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95" w:type="dxa"/>
        <w:jc w:val="center"/>
        <w:tblLayout w:type="fixed"/>
        <w:tblLook w:val="04A0" w:firstRow="1" w:lastRow="0" w:firstColumn="1" w:lastColumn="0" w:noHBand="0" w:noVBand="1"/>
      </w:tblPr>
      <w:tblGrid>
        <w:gridCol w:w="625"/>
        <w:gridCol w:w="1440"/>
        <w:gridCol w:w="8730"/>
      </w:tblGrid>
      <w:tr w:rsidR="00397A4F" w:rsidRPr="0023730E" w14:paraId="7B5568E6" w14:textId="77777777" w:rsidTr="0071544D">
        <w:trPr>
          <w:trHeight w:val="144"/>
          <w:tblHeader/>
          <w:jc w:val="center"/>
        </w:trPr>
        <w:tc>
          <w:tcPr>
            <w:tcW w:w="625" w:type="dxa"/>
            <w:shd w:val="clear" w:color="auto" w:fill="1F497D" w:themeFill="text2"/>
          </w:tcPr>
          <w:p w14:paraId="75D78125" w14:textId="77777777" w:rsidR="00271F9F" w:rsidRPr="0023730E" w:rsidRDefault="00271F9F" w:rsidP="00A00991">
            <w:pPr>
              <w:widowControl w:val="0"/>
              <w:ind w:right="-374"/>
              <w:rPr>
                <w:rFonts w:cs="Arial"/>
                <w:b/>
                <w:color w:val="FFFFFF" w:themeColor="background1"/>
                <w:sz w:val="20"/>
              </w:rPr>
            </w:pPr>
            <w:bookmarkStart w:id="0" w:name="_GoBack"/>
            <w:bookmarkEnd w:id="0"/>
            <w:r w:rsidRPr="0023730E">
              <w:rPr>
                <w:rFonts w:cs="Arial"/>
                <w:b/>
                <w:color w:val="FFFFFF" w:themeColor="background1"/>
                <w:sz w:val="20"/>
              </w:rPr>
              <w:t>#</w:t>
            </w:r>
          </w:p>
        </w:tc>
        <w:tc>
          <w:tcPr>
            <w:tcW w:w="1440" w:type="dxa"/>
            <w:shd w:val="clear" w:color="auto" w:fill="1F497D" w:themeFill="text2"/>
          </w:tcPr>
          <w:p w14:paraId="67826B90" w14:textId="77777777" w:rsidR="00271F9F" w:rsidRPr="009C1871" w:rsidRDefault="00271F9F" w:rsidP="00D9028D">
            <w:pPr>
              <w:rPr>
                <w:rFonts w:cs="Arial"/>
                <w:b/>
                <w:color w:val="FFFFFF" w:themeColor="background1"/>
                <w:sz w:val="18"/>
              </w:rPr>
            </w:pPr>
            <w:r w:rsidRPr="009C1871">
              <w:rPr>
                <w:rFonts w:cs="Arial"/>
                <w:b/>
                <w:color w:val="FFFFFF" w:themeColor="background1"/>
                <w:sz w:val="18"/>
              </w:rPr>
              <w:t>Type of Item</w:t>
            </w:r>
          </w:p>
        </w:tc>
        <w:tc>
          <w:tcPr>
            <w:tcW w:w="8730" w:type="dxa"/>
            <w:shd w:val="clear" w:color="auto" w:fill="1F497D" w:themeFill="text2"/>
          </w:tcPr>
          <w:p w14:paraId="11656EB9" w14:textId="77777777" w:rsidR="00271F9F" w:rsidRPr="009C1871" w:rsidRDefault="00271F9F" w:rsidP="003458BF">
            <w:pPr>
              <w:jc w:val="center"/>
              <w:rPr>
                <w:rFonts w:cs="Arial"/>
                <w:b/>
                <w:color w:val="FFFFFF" w:themeColor="background1"/>
                <w:sz w:val="18"/>
              </w:rPr>
            </w:pPr>
            <w:r w:rsidRPr="009C1871">
              <w:rPr>
                <w:rFonts w:cs="Arial"/>
                <w:b/>
                <w:color w:val="FFFFFF" w:themeColor="background1"/>
                <w:sz w:val="18"/>
              </w:rPr>
              <w:t>Agenda Item/Summary</w:t>
            </w:r>
          </w:p>
        </w:tc>
      </w:tr>
      <w:tr w:rsidR="00620F1A" w:rsidRPr="00A65C7D" w14:paraId="0CD196B9" w14:textId="77777777" w:rsidTr="0071544D">
        <w:trPr>
          <w:trHeight w:val="584"/>
          <w:jc w:val="center"/>
        </w:trPr>
        <w:tc>
          <w:tcPr>
            <w:tcW w:w="625" w:type="dxa"/>
          </w:tcPr>
          <w:p w14:paraId="16A63A84" w14:textId="77777777" w:rsidR="00D9028D" w:rsidRPr="00A65C7D" w:rsidRDefault="00D9028D" w:rsidP="00A00991">
            <w:pPr>
              <w:numPr>
                <w:ilvl w:val="0"/>
                <w:numId w:val="1"/>
              </w:numPr>
              <w:ind w:left="0" w:right="-210" w:firstLine="0"/>
              <w:rPr>
                <w:rFonts w:cs="Arial"/>
                <w:sz w:val="20"/>
              </w:rPr>
            </w:pPr>
          </w:p>
        </w:tc>
        <w:tc>
          <w:tcPr>
            <w:tcW w:w="1440" w:type="dxa"/>
          </w:tcPr>
          <w:p w14:paraId="021F9048" w14:textId="77777777" w:rsidR="00D9028D" w:rsidRPr="00E40629" w:rsidRDefault="00D9028D" w:rsidP="00D9028D">
            <w:pPr>
              <w:rPr>
                <w:rFonts w:cs="Arial"/>
                <w:sz w:val="20"/>
                <w:szCs w:val="20"/>
              </w:rPr>
            </w:pPr>
            <w:r w:rsidRPr="00E40629">
              <w:rPr>
                <w:rFonts w:cs="Arial"/>
                <w:sz w:val="20"/>
                <w:szCs w:val="20"/>
              </w:rPr>
              <w:t>Procedural</w:t>
            </w:r>
          </w:p>
        </w:tc>
        <w:tc>
          <w:tcPr>
            <w:tcW w:w="8730" w:type="dxa"/>
          </w:tcPr>
          <w:p w14:paraId="2F0A3CA6" w14:textId="77777777" w:rsidR="00E1589D" w:rsidRPr="00E40629" w:rsidRDefault="00E1589D" w:rsidP="00E1589D">
            <w:pPr>
              <w:rPr>
                <w:rStyle w:val="Strong"/>
                <w:rFonts w:cs="Arial"/>
                <w:sz w:val="20"/>
                <w:szCs w:val="20"/>
              </w:rPr>
            </w:pPr>
            <w:r w:rsidRPr="00E40629">
              <w:rPr>
                <w:rStyle w:val="Strong"/>
                <w:rFonts w:cs="Arial"/>
                <w:sz w:val="20"/>
                <w:szCs w:val="20"/>
              </w:rPr>
              <w:t>Call Meeting to Order</w:t>
            </w:r>
          </w:p>
          <w:p w14:paraId="36C5670D" w14:textId="77777777" w:rsidR="00E1589D" w:rsidRPr="00555D62" w:rsidRDefault="00E1589D" w:rsidP="00E1589D">
            <w:pPr>
              <w:rPr>
                <w:rStyle w:val="Strong"/>
                <w:rFonts w:cs="Arial"/>
                <w:sz w:val="14"/>
                <w:szCs w:val="20"/>
              </w:rPr>
            </w:pPr>
          </w:p>
          <w:p w14:paraId="421077D2" w14:textId="2B437AEE" w:rsidR="00E40629" w:rsidRPr="009C1871" w:rsidRDefault="00E1589D" w:rsidP="00D9028D">
            <w:pPr>
              <w:rPr>
                <w:rStyle w:val="Strong"/>
                <w:b w:val="0"/>
                <w:bCs w:val="0"/>
                <w:sz w:val="20"/>
                <w:szCs w:val="20"/>
              </w:rPr>
            </w:pPr>
            <w:r w:rsidRPr="00E40629">
              <w:rPr>
                <w:rStyle w:val="Strong"/>
                <w:sz w:val="20"/>
                <w:szCs w:val="20"/>
              </w:rPr>
              <w:t xml:space="preserve">Summary: </w:t>
            </w:r>
            <w:proofErr w:type="spellStart"/>
            <w:r w:rsidR="00D1507D">
              <w:rPr>
                <w:sz w:val="20"/>
                <w:szCs w:val="20"/>
              </w:rPr>
              <w:t>CalACES</w:t>
            </w:r>
            <w:proofErr w:type="spellEnd"/>
            <w:r w:rsidRPr="00E40629">
              <w:rPr>
                <w:sz w:val="20"/>
                <w:szCs w:val="20"/>
              </w:rPr>
              <w:t xml:space="preserve"> Board Chair, Scott Pe</w:t>
            </w:r>
            <w:r w:rsidR="00510226">
              <w:rPr>
                <w:sz w:val="20"/>
                <w:szCs w:val="20"/>
              </w:rPr>
              <w:t>ttygrove, will call the meeting</w:t>
            </w:r>
            <w:r w:rsidRPr="00E40629">
              <w:rPr>
                <w:sz w:val="20"/>
                <w:szCs w:val="20"/>
              </w:rPr>
              <w:t xml:space="preserve"> to order.</w:t>
            </w:r>
          </w:p>
        </w:tc>
      </w:tr>
      <w:tr w:rsidR="00620F1A" w:rsidRPr="00A65C7D" w14:paraId="73046644" w14:textId="77777777" w:rsidTr="0071544D">
        <w:trPr>
          <w:trHeight w:val="485"/>
          <w:jc w:val="center"/>
        </w:trPr>
        <w:tc>
          <w:tcPr>
            <w:tcW w:w="625" w:type="dxa"/>
          </w:tcPr>
          <w:p w14:paraId="5F8FEC1B" w14:textId="77777777" w:rsidR="00D9028D" w:rsidRPr="00A65C7D" w:rsidRDefault="00D9028D" w:rsidP="00A00991">
            <w:pPr>
              <w:numPr>
                <w:ilvl w:val="0"/>
                <w:numId w:val="1"/>
              </w:numPr>
              <w:ind w:left="0" w:firstLine="0"/>
              <w:rPr>
                <w:rFonts w:cs="Arial"/>
                <w:sz w:val="20"/>
              </w:rPr>
            </w:pPr>
          </w:p>
        </w:tc>
        <w:tc>
          <w:tcPr>
            <w:tcW w:w="1440" w:type="dxa"/>
          </w:tcPr>
          <w:p w14:paraId="2F61AACA" w14:textId="77777777" w:rsidR="00D9028D" w:rsidRDefault="00D9028D" w:rsidP="00D9028D">
            <w:pPr>
              <w:rPr>
                <w:rFonts w:cs="Arial"/>
                <w:sz w:val="20"/>
              </w:rPr>
            </w:pPr>
            <w:r>
              <w:rPr>
                <w:rFonts w:cs="Arial"/>
                <w:sz w:val="20"/>
              </w:rPr>
              <w:t>Procedural</w:t>
            </w:r>
          </w:p>
        </w:tc>
        <w:tc>
          <w:tcPr>
            <w:tcW w:w="8730" w:type="dxa"/>
          </w:tcPr>
          <w:p w14:paraId="50E1DF33" w14:textId="77777777" w:rsidR="00D9028D" w:rsidRDefault="00D9028D" w:rsidP="00D9028D">
            <w:pPr>
              <w:rPr>
                <w:rStyle w:val="Strong"/>
                <w:rFonts w:cs="Arial"/>
                <w:sz w:val="20"/>
              </w:rPr>
            </w:pPr>
            <w:r>
              <w:rPr>
                <w:rStyle w:val="Strong"/>
                <w:rFonts w:cs="Arial"/>
                <w:sz w:val="20"/>
              </w:rPr>
              <w:t>Public opportunity to speak on items not on the Agenda</w:t>
            </w:r>
          </w:p>
          <w:p w14:paraId="043C7CE0" w14:textId="77777777" w:rsidR="00E40629" w:rsidRPr="00555D62" w:rsidRDefault="00E40629" w:rsidP="00D9028D">
            <w:pPr>
              <w:rPr>
                <w:rStyle w:val="Strong"/>
                <w:rFonts w:cs="Arial"/>
                <w:sz w:val="14"/>
              </w:rPr>
            </w:pPr>
          </w:p>
          <w:p w14:paraId="5779B43D" w14:textId="6644EC30" w:rsidR="00E40629" w:rsidRPr="009C1871" w:rsidRDefault="00E40629" w:rsidP="00D9028D">
            <w:pPr>
              <w:rPr>
                <w:rStyle w:val="Strong"/>
                <w:rFonts w:cs="Arial"/>
                <w:b w:val="0"/>
                <w:sz w:val="20"/>
              </w:rPr>
            </w:pPr>
            <w:r w:rsidRPr="00E40629">
              <w:rPr>
                <w:rStyle w:val="Strong"/>
                <w:rFonts w:cs="Arial"/>
                <w:sz w:val="20"/>
              </w:rPr>
              <w:t xml:space="preserve">Summary: </w:t>
            </w:r>
            <w:r w:rsidRPr="00E40629">
              <w:rPr>
                <w:rStyle w:val="Strong"/>
                <w:rFonts w:cs="Arial"/>
                <w:b w:val="0"/>
                <w:sz w:val="20"/>
              </w:rPr>
              <w:t>Scott Pettygrove will provide the Public with an opportunity to speak on items not on the agenda.</w:t>
            </w:r>
          </w:p>
        </w:tc>
      </w:tr>
      <w:tr w:rsidR="00397A4F" w:rsidRPr="0023730E" w14:paraId="7A9D1D25" w14:textId="77777777" w:rsidTr="0071544D">
        <w:trPr>
          <w:trHeight w:val="144"/>
          <w:tblHeader/>
          <w:jc w:val="center"/>
        </w:trPr>
        <w:tc>
          <w:tcPr>
            <w:tcW w:w="625" w:type="dxa"/>
            <w:shd w:val="clear" w:color="auto" w:fill="1F497D" w:themeFill="text2"/>
          </w:tcPr>
          <w:p w14:paraId="1A8780E0" w14:textId="69731B35" w:rsidR="003458BF" w:rsidRPr="0023730E" w:rsidRDefault="003458BF" w:rsidP="00A00991">
            <w:pPr>
              <w:rPr>
                <w:rFonts w:cs="Arial"/>
                <w:b/>
                <w:color w:val="FFFFFF" w:themeColor="background1"/>
                <w:sz w:val="20"/>
              </w:rPr>
            </w:pPr>
          </w:p>
        </w:tc>
        <w:tc>
          <w:tcPr>
            <w:tcW w:w="1440" w:type="dxa"/>
            <w:shd w:val="clear" w:color="auto" w:fill="1F497D" w:themeFill="text2"/>
          </w:tcPr>
          <w:p w14:paraId="5B67C992" w14:textId="0FF94906" w:rsidR="003458BF" w:rsidRPr="0023730E" w:rsidRDefault="003458BF" w:rsidP="00A43C9F">
            <w:pPr>
              <w:rPr>
                <w:rFonts w:cs="Arial"/>
                <w:b/>
                <w:color w:val="FFFFFF" w:themeColor="background1"/>
                <w:sz w:val="20"/>
              </w:rPr>
            </w:pPr>
          </w:p>
        </w:tc>
        <w:tc>
          <w:tcPr>
            <w:tcW w:w="8730" w:type="dxa"/>
            <w:shd w:val="clear" w:color="auto" w:fill="1F497D" w:themeFill="text2"/>
          </w:tcPr>
          <w:p w14:paraId="37ACC8B8" w14:textId="6549C75E" w:rsidR="003458BF" w:rsidRPr="009C1871" w:rsidRDefault="003458BF" w:rsidP="00A43C9F">
            <w:pPr>
              <w:jc w:val="center"/>
              <w:rPr>
                <w:rFonts w:cs="Arial"/>
                <w:b/>
                <w:color w:val="FFFFFF" w:themeColor="background1"/>
                <w:sz w:val="18"/>
              </w:rPr>
            </w:pPr>
            <w:r w:rsidRPr="009C1871">
              <w:rPr>
                <w:rFonts w:cs="Arial"/>
                <w:b/>
                <w:color w:val="FFFFFF" w:themeColor="background1"/>
                <w:sz w:val="18"/>
              </w:rPr>
              <w:t>JPA Board Action Items</w:t>
            </w:r>
          </w:p>
        </w:tc>
      </w:tr>
      <w:tr w:rsidR="00620F1A" w:rsidRPr="00A65C7D" w14:paraId="7040510D" w14:textId="77777777" w:rsidTr="0071544D">
        <w:trPr>
          <w:trHeight w:val="1340"/>
          <w:jc w:val="center"/>
        </w:trPr>
        <w:tc>
          <w:tcPr>
            <w:tcW w:w="625" w:type="dxa"/>
          </w:tcPr>
          <w:p w14:paraId="0AD4444E" w14:textId="77777777" w:rsidR="00EA4117" w:rsidRPr="00A65C7D" w:rsidRDefault="00EA4117" w:rsidP="00A00991">
            <w:pPr>
              <w:numPr>
                <w:ilvl w:val="0"/>
                <w:numId w:val="1"/>
              </w:numPr>
              <w:ind w:left="0" w:firstLine="0"/>
              <w:rPr>
                <w:rFonts w:cs="Arial"/>
                <w:sz w:val="20"/>
              </w:rPr>
            </w:pPr>
          </w:p>
        </w:tc>
        <w:tc>
          <w:tcPr>
            <w:tcW w:w="1440" w:type="dxa"/>
          </w:tcPr>
          <w:p w14:paraId="0C4D12B8" w14:textId="77777777" w:rsidR="00EA4117" w:rsidRDefault="00EA4117" w:rsidP="00D9028D">
            <w:pPr>
              <w:rPr>
                <w:rFonts w:cs="Arial"/>
                <w:sz w:val="20"/>
              </w:rPr>
            </w:pPr>
            <w:r>
              <w:rPr>
                <w:rFonts w:cs="Arial"/>
                <w:sz w:val="20"/>
              </w:rPr>
              <w:t>Action</w:t>
            </w:r>
          </w:p>
        </w:tc>
        <w:tc>
          <w:tcPr>
            <w:tcW w:w="8730" w:type="dxa"/>
          </w:tcPr>
          <w:p w14:paraId="03D3E108" w14:textId="05B5257F" w:rsidR="00A6142F" w:rsidRDefault="00C8533A" w:rsidP="00EA4117">
            <w:pPr>
              <w:rPr>
                <w:rStyle w:val="Strong"/>
                <w:rFonts w:cs="Arial"/>
                <w:sz w:val="20"/>
              </w:rPr>
            </w:pPr>
            <w:r>
              <w:rPr>
                <w:rStyle w:val="Strong"/>
                <w:rFonts w:cs="Arial"/>
                <w:sz w:val="20"/>
              </w:rPr>
              <w:t xml:space="preserve">Approve the </w:t>
            </w:r>
            <w:r w:rsidR="00CB4F23">
              <w:rPr>
                <w:rStyle w:val="Strong"/>
                <w:rFonts w:cs="Arial"/>
                <w:sz w:val="20"/>
              </w:rPr>
              <w:t>Minutes</w:t>
            </w:r>
            <w:r w:rsidR="00983D35">
              <w:rPr>
                <w:rStyle w:val="Strong"/>
                <w:rFonts w:cs="Arial"/>
                <w:sz w:val="20"/>
              </w:rPr>
              <w:t xml:space="preserve"> of the April</w:t>
            </w:r>
            <w:r w:rsidR="00EA4117">
              <w:rPr>
                <w:rStyle w:val="Strong"/>
                <w:rFonts w:cs="Arial"/>
                <w:sz w:val="20"/>
              </w:rPr>
              <w:t xml:space="preserve"> </w:t>
            </w:r>
            <w:r w:rsidR="003458BF">
              <w:rPr>
                <w:rStyle w:val="Strong"/>
                <w:rFonts w:cs="Arial"/>
                <w:sz w:val="20"/>
              </w:rPr>
              <w:t>2</w:t>
            </w:r>
            <w:r w:rsidR="00983D35">
              <w:rPr>
                <w:rStyle w:val="Strong"/>
                <w:rFonts w:cs="Arial"/>
                <w:sz w:val="20"/>
              </w:rPr>
              <w:t>6</w:t>
            </w:r>
            <w:r w:rsidR="00EA4117">
              <w:rPr>
                <w:rStyle w:val="Strong"/>
                <w:rFonts w:cs="Arial"/>
                <w:sz w:val="20"/>
              </w:rPr>
              <w:t>, 201</w:t>
            </w:r>
            <w:r w:rsidR="00E1589D">
              <w:rPr>
                <w:rStyle w:val="Strong"/>
                <w:rFonts w:cs="Arial"/>
                <w:sz w:val="20"/>
              </w:rPr>
              <w:t>8</w:t>
            </w:r>
            <w:r w:rsidR="00EA4117">
              <w:rPr>
                <w:rStyle w:val="Strong"/>
                <w:rFonts w:cs="Arial"/>
                <w:sz w:val="20"/>
              </w:rPr>
              <w:t xml:space="preserve"> </w:t>
            </w:r>
            <w:proofErr w:type="spellStart"/>
            <w:r w:rsidR="00983D35">
              <w:rPr>
                <w:rStyle w:val="Strong"/>
                <w:rFonts w:cs="Arial"/>
                <w:sz w:val="20"/>
              </w:rPr>
              <w:t>CalACES</w:t>
            </w:r>
            <w:proofErr w:type="spellEnd"/>
            <w:r w:rsidR="00983D35">
              <w:rPr>
                <w:rStyle w:val="Strong"/>
                <w:rFonts w:cs="Arial"/>
                <w:sz w:val="20"/>
              </w:rPr>
              <w:t xml:space="preserve"> </w:t>
            </w:r>
            <w:r w:rsidR="00E1589D" w:rsidRPr="00E1589D">
              <w:rPr>
                <w:rFonts w:cs="Arial"/>
                <w:b/>
                <w:bCs/>
                <w:sz w:val="20"/>
              </w:rPr>
              <w:t>Board</w:t>
            </w:r>
            <w:r w:rsidR="00D1507D">
              <w:rPr>
                <w:rFonts w:cs="Arial"/>
                <w:b/>
                <w:bCs/>
                <w:sz w:val="20"/>
              </w:rPr>
              <w:t xml:space="preserve"> of Directors</w:t>
            </w:r>
            <w:r w:rsidR="00E1589D" w:rsidRPr="00E1589D">
              <w:rPr>
                <w:rFonts w:cs="Arial"/>
                <w:b/>
                <w:bCs/>
                <w:sz w:val="20"/>
              </w:rPr>
              <w:t xml:space="preserve"> Meeting and update of Action Items</w:t>
            </w:r>
          </w:p>
          <w:p w14:paraId="726CAE9E" w14:textId="77777777" w:rsidR="00C8533A" w:rsidRPr="00555D62" w:rsidRDefault="00C8533A" w:rsidP="00EA4117">
            <w:pPr>
              <w:rPr>
                <w:rStyle w:val="Strong"/>
                <w:rFonts w:cs="Arial"/>
                <w:sz w:val="14"/>
              </w:rPr>
            </w:pPr>
          </w:p>
          <w:p w14:paraId="69ADCC78" w14:textId="67DBDDBD" w:rsidR="009C1871" w:rsidRDefault="00EA4117" w:rsidP="00620F1A">
            <w:pPr>
              <w:spacing w:line="200" w:lineRule="exact"/>
              <w:rPr>
                <w:sz w:val="20"/>
                <w:szCs w:val="20"/>
              </w:rPr>
            </w:pPr>
            <w:r w:rsidRPr="00533730">
              <w:rPr>
                <w:b/>
                <w:sz w:val="20"/>
                <w:szCs w:val="20"/>
              </w:rPr>
              <w:t>Summary:</w:t>
            </w:r>
            <w:r w:rsidRPr="00533730">
              <w:rPr>
                <w:sz w:val="20"/>
                <w:szCs w:val="20"/>
              </w:rPr>
              <w:t xml:space="preserve">  The Consortium is seeking Board approval of the </w:t>
            </w:r>
            <w:r w:rsidR="00983D35">
              <w:rPr>
                <w:bCs/>
                <w:sz w:val="20"/>
                <w:szCs w:val="20"/>
              </w:rPr>
              <w:t>April</w:t>
            </w:r>
            <w:r w:rsidR="00E1589D" w:rsidRPr="00E1589D">
              <w:rPr>
                <w:bCs/>
                <w:sz w:val="20"/>
                <w:szCs w:val="20"/>
              </w:rPr>
              <w:t xml:space="preserve"> 2</w:t>
            </w:r>
            <w:r w:rsidR="00983D35">
              <w:rPr>
                <w:bCs/>
                <w:sz w:val="20"/>
                <w:szCs w:val="20"/>
              </w:rPr>
              <w:t>6</w:t>
            </w:r>
            <w:r w:rsidR="00E1589D" w:rsidRPr="00E1589D">
              <w:rPr>
                <w:bCs/>
                <w:sz w:val="20"/>
                <w:szCs w:val="20"/>
              </w:rPr>
              <w:t>, 2018</w:t>
            </w:r>
            <w:r w:rsidR="00E1589D">
              <w:rPr>
                <w:b/>
                <w:bCs/>
                <w:sz w:val="20"/>
                <w:szCs w:val="20"/>
              </w:rPr>
              <w:t xml:space="preserve"> </w:t>
            </w:r>
            <w:r w:rsidR="00C8533A" w:rsidRPr="00C8533A">
              <w:rPr>
                <w:sz w:val="20"/>
                <w:szCs w:val="20"/>
              </w:rPr>
              <w:t xml:space="preserve">JPA </w:t>
            </w:r>
            <w:r w:rsidR="00E1589D" w:rsidRPr="00E1589D">
              <w:rPr>
                <w:bCs/>
                <w:sz w:val="20"/>
                <w:szCs w:val="20"/>
              </w:rPr>
              <w:t>Board Meeting</w:t>
            </w:r>
            <w:r w:rsidR="007069EF" w:rsidRPr="007069EF">
              <w:rPr>
                <w:sz w:val="20"/>
                <w:szCs w:val="20"/>
              </w:rPr>
              <w:t xml:space="preserve"> </w:t>
            </w:r>
            <w:r w:rsidR="00090618">
              <w:rPr>
                <w:sz w:val="20"/>
                <w:szCs w:val="20"/>
              </w:rPr>
              <w:t>Minutes.</w:t>
            </w:r>
            <w:r w:rsidR="000D0617">
              <w:rPr>
                <w:sz w:val="20"/>
                <w:szCs w:val="20"/>
              </w:rPr>
              <w:t xml:space="preserve"> </w:t>
            </w:r>
            <w:r w:rsidR="000D0617" w:rsidRPr="000D0617">
              <w:rPr>
                <w:sz w:val="20"/>
                <w:szCs w:val="20"/>
              </w:rPr>
              <w:t xml:space="preserve">Prior to approval, </w:t>
            </w:r>
            <w:r w:rsidR="000D0617">
              <w:rPr>
                <w:sz w:val="20"/>
                <w:szCs w:val="20"/>
              </w:rPr>
              <w:t>John Boule</w:t>
            </w:r>
            <w:r w:rsidR="000D0617" w:rsidRPr="000D0617">
              <w:rPr>
                <w:sz w:val="20"/>
                <w:szCs w:val="20"/>
              </w:rPr>
              <w:t xml:space="preserve"> will review the status of any outstanding Action Items from the minutes.  </w:t>
            </w:r>
          </w:p>
          <w:p w14:paraId="2C41F1C3" w14:textId="77777777" w:rsidR="00620F1A" w:rsidRPr="00555D62" w:rsidRDefault="00620F1A" w:rsidP="00620F1A">
            <w:pPr>
              <w:spacing w:line="200" w:lineRule="exact"/>
              <w:rPr>
                <w:sz w:val="14"/>
                <w:szCs w:val="20"/>
              </w:rPr>
            </w:pPr>
          </w:p>
          <w:p w14:paraId="226DFAEE" w14:textId="02090176" w:rsidR="00B56918" w:rsidRPr="00BA2914" w:rsidRDefault="00EA4117" w:rsidP="00620F1A">
            <w:pPr>
              <w:spacing w:line="200" w:lineRule="exact"/>
              <w:rPr>
                <w:rStyle w:val="Strong"/>
                <w:b w:val="0"/>
                <w:bCs w:val="0"/>
                <w:sz w:val="20"/>
                <w:szCs w:val="20"/>
              </w:rPr>
            </w:pPr>
            <w:r w:rsidRPr="00533730">
              <w:rPr>
                <w:sz w:val="20"/>
                <w:szCs w:val="20"/>
              </w:rPr>
              <w:t>(Handout)</w:t>
            </w:r>
          </w:p>
        </w:tc>
      </w:tr>
      <w:tr w:rsidR="00983D35" w:rsidRPr="00A65C7D" w14:paraId="05FA38DB" w14:textId="77777777" w:rsidTr="0071544D">
        <w:trPr>
          <w:trHeight w:val="971"/>
          <w:jc w:val="center"/>
        </w:trPr>
        <w:tc>
          <w:tcPr>
            <w:tcW w:w="625" w:type="dxa"/>
          </w:tcPr>
          <w:p w14:paraId="77E85A8A" w14:textId="77777777" w:rsidR="00983D35" w:rsidRPr="00A65C7D" w:rsidRDefault="00983D35" w:rsidP="00A00991">
            <w:pPr>
              <w:numPr>
                <w:ilvl w:val="0"/>
                <w:numId w:val="1"/>
              </w:numPr>
              <w:ind w:left="0" w:firstLine="0"/>
              <w:rPr>
                <w:rFonts w:cs="Arial"/>
                <w:sz w:val="20"/>
              </w:rPr>
            </w:pPr>
          </w:p>
        </w:tc>
        <w:tc>
          <w:tcPr>
            <w:tcW w:w="1440" w:type="dxa"/>
          </w:tcPr>
          <w:p w14:paraId="27E66582" w14:textId="6DE5D707" w:rsidR="00983D35" w:rsidRDefault="00983D35" w:rsidP="00D9028D">
            <w:pPr>
              <w:rPr>
                <w:rFonts w:cs="Arial"/>
                <w:sz w:val="20"/>
              </w:rPr>
            </w:pPr>
            <w:r>
              <w:rPr>
                <w:rFonts w:cs="Arial"/>
                <w:sz w:val="20"/>
              </w:rPr>
              <w:t>Action</w:t>
            </w:r>
          </w:p>
        </w:tc>
        <w:tc>
          <w:tcPr>
            <w:tcW w:w="8730" w:type="dxa"/>
          </w:tcPr>
          <w:p w14:paraId="48C01CF4" w14:textId="77777777" w:rsidR="00983D35" w:rsidRPr="00983D35" w:rsidRDefault="00983D35" w:rsidP="00437E01">
            <w:pPr>
              <w:pStyle w:val="ListParagraph"/>
              <w:numPr>
                <w:ilvl w:val="0"/>
                <w:numId w:val="5"/>
              </w:numPr>
              <w:ind w:left="336"/>
              <w:rPr>
                <w:rFonts w:cs="Arial"/>
                <w:bCs/>
                <w:sz w:val="20"/>
              </w:rPr>
            </w:pPr>
            <w:r w:rsidRPr="00983D35">
              <w:rPr>
                <w:rFonts w:cs="Arial"/>
                <w:b/>
                <w:bCs/>
                <w:sz w:val="20"/>
              </w:rPr>
              <w:t>Approve Accenture C-IV Change Order CO-102 – Diaper Assistance</w:t>
            </w:r>
          </w:p>
          <w:p w14:paraId="1D5B3A2E" w14:textId="77777777" w:rsidR="00983D35" w:rsidRDefault="00983D35" w:rsidP="00983D35">
            <w:pPr>
              <w:ind w:left="-24"/>
              <w:rPr>
                <w:rStyle w:val="Strong"/>
                <w:rFonts w:cs="Arial"/>
                <w:b w:val="0"/>
                <w:sz w:val="20"/>
              </w:rPr>
            </w:pPr>
          </w:p>
          <w:p w14:paraId="40FAD5FD" w14:textId="77777777" w:rsidR="00E43FE1" w:rsidRPr="00E43FE1" w:rsidRDefault="00983D35" w:rsidP="00E43FE1">
            <w:pPr>
              <w:ind w:left="-24"/>
              <w:rPr>
                <w:rFonts w:cs="Arial"/>
                <w:bCs/>
                <w:sz w:val="20"/>
              </w:rPr>
            </w:pPr>
            <w:r w:rsidRPr="00983D35">
              <w:rPr>
                <w:rStyle w:val="Strong"/>
                <w:rFonts w:cs="Arial"/>
                <w:sz w:val="20"/>
              </w:rPr>
              <w:t>Summary:</w:t>
            </w:r>
            <w:r>
              <w:rPr>
                <w:rStyle w:val="Strong"/>
                <w:rFonts w:cs="Arial"/>
                <w:b w:val="0"/>
                <w:sz w:val="20"/>
              </w:rPr>
              <w:t xml:space="preserve"> </w:t>
            </w:r>
            <w:bookmarkStart w:id="1" w:name="_Hlk512435718"/>
            <w:r w:rsidR="00E43FE1" w:rsidRPr="00E43FE1">
              <w:rPr>
                <w:rFonts w:cs="Arial"/>
                <w:bCs/>
                <w:sz w:val="20"/>
              </w:rPr>
              <w:t xml:space="preserve">Assembly Bill (AB) 480 amends Welfare and Institutions Code Section 11323.2 to provide that diapers for infants and toddlers are an allowable supportive service for Welfare to Work participants who are participating in an assigned welfare-to-work activity, shall be eligible for thirty dollars ($30) per month, per child to assist with diaper costs for each child who is under 36 months of age. </w:t>
            </w:r>
          </w:p>
          <w:p w14:paraId="71F01FF3" w14:textId="77777777" w:rsidR="00E43FE1" w:rsidRPr="00E43FE1" w:rsidRDefault="00E43FE1" w:rsidP="00E43FE1">
            <w:pPr>
              <w:ind w:left="-24"/>
              <w:rPr>
                <w:rFonts w:cs="Arial"/>
                <w:bCs/>
                <w:sz w:val="20"/>
              </w:rPr>
            </w:pPr>
          </w:p>
          <w:p w14:paraId="2406B3B3" w14:textId="05FC4450" w:rsidR="00E43FE1" w:rsidRPr="00E43FE1" w:rsidRDefault="00E43FE1" w:rsidP="00E43FE1">
            <w:pPr>
              <w:ind w:left="-24"/>
              <w:rPr>
                <w:rFonts w:cs="Arial"/>
                <w:bCs/>
                <w:sz w:val="20"/>
              </w:rPr>
            </w:pPr>
            <w:r w:rsidRPr="00E43FE1">
              <w:rPr>
                <w:rFonts w:cs="Arial"/>
                <w:bCs/>
                <w:sz w:val="20"/>
              </w:rPr>
              <w:t xml:space="preserve">As a result, Enhancements to the C-IV System are required to enable the Counties to issue the Diaper Benefits. </w:t>
            </w:r>
            <w:bookmarkEnd w:id="1"/>
          </w:p>
          <w:p w14:paraId="563D1B72" w14:textId="3A869337" w:rsidR="00983D35" w:rsidRDefault="00983D35" w:rsidP="00983D35">
            <w:pPr>
              <w:ind w:left="-24"/>
              <w:rPr>
                <w:rStyle w:val="Strong"/>
                <w:rFonts w:cs="Arial"/>
                <w:b w:val="0"/>
                <w:sz w:val="20"/>
              </w:rPr>
            </w:pPr>
          </w:p>
          <w:p w14:paraId="556A90AA" w14:textId="77777777" w:rsidR="005F248A" w:rsidRDefault="005F248A" w:rsidP="005F248A">
            <w:pPr>
              <w:rPr>
                <w:rFonts w:cs="Arial"/>
                <w:bCs/>
                <w:color w:val="000000"/>
                <w:sz w:val="20"/>
                <w:szCs w:val="20"/>
              </w:rPr>
            </w:pPr>
            <w:r>
              <w:rPr>
                <w:rStyle w:val="Strong"/>
                <w:rFonts w:cs="Arial"/>
                <w:sz w:val="20"/>
              </w:rPr>
              <w:t>Total Change Order Costs:</w:t>
            </w:r>
          </w:p>
          <w:p w14:paraId="6627F151" w14:textId="7E6DF066" w:rsidR="00983D35" w:rsidRDefault="00983D35" w:rsidP="00983D35">
            <w:pPr>
              <w:ind w:left="-24"/>
              <w:rPr>
                <w:rStyle w:val="Strong"/>
                <w:rFonts w:cs="Arial"/>
                <w:b w:val="0"/>
                <w:sz w:val="20"/>
              </w:rPr>
            </w:pPr>
          </w:p>
          <w:tbl>
            <w:tblPr>
              <w:tblW w:w="8082" w:type="dxa"/>
              <w:tblLayout w:type="fixed"/>
              <w:tblLook w:val="04A0" w:firstRow="1" w:lastRow="0" w:firstColumn="1" w:lastColumn="0" w:noHBand="0" w:noVBand="1"/>
            </w:tblPr>
            <w:tblGrid>
              <w:gridCol w:w="3708"/>
              <w:gridCol w:w="1458"/>
              <w:gridCol w:w="1458"/>
              <w:gridCol w:w="1458"/>
            </w:tblGrid>
            <w:tr w:rsidR="00830972" w:rsidRPr="00830972" w14:paraId="4626B637" w14:textId="77777777" w:rsidTr="00830972">
              <w:trPr>
                <w:trHeight w:val="613"/>
              </w:trPr>
              <w:tc>
                <w:tcPr>
                  <w:tcW w:w="3708" w:type="dxa"/>
                  <w:tcBorders>
                    <w:top w:val="single" w:sz="8" w:space="0" w:color="auto"/>
                    <w:left w:val="single" w:sz="8" w:space="0" w:color="auto"/>
                    <w:bottom w:val="single" w:sz="4" w:space="0" w:color="auto"/>
                    <w:right w:val="single" w:sz="4" w:space="0" w:color="auto"/>
                  </w:tcBorders>
                  <w:shd w:val="clear" w:color="000000" w:fill="000000"/>
                  <w:noWrap/>
                  <w:vAlign w:val="bottom"/>
                  <w:hideMark/>
                </w:tcPr>
                <w:p w14:paraId="0A929445" w14:textId="77777777" w:rsidR="00830972" w:rsidRPr="00830972" w:rsidRDefault="00830972" w:rsidP="00830972">
                  <w:pPr>
                    <w:spacing w:after="0" w:line="240" w:lineRule="auto"/>
                    <w:jc w:val="center"/>
                    <w:rPr>
                      <w:rFonts w:eastAsia="Times New Roman" w:cs="Arial"/>
                      <w:b/>
                      <w:bCs/>
                      <w:color w:val="FFFFFF"/>
                      <w:sz w:val="20"/>
                      <w:szCs w:val="20"/>
                    </w:rPr>
                  </w:pPr>
                  <w:r w:rsidRPr="00830972">
                    <w:rPr>
                      <w:rFonts w:eastAsia="Times New Roman" w:cs="Arial"/>
                      <w:b/>
                      <w:bCs/>
                      <w:color w:val="FFFFFF"/>
                      <w:sz w:val="20"/>
                      <w:szCs w:val="20"/>
                    </w:rPr>
                    <w:t>Total Change Order Charges</w:t>
                  </w:r>
                </w:p>
              </w:tc>
              <w:tc>
                <w:tcPr>
                  <w:tcW w:w="1458" w:type="dxa"/>
                  <w:tcBorders>
                    <w:top w:val="single" w:sz="8" w:space="0" w:color="auto"/>
                    <w:left w:val="nil"/>
                    <w:bottom w:val="single" w:sz="4" w:space="0" w:color="auto"/>
                    <w:right w:val="single" w:sz="4" w:space="0" w:color="auto"/>
                  </w:tcBorders>
                  <w:shd w:val="clear" w:color="000000" w:fill="000000"/>
                  <w:noWrap/>
                  <w:vAlign w:val="bottom"/>
                  <w:hideMark/>
                </w:tcPr>
                <w:p w14:paraId="344EC660" w14:textId="77777777" w:rsidR="00830972" w:rsidRPr="00830972" w:rsidRDefault="00830972" w:rsidP="00830972">
                  <w:pPr>
                    <w:spacing w:after="0" w:line="240" w:lineRule="auto"/>
                    <w:jc w:val="center"/>
                    <w:rPr>
                      <w:rFonts w:eastAsia="Times New Roman" w:cs="Arial"/>
                      <w:b/>
                      <w:bCs/>
                      <w:color w:val="FFFFFF"/>
                      <w:sz w:val="20"/>
                      <w:szCs w:val="20"/>
                    </w:rPr>
                  </w:pPr>
                  <w:r w:rsidRPr="00830972">
                    <w:rPr>
                      <w:rFonts w:eastAsia="Times New Roman" w:cs="Arial"/>
                      <w:b/>
                      <w:bCs/>
                      <w:color w:val="FFFFFF"/>
                      <w:sz w:val="20"/>
                      <w:szCs w:val="20"/>
                    </w:rPr>
                    <w:t>SFY 2017/18</w:t>
                  </w:r>
                </w:p>
              </w:tc>
              <w:tc>
                <w:tcPr>
                  <w:tcW w:w="1458" w:type="dxa"/>
                  <w:tcBorders>
                    <w:top w:val="single" w:sz="8" w:space="0" w:color="auto"/>
                    <w:left w:val="nil"/>
                    <w:bottom w:val="single" w:sz="4" w:space="0" w:color="auto"/>
                    <w:right w:val="single" w:sz="4" w:space="0" w:color="auto"/>
                  </w:tcBorders>
                  <w:shd w:val="clear" w:color="000000" w:fill="000000"/>
                  <w:noWrap/>
                  <w:vAlign w:val="bottom"/>
                  <w:hideMark/>
                </w:tcPr>
                <w:p w14:paraId="4D1D2A44" w14:textId="77777777" w:rsidR="00830972" w:rsidRPr="00830972" w:rsidRDefault="00830972" w:rsidP="00830972">
                  <w:pPr>
                    <w:spacing w:after="0" w:line="240" w:lineRule="auto"/>
                    <w:jc w:val="center"/>
                    <w:rPr>
                      <w:rFonts w:eastAsia="Times New Roman" w:cs="Arial"/>
                      <w:b/>
                      <w:bCs/>
                      <w:color w:val="FFFFFF"/>
                      <w:sz w:val="20"/>
                      <w:szCs w:val="20"/>
                    </w:rPr>
                  </w:pPr>
                  <w:r w:rsidRPr="00830972">
                    <w:rPr>
                      <w:rFonts w:eastAsia="Times New Roman" w:cs="Arial"/>
                      <w:b/>
                      <w:bCs/>
                      <w:color w:val="FFFFFF"/>
                      <w:sz w:val="20"/>
                      <w:szCs w:val="20"/>
                    </w:rPr>
                    <w:t>SFY 2018/19</w:t>
                  </w:r>
                </w:p>
              </w:tc>
              <w:tc>
                <w:tcPr>
                  <w:tcW w:w="1458" w:type="dxa"/>
                  <w:tcBorders>
                    <w:top w:val="single" w:sz="8" w:space="0" w:color="auto"/>
                    <w:left w:val="nil"/>
                    <w:bottom w:val="single" w:sz="4" w:space="0" w:color="auto"/>
                    <w:right w:val="single" w:sz="8" w:space="0" w:color="auto"/>
                  </w:tcBorders>
                  <w:shd w:val="clear" w:color="000000" w:fill="000000"/>
                  <w:noWrap/>
                  <w:vAlign w:val="bottom"/>
                  <w:hideMark/>
                </w:tcPr>
                <w:p w14:paraId="72EB40ED" w14:textId="77777777" w:rsidR="00830972" w:rsidRPr="00830972" w:rsidRDefault="00830972" w:rsidP="00830972">
                  <w:pPr>
                    <w:spacing w:after="0" w:line="240" w:lineRule="auto"/>
                    <w:jc w:val="center"/>
                    <w:rPr>
                      <w:rFonts w:eastAsia="Times New Roman" w:cs="Arial"/>
                      <w:b/>
                      <w:bCs/>
                      <w:color w:val="FFFFFF"/>
                      <w:sz w:val="20"/>
                      <w:szCs w:val="20"/>
                    </w:rPr>
                  </w:pPr>
                  <w:r w:rsidRPr="00830972">
                    <w:rPr>
                      <w:rFonts w:eastAsia="Times New Roman" w:cs="Arial"/>
                      <w:b/>
                      <w:bCs/>
                      <w:color w:val="FFFFFF"/>
                      <w:sz w:val="20"/>
                      <w:szCs w:val="20"/>
                    </w:rPr>
                    <w:t>Total Charges</w:t>
                  </w:r>
                </w:p>
              </w:tc>
            </w:tr>
            <w:tr w:rsidR="00830972" w:rsidRPr="00830972" w14:paraId="1C45F140" w14:textId="77777777" w:rsidTr="00830972">
              <w:trPr>
                <w:trHeight w:val="260"/>
              </w:trPr>
              <w:tc>
                <w:tcPr>
                  <w:tcW w:w="3708" w:type="dxa"/>
                  <w:tcBorders>
                    <w:top w:val="nil"/>
                    <w:left w:val="single" w:sz="8" w:space="0" w:color="auto"/>
                    <w:bottom w:val="single" w:sz="4" w:space="0" w:color="auto"/>
                    <w:right w:val="single" w:sz="4" w:space="0" w:color="auto"/>
                  </w:tcBorders>
                  <w:shd w:val="clear" w:color="000000" w:fill="BFBFBF"/>
                  <w:noWrap/>
                  <w:vAlign w:val="bottom"/>
                  <w:hideMark/>
                </w:tcPr>
                <w:p w14:paraId="56292808" w14:textId="77777777" w:rsidR="00830972" w:rsidRPr="00830972" w:rsidRDefault="00830972" w:rsidP="00830972">
                  <w:pPr>
                    <w:spacing w:after="0" w:line="240" w:lineRule="auto"/>
                    <w:rPr>
                      <w:rFonts w:eastAsia="Times New Roman" w:cs="Arial"/>
                      <w:b/>
                      <w:bCs/>
                      <w:color w:val="000000"/>
                      <w:sz w:val="20"/>
                      <w:szCs w:val="20"/>
                    </w:rPr>
                  </w:pPr>
                  <w:r w:rsidRPr="00830972">
                    <w:rPr>
                      <w:rFonts w:eastAsia="Times New Roman" w:cs="Arial"/>
                      <w:b/>
                      <w:bCs/>
                      <w:color w:val="000000"/>
                      <w:sz w:val="20"/>
                      <w:szCs w:val="20"/>
                    </w:rPr>
                    <w:t>Services Charges</w:t>
                  </w:r>
                </w:p>
              </w:tc>
              <w:tc>
                <w:tcPr>
                  <w:tcW w:w="1458" w:type="dxa"/>
                  <w:tcBorders>
                    <w:top w:val="nil"/>
                    <w:left w:val="nil"/>
                    <w:bottom w:val="single" w:sz="4" w:space="0" w:color="auto"/>
                    <w:right w:val="single" w:sz="4" w:space="0" w:color="auto"/>
                  </w:tcBorders>
                  <w:shd w:val="clear" w:color="000000" w:fill="BFBFBF"/>
                  <w:noWrap/>
                  <w:vAlign w:val="bottom"/>
                  <w:hideMark/>
                </w:tcPr>
                <w:p w14:paraId="03F1A2C3" w14:textId="77777777" w:rsidR="00830972" w:rsidRPr="00830972" w:rsidRDefault="00830972" w:rsidP="00830972">
                  <w:pPr>
                    <w:spacing w:after="0" w:line="240" w:lineRule="auto"/>
                    <w:jc w:val="right"/>
                    <w:rPr>
                      <w:rFonts w:eastAsia="Times New Roman" w:cs="Arial"/>
                      <w:b/>
                      <w:bCs/>
                      <w:color w:val="000000"/>
                      <w:sz w:val="20"/>
                      <w:szCs w:val="20"/>
                    </w:rPr>
                  </w:pPr>
                  <w:r w:rsidRPr="00830972">
                    <w:rPr>
                      <w:rFonts w:eastAsia="Times New Roman" w:cs="Arial"/>
                      <w:b/>
                      <w:bCs/>
                      <w:color w:val="000000"/>
                      <w:sz w:val="20"/>
                      <w:szCs w:val="20"/>
                    </w:rPr>
                    <w:t xml:space="preserve"> $        30,013 </w:t>
                  </w:r>
                </w:p>
              </w:tc>
              <w:tc>
                <w:tcPr>
                  <w:tcW w:w="1458" w:type="dxa"/>
                  <w:tcBorders>
                    <w:top w:val="nil"/>
                    <w:left w:val="nil"/>
                    <w:bottom w:val="single" w:sz="4" w:space="0" w:color="auto"/>
                    <w:right w:val="single" w:sz="4" w:space="0" w:color="auto"/>
                  </w:tcBorders>
                  <w:shd w:val="clear" w:color="000000" w:fill="BFBFBF"/>
                  <w:noWrap/>
                  <w:vAlign w:val="bottom"/>
                  <w:hideMark/>
                </w:tcPr>
                <w:p w14:paraId="67FDBCDF" w14:textId="77777777" w:rsidR="00830972" w:rsidRPr="00830972" w:rsidRDefault="00830972" w:rsidP="00830972">
                  <w:pPr>
                    <w:spacing w:after="0" w:line="240" w:lineRule="auto"/>
                    <w:jc w:val="right"/>
                    <w:rPr>
                      <w:rFonts w:eastAsia="Times New Roman" w:cs="Arial"/>
                      <w:b/>
                      <w:bCs/>
                      <w:color w:val="000000"/>
                      <w:sz w:val="20"/>
                      <w:szCs w:val="20"/>
                    </w:rPr>
                  </w:pPr>
                  <w:r w:rsidRPr="00830972">
                    <w:rPr>
                      <w:rFonts w:eastAsia="Times New Roman" w:cs="Arial"/>
                      <w:b/>
                      <w:bCs/>
                      <w:color w:val="000000"/>
                      <w:sz w:val="20"/>
                      <w:szCs w:val="20"/>
                    </w:rPr>
                    <w:t xml:space="preserve"> $      270,025 </w:t>
                  </w:r>
                </w:p>
              </w:tc>
              <w:tc>
                <w:tcPr>
                  <w:tcW w:w="1458" w:type="dxa"/>
                  <w:tcBorders>
                    <w:top w:val="nil"/>
                    <w:left w:val="nil"/>
                    <w:bottom w:val="single" w:sz="4" w:space="0" w:color="auto"/>
                    <w:right w:val="single" w:sz="8" w:space="0" w:color="auto"/>
                  </w:tcBorders>
                  <w:shd w:val="clear" w:color="000000" w:fill="BFBFBF"/>
                  <w:noWrap/>
                  <w:vAlign w:val="bottom"/>
                  <w:hideMark/>
                </w:tcPr>
                <w:p w14:paraId="0C43B365" w14:textId="77777777" w:rsidR="00830972" w:rsidRPr="00830972" w:rsidRDefault="00830972" w:rsidP="00830972">
                  <w:pPr>
                    <w:spacing w:after="0" w:line="240" w:lineRule="auto"/>
                    <w:jc w:val="right"/>
                    <w:rPr>
                      <w:rFonts w:eastAsia="Times New Roman" w:cs="Arial"/>
                      <w:b/>
                      <w:bCs/>
                      <w:color w:val="000000"/>
                      <w:sz w:val="20"/>
                      <w:szCs w:val="20"/>
                    </w:rPr>
                  </w:pPr>
                  <w:r w:rsidRPr="00830972">
                    <w:rPr>
                      <w:rFonts w:eastAsia="Times New Roman" w:cs="Arial"/>
                      <w:b/>
                      <w:bCs/>
                      <w:color w:val="000000"/>
                      <w:sz w:val="20"/>
                      <w:szCs w:val="20"/>
                    </w:rPr>
                    <w:t xml:space="preserve"> $      300,038 </w:t>
                  </w:r>
                </w:p>
              </w:tc>
            </w:tr>
            <w:tr w:rsidR="00830972" w:rsidRPr="00830972" w14:paraId="61BD54BD" w14:textId="77777777" w:rsidTr="00830972">
              <w:trPr>
                <w:trHeight w:val="260"/>
              </w:trPr>
              <w:tc>
                <w:tcPr>
                  <w:tcW w:w="3708" w:type="dxa"/>
                  <w:tcBorders>
                    <w:top w:val="nil"/>
                    <w:left w:val="single" w:sz="8" w:space="0" w:color="auto"/>
                    <w:bottom w:val="single" w:sz="4" w:space="0" w:color="auto"/>
                    <w:right w:val="single" w:sz="4" w:space="0" w:color="auto"/>
                  </w:tcBorders>
                  <w:shd w:val="clear" w:color="auto" w:fill="auto"/>
                  <w:noWrap/>
                  <w:vAlign w:val="bottom"/>
                  <w:hideMark/>
                </w:tcPr>
                <w:p w14:paraId="4244E9A2" w14:textId="77777777" w:rsidR="00830972" w:rsidRPr="00830972" w:rsidRDefault="00830972" w:rsidP="00830972">
                  <w:pPr>
                    <w:spacing w:after="0" w:line="240" w:lineRule="auto"/>
                    <w:ind w:firstLineChars="200" w:firstLine="400"/>
                    <w:rPr>
                      <w:rFonts w:eastAsia="Times New Roman" w:cs="Arial"/>
                      <w:color w:val="000000"/>
                      <w:sz w:val="20"/>
                      <w:szCs w:val="20"/>
                    </w:rPr>
                  </w:pPr>
                  <w:r w:rsidRPr="00830972">
                    <w:rPr>
                      <w:rFonts w:eastAsia="Times New Roman" w:cs="Arial"/>
                      <w:color w:val="000000"/>
                      <w:sz w:val="20"/>
                      <w:szCs w:val="20"/>
                    </w:rPr>
                    <w:t>One-Time Services Charges</w:t>
                  </w:r>
                </w:p>
              </w:tc>
              <w:tc>
                <w:tcPr>
                  <w:tcW w:w="1458" w:type="dxa"/>
                  <w:tcBorders>
                    <w:top w:val="nil"/>
                    <w:left w:val="nil"/>
                    <w:bottom w:val="single" w:sz="4" w:space="0" w:color="auto"/>
                    <w:right w:val="single" w:sz="4" w:space="0" w:color="auto"/>
                  </w:tcBorders>
                  <w:shd w:val="clear" w:color="000000" w:fill="FFFFFF"/>
                  <w:noWrap/>
                  <w:vAlign w:val="bottom"/>
                  <w:hideMark/>
                </w:tcPr>
                <w:p w14:paraId="68C3CD55" w14:textId="77777777" w:rsidR="00830972" w:rsidRPr="00830972" w:rsidRDefault="00830972" w:rsidP="00830972">
                  <w:pPr>
                    <w:spacing w:after="0" w:line="240" w:lineRule="auto"/>
                    <w:jc w:val="right"/>
                    <w:rPr>
                      <w:rFonts w:eastAsia="Times New Roman" w:cs="Arial"/>
                      <w:color w:val="000000"/>
                      <w:sz w:val="20"/>
                      <w:szCs w:val="20"/>
                    </w:rPr>
                  </w:pPr>
                  <w:r w:rsidRPr="00830972">
                    <w:rPr>
                      <w:rFonts w:eastAsia="Times New Roman" w:cs="Arial"/>
                      <w:color w:val="000000"/>
                      <w:sz w:val="20"/>
                      <w:szCs w:val="20"/>
                    </w:rPr>
                    <w:t xml:space="preserve"> $        30,013 </w:t>
                  </w:r>
                </w:p>
              </w:tc>
              <w:tc>
                <w:tcPr>
                  <w:tcW w:w="1458" w:type="dxa"/>
                  <w:tcBorders>
                    <w:top w:val="nil"/>
                    <w:left w:val="nil"/>
                    <w:bottom w:val="single" w:sz="4" w:space="0" w:color="auto"/>
                    <w:right w:val="single" w:sz="4" w:space="0" w:color="auto"/>
                  </w:tcBorders>
                  <w:shd w:val="clear" w:color="000000" w:fill="FFFFFF"/>
                  <w:noWrap/>
                  <w:vAlign w:val="bottom"/>
                  <w:hideMark/>
                </w:tcPr>
                <w:p w14:paraId="3AA91BC8" w14:textId="77777777" w:rsidR="00830972" w:rsidRPr="00830972" w:rsidRDefault="00830972" w:rsidP="00830972">
                  <w:pPr>
                    <w:spacing w:after="0" w:line="240" w:lineRule="auto"/>
                    <w:jc w:val="right"/>
                    <w:rPr>
                      <w:rFonts w:eastAsia="Times New Roman" w:cs="Arial"/>
                      <w:color w:val="000000"/>
                      <w:sz w:val="20"/>
                      <w:szCs w:val="20"/>
                    </w:rPr>
                  </w:pPr>
                  <w:r w:rsidRPr="00830972">
                    <w:rPr>
                      <w:rFonts w:eastAsia="Times New Roman" w:cs="Arial"/>
                      <w:color w:val="000000"/>
                      <w:sz w:val="20"/>
                      <w:szCs w:val="20"/>
                    </w:rPr>
                    <w:t xml:space="preserve"> $      270,025 </w:t>
                  </w:r>
                </w:p>
              </w:tc>
              <w:tc>
                <w:tcPr>
                  <w:tcW w:w="1458" w:type="dxa"/>
                  <w:tcBorders>
                    <w:top w:val="nil"/>
                    <w:left w:val="nil"/>
                    <w:bottom w:val="single" w:sz="4" w:space="0" w:color="auto"/>
                    <w:right w:val="single" w:sz="8" w:space="0" w:color="auto"/>
                  </w:tcBorders>
                  <w:shd w:val="clear" w:color="000000" w:fill="FFFFFF"/>
                  <w:noWrap/>
                  <w:vAlign w:val="bottom"/>
                  <w:hideMark/>
                </w:tcPr>
                <w:p w14:paraId="049BA2B3" w14:textId="77777777" w:rsidR="00830972" w:rsidRPr="00830972" w:rsidRDefault="00830972" w:rsidP="00830972">
                  <w:pPr>
                    <w:spacing w:after="0" w:line="240" w:lineRule="auto"/>
                    <w:jc w:val="right"/>
                    <w:rPr>
                      <w:rFonts w:eastAsia="Times New Roman" w:cs="Arial"/>
                      <w:b/>
                      <w:bCs/>
                      <w:color w:val="000000"/>
                      <w:sz w:val="20"/>
                      <w:szCs w:val="20"/>
                    </w:rPr>
                  </w:pPr>
                  <w:r w:rsidRPr="00830972">
                    <w:rPr>
                      <w:rFonts w:eastAsia="Times New Roman" w:cs="Arial"/>
                      <w:b/>
                      <w:bCs/>
                      <w:color w:val="000000"/>
                      <w:sz w:val="20"/>
                      <w:szCs w:val="20"/>
                    </w:rPr>
                    <w:t xml:space="preserve"> $      300,038 </w:t>
                  </w:r>
                </w:p>
              </w:tc>
            </w:tr>
            <w:tr w:rsidR="00830972" w:rsidRPr="00830972" w14:paraId="5E84001E" w14:textId="77777777" w:rsidTr="00830972">
              <w:trPr>
                <w:trHeight w:val="260"/>
              </w:trPr>
              <w:tc>
                <w:tcPr>
                  <w:tcW w:w="3708" w:type="dxa"/>
                  <w:tcBorders>
                    <w:top w:val="nil"/>
                    <w:left w:val="single" w:sz="8" w:space="0" w:color="auto"/>
                    <w:bottom w:val="single" w:sz="4" w:space="0" w:color="auto"/>
                    <w:right w:val="single" w:sz="4" w:space="0" w:color="auto"/>
                  </w:tcBorders>
                  <w:shd w:val="clear" w:color="auto" w:fill="auto"/>
                  <w:noWrap/>
                  <w:vAlign w:val="bottom"/>
                  <w:hideMark/>
                </w:tcPr>
                <w:p w14:paraId="3768BAD7" w14:textId="77777777" w:rsidR="00830972" w:rsidRPr="00830972" w:rsidRDefault="00830972" w:rsidP="00830972">
                  <w:pPr>
                    <w:spacing w:after="0" w:line="240" w:lineRule="auto"/>
                    <w:ind w:firstLineChars="200" w:firstLine="400"/>
                    <w:rPr>
                      <w:rFonts w:eastAsia="Times New Roman" w:cs="Arial"/>
                      <w:color w:val="000000"/>
                      <w:sz w:val="20"/>
                      <w:szCs w:val="20"/>
                    </w:rPr>
                  </w:pPr>
                  <w:r w:rsidRPr="00830972">
                    <w:rPr>
                      <w:rFonts w:eastAsia="Times New Roman" w:cs="Arial"/>
                      <w:color w:val="000000"/>
                      <w:sz w:val="20"/>
                      <w:szCs w:val="20"/>
                    </w:rPr>
                    <w:t>Recurring Services Charges</w:t>
                  </w:r>
                </w:p>
              </w:tc>
              <w:tc>
                <w:tcPr>
                  <w:tcW w:w="1458" w:type="dxa"/>
                  <w:tcBorders>
                    <w:top w:val="nil"/>
                    <w:left w:val="nil"/>
                    <w:bottom w:val="single" w:sz="4" w:space="0" w:color="auto"/>
                    <w:right w:val="single" w:sz="4" w:space="0" w:color="auto"/>
                  </w:tcBorders>
                  <w:shd w:val="clear" w:color="auto" w:fill="auto"/>
                  <w:noWrap/>
                  <w:vAlign w:val="bottom"/>
                  <w:hideMark/>
                </w:tcPr>
                <w:p w14:paraId="47D49E53" w14:textId="77777777" w:rsidR="00830972" w:rsidRPr="00830972" w:rsidRDefault="00830972" w:rsidP="00830972">
                  <w:pPr>
                    <w:spacing w:after="0" w:line="240" w:lineRule="auto"/>
                    <w:jc w:val="right"/>
                    <w:rPr>
                      <w:rFonts w:eastAsia="Times New Roman" w:cs="Arial"/>
                      <w:color w:val="000000"/>
                      <w:sz w:val="20"/>
                      <w:szCs w:val="20"/>
                    </w:rPr>
                  </w:pPr>
                  <w:r w:rsidRPr="00830972">
                    <w:rPr>
                      <w:rFonts w:eastAsia="Times New Roman" w:cs="Arial"/>
                      <w:color w:val="000000"/>
                      <w:sz w:val="20"/>
                      <w:szCs w:val="20"/>
                    </w:rPr>
                    <w:t xml:space="preserve"> $               -   </w:t>
                  </w:r>
                </w:p>
              </w:tc>
              <w:tc>
                <w:tcPr>
                  <w:tcW w:w="1458" w:type="dxa"/>
                  <w:tcBorders>
                    <w:top w:val="nil"/>
                    <w:left w:val="nil"/>
                    <w:bottom w:val="single" w:sz="4" w:space="0" w:color="auto"/>
                    <w:right w:val="single" w:sz="4" w:space="0" w:color="auto"/>
                  </w:tcBorders>
                  <w:shd w:val="clear" w:color="auto" w:fill="auto"/>
                  <w:noWrap/>
                  <w:vAlign w:val="bottom"/>
                  <w:hideMark/>
                </w:tcPr>
                <w:p w14:paraId="42CAB649" w14:textId="77777777" w:rsidR="00830972" w:rsidRPr="00830972" w:rsidRDefault="00830972" w:rsidP="00830972">
                  <w:pPr>
                    <w:spacing w:after="0" w:line="240" w:lineRule="auto"/>
                    <w:jc w:val="right"/>
                    <w:rPr>
                      <w:rFonts w:eastAsia="Times New Roman" w:cs="Arial"/>
                      <w:color w:val="000000"/>
                      <w:sz w:val="20"/>
                      <w:szCs w:val="20"/>
                    </w:rPr>
                  </w:pPr>
                  <w:r w:rsidRPr="00830972">
                    <w:rPr>
                      <w:rFonts w:eastAsia="Times New Roman" w:cs="Arial"/>
                      <w:color w:val="000000"/>
                      <w:sz w:val="20"/>
                      <w:szCs w:val="20"/>
                    </w:rPr>
                    <w:t xml:space="preserve"> $               -   </w:t>
                  </w:r>
                </w:p>
              </w:tc>
              <w:tc>
                <w:tcPr>
                  <w:tcW w:w="1458" w:type="dxa"/>
                  <w:tcBorders>
                    <w:top w:val="nil"/>
                    <w:left w:val="nil"/>
                    <w:bottom w:val="single" w:sz="4" w:space="0" w:color="auto"/>
                    <w:right w:val="single" w:sz="8" w:space="0" w:color="auto"/>
                  </w:tcBorders>
                  <w:shd w:val="clear" w:color="auto" w:fill="auto"/>
                  <w:noWrap/>
                  <w:vAlign w:val="bottom"/>
                  <w:hideMark/>
                </w:tcPr>
                <w:p w14:paraId="75BFEA14" w14:textId="77777777" w:rsidR="00830972" w:rsidRPr="00830972" w:rsidRDefault="00830972" w:rsidP="00830972">
                  <w:pPr>
                    <w:spacing w:after="0" w:line="240" w:lineRule="auto"/>
                    <w:jc w:val="right"/>
                    <w:rPr>
                      <w:rFonts w:eastAsia="Times New Roman" w:cs="Arial"/>
                      <w:b/>
                      <w:bCs/>
                      <w:color w:val="000000"/>
                      <w:sz w:val="20"/>
                      <w:szCs w:val="20"/>
                    </w:rPr>
                  </w:pPr>
                  <w:r w:rsidRPr="00830972">
                    <w:rPr>
                      <w:rFonts w:eastAsia="Times New Roman" w:cs="Arial"/>
                      <w:b/>
                      <w:bCs/>
                      <w:color w:val="000000"/>
                      <w:sz w:val="20"/>
                      <w:szCs w:val="20"/>
                    </w:rPr>
                    <w:t xml:space="preserve"> $               -   </w:t>
                  </w:r>
                </w:p>
              </w:tc>
            </w:tr>
            <w:tr w:rsidR="00830972" w:rsidRPr="00830972" w14:paraId="35A59427" w14:textId="77777777" w:rsidTr="00830972">
              <w:trPr>
                <w:trHeight w:val="260"/>
              </w:trPr>
              <w:tc>
                <w:tcPr>
                  <w:tcW w:w="3708" w:type="dxa"/>
                  <w:tcBorders>
                    <w:top w:val="nil"/>
                    <w:left w:val="single" w:sz="8" w:space="0" w:color="auto"/>
                    <w:bottom w:val="single" w:sz="4" w:space="0" w:color="auto"/>
                    <w:right w:val="single" w:sz="4" w:space="0" w:color="auto"/>
                  </w:tcBorders>
                  <w:shd w:val="clear" w:color="000000" w:fill="BFBFBF"/>
                  <w:noWrap/>
                  <w:vAlign w:val="bottom"/>
                  <w:hideMark/>
                </w:tcPr>
                <w:p w14:paraId="09056CAC" w14:textId="77777777" w:rsidR="00830972" w:rsidRPr="00830972" w:rsidRDefault="00830972" w:rsidP="00830972">
                  <w:pPr>
                    <w:spacing w:after="0" w:line="240" w:lineRule="auto"/>
                    <w:rPr>
                      <w:rFonts w:eastAsia="Times New Roman" w:cs="Arial"/>
                      <w:b/>
                      <w:bCs/>
                      <w:color w:val="000000"/>
                      <w:sz w:val="20"/>
                      <w:szCs w:val="20"/>
                    </w:rPr>
                  </w:pPr>
                  <w:r w:rsidRPr="00830972">
                    <w:rPr>
                      <w:rFonts w:eastAsia="Times New Roman" w:cs="Arial"/>
                      <w:b/>
                      <w:bCs/>
                      <w:color w:val="000000"/>
                      <w:sz w:val="20"/>
                      <w:szCs w:val="20"/>
                    </w:rPr>
                    <w:t>Hardware and Software Charges</w:t>
                  </w:r>
                </w:p>
              </w:tc>
              <w:tc>
                <w:tcPr>
                  <w:tcW w:w="1458" w:type="dxa"/>
                  <w:tcBorders>
                    <w:top w:val="nil"/>
                    <w:left w:val="nil"/>
                    <w:bottom w:val="single" w:sz="4" w:space="0" w:color="auto"/>
                    <w:right w:val="single" w:sz="4" w:space="0" w:color="auto"/>
                  </w:tcBorders>
                  <w:shd w:val="clear" w:color="000000" w:fill="BFBFBF"/>
                  <w:noWrap/>
                  <w:vAlign w:val="bottom"/>
                  <w:hideMark/>
                </w:tcPr>
                <w:p w14:paraId="3026B9EF" w14:textId="77777777" w:rsidR="00830972" w:rsidRPr="00830972" w:rsidRDefault="00830972" w:rsidP="00830972">
                  <w:pPr>
                    <w:spacing w:after="0" w:line="240" w:lineRule="auto"/>
                    <w:jc w:val="right"/>
                    <w:rPr>
                      <w:rFonts w:eastAsia="Times New Roman" w:cs="Arial"/>
                      <w:b/>
                      <w:bCs/>
                      <w:color w:val="000000"/>
                      <w:sz w:val="20"/>
                      <w:szCs w:val="20"/>
                    </w:rPr>
                  </w:pPr>
                  <w:r w:rsidRPr="00830972">
                    <w:rPr>
                      <w:rFonts w:eastAsia="Times New Roman" w:cs="Arial"/>
                      <w:b/>
                      <w:bCs/>
                      <w:color w:val="000000"/>
                      <w:sz w:val="20"/>
                      <w:szCs w:val="20"/>
                    </w:rPr>
                    <w:t xml:space="preserve"> $               -   </w:t>
                  </w:r>
                </w:p>
              </w:tc>
              <w:tc>
                <w:tcPr>
                  <w:tcW w:w="1458" w:type="dxa"/>
                  <w:tcBorders>
                    <w:top w:val="nil"/>
                    <w:left w:val="nil"/>
                    <w:bottom w:val="single" w:sz="4" w:space="0" w:color="auto"/>
                    <w:right w:val="single" w:sz="4" w:space="0" w:color="auto"/>
                  </w:tcBorders>
                  <w:shd w:val="clear" w:color="000000" w:fill="BFBFBF"/>
                  <w:noWrap/>
                  <w:vAlign w:val="bottom"/>
                  <w:hideMark/>
                </w:tcPr>
                <w:p w14:paraId="58B7C92F" w14:textId="77777777" w:rsidR="00830972" w:rsidRPr="00830972" w:rsidRDefault="00830972" w:rsidP="00830972">
                  <w:pPr>
                    <w:spacing w:after="0" w:line="240" w:lineRule="auto"/>
                    <w:jc w:val="right"/>
                    <w:rPr>
                      <w:rFonts w:eastAsia="Times New Roman" w:cs="Arial"/>
                      <w:b/>
                      <w:bCs/>
                      <w:color w:val="000000"/>
                      <w:sz w:val="20"/>
                      <w:szCs w:val="20"/>
                    </w:rPr>
                  </w:pPr>
                  <w:r w:rsidRPr="00830972">
                    <w:rPr>
                      <w:rFonts w:eastAsia="Times New Roman" w:cs="Arial"/>
                      <w:b/>
                      <w:bCs/>
                      <w:color w:val="000000"/>
                      <w:sz w:val="20"/>
                      <w:szCs w:val="20"/>
                    </w:rPr>
                    <w:t xml:space="preserve"> $               -   </w:t>
                  </w:r>
                </w:p>
              </w:tc>
              <w:tc>
                <w:tcPr>
                  <w:tcW w:w="1458" w:type="dxa"/>
                  <w:tcBorders>
                    <w:top w:val="nil"/>
                    <w:left w:val="nil"/>
                    <w:bottom w:val="single" w:sz="4" w:space="0" w:color="auto"/>
                    <w:right w:val="single" w:sz="8" w:space="0" w:color="auto"/>
                  </w:tcBorders>
                  <w:shd w:val="clear" w:color="000000" w:fill="BFBFBF"/>
                  <w:noWrap/>
                  <w:vAlign w:val="bottom"/>
                  <w:hideMark/>
                </w:tcPr>
                <w:p w14:paraId="1DADF53B" w14:textId="77777777" w:rsidR="00830972" w:rsidRPr="00830972" w:rsidRDefault="00830972" w:rsidP="00830972">
                  <w:pPr>
                    <w:spacing w:after="0" w:line="240" w:lineRule="auto"/>
                    <w:jc w:val="right"/>
                    <w:rPr>
                      <w:rFonts w:eastAsia="Times New Roman" w:cs="Arial"/>
                      <w:b/>
                      <w:bCs/>
                      <w:color w:val="000000"/>
                      <w:sz w:val="20"/>
                      <w:szCs w:val="20"/>
                    </w:rPr>
                  </w:pPr>
                  <w:r w:rsidRPr="00830972">
                    <w:rPr>
                      <w:rFonts w:eastAsia="Times New Roman" w:cs="Arial"/>
                      <w:b/>
                      <w:bCs/>
                      <w:color w:val="000000"/>
                      <w:sz w:val="20"/>
                      <w:szCs w:val="20"/>
                    </w:rPr>
                    <w:t xml:space="preserve"> $               -   </w:t>
                  </w:r>
                </w:p>
              </w:tc>
            </w:tr>
            <w:tr w:rsidR="00830972" w:rsidRPr="00830972" w14:paraId="77B21729" w14:textId="77777777" w:rsidTr="00830972">
              <w:trPr>
                <w:trHeight w:val="260"/>
              </w:trPr>
              <w:tc>
                <w:tcPr>
                  <w:tcW w:w="3708" w:type="dxa"/>
                  <w:tcBorders>
                    <w:top w:val="nil"/>
                    <w:left w:val="single" w:sz="8" w:space="0" w:color="auto"/>
                    <w:bottom w:val="single" w:sz="4" w:space="0" w:color="auto"/>
                    <w:right w:val="single" w:sz="4" w:space="0" w:color="auto"/>
                  </w:tcBorders>
                  <w:shd w:val="clear" w:color="auto" w:fill="auto"/>
                  <w:noWrap/>
                  <w:vAlign w:val="bottom"/>
                  <w:hideMark/>
                </w:tcPr>
                <w:p w14:paraId="2C316D18" w14:textId="77777777" w:rsidR="00830972" w:rsidRPr="00830972" w:rsidRDefault="00830972" w:rsidP="00830972">
                  <w:pPr>
                    <w:spacing w:after="0" w:line="240" w:lineRule="auto"/>
                    <w:ind w:firstLineChars="200" w:firstLine="400"/>
                    <w:rPr>
                      <w:rFonts w:eastAsia="Times New Roman" w:cs="Arial"/>
                      <w:color w:val="000000"/>
                      <w:sz w:val="20"/>
                      <w:szCs w:val="20"/>
                    </w:rPr>
                  </w:pPr>
                  <w:r w:rsidRPr="00830972">
                    <w:rPr>
                      <w:rFonts w:eastAsia="Times New Roman" w:cs="Arial"/>
                      <w:color w:val="000000"/>
                      <w:sz w:val="20"/>
                      <w:szCs w:val="20"/>
                    </w:rPr>
                    <w:t>Hardware Charges (Purchased)</w:t>
                  </w:r>
                </w:p>
              </w:tc>
              <w:tc>
                <w:tcPr>
                  <w:tcW w:w="1458" w:type="dxa"/>
                  <w:tcBorders>
                    <w:top w:val="nil"/>
                    <w:left w:val="nil"/>
                    <w:bottom w:val="single" w:sz="4" w:space="0" w:color="auto"/>
                    <w:right w:val="single" w:sz="4" w:space="0" w:color="auto"/>
                  </w:tcBorders>
                  <w:shd w:val="clear" w:color="auto" w:fill="auto"/>
                  <w:noWrap/>
                  <w:vAlign w:val="bottom"/>
                  <w:hideMark/>
                </w:tcPr>
                <w:p w14:paraId="7F32EBC9" w14:textId="77777777" w:rsidR="00830972" w:rsidRPr="00830972" w:rsidRDefault="00830972" w:rsidP="00830972">
                  <w:pPr>
                    <w:spacing w:after="0" w:line="240" w:lineRule="auto"/>
                    <w:jc w:val="right"/>
                    <w:rPr>
                      <w:rFonts w:eastAsia="Times New Roman" w:cs="Arial"/>
                      <w:color w:val="000000"/>
                      <w:sz w:val="20"/>
                      <w:szCs w:val="20"/>
                    </w:rPr>
                  </w:pPr>
                  <w:r w:rsidRPr="00830972">
                    <w:rPr>
                      <w:rFonts w:eastAsia="Times New Roman" w:cs="Arial"/>
                      <w:color w:val="000000"/>
                      <w:sz w:val="20"/>
                      <w:szCs w:val="20"/>
                    </w:rPr>
                    <w:t xml:space="preserve"> $               -   </w:t>
                  </w:r>
                </w:p>
              </w:tc>
              <w:tc>
                <w:tcPr>
                  <w:tcW w:w="1458" w:type="dxa"/>
                  <w:tcBorders>
                    <w:top w:val="nil"/>
                    <w:left w:val="nil"/>
                    <w:bottom w:val="single" w:sz="4" w:space="0" w:color="auto"/>
                    <w:right w:val="single" w:sz="4" w:space="0" w:color="auto"/>
                  </w:tcBorders>
                  <w:shd w:val="clear" w:color="auto" w:fill="auto"/>
                  <w:noWrap/>
                  <w:vAlign w:val="bottom"/>
                  <w:hideMark/>
                </w:tcPr>
                <w:p w14:paraId="5F8C7574" w14:textId="77777777" w:rsidR="00830972" w:rsidRPr="00830972" w:rsidRDefault="00830972" w:rsidP="00830972">
                  <w:pPr>
                    <w:spacing w:after="0" w:line="240" w:lineRule="auto"/>
                    <w:jc w:val="right"/>
                    <w:rPr>
                      <w:rFonts w:eastAsia="Times New Roman" w:cs="Arial"/>
                      <w:color w:val="000000"/>
                      <w:sz w:val="20"/>
                      <w:szCs w:val="20"/>
                    </w:rPr>
                  </w:pPr>
                  <w:r w:rsidRPr="00830972">
                    <w:rPr>
                      <w:rFonts w:eastAsia="Times New Roman" w:cs="Arial"/>
                      <w:color w:val="000000"/>
                      <w:sz w:val="20"/>
                      <w:szCs w:val="20"/>
                    </w:rPr>
                    <w:t xml:space="preserve"> $               -   </w:t>
                  </w:r>
                </w:p>
              </w:tc>
              <w:tc>
                <w:tcPr>
                  <w:tcW w:w="1458" w:type="dxa"/>
                  <w:tcBorders>
                    <w:top w:val="nil"/>
                    <w:left w:val="nil"/>
                    <w:bottom w:val="single" w:sz="4" w:space="0" w:color="auto"/>
                    <w:right w:val="single" w:sz="8" w:space="0" w:color="auto"/>
                  </w:tcBorders>
                  <w:shd w:val="clear" w:color="auto" w:fill="auto"/>
                  <w:noWrap/>
                  <w:vAlign w:val="bottom"/>
                  <w:hideMark/>
                </w:tcPr>
                <w:p w14:paraId="2A82D1A9" w14:textId="77777777" w:rsidR="00830972" w:rsidRPr="00830972" w:rsidRDefault="00830972" w:rsidP="00830972">
                  <w:pPr>
                    <w:spacing w:after="0" w:line="240" w:lineRule="auto"/>
                    <w:jc w:val="right"/>
                    <w:rPr>
                      <w:rFonts w:eastAsia="Times New Roman" w:cs="Arial"/>
                      <w:b/>
                      <w:bCs/>
                      <w:color w:val="000000"/>
                      <w:sz w:val="20"/>
                      <w:szCs w:val="20"/>
                    </w:rPr>
                  </w:pPr>
                  <w:r w:rsidRPr="00830972">
                    <w:rPr>
                      <w:rFonts w:eastAsia="Times New Roman" w:cs="Arial"/>
                      <w:b/>
                      <w:bCs/>
                      <w:color w:val="000000"/>
                      <w:sz w:val="20"/>
                      <w:szCs w:val="20"/>
                    </w:rPr>
                    <w:t xml:space="preserve"> $               -   </w:t>
                  </w:r>
                </w:p>
              </w:tc>
            </w:tr>
            <w:tr w:rsidR="00830972" w:rsidRPr="00830972" w14:paraId="7435E796" w14:textId="77777777" w:rsidTr="00830972">
              <w:trPr>
                <w:trHeight w:val="260"/>
              </w:trPr>
              <w:tc>
                <w:tcPr>
                  <w:tcW w:w="3708" w:type="dxa"/>
                  <w:tcBorders>
                    <w:top w:val="nil"/>
                    <w:left w:val="single" w:sz="8" w:space="0" w:color="auto"/>
                    <w:bottom w:val="single" w:sz="4" w:space="0" w:color="auto"/>
                    <w:right w:val="single" w:sz="4" w:space="0" w:color="auto"/>
                  </w:tcBorders>
                  <w:shd w:val="clear" w:color="auto" w:fill="auto"/>
                  <w:noWrap/>
                  <w:vAlign w:val="bottom"/>
                  <w:hideMark/>
                </w:tcPr>
                <w:p w14:paraId="062F66C6" w14:textId="77777777" w:rsidR="00830972" w:rsidRPr="00830972" w:rsidRDefault="00830972" w:rsidP="00830972">
                  <w:pPr>
                    <w:spacing w:after="0" w:line="240" w:lineRule="auto"/>
                    <w:ind w:firstLineChars="200" w:firstLine="400"/>
                    <w:rPr>
                      <w:rFonts w:eastAsia="Times New Roman" w:cs="Arial"/>
                      <w:color w:val="000000"/>
                      <w:sz w:val="20"/>
                      <w:szCs w:val="20"/>
                    </w:rPr>
                  </w:pPr>
                  <w:r w:rsidRPr="00830972">
                    <w:rPr>
                      <w:rFonts w:eastAsia="Times New Roman" w:cs="Arial"/>
                      <w:color w:val="000000"/>
                      <w:sz w:val="20"/>
                      <w:szCs w:val="20"/>
                    </w:rPr>
                    <w:t>Hardware Support Charges</w:t>
                  </w:r>
                </w:p>
              </w:tc>
              <w:tc>
                <w:tcPr>
                  <w:tcW w:w="1458" w:type="dxa"/>
                  <w:tcBorders>
                    <w:top w:val="nil"/>
                    <w:left w:val="nil"/>
                    <w:bottom w:val="single" w:sz="4" w:space="0" w:color="auto"/>
                    <w:right w:val="single" w:sz="4" w:space="0" w:color="auto"/>
                  </w:tcBorders>
                  <w:shd w:val="clear" w:color="auto" w:fill="auto"/>
                  <w:noWrap/>
                  <w:vAlign w:val="bottom"/>
                  <w:hideMark/>
                </w:tcPr>
                <w:p w14:paraId="63867C8A" w14:textId="77777777" w:rsidR="00830972" w:rsidRPr="00830972" w:rsidRDefault="00830972" w:rsidP="00830972">
                  <w:pPr>
                    <w:spacing w:after="0" w:line="240" w:lineRule="auto"/>
                    <w:jc w:val="right"/>
                    <w:rPr>
                      <w:rFonts w:eastAsia="Times New Roman" w:cs="Arial"/>
                      <w:color w:val="000000"/>
                      <w:sz w:val="20"/>
                      <w:szCs w:val="20"/>
                    </w:rPr>
                  </w:pPr>
                  <w:r w:rsidRPr="00830972">
                    <w:rPr>
                      <w:rFonts w:eastAsia="Times New Roman" w:cs="Arial"/>
                      <w:color w:val="000000"/>
                      <w:sz w:val="20"/>
                      <w:szCs w:val="20"/>
                    </w:rPr>
                    <w:t xml:space="preserve"> $               -   </w:t>
                  </w:r>
                </w:p>
              </w:tc>
              <w:tc>
                <w:tcPr>
                  <w:tcW w:w="1458" w:type="dxa"/>
                  <w:tcBorders>
                    <w:top w:val="nil"/>
                    <w:left w:val="nil"/>
                    <w:bottom w:val="single" w:sz="4" w:space="0" w:color="auto"/>
                    <w:right w:val="single" w:sz="4" w:space="0" w:color="auto"/>
                  </w:tcBorders>
                  <w:shd w:val="clear" w:color="auto" w:fill="auto"/>
                  <w:noWrap/>
                  <w:vAlign w:val="bottom"/>
                  <w:hideMark/>
                </w:tcPr>
                <w:p w14:paraId="3964A654" w14:textId="77777777" w:rsidR="00830972" w:rsidRPr="00830972" w:rsidRDefault="00830972" w:rsidP="00830972">
                  <w:pPr>
                    <w:spacing w:after="0" w:line="240" w:lineRule="auto"/>
                    <w:jc w:val="right"/>
                    <w:rPr>
                      <w:rFonts w:eastAsia="Times New Roman" w:cs="Arial"/>
                      <w:color w:val="000000"/>
                      <w:sz w:val="20"/>
                      <w:szCs w:val="20"/>
                    </w:rPr>
                  </w:pPr>
                  <w:r w:rsidRPr="00830972">
                    <w:rPr>
                      <w:rFonts w:eastAsia="Times New Roman" w:cs="Arial"/>
                      <w:color w:val="000000"/>
                      <w:sz w:val="20"/>
                      <w:szCs w:val="20"/>
                    </w:rPr>
                    <w:t xml:space="preserve"> $               -   </w:t>
                  </w:r>
                </w:p>
              </w:tc>
              <w:tc>
                <w:tcPr>
                  <w:tcW w:w="1458" w:type="dxa"/>
                  <w:tcBorders>
                    <w:top w:val="nil"/>
                    <w:left w:val="nil"/>
                    <w:bottom w:val="single" w:sz="4" w:space="0" w:color="auto"/>
                    <w:right w:val="single" w:sz="8" w:space="0" w:color="auto"/>
                  </w:tcBorders>
                  <w:shd w:val="clear" w:color="auto" w:fill="auto"/>
                  <w:noWrap/>
                  <w:vAlign w:val="bottom"/>
                  <w:hideMark/>
                </w:tcPr>
                <w:p w14:paraId="654DC971" w14:textId="77777777" w:rsidR="00830972" w:rsidRPr="00830972" w:rsidRDefault="00830972" w:rsidP="00830972">
                  <w:pPr>
                    <w:spacing w:after="0" w:line="240" w:lineRule="auto"/>
                    <w:jc w:val="right"/>
                    <w:rPr>
                      <w:rFonts w:eastAsia="Times New Roman" w:cs="Arial"/>
                      <w:b/>
                      <w:bCs/>
                      <w:color w:val="000000"/>
                      <w:sz w:val="20"/>
                      <w:szCs w:val="20"/>
                    </w:rPr>
                  </w:pPr>
                  <w:r w:rsidRPr="00830972">
                    <w:rPr>
                      <w:rFonts w:eastAsia="Times New Roman" w:cs="Arial"/>
                      <w:b/>
                      <w:bCs/>
                      <w:color w:val="000000"/>
                      <w:sz w:val="20"/>
                      <w:szCs w:val="20"/>
                    </w:rPr>
                    <w:t xml:space="preserve"> $               -   </w:t>
                  </w:r>
                </w:p>
              </w:tc>
            </w:tr>
            <w:tr w:rsidR="00830972" w:rsidRPr="00830972" w14:paraId="4FA6F645" w14:textId="77777777" w:rsidTr="00830972">
              <w:trPr>
                <w:trHeight w:val="260"/>
              </w:trPr>
              <w:tc>
                <w:tcPr>
                  <w:tcW w:w="3708" w:type="dxa"/>
                  <w:tcBorders>
                    <w:top w:val="nil"/>
                    <w:left w:val="single" w:sz="8" w:space="0" w:color="auto"/>
                    <w:bottom w:val="single" w:sz="4" w:space="0" w:color="auto"/>
                    <w:right w:val="single" w:sz="4" w:space="0" w:color="auto"/>
                  </w:tcBorders>
                  <w:shd w:val="clear" w:color="auto" w:fill="auto"/>
                  <w:noWrap/>
                  <w:vAlign w:val="bottom"/>
                  <w:hideMark/>
                </w:tcPr>
                <w:p w14:paraId="53026924" w14:textId="77777777" w:rsidR="00830972" w:rsidRPr="00830972" w:rsidRDefault="00830972" w:rsidP="00830972">
                  <w:pPr>
                    <w:spacing w:after="0" w:line="240" w:lineRule="auto"/>
                    <w:ind w:firstLineChars="200" w:firstLine="400"/>
                    <w:rPr>
                      <w:rFonts w:eastAsia="Times New Roman" w:cs="Arial"/>
                      <w:color w:val="000000"/>
                      <w:sz w:val="20"/>
                      <w:szCs w:val="20"/>
                    </w:rPr>
                  </w:pPr>
                  <w:r w:rsidRPr="00830972">
                    <w:rPr>
                      <w:rFonts w:eastAsia="Times New Roman" w:cs="Arial"/>
                      <w:color w:val="000000"/>
                      <w:sz w:val="20"/>
                      <w:szCs w:val="20"/>
                    </w:rPr>
                    <w:t>Software Charges</w:t>
                  </w:r>
                </w:p>
              </w:tc>
              <w:tc>
                <w:tcPr>
                  <w:tcW w:w="1458" w:type="dxa"/>
                  <w:tcBorders>
                    <w:top w:val="nil"/>
                    <w:left w:val="nil"/>
                    <w:bottom w:val="single" w:sz="4" w:space="0" w:color="auto"/>
                    <w:right w:val="single" w:sz="4" w:space="0" w:color="auto"/>
                  </w:tcBorders>
                  <w:shd w:val="clear" w:color="auto" w:fill="auto"/>
                  <w:noWrap/>
                  <w:vAlign w:val="bottom"/>
                  <w:hideMark/>
                </w:tcPr>
                <w:p w14:paraId="1E886977" w14:textId="77777777" w:rsidR="00830972" w:rsidRPr="00830972" w:rsidRDefault="00830972" w:rsidP="00830972">
                  <w:pPr>
                    <w:spacing w:after="0" w:line="240" w:lineRule="auto"/>
                    <w:jc w:val="right"/>
                    <w:rPr>
                      <w:rFonts w:eastAsia="Times New Roman" w:cs="Arial"/>
                      <w:color w:val="000000"/>
                      <w:sz w:val="20"/>
                      <w:szCs w:val="20"/>
                    </w:rPr>
                  </w:pPr>
                  <w:r w:rsidRPr="00830972">
                    <w:rPr>
                      <w:rFonts w:eastAsia="Times New Roman" w:cs="Arial"/>
                      <w:color w:val="000000"/>
                      <w:sz w:val="20"/>
                      <w:szCs w:val="20"/>
                    </w:rPr>
                    <w:t xml:space="preserve"> $               -   </w:t>
                  </w:r>
                </w:p>
              </w:tc>
              <w:tc>
                <w:tcPr>
                  <w:tcW w:w="1458" w:type="dxa"/>
                  <w:tcBorders>
                    <w:top w:val="nil"/>
                    <w:left w:val="nil"/>
                    <w:bottom w:val="single" w:sz="4" w:space="0" w:color="auto"/>
                    <w:right w:val="single" w:sz="4" w:space="0" w:color="auto"/>
                  </w:tcBorders>
                  <w:shd w:val="clear" w:color="auto" w:fill="auto"/>
                  <w:noWrap/>
                  <w:vAlign w:val="bottom"/>
                  <w:hideMark/>
                </w:tcPr>
                <w:p w14:paraId="7242B678" w14:textId="77777777" w:rsidR="00830972" w:rsidRPr="00830972" w:rsidRDefault="00830972" w:rsidP="00830972">
                  <w:pPr>
                    <w:spacing w:after="0" w:line="240" w:lineRule="auto"/>
                    <w:jc w:val="right"/>
                    <w:rPr>
                      <w:rFonts w:eastAsia="Times New Roman" w:cs="Arial"/>
                      <w:color w:val="000000"/>
                      <w:sz w:val="20"/>
                      <w:szCs w:val="20"/>
                    </w:rPr>
                  </w:pPr>
                  <w:r w:rsidRPr="00830972">
                    <w:rPr>
                      <w:rFonts w:eastAsia="Times New Roman" w:cs="Arial"/>
                      <w:color w:val="000000"/>
                      <w:sz w:val="20"/>
                      <w:szCs w:val="20"/>
                    </w:rPr>
                    <w:t xml:space="preserve"> $               -   </w:t>
                  </w:r>
                </w:p>
              </w:tc>
              <w:tc>
                <w:tcPr>
                  <w:tcW w:w="1458" w:type="dxa"/>
                  <w:tcBorders>
                    <w:top w:val="nil"/>
                    <w:left w:val="nil"/>
                    <w:bottom w:val="single" w:sz="4" w:space="0" w:color="auto"/>
                    <w:right w:val="single" w:sz="8" w:space="0" w:color="auto"/>
                  </w:tcBorders>
                  <w:shd w:val="clear" w:color="auto" w:fill="auto"/>
                  <w:noWrap/>
                  <w:vAlign w:val="bottom"/>
                  <w:hideMark/>
                </w:tcPr>
                <w:p w14:paraId="045F1B4C" w14:textId="77777777" w:rsidR="00830972" w:rsidRPr="00830972" w:rsidRDefault="00830972" w:rsidP="00830972">
                  <w:pPr>
                    <w:spacing w:after="0" w:line="240" w:lineRule="auto"/>
                    <w:jc w:val="right"/>
                    <w:rPr>
                      <w:rFonts w:eastAsia="Times New Roman" w:cs="Arial"/>
                      <w:b/>
                      <w:bCs/>
                      <w:color w:val="000000"/>
                      <w:sz w:val="20"/>
                      <w:szCs w:val="20"/>
                    </w:rPr>
                  </w:pPr>
                  <w:r w:rsidRPr="00830972">
                    <w:rPr>
                      <w:rFonts w:eastAsia="Times New Roman" w:cs="Arial"/>
                      <w:b/>
                      <w:bCs/>
                      <w:color w:val="000000"/>
                      <w:sz w:val="20"/>
                      <w:szCs w:val="20"/>
                    </w:rPr>
                    <w:t xml:space="preserve"> $               -   </w:t>
                  </w:r>
                </w:p>
              </w:tc>
            </w:tr>
            <w:tr w:rsidR="00830972" w:rsidRPr="00830972" w14:paraId="3B13932A" w14:textId="77777777" w:rsidTr="00830972">
              <w:trPr>
                <w:trHeight w:val="260"/>
              </w:trPr>
              <w:tc>
                <w:tcPr>
                  <w:tcW w:w="3708" w:type="dxa"/>
                  <w:tcBorders>
                    <w:top w:val="nil"/>
                    <w:left w:val="single" w:sz="8" w:space="0" w:color="auto"/>
                    <w:bottom w:val="single" w:sz="4" w:space="0" w:color="auto"/>
                    <w:right w:val="single" w:sz="4" w:space="0" w:color="auto"/>
                  </w:tcBorders>
                  <w:shd w:val="clear" w:color="auto" w:fill="auto"/>
                  <w:noWrap/>
                  <w:vAlign w:val="bottom"/>
                  <w:hideMark/>
                </w:tcPr>
                <w:p w14:paraId="53428FBB" w14:textId="77777777" w:rsidR="00830972" w:rsidRPr="00830972" w:rsidRDefault="00830972" w:rsidP="00830972">
                  <w:pPr>
                    <w:spacing w:after="0" w:line="240" w:lineRule="auto"/>
                    <w:ind w:firstLineChars="200" w:firstLine="400"/>
                    <w:rPr>
                      <w:rFonts w:eastAsia="Times New Roman" w:cs="Arial"/>
                      <w:color w:val="000000"/>
                      <w:sz w:val="20"/>
                      <w:szCs w:val="20"/>
                    </w:rPr>
                  </w:pPr>
                  <w:r w:rsidRPr="00830972">
                    <w:rPr>
                      <w:rFonts w:eastAsia="Times New Roman" w:cs="Arial"/>
                      <w:color w:val="000000"/>
                      <w:sz w:val="20"/>
                      <w:szCs w:val="20"/>
                    </w:rPr>
                    <w:t>Software Support Charges</w:t>
                  </w:r>
                </w:p>
              </w:tc>
              <w:tc>
                <w:tcPr>
                  <w:tcW w:w="1458" w:type="dxa"/>
                  <w:tcBorders>
                    <w:top w:val="nil"/>
                    <w:left w:val="nil"/>
                    <w:bottom w:val="single" w:sz="4" w:space="0" w:color="auto"/>
                    <w:right w:val="single" w:sz="4" w:space="0" w:color="auto"/>
                  </w:tcBorders>
                  <w:shd w:val="clear" w:color="auto" w:fill="auto"/>
                  <w:noWrap/>
                  <w:vAlign w:val="bottom"/>
                  <w:hideMark/>
                </w:tcPr>
                <w:p w14:paraId="3B90CA88" w14:textId="77777777" w:rsidR="00830972" w:rsidRPr="00830972" w:rsidRDefault="00830972" w:rsidP="00830972">
                  <w:pPr>
                    <w:spacing w:after="0" w:line="240" w:lineRule="auto"/>
                    <w:jc w:val="right"/>
                    <w:rPr>
                      <w:rFonts w:eastAsia="Times New Roman" w:cs="Arial"/>
                      <w:color w:val="000000"/>
                      <w:sz w:val="20"/>
                      <w:szCs w:val="20"/>
                    </w:rPr>
                  </w:pPr>
                  <w:r w:rsidRPr="00830972">
                    <w:rPr>
                      <w:rFonts w:eastAsia="Times New Roman" w:cs="Arial"/>
                      <w:color w:val="000000"/>
                      <w:sz w:val="20"/>
                      <w:szCs w:val="20"/>
                    </w:rPr>
                    <w:t xml:space="preserve"> $               -   </w:t>
                  </w:r>
                </w:p>
              </w:tc>
              <w:tc>
                <w:tcPr>
                  <w:tcW w:w="1458" w:type="dxa"/>
                  <w:tcBorders>
                    <w:top w:val="nil"/>
                    <w:left w:val="nil"/>
                    <w:bottom w:val="single" w:sz="4" w:space="0" w:color="auto"/>
                    <w:right w:val="single" w:sz="4" w:space="0" w:color="auto"/>
                  </w:tcBorders>
                  <w:shd w:val="clear" w:color="auto" w:fill="auto"/>
                  <w:noWrap/>
                  <w:vAlign w:val="bottom"/>
                  <w:hideMark/>
                </w:tcPr>
                <w:p w14:paraId="3CB695D4" w14:textId="77777777" w:rsidR="00830972" w:rsidRPr="00830972" w:rsidRDefault="00830972" w:rsidP="00830972">
                  <w:pPr>
                    <w:spacing w:after="0" w:line="240" w:lineRule="auto"/>
                    <w:jc w:val="right"/>
                    <w:rPr>
                      <w:rFonts w:eastAsia="Times New Roman" w:cs="Arial"/>
                      <w:color w:val="000000"/>
                      <w:sz w:val="20"/>
                      <w:szCs w:val="20"/>
                    </w:rPr>
                  </w:pPr>
                  <w:r w:rsidRPr="00830972">
                    <w:rPr>
                      <w:rFonts w:eastAsia="Times New Roman" w:cs="Arial"/>
                      <w:color w:val="000000"/>
                      <w:sz w:val="20"/>
                      <w:szCs w:val="20"/>
                    </w:rPr>
                    <w:t xml:space="preserve"> $               -   </w:t>
                  </w:r>
                </w:p>
              </w:tc>
              <w:tc>
                <w:tcPr>
                  <w:tcW w:w="1458" w:type="dxa"/>
                  <w:tcBorders>
                    <w:top w:val="nil"/>
                    <w:left w:val="nil"/>
                    <w:bottom w:val="single" w:sz="4" w:space="0" w:color="auto"/>
                    <w:right w:val="single" w:sz="8" w:space="0" w:color="auto"/>
                  </w:tcBorders>
                  <w:shd w:val="clear" w:color="auto" w:fill="auto"/>
                  <w:noWrap/>
                  <w:vAlign w:val="bottom"/>
                  <w:hideMark/>
                </w:tcPr>
                <w:p w14:paraId="439EB85D" w14:textId="77777777" w:rsidR="00830972" w:rsidRPr="00830972" w:rsidRDefault="00830972" w:rsidP="00830972">
                  <w:pPr>
                    <w:spacing w:after="0" w:line="240" w:lineRule="auto"/>
                    <w:jc w:val="right"/>
                    <w:rPr>
                      <w:rFonts w:eastAsia="Times New Roman" w:cs="Arial"/>
                      <w:b/>
                      <w:bCs/>
                      <w:color w:val="000000"/>
                      <w:sz w:val="20"/>
                      <w:szCs w:val="20"/>
                    </w:rPr>
                  </w:pPr>
                  <w:r w:rsidRPr="00830972">
                    <w:rPr>
                      <w:rFonts w:eastAsia="Times New Roman" w:cs="Arial"/>
                      <w:b/>
                      <w:bCs/>
                      <w:color w:val="000000"/>
                      <w:sz w:val="20"/>
                      <w:szCs w:val="20"/>
                    </w:rPr>
                    <w:t xml:space="preserve"> $               -   </w:t>
                  </w:r>
                </w:p>
              </w:tc>
            </w:tr>
            <w:tr w:rsidR="00830972" w:rsidRPr="00830972" w14:paraId="5EE1A52F" w14:textId="77777777" w:rsidTr="00830972">
              <w:trPr>
                <w:trHeight w:val="260"/>
              </w:trPr>
              <w:tc>
                <w:tcPr>
                  <w:tcW w:w="3708" w:type="dxa"/>
                  <w:tcBorders>
                    <w:top w:val="nil"/>
                    <w:left w:val="single" w:sz="8" w:space="0" w:color="auto"/>
                    <w:bottom w:val="single" w:sz="4" w:space="0" w:color="auto"/>
                    <w:right w:val="single" w:sz="4" w:space="0" w:color="auto"/>
                  </w:tcBorders>
                  <w:shd w:val="clear" w:color="000000" w:fill="BFBFBF"/>
                  <w:noWrap/>
                  <w:vAlign w:val="bottom"/>
                  <w:hideMark/>
                </w:tcPr>
                <w:p w14:paraId="790181C1" w14:textId="77777777" w:rsidR="00830972" w:rsidRPr="00830972" w:rsidRDefault="00830972" w:rsidP="00830972">
                  <w:pPr>
                    <w:spacing w:after="0" w:line="240" w:lineRule="auto"/>
                    <w:rPr>
                      <w:rFonts w:eastAsia="Times New Roman" w:cs="Arial"/>
                      <w:b/>
                      <w:bCs/>
                      <w:color w:val="000000"/>
                      <w:sz w:val="20"/>
                      <w:szCs w:val="20"/>
                    </w:rPr>
                  </w:pPr>
                  <w:r w:rsidRPr="00830972">
                    <w:rPr>
                      <w:rFonts w:eastAsia="Times New Roman" w:cs="Arial"/>
                      <w:b/>
                      <w:bCs/>
                      <w:color w:val="000000"/>
                      <w:sz w:val="20"/>
                      <w:szCs w:val="20"/>
                    </w:rPr>
                    <w:t>Production Operations Charges</w:t>
                  </w:r>
                </w:p>
              </w:tc>
              <w:tc>
                <w:tcPr>
                  <w:tcW w:w="1458" w:type="dxa"/>
                  <w:tcBorders>
                    <w:top w:val="nil"/>
                    <w:left w:val="nil"/>
                    <w:bottom w:val="single" w:sz="4" w:space="0" w:color="auto"/>
                    <w:right w:val="single" w:sz="4" w:space="0" w:color="auto"/>
                  </w:tcBorders>
                  <w:shd w:val="clear" w:color="000000" w:fill="BFBFBF"/>
                  <w:noWrap/>
                  <w:vAlign w:val="bottom"/>
                  <w:hideMark/>
                </w:tcPr>
                <w:p w14:paraId="49DBBE9A" w14:textId="77777777" w:rsidR="00830972" w:rsidRPr="00830972" w:rsidRDefault="00830972" w:rsidP="00830972">
                  <w:pPr>
                    <w:spacing w:after="0" w:line="240" w:lineRule="auto"/>
                    <w:jc w:val="right"/>
                    <w:rPr>
                      <w:rFonts w:eastAsia="Times New Roman" w:cs="Arial"/>
                      <w:b/>
                      <w:bCs/>
                      <w:color w:val="000000"/>
                      <w:sz w:val="20"/>
                      <w:szCs w:val="20"/>
                    </w:rPr>
                  </w:pPr>
                  <w:r w:rsidRPr="00830972">
                    <w:rPr>
                      <w:rFonts w:eastAsia="Times New Roman" w:cs="Arial"/>
                      <w:b/>
                      <w:bCs/>
                      <w:color w:val="000000"/>
                      <w:sz w:val="20"/>
                      <w:szCs w:val="20"/>
                    </w:rPr>
                    <w:t xml:space="preserve"> $               -   </w:t>
                  </w:r>
                </w:p>
              </w:tc>
              <w:tc>
                <w:tcPr>
                  <w:tcW w:w="1458" w:type="dxa"/>
                  <w:tcBorders>
                    <w:top w:val="nil"/>
                    <w:left w:val="nil"/>
                    <w:bottom w:val="single" w:sz="4" w:space="0" w:color="auto"/>
                    <w:right w:val="single" w:sz="4" w:space="0" w:color="auto"/>
                  </w:tcBorders>
                  <w:shd w:val="clear" w:color="000000" w:fill="BFBFBF"/>
                  <w:noWrap/>
                  <w:vAlign w:val="bottom"/>
                  <w:hideMark/>
                </w:tcPr>
                <w:p w14:paraId="0E2BEC98" w14:textId="77777777" w:rsidR="00830972" w:rsidRPr="00830972" w:rsidRDefault="00830972" w:rsidP="00830972">
                  <w:pPr>
                    <w:spacing w:after="0" w:line="240" w:lineRule="auto"/>
                    <w:jc w:val="right"/>
                    <w:rPr>
                      <w:rFonts w:eastAsia="Times New Roman" w:cs="Arial"/>
                      <w:b/>
                      <w:bCs/>
                      <w:color w:val="000000"/>
                      <w:sz w:val="20"/>
                      <w:szCs w:val="20"/>
                    </w:rPr>
                  </w:pPr>
                  <w:r w:rsidRPr="00830972">
                    <w:rPr>
                      <w:rFonts w:eastAsia="Times New Roman" w:cs="Arial"/>
                      <w:b/>
                      <w:bCs/>
                      <w:color w:val="000000"/>
                      <w:sz w:val="20"/>
                      <w:szCs w:val="20"/>
                    </w:rPr>
                    <w:t xml:space="preserve"> $               -   </w:t>
                  </w:r>
                </w:p>
              </w:tc>
              <w:tc>
                <w:tcPr>
                  <w:tcW w:w="1458" w:type="dxa"/>
                  <w:tcBorders>
                    <w:top w:val="nil"/>
                    <w:left w:val="nil"/>
                    <w:bottom w:val="single" w:sz="4" w:space="0" w:color="auto"/>
                    <w:right w:val="single" w:sz="8" w:space="0" w:color="auto"/>
                  </w:tcBorders>
                  <w:shd w:val="clear" w:color="000000" w:fill="BFBFBF"/>
                  <w:noWrap/>
                  <w:vAlign w:val="bottom"/>
                  <w:hideMark/>
                </w:tcPr>
                <w:p w14:paraId="4620441B" w14:textId="77777777" w:rsidR="00830972" w:rsidRPr="00830972" w:rsidRDefault="00830972" w:rsidP="00830972">
                  <w:pPr>
                    <w:spacing w:after="0" w:line="240" w:lineRule="auto"/>
                    <w:jc w:val="right"/>
                    <w:rPr>
                      <w:rFonts w:eastAsia="Times New Roman" w:cs="Arial"/>
                      <w:b/>
                      <w:bCs/>
                      <w:color w:val="000000"/>
                      <w:sz w:val="20"/>
                      <w:szCs w:val="20"/>
                    </w:rPr>
                  </w:pPr>
                  <w:r w:rsidRPr="00830972">
                    <w:rPr>
                      <w:rFonts w:eastAsia="Times New Roman" w:cs="Arial"/>
                      <w:b/>
                      <w:bCs/>
                      <w:color w:val="000000"/>
                      <w:sz w:val="20"/>
                      <w:szCs w:val="20"/>
                    </w:rPr>
                    <w:t xml:space="preserve"> $               -   </w:t>
                  </w:r>
                </w:p>
              </w:tc>
            </w:tr>
            <w:tr w:rsidR="00830972" w:rsidRPr="00830972" w14:paraId="03655B48" w14:textId="77777777" w:rsidTr="00830972">
              <w:trPr>
                <w:trHeight w:val="260"/>
              </w:trPr>
              <w:tc>
                <w:tcPr>
                  <w:tcW w:w="3708" w:type="dxa"/>
                  <w:tcBorders>
                    <w:top w:val="nil"/>
                    <w:left w:val="single" w:sz="8" w:space="0" w:color="auto"/>
                    <w:bottom w:val="single" w:sz="4" w:space="0" w:color="auto"/>
                    <w:right w:val="single" w:sz="4" w:space="0" w:color="auto"/>
                  </w:tcBorders>
                  <w:shd w:val="clear" w:color="auto" w:fill="auto"/>
                  <w:noWrap/>
                  <w:vAlign w:val="bottom"/>
                  <w:hideMark/>
                </w:tcPr>
                <w:p w14:paraId="118AF310" w14:textId="77777777" w:rsidR="00830972" w:rsidRPr="00830972" w:rsidRDefault="00830972" w:rsidP="00830972">
                  <w:pPr>
                    <w:spacing w:after="0" w:line="240" w:lineRule="auto"/>
                    <w:ind w:firstLineChars="200" w:firstLine="400"/>
                    <w:rPr>
                      <w:rFonts w:eastAsia="Times New Roman" w:cs="Arial"/>
                      <w:color w:val="000000"/>
                      <w:sz w:val="20"/>
                      <w:szCs w:val="20"/>
                    </w:rPr>
                  </w:pPr>
                  <w:r w:rsidRPr="00830972">
                    <w:rPr>
                      <w:rFonts w:eastAsia="Times New Roman" w:cs="Arial"/>
                      <w:color w:val="000000"/>
                      <w:sz w:val="20"/>
                      <w:szCs w:val="20"/>
                    </w:rPr>
                    <w:t>One-Time Charges</w:t>
                  </w:r>
                </w:p>
              </w:tc>
              <w:tc>
                <w:tcPr>
                  <w:tcW w:w="1458" w:type="dxa"/>
                  <w:tcBorders>
                    <w:top w:val="nil"/>
                    <w:left w:val="nil"/>
                    <w:bottom w:val="single" w:sz="4" w:space="0" w:color="auto"/>
                    <w:right w:val="single" w:sz="4" w:space="0" w:color="auto"/>
                  </w:tcBorders>
                  <w:shd w:val="clear" w:color="auto" w:fill="auto"/>
                  <w:noWrap/>
                  <w:vAlign w:val="bottom"/>
                  <w:hideMark/>
                </w:tcPr>
                <w:p w14:paraId="1A9B7160" w14:textId="77777777" w:rsidR="00830972" w:rsidRPr="00830972" w:rsidRDefault="00830972" w:rsidP="00830972">
                  <w:pPr>
                    <w:spacing w:after="0" w:line="240" w:lineRule="auto"/>
                    <w:jc w:val="right"/>
                    <w:rPr>
                      <w:rFonts w:eastAsia="Times New Roman" w:cs="Arial"/>
                      <w:color w:val="000000"/>
                      <w:sz w:val="20"/>
                      <w:szCs w:val="20"/>
                    </w:rPr>
                  </w:pPr>
                  <w:r w:rsidRPr="00830972">
                    <w:rPr>
                      <w:rFonts w:eastAsia="Times New Roman" w:cs="Arial"/>
                      <w:color w:val="000000"/>
                      <w:sz w:val="20"/>
                      <w:szCs w:val="20"/>
                    </w:rPr>
                    <w:t xml:space="preserve"> $               -   </w:t>
                  </w:r>
                </w:p>
              </w:tc>
              <w:tc>
                <w:tcPr>
                  <w:tcW w:w="1458" w:type="dxa"/>
                  <w:tcBorders>
                    <w:top w:val="nil"/>
                    <w:left w:val="nil"/>
                    <w:bottom w:val="single" w:sz="4" w:space="0" w:color="auto"/>
                    <w:right w:val="single" w:sz="4" w:space="0" w:color="auto"/>
                  </w:tcBorders>
                  <w:shd w:val="clear" w:color="auto" w:fill="auto"/>
                  <w:noWrap/>
                  <w:vAlign w:val="bottom"/>
                  <w:hideMark/>
                </w:tcPr>
                <w:p w14:paraId="58592B11" w14:textId="77777777" w:rsidR="00830972" w:rsidRPr="00830972" w:rsidRDefault="00830972" w:rsidP="00830972">
                  <w:pPr>
                    <w:spacing w:after="0" w:line="240" w:lineRule="auto"/>
                    <w:jc w:val="right"/>
                    <w:rPr>
                      <w:rFonts w:eastAsia="Times New Roman" w:cs="Arial"/>
                      <w:color w:val="000000"/>
                      <w:sz w:val="20"/>
                      <w:szCs w:val="20"/>
                    </w:rPr>
                  </w:pPr>
                  <w:r w:rsidRPr="00830972">
                    <w:rPr>
                      <w:rFonts w:eastAsia="Times New Roman" w:cs="Arial"/>
                      <w:color w:val="000000"/>
                      <w:sz w:val="20"/>
                      <w:szCs w:val="20"/>
                    </w:rPr>
                    <w:t xml:space="preserve"> $               -   </w:t>
                  </w:r>
                </w:p>
              </w:tc>
              <w:tc>
                <w:tcPr>
                  <w:tcW w:w="1458" w:type="dxa"/>
                  <w:tcBorders>
                    <w:top w:val="nil"/>
                    <w:left w:val="nil"/>
                    <w:bottom w:val="single" w:sz="4" w:space="0" w:color="auto"/>
                    <w:right w:val="single" w:sz="8" w:space="0" w:color="auto"/>
                  </w:tcBorders>
                  <w:shd w:val="clear" w:color="auto" w:fill="auto"/>
                  <w:noWrap/>
                  <w:vAlign w:val="bottom"/>
                  <w:hideMark/>
                </w:tcPr>
                <w:p w14:paraId="6FD6180B" w14:textId="77777777" w:rsidR="00830972" w:rsidRPr="00830972" w:rsidRDefault="00830972" w:rsidP="00830972">
                  <w:pPr>
                    <w:spacing w:after="0" w:line="240" w:lineRule="auto"/>
                    <w:jc w:val="right"/>
                    <w:rPr>
                      <w:rFonts w:eastAsia="Times New Roman" w:cs="Arial"/>
                      <w:b/>
                      <w:bCs/>
                      <w:color w:val="000000"/>
                      <w:sz w:val="20"/>
                      <w:szCs w:val="20"/>
                    </w:rPr>
                  </w:pPr>
                  <w:r w:rsidRPr="00830972">
                    <w:rPr>
                      <w:rFonts w:eastAsia="Times New Roman" w:cs="Arial"/>
                      <w:b/>
                      <w:bCs/>
                      <w:color w:val="000000"/>
                      <w:sz w:val="20"/>
                      <w:szCs w:val="20"/>
                    </w:rPr>
                    <w:t xml:space="preserve"> $               -   </w:t>
                  </w:r>
                </w:p>
              </w:tc>
            </w:tr>
            <w:tr w:rsidR="00830972" w:rsidRPr="00830972" w14:paraId="65776CDE" w14:textId="77777777" w:rsidTr="00830972">
              <w:trPr>
                <w:trHeight w:val="260"/>
              </w:trPr>
              <w:tc>
                <w:tcPr>
                  <w:tcW w:w="3708" w:type="dxa"/>
                  <w:tcBorders>
                    <w:top w:val="nil"/>
                    <w:left w:val="single" w:sz="8" w:space="0" w:color="auto"/>
                    <w:bottom w:val="nil"/>
                    <w:right w:val="single" w:sz="4" w:space="0" w:color="auto"/>
                  </w:tcBorders>
                  <w:shd w:val="clear" w:color="auto" w:fill="auto"/>
                  <w:noWrap/>
                  <w:vAlign w:val="bottom"/>
                  <w:hideMark/>
                </w:tcPr>
                <w:p w14:paraId="626B813E" w14:textId="77777777" w:rsidR="00830972" w:rsidRPr="00830972" w:rsidRDefault="00830972" w:rsidP="00830972">
                  <w:pPr>
                    <w:spacing w:after="0" w:line="240" w:lineRule="auto"/>
                    <w:ind w:firstLineChars="200" w:firstLine="400"/>
                    <w:rPr>
                      <w:rFonts w:eastAsia="Times New Roman" w:cs="Arial"/>
                      <w:color w:val="000000"/>
                      <w:sz w:val="20"/>
                      <w:szCs w:val="20"/>
                    </w:rPr>
                  </w:pPr>
                  <w:r w:rsidRPr="00830972">
                    <w:rPr>
                      <w:rFonts w:eastAsia="Times New Roman" w:cs="Arial"/>
                      <w:color w:val="000000"/>
                      <w:sz w:val="20"/>
                      <w:szCs w:val="20"/>
                    </w:rPr>
                    <w:t>Recurring Charges</w:t>
                  </w:r>
                </w:p>
              </w:tc>
              <w:tc>
                <w:tcPr>
                  <w:tcW w:w="1458" w:type="dxa"/>
                  <w:tcBorders>
                    <w:top w:val="nil"/>
                    <w:left w:val="nil"/>
                    <w:bottom w:val="nil"/>
                    <w:right w:val="single" w:sz="4" w:space="0" w:color="auto"/>
                  </w:tcBorders>
                  <w:shd w:val="clear" w:color="auto" w:fill="auto"/>
                  <w:noWrap/>
                  <w:vAlign w:val="bottom"/>
                  <w:hideMark/>
                </w:tcPr>
                <w:p w14:paraId="514A082E" w14:textId="77777777" w:rsidR="00830972" w:rsidRPr="00830972" w:rsidRDefault="00830972" w:rsidP="00830972">
                  <w:pPr>
                    <w:spacing w:after="0" w:line="240" w:lineRule="auto"/>
                    <w:jc w:val="right"/>
                    <w:rPr>
                      <w:rFonts w:eastAsia="Times New Roman" w:cs="Arial"/>
                      <w:color w:val="000000"/>
                      <w:sz w:val="20"/>
                      <w:szCs w:val="20"/>
                    </w:rPr>
                  </w:pPr>
                  <w:r w:rsidRPr="00830972">
                    <w:rPr>
                      <w:rFonts w:eastAsia="Times New Roman" w:cs="Arial"/>
                      <w:color w:val="000000"/>
                      <w:sz w:val="20"/>
                      <w:szCs w:val="20"/>
                    </w:rPr>
                    <w:t xml:space="preserve"> $               -   </w:t>
                  </w:r>
                </w:p>
              </w:tc>
              <w:tc>
                <w:tcPr>
                  <w:tcW w:w="1458" w:type="dxa"/>
                  <w:tcBorders>
                    <w:top w:val="nil"/>
                    <w:left w:val="nil"/>
                    <w:bottom w:val="nil"/>
                    <w:right w:val="single" w:sz="4" w:space="0" w:color="auto"/>
                  </w:tcBorders>
                  <w:shd w:val="clear" w:color="auto" w:fill="auto"/>
                  <w:noWrap/>
                  <w:vAlign w:val="bottom"/>
                  <w:hideMark/>
                </w:tcPr>
                <w:p w14:paraId="2028B2B1" w14:textId="77777777" w:rsidR="00830972" w:rsidRPr="00830972" w:rsidRDefault="00830972" w:rsidP="00830972">
                  <w:pPr>
                    <w:spacing w:after="0" w:line="240" w:lineRule="auto"/>
                    <w:jc w:val="right"/>
                    <w:rPr>
                      <w:rFonts w:eastAsia="Times New Roman" w:cs="Arial"/>
                      <w:color w:val="000000"/>
                      <w:sz w:val="20"/>
                      <w:szCs w:val="20"/>
                    </w:rPr>
                  </w:pPr>
                  <w:r w:rsidRPr="00830972">
                    <w:rPr>
                      <w:rFonts w:eastAsia="Times New Roman" w:cs="Arial"/>
                      <w:color w:val="000000"/>
                      <w:sz w:val="20"/>
                      <w:szCs w:val="20"/>
                    </w:rPr>
                    <w:t xml:space="preserve"> $               -   </w:t>
                  </w:r>
                </w:p>
              </w:tc>
              <w:tc>
                <w:tcPr>
                  <w:tcW w:w="1458" w:type="dxa"/>
                  <w:tcBorders>
                    <w:top w:val="nil"/>
                    <w:left w:val="nil"/>
                    <w:bottom w:val="single" w:sz="4" w:space="0" w:color="auto"/>
                    <w:right w:val="single" w:sz="8" w:space="0" w:color="auto"/>
                  </w:tcBorders>
                  <w:shd w:val="clear" w:color="auto" w:fill="auto"/>
                  <w:noWrap/>
                  <w:vAlign w:val="bottom"/>
                  <w:hideMark/>
                </w:tcPr>
                <w:p w14:paraId="545BEBF1" w14:textId="77777777" w:rsidR="00830972" w:rsidRPr="00830972" w:rsidRDefault="00830972" w:rsidP="00830972">
                  <w:pPr>
                    <w:spacing w:after="0" w:line="240" w:lineRule="auto"/>
                    <w:jc w:val="right"/>
                    <w:rPr>
                      <w:rFonts w:eastAsia="Times New Roman" w:cs="Arial"/>
                      <w:b/>
                      <w:bCs/>
                      <w:color w:val="000000"/>
                      <w:sz w:val="20"/>
                      <w:szCs w:val="20"/>
                    </w:rPr>
                  </w:pPr>
                  <w:r w:rsidRPr="00830972">
                    <w:rPr>
                      <w:rFonts w:eastAsia="Times New Roman" w:cs="Arial"/>
                      <w:b/>
                      <w:bCs/>
                      <w:color w:val="000000"/>
                      <w:sz w:val="20"/>
                      <w:szCs w:val="20"/>
                    </w:rPr>
                    <w:t xml:space="preserve"> $               -   </w:t>
                  </w:r>
                </w:p>
              </w:tc>
            </w:tr>
            <w:tr w:rsidR="00830972" w:rsidRPr="00830972" w14:paraId="6416C783" w14:textId="77777777" w:rsidTr="00830972">
              <w:trPr>
                <w:trHeight w:val="276"/>
              </w:trPr>
              <w:tc>
                <w:tcPr>
                  <w:tcW w:w="3708" w:type="dxa"/>
                  <w:tcBorders>
                    <w:top w:val="single" w:sz="4" w:space="0" w:color="auto"/>
                    <w:left w:val="single" w:sz="8" w:space="0" w:color="auto"/>
                    <w:bottom w:val="single" w:sz="4" w:space="0" w:color="auto"/>
                    <w:right w:val="single" w:sz="4" w:space="0" w:color="auto"/>
                  </w:tcBorders>
                  <w:shd w:val="clear" w:color="000000" w:fill="BFBFBF"/>
                  <w:noWrap/>
                  <w:vAlign w:val="bottom"/>
                  <w:hideMark/>
                </w:tcPr>
                <w:p w14:paraId="31986534" w14:textId="77777777" w:rsidR="00830972" w:rsidRPr="00830972" w:rsidRDefault="00830972" w:rsidP="00830972">
                  <w:pPr>
                    <w:spacing w:after="0" w:line="240" w:lineRule="auto"/>
                    <w:rPr>
                      <w:rFonts w:eastAsia="Times New Roman" w:cs="Arial"/>
                      <w:b/>
                      <w:bCs/>
                      <w:color w:val="000000"/>
                      <w:sz w:val="20"/>
                      <w:szCs w:val="20"/>
                    </w:rPr>
                  </w:pPr>
                  <w:r w:rsidRPr="00830972">
                    <w:rPr>
                      <w:rFonts w:eastAsia="Times New Roman" w:cs="Arial"/>
                      <w:b/>
                      <w:bCs/>
                      <w:color w:val="000000"/>
                      <w:sz w:val="20"/>
                      <w:szCs w:val="20"/>
                    </w:rPr>
                    <w:t>Facilities Charges</w:t>
                  </w:r>
                </w:p>
              </w:tc>
              <w:tc>
                <w:tcPr>
                  <w:tcW w:w="1458" w:type="dxa"/>
                  <w:tcBorders>
                    <w:top w:val="single" w:sz="4" w:space="0" w:color="auto"/>
                    <w:left w:val="nil"/>
                    <w:bottom w:val="single" w:sz="4" w:space="0" w:color="auto"/>
                    <w:right w:val="single" w:sz="4" w:space="0" w:color="auto"/>
                  </w:tcBorders>
                  <w:shd w:val="clear" w:color="000000" w:fill="BFBFBF"/>
                  <w:noWrap/>
                  <w:vAlign w:val="bottom"/>
                  <w:hideMark/>
                </w:tcPr>
                <w:p w14:paraId="3E6F4C97" w14:textId="77777777" w:rsidR="00830972" w:rsidRPr="00830972" w:rsidRDefault="00830972" w:rsidP="00830972">
                  <w:pPr>
                    <w:spacing w:after="0" w:line="240" w:lineRule="auto"/>
                    <w:jc w:val="right"/>
                    <w:rPr>
                      <w:rFonts w:eastAsia="Times New Roman" w:cs="Arial"/>
                      <w:b/>
                      <w:bCs/>
                      <w:color w:val="000000"/>
                      <w:sz w:val="20"/>
                      <w:szCs w:val="20"/>
                    </w:rPr>
                  </w:pPr>
                  <w:r w:rsidRPr="00830972">
                    <w:rPr>
                      <w:rFonts w:eastAsia="Times New Roman" w:cs="Arial"/>
                      <w:b/>
                      <w:bCs/>
                      <w:color w:val="000000"/>
                      <w:sz w:val="20"/>
                      <w:szCs w:val="20"/>
                    </w:rPr>
                    <w:t xml:space="preserve"> $               -   </w:t>
                  </w:r>
                </w:p>
              </w:tc>
              <w:tc>
                <w:tcPr>
                  <w:tcW w:w="1458" w:type="dxa"/>
                  <w:tcBorders>
                    <w:top w:val="single" w:sz="4" w:space="0" w:color="auto"/>
                    <w:left w:val="nil"/>
                    <w:bottom w:val="single" w:sz="4" w:space="0" w:color="auto"/>
                    <w:right w:val="single" w:sz="4" w:space="0" w:color="auto"/>
                  </w:tcBorders>
                  <w:shd w:val="clear" w:color="000000" w:fill="BFBFBF"/>
                  <w:noWrap/>
                  <w:vAlign w:val="bottom"/>
                  <w:hideMark/>
                </w:tcPr>
                <w:p w14:paraId="4EDA0862" w14:textId="77777777" w:rsidR="00830972" w:rsidRPr="00830972" w:rsidRDefault="00830972" w:rsidP="00830972">
                  <w:pPr>
                    <w:spacing w:after="0" w:line="240" w:lineRule="auto"/>
                    <w:jc w:val="right"/>
                    <w:rPr>
                      <w:rFonts w:eastAsia="Times New Roman" w:cs="Arial"/>
                      <w:b/>
                      <w:bCs/>
                      <w:color w:val="000000"/>
                      <w:sz w:val="20"/>
                      <w:szCs w:val="20"/>
                    </w:rPr>
                  </w:pPr>
                  <w:r w:rsidRPr="00830972">
                    <w:rPr>
                      <w:rFonts w:eastAsia="Times New Roman" w:cs="Arial"/>
                      <w:b/>
                      <w:bCs/>
                      <w:color w:val="000000"/>
                      <w:sz w:val="20"/>
                      <w:szCs w:val="20"/>
                    </w:rPr>
                    <w:t xml:space="preserve"> $               -   </w:t>
                  </w:r>
                </w:p>
              </w:tc>
              <w:tc>
                <w:tcPr>
                  <w:tcW w:w="1458" w:type="dxa"/>
                  <w:tcBorders>
                    <w:top w:val="nil"/>
                    <w:left w:val="nil"/>
                    <w:bottom w:val="single" w:sz="4" w:space="0" w:color="auto"/>
                    <w:right w:val="single" w:sz="8" w:space="0" w:color="auto"/>
                  </w:tcBorders>
                  <w:shd w:val="clear" w:color="000000" w:fill="BFBFBF"/>
                  <w:noWrap/>
                  <w:vAlign w:val="bottom"/>
                  <w:hideMark/>
                </w:tcPr>
                <w:p w14:paraId="1D80750A" w14:textId="77777777" w:rsidR="00830972" w:rsidRPr="00830972" w:rsidRDefault="00830972" w:rsidP="00830972">
                  <w:pPr>
                    <w:spacing w:after="0" w:line="240" w:lineRule="auto"/>
                    <w:jc w:val="right"/>
                    <w:rPr>
                      <w:rFonts w:eastAsia="Times New Roman" w:cs="Arial"/>
                      <w:b/>
                      <w:bCs/>
                      <w:color w:val="000000"/>
                      <w:sz w:val="20"/>
                      <w:szCs w:val="20"/>
                    </w:rPr>
                  </w:pPr>
                  <w:r w:rsidRPr="00830972">
                    <w:rPr>
                      <w:rFonts w:eastAsia="Times New Roman" w:cs="Arial"/>
                      <w:b/>
                      <w:bCs/>
                      <w:color w:val="000000"/>
                      <w:sz w:val="20"/>
                      <w:szCs w:val="20"/>
                    </w:rPr>
                    <w:t xml:space="preserve"> $               -   </w:t>
                  </w:r>
                </w:p>
              </w:tc>
            </w:tr>
            <w:tr w:rsidR="00830972" w:rsidRPr="00830972" w14:paraId="7922F3B1" w14:textId="77777777" w:rsidTr="00830972">
              <w:trPr>
                <w:trHeight w:val="276"/>
              </w:trPr>
              <w:tc>
                <w:tcPr>
                  <w:tcW w:w="37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8F0E659" w14:textId="77777777" w:rsidR="00830972" w:rsidRPr="00830972" w:rsidRDefault="00830972" w:rsidP="00830972">
                  <w:pPr>
                    <w:spacing w:after="0" w:line="240" w:lineRule="auto"/>
                    <w:rPr>
                      <w:rFonts w:eastAsia="Times New Roman" w:cs="Arial"/>
                      <w:b/>
                      <w:bCs/>
                      <w:color w:val="000000"/>
                      <w:sz w:val="20"/>
                      <w:szCs w:val="20"/>
                    </w:rPr>
                  </w:pPr>
                  <w:r w:rsidRPr="00830972">
                    <w:rPr>
                      <w:rFonts w:eastAsia="Times New Roman" w:cs="Arial"/>
                      <w:b/>
                      <w:bCs/>
                      <w:color w:val="000000"/>
                      <w:sz w:val="20"/>
                      <w:szCs w:val="20"/>
                    </w:rPr>
                    <w:t>Total Charges</w:t>
                  </w:r>
                </w:p>
              </w:tc>
              <w:tc>
                <w:tcPr>
                  <w:tcW w:w="1458" w:type="dxa"/>
                  <w:tcBorders>
                    <w:top w:val="single" w:sz="8" w:space="0" w:color="auto"/>
                    <w:left w:val="nil"/>
                    <w:bottom w:val="single" w:sz="8" w:space="0" w:color="auto"/>
                    <w:right w:val="single" w:sz="4" w:space="0" w:color="auto"/>
                  </w:tcBorders>
                  <w:shd w:val="clear" w:color="auto" w:fill="auto"/>
                  <w:noWrap/>
                  <w:vAlign w:val="bottom"/>
                  <w:hideMark/>
                </w:tcPr>
                <w:p w14:paraId="2CC1C48B" w14:textId="77777777" w:rsidR="00830972" w:rsidRPr="00830972" w:rsidRDefault="00830972" w:rsidP="00830972">
                  <w:pPr>
                    <w:spacing w:after="0" w:line="240" w:lineRule="auto"/>
                    <w:jc w:val="right"/>
                    <w:rPr>
                      <w:rFonts w:eastAsia="Times New Roman" w:cs="Arial"/>
                      <w:b/>
                      <w:bCs/>
                      <w:color w:val="000000"/>
                      <w:sz w:val="20"/>
                      <w:szCs w:val="20"/>
                    </w:rPr>
                  </w:pPr>
                  <w:r w:rsidRPr="00830972">
                    <w:rPr>
                      <w:rFonts w:eastAsia="Times New Roman" w:cs="Arial"/>
                      <w:b/>
                      <w:bCs/>
                      <w:color w:val="000000"/>
                      <w:sz w:val="20"/>
                      <w:szCs w:val="20"/>
                    </w:rPr>
                    <w:t xml:space="preserve"> $        30,013 </w:t>
                  </w:r>
                </w:p>
              </w:tc>
              <w:tc>
                <w:tcPr>
                  <w:tcW w:w="1458" w:type="dxa"/>
                  <w:tcBorders>
                    <w:top w:val="single" w:sz="8" w:space="0" w:color="auto"/>
                    <w:left w:val="nil"/>
                    <w:bottom w:val="single" w:sz="8" w:space="0" w:color="auto"/>
                    <w:right w:val="single" w:sz="4" w:space="0" w:color="auto"/>
                  </w:tcBorders>
                  <w:shd w:val="clear" w:color="auto" w:fill="auto"/>
                  <w:noWrap/>
                  <w:vAlign w:val="bottom"/>
                  <w:hideMark/>
                </w:tcPr>
                <w:p w14:paraId="209DC4AA" w14:textId="77777777" w:rsidR="00830972" w:rsidRPr="00830972" w:rsidRDefault="00830972" w:rsidP="00830972">
                  <w:pPr>
                    <w:spacing w:after="0" w:line="240" w:lineRule="auto"/>
                    <w:jc w:val="right"/>
                    <w:rPr>
                      <w:rFonts w:eastAsia="Times New Roman" w:cs="Arial"/>
                      <w:b/>
                      <w:bCs/>
                      <w:color w:val="000000"/>
                      <w:sz w:val="20"/>
                      <w:szCs w:val="20"/>
                    </w:rPr>
                  </w:pPr>
                  <w:r w:rsidRPr="00830972">
                    <w:rPr>
                      <w:rFonts w:eastAsia="Times New Roman" w:cs="Arial"/>
                      <w:b/>
                      <w:bCs/>
                      <w:color w:val="000000"/>
                      <w:sz w:val="20"/>
                      <w:szCs w:val="20"/>
                    </w:rPr>
                    <w:t xml:space="preserve"> $      270,025 </w:t>
                  </w:r>
                </w:p>
              </w:tc>
              <w:tc>
                <w:tcPr>
                  <w:tcW w:w="1458" w:type="dxa"/>
                  <w:tcBorders>
                    <w:top w:val="single" w:sz="8" w:space="0" w:color="auto"/>
                    <w:left w:val="nil"/>
                    <w:bottom w:val="single" w:sz="8" w:space="0" w:color="auto"/>
                    <w:right w:val="single" w:sz="8" w:space="0" w:color="auto"/>
                  </w:tcBorders>
                  <w:shd w:val="clear" w:color="auto" w:fill="auto"/>
                  <w:noWrap/>
                  <w:vAlign w:val="bottom"/>
                  <w:hideMark/>
                </w:tcPr>
                <w:p w14:paraId="5F8E8220" w14:textId="77777777" w:rsidR="00830972" w:rsidRPr="00830972" w:rsidRDefault="00830972" w:rsidP="00830972">
                  <w:pPr>
                    <w:spacing w:after="0" w:line="240" w:lineRule="auto"/>
                    <w:jc w:val="right"/>
                    <w:rPr>
                      <w:rFonts w:eastAsia="Times New Roman" w:cs="Arial"/>
                      <w:b/>
                      <w:bCs/>
                      <w:color w:val="000000"/>
                      <w:sz w:val="20"/>
                      <w:szCs w:val="20"/>
                    </w:rPr>
                  </w:pPr>
                  <w:r w:rsidRPr="00830972">
                    <w:rPr>
                      <w:rFonts w:eastAsia="Times New Roman" w:cs="Arial"/>
                      <w:b/>
                      <w:bCs/>
                      <w:color w:val="000000"/>
                      <w:sz w:val="20"/>
                      <w:szCs w:val="20"/>
                    </w:rPr>
                    <w:t xml:space="preserve"> $      300,038 </w:t>
                  </w:r>
                </w:p>
              </w:tc>
            </w:tr>
          </w:tbl>
          <w:p w14:paraId="73CDFF81" w14:textId="6BBB4844" w:rsidR="00983D35" w:rsidRDefault="00983D35" w:rsidP="00983D35">
            <w:pPr>
              <w:ind w:left="-24"/>
              <w:rPr>
                <w:rStyle w:val="Strong"/>
                <w:rFonts w:cs="Arial"/>
                <w:b w:val="0"/>
                <w:sz w:val="20"/>
              </w:rPr>
            </w:pPr>
          </w:p>
          <w:p w14:paraId="5B9A7B7B" w14:textId="7F7B95C3" w:rsidR="00421313" w:rsidRDefault="00243CDB" w:rsidP="00421313">
            <w:pPr>
              <w:rPr>
                <w:rStyle w:val="Strong"/>
                <w:rFonts w:cs="Arial"/>
                <w:b w:val="0"/>
                <w:sz w:val="20"/>
              </w:rPr>
            </w:pPr>
            <w:r w:rsidRPr="00D93208">
              <w:rPr>
                <w:rStyle w:val="Strong"/>
                <w:rFonts w:cs="Arial"/>
                <w:b w:val="0"/>
                <w:sz w:val="20"/>
              </w:rPr>
              <w:t xml:space="preserve">All costs associated with this Change Order are covered through </w:t>
            </w:r>
            <w:r>
              <w:rPr>
                <w:rStyle w:val="Strong"/>
                <w:rFonts w:cs="Arial"/>
                <w:b w:val="0"/>
                <w:sz w:val="20"/>
              </w:rPr>
              <w:t xml:space="preserve">Premise funding </w:t>
            </w:r>
            <w:r w:rsidRPr="00D93208">
              <w:rPr>
                <w:rStyle w:val="Strong"/>
                <w:rFonts w:cs="Arial"/>
                <w:b w:val="0"/>
                <w:sz w:val="20"/>
              </w:rPr>
              <w:t xml:space="preserve">and are </w:t>
            </w:r>
            <w:r>
              <w:rPr>
                <w:rStyle w:val="Strong"/>
                <w:rFonts w:cs="Arial"/>
                <w:b w:val="0"/>
                <w:sz w:val="20"/>
              </w:rPr>
              <w:t>being added to</w:t>
            </w:r>
            <w:r w:rsidR="004332BF">
              <w:rPr>
                <w:rStyle w:val="Strong"/>
                <w:rFonts w:cs="Arial"/>
                <w:b w:val="0"/>
                <w:sz w:val="20"/>
              </w:rPr>
              <w:t xml:space="preserve"> the FY 2017</w:t>
            </w:r>
            <w:r w:rsidRPr="00D93208">
              <w:rPr>
                <w:rStyle w:val="Strong"/>
                <w:rFonts w:cs="Arial"/>
                <w:b w:val="0"/>
                <w:sz w:val="20"/>
              </w:rPr>
              <w:t>/1</w:t>
            </w:r>
            <w:r w:rsidR="004332BF">
              <w:rPr>
                <w:rStyle w:val="Strong"/>
                <w:rFonts w:cs="Arial"/>
                <w:b w:val="0"/>
                <w:sz w:val="20"/>
              </w:rPr>
              <w:t>8</w:t>
            </w:r>
            <w:r w:rsidRPr="00D93208">
              <w:rPr>
                <w:rStyle w:val="Strong"/>
                <w:rFonts w:cs="Arial"/>
                <w:b w:val="0"/>
                <w:sz w:val="20"/>
              </w:rPr>
              <w:t xml:space="preserve"> </w:t>
            </w:r>
            <w:proofErr w:type="spellStart"/>
            <w:r w:rsidRPr="00D93208">
              <w:rPr>
                <w:rStyle w:val="Strong"/>
                <w:rFonts w:cs="Arial"/>
                <w:b w:val="0"/>
                <w:sz w:val="20"/>
              </w:rPr>
              <w:t>CalACES</w:t>
            </w:r>
            <w:proofErr w:type="spellEnd"/>
            <w:r w:rsidRPr="00D93208">
              <w:rPr>
                <w:rStyle w:val="Strong"/>
                <w:rFonts w:cs="Arial"/>
                <w:b w:val="0"/>
                <w:sz w:val="20"/>
              </w:rPr>
              <w:t xml:space="preserve"> Project Budget approved September 21, 2017</w:t>
            </w:r>
            <w:r w:rsidR="00227EA5">
              <w:rPr>
                <w:rStyle w:val="Strong"/>
                <w:rFonts w:cs="Arial"/>
                <w:b w:val="0"/>
                <w:sz w:val="20"/>
              </w:rPr>
              <w:t xml:space="preserve"> and are to be included in the</w:t>
            </w:r>
            <w:r w:rsidR="00357A72">
              <w:rPr>
                <w:rStyle w:val="Strong"/>
                <w:rFonts w:cs="Arial"/>
                <w:b w:val="0"/>
                <w:sz w:val="20"/>
              </w:rPr>
              <w:t xml:space="preserve"> </w:t>
            </w:r>
            <w:r w:rsidR="00421313">
              <w:rPr>
                <w:rStyle w:val="Strong"/>
                <w:rFonts w:cs="Arial"/>
                <w:b w:val="0"/>
                <w:sz w:val="20"/>
              </w:rPr>
              <w:t>FY 2018/19</w:t>
            </w:r>
            <w:r w:rsidR="00421313" w:rsidRPr="00D93208">
              <w:rPr>
                <w:rStyle w:val="Strong"/>
                <w:rFonts w:cs="Arial"/>
                <w:b w:val="0"/>
                <w:sz w:val="20"/>
              </w:rPr>
              <w:t xml:space="preserve"> </w:t>
            </w:r>
            <w:proofErr w:type="spellStart"/>
            <w:r w:rsidR="00421313" w:rsidRPr="00D93208">
              <w:rPr>
                <w:rStyle w:val="Strong"/>
                <w:rFonts w:cs="Arial"/>
                <w:b w:val="0"/>
                <w:sz w:val="20"/>
              </w:rPr>
              <w:t>CalACES</w:t>
            </w:r>
            <w:proofErr w:type="spellEnd"/>
            <w:r w:rsidR="00421313" w:rsidRPr="00D93208">
              <w:rPr>
                <w:rStyle w:val="Strong"/>
                <w:rFonts w:cs="Arial"/>
                <w:b w:val="0"/>
                <w:sz w:val="20"/>
              </w:rPr>
              <w:t xml:space="preserve"> Project Budget</w:t>
            </w:r>
            <w:r w:rsidR="00421313">
              <w:rPr>
                <w:rStyle w:val="Strong"/>
                <w:rFonts w:cs="Arial"/>
                <w:b w:val="0"/>
                <w:sz w:val="20"/>
              </w:rPr>
              <w:t>.</w:t>
            </w:r>
          </w:p>
          <w:p w14:paraId="0AD03DDC" w14:textId="77777777" w:rsidR="00243CDB" w:rsidRDefault="00243CDB" w:rsidP="00983D35">
            <w:pPr>
              <w:ind w:left="-24"/>
              <w:rPr>
                <w:rStyle w:val="Strong"/>
                <w:rFonts w:cs="Arial"/>
                <w:b w:val="0"/>
                <w:sz w:val="20"/>
              </w:rPr>
            </w:pPr>
          </w:p>
          <w:p w14:paraId="094F4692" w14:textId="7E49C754" w:rsidR="00983D35" w:rsidRPr="00983D35" w:rsidRDefault="00983D35" w:rsidP="00437E01">
            <w:pPr>
              <w:pStyle w:val="ListParagraph"/>
              <w:numPr>
                <w:ilvl w:val="0"/>
                <w:numId w:val="5"/>
              </w:numPr>
              <w:ind w:left="336"/>
              <w:rPr>
                <w:rFonts w:cs="Arial"/>
                <w:bCs/>
                <w:sz w:val="20"/>
              </w:rPr>
            </w:pPr>
            <w:r w:rsidRPr="00983D35">
              <w:rPr>
                <w:rFonts w:cs="Arial"/>
                <w:b/>
                <w:bCs/>
                <w:sz w:val="20"/>
              </w:rPr>
              <w:t xml:space="preserve">Approve Accenture C-IV Change Order CO-103 </w:t>
            </w:r>
            <w:r>
              <w:rPr>
                <w:rFonts w:cs="Arial"/>
                <w:b/>
                <w:bCs/>
                <w:sz w:val="20"/>
              </w:rPr>
              <w:t>–</w:t>
            </w:r>
            <w:r w:rsidRPr="00983D35">
              <w:rPr>
                <w:rFonts w:cs="Arial"/>
                <w:b/>
                <w:bCs/>
                <w:sz w:val="20"/>
              </w:rPr>
              <w:t xml:space="preserve"> </w:t>
            </w:r>
            <w:proofErr w:type="spellStart"/>
            <w:r w:rsidRPr="00983D35">
              <w:rPr>
                <w:rFonts w:cs="Arial"/>
                <w:b/>
                <w:bCs/>
                <w:sz w:val="20"/>
              </w:rPr>
              <w:t>CalHEERS</w:t>
            </w:r>
            <w:proofErr w:type="spellEnd"/>
          </w:p>
          <w:p w14:paraId="55A2976B" w14:textId="77777777" w:rsidR="00983D35" w:rsidRDefault="00983D35" w:rsidP="00983D35">
            <w:pPr>
              <w:ind w:left="-24"/>
              <w:rPr>
                <w:rStyle w:val="Strong"/>
                <w:rFonts w:cs="Arial"/>
                <w:b w:val="0"/>
                <w:sz w:val="20"/>
              </w:rPr>
            </w:pPr>
          </w:p>
          <w:p w14:paraId="5F7269D0" w14:textId="77777777" w:rsidR="00E43FE1" w:rsidRPr="00E43FE1" w:rsidRDefault="00983D35" w:rsidP="00E43FE1">
            <w:pPr>
              <w:ind w:left="-24"/>
              <w:rPr>
                <w:rFonts w:cs="Arial"/>
                <w:bCs/>
                <w:sz w:val="20"/>
              </w:rPr>
            </w:pPr>
            <w:r w:rsidRPr="00983D35">
              <w:rPr>
                <w:rStyle w:val="Strong"/>
                <w:rFonts w:cs="Arial"/>
                <w:sz w:val="20"/>
              </w:rPr>
              <w:t>Summary:</w:t>
            </w:r>
            <w:r>
              <w:rPr>
                <w:rStyle w:val="Strong"/>
                <w:rFonts w:cs="Arial"/>
                <w:b w:val="0"/>
                <w:sz w:val="20"/>
              </w:rPr>
              <w:t xml:space="preserve"> </w:t>
            </w:r>
            <w:bookmarkStart w:id="2" w:name="_Hlk512340929"/>
            <w:r w:rsidR="00E43FE1" w:rsidRPr="00E43FE1">
              <w:rPr>
                <w:rFonts w:cs="Arial"/>
                <w:bCs/>
                <w:sz w:val="20"/>
              </w:rPr>
              <w:t>As mandated by the Patient Protection and Affordable Care Act of 2010 (“Affordable Care Act”), the California Health Benefit Exchange (the “Exchange”) developed and implemented a new web portal and eligibility and enrollment system to simplify and streamline the delivery of health coverage to individuals, families, and employers in the State of California. The California Healthcare Eligibility, Enrollment, and Retention System (“</w:t>
            </w:r>
            <w:proofErr w:type="spellStart"/>
            <w:r w:rsidR="00E43FE1" w:rsidRPr="00E43FE1">
              <w:rPr>
                <w:rFonts w:cs="Arial"/>
                <w:bCs/>
                <w:sz w:val="20"/>
              </w:rPr>
              <w:t>CalHEERS</w:t>
            </w:r>
            <w:proofErr w:type="spellEnd"/>
            <w:r w:rsidR="00E43FE1" w:rsidRPr="00E43FE1">
              <w:rPr>
                <w:rFonts w:cs="Arial"/>
                <w:bCs/>
                <w:sz w:val="20"/>
              </w:rPr>
              <w:t xml:space="preserve">”) is the </w:t>
            </w:r>
            <w:r w:rsidR="00E43FE1" w:rsidRPr="00E43FE1">
              <w:rPr>
                <w:rFonts w:cs="Arial"/>
                <w:bCs/>
                <w:sz w:val="20"/>
              </w:rPr>
              <w:lastRenderedPageBreak/>
              <w:t xml:space="preserve">Exchange’s system for supporting the implementation and ongoing business of the Affordable Care Act.  The C-IV System interfaces with the Exchange’s system.  Initial development and annual maintenance activities up through SFY 17/18 were executed under Change Order 068 </w:t>
            </w:r>
            <w:bookmarkStart w:id="3" w:name="_Hlk513482073"/>
            <w:r w:rsidR="00E43FE1" w:rsidRPr="00E43FE1">
              <w:rPr>
                <w:rFonts w:cs="Arial"/>
                <w:bCs/>
                <w:sz w:val="20"/>
              </w:rPr>
              <w:t>and are moved to this Change Order with Amendment 98</w:t>
            </w:r>
            <w:bookmarkEnd w:id="3"/>
            <w:r w:rsidR="00E43FE1" w:rsidRPr="00E43FE1">
              <w:rPr>
                <w:rFonts w:cs="Arial"/>
                <w:bCs/>
                <w:sz w:val="20"/>
              </w:rPr>
              <w:t>, commencing SFY 18/19</w:t>
            </w:r>
          </w:p>
          <w:bookmarkEnd w:id="2"/>
          <w:p w14:paraId="435242AE" w14:textId="77777777" w:rsidR="00E43FE1" w:rsidRPr="00E43FE1" w:rsidRDefault="00E43FE1" w:rsidP="00E43FE1">
            <w:pPr>
              <w:ind w:left="-24"/>
              <w:rPr>
                <w:rFonts w:cs="Arial"/>
                <w:bCs/>
                <w:sz w:val="20"/>
              </w:rPr>
            </w:pPr>
          </w:p>
          <w:p w14:paraId="45D4D930" w14:textId="77777777" w:rsidR="00E43FE1" w:rsidRPr="00E43FE1" w:rsidRDefault="00E43FE1" w:rsidP="00E43FE1">
            <w:pPr>
              <w:ind w:left="-24"/>
              <w:rPr>
                <w:rFonts w:cs="Arial"/>
                <w:bCs/>
                <w:iCs/>
                <w:sz w:val="20"/>
              </w:rPr>
            </w:pPr>
            <w:r w:rsidRPr="00E43FE1">
              <w:rPr>
                <w:rFonts w:cs="Arial"/>
                <w:bCs/>
                <w:iCs/>
                <w:sz w:val="20"/>
              </w:rPr>
              <w:t>This Change Order includes the following changes:</w:t>
            </w:r>
          </w:p>
          <w:p w14:paraId="119CE753" w14:textId="77777777" w:rsidR="00E43FE1" w:rsidRPr="00E43FE1" w:rsidRDefault="00E43FE1" w:rsidP="00E43FE1">
            <w:pPr>
              <w:numPr>
                <w:ilvl w:val="0"/>
                <w:numId w:val="15"/>
              </w:numPr>
              <w:ind w:left="606"/>
              <w:rPr>
                <w:rFonts w:cs="Arial"/>
                <w:bCs/>
                <w:iCs/>
                <w:sz w:val="20"/>
              </w:rPr>
            </w:pPr>
            <w:r w:rsidRPr="00E43FE1">
              <w:rPr>
                <w:rFonts w:cs="Arial"/>
                <w:bCs/>
                <w:iCs/>
                <w:sz w:val="20"/>
              </w:rPr>
              <w:t xml:space="preserve">Charges for Application Maintenance Services for State Fiscal Year 2018/19 to include hours for the development of System Change Requests, resolution of System Investigation Requests (Defects) and system test required to support the </w:t>
            </w:r>
            <w:proofErr w:type="spellStart"/>
            <w:r w:rsidRPr="00E43FE1">
              <w:rPr>
                <w:rFonts w:cs="Arial"/>
                <w:bCs/>
                <w:iCs/>
                <w:sz w:val="20"/>
              </w:rPr>
              <w:t>CalHEERS</w:t>
            </w:r>
            <w:proofErr w:type="spellEnd"/>
            <w:r w:rsidRPr="00E43FE1">
              <w:rPr>
                <w:rFonts w:cs="Arial"/>
                <w:bCs/>
                <w:iCs/>
                <w:sz w:val="20"/>
              </w:rPr>
              <w:t xml:space="preserve"> interface.</w:t>
            </w:r>
          </w:p>
          <w:p w14:paraId="4B63094F" w14:textId="77777777" w:rsidR="00E43FE1" w:rsidRPr="00E43FE1" w:rsidRDefault="00E43FE1" w:rsidP="00E43FE1">
            <w:pPr>
              <w:numPr>
                <w:ilvl w:val="0"/>
                <w:numId w:val="15"/>
              </w:numPr>
              <w:ind w:left="606"/>
              <w:rPr>
                <w:rFonts w:cs="Arial"/>
                <w:bCs/>
                <w:iCs/>
                <w:sz w:val="20"/>
              </w:rPr>
            </w:pPr>
            <w:r w:rsidRPr="00E43FE1">
              <w:rPr>
                <w:rFonts w:cs="Arial"/>
                <w:bCs/>
                <w:iCs/>
                <w:sz w:val="20"/>
              </w:rPr>
              <w:t xml:space="preserve">Recurring Facilities Charges were updated to reflect additional workstation space at the Application Development Facility that is required for staff supporting the </w:t>
            </w:r>
            <w:proofErr w:type="spellStart"/>
            <w:r w:rsidRPr="00E43FE1">
              <w:rPr>
                <w:rFonts w:cs="Arial"/>
                <w:bCs/>
                <w:iCs/>
                <w:sz w:val="20"/>
              </w:rPr>
              <w:t>CalHEERS</w:t>
            </w:r>
            <w:proofErr w:type="spellEnd"/>
            <w:r w:rsidRPr="00E43FE1">
              <w:rPr>
                <w:rFonts w:cs="Arial"/>
                <w:bCs/>
                <w:iCs/>
                <w:sz w:val="20"/>
              </w:rPr>
              <w:t xml:space="preserve"> interface. Additional Facilities Charges are based on fourteen (14) additional staff during State Fiscal Year 2018/19.</w:t>
            </w:r>
          </w:p>
          <w:p w14:paraId="00F938A6" w14:textId="77777777" w:rsidR="00E43FE1" w:rsidRDefault="00E43FE1" w:rsidP="005F248A">
            <w:pPr>
              <w:rPr>
                <w:rStyle w:val="Strong"/>
                <w:rFonts w:cs="Arial"/>
                <w:sz w:val="20"/>
              </w:rPr>
            </w:pPr>
          </w:p>
          <w:p w14:paraId="7FF48607" w14:textId="7C87CE10" w:rsidR="005F248A" w:rsidRDefault="005F248A" w:rsidP="005F248A">
            <w:pPr>
              <w:rPr>
                <w:rFonts w:cs="Arial"/>
                <w:bCs/>
                <w:color w:val="000000"/>
                <w:sz w:val="20"/>
                <w:szCs w:val="20"/>
              </w:rPr>
            </w:pPr>
            <w:r>
              <w:rPr>
                <w:rStyle w:val="Strong"/>
                <w:rFonts w:cs="Arial"/>
                <w:sz w:val="20"/>
              </w:rPr>
              <w:t>Total Change Order Costs:</w:t>
            </w:r>
          </w:p>
          <w:p w14:paraId="04526D3E" w14:textId="4B03F932" w:rsidR="00983D35" w:rsidRDefault="00983D35" w:rsidP="00983D35">
            <w:pPr>
              <w:ind w:left="-24"/>
              <w:rPr>
                <w:rFonts w:eastAsia="Calibri" w:cs="Times New Roman"/>
                <w:noProof/>
              </w:rPr>
            </w:pPr>
          </w:p>
          <w:tbl>
            <w:tblPr>
              <w:tblW w:w="5555"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5"/>
              <w:gridCol w:w="1710"/>
            </w:tblGrid>
            <w:tr w:rsidR="00830972" w:rsidRPr="00830972" w14:paraId="5D631C73" w14:textId="77777777" w:rsidTr="0010021C">
              <w:trPr>
                <w:trHeight w:val="990"/>
              </w:trPr>
              <w:tc>
                <w:tcPr>
                  <w:tcW w:w="3845" w:type="dxa"/>
                  <w:shd w:val="clear" w:color="000000" w:fill="333333"/>
                  <w:vAlign w:val="bottom"/>
                  <w:hideMark/>
                </w:tcPr>
                <w:p w14:paraId="5B550BAA" w14:textId="77777777" w:rsidR="00830972" w:rsidRPr="00830972" w:rsidRDefault="00830972" w:rsidP="00830972">
                  <w:pPr>
                    <w:spacing w:after="0" w:line="240" w:lineRule="auto"/>
                    <w:jc w:val="center"/>
                    <w:rPr>
                      <w:rFonts w:eastAsia="Times New Roman" w:cs="Arial"/>
                      <w:b/>
                      <w:bCs/>
                      <w:color w:val="FFFFFF"/>
                      <w:sz w:val="16"/>
                      <w:szCs w:val="16"/>
                    </w:rPr>
                  </w:pPr>
                  <w:r w:rsidRPr="00830972">
                    <w:rPr>
                      <w:rFonts w:eastAsia="Times New Roman" w:cs="Arial"/>
                      <w:b/>
                      <w:bCs/>
                      <w:color w:val="FFFFFF"/>
                      <w:sz w:val="16"/>
                      <w:szCs w:val="16"/>
                    </w:rPr>
                    <w:t>Total Change Order Charges</w:t>
                  </w:r>
                </w:p>
              </w:tc>
              <w:tc>
                <w:tcPr>
                  <w:tcW w:w="1710" w:type="dxa"/>
                  <w:shd w:val="clear" w:color="000000" w:fill="333333"/>
                  <w:vAlign w:val="bottom"/>
                  <w:hideMark/>
                </w:tcPr>
                <w:p w14:paraId="68AD5A03" w14:textId="77777777" w:rsidR="00830972" w:rsidRPr="00830972" w:rsidRDefault="00830972" w:rsidP="00830972">
                  <w:pPr>
                    <w:spacing w:after="0" w:line="240" w:lineRule="auto"/>
                    <w:jc w:val="center"/>
                    <w:rPr>
                      <w:rFonts w:eastAsia="Times New Roman" w:cs="Arial"/>
                      <w:b/>
                      <w:bCs/>
                      <w:color w:val="FFFFFF"/>
                      <w:sz w:val="16"/>
                      <w:szCs w:val="16"/>
                    </w:rPr>
                  </w:pPr>
                  <w:r w:rsidRPr="00830972">
                    <w:rPr>
                      <w:rFonts w:eastAsia="Times New Roman" w:cs="Arial"/>
                      <w:b/>
                      <w:bCs/>
                      <w:color w:val="FFFFFF"/>
                      <w:sz w:val="16"/>
                      <w:szCs w:val="16"/>
                    </w:rPr>
                    <w:t xml:space="preserve">SFY 18/19 </w:t>
                  </w:r>
                  <w:r w:rsidRPr="00830972">
                    <w:rPr>
                      <w:rFonts w:eastAsia="Times New Roman" w:cs="Arial"/>
                      <w:b/>
                      <w:bCs/>
                      <w:color w:val="FFFFFF"/>
                      <w:sz w:val="16"/>
                      <w:szCs w:val="16"/>
                    </w:rPr>
                    <w:br/>
                    <w:t>Total Costs Amendment No.  98</w:t>
                  </w:r>
                </w:p>
              </w:tc>
            </w:tr>
            <w:tr w:rsidR="00830972" w:rsidRPr="00830972" w14:paraId="59E39623" w14:textId="77777777" w:rsidTr="0010021C">
              <w:trPr>
                <w:trHeight w:val="255"/>
              </w:trPr>
              <w:tc>
                <w:tcPr>
                  <w:tcW w:w="3845" w:type="dxa"/>
                  <w:shd w:val="clear" w:color="000000" w:fill="BFBFBF"/>
                  <w:noWrap/>
                  <w:vAlign w:val="bottom"/>
                  <w:hideMark/>
                </w:tcPr>
                <w:p w14:paraId="3E474F2E" w14:textId="77777777" w:rsidR="00830972" w:rsidRPr="00830972" w:rsidRDefault="00830972" w:rsidP="00830972">
                  <w:pPr>
                    <w:spacing w:after="0" w:line="240" w:lineRule="auto"/>
                    <w:rPr>
                      <w:rFonts w:eastAsia="Times New Roman" w:cs="Arial"/>
                      <w:b/>
                      <w:bCs/>
                      <w:sz w:val="16"/>
                      <w:szCs w:val="16"/>
                    </w:rPr>
                  </w:pPr>
                  <w:r w:rsidRPr="00830972">
                    <w:rPr>
                      <w:rFonts w:eastAsia="Times New Roman" w:cs="Arial"/>
                      <w:b/>
                      <w:bCs/>
                      <w:sz w:val="16"/>
                      <w:szCs w:val="16"/>
                    </w:rPr>
                    <w:t>Services</w:t>
                  </w:r>
                </w:p>
              </w:tc>
              <w:tc>
                <w:tcPr>
                  <w:tcW w:w="1710" w:type="dxa"/>
                  <w:shd w:val="clear" w:color="000000" w:fill="BFBFBF"/>
                  <w:noWrap/>
                  <w:vAlign w:val="bottom"/>
                  <w:hideMark/>
                </w:tcPr>
                <w:p w14:paraId="50B564A9" w14:textId="77777777" w:rsidR="00830972" w:rsidRPr="00830972" w:rsidRDefault="00830972" w:rsidP="00830972">
                  <w:pPr>
                    <w:spacing w:after="0" w:line="240" w:lineRule="auto"/>
                    <w:rPr>
                      <w:rFonts w:eastAsia="Times New Roman" w:cs="Arial"/>
                      <w:b/>
                      <w:bCs/>
                      <w:sz w:val="16"/>
                      <w:szCs w:val="16"/>
                    </w:rPr>
                  </w:pPr>
                  <w:r w:rsidRPr="00830972">
                    <w:rPr>
                      <w:rFonts w:eastAsia="Times New Roman" w:cs="Arial"/>
                      <w:b/>
                      <w:bCs/>
                      <w:sz w:val="16"/>
                      <w:szCs w:val="16"/>
                    </w:rPr>
                    <w:t xml:space="preserve"> $      6,821,208 </w:t>
                  </w:r>
                </w:p>
              </w:tc>
            </w:tr>
            <w:tr w:rsidR="00830972" w:rsidRPr="00830972" w14:paraId="41350A58" w14:textId="77777777" w:rsidTr="0010021C">
              <w:trPr>
                <w:trHeight w:val="255"/>
              </w:trPr>
              <w:tc>
                <w:tcPr>
                  <w:tcW w:w="3845" w:type="dxa"/>
                  <w:shd w:val="clear" w:color="auto" w:fill="auto"/>
                  <w:noWrap/>
                  <w:vAlign w:val="bottom"/>
                  <w:hideMark/>
                </w:tcPr>
                <w:p w14:paraId="0B03A864" w14:textId="77777777" w:rsidR="00830972" w:rsidRPr="00830972" w:rsidRDefault="00830972" w:rsidP="00830972">
                  <w:pPr>
                    <w:spacing w:after="0" w:line="240" w:lineRule="auto"/>
                    <w:ind w:firstLineChars="100" w:firstLine="160"/>
                    <w:rPr>
                      <w:rFonts w:eastAsia="Times New Roman" w:cs="Arial"/>
                      <w:sz w:val="16"/>
                      <w:szCs w:val="16"/>
                    </w:rPr>
                  </w:pPr>
                  <w:r w:rsidRPr="00830972">
                    <w:rPr>
                      <w:rFonts w:eastAsia="Times New Roman" w:cs="Arial"/>
                      <w:sz w:val="16"/>
                      <w:szCs w:val="16"/>
                    </w:rPr>
                    <w:t>One-Time Services Charges</w:t>
                  </w:r>
                </w:p>
              </w:tc>
              <w:tc>
                <w:tcPr>
                  <w:tcW w:w="1710" w:type="dxa"/>
                  <w:shd w:val="clear" w:color="auto" w:fill="auto"/>
                  <w:noWrap/>
                  <w:vAlign w:val="bottom"/>
                  <w:hideMark/>
                </w:tcPr>
                <w:p w14:paraId="265FB87B" w14:textId="77777777" w:rsidR="00830972" w:rsidRPr="00830972" w:rsidRDefault="00830972" w:rsidP="00830972">
                  <w:pPr>
                    <w:spacing w:after="0" w:line="240" w:lineRule="auto"/>
                    <w:rPr>
                      <w:rFonts w:eastAsia="Times New Roman" w:cs="Arial"/>
                      <w:sz w:val="16"/>
                      <w:szCs w:val="16"/>
                    </w:rPr>
                  </w:pPr>
                  <w:r w:rsidRPr="00830972">
                    <w:rPr>
                      <w:rFonts w:eastAsia="Times New Roman" w:cs="Arial"/>
                      <w:sz w:val="16"/>
                      <w:szCs w:val="16"/>
                    </w:rPr>
                    <w:t xml:space="preserve"> $                  -   </w:t>
                  </w:r>
                </w:p>
              </w:tc>
            </w:tr>
            <w:tr w:rsidR="00830972" w:rsidRPr="00830972" w14:paraId="63D4D232" w14:textId="77777777" w:rsidTr="0010021C">
              <w:trPr>
                <w:trHeight w:val="255"/>
              </w:trPr>
              <w:tc>
                <w:tcPr>
                  <w:tcW w:w="3845" w:type="dxa"/>
                  <w:shd w:val="clear" w:color="auto" w:fill="auto"/>
                  <w:noWrap/>
                  <w:vAlign w:val="bottom"/>
                  <w:hideMark/>
                </w:tcPr>
                <w:p w14:paraId="2ADAACA2" w14:textId="77777777" w:rsidR="00830972" w:rsidRPr="00830972" w:rsidRDefault="00830972" w:rsidP="00830972">
                  <w:pPr>
                    <w:spacing w:after="0" w:line="240" w:lineRule="auto"/>
                    <w:ind w:firstLineChars="300" w:firstLine="480"/>
                    <w:outlineLvl w:val="0"/>
                    <w:rPr>
                      <w:rFonts w:eastAsia="Times New Roman" w:cs="Arial"/>
                      <w:sz w:val="16"/>
                      <w:szCs w:val="16"/>
                    </w:rPr>
                  </w:pPr>
                  <w:r w:rsidRPr="00830972">
                    <w:rPr>
                      <w:rFonts w:eastAsia="Times New Roman" w:cs="Arial"/>
                      <w:sz w:val="16"/>
                      <w:szCs w:val="16"/>
                    </w:rPr>
                    <w:t>Services</w:t>
                  </w:r>
                </w:p>
              </w:tc>
              <w:tc>
                <w:tcPr>
                  <w:tcW w:w="1710" w:type="dxa"/>
                  <w:shd w:val="clear" w:color="auto" w:fill="auto"/>
                  <w:noWrap/>
                  <w:vAlign w:val="bottom"/>
                  <w:hideMark/>
                </w:tcPr>
                <w:p w14:paraId="221D9473" w14:textId="77777777" w:rsidR="00830972" w:rsidRPr="00830972" w:rsidRDefault="00830972" w:rsidP="00830972">
                  <w:pPr>
                    <w:spacing w:after="0" w:line="240" w:lineRule="auto"/>
                    <w:outlineLvl w:val="0"/>
                    <w:rPr>
                      <w:rFonts w:eastAsia="Times New Roman" w:cs="Arial"/>
                      <w:sz w:val="16"/>
                      <w:szCs w:val="16"/>
                    </w:rPr>
                  </w:pPr>
                  <w:r w:rsidRPr="00830972">
                    <w:rPr>
                      <w:rFonts w:eastAsia="Times New Roman" w:cs="Arial"/>
                      <w:sz w:val="16"/>
                      <w:szCs w:val="16"/>
                    </w:rPr>
                    <w:t xml:space="preserve"> $                  -   </w:t>
                  </w:r>
                </w:p>
              </w:tc>
            </w:tr>
            <w:tr w:rsidR="00830972" w:rsidRPr="00830972" w14:paraId="120FE7C4" w14:textId="77777777" w:rsidTr="0010021C">
              <w:trPr>
                <w:trHeight w:val="255"/>
              </w:trPr>
              <w:tc>
                <w:tcPr>
                  <w:tcW w:w="3845" w:type="dxa"/>
                  <w:shd w:val="clear" w:color="auto" w:fill="auto"/>
                  <w:noWrap/>
                  <w:vAlign w:val="bottom"/>
                  <w:hideMark/>
                </w:tcPr>
                <w:p w14:paraId="7690C0DF" w14:textId="77777777" w:rsidR="00830972" w:rsidRPr="00830972" w:rsidRDefault="00830972" w:rsidP="00830972">
                  <w:pPr>
                    <w:spacing w:after="0" w:line="240" w:lineRule="auto"/>
                    <w:ind w:firstLineChars="300" w:firstLine="480"/>
                    <w:outlineLvl w:val="0"/>
                    <w:rPr>
                      <w:rFonts w:eastAsia="Times New Roman" w:cs="Arial"/>
                      <w:sz w:val="16"/>
                      <w:szCs w:val="16"/>
                    </w:rPr>
                  </w:pPr>
                  <w:r w:rsidRPr="00830972">
                    <w:rPr>
                      <w:rFonts w:eastAsia="Times New Roman" w:cs="Arial"/>
                      <w:sz w:val="16"/>
                      <w:szCs w:val="16"/>
                    </w:rPr>
                    <w:t>Services - Implementation Support</w:t>
                  </w:r>
                </w:p>
              </w:tc>
              <w:tc>
                <w:tcPr>
                  <w:tcW w:w="1710" w:type="dxa"/>
                  <w:shd w:val="clear" w:color="auto" w:fill="auto"/>
                  <w:noWrap/>
                  <w:vAlign w:val="bottom"/>
                  <w:hideMark/>
                </w:tcPr>
                <w:p w14:paraId="2A441CC1" w14:textId="77777777" w:rsidR="00830972" w:rsidRPr="00830972" w:rsidRDefault="00830972" w:rsidP="00830972">
                  <w:pPr>
                    <w:spacing w:after="0" w:line="240" w:lineRule="auto"/>
                    <w:outlineLvl w:val="0"/>
                    <w:rPr>
                      <w:rFonts w:eastAsia="Times New Roman" w:cs="Arial"/>
                      <w:sz w:val="16"/>
                      <w:szCs w:val="16"/>
                    </w:rPr>
                  </w:pPr>
                  <w:r w:rsidRPr="00830972">
                    <w:rPr>
                      <w:rFonts w:eastAsia="Times New Roman" w:cs="Arial"/>
                      <w:sz w:val="16"/>
                      <w:szCs w:val="16"/>
                    </w:rPr>
                    <w:t xml:space="preserve"> $                  -   </w:t>
                  </w:r>
                </w:p>
              </w:tc>
            </w:tr>
            <w:tr w:rsidR="00830972" w:rsidRPr="00830972" w14:paraId="4114F9CA" w14:textId="77777777" w:rsidTr="0010021C">
              <w:trPr>
                <w:trHeight w:val="255"/>
              </w:trPr>
              <w:tc>
                <w:tcPr>
                  <w:tcW w:w="3845" w:type="dxa"/>
                  <w:shd w:val="clear" w:color="auto" w:fill="auto"/>
                  <w:noWrap/>
                  <w:vAlign w:val="bottom"/>
                  <w:hideMark/>
                </w:tcPr>
                <w:p w14:paraId="073B00E8" w14:textId="77777777" w:rsidR="00830972" w:rsidRPr="00830972" w:rsidRDefault="00830972" w:rsidP="00830972">
                  <w:pPr>
                    <w:spacing w:after="0" w:line="240" w:lineRule="auto"/>
                    <w:ind w:firstLineChars="100" w:firstLine="160"/>
                    <w:rPr>
                      <w:rFonts w:eastAsia="Times New Roman" w:cs="Arial"/>
                      <w:sz w:val="16"/>
                      <w:szCs w:val="16"/>
                    </w:rPr>
                  </w:pPr>
                  <w:r w:rsidRPr="00830972">
                    <w:rPr>
                      <w:rFonts w:eastAsia="Times New Roman" w:cs="Arial"/>
                      <w:sz w:val="16"/>
                      <w:szCs w:val="16"/>
                    </w:rPr>
                    <w:t>Recurring Services Charges (M&amp;O)</w:t>
                  </w:r>
                </w:p>
              </w:tc>
              <w:tc>
                <w:tcPr>
                  <w:tcW w:w="1710" w:type="dxa"/>
                  <w:shd w:val="clear" w:color="000000" w:fill="FFFFFF"/>
                  <w:noWrap/>
                  <w:vAlign w:val="bottom"/>
                  <w:hideMark/>
                </w:tcPr>
                <w:p w14:paraId="7D9E6851" w14:textId="77777777" w:rsidR="00830972" w:rsidRPr="00830972" w:rsidRDefault="00830972" w:rsidP="00830972">
                  <w:pPr>
                    <w:spacing w:after="0" w:line="240" w:lineRule="auto"/>
                    <w:rPr>
                      <w:rFonts w:eastAsia="Times New Roman" w:cs="Arial"/>
                      <w:sz w:val="16"/>
                      <w:szCs w:val="16"/>
                    </w:rPr>
                  </w:pPr>
                  <w:r w:rsidRPr="00830972">
                    <w:rPr>
                      <w:rFonts w:eastAsia="Times New Roman" w:cs="Arial"/>
                      <w:sz w:val="16"/>
                      <w:szCs w:val="16"/>
                    </w:rPr>
                    <w:t xml:space="preserve"> $      6,821,208 </w:t>
                  </w:r>
                </w:p>
              </w:tc>
            </w:tr>
            <w:tr w:rsidR="00830972" w:rsidRPr="00830972" w14:paraId="24B5D412" w14:textId="77777777" w:rsidTr="0010021C">
              <w:trPr>
                <w:trHeight w:val="255"/>
              </w:trPr>
              <w:tc>
                <w:tcPr>
                  <w:tcW w:w="3845" w:type="dxa"/>
                  <w:shd w:val="clear" w:color="000000" w:fill="BFBFBF"/>
                  <w:noWrap/>
                  <w:vAlign w:val="bottom"/>
                  <w:hideMark/>
                </w:tcPr>
                <w:p w14:paraId="5CBF98B7" w14:textId="77777777" w:rsidR="00830972" w:rsidRPr="00830972" w:rsidRDefault="00830972" w:rsidP="00830972">
                  <w:pPr>
                    <w:spacing w:after="0" w:line="240" w:lineRule="auto"/>
                    <w:rPr>
                      <w:rFonts w:eastAsia="Times New Roman" w:cs="Arial"/>
                      <w:b/>
                      <w:bCs/>
                      <w:sz w:val="16"/>
                      <w:szCs w:val="16"/>
                    </w:rPr>
                  </w:pPr>
                  <w:r w:rsidRPr="00830972">
                    <w:rPr>
                      <w:rFonts w:eastAsia="Times New Roman" w:cs="Arial"/>
                      <w:b/>
                      <w:bCs/>
                      <w:sz w:val="16"/>
                      <w:szCs w:val="16"/>
                    </w:rPr>
                    <w:t>Production Operations</w:t>
                  </w:r>
                </w:p>
              </w:tc>
              <w:tc>
                <w:tcPr>
                  <w:tcW w:w="1710" w:type="dxa"/>
                  <w:shd w:val="clear" w:color="000000" w:fill="BFBFBF"/>
                  <w:noWrap/>
                  <w:vAlign w:val="bottom"/>
                  <w:hideMark/>
                </w:tcPr>
                <w:p w14:paraId="3D52989F" w14:textId="77777777" w:rsidR="00830972" w:rsidRPr="00830972" w:rsidRDefault="00830972" w:rsidP="00830972">
                  <w:pPr>
                    <w:spacing w:after="0" w:line="240" w:lineRule="auto"/>
                    <w:rPr>
                      <w:rFonts w:eastAsia="Times New Roman" w:cs="Arial"/>
                      <w:b/>
                      <w:bCs/>
                      <w:sz w:val="16"/>
                      <w:szCs w:val="16"/>
                    </w:rPr>
                  </w:pPr>
                  <w:r w:rsidRPr="00830972">
                    <w:rPr>
                      <w:rFonts w:eastAsia="Times New Roman" w:cs="Arial"/>
                      <w:b/>
                      <w:bCs/>
                      <w:sz w:val="16"/>
                      <w:szCs w:val="16"/>
                    </w:rPr>
                    <w:t xml:space="preserve"> $                  -   </w:t>
                  </w:r>
                </w:p>
              </w:tc>
            </w:tr>
            <w:tr w:rsidR="00830972" w:rsidRPr="00830972" w14:paraId="1B47B83D" w14:textId="77777777" w:rsidTr="0010021C">
              <w:trPr>
                <w:trHeight w:val="255"/>
              </w:trPr>
              <w:tc>
                <w:tcPr>
                  <w:tcW w:w="3845" w:type="dxa"/>
                  <w:shd w:val="clear" w:color="auto" w:fill="auto"/>
                  <w:noWrap/>
                  <w:vAlign w:val="bottom"/>
                  <w:hideMark/>
                </w:tcPr>
                <w:p w14:paraId="6E9574E0" w14:textId="77777777" w:rsidR="00830972" w:rsidRPr="00830972" w:rsidRDefault="00830972" w:rsidP="00830972">
                  <w:pPr>
                    <w:spacing w:after="0" w:line="240" w:lineRule="auto"/>
                    <w:ind w:firstLineChars="100" w:firstLine="160"/>
                    <w:rPr>
                      <w:rFonts w:eastAsia="Times New Roman" w:cs="Arial"/>
                      <w:sz w:val="16"/>
                      <w:szCs w:val="16"/>
                    </w:rPr>
                  </w:pPr>
                  <w:r w:rsidRPr="00830972">
                    <w:rPr>
                      <w:rFonts w:eastAsia="Times New Roman" w:cs="Arial"/>
                      <w:sz w:val="16"/>
                      <w:szCs w:val="16"/>
                    </w:rPr>
                    <w:t>Technical Infrastructure</w:t>
                  </w:r>
                </w:p>
              </w:tc>
              <w:tc>
                <w:tcPr>
                  <w:tcW w:w="1710" w:type="dxa"/>
                  <w:shd w:val="clear" w:color="auto" w:fill="auto"/>
                  <w:noWrap/>
                  <w:vAlign w:val="bottom"/>
                  <w:hideMark/>
                </w:tcPr>
                <w:p w14:paraId="76B1BA5F" w14:textId="77777777" w:rsidR="00830972" w:rsidRPr="00830972" w:rsidRDefault="00830972" w:rsidP="00830972">
                  <w:pPr>
                    <w:spacing w:after="0" w:line="240" w:lineRule="auto"/>
                    <w:rPr>
                      <w:rFonts w:eastAsia="Times New Roman" w:cs="Arial"/>
                      <w:sz w:val="16"/>
                      <w:szCs w:val="16"/>
                    </w:rPr>
                  </w:pPr>
                  <w:r w:rsidRPr="00830972">
                    <w:rPr>
                      <w:rFonts w:eastAsia="Times New Roman" w:cs="Arial"/>
                      <w:sz w:val="16"/>
                      <w:szCs w:val="16"/>
                    </w:rPr>
                    <w:t xml:space="preserve"> $                  -   </w:t>
                  </w:r>
                </w:p>
              </w:tc>
            </w:tr>
            <w:tr w:rsidR="00830972" w:rsidRPr="00830972" w14:paraId="7DC0AA3B" w14:textId="77777777" w:rsidTr="0010021C">
              <w:trPr>
                <w:trHeight w:val="255"/>
              </w:trPr>
              <w:tc>
                <w:tcPr>
                  <w:tcW w:w="3845" w:type="dxa"/>
                  <w:shd w:val="clear" w:color="auto" w:fill="auto"/>
                  <w:noWrap/>
                  <w:vAlign w:val="bottom"/>
                  <w:hideMark/>
                </w:tcPr>
                <w:p w14:paraId="2973BB07" w14:textId="77777777" w:rsidR="00830972" w:rsidRPr="00830972" w:rsidRDefault="00830972" w:rsidP="00830972">
                  <w:pPr>
                    <w:spacing w:after="0" w:line="240" w:lineRule="auto"/>
                    <w:ind w:firstLineChars="100" w:firstLine="160"/>
                    <w:rPr>
                      <w:rFonts w:eastAsia="Times New Roman" w:cs="Arial"/>
                      <w:sz w:val="16"/>
                      <w:szCs w:val="16"/>
                    </w:rPr>
                  </w:pPr>
                  <w:r w:rsidRPr="00830972">
                    <w:rPr>
                      <w:rFonts w:eastAsia="Times New Roman" w:cs="Arial"/>
                      <w:sz w:val="16"/>
                      <w:szCs w:val="16"/>
                    </w:rPr>
                    <w:t>WAN</w:t>
                  </w:r>
                </w:p>
              </w:tc>
              <w:tc>
                <w:tcPr>
                  <w:tcW w:w="1710" w:type="dxa"/>
                  <w:shd w:val="clear" w:color="auto" w:fill="auto"/>
                  <w:noWrap/>
                  <w:vAlign w:val="bottom"/>
                  <w:hideMark/>
                </w:tcPr>
                <w:p w14:paraId="57DABE3A" w14:textId="77777777" w:rsidR="00830972" w:rsidRPr="00830972" w:rsidRDefault="00830972" w:rsidP="00830972">
                  <w:pPr>
                    <w:spacing w:after="0" w:line="240" w:lineRule="auto"/>
                    <w:rPr>
                      <w:rFonts w:eastAsia="Times New Roman" w:cs="Arial"/>
                      <w:sz w:val="16"/>
                      <w:szCs w:val="16"/>
                    </w:rPr>
                  </w:pPr>
                  <w:r w:rsidRPr="00830972">
                    <w:rPr>
                      <w:rFonts w:eastAsia="Times New Roman" w:cs="Arial"/>
                      <w:sz w:val="16"/>
                      <w:szCs w:val="16"/>
                    </w:rPr>
                    <w:t xml:space="preserve"> $                  -   </w:t>
                  </w:r>
                </w:p>
              </w:tc>
            </w:tr>
            <w:tr w:rsidR="00830972" w:rsidRPr="00830972" w14:paraId="72F2FCAF" w14:textId="77777777" w:rsidTr="0010021C">
              <w:trPr>
                <w:trHeight w:val="255"/>
              </w:trPr>
              <w:tc>
                <w:tcPr>
                  <w:tcW w:w="3845" w:type="dxa"/>
                  <w:shd w:val="clear" w:color="auto" w:fill="auto"/>
                  <w:noWrap/>
                  <w:vAlign w:val="bottom"/>
                  <w:hideMark/>
                </w:tcPr>
                <w:p w14:paraId="634FA09A" w14:textId="77777777" w:rsidR="00830972" w:rsidRPr="00830972" w:rsidRDefault="00830972" w:rsidP="00830972">
                  <w:pPr>
                    <w:spacing w:after="0" w:line="240" w:lineRule="auto"/>
                    <w:ind w:firstLineChars="100" w:firstLine="160"/>
                    <w:rPr>
                      <w:rFonts w:eastAsia="Times New Roman" w:cs="Arial"/>
                      <w:sz w:val="16"/>
                      <w:szCs w:val="16"/>
                    </w:rPr>
                  </w:pPr>
                  <w:r w:rsidRPr="00830972">
                    <w:rPr>
                      <w:rFonts w:eastAsia="Times New Roman" w:cs="Arial"/>
                      <w:sz w:val="16"/>
                      <w:szCs w:val="16"/>
                    </w:rPr>
                    <w:t>Operation Support Charges / Supplies</w:t>
                  </w:r>
                </w:p>
              </w:tc>
              <w:tc>
                <w:tcPr>
                  <w:tcW w:w="1710" w:type="dxa"/>
                  <w:shd w:val="clear" w:color="auto" w:fill="auto"/>
                  <w:noWrap/>
                  <w:vAlign w:val="bottom"/>
                  <w:hideMark/>
                </w:tcPr>
                <w:p w14:paraId="00D127DD" w14:textId="77777777" w:rsidR="00830972" w:rsidRPr="00830972" w:rsidRDefault="00830972" w:rsidP="00830972">
                  <w:pPr>
                    <w:spacing w:after="0" w:line="240" w:lineRule="auto"/>
                    <w:rPr>
                      <w:rFonts w:eastAsia="Times New Roman" w:cs="Arial"/>
                      <w:sz w:val="16"/>
                      <w:szCs w:val="16"/>
                    </w:rPr>
                  </w:pPr>
                  <w:r w:rsidRPr="00830972">
                    <w:rPr>
                      <w:rFonts w:eastAsia="Times New Roman" w:cs="Arial"/>
                      <w:sz w:val="16"/>
                      <w:szCs w:val="16"/>
                    </w:rPr>
                    <w:t xml:space="preserve"> $                  -   </w:t>
                  </w:r>
                </w:p>
              </w:tc>
            </w:tr>
            <w:tr w:rsidR="00830972" w:rsidRPr="00830972" w14:paraId="618EBF3C" w14:textId="77777777" w:rsidTr="0010021C">
              <w:trPr>
                <w:trHeight w:val="255"/>
              </w:trPr>
              <w:tc>
                <w:tcPr>
                  <w:tcW w:w="3845" w:type="dxa"/>
                  <w:shd w:val="clear" w:color="auto" w:fill="auto"/>
                  <w:noWrap/>
                  <w:vAlign w:val="bottom"/>
                  <w:hideMark/>
                </w:tcPr>
                <w:p w14:paraId="6ED4B6A4" w14:textId="77777777" w:rsidR="00830972" w:rsidRPr="00830972" w:rsidRDefault="00830972" w:rsidP="00830972">
                  <w:pPr>
                    <w:spacing w:after="0" w:line="240" w:lineRule="auto"/>
                    <w:ind w:firstLineChars="100" w:firstLine="160"/>
                    <w:rPr>
                      <w:rFonts w:eastAsia="Times New Roman" w:cs="Arial"/>
                      <w:sz w:val="16"/>
                      <w:szCs w:val="16"/>
                    </w:rPr>
                  </w:pPr>
                  <w:r w:rsidRPr="00830972">
                    <w:rPr>
                      <w:rFonts w:eastAsia="Times New Roman" w:cs="Arial"/>
                      <w:sz w:val="16"/>
                      <w:szCs w:val="16"/>
                    </w:rPr>
                    <w:t>Central Print</w:t>
                  </w:r>
                </w:p>
              </w:tc>
              <w:tc>
                <w:tcPr>
                  <w:tcW w:w="1710" w:type="dxa"/>
                  <w:shd w:val="clear" w:color="auto" w:fill="auto"/>
                  <w:noWrap/>
                  <w:vAlign w:val="bottom"/>
                  <w:hideMark/>
                </w:tcPr>
                <w:p w14:paraId="716F9AB3" w14:textId="77777777" w:rsidR="00830972" w:rsidRPr="00830972" w:rsidRDefault="00830972" w:rsidP="00830972">
                  <w:pPr>
                    <w:spacing w:after="0" w:line="240" w:lineRule="auto"/>
                    <w:rPr>
                      <w:rFonts w:eastAsia="Times New Roman" w:cs="Arial"/>
                      <w:sz w:val="16"/>
                      <w:szCs w:val="16"/>
                    </w:rPr>
                  </w:pPr>
                  <w:r w:rsidRPr="00830972">
                    <w:rPr>
                      <w:rFonts w:eastAsia="Times New Roman" w:cs="Arial"/>
                      <w:sz w:val="16"/>
                      <w:szCs w:val="16"/>
                    </w:rPr>
                    <w:t xml:space="preserve"> $                  -   </w:t>
                  </w:r>
                </w:p>
              </w:tc>
            </w:tr>
            <w:tr w:rsidR="00830972" w:rsidRPr="00830972" w14:paraId="021B876D" w14:textId="77777777" w:rsidTr="0010021C">
              <w:trPr>
                <w:trHeight w:val="255"/>
              </w:trPr>
              <w:tc>
                <w:tcPr>
                  <w:tcW w:w="3845" w:type="dxa"/>
                  <w:shd w:val="clear" w:color="auto" w:fill="auto"/>
                  <w:noWrap/>
                  <w:vAlign w:val="bottom"/>
                  <w:hideMark/>
                </w:tcPr>
                <w:p w14:paraId="3C4B4487" w14:textId="77777777" w:rsidR="00830972" w:rsidRPr="00830972" w:rsidRDefault="00830972" w:rsidP="00830972">
                  <w:pPr>
                    <w:spacing w:after="0" w:line="240" w:lineRule="auto"/>
                    <w:ind w:firstLineChars="100" w:firstLine="160"/>
                    <w:rPr>
                      <w:rFonts w:eastAsia="Times New Roman" w:cs="Arial"/>
                      <w:sz w:val="16"/>
                      <w:szCs w:val="16"/>
                    </w:rPr>
                  </w:pPr>
                  <w:r w:rsidRPr="00830972">
                    <w:rPr>
                      <w:rFonts w:eastAsia="Times New Roman" w:cs="Arial"/>
                      <w:sz w:val="16"/>
                      <w:szCs w:val="16"/>
                    </w:rPr>
                    <w:t>Application Maintenance/Other</w:t>
                  </w:r>
                </w:p>
              </w:tc>
              <w:tc>
                <w:tcPr>
                  <w:tcW w:w="1710" w:type="dxa"/>
                  <w:shd w:val="clear" w:color="auto" w:fill="auto"/>
                  <w:noWrap/>
                  <w:vAlign w:val="bottom"/>
                  <w:hideMark/>
                </w:tcPr>
                <w:p w14:paraId="2E90BFD1" w14:textId="77777777" w:rsidR="00830972" w:rsidRPr="00830972" w:rsidRDefault="00830972" w:rsidP="00830972">
                  <w:pPr>
                    <w:spacing w:after="0" w:line="240" w:lineRule="auto"/>
                    <w:rPr>
                      <w:rFonts w:eastAsia="Times New Roman" w:cs="Arial"/>
                      <w:sz w:val="16"/>
                      <w:szCs w:val="16"/>
                    </w:rPr>
                  </w:pPr>
                  <w:r w:rsidRPr="00830972">
                    <w:rPr>
                      <w:rFonts w:eastAsia="Times New Roman" w:cs="Arial"/>
                      <w:sz w:val="16"/>
                      <w:szCs w:val="16"/>
                    </w:rPr>
                    <w:t xml:space="preserve"> $                  -   </w:t>
                  </w:r>
                </w:p>
              </w:tc>
            </w:tr>
            <w:tr w:rsidR="00830972" w:rsidRPr="00830972" w14:paraId="00958890" w14:textId="77777777" w:rsidTr="0010021C">
              <w:trPr>
                <w:trHeight w:val="255"/>
              </w:trPr>
              <w:tc>
                <w:tcPr>
                  <w:tcW w:w="3845" w:type="dxa"/>
                  <w:shd w:val="clear" w:color="000000" w:fill="BFBFBF"/>
                  <w:noWrap/>
                  <w:vAlign w:val="bottom"/>
                  <w:hideMark/>
                </w:tcPr>
                <w:p w14:paraId="7527138C" w14:textId="77777777" w:rsidR="00830972" w:rsidRPr="00830972" w:rsidRDefault="00830972" w:rsidP="00830972">
                  <w:pPr>
                    <w:spacing w:after="0" w:line="240" w:lineRule="auto"/>
                    <w:rPr>
                      <w:rFonts w:eastAsia="Times New Roman" w:cs="Arial"/>
                      <w:b/>
                      <w:bCs/>
                      <w:sz w:val="16"/>
                      <w:szCs w:val="16"/>
                    </w:rPr>
                  </w:pPr>
                  <w:r w:rsidRPr="00830972">
                    <w:rPr>
                      <w:rFonts w:eastAsia="Times New Roman" w:cs="Arial"/>
                      <w:b/>
                      <w:bCs/>
                      <w:sz w:val="16"/>
                      <w:szCs w:val="16"/>
                    </w:rPr>
                    <w:t>Facilities</w:t>
                  </w:r>
                </w:p>
              </w:tc>
              <w:tc>
                <w:tcPr>
                  <w:tcW w:w="1710" w:type="dxa"/>
                  <w:shd w:val="clear" w:color="000000" w:fill="BFBFBF"/>
                  <w:noWrap/>
                  <w:vAlign w:val="bottom"/>
                  <w:hideMark/>
                </w:tcPr>
                <w:p w14:paraId="7725CF7B" w14:textId="77777777" w:rsidR="00830972" w:rsidRPr="00830972" w:rsidRDefault="00830972" w:rsidP="00830972">
                  <w:pPr>
                    <w:spacing w:after="0" w:line="240" w:lineRule="auto"/>
                    <w:rPr>
                      <w:rFonts w:eastAsia="Times New Roman" w:cs="Arial"/>
                      <w:b/>
                      <w:bCs/>
                      <w:sz w:val="16"/>
                      <w:szCs w:val="16"/>
                    </w:rPr>
                  </w:pPr>
                  <w:r w:rsidRPr="00830972">
                    <w:rPr>
                      <w:rFonts w:eastAsia="Times New Roman" w:cs="Arial"/>
                      <w:b/>
                      <w:bCs/>
                      <w:sz w:val="16"/>
                      <w:szCs w:val="16"/>
                    </w:rPr>
                    <w:t xml:space="preserve"> $         101,640 </w:t>
                  </w:r>
                </w:p>
              </w:tc>
            </w:tr>
            <w:tr w:rsidR="00830972" w:rsidRPr="00830972" w14:paraId="65304DE2" w14:textId="77777777" w:rsidTr="0010021C">
              <w:trPr>
                <w:trHeight w:val="255"/>
              </w:trPr>
              <w:tc>
                <w:tcPr>
                  <w:tcW w:w="3845" w:type="dxa"/>
                  <w:shd w:val="clear" w:color="auto" w:fill="auto"/>
                  <w:noWrap/>
                  <w:vAlign w:val="bottom"/>
                  <w:hideMark/>
                </w:tcPr>
                <w:p w14:paraId="03A4BEEE" w14:textId="77777777" w:rsidR="00830972" w:rsidRPr="00830972" w:rsidRDefault="00830972" w:rsidP="00830972">
                  <w:pPr>
                    <w:spacing w:after="0" w:line="240" w:lineRule="auto"/>
                    <w:ind w:firstLineChars="100" w:firstLine="160"/>
                    <w:rPr>
                      <w:rFonts w:eastAsia="Times New Roman" w:cs="Arial"/>
                      <w:sz w:val="16"/>
                      <w:szCs w:val="16"/>
                    </w:rPr>
                  </w:pPr>
                  <w:r w:rsidRPr="00830972">
                    <w:rPr>
                      <w:rFonts w:eastAsia="Times New Roman" w:cs="Arial"/>
                      <w:sz w:val="16"/>
                      <w:szCs w:val="16"/>
                    </w:rPr>
                    <w:t>Application Development Facility</w:t>
                  </w:r>
                </w:p>
              </w:tc>
              <w:tc>
                <w:tcPr>
                  <w:tcW w:w="1710" w:type="dxa"/>
                  <w:shd w:val="clear" w:color="000000" w:fill="FFFFFF"/>
                  <w:noWrap/>
                  <w:vAlign w:val="bottom"/>
                  <w:hideMark/>
                </w:tcPr>
                <w:p w14:paraId="623D4FEE" w14:textId="77777777" w:rsidR="00830972" w:rsidRPr="00830972" w:rsidRDefault="00830972" w:rsidP="00830972">
                  <w:pPr>
                    <w:spacing w:after="0" w:line="240" w:lineRule="auto"/>
                    <w:rPr>
                      <w:rFonts w:eastAsia="Times New Roman" w:cs="Arial"/>
                      <w:sz w:val="16"/>
                      <w:szCs w:val="16"/>
                    </w:rPr>
                  </w:pPr>
                  <w:r w:rsidRPr="00830972">
                    <w:rPr>
                      <w:rFonts w:eastAsia="Times New Roman" w:cs="Arial"/>
                      <w:sz w:val="16"/>
                      <w:szCs w:val="16"/>
                    </w:rPr>
                    <w:t xml:space="preserve"> $         101,640 </w:t>
                  </w:r>
                </w:p>
              </w:tc>
            </w:tr>
            <w:tr w:rsidR="00830972" w:rsidRPr="00830972" w14:paraId="086B2952" w14:textId="77777777" w:rsidTr="0010021C">
              <w:trPr>
                <w:trHeight w:val="255"/>
              </w:trPr>
              <w:tc>
                <w:tcPr>
                  <w:tcW w:w="3845" w:type="dxa"/>
                  <w:shd w:val="clear" w:color="auto" w:fill="auto"/>
                  <w:noWrap/>
                  <w:vAlign w:val="bottom"/>
                  <w:hideMark/>
                </w:tcPr>
                <w:p w14:paraId="0928D1B0" w14:textId="77777777" w:rsidR="00830972" w:rsidRPr="00830972" w:rsidRDefault="00830972" w:rsidP="00830972">
                  <w:pPr>
                    <w:spacing w:after="0" w:line="240" w:lineRule="auto"/>
                    <w:ind w:firstLineChars="100" w:firstLine="160"/>
                    <w:rPr>
                      <w:rFonts w:eastAsia="Times New Roman" w:cs="Arial"/>
                      <w:sz w:val="16"/>
                      <w:szCs w:val="16"/>
                    </w:rPr>
                  </w:pPr>
                  <w:r w:rsidRPr="00830972">
                    <w:rPr>
                      <w:rFonts w:eastAsia="Times New Roman" w:cs="Arial"/>
                      <w:sz w:val="16"/>
                      <w:szCs w:val="16"/>
                    </w:rPr>
                    <w:t>Racks</w:t>
                  </w:r>
                </w:p>
              </w:tc>
              <w:tc>
                <w:tcPr>
                  <w:tcW w:w="1710" w:type="dxa"/>
                  <w:shd w:val="clear" w:color="auto" w:fill="auto"/>
                  <w:noWrap/>
                  <w:vAlign w:val="bottom"/>
                  <w:hideMark/>
                </w:tcPr>
                <w:p w14:paraId="7E0106B4" w14:textId="77777777" w:rsidR="00830972" w:rsidRPr="00830972" w:rsidRDefault="00830972" w:rsidP="00830972">
                  <w:pPr>
                    <w:spacing w:after="0" w:line="240" w:lineRule="auto"/>
                    <w:rPr>
                      <w:rFonts w:eastAsia="Times New Roman" w:cs="Arial"/>
                      <w:sz w:val="16"/>
                      <w:szCs w:val="16"/>
                    </w:rPr>
                  </w:pPr>
                  <w:r w:rsidRPr="00830972">
                    <w:rPr>
                      <w:rFonts w:eastAsia="Times New Roman" w:cs="Arial"/>
                      <w:sz w:val="16"/>
                      <w:szCs w:val="16"/>
                    </w:rPr>
                    <w:t xml:space="preserve"> $                  -   </w:t>
                  </w:r>
                </w:p>
              </w:tc>
            </w:tr>
            <w:tr w:rsidR="00830972" w:rsidRPr="00830972" w14:paraId="21E3CA04" w14:textId="77777777" w:rsidTr="0010021C">
              <w:trPr>
                <w:trHeight w:val="255"/>
              </w:trPr>
              <w:tc>
                <w:tcPr>
                  <w:tcW w:w="3845" w:type="dxa"/>
                  <w:shd w:val="clear" w:color="auto" w:fill="auto"/>
                  <w:noWrap/>
                  <w:vAlign w:val="bottom"/>
                  <w:hideMark/>
                </w:tcPr>
                <w:p w14:paraId="121CE112" w14:textId="77777777" w:rsidR="00830972" w:rsidRPr="00830972" w:rsidRDefault="00830972" w:rsidP="00830972">
                  <w:pPr>
                    <w:spacing w:after="0" w:line="240" w:lineRule="auto"/>
                    <w:ind w:firstLineChars="100" w:firstLine="160"/>
                    <w:rPr>
                      <w:rFonts w:eastAsia="Times New Roman" w:cs="Arial"/>
                      <w:sz w:val="16"/>
                      <w:szCs w:val="16"/>
                    </w:rPr>
                  </w:pPr>
                  <w:r w:rsidRPr="00830972">
                    <w:rPr>
                      <w:rFonts w:eastAsia="Times New Roman" w:cs="Arial"/>
                      <w:sz w:val="16"/>
                      <w:szCs w:val="16"/>
                    </w:rPr>
                    <w:t>NOC/Central Service Desk</w:t>
                  </w:r>
                </w:p>
              </w:tc>
              <w:tc>
                <w:tcPr>
                  <w:tcW w:w="1710" w:type="dxa"/>
                  <w:shd w:val="clear" w:color="auto" w:fill="auto"/>
                  <w:noWrap/>
                  <w:vAlign w:val="bottom"/>
                  <w:hideMark/>
                </w:tcPr>
                <w:p w14:paraId="78F31E71" w14:textId="77777777" w:rsidR="00830972" w:rsidRPr="00830972" w:rsidRDefault="00830972" w:rsidP="00830972">
                  <w:pPr>
                    <w:spacing w:after="0" w:line="240" w:lineRule="auto"/>
                    <w:rPr>
                      <w:rFonts w:eastAsia="Times New Roman" w:cs="Arial"/>
                      <w:sz w:val="16"/>
                      <w:szCs w:val="16"/>
                    </w:rPr>
                  </w:pPr>
                  <w:r w:rsidRPr="00830972">
                    <w:rPr>
                      <w:rFonts w:eastAsia="Times New Roman" w:cs="Arial"/>
                      <w:sz w:val="16"/>
                      <w:szCs w:val="16"/>
                    </w:rPr>
                    <w:t xml:space="preserve"> $                  -   </w:t>
                  </w:r>
                </w:p>
              </w:tc>
            </w:tr>
            <w:tr w:rsidR="00830972" w:rsidRPr="00830972" w14:paraId="4E5D9958" w14:textId="77777777" w:rsidTr="0010021C">
              <w:trPr>
                <w:trHeight w:val="255"/>
              </w:trPr>
              <w:tc>
                <w:tcPr>
                  <w:tcW w:w="3845" w:type="dxa"/>
                  <w:shd w:val="clear" w:color="000000" w:fill="BFBFBF"/>
                  <w:noWrap/>
                  <w:vAlign w:val="bottom"/>
                  <w:hideMark/>
                </w:tcPr>
                <w:p w14:paraId="3AC9C3C2" w14:textId="77777777" w:rsidR="00830972" w:rsidRPr="00830972" w:rsidRDefault="00830972" w:rsidP="00830972">
                  <w:pPr>
                    <w:spacing w:after="0" w:line="240" w:lineRule="auto"/>
                    <w:rPr>
                      <w:rFonts w:eastAsia="Times New Roman" w:cs="Arial"/>
                      <w:b/>
                      <w:bCs/>
                      <w:sz w:val="16"/>
                      <w:szCs w:val="16"/>
                    </w:rPr>
                  </w:pPr>
                  <w:r w:rsidRPr="00830972">
                    <w:rPr>
                      <w:rFonts w:eastAsia="Times New Roman" w:cs="Arial"/>
                      <w:b/>
                      <w:bCs/>
                      <w:sz w:val="16"/>
                      <w:szCs w:val="16"/>
                    </w:rPr>
                    <w:t>Hardware &amp; Software</w:t>
                  </w:r>
                </w:p>
              </w:tc>
              <w:tc>
                <w:tcPr>
                  <w:tcW w:w="1710" w:type="dxa"/>
                  <w:shd w:val="clear" w:color="000000" w:fill="BFBFBF"/>
                  <w:noWrap/>
                  <w:vAlign w:val="bottom"/>
                  <w:hideMark/>
                </w:tcPr>
                <w:p w14:paraId="6967CE2E" w14:textId="77777777" w:rsidR="00830972" w:rsidRPr="00830972" w:rsidRDefault="00830972" w:rsidP="00830972">
                  <w:pPr>
                    <w:spacing w:after="0" w:line="240" w:lineRule="auto"/>
                    <w:rPr>
                      <w:rFonts w:eastAsia="Times New Roman" w:cs="Arial"/>
                      <w:b/>
                      <w:bCs/>
                      <w:sz w:val="16"/>
                      <w:szCs w:val="16"/>
                    </w:rPr>
                  </w:pPr>
                  <w:r w:rsidRPr="00830972">
                    <w:rPr>
                      <w:rFonts w:eastAsia="Times New Roman" w:cs="Arial"/>
                      <w:b/>
                      <w:bCs/>
                      <w:sz w:val="16"/>
                      <w:szCs w:val="16"/>
                    </w:rPr>
                    <w:t xml:space="preserve"> $                  -   </w:t>
                  </w:r>
                </w:p>
              </w:tc>
            </w:tr>
            <w:tr w:rsidR="00830972" w:rsidRPr="00830972" w14:paraId="595A5768" w14:textId="77777777" w:rsidTr="0010021C">
              <w:trPr>
                <w:trHeight w:val="255"/>
              </w:trPr>
              <w:tc>
                <w:tcPr>
                  <w:tcW w:w="3845" w:type="dxa"/>
                  <w:shd w:val="clear" w:color="auto" w:fill="auto"/>
                  <w:noWrap/>
                  <w:vAlign w:val="bottom"/>
                  <w:hideMark/>
                </w:tcPr>
                <w:p w14:paraId="77D0AE9D" w14:textId="77777777" w:rsidR="00830972" w:rsidRPr="00830972" w:rsidRDefault="00830972" w:rsidP="00830972">
                  <w:pPr>
                    <w:spacing w:after="0" w:line="240" w:lineRule="auto"/>
                    <w:ind w:firstLineChars="100" w:firstLine="160"/>
                    <w:rPr>
                      <w:rFonts w:eastAsia="Times New Roman" w:cs="Arial"/>
                      <w:sz w:val="16"/>
                      <w:szCs w:val="16"/>
                    </w:rPr>
                  </w:pPr>
                  <w:r w:rsidRPr="00830972">
                    <w:rPr>
                      <w:rFonts w:eastAsia="Times New Roman" w:cs="Arial"/>
                      <w:sz w:val="16"/>
                      <w:szCs w:val="16"/>
                    </w:rPr>
                    <w:t>Hardware Purchased</w:t>
                  </w:r>
                </w:p>
              </w:tc>
              <w:tc>
                <w:tcPr>
                  <w:tcW w:w="1710" w:type="dxa"/>
                  <w:shd w:val="clear" w:color="auto" w:fill="auto"/>
                  <w:noWrap/>
                  <w:vAlign w:val="bottom"/>
                  <w:hideMark/>
                </w:tcPr>
                <w:p w14:paraId="1BC7C196" w14:textId="77777777" w:rsidR="00830972" w:rsidRPr="00830972" w:rsidRDefault="00830972" w:rsidP="00830972">
                  <w:pPr>
                    <w:spacing w:after="0" w:line="240" w:lineRule="auto"/>
                    <w:rPr>
                      <w:rFonts w:eastAsia="Times New Roman" w:cs="Arial"/>
                      <w:sz w:val="16"/>
                      <w:szCs w:val="16"/>
                    </w:rPr>
                  </w:pPr>
                  <w:r w:rsidRPr="00830972">
                    <w:rPr>
                      <w:rFonts w:eastAsia="Times New Roman" w:cs="Arial"/>
                      <w:sz w:val="16"/>
                      <w:szCs w:val="16"/>
                    </w:rPr>
                    <w:t xml:space="preserve"> $                  -   </w:t>
                  </w:r>
                </w:p>
              </w:tc>
            </w:tr>
            <w:tr w:rsidR="00830972" w:rsidRPr="00830972" w14:paraId="2D66742E" w14:textId="77777777" w:rsidTr="0010021C">
              <w:trPr>
                <w:trHeight w:val="255"/>
              </w:trPr>
              <w:tc>
                <w:tcPr>
                  <w:tcW w:w="3845" w:type="dxa"/>
                  <w:shd w:val="clear" w:color="auto" w:fill="auto"/>
                  <w:noWrap/>
                  <w:vAlign w:val="bottom"/>
                  <w:hideMark/>
                </w:tcPr>
                <w:p w14:paraId="79D8084B" w14:textId="77777777" w:rsidR="00830972" w:rsidRPr="00830972" w:rsidRDefault="00830972" w:rsidP="00830972">
                  <w:pPr>
                    <w:spacing w:after="0" w:line="240" w:lineRule="auto"/>
                    <w:ind w:firstLineChars="100" w:firstLine="160"/>
                    <w:rPr>
                      <w:rFonts w:eastAsia="Times New Roman" w:cs="Arial"/>
                      <w:sz w:val="16"/>
                      <w:szCs w:val="16"/>
                    </w:rPr>
                  </w:pPr>
                  <w:r w:rsidRPr="00830972">
                    <w:rPr>
                      <w:rFonts w:eastAsia="Times New Roman" w:cs="Arial"/>
                      <w:sz w:val="16"/>
                      <w:szCs w:val="16"/>
                    </w:rPr>
                    <w:t>Hardware Maintenance</w:t>
                  </w:r>
                </w:p>
              </w:tc>
              <w:tc>
                <w:tcPr>
                  <w:tcW w:w="1710" w:type="dxa"/>
                  <w:shd w:val="clear" w:color="auto" w:fill="auto"/>
                  <w:noWrap/>
                  <w:vAlign w:val="bottom"/>
                  <w:hideMark/>
                </w:tcPr>
                <w:p w14:paraId="6FC32B71" w14:textId="77777777" w:rsidR="00830972" w:rsidRPr="00830972" w:rsidRDefault="00830972" w:rsidP="00830972">
                  <w:pPr>
                    <w:spacing w:after="0" w:line="240" w:lineRule="auto"/>
                    <w:rPr>
                      <w:rFonts w:eastAsia="Times New Roman" w:cs="Arial"/>
                      <w:sz w:val="16"/>
                      <w:szCs w:val="16"/>
                    </w:rPr>
                  </w:pPr>
                  <w:r w:rsidRPr="00830972">
                    <w:rPr>
                      <w:rFonts w:eastAsia="Times New Roman" w:cs="Arial"/>
                      <w:sz w:val="16"/>
                      <w:szCs w:val="16"/>
                    </w:rPr>
                    <w:t xml:space="preserve"> $                  -   </w:t>
                  </w:r>
                </w:p>
              </w:tc>
            </w:tr>
            <w:tr w:rsidR="00830972" w:rsidRPr="00830972" w14:paraId="166D2E33" w14:textId="77777777" w:rsidTr="0010021C">
              <w:trPr>
                <w:trHeight w:val="255"/>
              </w:trPr>
              <w:tc>
                <w:tcPr>
                  <w:tcW w:w="3845" w:type="dxa"/>
                  <w:shd w:val="clear" w:color="auto" w:fill="auto"/>
                  <w:noWrap/>
                  <w:vAlign w:val="bottom"/>
                  <w:hideMark/>
                </w:tcPr>
                <w:p w14:paraId="4E83D25D" w14:textId="77777777" w:rsidR="00830972" w:rsidRPr="00830972" w:rsidRDefault="00830972" w:rsidP="00830972">
                  <w:pPr>
                    <w:spacing w:after="0" w:line="240" w:lineRule="auto"/>
                    <w:ind w:firstLineChars="100" w:firstLine="160"/>
                    <w:rPr>
                      <w:rFonts w:eastAsia="Times New Roman" w:cs="Arial"/>
                      <w:sz w:val="16"/>
                      <w:szCs w:val="16"/>
                    </w:rPr>
                  </w:pPr>
                  <w:r w:rsidRPr="00830972">
                    <w:rPr>
                      <w:rFonts w:eastAsia="Times New Roman" w:cs="Arial"/>
                      <w:sz w:val="16"/>
                      <w:szCs w:val="16"/>
                    </w:rPr>
                    <w:t>Software</w:t>
                  </w:r>
                </w:p>
              </w:tc>
              <w:tc>
                <w:tcPr>
                  <w:tcW w:w="1710" w:type="dxa"/>
                  <w:shd w:val="clear" w:color="auto" w:fill="auto"/>
                  <w:noWrap/>
                  <w:vAlign w:val="bottom"/>
                  <w:hideMark/>
                </w:tcPr>
                <w:p w14:paraId="322A28D4" w14:textId="77777777" w:rsidR="00830972" w:rsidRPr="00830972" w:rsidRDefault="00830972" w:rsidP="00830972">
                  <w:pPr>
                    <w:spacing w:after="0" w:line="240" w:lineRule="auto"/>
                    <w:rPr>
                      <w:rFonts w:eastAsia="Times New Roman" w:cs="Arial"/>
                      <w:sz w:val="16"/>
                      <w:szCs w:val="16"/>
                    </w:rPr>
                  </w:pPr>
                  <w:r w:rsidRPr="00830972">
                    <w:rPr>
                      <w:rFonts w:eastAsia="Times New Roman" w:cs="Arial"/>
                      <w:sz w:val="16"/>
                      <w:szCs w:val="16"/>
                    </w:rPr>
                    <w:t xml:space="preserve"> $                  -   </w:t>
                  </w:r>
                </w:p>
              </w:tc>
            </w:tr>
            <w:tr w:rsidR="00830972" w:rsidRPr="00830972" w14:paraId="1A61C9D3" w14:textId="77777777" w:rsidTr="0010021C">
              <w:trPr>
                <w:trHeight w:val="270"/>
              </w:trPr>
              <w:tc>
                <w:tcPr>
                  <w:tcW w:w="3845" w:type="dxa"/>
                  <w:shd w:val="clear" w:color="auto" w:fill="auto"/>
                  <w:noWrap/>
                  <w:vAlign w:val="bottom"/>
                  <w:hideMark/>
                </w:tcPr>
                <w:p w14:paraId="7592248E" w14:textId="77777777" w:rsidR="00830972" w:rsidRPr="00830972" w:rsidRDefault="00830972" w:rsidP="00830972">
                  <w:pPr>
                    <w:spacing w:after="0" w:line="240" w:lineRule="auto"/>
                    <w:ind w:firstLineChars="100" w:firstLine="160"/>
                    <w:rPr>
                      <w:rFonts w:eastAsia="Times New Roman" w:cs="Arial"/>
                      <w:sz w:val="16"/>
                      <w:szCs w:val="16"/>
                    </w:rPr>
                  </w:pPr>
                  <w:r w:rsidRPr="00830972">
                    <w:rPr>
                      <w:rFonts w:eastAsia="Times New Roman" w:cs="Arial"/>
                      <w:sz w:val="16"/>
                      <w:szCs w:val="16"/>
                    </w:rPr>
                    <w:t>Software Maintenance</w:t>
                  </w:r>
                </w:p>
              </w:tc>
              <w:tc>
                <w:tcPr>
                  <w:tcW w:w="1710" w:type="dxa"/>
                  <w:shd w:val="clear" w:color="auto" w:fill="auto"/>
                  <w:noWrap/>
                  <w:vAlign w:val="bottom"/>
                  <w:hideMark/>
                </w:tcPr>
                <w:p w14:paraId="0291471D" w14:textId="77777777" w:rsidR="00830972" w:rsidRPr="00830972" w:rsidRDefault="00830972" w:rsidP="00830972">
                  <w:pPr>
                    <w:spacing w:after="0" w:line="240" w:lineRule="auto"/>
                    <w:rPr>
                      <w:rFonts w:eastAsia="Times New Roman" w:cs="Arial"/>
                      <w:sz w:val="16"/>
                      <w:szCs w:val="16"/>
                    </w:rPr>
                  </w:pPr>
                  <w:r w:rsidRPr="00830972">
                    <w:rPr>
                      <w:rFonts w:eastAsia="Times New Roman" w:cs="Arial"/>
                      <w:sz w:val="16"/>
                      <w:szCs w:val="16"/>
                    </w:rPr>
                    <w:t xml:space="preserve"> $                  -   </w:t>
                  </w:r>
                </w:p>
              </w:tc>
            </w:tr>
            <w:tr w:rsidR="00830972" w:rsidRPr="00830972" w14:paraId="64851B44" w14:textId="77777777" w:rsidTr="0010021C">
              <w:trPr>
                <w:trHeight w:val="270"/>
              </w:trPr>
              <w:tc>
                <w:tcPr>
                  <w:tcW w:w="3845" w:type="dxa"/>
                  <w:shd w:val="clear" w:color="auto" w:fill="auto"/>
                  <w:noWrap/>
                  <w:vAlign w:val="bottom"/>
                  <w:hideMark/>
                </w:tcPr>
                <w:p w14:paraId="34887687" w14:textId="77777777" w:rsidR="00830972" w:rsidRPr="00830972" w:rsidRDefault="00830972" w:rsidP="00830972">
                  <w:pPr>
                    <w:spacing w:after="0" w:line="240" w:lineRule="auto"/>
                    <w:rPr>
                      <w:rFonts w:eastAsia="Times New Roman" w:cs="Arial"/>
                      <w:b/>
                      <w:bCs/>
                      <w:sz w:val="16"/>
                      <w:szCs w:val="16"/>
                    </w:rPr>
                  </w:pPr>
                  <w:r w:rsidRPr="00830972">
                    <w:rPr>
                      <w:rFonts w:eastAsia="Times New Roman" w:cs="Arial"/>
                      <w:b/>
                      <w:bCs/>
                      <w:sz w:val="16"/>
                      <w:szCs w:val="16"/>
                    </w:rPr>
                    <w:t>Total Charges</w:t>
                  </w:r>
                </w:p>
              </w:tc>
              <w:tc>
                <w:tcPr>
                  <w:tcW w:w="1710" w:type="dxa"/>
                  <w:shd w:val="clear" w:color="auto" w:fill="auto"/>
                  <w:noWrap/>
                  <w:vAlign w:val="bottom"/>
                  <w:hideMark/>
                </w:tcPr>
                <w:p w14:paraId="7237DF79" w14:textId="77777777" w:rsidR="00830972" w:rsidRPr="00830972" w:rsidRDefault="00830972" w:rsidP="00830972">
                  <w:pPr>
                    <w:spacing w:after="0" w:line="240" w:lineRule="auto"/>
                    <w:rPr>
                      <w:rFonts w:eastAsia="Times New Roman" w:cs="Arial"/>
                      <w:b/>
                      <w:bCs/>
                      <w:sz w:val="16"/>
                      <w:szCs w:val="16"/>
                    </w:rPr>
                  </w:pPr>
                  <w:r w:rsidRPr="00830972">
                    <w:rPr>
                      <w:rFonts w:eastAsia="Times New Roman" w:cs="Arial"/>
                      <w:b/>
                      <w:bCs/>
                      <w:sz w:val="16"/>
                      <w:szCs w:val="16"/>
                    </w:rPr>
                    <w:t xml:space="preserve"> $      6,922,848 </w:t>
                  </w:r>
                </w:p>
              </w:tc>
            </w:tr>
          </w:tbl>
          <w:p w14:paraId="5C81A465" w14:textId="77777777" w:rsidR="004332BF" w:rsidRDefault="004332BF" w:rsidP="004332BF">
            <w:pPr>
              <w:rPr>
                <w:rStyle w:val="Strong"/>
                <w:rFonts w:cs="Arial"/>
                <w:b w:val="0"/>
                <w:sz w:val="20"/>
              </w:rPr>
            </w:pPr>
          </w:p>
          <w:p w14:paraId="4B0EF3C1" w14:textId="3A9941A7" w:rsidR="004332BF" w:rsidRDefault="004332BF" w:rsidP="004332BF">
            <w:pPr>
              <w:rPr>
                <w:rStyle w:val="Strong"/>
                <w:rFonts w:cs="Arial"/>
                <w:b w:val="0"/>
                <w:sz w:val="20"/>
              </w:rPr>
            </w:pPr>
            <w:r w:rsidRPr="00D93208">
              <w:rPr>
                <w:rStyle w:val="Strong"/>
                <w:rFonts w:cs="Arial"/>
                <w:b w:val="0"/>
                <w:sz w:val="20"/>
              </w:rPr>
              <w:t xml:space="preserve">All costs associated with this Change Order are covered through </w:t>
            </w:r>
            <w:r w:rsidR="00421313">
              <w:rPr>
                <w:rStyle w:val="Strong"/>
                <w:rFonts w:cs="Arial"/>
                <w:b w:val="0"/>
                <w:sz w:val="20"/>
              </w:rPr>
              <w:t>C-IV M&amp;O funding</w:t>
            </w:r>
            <w:r>
              <w:rPr>
                <w:rStyle w:val="Strong"/>
                <w:rFonts w:cs="Arial"/>
                <w:b w:val="0"/>
                <w:sz w:val="20"/>
              </w:rPr>
              <w:t xml:space="preserve"> </w:t>
            </w:r>
            <w:r w:rsidRPr="00D93208">
              <w:rPr>
                <w:rStyle w:val="Strong"/>
                <w:rFonts w:cs="Arial"/>
                <w:b w:val="0"/>
                <w:sz w:val="20"/>
              </w:rPr>
              <w:t xml:space="preserve">and are </w:t>
            </w:r>
            <w:r w:rsidR="00AD38F1">
              <w:rPr>
                <w:rStyle w:val="Strong"/>
                <w:rFonts w:cs="Arial"/>
                <w:b w:val="0"/>
                <w:sz w:val="20"/>
              </w:rPr>
              <w:t xml:space="preserve">to be </w:t>
            </w:r>
            <w:r>
              <w:rPr>
                <w:rStyle w:val="Strong"/>
                <w:rFonts w:cs="Arial"/>
                <w:b w:val="0"/>
                <w:sz w:val="20"/>
              </w:rPr>
              <w:t>included in the FY 201</w:t>
            </w:r>
            <w:r w:rsidR="00AD38F1">
              <w:rPr>
                <w:rStyle w:val="Strong"/>
                <w:rFonts w:cs="Arial"/>
                <w:b w:val="0"/>
                <w:sz w:val="20"/>
              </w:rPr>
              <w:t>8/19</w:t>
            </w:r>
            <w:r w:rsidRPr="00D93208">
              <w:rPr>
                <w:rStyle w:val="Strong"/>
                <w:rFonts w:cs="Arial"/>
                <w:b w:val="0"/>
                <w:sz w:val="20"/>
              </w:rPr>
              <w:t xml:space="preserve"> </w:t>
            </w:r>
            <w:proofErr w:type="spellStart"/>
            <w:r w:rsidRPr="00D93208">
              <w:rPr>
                <w:rStyle w:val="Strong"/>
                <w:rFonts w:cs="Arial"/>
                <w:b w:val="0"/>
                <w:sz w:val="20"/>
              </w:rPr>
              <w:t>CalACES</w:t>
            </w:r>
            <w:proofErr w:type="spellEnd"/>
            <w:r w:rsidRPr="00D93208">
              <w:rPr>
                <w:rStyle w:val="Strong"/>
                <w:rFonts w:cs="Arial"/>
                <w:b w:val="0"/>
                <w:sz w:val="20"/>
              </w:rPr>
              <w:t xml:space="preserve"> Project Budget</w:t>
            </w:r>
            <w:r w:rsidR="00421313">
              <w:rPr>
                <w:rStyle w:val="Strong"/>
                <w:rFonts w:cs="Arial"/>
                <w:b w:val="0"/>
                <w:sz w:val="20"/>
              </w:rPr>
              <w:t>.</w:t>
            </w:r>
          </w:p>
          <w:p w14:paraId="18ED3E6C" w14:textId="77777777" w:rsidR="00983D35" w:rsidRDefault="00983D35" w:rsidP="00983D35">
            <w:pPr>
              <w:ind w:left="-24"/>
              <w:rPr>
                <w:rStyle w:val="Strong"/>
                <w:rFonts w:cs="Arial"/>
                <w:b w:val="0"/>
                <w:sz w:val="20"/>
              </w:rPr>
            </w:pPr>
          </w:p>
          <w:p w14:paraId="33AB124F" w14:textId="77777777" w:rsidR="00983D35" w:rsidRPr="00983D35" w:rsidRDefault="00983D35" w:rsidP="00437E01">
            <w:pPr>
              <w:pStyle w:val="ListParagraph"/>
              <w:numPr>
                <w:ilvl w:val="0"/>
                <w:numId w:val="5"/>
              </w:numPr>
              <w:ind w:left="336"/>
              <w:rPr>
                <w:rFonts w:cs="Arial"/>
                <w:bCs/>
                <w:sz w:val="20"/>
              </w:rPr>
            </w:pPr>
            <w:r w:rsidRPr="00983D35">
              <w:rPr>
                <w:rFonts w:cs="Arial"/>
                <w:b/>
                <w:bCs/>
                <w:sz w:val="20"/>
              </w:rPr>
              <w:t>Approve Accenture C-IV Change Order CO-104 – SB 1341</w:t>
            </w:r>
          </w:p>
          <w:p w14:paraId="48E35125" w14:textId="77777777" w:rsidR="00983D35" w:rsidRDefault="00983D35" w:rsidP="00983D35">
            <w:pPr>
              <w:ind w:left="-24"/>
              <w:rPr>
                <w:rStyle w:val="Strong"/>
                <w:rFonts w:cs="Arial"/>
                <w:b w:val="0"/>
                <w:sz w:val="20"/>
              </w:rPr>
            </w:pPr>
          </w:p>
          <w:p w14:paraId="19D2D7B4" w14:textId="77777777" w:rsidR="006F1E59" w:rsidRPr="006F1E59" w:rsidRDefault="00983D35" w:rsidP="006F1E59">
            <w:pPr>
              <w:ind w:left="-24"/>
              <w:rPr>
                <w:rFonts w:cs="Arial"/>
                <w:bCs/>
                <w:sz w:val="20"/>
              </w:rPr>
            </w:pPr>
            <w:r w:rsidRPr="00983D35">
              <w:rPr>
                <w:rStyle w:val="Strong"/>
                <w:rFonts w:cs="Arial"/>
                <w:sz w:val="20"/>
              </w:rPr>
              <w:t>Summary:</w:t>
            </w:r>
            <w:r>
              <w:rPr>
                <w:rStyle w:val="Strong"/>
                <w:rFonts w:cs="Arial"/>
                <w:b w:val="0"/>
                <w:sz w:val="20"/>
              </w:rPr>
              <w:t xml:space="preserve"> </w:t>
            </w:r>
            <w:bookmarkStart w:id="4" w:name="_Hlk512341926"/>
            <w:r w:rsidR="006F1E59" w:rsidRPr="006F1E59">
              <w:rPr>
                <w:rFonts w:cs="Arial"/>
                <w:bCs/>
                <w:sz w:val="20"/>
              </w:rPr>
              <w:t xml:space="preserve">As regulated by Senate Bill (“SB”) 1341 (Chapter 846, Statutes of 2014), each of the three California Statewide Automated Welfare Systems must create, generate and send notices of action (“NOAs”) for the </w:t>
            </w:r>
            <w:proofErr w:type="spellStart"/>
            <w:r w:rsidR="006F1E59" w:rsidRPr="006F1E59">
              <w:rPr>
                <w:rFonts w:cs="Arial"/>
                <w:bCs/>
                <w:sz w:val="20"/>
              </w:rPr>
              <w:t>Medi</w:t>
            </w:r>
            <w:proofErr w:type="spellEnd"/>
            <w:r w:rsidR="006F1E59" w:rsidRPr="006F1E59">
              <w:rPr>
                <w:rFonts w:cs="Arial"/>
                <w:bCs/>
                <w:sz w:val="20"/>
              </w:rPr>
              <w:t xml:space="preserve">-Cal program. The implementation of SB 1341 is a multi-year effort within a two-phase approach. Phase I included moving the generation of the Modified Adjusted Gross Income (“MAGI”) </w:t>
            </w:r>
            <w:proofErr w:type="spellStart"/>
            <w:r w:rsidR="006F1E59" w:rsidRPr="006F1E59">
              <w:rPr>
                <w:rFonts w:cs="Arial"/>
                <w:bCs/>
                <w:sz w:val="20"/>
              </w:rPr>
              <w:t>Medi</w:t>
            </w:r>
            <w:proofErr w:type="spellEnd"/>
            <w:r w:rsidR="006F1E59" w:rsidRPr="006F1E59">
              <w:rPr>
                <w:rFonts w:cs="Arial"/>
                <w:bCs/>
                <w:sz w:val="20"/>
              </w:rPr>
              <w:t>-Cal notice from the California Healthcare Eligibility, Enrollment and Retention System (“</w:t>
            </w:r>
            <w:proofErr w:type="spellStart"/>
            <w:r w:rsidR="006F1E59" w:rsidRPr="006F1E59">
              <w:rPr>
                <w:rFonts w:cs="Arial"/>
                <w:bCs/>
                <w:sz w:val="20"/>
              </w:rPr>
              <w:t>CalHEERS</w:t>
            </w:r>
            <w:proofErr w:type="spellEnd"/>
            <w:r w:rsidR="006F1E59" w:rsidRPr="006F1E59">
              <w:rPr>
                <w:rFonts w:cs="Arial"/>
                <w:bCs/>
                <w:sz w:val="20"/>
              </w:rPr>
              <w:t xml:space="preserve">”) to the SAWS. Phase II will include notice </w:t>
            </w:r>
            <w:r w:rsidR="006F1E59" w:rsidRPr="006F1E59">
              <w:rPr>
                <w:rFonts w:cs="Arial"/>
                <w:bCs/>
                <w:sz w:val="20"/>
              </w:rPr>
              <w:lastRenderedPageBreak/>
              <w:t xml:space="preserve">generation functionality to support mixed household (i.e. households that receive both </w:t>
            </w:r>
            <w:proofErr w:type="spellStart"/>
            <w:r w:rsidR="006F1E59" w:rsidRPr="006F1E59">
              <w:rPr>
                <w:rFonts w:cs="Arial"/>
                <w:bCs/>
                <w:sz w:val="20"/>
              </w:rPr>
              <w:t>Medi</w:t>
            </w:r>
            <w:proofErr w:type="spellEnd"/>
            <w:r w:rsidR="006F1E59" w:rsidRPr="006F1E59">
              <w:rPr>
                <w:rFonts w:cs="Arial"/>
                <w:bCs/>
                <w:sz w:val="20"/>
              </w:rPr>
              <w:t xml:space="preserve">-Cal and Advanced Premium Tax Credit (“APTC”) subsidies) notices. </w:t>
            </w:r>
          </w:p>
          <w:p w14:paraId="48A9D91A" w14:textId="77777777" w:rsidR="006F1E59" w:rsidRPr="006F1E59" w:rsidRDefault="006F1E59" w:rsidP="006F1E59">
            <w:pPr>
              <w:ind w:left="-24"/>
              <w:rPr>
                <w:rFonts w:cs="Arial"/>
                <w:bCs/>
                <w:sz w:val="20"/>
              </w:rPr>
            </w:pPr>
          </w:p>
          <w:p w14:paraId="36FA8394" w14:textId="77777777" w:rsidR="006F1E59" w:rsidRPr="006F1E59" w:rsidRDefault="006F1E59" w:rsidP="006F1E59">
            <w:pPr>
              <w:ind w:left="-24"/>
              <w:rPr>
                <w:rFonts w:cs="Arial"/>
                <w:bCs/>
                <w:sz w:val="20"/>
              </w:rPr>
            </w:pPr>
            <w:r w:rsidRPr="006F1E59">
              <w:rPr>
                <w:rFonts w:cs="Arial"/>
                <w:bCs/>
                <w:sz w:val="20"/>
              </w:rPr>
              <w:t xml:space="preserve">Change Order CO-084 was approved by the Consortium on September 24, 2015 (“Change Order”) and outlined the charges and timeline for Accenture to design, develop, test, and implement the enhancements related to Phase I.  Change Order CO-084 also includes addition of certain Maintenance and Operations Support Services for June 1, 2016 through May 31, 2018, including ongoing application maintenance services, facilities, and Software support renewals. </w:t>
            </w:r>
          </w:p>
          <w:p w14:paraId="43968308" w14:textId="77777777" w:rsidR="006F1E59" w:rsidRPr="006F1E59" w:rsidRDefault="006F1E59" w:rsidP="006F1E59">
            <w:pPr>
              <w:ind w:left="-24"/>
              <w:rPr>
                <w:rFonts w:cs="Arial"/>
                <w:bCs/>
                <w:iCs/>
                <w:sz w:val="20"/>
              </w:rPr>
            </w:pPr>
          </w:p>
          <w:p w14:paraId="002DA194" w14:textId="77777777" w:rsidR="006F1E59" w:rsidRPr="006F1E59" w:rsidRDefault="006F1E59" w:rsidP="006F1E59">
            <w:pPr>
              <w:ind w:left="-24"/>
              <w:rPr>
                <w:rFonts w:cs="Arial"/>
                <w:bCs/>
                <w:iCs/>
                <w:sz w:val="20"/>
              </w:rPr>
            </w:pPr>
            <w:r w:rsidRPr="006F1E59">
              <w:rPr>
                <w:rFonts w:cs="Arial"/>
                <w:bCs/>
                <w:iCs/>
                <w:sz w:val="20"/>
              </w:rPr>
              <w:t>This Change Order includes the following:</w:t>
            </w:r>
          </w:p>
          <w:p w14:paraId="719C4BCE" w14:textId="5AA1CD2B" w:rsidR="006F1E59" w:rsidRPr="006F1E59" w:rsidRDefault="006F1E59" w:rsidP="006F1E59">
            <w:pPr>
              <w:numPr>
                <w:ilvl w:val="0"/>
                <w:numId w:val="16"/>
              </w:numPr>
              <w:ind w:left="696"/>
              <w:rPr>
                <w:rFonts w:cs="Arial"/>
                <w:bCs/>
                <w:sz w:val="20"/>
              </w:rPr>
            </w:pPr>
            <w:r w:rsidRPr="006F1E59">
              <w:rPr>
                <w:rFonts w:cs="Arial"/>
                <w:bCs/>
                <w:sz w:val="20"/>
              </w:rPr>
              <w:t>Addition of certain Maintenance and Operations Support Services for June 1, 2018 through May 31, 2019, including ongoing application maintenance services, facilities, and Software support renewals. A revision to this Change Order will be executed in the future to include ongoing application maintenance services, facilities, and Software support renewals for June 1, 2019 through October 31, 2019, if funding for such Maintenance and Operations Support Services is approved.</w:t>
            </w:r>
            <w:bookmarkEnd w:id="4"/>
          </w:p>
          <w:p w14:paraId="4A07923B" w14:textId="77777777" w:rsidR="00983D35" w:rsidRDefault="00983D35" w:rsidP="00983D35">
            <w:pPr>
              <w:ind w:left="-24"/>
              <w:rPr>
                <w:rStyle w:val="Strong"/>
                <w:rFonts w:cs="Arial"/>
                <w:b w:val="0"/>
                <w:sz w:val="20"/>
              </w:rPr>
            </w:pPr>
          </w:p>
          <w:p w14:paraId="14540BB3" w14:textId="77777777" w:rsidR="005F248A" w:rsidRDefault="005F248A" w:rsidP="005F248A">
            <w:pPr>
              <w:rPr>
                <w:rFonts w:cs="Arial"/>
                <w:bCs/>
                <w:color w:val="000000"/>
                <w:sz w:val="20"/>
                <w:szCs w:val="20"/>
              </w:rPr>
            </w:pPr>
            <w:r>
              <w:rPr>
                <w:rStyle w:val="Strong"/>
                <w:rFonts w:cs="Arial"/>
                <w:sz w:val="20"/>
              </w:rPr>
              <w:t>Total Change Order Costs:</w:t>
            </w:r>
          </w:p>
          <w:p w14:paraId="4D2E21C4" w14:textId="3B8C597B" w:rsidR="005F248A" w:rsidRDefault="005F248A" w:rsidP="00983D35">
            <w:pPr>
              <w:ind w:left="-24"/>
              <w:rPr>
                <w:rFonts w:eastAsia="Calibri" w:cs="Times New Roman"/>
                <w:noProof/>
              </w:rPr>
            </w:pPr>
          </w:p>
          <w:tbl>
            <w:tblPr>
              <w:tblW w:w="7535" w:type="dxa"/>
              <w:tblLayout w:type="fixed"/>
              <w:tblLook w:val="04A0" w:firstRow="1" w:lastRow="0" w:firstColumn="1" w:lastColumn="0" w:noHBand="0" w:noVBand="1"/>
            </w:tblPr>
            <w:tblGrid>
              <w:gridCol w:w="3320"/>
              <w:gridCol w:w="1425"/>
              <w:gridCol w:w="1350"/>
              <w:gridCol w:w="1440"/>
            </w:tblGrid>
            <w:tr w:rsidR="00830972" w:rsidRPr="00830972" w14:paraId="793DD23E" w14:textId="77777777" w:rsidTr="00830972">
              <w:trPr>
                <w:trHeight w:val="840"/>
              </w:trPr>
              <w:tc>
                <w:tcPr>
                  <w:tcW w:w="3320" w:type="dxa"/>
                  <w:tcBorders>
                    <w:top w:val="single" w:sz="8" w:space="0" w:color="auto"/>
                    <w:left w:val="single" w:sz="8" w:space="0" w:color="auto"/>
                    <w:bottom w:val="nil"/>
                    <w:right w:val="single" w:sz="8" w:space="0" w:color="auto"/>
                  </w:tcBorders>
                  <w:shd w:val="clear" w:color="000000" w:fill="333333"/>
                  <w:vAlign w:val="bottom"/>
                  <w:hideMark/>
                </w:tcPr>
                <w:p w14:paraId="7C6DEEC0" w14:textId="77777777" w:rsidR="00830972" w:rsidRPr="00830972" w:rsidRDefault="00830972" w:rsidP="00830972">
                  <w:pPr>
                    <w:spacing w:after="0" w:line="240" w:lineRule="auto"/>
                    <w:jc w:val="center"/>
                    <w:rPr>
                      <w:rFonts w:eastAsia="Times New Roman" w:cs="Arial"/>
                      <w:b/>
                      <w:bCs/>
                      <w:color w:val="FFFFFF"/>
                      <w:sz w:val="16"/>
                      <w:szCs w:val="16"/>
                    </w:rPr>
                  </w:pPr>
                  <w:r w:rsidRPr="00830972">
                    <w:rPr>
                      <w:rFonts w:eastAsia="Times New Roman" w:cs="Arial"/>
                      <w:b/>
                      <w:bCs/>
                      <w:color w:val="FFFFFF"/>
                      <w:sz w:val="16"/>
                      <w:szCs w:val="16"/>
                    </w:rPr>
                    <w:t>Total Change Order Charges</w:t>
                  </w:r>
                </w:p>
              </w:tc>
              <w:tc>
                <w:tcPr>
                  <w:tcW w:w="1425" w:type="dxa"/>
                  <w:tcBorders>
                    <w:top w:val="single" w:sz="8" w:space="0" w:color="auto"/>
                    <w:left w:val="nil"/>
                    <w:bottom w:val="nil"/>
                    <w:right w:val="nil"/>
                  </w:tcBorders>
                  <w:shd w:val="clear" w:color="000000" w:fill="333333"/>
                  <w:vAlign w:val="bottom"/>
                  <w:hideMark/>
                </w:tcPr>
                <w:p w14:paraId="206D3E94" w14:textId="77777777" w:rsidR="00830972" w:rsidRPr="00830972" w:rsidRDefault="00830972" w:rsidP="00830972">
                  <w:pPr>
                    <w:spacing w:after="0" w:line="240" w:lineRule="auto"/>
                    <w:jc w:val="center"/>
                    <w:rPr>
                      <w:rFonts w:eastAsia="Times New Roman" w:cs="Arial"/>
                      <w:b/>
                      <w:bCs/>
                      <w:color w:val="FFFFFF"/>
                      <w:sz w:val="16"/>
                      <w:szCs w:val="16"/>
                    </w:rPr>
                  </w:pPr>
                  <w:r w:rsidRPr="00830972">
                    <w:rPr>
                      <w:rFonts w:eastAsia="Times New Roman" w:cs="Arial"/>
                      <w:b/>
                      <w:bCs/>
                      <w:color w:val="FFFFFF"/>
                      <w:sz w:val="16"/>
                      <w:szCs w:val="16"/>
                    </w:rPr>
                    <w:t>SFY 2018/19</w:t>
                  </w:r>
                </w:p>
              </w:tc>
              <w:tc>
                <w:tcPr>
                  <w:tcW w:w="1350" w:type="dxa"/>
                  <w:tcBorders>
                    <w:top w:val="single" w:sz="8" w:space="0" w:color="auto"/>
                    <w:left w:val="single" w:sz="8" w:space="0" w:color="auto"/>
                    <w:bottom w:val="nil"/>
                    <w:right w:val="nil"/>
                  </w:tcBorders>
                  <w:shd w:val="clear" w:color="000000" w:fill="333333"/>
                  <w:vAlign w:val="bottom"/>
                  <w:hideMark/>
                </w:tcPr>
                <w:p w14:paraId="1A066CF0" w14:textId="77777777" w:rsidR="00830972" w:rsidRPr="00830972" w:rsidRDefault="00830972" w:rsidP="00830972">
                  <w:pPr>
                    <w:spacing w:after="0" w:line="240" w:lineRule="auto"/>
                    <w:jc w:val="center"/>
                    <w:rPr>
                      <w:rFonts w:eastAsia="Times New Roman" w:cs="Arial"/>
                      <w:b/>
                      <w:bCs/>
                      <w:color w:val="FFFFFF"/>
                      <w:sz w:val="16"/>
                      <w:szCs w:val="16"/>
                    </w:rPr>
                  </w:pPr>
                  <w:r w:rsidRPr="00830972">
                    <w:rPr>
                      <w:rFonts w:eastAsia="Times New Roman" w:cs="Arial"/>
                      <w:b/>
                      <w:bCs/>
                      <w:color w:val="FFFFFF"/>
                      <w:sz w:val="16"/>
                      <w:szCs w:val="16"/>
                    </w:rPr>
                    <w:t>SFY 2019/20 (6/2019 - 10/2019)</w:t>
                  </w:r>
                </w:p>
              </w:tc>
              <w:tc>
                <w:tcPr>
                  <w:tcW w:w="1440" w:type="dxa"/>
                  <w:tcBorders>
                    <w:top w:val="single" w:sz="8" w:space="0" w:color="auto"/>
                    <w:left w:val="single" w:sz="8" w:space="0" w:color="auto"/>
                    <w:bottom w:val="nil"/>
                    <w:right w:val="single" w:sz="8" w:space="0" w:color="auto"/>
                  </w:tcBorders>
                  <w:shd w:val="clear" w:color="000000" w:fill="333333"/>
                  <w:vAlign w:val="bottom"/>
                  <w:hideMark/>
                </w:tcPr>
                <w:p w14:paraId="038DFD5F" w14:textId="77777777" w:rsidR="00830972" w:rsidRPr="00830972" w:rsidRDefault="00830972" w:rsidP="00830972">
                  <w:pPr>
                    <w:spacing w:after="0" w:line="240" w:lineRule="auto"/>
                    <w:jc w:val="center"/>
                    <w:rPr>
                      <w:rFonts w:eastAsia="Times New Roman" w:cs="Arial"/>
                      <w:b/>
                      <w:bCs/>
                      <w:color w:val="FFFFFF"/>
                      <w:sz w:val="16"/>
                      <w:szCs w:val="16"/>
                    </w:rPr>
                  </w:pPr>
                  <w:r w:rsidRPr="00830972">
                    <w:rPr>
                      <w:rFonts w:eastAsia="Times New Roman" w:cs="Arial"/>
                      <w:b/>
                      <w:bCs/>
                      <w:color w:val="FFFFFF"/>
                      <w:sz w:val="16"/>
                      <w:szCs w:val="16"/>
                    </w:rPr>
                    <w:t>Change Order Total</w:t>
                  </w:r>
                </w:p>
              </w:tc>
            </w:tr>
            <w:tr w:rsidR="00830972" w:rsidRPr="00830972" w14:paraId="4BFA1DA6" w14:textId="77777777" w:rsidTr="00830972">
              <w:trPr>
                <w:trHeight w:val="255"/>
              </w:trPr>
              <w:tc>
                <w:tcPr>
                  <w:tcW w:w="3320" w:type="dxa"/>
                  <w:tcBorders>
                    <w:top w:val="single" w:sz="4" w:space="0" w:color="auto"/>
                    <w:left w:val="single" w:sz="8" w:space="0" w:color="auto"/>
                    <w:bottom w:val="single" w:sz="4" w:space="0" w:color="auto"/>
                    <w:right w:val="single" w:sz="8" w:space="0" w:color="auto"/>
                  </w:tcBorders>
                  <w:shd w:val="clear" w:color="000000" w:fill="BFBFBF"/>
                  <w:noWrap/>
                  <w:vAlign w:val="bottom"/>
                  <w:hideMark/>
                </w:tcPr>
                <w:p w14:paraId="53B77F38" w14:textId="77777777" w:rsidR="00830972" w:rsidRPr="00830972" w:rsidRDefault="00830972" w:rsidP="00830972">
                  <w:pPr>
                    <w:spacing w:after="0" w:line="240" w:lineRule="auto"/>
                    <w:rPr>
                      <w:rFonts w:eastAsia="Times New Roman" w:cs="Arial"/>
                      <w:b/>
                      <w:bCs/>
                      <w:sz w:val="16"/>
                      <w:szCs w:val="16"/>
                    </w:rPr>
                  </w:pPr>
                  <w:r w:rsidRPr="00830972">
                    <w:rPr>
                      <w:rFonts w:eastAsia="Times New Roman" w:cs="Arial"/>
                      <w:b/>
                      <w:bCs/>
                      <w:sz w:val="16"/>
                      <w:szCs w:val="16"/>
                    </w:rPr>
                    <w:t>Services</w:t>
                  </w:r>
                </w:p>
              </w:tc>
              <w:tc>
                <w:tcPr>
                  <w:tcW w:w="1425" w:type="dxa"/>
                  <w:tcBorders>
                    <w:top w:val="single" w:sz="4" w:space="0" w:color="auto"/>
                    <w:left w:val="nil"/>
                    <w:bottom w:val="single" w:sz="4" w:space="0" w:color="auto"/>
                    <w:right w:val="single" w:sz="4" w:space="0" w:color="auto"/>
                  </w:tcBorders>
                  <w:shd w:val="clear" w:color="000000" w:fill="BFBFBF"/>
                  <w:noWrap/>
                  <w:vAlign w:val="bottom"/>
                  <w:hideMark/>
                </w:tcPr>
                <w:p w14:paraId="41987A5C" w14:textId="77777777" w:rsidR="00830972" w:rsidRPr="00830972" w:rsidRDefault="00830972" w:rsidP="00830972">
                  <w:pPr>
                    <w:spacing w:after="0" w:line="240" w:lineRule="auto"/>
                    <w:rPr>
                      <w:rFonts w:eastAsia="Times New Roman" w:cs="Arial"/>
                      <w:b/>
                      <w:bCs/>
                      <w:sz w:val="16"/>
                      <w:szCs w:val="16"/>
                    </w:rPr>
                  </w:pPr>
                  <w:r w:rsidRPr="00830972">
                    <w:rPr>
                      <w:rFonts w:eastAsia="Times New Roman" w:cs="Arial"/>
                      <w:b/>
                      <w:bCs/>
                      <w:sz w:val="16"/>
                      <w:szCs w:val="16"/>
                    </w:rPr>
                    <w:t xml:space="preserve"> $      1,411,128 </w:t>
                  </w:r>
                </w:p>
              </w:tc>
              <w:tc>
                <w:tcPr>
                  <w:tcW w:w="1350" w:type="dxa"/>
                  <w:tcBorders>
                    <w:top w:val="single" w:sz="4" w:space="0" w:color="auto"/>
                    <w:left w:val="single" w:sz="8" w:space="0" w:color="auto"/>
                    <w:bottom w:val="single" w:sz="4" w:space="0" w:color="auto"/>
                    <w:right w:val="single" w:sz="4" w:space="0" w:color="auto"/>
                  </w:tcBorders>
                  <w:shd w:val="clear" w:color="000000" w:fill="BFBFBF"/>
                  <w:noWrap/>
                  <w:vAlign w:val="bottom"/>
                  <w:hideMark/>
                </w:tcPr>
                <w:p w14:paraId="119AEE4C" w14:textId="77777777" w:rsidR="00830972" w:rsidRPr="00830972" w:rsidRDefault="00830972" w:rsidP="00830972">
                  <w:pPr>
                    <w:spacing w:after="0" w:line="240" w:lineRule="auto"/>
                    <w:rPr>
                      <w:rFonts w:eastAsia="Times New Roman" w:cs="Arial"/>
                      <w:b/>
                      <w:bCs/>
                      <w:sz w:val="16"/>
                      <w:szCs w:val="16"/>
                    </w:rPr>
                  </w:pPr>
                  <w:r w:rsidRPr="00830972">
                    <w:rPr>
                      <w:rFonts w:eastAsia="Times New Roman" w:cs="Arial"/>
                      <w:b/>
                      <w:bCs/>
                      <w:sz w:val="16"/>
                      <w:szCs w:val="16"/>
                    </w:rPr>
                    <w:t xml:space="preserve"> $                    -   </w:t>
                  </w:r>
                </w:p>
              </w:tc>
              <w:tc>
                <w:tcPr>
                  <w:tcW w:w="1440" w:type="dxa"/>
                  <w:tcBorders>
                    <w:top w:val="single" w:sz="4" w:space="0" w:color="auto"/>
                    <w:left w:val="single" w:sz="8" w:space="0" w:color="auto"/>
                    <w:bottom w:val="single" w:sz="4" w:space="0" w:color="auto"/>
                    <w:right w:val="single" w:sz="8" w:space="0" w:color="auto"/>
                  </w:tcBorders>
                  <w:shd w:val="clear" w:color="000000" w:fill="BFBFBF"/>
                  <w:noWrap/>
                  <w:vAlign w:val="bottom"/>
                  <w:hideMark/>
                </w:tcPr>
                <w:p w14:paraId="7FB48909" w14:textId="77777777" w:rsidR="00830972" w:rsidRPr="00830972" w:rsidRDefault="00830972" w:rsidP="00830972">
                  <w:pPr>
                    <w:spacing w:after="0" w:line="240" w:lineRule="auto"/>
                    <w:rPr>
                      <w:rFonts w:eastAsia="Times New Roman" w:cs="Arial"/>
                      <w:b/>
                      <w:bCs/>
                      <w:sz w:val="16"/>
                      <w:szCs w:val="16"/>
                    </w:rPr>
                  </w:pPr>
                  <w:r w:rsidRPr="00830972">
                    <w:rPr>
                      <w:rFonts w:eastAsia="Times New Roman" w:cs="Arial"/>
                      <w:b/>
                      <w:bCs/>
                      <w:sz w:val="16"/>
                      <w:szCs w:val="16"/>
                    </w:rPr>
                    <w:t xml:space="preserve"> $       1,411,128 </w:t>
                  </w:r>
                </w:p>
              </w:tc>
            </w:tr>
            <w:tr w:rsidR="00830972" w:rsidRPr="00830972" w14:paraId="35243E0F" w14:textId="77777777" w:rsidTr="00830972">
              <w:trPr>
                <w:trHeight w:val="25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55503B0D" w14:textId="77777777" w:rsidR="00830972" w:rsidRPr="00830972" w:rsidRDefault="00830972" w:rsidP="00830972">
                  <w:pPr>
                    <w:spacing w:after="0" w:line="240" w:lineRule="auto"/>
                    <w:ind w:firstLineChars="100" w:firstLine="160"/>
                    <w:rPr>
                      <w:rFonts w:eastAsia="Times New Roman" w:cs="Arial"/>
                      <w:sz w:val="16"/>
                      <w:szCs w:val="16"/>
                    </w:rPr>
                  </w:pPr>
                  <w:r w:rsidRPr="00830972">
                    <w:rPr>
                      <w:rFonts w:eastAsia="Times New Roman" w:cs="Arial"/>
                      <w:sz w:val="16"/>
                      <w:szCs w:val="16"/>
                    </w:rPr>
                    <w:t>One-Time Services Charges</w:t>
                  </w:r>
                </w:p>
              </w:tc>
              <w:tc>
                <w:tcPr>
                  <w:tcW w:w="1425" w:type="dxa"/>
                  <w:tcBorders>
                    <w:top w:val="nil"/>
                    <w:left w:val="nil"/>
                    <w:bottom w:val="nil"/>
                    <w:right w:val="single" w:sz="4" w:space="0" w:color="auto"/>
                  </w:tcBorders>
                  <w:shd w:val="clear" w:color="auto" w:fill="auto"/>
                  <w:noWrap/>
                  <w:vAlign w:val="bottom"/>
                  <w:hideMark/>
                </w:tcPr>
                <w:p w14:paraId="01F64216" w14:textId="77777777" w:rsidR="00830972" w:rsidRPr="00830972" w:rsidRDefault="00830972" w:rsidP="00830972">
                  <w:pPr>
                    <w:spacing w:after="0" w:line="240" w:lineRule="auto"/>
                    <w:rPr>
                      <w:rFonts w:eastAsia="Times New Roman" w:cs="Arial"/>
                      <w:sz w:val="16"/>
                      <w:szCs w:val="16"/>
                    </w:rPr>
                  </w:pPr>
                  <w:r w:rsidRPr="00830972">
                    <w:rPr>
                      <w:rFonts w:eastAsia="Times New Roman" w:cs="Arial"/>
                      <w:sz w:val="16"/>
                      <w:szCs w:val="16"/>
                    </w:rPr>
                    <w:t xml:space="preserve"> $                   -   </w:t>
                  </w:r>
                </w:p>
              </w:tc>
              <w:tc>
                <w:tcPr>
                  <w:tcW w:w="1350" w:type="dxa"/>
                  <w:tcBorders>
                    <w:top w:val="nil"/>
                    <w:left w:val="single" w:sz="8" w:space="0" w:color="auto"/>
                    <w:bottom w:val="nil"/>
                    <w:right w:val="single" w:sz="4" w:space="0" w:color="auto"/>
                  </w:tcBorders>
                  <w:shd w:val="clear" w:color="auto" w:fill="auto"/>
                  <w:noWrap/>
                  <w:vAlign w:val="bottom"/>
                  <w:hideMark/>
                </w:tcPr>
                <w:p w14:paraId="5F51E9BB" w14:textId="77777777" w:rsidR="00830972" w:rsidRPr="00830972" w:rsidRDefault="00830972" w:rsidP="00830972">
                  <w:pPr>
                    <w:spacing w:after="0" w:line="240" w:lineRule="auto"/>
                    <w:rPr>
                      <w:rFonts w:eastAsia="Times New Roman" w:cs="Arial"/>
                      <w:sz w:val="16"/>
                      <w:szCs w:val="16"/>
                    </w:rPr>
                  </w:pPr>
                  <w:r w:rsidRPr="00830972">
                    <w:rPr>
                      <w:rFonts w:eastAsia="Times New Roman" w:cs="Arial"/>
                      <w:sz w:val="16"/>
                      <w:szCs w:val="16"/>
                    </w:rPr>
                    <w:t xml:space="preserve"> $                    -   </w:t>
                  </w:r>
                </w:p>
              </w:tc>
              <w:tc>
                <w:tcPr>
                  <w:tcW w:w="1440" w:type="dxa"/>
                  <w:tcBorders>
                    <w:top w:val="nil"/>
                    <w:left w:val="single" w:sz="8" w:space="0" w:color="auto"/>
                    <w:bottom w:val="nil"/>
                    <w:right w:val="single" w:sz="8" w:space="0" w:color="auto"/>
                  </w:tcBorders>
                  <w:shd w:val="clear" w:color="auto" w:fill="auto"/>
                  <w:noWrap/>
                  <w:vAlign w:val="bottom"/>
                  <w:hideMark/>
                </w:tcPr>
                <w:p w14:paraId="64809D6D" w14:textId="77777777" w:rsidR="00830972" w:rsidRPr="00830972" w:rsidRDefault="00830972" w:rsidP="00830972">
                  <w:pPr>
                    <w:spacing w:after="0" w:line="240" w:lineRule="auto"/>
                    <w:rPr>
                      <w:rFonts w:eastAsia="Times New Roman" w:cs="Arial"/>
                      <w:sz w:val="16"/>
                      <w:szCs w:val="16"/>
                    </w:rPr>
                  </w:pPr>
                  <w:r w:rsidRPr="00830972">
                    <w:rPr>
                      <w:rFonts w:eastAsia="Times New Roman" w:cs="Arial"/>
                      <w:sz w:val="16"/>
                      <w:szCs w:val="16"/>
                    </w:rPr>
                    <w:t xml:space="preserve"> $                    -   </w:t>
                  </w:r>
                </w:p>
              </w:tc>
            </w:tr>
            <w:tr w:rsidR="00830972" w:rsidRPr="00830972" w14:paraId="2B6C0EAD" w14:textId="77777777" w:rsidTr="00830972">
              <w:trPr>
                <w:trHeight w:val="255"/>
              </w:trPr>
              <w:tc>
                <w:tcPr>
                  <w:tcW w:w="332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A6D88A9" w14:textId="77777777" w:rsidR="00830972" w:rsidRPr="00830972" w:rsidRDefault="00830972" w:rsidP="00830972">
                  <w:pPr>
                    <w:spacing w:after="0" w:line="240" w:lineRule="auto"/>
                    <w:ind w:firstLineChars="100" w:firstLine="160"/>
                    <w:rPr>
                      <w:rFonts w:eastAsia="Times New Roman" w:cs="Arial"/>
                      <w:sz w:val="16"/>
                      <w:szCs w:val="16"/>
                    </w:rPr>
                  </w:pPr>
                  <w:r w:rsidRPr="00830972">
                    <w:rPr>
                      <w:rFonts w:eastAsia="Times New Roman" w:cs="Arial"/>
                      <w:sz w:val="16"/>
                      <w:szCs w:val="16"/>
                    </w:rPr>
                    <w:t>Recurring Services Charges (M&amp;O)</w:t>
                  </w:r>
                </w:p>
              </w:tc>
              <w:tc>
                <w:tcPr>
                  <w:tcW w:w="1425" w:type="dxa"/>
                  <w:tcBorders>
                    <w:top w:val="single" w:sz="4" w:space="0" w:color="auto"/>
                    <w:left w:val="nil"/>
                    <w:bottom w:val="single" w:sz="4" w:space="0" w:color="auto"/>
                    <w:right w:val="single" w:sz="8" w:space="0" w:color="auto"/>
                  </w:tcBorders>
                  <w:shd w:val="clear" w:color="000000" w:fill="FFFFFF"/>
                  <w:noWrap/>
                  <w:vAlign w:val="bottom"/>
                  <w:hideMark/>
                </w:tcPr>
                <w:p w14:paraId="6720929C" w14:textId="77777777" w:rsidR="00830972" w:rsidRPr="00830972" w:rsidRDefault="00830972" w:rsidP="00830972">
                  <w:pPr>
                    <w:spacing w:after="0" w:line="240" w:lineRule="auto"/>
                    <w:rPr>
                      <w:rFonts w:eastAsia="Times New Roman" w:cs="Arial"/>
                      <w:sz w:val="16"/>
                      <w:szCs w:val="16"/>
                    </w:rPr>
                  </w:pPr>
                  <w:r w:rsidRPr="00830972">
                    <w:rPr>
                      <w:rFonts w:eastAsia="Times New Roman" w:cs="Arial"/>
                      <w:sz w:val="16"/>
                      <w:szCs w:val="16"/>
                    </w:rPr>
                    <w:t xml:space="preserve"> $      1,411,128 </w:t>
                  </w:r>
                </w:p>
              </w:tc>
              <w:tc>
                <w:tcPr>
                  <w:tcW w:w="1350" w:type="dxa"/>
                  <w:tcBorders>
                    <w:top w:val="single" w:sz="4" w:space="0" w:color="auto"/>
                    <w:left w:val="nil"/>
                    <w:bottom w:val="single" w:sz="4" w:space="0" w:color="auto"/>
                    <w:right w:val="single" w:sz="8" w:space="0" w:color="auto"/>
                  </w:tcBorders>
                  <w:shd w:val="clear" w:color="auto" w:fill="auto"/>
                  <w:noWrap/>
                  <w:vAlign w:val="bottom"/>
                  <w:hideMark/>
                </w:tcPr>
                <w:p w14:paraId="67A554FE" w14:textId="77777777" w:rsidR="00830972" w:rsidRPr="00830972" w:rsidRDefault="00830972" w:rsidP="00830972">
                  <w:pPr>
                    <w:spacing w:after="0" w:line="240" w:lineRule="auto"/>
                    <w:rPr>
                      <w:rFonts w:eastAsia="Times New Roman" w:cs="Arial"/>
                      <w:sz w:val="16"/>
                      <w:szCs w:val="16"/>
                    </w:rPr>
                  </w:pPr>
                  <w:r w:rsidRPr="00830972">
                    <w:rPr>
                      <w:rFonts w:eastAsia="Times New Roman" w:cs="Arial"/>
                      <w:sz w:val="16"/>
                      <w:szCs w:val="16"/>
                    </w:rPr>
                    <w:t xml:space="preserve"> $                    -   </w:t>
                  </w:r>
                </w:p>
              </w:tc>
              <w:tc>
                <w:tcPr>
                  <w:tcW w:w="1440" w:type="dxa"/>
                  <w:tcBorders>
                    <w:top w:val="single" w:sz="4" w:space="0" w:color="auto"/>
                    <w:left w:val="nil"/>
                    <w:bottom w:val="single" w:sz="4" w:space="0" w:color="auto"/>
                    <w:right w:val="single" w:sz="8" w:space="0" w:color="auto"/>
                  </w:tcBorders>
                  <w:shd w:val="clear" w:color="auto" w:fill="auto"/>
                  <w:noWrap/>
                  <w:vAlign w:val="bottom"/>
                  <w:hideMark/>
                </w:tcPr>
                <w:p w14:paraId="4CBA8ACF" w14:textId="77777777" w:rsidR="00830972" w:rsidRPr="00830972" w:rsidRDefault="00830972" w:rsidP="00830972">
                  <w:pPr>
                    <w:spacing w:after="0" w:line="240" w:lineRule="auto"/>
                    <w:rPr>
                      <w:rFonts w:eastAsia="Times New Roman" w:cs="Arial"/>
                      <w:sz w:val="16"/>
                      <w:szCs w:val="16"/>
                    </w:rPr>
                  </w:pPr>
                  <w:r w:rsidRPr="00830972">
                    <w:rPr>
                      <w:rFonts w:eastAsia="Times New Roman" w:cs="Arial"/>
                      <w:sz w:val="16"/>
                      <w:szCs w:val="16"/>
                    </w:rPr>
                    <w:t xml:space="preserve"> $       1,411,128 </w:t>
                  </w:r>
                </w:p>
              </w:tc>
            </w:tr>
            <w:tr w:rsidR="00830972" w:rsidRPr="00830972" w14:paraId="06E23E21" w14:textId="77777777" w:rsidTr="00830972">
              <w:trPr>
                <w:trHeight w:val="255"/>
              </w:trPr>
              <w:tc>
                <w:tcPr>
                  <w:tcW w:w="3320" w:type="dxa"/>
                  <w:tcBorders>
                    <w:top w:val="nil"/>
                    <w:left w:val="single" w:sz="8" w:space="0" w:color="auto"/>
                    <w:bottom w:val="single" w:sz="4" w:space="0" w:color="auto"/>
                    <w:right w:val="single" w:sz="8" w:space="0" w:color="auto"/>
                  </w:tcBorders>
                  <w:shd w:val="clear" w:color="000000" w:fill="BFBFBF"/>
                  <w:noWrap/>
                  <w:vAlign w:val="bottom"/>
                  <w:hideMark/>
                </w:tcPr>
                <w:p w14:paraId="6B7BD6C4" w14:textId="77777777" w:rsidR="00830972" w:rsidRPr="00830972" w:rsidRDefault="00830972" w:rsidP="00830972">
                  <w:pPr>
                    <w:spacing w:after="0" w:line="240" w:lineRule="auto"/>
                    <w:rPr>
                      <w:rFonts w:eastAsia="Times New Roman" w:cs="Arial"/>
                      <w:b/>
                      <w:bCs/>
                      <w:sz w:val="16"/>
                      <w:szCs w:val="16"/>
                    </w:rPr>
                  </w:pPr>
                  <w:r w:rsidRPr="00830972">
                    <w:rPr>
                      <w:rFonts w:eastAsia="Times New Roman" w:cs="Arial"/>
                      <w:b/>
                      <w:bCs/>
                      <w:sz w:val="16"/>
                      <w:szCs w:val="16"/>
                    </w:rPr>
                    <w:t>Production Operations</w:t>
                  </w:r>
                </w:p>
              </w:tc>
              <w:tc>
                <w:tcPr>
                  <w:tcW w:w="1425" w:type="dxa"/>
                  <w:tcBorders>
                    <w:top w:val="nil"/>
                    <w:left w:val="nil"/>
                    <w:bottom w:val="single" w:sz="4" w:space="0" w:color="auto"/>
                    <w:right w:val="single" w:sz="8" w:space="0" w:color="auto"/>
                  </w:tcBorders>
                  <w:shd w:val="clear" w:color="000000" w:fill="BFBFBF"/>
                  <w:noWrap/>
                  <w:vAlign w:val="bottom"/>
                  <w:hideMark/>
                </w:tcPr>
                <w:p w14:paraId="08EB07D4" w14:textId="77777777" w:rsidR="00830972" w:rsidRPr="00830972" w:rsidRDefault="00830972" w:rsidP="00830972">
                  <w:pPr>
                    <w:spacing w:after="0" w:line="240" w:lineRule="auto"/>
                    <w:rPr>
                      <w:rFonts w:eastAsia="Times New Roman" w:cs="Arial"/>
                      <w:b/>
                      <w:bCs/>
                      <w:sz w:val="16"/>
                      <w:szCs w:val="16"/>
                    </w:rPr>
                  </w:pPr>
                  <w:r w:rsidRPr="00830972">
                    <w:rPr>
                      <w:rFonts w:eastAsia="Times New Roman" w:cs="Arial"/>
                      <w:b/>
                      <w:bCs/>
                      <w:sz w:val="16"/>
                      <w:szCs w:val="16"/>
                    </w:rPr>
                    <w:t xml:space="preserve"> $                   -   </w:t>
                  </w:r>
                </w:p>
              </w:tc>
              <w:tc>
                <w:tcPr>
                  <w:tcW w:w="1350" w:type="dxa"/>
                  <w:tcBorders>
                    <w:top w:val="nil"/>
                    <w:left w:val="nil"/>
                    <w:bottom w:val="single" w:sz="4" w:space="0" w:color="auto"/>
                    <w:right w:val="single" w:sz="8" w:space="0" w:color="auto"/>
                  </w:tcBorders>
                  <w:shd w:val="clear" w:color="000000" w:fill="BFBFBF"/>
                  <w:noWrap/>
                  <w:vAlign w:val="bottom"/>
                  <w:hideMark/>
                </w:tcPr>
                <w:p w14:paraId="3B9815C6" w14:textId="77777777" w:rsidR="00830972" w:rsidRPr="00830972" w:rsidRDefault="00830972" w:rsidP="00830972">
                  <w:pPr>
                    <w:spacing w:after="0" w:line="240" w:lineRule="auto"/>
                    <w:rPr>
                      <w:rFonts w:eastAsia="Times New Roman" w:cs="Arial"/>
                      <w:b/>
                      <w:bCs/>
                      <w:sz w:val="16"/>
                      <w:szCs w:val="16"/>
                    </w:rPr>
                  </w:pPr>
                  <w:r w:rsidRPr="00830972">
                    <w:rPr>
                      <w:rFonts w:eastAsia="Times New Roman" w:cs="Arial"/>
                      <w:b/>
                      <w:bCs/>
                      <w:sz w:val="16"/>
                      <w:szCs w:val="16"/>
                    </w:rPr>
                    <w:t xml:space="preserve"> $                    -   </w:t>
                  </w:r>
                </w:p>
              </w:tc>
              <w:tc>
                <w:tcPr>
                  <w:tcW w:w="1440" w:type="dxa"/>
                  <w:tcBorders>
                    <w:top w:val="nil"/>
                    <w:left w:val="nil"/>
                    <w:bottom w:val="single" w:sz="4" w:space="0" w:color="auto"/>
                    <w:right w:val="single" w:sz="8" w:space="0" w:color="auto"/>
                  </w:tcBorders>
                  <w:shd w:val="clear" w:color="000000" w:fill="BFBFBF"/>
                  <w:noWrap/>
                  <w:vAlign w:val="bottom"/>
                  <w:hideMark/>
                </w:tcPr>
                <w:p w14:paraId="54882AE4" w14:textId="77777777" w:rsidR="00830972" w:rsidRPr="00830972" w:rsidRDefault="00830972" w:rsidP="00830972">
                  <w:pPr>
                    <w:spacing w:after="0" w:line="240" w:lineRule="auto"/>
                    <w:rPr>
                      <w:rFonts w:eastAsia="Times New Roman" w:cs="Arial"/>
                      <w:b/>
                      <w:bCs/>
                      <w:sz w:val="16"/>
                      <w:szCs w:val="16"/>
                    </w:rPr>
                  </w:pPr>
                  <w:r w:rsidRPr="00830972">
                    <w:rPr>
                      <w:rFonts w:eastAsia="Times New Roman" w:cs="Arial"/>
                      <w:b/>
                      <w:bCs/>
                      <w:sz w:val="16"/>
                      <w:szCs w:val="16"/>
                    </w:rPr>
                    <w:t xml:space="preserve"> $                    -   </w:t>
                  </w:r>
                </w:p>
              </w:tc>
            </w:tr>
            <w:tr w:rsidR="00830972" w:rsidRPr="00830972" w14:paraId="1E6D29FB" w14:textId="77777777" w:rsidTr="00830972">
              <w:trPr>
                <w:trHeight w:val="25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30762E8A" w14:textId="77777777" w:rsidR="00830972" w:rsidRPr="00830972" w:rsidRDefault="00830972" w:rsidP="00830972">
                  <w:pPr>
                    <w:spacing w:after="0" w:line="240" w:lineRule="auto"/>
                    <w:ind w:firstLineChars="100" w:firstLine="160"/>
                    <w:rPr>
                      <w:rFonts w:eastAsia="Times New Roman" w:cs="Arial"/>
                      <w:sz w:val="16"/>
                      <w:szCs w:val="16"/>
                    </w:rPr>
                  </w:pPr>
                  <w:r w:rsidRPr="00830972">
                    <w:rPr>
                      <w:rFonts w:eastAsia="Times New Roman" w:cs="Arial"/>
                      <w:sz w:val="16"/>
                      <w:szCs w:val="16"/>
                    </w:rPr>
                    <w:t>Technical Infrastructure</w:t>
                  </w:r>
                </w:p>
              </w:tc>
              <w:tc>
                <w:tcPr>
                  <w:tcW w:w="1425" w:type="dxa"/>
                  <w:tcBorders>
                    <w:top w:val="nil"/>
                    <w:left w:val="nil"/>
                    <w:bottom w:val="single" w:sz="4" w:space="0" w:color="auto"/>
                    <w:right w:val="single" w:sz="8" w:space="0" w:color="auto"/>
                  </w:tcBorders>
                  <w:shd w:val="clear" w:color="auto" w:fill="auto"/>
                  <w:noWrap/>
                  <w:vAlign w:val="bottom"/>
                  <w:hideMark/>
                </w:tcPr>
                <w:p w14:paraId="40E4209A" w14:textId="77777777" w:rsidR="00830972" w:rsidRPr="00830972" w:rsidRDefault="00830972" w:rsidP="00830972">
                  <w:pPr>
                    <w:spacing w:after="0" w:line="240" w:lineRule="auto"/>
                    <w:rPr>
                      <w:rFonts w:eastAsia="Times New Roman" w:cs="Arial"/>
                      <w:sz w:val="16"/>
                      <w:szCs w:val="16"/>
                    </w:rPr>
                  </w:pPr>
                  <w:r w:rsidRPr="00830972">
                    <w:rPr>
                      <w:rFonts w:eastAsia="Times New Roman" w:cs="Arial"/>
                      <w:sz w:val="16"/>
                      <w:szCs w:val="16"/>
                    </w:rPr>
                    <w:t xml:space="preserve"> $                   -   </w:t>
                  </w:r>
                </w:p>
              </w:tc>
              <w:tc>
                <w:tcPr>
                  <w:tcW w:w="1350" w:type="dxa"/>
                  <w:tcBorders>
                    <w:top w:val="nil"/>
                    <w:left w:val="nil"/>
                    <w:bottom w:val="single" w:sz="4" w:space="0" w:color="auto"/>
                    <w:right w:val="single" w:sz="8" w:space="0" w:color="auto"/>
                  </w:tcBorders>
                  <w:shd w:val="clear" w:color="auto" w:fill="auto"/>
                  <w:noWrap/>
                  <w:vAlign w:val="bottom"/>
                  <w:hideMark/>
                </w:tcPr>
                <w:p w14:paraId="0AC37DD4" w14:textId="77777777" w:rsidR="00830972" w:rsidRPr="00830972" w:rsidRDefault="00830972" w:rsidP="00830972">
                  <w:pPr>
                    <w:spacing w:after="0" w:line="240" w:lineRule="auto"/>
                    <w:rPr>
                      <w:rFonts w:eastAsia="Times New Roman" w:cs="Arial"/>
                      <w:sz w:val="16"/>
                      <w:szCs w:val="16"/>
                    </w:rPr>
                  </w:pPr>
                  <w:r w:rsidRPr="00830972">
                    <w:rPr>
                      <w:rFonts w:eastAsia="Times New Roman" w:cs="Arial"/>
                      <w:sz w:val="16"/>
                      <w:szCs w:val="16"/>
                    </w:rPr>
                    <w:t xml:space="preserve"> $                    -   </w:t>
                  </w:r>
                </w:p>
              </w:tc>
              <w:tc>
                <w:tcPr>
                  <w:tcW w:w="1440" w:type="dxa"/>
                  <w:tcBorders>
                    <w:top w:val="nil"/>
                    <w:left w:val="nil"/>
                    <w:bottom w:val="single" w:sz="4" w:space="0" w:color="auto"/>
                    <w:right w:val="single" w:sz="8" w:space="0" w:color="auto"/>
                  </w:tcBorders>
                  <w:shd w:val="clear" w:color="auto" w:fill="auto"/>
                  <w:noWrap/>
                  <w:vAlign w:val="bottom"/>
                  <w:hideMark/>
                </w:tcPr>
                <w:p w14:paraId="08BEE53E" w14:textId="77777777" w:rsidR="00830972" w:rsidRPr="00830972" w:rsidRDefault="00830972" w:rsidP="00830972">
                  <w:pPr>
                    <w:spacing w:after="0" w:line="240" w:lineRule="auto"/>
                    <w:rPr>
                      <w:rFonts w:eastAsia="Times New Roman" w:cs="Arial"/>
                      <w:sz w:val="16"/>
                      <w:szCs w:val="16"/>
                    </w:rPr>
                  </w:pPr>
                  <w:r w:rsidRPr="00830972">
                    <w:rPr>
                      <w:rFonts w:eastAsia="Times New Roman" w:cs="Arial"/>
                      <w:sz w:val="16"/>
                      <w:szCs w:val="16"/>
                    </w:rPr>
                    <w:t xml:space="preserve"> $                    -   </w:t>
                  </w:r>
                </w:p>
              </w:tc>
            </w:tr>
            <w:tr w:rsidR="00830972" w:rsidRPr="00830972" w14:paraId="3630F546" w14:textId="77777777" w:rsidTr="00830972">
              <w:trPr>
                <w:trHeight w:val="25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5CF04D56" w14:textId="77777777" w:rsidR="00830972" w:rsidRPr="00830972" w:rsidRDefault="00830972" w:rsidP="00830972">
                  <w:pPr>
                    <w:spacing w:after="0" w:line="240" w:lineRule="auto"/>
                    <w:ind w:firstLineChars="100" w:firstLine="160"/>
                    <w:rPr>
                      <w:rFonts w:eastAsia="Times New Roman" w:cs="Arial"/>
                      <w:sz w:val="16"/>
                      <w:szCs w:val="16"/>
                    </w:rPr>
                  </w:pPr>
                  <w:r w:rsidRPr="00830972">
                    <w:rPr>
                      <w:rFonts w:eastAsia="Times New Roman" w:cs="Arial"/>
                      <w:sz w:val="16"/>
                      <w:szCs w:val="16"/>
                    </w:rPr>
                    <w:t>WAN Administration</w:t>
                  </w:r>
                </w:p>
              </w:tc>
              <w:tc>
                <w:tcPr>
                  <w:tcW w:w="1425" w:type="dxa"/>
                  <w:tcBorders>
                    <w:top w:val="nil"/>
                    <w:left w:val="nil"/>
                    <w:bottom w:val="single" w:sz="4" w:space="0" w:color="auto"/>
                    <w:right w:val="single" w:sz="4" w:space="0" w:color="auto"/>
                  </w:tcBorders>
                  <w:shd w:val="clear" w:color="auto" w:fill="auto"/>
                  <w:noWrap/>
                  <w:vAlign w:val="bottom"/>
                  <w:hideMark/>
                </w:tcPr>
                <w:p w14:paraId="09D3BD34" w14:textId="77777777" w:rsidR="00830972" w:rsidRPr="00830972" w:rsidRDefault="00830972" w:rsidP="00830972">
                  <w:pPr>
                    <w:spacing w:after="0" w:line="240" w:lineRule="auto"/>
                    <w:rPr>
                      <w:rFonts w:eastAsia="Times New Roman" w:cs="Arial"/>
                      <w:sz w:val="16"/>
                      <w:szCs w:val="16"/>
                    </w:rPr>
                  </w:pPr>
                  <w:r w:rsidRPr="00830972">
                    <w:rPr>
                      <w:rFonts w:eastAsia="Times New Roman" w:cs="Arial"/>
                      <w:sz w:val="16"/>
                      <w:szCs w:val="16"/>
                    </w:rPr>
                    <w:t xml:space="preserve"> $                   -   </w:t>
                  </w:r>
                </w:p>
              </w:tc>
              <w:tc>
                <w:tcPr>
                  <w:tcW w:w="1350" w:type="dxa"/>
                  <w:tcBorders>
                    <w:top w:val="nil"/>
                    <w:left w:val="single" w:sz="8" w:space="0" w:color="auto"/>
                    <w:bottom w:val="single" w:sz="4" w:space="0" w:color="auto"/>
                    <w:right w:val="single" w:sz="4" w:space="0" w:color="auto"/>
                  </w:tcBorders>
                  <w:shd w:val="clear" w:color="auto" w:fill="auto"/>
                  <w:noWrap/>
                  <w:vAlign w:val="bottom"/>
                  <w:hideMark/>
                </w:tcPr>
                <w:p w14:paraId="1B0E2904" w14:textId="77777777" w:rsidR="00830972" w:rsidRPr="00830972" w:rsidRDefault="00830972" w:rsidP="00830972">
                  <w:pPr>
                    <w:spacing w:after="0" w:line="240" w:lineRule="auto"/>
                    <w:rPr>
                      <w:rFonts w:eastAsia="Times New Roman" w:cs="Arial"/>
                      <w:sz w:val="16"/>
                      <w:szCs w:val="16"/>
                    </w:rPr>
                  </w:pPr>
                  <w:r w:rsidRPr="00830972">
                    <w:rPr>
                      <w:rFonts w:eastAsia="Times New Roman" w:cs="Arial"/>
                      <w:sz w:val="16"/>
                      <w:szCs w:val="16"/>
                    </w:rPr>
                    <w:t xml:space="preserve"> $                    -   </w:t>
                  </w:r>
                </w:p>
              </w:tc>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09484FFB" w14:textId="77777777" w:rsidR="00830972" w:rsidRPr="00830972" w:rsidRDefault="00830972" w:rsidP="00830972">
                  <w:pPr>
                    <w:spacing w:after="0" w:line="240" w:lineRule="auto"/>
                    <w:rPr>
                      <w:rFonts w:eastAsia="Times New Roman" w:cs="Arial"/>
                      <w:sz w:val="16"/>
                      <w:szCs w:val="16"/>
                    </w:rPr>
                  </w:pPr>
                  <w:r w:rsidRPr="00830972">
                    <w:rPr>
                      <w:rFonts w:eastAsia="Times New Roman" w:cs="Arial"/>
                      <w:sz w:val="16"/>
                      <w:szCs w:val="16"/>
                    </w:rPr>
                    <w:t xml:space="preserve"> $                    -   </w:t>
                  </w:r>
                </w:p>
              </w:tc>
            </w:tr>
            <w:tr w:rsidR="00830972" w:rsidRPr="00830972" w14:paraId="2098466D" w14:textId="77777777" w:rsidTr="00830972">
              <w:trPr>
                <w:trHeight w:val="25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0F3E54E6" w14:textId="77777777" w:rsidR="00830972" w:rsidRPr="00830972" w:rsidRDefault="00830972" w:rsidP="00830972">
                  <w:pPr>
                    <w:spacing w:after="0" w:line="240" w:lineRule="auto"/>
                    <w:ind w:firstLineChars="100" w:firstLine="160"/>
                    <w:rPr>
                      <w:rFonts w:eastAsia="Times New Roman" w:cs="Arial"/>
                      <w:sz w:val="16"/>
                      <w:szCs w:val="16"/>
                    </w:rPr>
                  </w:pPr>
                  <w:r w:rsidRPr="00830972">
                    <w:rPr>
                      <w:rFonts w:eastAsia="Times New Roman" w:cs="Arial"/>
                      <w:sz w:val="16"/>
                      <w:szCs w:val="16"/>
                    </w:rPr>
                    <w:t>Operation Support Charges / Supplies</w:t>
                  </w:r>
                </w:p>
              </w:tc>
              <w:tc>
                <w:tcPr>
                  <w:tcW w:w="1425" w:type="dxa"/>
                  <w:tcBorders>
                    <w:top w:val="nil"/>
                    <w:left w:val="nil"/>
                    <w:bottom w:val="single" w:sz="4" w:space="0" w:color="auto"/>
                    <w:right w:val="nil"/>
                  </w:tcBorders>
                  <w:shd w:val="clear" w:color="auto" w:fill="auto"/>
                  <w:noWrap/>
                  <w:vAlign w:val="bottom"/>
                  <w:hideMark/>
                </w:tcPr>
                <w:p w14:paraId="654BC68E" w14:textId="77777777" w:rsidR="00830972" w:rsidRPr="00830972" w:rsidRDefault="00830972" w:rsidP="00830972">
                  <w:pPr>
                    <w:spacing w:after="0" w:line="240" w:lineRule="auto"/>
                    <w:rPr>
                      <w:rFonts w:eastAsia="Times New Roman" w:cs="Arial"/>
                      <w:sz w:val="16"/>
                      <w:szCs w:val="16"/>
                    </w:rPr>
                  </w:pPr>
                  <w:r w:rsidRPr="00830972">
                    <w:rPr>
                      <w:rFonts w:eastAsia="Times New Roman" w:cs="Arial"/>
                      <w:sz w:val="16"/>
                      <w:szCs w:val="16"/>
                    </w:rPr>
                    <w:t xml:space="preserve"> $                   -   </w:t>
                  </w:r>
                </w:p>
              </w:tc>
              <w:tc>
                <w:tcPr>
                  <w:tcW w:w="1350" w:type="dxa"/>
                  <w:tcBorders>
                    <w:top w:val="nil"/>
                    <w:left w:val="single" w:sz="8" w:space="0" w:color="auto"/>
                    <w:bottom w:val="single" w:sz="4" w:space="0" w:color="auto"/>
                    <w:right w:val="nil"/>
                  </w:tcBorders>
                  <w:shd w:val="clear" w:color="auto" w:fill="auto"/>
                  <w:noWrap/>
                  <w:vAlign w:val="bottom"/>
                  <w:hideMark/>
                </w:tcPr>
                <w:p w14:paraId="270D2EF9" w14:textId="77777777" w:rsidR="00830972" w:rsidRPr="00830972" w:rsidRDefault="00830972" w:rsidP="00830972">
                  <w:pPr>
                    <w:spacing w:after="0" w:line="240" w:lineRule="auto"/>
                    <w:rPr>
                      <w:rFonts w:eastAsia="Times New Roman" w:cs="Arial"/>
                      <w:sz w:val="16"/>
                      <w:szCs w:val="16"/>
                    </w:rPr>
                  </w:pPr>
                  <w:r w:rsidRPr="00830972">
                    <w:rPr>
                      <w:rFonts w:eastAsia="Times New Roman" w:cs="Arial"/>
                      <w:sz w:val="16"/>
                      <w:szCs w:val="16"/>
                    </w:rPr>
                    <w:t xml:space="preserve"> $                    -   </w:t>
                  </w:r>
                </w:p>
              </w:tc>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3FCFC3D3" w14:textId="77777777" w:rsidR="00830972" w:rsidRPr="00830972" w:rsidRDefault="00830972" w:rsidP="00830972">
                  <w:pPr>
                    <w:spacing w:after="0" w:line="240" w:lineRule="auto"/>
                    <w:rPr>
                      <w:rFonts w:eastAsia="Times New Roman" w:cs="Arial"/>
                      <w:sz w:val="16"/>
                      <w:szCs w:val="16"/>
                    </w:rPr>
                  </w:pPr>
                  <w:r w:rsidRPr="00830972">
                    <w:rPr>
                      <w:rFonts w:eastAsia="Times New Roman" w:cs="Arial"/>
                      <w:sz w:val="16"/>
                      <w:szCs w:val="16"/>
                    </w:rPr>
                    <w:t xml:space="preserve"> $                    -   </w:t>
                  </w:r>
                </w:p>
              </w:tc>
            </w:tr>
            <w:tr w:rsidR="00830972" w:rsidRPr="00830972" w14:paraId="320C74FA" w14:textId="77777777" w:rsidTr="00830972">
              <w:trPr>
                <w:trHeight w:val="25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0CD29619" w14:textId="77777777" w:rsidR="00830972" w:rsidRPr="00830972" w:rsidRDefault="00830972" w:rsidP="00830972">
                  <w:pPr>
                    <w:spacing w:after="0" w:line="240" w:lineRule="auto"/>
                    <w:ind w:firstLineChars="100" w:firstLine="160"/>
                    <w:rPr>
                      <w:rFonts w:eastAsia="Times New Roman" w:cs="Arial"/>
                      <w:sz w:val="16"/>
                      <w:szCs w:val="16"/>
                    </w:rPr>
                  </w:pPr>
                  <w:r w:rsidRPr="00830972">
                    <w:rPr>
                      <w:rFonts w:eastAsia="Times New Roman" w:cs="Arial"/>
                      <w:sz w:val="16"/>
                      <w:szCs w:val="16"/>
                    </w:rPr>
                    <w:t>Central Print</w:t>
                  </w:r>
                </w:p>
              </w:tc>
              <w:tc>
                <w:tcPr>
                  <w:tcW w:w="1425" w:type="dxa"/>
                  <w:tcBorders>
                    <w:top w:val="nil"/>
                    <w:left w:val="nil"/>
                    <w:bottom w:val="single" w:sz="4" w:space="0" w:color="auto"/>
                    <w:right w:val="single" w:sz="8" w:space="0" w:color="auto"/>
                  </w:tcBorders>
                  <w:shd w:val="clear" w:color="auto" w:fill="auto"/>
                  <w:noWrap/>
                  <w:vAlign w:val="bottom"/>
                  <w:hideMark/>
                </w:tcPr>
                <w:p w14:paraId="05D4F00A" w14:textId="77777777" w:rsidR="00830972" w:rsidRPr="00830972" w:rsidRDefault="00830972" w:rsidP="00830972">
                  <w:pPr>
                    <w:spacing w:after="0" w:line="240" w:lineRule="auto"/>
                    <w:rPr>
                      <w:rFonts w:eastAsia="Times New Roman" w:cs="Arial"/>
                      <w:sz w:val="16"/>
                      <w:szCs w:val="16"/>
                    </w:rPr>
                  </w:pPr>
                  <w:r w:rsidRPr="00830972">
                    <w:rPr>
                      <w:rFonts w:eastAsia="Times New Roman" w:cs="Arial"/>
                      <w:sz w:val="16"/>
                      <w:szCs w:val="16"/>
                    </w:rPr>
                    <w:t xml:space="preserve"> $                   -   </w:t>
                  </w:r>
                </w:p>
              </w:tc>
              <w:tc>
                <w:tcPr>
                  <w:tcW w:w="1350" w:type="dxa"/>
                  <w:tcBorders>
                    <w:top w:val="nil"/>
                    <w:left w:val="nil"/>
                    <w:bottom w:val="single" w:sz="4" w:space="0" w:color="auto"/>
                    <w:right w:val="single" w:sz="8" w:space="0" w:color="auto"/>
                  </w:tcBorders>
                  <w:shd w:val="clear" w:color="auto" w:fill="auto"/>
                  <w:noWrap/>
                  <w:vAlign w:val="bottom"/>
                  <w:hideMark/>
                </w:tcPr>
                <w:p w14:paraId="55095086" w14:textId="77777777" w:rsidR="00830972" w:rsidRPr="00830972" w:rsidRDefault="00830972" w:rsidP="00830972">
                  <w:pPr>
                    <w:spacing w:after="0" w:line="240" w:lineRule="auto"/>
                    <w:rPr>
                      <w:rFonts w:eastAsia="Times New Roman" w:cs="Arial"/>
                      <w:sz w:val="16"/>
                      <w:szCs w:val="16"/>
                    </w:rPr>
                  </w:pPr>
                  <w:r w:rsidRPr="00830972">
                    <w:rPr>
                      <w:rFonts w:eastAsia="Times New Roman" w:cs="Arial"/>
                      <w:sz w:val="16"/>
                      <w:szCs w:val="16"/>
                    </w:rPr>
                    <w:t xml:space="preserve"> $                    -   </w:t>
                  </w:r>
                </w:p>
              </w:tc>
              <w:tc>
                <w:tcPr>
                  <w:tcW w:w="1440" w:type="dxa"/>
                  <w:tcBorders>
                    <w:top w:val="nil"/>
                    <w:left w:val="nil"/>
                    <w:bottom w:val="single" w:sz="4" w:space="0" w:color="auto"/>
                    <w:right w:val="single" w:sz="8" w:space="0" w:color="auto"/>
                  </w:tcBorders>
                  <w:shd w:val="clear" w:color="auto" w:fill="auto"/>
                  <w:noWrap/>
                  <w:vAlign w:val="bottom"/>
                  <w:hideMark/>
                </w:tcPr>
                <w:p w14:paraId="61631AEA" w14:textId="77777777" w:rsidR="00830972" w:rsidRPr="00830972" w:rsidRDefault="00830972" w:rsidP="00830972">
                  <w:pPr>
                    <w:spacing w:after="0" w:line="240" w:lineRule="auto"/>
                    <w:rPr>
                      <w:rFonts w:eastAsia="Times New Roman" w:cs="Arial"/>
                      <w:sz w:val="16"/>
                      <w:szCs w:val="16"/>
                    </w:rPr>
                  </w:pPr>
                  <w:r w:rsidRPr="00830972">
                    <w:rPr>
                      <w:rFonts w:eastAsia="Times New Roman" w:cs="Arial"/>
                      <w:sz w:val="16"/>
                      <w:szCs w:val="16"/>
                    </w:rPr>
                    <w:t xml:space="preserve"> $                    -   </w:t>
                  </w:r>
                </w:p>
              </w:tc>
            </w:tr>
            <w:tr w:rsidR="00830972" w:rsidRPr="00830972" w14:paraId="0C212D85" w14:textId="77777777" w:rsidTr="00830972">
              <w:trPr>
                <w:trHeight w:val="255"/>
              </w:trPr>
              <w:tc>
                <w:tcPr>
                  <w:tcW w:w="3320" w:type="dxa"/>
                  <w:tcBorders>
                    <w:top w:val="nil"/>
                    <w:left w:val="single" w:sz="8" w:space="0" w:color="auto"/>
                    <w:bottom w:val="single" w:sz="4" w:space="0" w:color="auto"/>
                    <w:right w:val="single" w:sz="8" w:space="0" w:color="auto"/>
                  </w:tcBorders>
                  <w:shd w:val="clear" w:color="000000" w:fill="BFBFBF"/>
                  <w:noWrap/>
                  <w:vAlign w:val="bottom"/>
                  <w:hideMark/>
                </w:tcPr>
                <w:p w14:paraId="22F058DD" w14:textId="77777777" w:rsidR="00830972" w:rsidRPr="00830972" w:rsidRDefault="00830972" w:rsidP="00830972">
                  <w:pPr>
                    <w:spacing w:after="0" w:line="240" w:lineRule="auto"/>
                    <w:rPr>
                      <w:rFonts w:eastAsia="Times New Roman" w:cs="Arial"/>
                      <w:b/>
                      <w:bCs/>
                      <w:sz w:val="16"/>
                      <w:szCs w:val="16"/>
                    </w:rPr>
                  </w:pPr>
                  <w:r w:rsidRPr="00830972">
                    <w:rPr>
                      <w:rFonts w:eastAsia="Times New Roman" w:cs="Arial"/>
                      <w:b/>
                      <w:bCs/>
                      <w:sz w:val="16"/>
                      <w:szCs w:val="16"/>
                    </w:rPr>
                    <w:t>Facilities</w:t>
                  </w:r>
                </w:p>
              </w:tc>
              <w:tc>
                <w:tcPr>
                  <w:tcW w:w="1425" w:type="dxa"/>
                  <w:tcBorders>
                    <w:top w:val="nil"/>
                    <w:left w:val="nil"/>
                    <w:bottom w:val="single" w:sz="4" w:space="0" w:color="auto"/>
                    <w:right w:val="single" w:sz="4" w:space="0" w:color="auto"/>
                  </w:tcBorders>
                  <w:shd w:val="clear" w:color="000000" w:fill="BFBFBF"/>
                  <w:noWrap/>
                  <w:vAlign w:val="bottom"/>
                  <w:hideMark/>
                </w:tcPr>
                <w:p w14:paraId="798DD90B" w14:textId="77777777" w:rsidR="00830972" w:rsidRPr="00830972" w:rsidRDefault="00830972" w:rsidP="00830972">
                  <w:pPr>
                    <w:spacing w:after="0" w:line="240" w:lineRule="auto"/>
                    <w:rPr>
                      <w:rFonts w:eastAsia="Times New Roman" w:cs="Arial"/>
                      <w:b/>
                      <w:bCs/>
                      <w:sz w:val="16"/>
                      <w:szCs w:val="16"/>
                    </w:rPr>
                  </w:pPr>
                  <w:r w:rsidRPr="00830972">
                    <w:rPr>
                      <w:rFonts w:eastAsia="Times New Roman" w:cs="Arial"/>
                      <w:b/>
                      <w:bCs/>
                      <w:sz w:val="16"/>
                      <w:szCs w:val="16"/>
                    </w:rPr>
                    <w:t xml:space="preserve"> $           29,040 </w:t>
                  </w:r>
                </w:p>
              </w:tc>
              <w:tc>
                <w:tcPr>
                  <w:tcW w:w="1350" w:type="dxa"/>
                  <w:tcBorders>
                    <w:top w:val="nil"/>
                    <w:left w:val="single" w:sz="8" w:space="0" w:color="auto"/>
                    <w:bottom w:val="single" w:sz="4" w:space="0" w:color="auto"/>
                    <w:right w:val="single" w:sz="4" w:space="0" w:color="auto"/>
                  </w:tcBorders>
                  <w:shd w:val="clear" w:color="000000" w:fill="BFBFBF"/>
                  <w:noWrap/>
                  <w:vAlign w:val="bottom"/>
                  <w:hideMark/>
                </w:tcPr>
                <w:p w14:paraId="51CC7521" w14:textId="77777777" w:rsidR="00830972" w:rsidRPr="00830972" w:rsidRDefault="00830972" w:rsidP="00830972">
                  <w:pPr>
                    <w:spacing w:after="0" w:line="240" w:lineRule="auto"/>
                    <w:rPr>
                      <w:rFonts w:eastAsia="Times New Roman" w:cs="Arial"/>
                      <w:b/>
                      <w:bCs/>
                      <w:sz w:val="16"/>
                      <w:szCs w:val="16"/>
                    </w:rPr>
                  </w:pPr>
                  <w:r w:rsidRPr="00830972">
                    <w:rPr>
                      <w:rFonts w:eastAsia="Times New Roman" w:cs="Arial"/>
                      <w:b/>
                      <w:bCs/>
                      <w:sz w:val="16"/>
                      <w:szCs w:val="16"/>
                    </w:rPr>
                    <w:t xml:space="preserve"> $                    -   </w:t>
                  </w:r>
                </w:p>
              </w:tc>
              <w:tc>
                <w:tcPr>
                  <w:tcW w:w="1440" w:type="dxa"/>
                  <w:tcBorders>
                    <w:top w:val="nil"/>
                    <w:left w:val="single" w:sz="8" w:space="0" w:color="auto"/>
                    <w:bottom w:val="single" w:sz="4" w:space="0" w:color="auto"/>
                    <w:right w:val="single" w:sz="8" w:space="0" w:color="auto"/>
                  </w:tcBorders>
                  <w:shd w:val="clear" w:color="000000" w:fill="BFBFBF"/>
                  <w:noWrap/>
                  <w:vAlign w:val="bottom"/>
                  <w:hideMark/>
                </w:tcPr>
                <w:p w14:paraId="2BB64FD3" w14:textId="77777777" w:rsidR="00830972" w:rsidRPr="00830972" w:rsidRDefault="00830972" w:rsidP="00830972">
                  <w:pPr>
                    <w:spacing w:after="0" w:line="240" w:lineRule="auto"/>
                    <w:rPr>
                      <w:rFonts w:eastAsia="Times New Roman" w:cs="Arial"/>
                      <w:b/>
                      <w:bCs/>
                      <w:sz w:val="16"/>
                      <w:szCs w:val="16"/>
                    </w:rPr>
                  </w:pPr>
                  <w:r w:rsidRPr="00830972">
                    <w:rPr>
                      <w:rFonts w:eastAsia="Times New Roman" w:cs="Arial"/>
                      <w:b/>
                      <w:bCs/>
                      <w:sz w:val="16"/>
                      <w:szCs w:val="16"/>
                    </w:rPr>
                    <w:t xml:space="preserve"> $            29,040 </w:t>
                  </w:r>
                </w:p>
              </w:tc>
            </w:tr>
            <w:tr w:rsidR="00830972" w:rsidRPr="00830972" w14:paraId="246ECF21" w14:textId="77777777" w:rsidTr="00830972">
              <w:trPr>
                <w:trHeight w:val="25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6FDBEEF3" w14:textId="77777777" w:rsidR="00830972" w:rsidRPr="00830972" w:rsidRDefault="00830972" w:rsidP="00830972">
                  <w:pPr>
                    <w:spacing w:after="0" w:line="240" w:lineRule="auto"/>
                    <w:ind w:firstLineChars="100" w:firstLine="160"/>
                    <w:rPr>
                      <w:rFonts w:eastAsia="Times New Roman" w:cs="Arial"/>
                      <w:sz w:val="16"/>
                      <w:szCs w:val="16"/>
                    </w:rPr>
                  </w:pPr>
                  <w:r w:rsidRPr="00830972">
                    <w:rPr>
                      <w:rFonts w:eastAsia="Times New Roman" w:cs="Arial"/>
                      <w:sz w:val="16"/>
                      <w:szCs w:val="16"/>
                    </w:rPr>
                    <w:t>One-Time Facilities Charges</w:t>
                  </w:r>
                </w:p>
              </w:tc>
              <w:tc>
                <w:tcPr>
                  <w:tcW w:w="1425" w:type="dxa"/>
                  <w:tcBorders>
                    <w:top w:val="nil"/>
                    <w:left w:val="nil"/>
                    <w:bottom w:val="single" w:sz="4" w:space="0" w:color="auto"/>
                    <w:right w:val="single" w:sz="4" w:space="0" w:color="auto"/>
                  </w:tcBorders>
                  <w:shd w:val="clear" w:color="auto" w:fill="auto"/>
                  <w:noWrap/>
                  <w:vAlign w:val="bottom"/>
                  <w:hideMark/>
                </w:tcPr>
                <w:p w14:paraId="636AE3D9" w14:textId="77777777" w:rsidR="00830972" w:rsidRPr="00830972" w:rsidRDefault="00830972" w:rsidP="00830972">
                  <w:pPr>
                    <w:spacing w:after="0" w:line="240" w:lineRule="auto"/>
                    <w:rPr>
                      <w:rFonts w:eastAsia="Times New Roman" w:cs="Arial"/>
                      <w:sz w:val="16"/>
                      <w:szCs w:val="16"/>
                    </w:rPr>
                  </w:pPr>
                  <w:r w:rsidRPr="00830972">
                    <w:rPr>
                      <w:rFonts w:eastAsia="Times New Roman" w:cs="Arial"/>
                      <w:sz w:val="16"/>
                      <w:szCs w:val="16"/>
                    </w:rPr>
                    <w:t xml:space="preserve"> - </w:t>
                  </w:r>
                </w:p>
              </w:tc>
              <w:tc>
                <w:tcPr>
                  <w:tcW w:w="1350" w:type="dxa"/>
                  <w:tcBorders>
                    <w:top w:val="nil"/>
                    <w:left w:val="single" w:sz="8" w:space="0" w:color="auto"/>
                    <w:bottom w:val="single" w:sz="4" w:space="0" w:color="auto"/>
                    <w:right w:val="single" w:sz="4" w:space="0" w:color="auto"/>
                  </w:tcBorders>
                  <w:shd w:val="clear" w:color="auto" w:fill="auto"/>
                  <w:noWrap/>
                  <w:vAlign w:val="bottom"/>
                  <w:hideMark/>
                </w:tcPr>
                <w:p w14:paraId="16B3FA8A" w14:textId="77777777" w:rsidR="00830972" w:rsidRPr="00830972" w:rsidRDefault="00830972" w:rsidP="00830972">
                  <w:pPr>
                    <w:spacing w:after="0" w:line="240" w:lineRule="auto"/>
                    <w:rPr>
                      <w:rFonts w:eastAsia="Times New Roman" w:cs="Arial"/>
                      <w:sz w:val="16"/>
                      <w:szCs w:val="16"/>
                    </w:rPr>
                  </w:pPr>
                  <w:r w:rsidRPr="00830972">
                    <w:rPr>
                      <w:rFonts w:eastAsia="Times New Roman" w:cs="Arial"/>
                      <w:sz w:val="16"/>
                      <w:szCs w:val="16"/>
                    </w:rPr>
                    <w:t xml:space="preserve"> - </w:t>
                  </w:r>
                </w:p>
              </w:tc>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119F3988" w14:textId="77777777" w:rsidR="00830972" w:rsidRPr="00830972" w:rsidRDefault="00830972" w:rsidP="00830972">
                  <w:pPr>
                    <w:spacing w:after="0" w:line="240" w:lineRule="auto"/>
                    <w:rPr>
                      <w:rFonts w:eastAsia="Times New Roman" w:cs="Arial"/>
                      <w:sz w:val="16"/>
                      <w:szCs w:val="16"/>
                    </w:rPr>
                  </w:pPr>
                  <w:r w:rsidRPr="00830972">
                    <w:rPr>
                      <w:rFonts w:eastAsia="Times New Roman" w:cs="Arial"/>
                      <w:sz w:val="16"/>
                      <w:szCs w:val="16"/>
                    </w:rPr>
                    <w:t xml:space="preserve"> $                    -   </w:t>
                  </w:r>
                </w:p>
              </w:tc>
            </w:tr>
            <w:tr w:rsidR="00830972" w:rsidRPr="00830972" w14:paraId="59C6DE7F" w14:textId="77777777" w:rsidTr="00830972">
              <w:trPr>
                <w:trHeight w:val="25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4A0CEBB8" w14:textId="77777777" w:rsidR="00830972" w:rsidRPr="00830972" w:rsidRDefault="00830972" w:rsidP="00830972">
                  <w:pPr>
                    <w:spacing w:after="0" w:line="240" w:lineRule="auto"/>
                    <w:ind w:firstLineChars="100" w:firstLine="160"/>
                    <w:rPr>
                      <w:rFonts w:eastAsia="Times New Roman" w:cs="Arial"/>
                      <w:sz w:val="16"/>
                      <w:szCs w:val="16"/>
                    </w:rPr>
                  </w:pPr>
                  <w:r w:rsidRPr="00830972">
                    <w:rPr>
                      <w:rFonts w:eastAsia="Times New Roman" w:cs="Arial"/>
                      <w:sz w:val="16"/>
                      <w:szCs w:val="16"/>
                    </w:rPr>
                    <w:t>Recurring Facilities Charges</w:t>
                  </w:r>
                </w:p>
              </w:tc>
              <w:tc>
                <w:tcPr>
                  <w:tcW w:w="1425" w:type="dxa"/>
                  <w:tcBorders>
                    <w:top w:val="nil"/>
                    <w:left w:val="nil"/>
                    <w:bottom w:val="single" w:sz="4" w:space="0" w:color="auto"/>
                    <w:right w:val="single" w:sz="8" w:space="0" w:color="auto"/>
                  </w:tcBorders>
                  <w:shd w:val="clear" w:color="000000" w:fill="FFFFFF"/>
                  <w:noWrap/>
                  <w:vAlign w:val="bottom"/>
                  <w:hideMark/>
                </w:tcPr>
                <w:p w14:paraId="6CBBDDAA" w14:textId="77777777" w:rsidR="00830972" w:rsidRPr="00830972" w:rsidRDefault="00830972" w:rsidP="00830972">
                  <w:pPr>
                    <w:spacing w:after="0" w:line="240" w:lineRule="auto"/>
                    <w:rPr>
                      <w:rFonts w:eastAsia="Times New Roman" w:cs="Arial"/>
                      <w:sz w:val="16"/>
                      <w:szCs w:val="16"/>
                    </w:rPr>
                  </w:pPr>
                  <w:r w:rsidRPr="00830972">
                    <w:rPr>
                      <w:rFonts w:eastAsia="Times New Roman" w:cs="Arial"/>
                      <w:sz w:val="16"/>
                      <w:szCs w:val="16"/>
                    </w:rPr>
                    <w:t xml:space="preserve"> $           29,040 </w:t>
                  </w:r>
                </w:p>
              </w:tc>
              <w:tc>
                <w:tcPr>
                  <w:tcW w:w="1350" w:type="dxa"/>
                  <w:tcBorders>
                    <w:top w:val="nil"/>
                    <w:left w:val="nil"/>
                    <w:bottom w:val="single" w:sz="4" w:space="0" w:color="auto"/>
                    <w:right w:val="single" w:sz="8" w:space="0" w:color="auto"/>
                  </w:tcBorders>
                  <w:shd w:val="clear" w:color="auto" w:fill="auto"/>
                  <w:noWrap/>
                  <w:vAlign w:val="bottom"/>
                  <w:hideMark/>
                </w:tcPr>
                <w:p w14:paraId="7E33AB34" w14:textId="77777777" w:rsidR="00830972" w:rsidRPr="00830972" w:rsidRDefault="00830972" w:rsidP="00830972">
                  <w:pPr>
                    <w:spacing w:after="0" w:line="240" w:lineRule="auto"/>
                    <w:rPr>
                      <w:rFonts w:eastAsia="Times New Roman" w:cs="Arial"/>
                      <w:sz w:val="16"/>
                      <w:szCs w:val="16"/>
                    </w:rPr>
                  </w:pPr>
                  <w:r w:rsidRPr="00830972">
                    <w:rPr>
                      <w:rFonts w:eastAsia="Times New Roman" w:cs="Arial"/>
                      <w:sz w:val="16"/>
                      <w:szCs w:val="16"/>
                    </w:rPr>
                    <w:t xml:space="preserve"> $                    -   </w:t>
                  </w:r>
                </w:p>
              </w:tc>
              <w:tc>
                <w:tcPr>
                  <w:tcW w:w="1440" w:type="dxa"/>
                  <w:tcBorders>
                    <w:top w:val="nil"/>
                    <w:left w:val="nil"/>
                    <w:bottom w:val="single" w:sz="4" w:space="0" w:color="auto"/>
                    <w:right w:val="single" w:sz="8" w:space="0" w:color="auto"/>
                  </w:tcBorders>
                  <w:shd w:val="clear" w:color="auto" w:fill="auto"/>
                  <w:noWrap/>
                  <w:vAlign w:val="bottom"/>
                  <w:hideMark/>
                </w:tcPr>
                <w:p w14:paraId="1F3BF230" w14:textId="77777777" w:rsidR="00830972" w:rsidRPr="00830972" w:rsidRDefault="00830972" w:rsidP="00830972">
                  <w:pPr>
                    <w:spacing w:after="0" w:line="240" w:lineRule="auto"/>
                    <w:rPr>
                      <w:rFonts w:eastAsia="Times New Roman" w:cs="Arial"/>
                      <w:sz w:val="16"/>
                      <w:szCs w:val="16"/>
                    </w:rPr>
                  </w:pPr>
                  <w:r w:rsidRPr="00830972">
                    <w:rPr>
                      <w:rFonts w:eastAsia="Times New Roman" w:cs="Arial"/>
                      <w:sz w:val="16"/>
                      <w:szCs w:val="16"/>
                    </w:rPr>
                    <w:t xml:space="preserve"> $            29,040 </w:t>
                  </w:r>
                </w:p>
              </w:tc>
            </w:tr>
            <w:tr w:rsidR="00830972" w:rsidRPr="00830972" w14:paraId="5A7FB82D" w14:textId="77777777" w:rsidTr="00830972">
              <w:trPr>
                <w:trHeight w:val="255"/>
              </w:trPr>
              <w:tc>
                <w:tcPr>
                  <w:tcW w:w="3320" w:type="dxa"/>
                  <w:tcBorders>
                    <w:top w:val="nil"/>
                    <w:left w:val="single" w:sz="8" w:space="0" w:color="auto"/>
                    <w:bottom w:val="single" w:sz="4" w:space="0" w:color="auto"/>
                    <w:right w:val="single" w:sz="8" w:space="0" w:color="auto"/>
                  </w:tcBorders>
                  <w:shd w:val="clear" w:color="000000" w:fill="BFBFBF"/>
                  <w:noWrap/>
                  <w:vAlign w:val="bottom"/>
                  <w:hideMark/>
                </w:tcPr>
                <w:p w14:paraId="3D529DC8" w14:textId="77777777" w:rsidR="00830972" w:rsidRPr="00830972" w:rsidRDefault="00830972" w:rsidP="00830972">
                  <w:pPr>
                    <w:spacing w:after="0" w:line="240" w:lineRule="auto"/>
                    <w:rPr>
                      <w:rFonts w:eastAsia="Times New Roman" w:cs="Arial"/>
                      <w:b/>
                      <w:bCs/>
                      <w:sz w:val="16"/>
                      <w:szCs w:val="16"/>
                    </w:rPr>
                  </w:pPr>
                  <w:r w:rsidRPr="00830972">
                    <w:rPr>
                      <w:rFonts w:eastAsia="Times New Roman" w:cs="Arial"/>
                      <w:b/>
                      <w:bCs/>
                      <w:sz w:val="16"/>
                      <w:szCs w:val="16"/>
                    </w:rPr>
                    <w:t>Hardware &amp; Software</w:t>
                  </w:r>
                </w:p>
              </w:tc>
              <w:tc>
                <w:tcPr>
                  <w:tcW w:w="1425" w:type="dxa"/>
                  <w:tcBorders>
                    <w:top w:val="nil"/>
                    <w:left w:val="nil"/>
                    <w:bottom w:val="single" w:sz="4" w:space="0" w:color="auto"/>
                    <w:right w:val="single" w:sz="4" w:space="0" w:color="auto"/>
                  </w:tcBorders>
                  <w:shd w:val="clear" w:color="000000" w:fill="BFBFBF"/>
                  <w:noWrap/>
                  <w:vAlign w:val="bottom"/>
                  <w:hideMark/>
                </w:tcPr>
                <w:p w14:paraId="257BCDDC" w14:textId="77777777" w:rsidR="00830972" w:rsidRPr="00830972" w:rsidRDefault="00830972" w:rsidP="00830972">
                  <w:pPr>
                    <w:spacing w:after="0" w:line="240" w:lineRule="auto"/>
                    <w:rPr>
                      <w:rFonts w:eastAsia="Times New Roman" w:cs="Arial"/>
                      <w:b/>
                      <w:bCs/>
                      <w:sz w:val="16"/>
                      <w:szCs w:val="16"/>
                    </w:rPr>
                  </w:pPr>
                  <w:r w:rsidRPr="00830972">
                    <w:rPr>
                      <w:rFonts w:eastAsia="Times New Roman" w:cs="Arial"/>
                      <w:b/>
                      <w:bCs/>
                      <w:sz w:val="16"/>
                      <w:szCs w:val="16"/>
                    </w:rPr>
                    <w:t xml:space="preserve"> $             4,000 </w:t>
                  </w:r>
                </w:p>
              </w:tc>
              <w:tc>
                <w:tcPr>
                  <w:tcW w:w="1350" w:type="dxa"/>
                  <w:tcBorders>
                    <w:top w:val="nil"/>
                    <w:left w:val="single" w:sz="8" w:space="0" w:color="auto"/>
                    <w:bottom w:val="single" w:sz="4" w:space="0" w:color="auto"/>
                    <w:right w:val="single" w:sz="4" w:space="0" w:color="auto"/>
                  </w:tcBorders>
                  <w:shd w:val="clear" w:color="000000" w:fill="BFBFBF"/>
                  <w:noWrap/>
                  <w:vAlign w:val="bottom"/>
                  <w:hideMark/>
                </w:tcPr>
                <w:p w14:paraId="19954059" w14:textId="77777777" w:rsidR="00830972" w:rsidRPr="00830972" w:rsidRDefault="00830972" w:rsidP="00830972">
                  <w:pPr>
                    <w:spacing w:after="0" w:line="240" w:lineRule="auto"/>
                    <w:rPr>
                      <w:rFonts w:eastAsia="Times New Roman" w:cs="Arial"/>
                      <w:b/>
                      <w:bCs/>
                      <w:sz w:val="16"/>
                      <w:szCs w:val="16"/>
                    </w:rPr>
                  </w:pPr>
                  <w:r w:rsidRPr="00830972">
                    <w:rPr>
                      <w:rFonts w:eastAsia="Times New Roman" w:cs="Arial"/>
                      <w:b/>
                      <w:bCs/>
                      <w:sz w:val="16"/>
                      <w:szCs w:val="16"/>
                    </w:rPr>
                    <w:t xml:space="preserve"> $                    -   </w:t>
                  </w:r>
                </w:p>
              </w:tc>
              <w:tc>
                <w:tcPr>
                  <w:tcW w:w="1440" w:type="dxa"/>
                  <w:tcBorders>
                    <w:top w:val="nil"/>
                    <w:left w:val="single" w:sz="8" w:space="0" w:color="auto"/>
                    <w:bottom w:val="single" w:sz="4" w:space="0" w:color="auto"/>
                    <w:right w:val="single" w:sz="8" w:space="0" w:color="auto"/>
                  </w:tcBorders>
                  <w:shd w:val="clear" w:color="000000" w:fill="BFBFBF"/>
                  <w:noWrap/>
                  <w:vAlign w:val="bottom"/>
                  <w:hideMark/>
                </w:tcPr>
                <w:p w14:paraId="0DD25E7E" w14:textId="77777777" w:rsidR="00830972" w:rsidRPr="00830972" w:rsidRDefault="00830972" w:rsidP="00830972">
                  <w:pPr>
                    <w:spacing w:after="0" w:line="240" w:lineRule="auto"/>
                    <w:rPr>
                      <w:rFonts w:eastAsia="Times New Roman" w:cs="Arial"/>
                      <w:b/>
                      <w:bCs/>
                      <w:sz w:val="16"/>
                      <w:szCs w:val="16"/>
                    </w:rPr>
                  </w:pPr>
                  <w:r w:rsidRPr="00830972">
                    <w:rPr>
                      <w:rFonts w:eastAsia="Times New Roman" w:cs="Arial"/>
                      <w:b/>
                      <w:bCs/>
                      <w:sz w:val="16"/>
                      <w:szCs w:val="16"/>
                    </w:rPr>
                    <w:t xml:space="preserve"> $              4,000 </w:t>
                  </w:r>
                </w:p>
              </w:tc>
            </w:tr>
            <w:tr w:rsidR="00830972" w:rsidRPr="00830972" w14:paraId="604177F6" w14:textId="77777777" w:rsidTr="00830972">
              <w:trPr>
                <w:trHeight w:val="25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70C97D39" w14:textId="77777777" w:rsidR="00830972" w:rsidRPr="00830972" w:rsidRDefault="00830972" w:rsidP="00830972">
                  <w:pPr>
                    <w:spacing w:after="0" w:line="240" w:lineRule="auto"/>
                    <w:ind w:firstLineChars="100" w:firstLine="160"/>
                    <w:rPr>
                      <w:rFonts w:eastAsia="Times New Roman" w:cs="Arial"/>
                      <w:sz w:val="16"/>
                      <w:szCs w:val="16"/>
                    </w:rPr>
                  </w:pPr>
                  <w:r w:rsidRPr="00830972">
                    <w:rPr>
                      <w:rFonts w:eastAsia="Times New Roman" w:cs="Arial"/>
                      <w:sz w:val="16"/>
                      <w:szCs w:val="16"/>
                    </w:rPr>
                    <w:t>Hardware Purchased</w:t>
                  </w:r>
                </w:p>
              </w:tc>
              <w:tc>
                <w:tcPr>
                  <w:tcW w:w="1425" w:type="dxa"/>
                  <w:tcBorders>
                    <w:top w:val="nil"/>
                    <w:left w:val="nil"/>
                    <w:bottom w:val="single" w:sz="4" w:space="0" w:color="auto"/>
                    <w:right w:val="nil"/>
                  </w:tcBorders>
                  <w:shd w:val="clear" w:color="auto" w:fill="auto"/>
                  <w:noWrap/>
                  <w:vAlign w:val="bottom"/>
                  <w:hideMark/>
                </w:tcPr>
                <w:p w14:paraId="7CD5DC9A" w14:textId="77777777" w:rsidR="00830972" w:rsidRPr="00830972" w:rsidRDefault="00830972" w:rsidP="00830972">
                  <w:pPr>
                    <w:spacing w:after="0" w:line="240" w:lineRule="auto"/>
                    <w:rPr>
                      <w:rFonts w:eastAsia="Times New Roman" w:cs="Arial"/>
                      <w:sz w:val="16"/>
                      <w:szCs w:val="16"/>
                    </w:rPr>
                  </w:pPr>
                  <w:r w:rsidRPr="00830972">
                    <w:rPr>
                      <w:rFonts w:eastAsia="Times New Roman" w:cs="Arial"/>
                      <w:sz w:val="16"/>
                      <w:szCs w:val="16"/>
                    </w:rPr>
                    <w:t xml:space="preserve"> $                   -   </w:t>
                  </w:r>
                </w:p>
              </w:tc>
              <w:tc>
                <w:tcPr>
                  <w:tcW w:w="1350" w:type="dxa"/>
                  <w:tcBorders>
                    <w:top w:val="nil"/>
                    <w:left w:val="single" w:sz="8" w:space="0" w:color="auto"/>
                    <w:bottom w:val="single" w:sz="4" w:space="0" w:color="auto"/>
                    <w:right w:val="nil"/>
                  </w:tcBorders>
                  <w:shd w:val="clear" w:color="auto" w:fill="auto"/>
                  <w:noWrap/>
                  <w:vAlign w:val="bottom"/>
                  <w:hideMark/>
                </w:tcPr>
                <w:p w14:paraId="337D0B8A" w14:textId="77777777" w:rsidR="00830972" w:rsidRPr="00830972" w:rsidRDefault="00830972" w:rsidP="00830972">
                  <w:pPr>
                    <w:spacing w:after="0" w:line="240" w:lineRule="auto"/>
                    <w:rPr>
                      <w:rFonts w:eastAsia="Times New Roman" w:cs="Arial"/>
                      <w:sz w:val="16"/>
                      <w:szCs w:val="16"/>
                    </w:rPr>
                  </w:pPr>
                  <w:r w:rsidRPr="00830972">
                    <w:rPr>
                      <w:rFonts w:eastAsia="Times New Roman" w:cs="Arial"/>
                      <w:sz w:val="16"/>
                      <w:szCs w:val="16"/>
                    </w:rPr>
                    <w:t xml:space="preserve"> $                    -   </w:t>
                  </w:r>
                </w:p>
              </w:tc>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5F306FE4" w14:textId="77777777" w:rsidR="00830972" w:rsidRPr="00830972" w:rsidRDefault="00830972" w:rsidP="00830972">
                  <w:pPr>
                    <w:spacing w:after="0" w:line="240" w:lineRule="auto"/>
                    <w:rPr>
                      <w:rFonts w:eastAsia="Times New Roman" w:cs="Arial"/>
                      <w:sz w:val="16"/>
                      <w:szCs w:val="16"/>
                    </w:rPr>
                  </w:pPr>
                  <w:r w:rsidRPr="00830972">
                    <w:rPr>
                      <w:rFonts w:eastAsia="Times New Roman" w:cs="Arial"/>
                      <w:sz w:val="16"/>
                      <w:szCs w:val="16"/>
                    </w:rPr>
                    <w:t xml:space="preserve"> $                    -   </w:t>
                  </w:r>
                </w:p>
              </w:tc>
            </w:tr>
            <w:tr w:rsidR="00830972" w:rsidRPr="00830972" w14:paraId="5BA056FD" w14:textId="77777777" w:rsidTr="00830972">
              <w:trPr>
                <w:trHeight w:val="25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4AA3F50E" w14:textId="77777777" w:rsidR="00830972" w:rsidRPr="00830972" w:rsidRDefault="00830972" w:rsidP="00830972">
                  <w:pPr>
                    <w:spacing w:after="0" w:line="240" w:lineRule="auto"/>
                    <w:ind w:firstLineChars="100" w:firstLine="160"/>
                    <w:rPr>
                      <w:rFonts w:eastAsia="Times New Roman" w:cs="Arial"/>
                      <w:sz w:val="16"/>
                      <w:szCs w:val="16"/>
                    </w:rPr>
                  </w:pPr>
                  <w:r w:rsidRPr="00830972">
                    <w:rPr>
                      <w:rFonts w:eastAsia="Times New Roman" w:cs="Arial"/>
                      <w:sz w:val="16"/>
                      <w:szCs w:val="16"/>
                    </w:rPr>
                    <w:t>Hardware Maintenance</w:t>
                  </w:r>
                </w:p>
              </w:tc>
              <w:tc>
                <w:tcPr>
                  <w:tcW w:w="1425" w:type="dxa"/>
                  <w:tcBorders>
                    <w:top w:val="nil"/>
                    <w:left w:val="nil"/>
                    <w:bottom w:val="single" w:sz="4" w:space="0" w:color="auto"/>
                    <w:right w:val="single" w:sz="8" w:space="0" w:color="auto"/>
                  </w:tcBorders>
                  <w:shd w:val="clear" w:color="auto" w:fill="auto"/>
                  <w:noWrap/>
                  <w:vAlign w:val="bottom"/>
                  <w:hideMark/>
                </w:tcPr>
                <w:p w14:paraId="0EFCE804" w14:textId="77777777" w:rsidR="00830972" w:rsidRPr="00830972" w:rsidRDefault="00830972" w:rsidP="00830972">
                  <w:pPr>
                    <w:spacing w:after="0" w:line="240" w:lineRule="auto"/>
                    <w:rPr>
                      <w:rFonts w:eastAsia="Times New Roman" w:cs="Arial"/>
                      <w:sz w:val="16"/>
                      <w:szCs w:val="16"/>
                    </w:rPr>
                  </w:pPr>
                  <w:r w:rsidRPr="00830972">
                    <w:rPr>
                      <w:rFonts w:eastAsia="Times New Roman" w:cs="Arial"/>
                      <w:sz w:val="16"/>
                      <w:szCs w:val="16"/>
                    </w:rPr>
                    <w:t xml:space="preserve"> $                   -   </w:t>
                  </w:r>
                </w:p>
              </w:tc>
              <w:tc>
                <w:tcPr>
                  <w:tcW w:w="1350" w:type="dxa"/>
                  <w:tcBorders>
                    <w:top w:val="nil"/>
                    <w:left w:val="nil"/>
                    <w:bottom w:val="single" w:sz="4" w:space="0" w:color="auto"/>
                    <w:right w:val="single" w:sz="8" w:space="0" w:color="auto"/>
                  </w:tcBorders>
                  <w:shd w:val="clear" w:color="auto" w:fill="auto"/>
                  <w:noWrap/>
                  <w:vAlign w:val="bottom"/>
                  <w:hideMark/>
                </w:tcPr>
                <w:p w14:paraId="175D9156" w14:textId="77777777" w:rsidR="00830972" w:rsidRPr="00830972" w:rsidRDefault="00830972" w:rsidP="00830972">
                  <w:pPr>
                    <w:spacing w:after="0" w:line="240" w:lineRule="auto"/>
                    <w:rPr>
                      <w:rFonts w:eastAsia="Times New Roman" w:cs="Arial"/>
                      <w:sz w:val="16"/>
                      <w:szCs w:val="16"/>
                    </w:rPr>
                  </w:pPr>
                  <w:r w:rsidRPr="00830972">
                    <w:rPr>
                      <w:rFonts w:eastAsia="Times New Roman" w:cs="Arial"/>
                      <w:sz w:val="16"/>
                      <w:szCs w:val="16"/>
                    </w:rPr>
                    <w:t xml:space="preserve"> $                    -   </w:t>
                  </w:r>
                </w:p>
              </w:tc>
              <w:tc>
                <w:tcPr>
                  <w:tcW w:w="1440" w:type="dxa"/>
                  <w:tcBorders>
                    <w:top w:val="nil"/>
                    <w:left w:val="nil"/>
                    <w:bottom w:val="single" w:sz="4" w:space="0" w:color="auto"/>
                    <w:right w:val="single" w:sz="8" w:space="0" w:color="auto"/>
                  </w:tcBorders>
                  <w:shd w:val="clear" w:color="auto" w:fill="auto"/>
                  <w:noWrap/>
                  <w:vAlign w:val="bottom"/>
                  <w:hideMark/>
                </w:tcPr>
                <w:p w14:paraId="7B9D4656" w14:textId="77777777" w:rsidR="00830972" w:rsidRPr="00830972" w:rsidRDefault="00830972" w:rsidP="00830972">
                  <w:pPr>
                    <w:spacing w:after="0" w:line="240" w:lineRule="auto"/>
                    <w:rPr>
                      <w:rFonts w:eastAsia="Times New Roman" w:cs="Arial"/>
                      <w:sz w:val="16"/>
                      <w:szCs w:val="16"/>
                    </w:rPr>
                  </w:pPr>
                  <w:r w:rsidRPr="00830972">
                    <w:rPr>
                      <w:rFonts w:eastAsia="Times New Roman" w:cs="Arial"/>
                      <w:sz w:val="16"/>
                      <w:szCs w:val="16"/>
                    </w:rPr>
                    <w:t xml:space="preserve"> $                    -   </w:t>
                  </w:r>
                </w:p>
              </w:tc>
            </w:tr>
            <w:tr w:rsidR="00830972" w:rsidRPr="00830972" w14:paraId="2E434D74" w14:textId="77777777" w:rsidTr="00830972">
              <w:trPr>
                <w:trHeight w:val="25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31360A98" w14:textId="77777777" w:rsidR="00830972" w:rsidRPr="00830972" w:rsidRDefault="00830972" w:rsidP="00830972">
                  <w:pPr>
                    <w:spacing w:after="0" w:line="240" w:lineRule="auto"/>
                    <w:ind w:firstLineChars="100" w:firstLine="160"/>
                    <w:rPr>
                      <w:rFonts w:eastAsia="Times New Roman" w:cs="Arial"/>
                      <w:sz w:val="16"/>
                      <w:szCs w:val="16"/>
                    </w:rPr>
                  </w:pPr>
                  <w:r w:rsidRPr="00830972">
                    <w:rPr>
                      <w:rFonts w:eastAsia="Times New Roman" w:cs="Arial"/>
                      <w:sz w:val="16"/>
                      <w:szCs w:val="16"/>
                    </w:rPr>
                    <w:t>Software</w:t>
                  </w:r>
                </w:p>
              </w:tc>
              <w:tc>
                <w:tcPr>
                  <w:tcW w:w="1425" w:type="dxa"/>
                  <w:tcBorders>
                    <w:top w:val="nil"/>
                    <w:left w:val="nil"/>
                    <w:bottom w:val="single" w:sz="4" w:space="0" w:color="auto"/>
                    <w:right w:val="nil"/>
                  </w:tcBorders>
                  <w:shd w:val="clear" w:color="auto" w:fill="auto"/>
                  <w:noWrap/>
                  <w:vAlign w:val="bottom"/>
                  <w:hideMark/>
                </w:tcPr>
                <w:p w14:paraId="0141252A" w14:textId="77777777" w:rsidR="00830972" w:rsidRPr="00830972" w:rsidRDefault="00830972" w:rsidP="00830972">
                  <w:pPr>
                    <w:spacing w:after="0" w:line="240" w:lineRule="auto"/>
                    <w:rPr>
                      <w:rFonts w:eastAsia="Times New Roman" w:cs="Arial"/>
                      <w:sz w:val="16"/>
                      <w:szCs w:val="16"/>
                    </w:rPr>
                  </w:pPr>
                  <w:r w:rsidRPr="00830972">
                    <w:rPr>
                      <w:rFonts w:eastAsia="Times New Roman" w:cs="Arial"/>
                      <w:sz w:val="16"/>
                      <w:szCs w:val="16"/>
                    </w:rPr>
                    <w:t xml:space="preserve"> $                   -   </w:t>
                  </w:r>
                </w:p>
              </w:tc>
              <w:tc>
                <w:tcPr>
                  <w:tcW w:w="1350" w:type="dxa"/>
                  <w:tcBorders>
                    <w:top w:val="nil"/>
                    <w:left w:val="single" w:sz="8" w:space="0" w:color="auto"/>
                    <w:bottom w:val="single" w:sz="4" w:space="0" w:color="auto"/>
                    <w:right w:val="nil"/>
                  </w:tcBorders>
                  <w:shd w:val="clear" w:color="auto" w:fill="auto"/>
                  <w:noWrap/>
                  <w:vAlign w:val="bottom"/>
                  <w:hideMark/>
                </w:tcPr>
                <w:p w14:paraId="3B3B7BB9" w14:textId="77777777" w:rsidR="00830972" w:rsidRPr="00830972" w:rsidRDefault="00830972" w:rsidP="00830972">
                  <w:pPr>
                    <w:spacing w:after="0" w:line="240" w:lineRule="auto"/>
                    <w:rPr>
                      <w:rFonts w:eastAsia="Times New Roman" w:cs="Arial"/>
                      <w:sz w:val="16"/>
                      <w:szCs w:val="16"/>
                    </w:rPr>
                  </w:pPr>
                  <w:r w:rsidRPr="00830972">
                    <w:rPr>
                      <w:rFonts w:eastAsia="Times New Roman" w:cs="Arial"/>
                      <w:sz w:val="16"/>
                      <w:szCs w:val="16"/>
                    </w:rPr>
                    <w:t xml:space="preserve"> $                    -   </w:t>
                  </w:r>
                </w:p>
              </w:tc>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74063C46" w14:textId="77777777" w:rsidR="00830972" w:rsidRPr="00830972" w:rsidRDefault="00830972" w:rsidP="00830972">
                  <w:pPr>
                    <w:spacing w:after="0" w:line="240" w:lineRule="auto"/>
                    <w:rPr>
                      <w:rFonts w:eastAsia="Times New Roman" w:cs="Arial"/>
                      <w:sz w:val="16"/>
                      <w:szCs w:val="16"/>
                    </w:rPr>
                  </w:pPr>
                  <w:r w:rsidRPr="00830972">
                    <w:rPr>
                      <w:rFonts w:eastAsia="Times New Roman" w:cs="Arial"/>
                      <w:sz w:val="16"/>
                      <w:szCs w:val="16"/>
                    </w:rPr>
                    <w:t xml:space="preserve"> $                    -   </w:t>
                  </w:r>
                </w:p>
              </w:tc>
            </w:tr>
            <w:tr w:rsidR="00830972" w:rsidRPr="00830972" w14:paraId="43771AF3" w14:textId="77777777" w:rsidTr="00830972">
              <w:trPr>
                <w:trHeight w:val="270"/>
              </w:trPr>
              <w:tc>
                <w:tcPr>
                  <w:tcW w:w="3320" w:type="dxa"/>
                  <w:tcBorders>
                    <w:top w:val="nil"/>
                    <w:left w:val="single" w:sz="8" w:space="0" w:color="auto"/>
                    <w:bottom w:val="nil"/>
                    <w:right w:val="single" w:sz="8" w:space="0" w:color="auto"/>
                  </w:tcBorders>
                  <w:shd w:val="clear" w:color="auto" w:fill="auto"/>
                  <w:noWrap/>
                  <w:vAlign w:val="bottom"/>
                  <w:hideMark/>
                </w:tcPr>
                <w:p w14:paraId="66FF3713" w14:textId="77777777" w:rsidR="00830972" w:rsidRPr="00830972" w:rsidRDefault="00830972" w:rsidP="00830972">
                  <w:pPr>
                    <w:spacing w:after="0" w:line="240" w:lineRule="auto"/>
                    <w:ind w:firstLineChars="100" w:firstLine="160"/>
                    <w:rPr>
                      <w:rFonts w:eastAsia="Times New Roman" w:cs="Arial"/>
                      <w:sz w:val="16"/>
                      <w:szCs w:val="16"/>
                    </w:rPr>
                  </w:pPr>
                  <w:r w:rsidRPr="00830972">
                    <w:rPr>
                      <w:rFonts w:eastAsia="Times New Roman" w:cs="Arial"/>
                      <w:sz w:val="16"/>
                      <w:szCs w:val="16"/>
                    </w:rPr>
                    <w:t>Software Maintenance</w:t>
                  </w:r>
                </w:p>
              </w:tc>
              <w:tc>
                <w:tcPr>
                  <w:tcW w:w="1425" w:type="dxa"/>
                  <w:tcBorders>
                    <w:top w:val="nil"/>
                    <w:left w:val="nil"/>
                    <w:bottom w:val="nil"/>
                    <w:right w:val="single" w:sz="8" w:space="0" w:color="auto"/>
                  </w:tcBorders>
                  <w:shd w:val="clear" w:color="000000" w:fill="FFFFFF"/>
                  <w:noWrap/>
                  <w:vAlign w:val="bottom"/>
                  <w:hideMark/>
                </w:tcPr>
                <w:p w14:paraId="67F0CF3B" w14:textId="77777777" w:rsidR="00830972" w:rsidRPr="00830972" w:rsidRDefault="00830972" w:rsidP="00830972">
                  <w:pPr>
                    <w:spacing w:after="0" w:line="240" w:lineRule="auto"/>
                    <w:rPr>
                      <w:rFonts w:eastAsia="Times New Roman" w:cs="Arial"/>
                      <w:sz w:val="16"/>
                      <w:szCs w:val="16"/>
                    </w:rPr>
                  </w:pPr>
                  <w:r w:rsidRPr="00830972">
                    <w:rPr>
                      <w:rFonts w:eastAsia="Times New Roman" w:cs="Arial"/>
                      <w:sz w:val="16"/>
                      <w:szCs w:val="16"/>
                    </w:rPr>
                    <w:t xml:space="preserve"> $             4,000 </w:t>
                  </w:r>
                </w:p>
              </w:tc>
              <w:tc>
                <w:tcPr>
                  <w:tcW w:w="1350" w:type="dxa"/>
                  <w:tcBorders>
                    <w:top w:val="nil"/>
                    <w:left w:val="nil"/>
                    <w:bottom w:val="nil"/>
                    <w:right w:val="single" w:sz="8" w:space="0" w:color="auto"/>
                  </w:tcBorders>
                  <w:shd w:val="clear" w:color="auto" w:fill="auto"/>
                  <w:noWrap/>
                  <w:vAlign w:val="bottom"/>
                  <w:hideMark/>
                </w:tcPr>
                <w:p w14:paraId="1C4B09E4" w14:textId="77777777" w:rsidR="00830972" w:rsidRPr="00830972" w:rsidRDefault="00830972" w:rsidP="00830972">
                  <w:pPr>
                    <w:spacing w:after="0" w:line="240" w:lineRule="auto"/>
                    <w:rPr>
                      <w:rFonts w:eastAsia="Times New Roman" w:cs="Arial"/>
                      <w:sz w:val="16"/>
                      <w:szCs w:val="16"/>
                    </w:rPr>
                  </w:pPr>
                  <w:r w:rsidRPr="00830972">
                    <w:rPr>
                      <w:rFonts w:eastAsia="Times New Roman" w:cs="Arial"/>
                      <w:sz w:val="16"/>
                      <w:szCs w:val="16"/>
                    </w:rPr>
                    <w:t xml:space="preserve"> $                    -   </w:t>
                  </w:r>
                </w:p>
              </w:tc>
              <w:tc>
                <w:tcPr>
                  <w:tcW w:w="1440" w:type="dxa"/>
                  <w:tcBorders>
                    <w:top w:val="single" w:sz="4" w:space="0" w:color="auto"/>
                    <w:left w:val="nil"/>
                    <w:bottom w:val="nil"/>
                    <w:right w:val="single" w:sz="8" w:space="0" w:color="auto"/>
                  </w:tcBorders>
                  <w:shd w:val="clear" w:color="auto" w:fill="auto"/>
                  <w:noWrap/>
                  <w:vAlign w:val="bottom"/>
                  <w:hideMark/>
                </w:tcPr>
                <w:p w14:paraId="05C7222F" w14:textId="77777777" w:rsidR="00830972" w:rsidRPr="00830972" w:rsidRDefault="00830972" w:rsidP="00830972">
                  <w:pPr>
                    <w:spacing w:after="0" w:line="240" w:lineRule="auto"/>
                    <w:rPr>
                      <w:rFonts w:eastAsia="Times New Roman" w:cs="Arial"/>
                      <w:sz w:val="16"/>
                      <w:szCs w:val="16"/>
                    </w:rPr>
                  </w:pPr>
                  <w:r w:rsidRPr="00830972">
                    <w:rPr>
                      <w:rFonts w:eastAsia="Times New Roman" w:cs="Arial"/>
                      <w:sz w:val="16"/>
                      <w:szCs w:val="16"/>
                    </w:rPr>
                    <w:t xml:space="preserve"> $              4,000 </w:t>
                  </w:r>
                </w:p>
              </w:tc>
            </w:tr>
            <w:tr w:rsidR="00830972" w:rsidRPr="00830972" w14:paraId="5243989F" w14:textId="77777777" w:rsidTr="00830972">
              <w:trPr>
                <w:trHeight w:val="270"/>
              </w:trPr>
              <w:tc>
                <w:tcPr>
                  <w:tcW w:w="3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51A6C1" w14:textId="77777777" w:rsidR="00830972" w:rsidRPr="00830972" w:rsidRDefault="00830972" w:rsidP="00830972">
                  <w:pPr>
                    <w:spacing w:after="0" w:line="240" w:lineRule="auto"/>
                    <w:rPr>
                      <w:rFonts w:eastAsia="Times New Roman" w:cs="Arial"/>
                      <w:b/>
                      <w:bCs/>
                      <w:sz w:val="16"/>
                      <w:szCs w:val="16"/>
                    </w:rPr>
                  </w:pPr>
                  <w:r w:rsidRPr="00830972">
                    <w:rPr>
                      <w:rFonts w:eastAsia="Times New Roman" w:cs="Arial"/>
                      <w:b/>
                      <w:bCs/>
                      <w:sz w:val="16"/>
                      <w:szCs w:val="16"/>
                    </w:rPr>
                    <w:t>Total Charges</w:t>
                  </w:r>
                </w:p>
              </w:tc>
              <w:tc>
                <w:tcPr>
                  <w:tcW w:w="1425" w:type="dxa"/>
                  <w:tcBorders>
                    <w:top w:val="single" w:sz="8" w:space="0" w:color="auto"/>
                    <w:left w:val="nil"/>
                    <w:bottom w:val="single" w:sz="8" w:space="0" w:color="auto"/>
                    <w:right w:val="single" w:sz="8" w:space="0" w:color="auto"/>
                  </w:tcBorders>
                  <w:shd w:val="clear" w:color="auto" w:fill="auto"/>
                  <w:noWrap/>
                  <w:vAlign w:val="bottom"/>
                  <w:hideMark/>
                </w:tcPr>
                <w:p w14:paraId="16772916" w14:textId="77777777" w:rsidR="00830972" w:rsidRPr="00830972" w:rsidRDefault="00830972" w:rsidP="00830972">
                  <w:pPr>
                    <w:spacing w:after="0" w:line="240" w:lineRule="auto"/>
                    <w:rPr>
                      <w:rFonts w:eastAsia="Times New Roman" w:cs="Arial"/>
                      <w:b/>
                      <w:bCs/>
                      <w:sz w:val="16"/>
                      <w:szCs w:val="16"/>
                    </w:rPr>
                  </w:pPr>
                  <w:r w:rsidRPr="00830972">
                    <w:rPr>
                      <w:rFonts w:eastAsia="Times New Roman" w:cs="Arial"/>
                      <w:b/>
                      <w:bCs/>
                      <w:sz w:val="16"/>
                      <w:szCs w:val="16"/>
                    </w:rPr>
                    <w:t xml:space="preserve"> $      1,444,168 </w:t>
                  </w:r>
                </w:p>
              </w:tc>
              <w:tc>
                <w:tcPr>
                  <w:tcW w:w="1350" w:type="dxa"/>
                  <w:tcBorders>
                    <w:top w:val="single" w:sz="8" w:space="0" w:color="auto"/>
                    <w:left w:val="nil"/>
                    <w:bottom w:val="single" w:sz="8" w:space="0" w:color="auto"/>
                    <w:right w:val="single" w:sz="8" w:space="0" w:color="auto"/>
                  </w:tcBorders>
                  <w:shd w:val="clear" w:color="auto" w:fill="auto"/>
                  <w:noWrap/>
                  <w:vAlign w:val="bottom"/>
                  <w:hideMark/>
                </w:tcPr>
                <w:p w14:paraId="746FE4D7" w14:textId="77777777" w:rsidR="00830972" w:rsidRPr="00830972" w:rsidRDefault="00830972" w:rsidP="00830972">
                  <w:pPr>
                    <w:spacing w:after="0" w:line="240" w:lineRule="auto"/>
                    <w:rPr>
                      <w:rFonts w:eastAsia="Times New Roman" w:cs="Arial"/>
                      <w:b/>
                      <w:bCs/>
                      <w:sz w:val="16"/>
                      <w:szCs w:val="16"/>
                    </w:rPr>
                  </w:pPr>
                  <w:r w:rsidRPr="00830972">
                    <w:rPr>
                      <w:rFonts w:eastAsia="Times New Roman" w:cs="Arial"/>
                      <w:b/>
                      <w:bCs/>
                      <w:sz w:val="16"/>
                      <w:szCs w:val="16"/>
                    </w:rPr>
                    <w:t xml:space="preserve"> $                    -   </w:t>
                  </w:r>
                </w:p>
              </w:tc>
              <w:tc>
                <w:tcPr>
                  <w:tcW w:w="1440" w:type="dxa"/>
                  <w:tcBorders>
                    <w:top w:val="single" w:sz="8" w:space="0" w:color="auto"/>
                    <w:left w:val="nil"/>
                    <w:bottom w:val="single" w:sz="8" w:space="0" w:color="auto"/>
                    <w:right w:val="single" w:sz="8" w:space="0" w:color="auto"/>
                  </w:tcBorders>
                  <w:shd w:val="clear" w:color="auto" w:fill="auto"/>
                  <w:noWrap/>
                  <w:vAlign w:val="bottom"/>
                  <w:hideMark/>
                </w:tcPr>
                <w:p w14:paraId="03AB009F" w14:textId="77777777" w:rsidR="00830972" w:rsidRPr="00830972" w:rsidRDefault="00830972" w:rsidP="00830972">
                  <w:pPr>
                    <w:spacing w:after="0" w:line="240" w:lineRule="auto"/>
                    <w:rPr>
                      <w:rFonts w:eastAsia="Times New Roman" w:cs="Arial"/>
                      <w:b/>
                      <w:bCs/>
                      <w:sz w:val="16"/>
                      <w:szCs w:val="16"/>
                    </w:rPr>
                  </w:pPr>
                  <w:r w:rsidRPr="00830972">
                    <w:rPr>
                      <w:rFonts w:eastAsia="Times New Roman" w:cs="Arial"/>
                      <w:b/>
                      <w:bCs/>
                      <w:sz w:val="16"/>
                      <w:szCs w:val="16"/>
                    </w:rPr>
                    <w:t xml:space="preserve"> $       1,444,168 </w:t>
                  </w:r>
                </w:p>
              </w:tc>
            </w:tr>
          </w:tbl>
          <w:p w14:paraId="12518A0B" w14:textId="48557D93" w:rsidR="00830972" w:rsidRDefault="00830972" w:rsidP="00983D35">
            <w:pPr>
              <w:ind w:left="-24"/>
              <w:rPr>
                <w:rStyle w:val="Strong"/>
                <w:rFonts w:cs="Arial"/>
                <w:b w:val="0"/>
                <w:sz w:val="20"/>
              </w:rPr>
            </w:pPr>
          </w:p>
          <w:p w14:paraId="365CEF98" w14:textId="3C3387FF" w:rsidR="00421313" w:rsidRDefault="00421313" w:rsidP="00983D35">
            <w:pPr>
              <w:ind w:left="-24"/>
              <w:rPr>
                <w:rStyle w:val="Strong"/>
                <w:rFonts w:cs="Arial"/>
                <w:b w:val="0"/>
                <w:sz w:val="20"/>
              </w:rPr>
            </w:pPr>
            <w:r w:rsidRPr="00D93208">
              <w:rPr>
                <w:rStyle w:val="Strong"/>
                <w:rFonts w:cs="Arial"/>
                <w:b w:val="0"/>
                <w:sz w:val="20"/>
              </w:rPr>
              <w:t xml:space="preserve">All costs associated with this Change Order are covered through </w:t>
            </w:r>
            <w:r>
              <w:rPr>
                <w:rStyle w:val="Strong"/>
                <w:rFonts w:cs="Arial"/>
                <w:b w:val="0"/>
                <w:sz w:val="20"/>
              </w:rPr>
              <w:t xml:space="preserve">Premise funding </w:t>
            </w:r>
            <w:r w:rsidRPr="00D93208">
              <w:rPr>
                <w:rStyle w:val="Strong"/>
                <w:rFonts w:cs="Arial"/>
                <w:b w:val="0"/>
                <w:sz w:val="20"/>
              </w:rPr>
              <w:t xml:space="preserve">and are </w:t>
            </w:r>
            <w:r>
              <w:rPr>
                <w:rStyle w:val="Strong"/>
                <w:rFonts w:cs="Arial"/>
                <w:b w:val="0"/>
                <w:sz w:val="20"/>
              </w:rPr>
              <w:t>to be included in the FY 2018/19</w:t>
            </w:r>
            <w:r w:rsidRPr="00D93208">
              <w:rPr>
                <w:rStyle w:val="Strong"/>
                <w:rFonts w:cs="Arial"/>
                <w:b w:val="0"/>
                <w:sz w:val="20"/>
              </w:rPr>
              <w:t xml:space="preserve"> </w:t>
            </w:r>
            <w:proofErr w:type="spellStart"/>
            <w:r w:rsidRPr="00D93208">
              <w:rPr>
                <w:rStyle w:val="Strong"/>
                <w:rFonts w:cs="Arial"/>
                <w:b w:val="0"/>
                <w:sz w:val="20"/>
              </w:rPr>
              <w:t>CalACES</w:t>
            </w:r>
            <w:proofErr w:type="spellEnd"/>
            <w:r w:rsidRPr="00D93208">
              <w:rPr>
                <w:rStyle w:val="Strong"/>
                <w:rFonts w:cs="Arial"/>
                <w:b w:val="0"/>
                <w:sz w:val="20"/>
              </w:rPr>
              <w:t xml:space="preserve"> Project Budget</w:t>
            </w:r>
            <w:r>
              <w:rPr>
                <w:rStyle w:val="Strong"/>
                <w:rFonts w:cs="Arial"/>
                <w:b w:val="0"/>
                <w:sz w:val="20"/>
              </w:rPr>
              <w:t>.</w:t>
            </w:r>
          </w:p>
          <w:p w14:paraId="41B6FB1F" w14:textId="77777777" w:rsidR="00983D35" w:rsidRDefault="00983D35" w:rsidP="00983D35">
            <w:pPr>
              <w:ind w:left="-24"/>
              <w:rPr>
                <w:rStyle w:val="Strong"/>
                <w:rFonts w:cs="Arial"/>
                <w:b w:val="0"/>
                <w:sz w:val="20"/>
              </w:rPr>
            </w:pPr>
          </w:p>
          <w:p w14:paraId="2879008C" w14:textId="77777777" w:rsidR="00983D35" w:rsidRPr="00983D35" w:rsidRDefault="00983D35" w:rsidP="00437E01">
            <w:pPr>
              <w:pStyle w:val="ListParagraph"/>
              <w:numPr>
                <w:ilvl w:val="0"/>
                <w:numId w:val="5"/>
              </w:numPr>
              <w:ind w:left="336"/>
              <w:rPr>
                <w:rFonts w:cs="Arial"/>
                <w:bCs/>
                <w:sz w:val="20"/>
              </w:rPr>
            </w:pPr>
            <w:r w:rsidRPr="00983D35">
              <w:rPr>
                <w:rFonts w:cs="Arial"/>
                <w:b/>
                <w:bCs/>
                <w:sz w:val="20"/>
              </w:rPr>
              <w:t xml:space="preserve">Approve Accenture C-IV County Purchases and authorize the addition of funding to the FY 18/19 </w:t>
            </w:r>
            <w:proofErr w:type="spellStart"/>
            <w:r w:rsidRPr="00983D35">
              <w:rPr>
                <w:rFonts w:cs="Arial"/>
                <w:b/>
                <w:bCs/>
                <w:sz w:val="20"/>
              </w:rPr>
              <w:t>CalACES</w:t>
            </w:r>
            <w:proofErr w:type="spellEnd"/>
            <w:r w:rsidRPr="00983D35">
              <w:rPr>
                <w:rFonts w:cs="Arial"/>
                <w:b/>
                <w:bCs/>
                <w:sz w:val="20"/>
              </w:rPr>
              <w:t xml:space="preserve"> Project Budget</w:t>
            </w:r>
          </w:p>
          <w:p w14:paraId="211FF1D6" w14:textId="77777777" w:rsidR="00983D35" w:rsidRDefault="00983D35" w:rsidP="00983D35">
            <w:pPr>
              <w:ind w:left="-24"/>
              <w:rPr>
                <w:rStyle w:val="Strong"/>
                <w:rFonts w:cs="Arial"/>
                <w:b w:val="0"/>
                <w:sz w:val="20"/>
              </w:rPr>
            </w:pPr>
          </w:p>
          <w:tbl>
            <w:tblPr>
              <w:tblW w:w="8353" w:type="dxa"/>
              <w:tblLayout w:type="fixed"/>
              <w:tblLook w:val="04A0" w:firstRow="1" w:lastRow="0" w:firstColumn="1" w:lastColumn="0" w:noHBand="0" w:noVBand="1"/>
            </w:tblPr>
            <w:tblGrid>
              <w:gridCol w:w="1333"/>
              <w:gridCol w:w="4230"/>
              <w:gridCol w:w="1440"/>
              <w:gridCol w:w="1350"/>
            </w:tblGrid>
            <w:tr w:rsidR="006F1E59" w:rsidRPr="006F1E59" w14:paraId="07FAF5AF" w14:textId="77777777" w:rsidTr="006F1E59">
              <w:trPr>
                <w:trHeight w:val="288"/>
              </w:trPr>
              <w:tc>
                <w:tcPr>
                  <w:tcW w:w="133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165C015" w14:textId="77777777" w:rsidR="006F1E59" w:rsidRPr="006F1E59" w:rsidRDefault="006F1E59" w:rsidP="006F1E59">
                  <w:pPr>
                    <w:spacing w:after="0" w:line="240" w:lineRule="auto"/>
                    <w:jc w:val="center"/>
                    <w:rPr>
                      <w:rFonts w:ascii="Calibri" w:eastAsia="Times New Roman" w:hAnsi="Calibri" w:cs="Calibri"/>
                      <w:b/>
                      <w:bCs/>
                      <w:color w:val="000000"/>
                    </w:rPr>
                  </w:pPr>
                  <w:r w:rsidRPr="006F1E59">
                    <w:rPr>
                      <w:rFonts w:ascii="Calibri" w:eastAsia="Times New Roman" w:hAnsi="Calibri" w:cs="Calibri"/>
                      <w:b/>
                      <w:bCs/>
                      <w:color w:val="000000"/>
                    </w:rPr>
                    <w:t>Number</w:t>
                  </w:r>
                </w:p>
              </w:tc>
              <w:tc>
                <w:tcPr>
                  <w:tcW w:w="4230" w:type="dxa"/>
                  <w:tcBorders>
                    <w:top w:val="single" w:sz="4" w:space="0" w:color="auto"/>
                    <w:left w:val="nil"/>
                    <w:bottom w:val="single" w:sz="4" w:space="0" w:color="auto"/>
                    <w:right w:val="single" w:sz="4" w:space="0" w:color="auto"/>
                  </w:tcBorders>
                  <w:shd w:val="clear" w:color="000000" w:fill="D9D9D9"/>
                  <w:vAlign w:val="bottom"/>
                  <w:hideMark/>
                </w:tcPr>
                <w:p w14:paraId="5786B859" w14:textId="77777777" w:rsidR="006F1E59" w:rsidRPr="006F1E59" w:rsidRDefault="006F1E59" w:rsidP="006F1E59">
                  <w:pPr>
                    <w:spacing w:after="0" w:line="240" w:lineRule="auto"/>
                    <w:jc w:val="center"/>
                    <w:rPr>
                      <w:rFonts w:ascii="Calibri" w:eastAsia="Times New Roman" w:hAnsi="Calibri" w:cs="Calibri"/>
                      <w:b/>
                      <w:bCs/>
                      <w:color w:val="000000"/>
                    </w:rPr>
                  </w:pPr>
                  <w:r w:rsidRPr="006F1E59">
                    <w:rPr>
                      <w:rFonts w:ascii="Calibri" w:eastAsia="Times New Roman" w:hAnsi="Calibri" w:cs="Calibri"/>
                      <w:b/>
                      <w:bCs/>
                      <w:color w:val="000000"/>
                    </w:rPr>
                    <w:t>Description</w:t>
                  </w:r>
                </w:p>
              </w:tc>
              <w:tc>
                <w:tcPr>
                  <w:tcW w:w="1440" w:type="dxa"/>
                  <w:tcBorders>
                    <w:top w:val="single" w:sz="4" w:space="0" w:color="auto"/>
                    <w:left w:val="nil"/>
                    <w:bottom w:val="single" w:sz="4" w:space="0" w:color="auto"/>
                    <w:right w:val="single" w:sz="4" w:space="0" w:color="auto"/>
                  </w:tcBorders>
                  <w:shd w:val="clear" w:color="000000" w:fill="D9D9D9"/>
                  <w:noWrap/>
                  <w:vAlign w:val="bottom"/>
                  <w:hideMark/>
                </w:tcPr>
                <w:p w14:paraId="665B1C8D" w14:textId="77777777" w:rsidR="006F1E59" w:rsidRPr="006F1E59" w:rsidRDefault="006F1E59" w:rsidP="006F1E59">
                  <w:pPr>
                    <w:spacing w:after="0" w:line="240" w:lineRule="auto"/>
                    <w:jc w:val="center"/>
                    <w:rPr>
                      <w:rFonts w:ascii="Calibri" w:eastAsia="Times New Roman" w:hAnsi="Calibri" w:cs="Calibri"/>
                      <w:b/>
                      <w:bCs/>
                      <w:color w:val="000000"/>
                    </w:rPr>
                  </w:pPr>
                  <w:r w:rsidRPr="006F1E59">
                    <w:rPr>
                      <w:rFonts w:ascii="Calibri" w:eastAsia="Times New Roman" w:hAnsi="Calibri" w:cs="Calibri"/>
                      <w:b/>
                      <w:bCs/>
                      <w:color w:val="000000"/>
                    </w:rPr>
                    <w:t>County</w:t>
                  </w:r>
                </w:p>
              </w:tc>
              <w:tc>
                <w:tcPr>
                  <w:tcW w:w="1350" w:type="dxa"/>
                  <w:tcBorders>
                    <w:top w:val="single" w:sz="4" w:space="0" w:color="auto"/>
                    <w:left w:val="nil"/>
                    <w:bottom w:val="single" w:sz="4" w:space="0" w:color="auto"/>
                    <w:right w:val="single" w:sz="4" w:space="0" w:color="auto"/>
                  </w:tcBorders>
                  <w:shd w:val="clear" w:color="000000" w:fill="D9D9D9"/>
                  <w:noWrap/>
                  <w:vAlign w:val="bottom"/>
                  <w:hideMark/>
                </w:tcPr>
                <w:p w14:paraId="50632E7B" w14:textId="77777777" w:rsidR="006F1E59" w:rsidRPr="006F1E59" w:rsidRDefault="006F1E59" w:rsidP="006F1E59">
                  <w:pPr>
                    <w:spacing w:after="0" w:line="240" w:lineRule="auto"/>
                    <w:jc w:val="center"/>
                    <w:rPr>
                      <w:rFonts w:ascii="Calibri" w:eastAsia="Times New Roman" w:hAnsi="Calibri" w:cs="Calibri"/>
                      <w:b/>
                      <w:bCs/>
                      <w:color w:val="000000"/>
                    </w:rPr>
                  </w:pPr>
                  <w:r w:rsidRPr="006F1E59">
                    <w:rPr>
                      <w:rFonts w:ascii="Calibri" w:eastAsia="Times New Roman" w:hAnsi="Calibri" w:cs="Calibri"/>
                      <w:b/>
                      <w:bCs/>
                      <w:color w:val="000000"/>
                    </w:rPr>
                    <w:t>Purchase Date</w:t>
                  </w:r>
                </w:p>
              </w:tc>
            </w:tr>
            <w:tr w:rsidR="006F1E59" w:rsidRPr="006F1E59" w14:paraId="0E239F0E" w14:textId="77777777" w:rsidTr="006F1E59">
              <w:trPr>
                <w:trHeight w:val="288"/>
              </w:trPr>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ED054" w14:textId="77777777" w:rsidR="006F1E59" w:rsidRPr="006F1E59" w:rsidRDefault="006F1E59" w:rsidP="006F1E59">
                  <w:pPr>
                    <w:spacing w:after="0" w:line="240" w:lineRule="auto"/>
                    <w:jc w:val="center"/>
                    <w:rPr>
                      <w:rFonts w:ascii="Calibri" w:eastAsia="Times New Roman" w:hAnsi="Calibri" w:cs="Calibri"/>
                      <w:color w:val="000000"/>
                    </w:rPr>
                  </w:pPr>
                  <w:r w:rsidRPr="006F1E59">
                    <w:rPr>
                      <w:rFonts w:ascii="Calibri" w:eastAsia="Times New Roman" w:hAnsi="Calibri" w:cs="Calibri"/>
                      <w:color w:val="000000"/>
                    </w:rPr>
                    <w:t>AL-01-2017</w:t>
                  </w:r>
                </w:p>
              </w:tc>
              <w:tc>
                <w:tcPr>
                  <w:tcW w:w="4230" w:type="dxa"/>
                  <w:tcBorders>
                    <w:top w:val="single" w:sz="4" w:space="0" w:color="auto"/>
                    <w:left w:val="nil"/>
                    <w:bottom w:val="single" w:sz="4" w:space="0" w:color="auto"/>
                    <w:right w:val="single" w:sz="4" w:space="0" w:color="auto"/>
                  </w:tcBorders>
                  <w:shd w:val="clear" w:color="auto" w:fill="auto"/>
                  <w:vAlign w:val="bottom"/>
                  <w:hideMark/>
                </w:tcPr>
                <w:p w14:paraId="1FFB0C0C" w14:textId="77777777" w:rsidR="006F1E59" w:rsidRPr="006F1E59" w:rsidRDefault="006F1E59" w:rsidP="006F1E59">
                  <w:pPr>
                    <w:spacing w:after="0" w:line="240" w:lineRule="auto"/>
                    <w:rPr>
                      <w:rFonts w:ascii="Calibri" w:eastAsia="Times New Roman" w:hAnsi="Calibri" w:cs="Calibri"/>
                      <w:color w:val="000000"/>
                    </w:rPr>
                  </w:pPr>
                  <w:r w:rsidRPr="006F1E59">
                    <w:rPr>
                      <w:rFonts w:ascii="Calibri" w:eastAsia="Times New Roman" w:hAnsi="Calibri" w:cs="Calibri"/>
                      <w:color w:val="000000"/>
                    </w:rPr>
                    <w:t>Support Renewals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D09E0A1" w14:textId="77777777" w:rsidR="006F1E59" w:rsidRPr="006F1E59" w:rsidRDefault="006F1E59" w:rsidP="006F1E59">
                  <w:pPr>
                    <w:spacing w:after="0" w:line="240" w:lineRule="auto"/>
                    <w:rPr>
                      <w:rFonts w:ascii="Calibri" w:eastAsia="Times New Roman" w:hAnsi="Calibri" w:cs="Calibri"/>
                      <w:color w:val="000000"/>
                    </w:rPr>
                  </w:pPr>
                  <w:r w:rsidRPr="006F1E59">
                    <w:rPr>
                      <w:rFonts w:ascii="Calibri" w:eastAsia="Times New Roman" w:hAnsi="Calibri" w:cs="Calibri"/>
                      <w:color w:val="000000"/>
                    </w:rPr>
                    <w:t>Alpine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7EFB6A22" w14:textId="77777777" w:rsidR="006F1E59" w:rsidRPr="006F1E59" w:rsidRDefault="006F1E59" w:rsidP="006F1E59">
                  <w:pPr>
                    <w:spacing w:after="0" w:line="240" w:lineRule="auto"/>
                    <w:jc w:val="center"/>
                    <w:rPr>
                      <w:rFonts w:ascii="Calibri" w:eastAsia="Times New Roman" w:hAnsi="Calibri" w:cs="Calibri"/>
                      <w:color w:val="000000"/>
                    </w:rPr>
                  </w:pPr>
                  <w:r w:rsidRPr="006F1E59">
                    <w:rPr>
                      <w:rFonts w:ascii="Calibri" w:eastAsia="Times New Roman" w:hAnsi="Calibri" w:cs="Calibri"/>
                      <w:color w:val="000000"/>
                    </w:rPr>
                    <w:t>5/31/2017</w:t>
                  </w:r>
                </w:p>
              </w:tc>
            </w:tr>
            <w:tr w:rsidR="006F1E59" w:rsidRPr="006F1E59" w14:paraId="32EED839" w14:textId="77777777" w:rsidTr="006F1E59">
              <w:trPr>
                <w:trHeight w:val="288"/>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14:paraId="07998394" w14:textId="77777777" w:rsidR="006F1E59" w:rsidRPr="006F1E59" w:rsidRDefault="006F1E59" w:rsidP="006F1E59">
                  <w:pPr>
                    <w:spacing w:after="0" w:line="240" w:lineRule="auto"/>
                    <w:jc w:val="center"/>
                    <w:rPr>
                      <w:rFonts w:ascii="Calibri" w:eastAsia="Times New Roman" w:hAnsi="Calibri" w:cs="Calibri"/>
                      <w:color w:val="000000"/>
                    </w:rPr>
                  </w:pPr>
                  <w:r w:rsidRPr="006F1E59">
                    <w:rPr>
                      <w:rFonts w:ascii="Calibri" w:eastAsia="Times New Roman" w:hAnsi="Calibri" w:cs="Calibri"/>
                      <w:color w:val="000000"/>
                    </w:rPr>
                    <w:t>AL-02-2017</w:t>
                  </w:r>
                </w:p>
              </w:tc>
              <w:tc>
                <w:tcPr>
                  <w:tcW w:w="4230" w:type="dxa"/>
                  <w:tcBorders>
                    <w:top w:val="nil"/>
                    <w:left w:val="nil"/>
                    <w:bottom w:val="single" w:sz="4" w:space="0" w:color="auto"/>
                    <w:right w:val="single" w:sz="4" w:space="0" w:color="auto"/>
                  </w:tcBorders>
                  <w:shd w:val="clear" w:color="auto" w:fill="auto"/>
                  <w:vAlign w:val="bottom"/>
                  <w:hideMark/>
                </w:tcPr>
                <w:p w14:paraId="27596DAE" w14:textId="77777777" w:rsidR="006F1E59" w:rsidRPr="006F1E59" w:rsidRDefault="006F1E59" w:rsidP="006F1E59">
                  <w:pPr>
                    <w:spacing w:after="0" w:line="240" w:lineRule="auto"/>
                    <w:rPr>
                      <w:rFonts w:ascii="Calibri" w:eastAsia="Times New Roman" w:hAnsi="Calibri" w:cs="Calibri"/>
                      <w:color w:val="000000"/>
                    </w:rPr>
                  </w:pPr>
                  <w:r w:rsidRPr="006F1E59">
                    <w:rPr>
                      <w:rFonts w:ascii="Calibri" w:eastAsia="Times New Roman" w:hAnsi="Calibri" w:cs="Calibri"/>
                      <w:color w:val="000000"/>
                    </w:rPr>
                    <w:t>Equipment Refresh and Windows 10 Enterprise Upgrade</w:t>
                  </w:r>
                </w:p>
              </w:tc>
              <w:tc>
                <w:tcPr>
                  <w:tcW w:w="1440" w:type="dxa"/>
                  <w:tcBorders>
                    <w:top w:val="nil"/>
                    <w:left w:val="nil"/>
                    <w:bottom w:val="single" w:sz="4" w:space="0" w:color="auto"/>
                    <w:right w:val="single" w:sz="4" w:space="0" w:color="auto"/>
                  </w:tcBorders>
                  <w:shd w:val="clear" w:color="auto" w:fill="auto"/>
                  <w:noWrap/>
                  <w:vAlign w:val="bottom"/>
                  <w:hideMark/>
                </w:tcPr>
                <w:p w14:paraId="2CD1666F" w14:textId="77777777" w:rsidR="006F1E59" w:rsidRPr="006F1E59" w:rsidRDefault="006F1E59" w:rsidP="006F1E59">
                  <w:pPr>
                    <w:spacing w:after="0" w:line="240" w:lineRule="auto"/>
                    <w:rPr>
                      <w:rFonts w:ascii="Calibri" w:eastAsia="Times New Roman" w:hAnsi="Calibri" w:cs="Calibri"/>
                      <w:color w:val="000000"/>
                    </w:rPr>
                  </w:pPr>
                  <w:r w:rsidRPr="006F1E59">
                    <w:rPr>
                      <w:rFonts w:ascii="Calibri" w:eastAsia="Times New Roman" w:hAnsi="Calibri" w:cs="Calibri"/>
                      <w:color w:val="000000"/>
                    </w:rPr>
                    <w:t>Alpine</w:t>
                  </w:r>
                </w:p>
              </w:tc>
              <w:tc>
                <w:tcPr>
                  <w:tcW w:w="1350" w:type="dxa"/>
                  <w:tcBorders>
                    <w:top w:val="nil"/>
                    <w:left w:val="nil"/>
                    <w:bottom w:val="single" w:sz="4" w:space="0" w:color="auto"/>
                    <w:right w:val="single" w:sz="4" w:space="0" w:color="auto"/>
                  </w:tcBorders>
                  <w:shd w:val="clear" w:color="auto" w:fill="auto"/>
                  <w:noWrap/>
                  <w:vAlign w:val="bottom"/>
                  <w:hideMark/>
                </w:tcPr>
                <w:p w14:paraId="785368F8" w14:textId="77777777" w:rsidR="006F1E59" w:rsidRPr="006F1E59" w:rsidRDefault="006F1E59" w:rsidP="006F1E59">
                  <w:pPr>
                    <w:spacing w:after="0" w:line="240" w:lineRule="auto"/>
                    <w:jc w:val="center"/>
                    <w:rPr>
                      <w:rFonts w:ascii="Calibri" w:eastAsia="Times New Roman" w:hAnsi="Calibri" w:cs="Calibri"/>
                      <w:color w:val="000000"/>
                    </w:rPr>
                  </w:pPr>
                  <w:r w:rsidRPr="006F1E59">
                    <w:rPr>
                      <w:rFonts w:ascii="Calibri" w:eastAsia="Times New Roman" w:hAnsi="Calibri" w:cs="Calibri"/>
                      <w:color w:val="000000"/>
                    </w:rPr>
                    <w:t>3/12/2018</w:t>
                  </w:r>
                </w:p>
              </w:tc>
            </w:tr>
            <w:tr w:rsidR="006F1E59" w:rsidRPr="006F1E59" w14:paraId="15C7F94B" w14:textId="77777777" w:rsidTr="006F1E59">
              <w:trPr>
                <w:trHeight w:val="288"/>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14:paraId="0FE9CC5D" w14:textId="77777777" w:rsidR="006F1E59" w:rsidRPr="006F1E59" w:rsidRDefault="006F1E59" w:rsidP="006F1E59">
                  <w:pPr>
                    <w:spacing w:after="0" w:line="240" w:lineRule="auto"/>
                    <w:jc w:val="center"/>
                    <w:rPr>
                      <w:rFonts w:ascii="Calibri" w:eastAsia="Times New Roman" w:hAnsi="Calibri" w:cs="Calibri"/>
                      <w:color w:val="000000"/>
                    </w:rPr>
                  </w:pPr>
                  <w:r w:rsidRPr="006F1E59">
                    <w:rPr>
                      <w:rFonts w:ascii="Calibri" w:eastAsia="Times New Roman" w:hAnsi="Calibri" w:cs="Calibri"/>
                      <w:color w:val="000000"/>
                    </w:rPr>
                    <w:t>BT-01-2018</w:t>
                  </w:r>
                </w:p>
              </w:tc>
              <w:tc>
                <w:tcPr>
                  <w:tcW w:w="4230" w:type="dxa"/>
                  <w:tcBorders>
                    <w:top w:val="nil"/>
                    <w:left w:val="nil"/>
                    <w:bottom w:val="single" w:sz="4" w:space="0" w:color="auto"/>
                    <w:right w:val="single" w:sz="4" w:space="0" w:color="auto"/>
                  </w:tcBorders>
                  <w:shd w:val="clear" w:color="auto" w:fill="auto"/>
                  <w:vAlign w:val="bottom"/>
                  <w:hideMark/>
                </w:tcPr>
                <w:p w14:paraId="1751D478" w14:textId="77777777" w:rsidR="006F1E59" w:rsidRPr="006F1E59" w:rsidRDefault="006F1E59" w:rsidP="006F1E59">
                  <w:pPr>
                    <w:spacing w:after="0" w:line="240" w:lineRule="auto"/>
                    <w:rPr>
                      <w:rFonts w:ascii="Calibri" w:eastAsia="Times New Roman" w:hAnsi="Calibri" w:cs="Calibri"/>
                      <w:color w:val="000000"/>
                    </w:rPr>
                  </w:pPr>
                  <w:r w:rsidRPr="006F1E59">
                    <w:rPr>
                      <w:rFonts w:ascii="Calibri" w:eastAsia="Times New Roman" w:hAnsi="Calibri" w:cs="Calibri"/>
                      <w:color w:val="000000"/>
                    </w:rPr>
                    <w:t>Workstation Refresh (Qty 177)</w:t>
                  </w:r>
                </w:p>
              </w:tc>
              <w:tc>
                <w:tcPr>
                  <w:tcW w:w="1440" w:type="dxa"/>
                  <w:tcBorders>
                    <w:top w:val="nil"/>
                    <w:left w:val="nil"/>
                    <w:bottom w:val="single" w:sz="4" w:space="0" w:color="auto"/>
                    <w:right w:val="single" w:sz="4" w:space="0" w:color="auto"/>
                  </w:tcBorders>
                  <w:shd w:val="clear" w:color="auto" w:fill="auto"/>
                  <w:noWrap/>
                  <w:vAlign w:val="bottom"/>
                  <w:hideMark/>
                </w:tcPr>
                <w:p w14:paraId="3950BA6A" w14:textId="77777777" w:rsidR="006F1E59" w:rsidRPr="006F1E59" w:rsidRDefault="006F1E59" w:rsidP="006F1E59">
                  <w:pPr>
                    <w:spacing w:after="0" w:line="240" w:lineRule="auto"/>
                    <w:rPr>
                      <w:rFonts w:ascii="Calibri" w:eastAsia="Times New Roman" w:hAnsi="Calibri" w:cs="Calibri"/>
                      <w:color w:val="000000"/>
                    </w:rPr>
                  </w:pPr>
                  <w:r w:rsidRPr="006F1E59">
                    <w:rPr>
                      <w:rFonts w:ascii="Calibri" w:eastAsia="Times New Roman" w:hAnsi="Calibri" w:cs="Calibri"/>
                      <w:color w:val="000000"/>
                    </w:rPr>
                    <w:t>Butte</w:t>
                  </w:r>
                </w:p>
              </w:tc>
              <w:tc>
                <w:tcPr>
                  <w:tcW w:w="1350" w:type="dxa"/>
                  <w:tcBorders>
                    <w:top w:val="nil"/>
                    <w:left w:val="nil"/>
                    <w:bottom w:val="single" w:sz="4" w:space="0" w:color="auto"/>
                    <w:right w:val="single" w:sz="4" w:space="0" w:color="auto"/>
                  </w:tcBorders>
                  <w:shd w:val="clear" w:color="auto" w:fill="auto"/>
                  <w:noWrap/>
                  <w:vAlign w:val="bottom"/>
                  <w:hideMark/>
                </w:tcPr>
                <w:p w14:paraId="690C3E89" w14:textId="77777777" w:rsidR="006F1E59" w:rsidRPr="006F1E59" w:rsidRDefault="006F1E59" w:rsidP="006F1E59">
                  <w:pPr>
                    <w:spacing w:after="0" w:line="240" w:lineRule="auto"/>
                    <w:jc w:val="center"/>
                    <w:rPr>
                      <w:rFonts w:ascii="Calibri" w:eastAsia="Times New Roman" w:hAnsi="Calibri" w:cs="Calibri"/>
                      <w:color w:val="000000"/>
                    </w:rPr>
                  </w:pPr>
                  <w:r w:rsidRPr="006F1E59">
                    <w:rPr>
                      <w:rFonts w:ascii="Calibri" w:eastAsia="Times New Roman" w:hAnsi="Calibri" w:cs="Calibri"/>
                      <w:color w:val="000000"/>
                    </w:rPr>
                    <w:t>4/27/2018</w:t>
                  </w:r>
                </w:p>
              </w:tc>
            </w:tr>
            <w:tr w:rsidR="006F1E59" w:rsidRPr="006F1E59" w14:paraId="1BD19E59" w14:textId="77777777" w:rsidTr="006F1E59">
              <w:trPr>
                <w:trHeight w:val="288"/>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14:paraId="33B37ED3" w14:textId="77777777" w:rsidR="006F1E59" w:rsidRPr="006F1E59" w:rsidRDefault="006F1E59" w:rsidP="006F1E59">
                  <w:pPr>
                    <w:spacing w:after="0" w:line="240" w:lineRule="auto"/>
                    <w:jc w:val="center"/>
                    <w:rPr>
                      <w:rFonts w:ascii="Calibri" w:eastAsia="Times New Roman" w:hAnsi="Calibri" w:cs="Calibri"/>
                      <w:color w:val="000000"/>
                    </w:rPr>
                  </w:pPr>
                  <w:r w:rsidRPr="006F1E59">
                    <w:rPr>
                      <w:rFonts w:ascii="Calibri" w:eastAsia="Times New Roman" w:hAnsi="Calibri" w:cs="Calibri"/>
                      <w:color w:val="000000"/>
                    </w:rPr>
                    <w:lastRenderedPageBreak/>
                    <w:t>GL-01-2018</w:t>
                  </w:r>
                </w:p>
              </w:tc>
              <w:tc>
                <w:tcPr>
                  <w:tcW w:w="4230" w:type="dxa"/>
                  <w:tcBorders>
                    <w:top w:val="nil"/>
                    <w:left w:val="nil"/>
                    <w:bottom w:val="single" w:sz="4" w:space="0" w:color="auto"/>
                    <w:right w:val="single" w:sz="4" w:space="0" w:color="auto"/>
                  </w:tcBorders>
                  <w:shd w:val="clear" w:color="auto" w:fill="auto"/>
                  <w:vAlign w:val="bottom"/>
                  <w:hideMark/>
                </w:tcPr>
                <w:p w14:paraId="0815308F" w14:textId="77777777" w:rsidR="006F1E59" w:rsidRPr="006F1E59" w:rsidRDefault="006F1E59" w:rsidP="006F1E59">
                  <w:pPr>
                    <w:spacing w:after="0" w:line="240" w:lineRule="auto"/>
                    <w:rPr>
                      <w:rFonts w:ascii="Calibri" w:eastAsia="Times New Roman" w:hAnsi="Calibri" w:cs="Calibri"/>
                      <w:color w:val="000000"/>
                    </w:rPr>
                  </w:pPr>
                  <w:r w:rsidRPr="006F1E59">
                    <w:rPr>
                      <w:rFonts w:ascii="Calibri" w:eastAsia="Times New Roman" w:hAnsi="Calibri" w:cs="Calibri"/>
                      <w:color w:val="000000"/>
                    </w:rPr>
                    <w:t>Refresh Scanners (Quantity 3)</w:t>
                  </w:r>
                </w:p>
              </w:tc>
              <w:tc>
                <w:tcPr>
                  <w:tcW w:w="1440" w:type="dxa"/>
                  <w:tcBorders>
                    <w:top w:val="nil"/>
                    <w:left w:val="nil"/>
                    <w:bottom w:val="single" w:sz="4" w:space="0" w:color="auto"/>
                    <w:right w:val="single" w:sz="4" w:space="0" w:color="auto"/>
                  </w:tcBorders>
                  <w:shd w:val="clear" w:color="auto" w:fill="auto"/>
                  <w:noWrap/>
                  <w:vAlign w:val="bottom"/>
                  <w:hideMark/>
                </w:tcPr>
                <w:p w14:paraId="2FF49180" w14:textId="77777777" w:rsidR="006F1E59" w:rsidRPr="006F1E59" w:rsidRDefault="006F1E59" w:rsidP="006F1E59">
                  <w:pPr>
                    <w:spacing w:after="0" w:line="240" w:lineRule="auto"/>
                    <w:rPr>
                      <w:rFonts w:ascii="Calibri" w:eastAsia="Times New Roman" w:hAnsi="Calibri" w:cs="Calibri"/>
                      <w:color w:val="000000"/>
                    </w:rPr>
                  </w:pPr>
                  <w:r w:rsidRPr="006F1E59">
                    <w:rPr>
                      <w:rFonts w:ascii="Calibri" w:eastAsia="Times New Roman" w:hAnsi="Calibri" w:cs="Calibri"/>
                      <w:color w:val="000000"/>
                    </w:rPr>
                    <w:t>Glenn</w:t>
                  </w:r>
                </w:p>
              </w:tc>
              <w:tc>
                <w:tcPr>
                  <w:tcW w:w="1350" w:type="dxa"/>
                  <w:tcBorders>
                    <w:top w:val="nil"/>
                    <w:left w:val="nil"/>
                    <w:bottom w:val="single" w:sz="4" w:space="0" w:color="auto"/>
                    <w:right w:val="single" w:sz="4" w:space="0" w:color="auto"/>
                  </w:tcBorders>
                  <w:shd w:val="clear" w:color="auto" w:fill="auto"/>
                  <w:noWrap/>
                  <w:vAlign w:val="bottom"/>
                  <w:hideMark/>
                </w:tcPr>
                <w:p w14:paraId="547EB424" w14:textId="77777777" w:rsidR="006F1E59" w:rsidRPr="006F1E59" w:rsidRDefault="006F1E59" w:rsidP="006F1E59">
                  <w:pPr>
                    <w:spacing w:after="0" w:line="240" w:lineRule="auto"/>
                    <w:jc w:val="center"/>
                    <w:rPr>
                      <w:rFonts w:ascii="Calibri" w:eastAsia="Times New Roman" w:hAnsi="Calibri" w:cs="Calibri"/>
                      <w:color w:val="000000"/>
                    </w:rPr>
                  </w:pPr>
                  <w:r w:rsidRPr="006F1E59">
                    <w:rPr>
                      <w:rFonts w:ascii="Calibri" w:eastAsia="Times New Roman" w:hAnsi="Calibri" w:cs="Calibri"/>
                      <w:color w:val="000000"/>
                    </w:rPr>
                    <w:t>3/5/2018</w:t>
                  </w:r>
                </w:p>
              </w:tc>
            </w:tr>
            <w:tr w:rsidR="006F1E59" w:rsidRPr="006F1E59" w14:paraId="38706B45" w14:textId="77777777" w:rsidTr="006F1E59">
              <w:trPr>
                <w:trHeight w:val="288"/>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14:paraId="53B48AEE" w14:textId="77777777" w:rsidR="006F1E59" w:rsidRPr="006F1E59" w:rsidRDefault="006F1E59" w:rsidP="006F1E59">
                  <w:pPr>
                    <w:spacing w:after="0" w:line="240" w:lineRule="auto"/>
                    <w:jc w:val="center"/>
                    <w:rPr>
                      <w:rFonts w:ascii="Calibri" w:eastAsia="Times New Roman" w:hAnsi="Calibri" w:cs="Calibri"/>
                      <w:color w:val="000000"/>
                    </w:rPr>
                  </w:pPr>
                  <w:r w:rsidRPr="006F1E59">
                    <w:rPr>
                      <w:rFonts w:ascii="Calibri" w:eastAsia="Times New Roman" w:hAnsi="Calibri" w:cs="Calibri"/>
                      <w:color w:val="000000"/>
                    </w:rPr>
                    <w:t>KN-01-2018</w:t>
                  </w:r>
                </w:p>
              </w:tc>
              <w:tc>
                <w:tcPr>
                  <w:tcW w:w="4230" w:type="dxa"/>
                  <w:tcBorders>
                    <w:top w:val="nil"/>
                    <w:left w:val="nil"/>
                    <w:bottom w:val="single" w:sz="4" w:space="0" w:color="auto"/>
                    <w:right w:val="single" w:sz="4" w:space="0" w:color="auto"/>
                  </w:tcBorders>
                  <w:shd w:val="clear" w:color="auto" w:fill="auto"/>
                  <w:vAlign w:val="bottom"/>
                  <w:hideMark/>
                </w:tcPr>
                <w:p w14:paraId="5042BB0E" w14:textId="77777777" w:rsidR="006F1E59" w:rsidRPr="006F1E59" w:rsidRDefault="006F1E59" w:rsidP="006F1E59">
                  <w:pPr>
                    <w:spacing w:after="0" w:line="240" w:lineRule="auto"/>
                    <w:rPr>
                      <w:rFonts w:ascii="Calibri" w:eastAsia="Times New Roman" w:hAnsi="Calibri" w:cs="Calibri"/>
                      <w:color w:val="000000"/>
                    </w:rPr>
                  </w:pPr>
                  <w:r w:rsidRPr="006F1E59">
                    <w:rPr>
                      <w:rFonts w:ascii="Calibri" w:eastAsia="Times New Roman" w:hAnsi="Calibri" w:cs="Calibri"/>
                      <w:color w:val="000000"/>
                    </w:rPr>
                    <w:t>Customer Service Center Site Move</w:t>
                  </w:r>
                </w:p>
              </w:tc>
              <w:tc>
                <w:tcPr>
                  <w:tcW w:w="1440" w:type="dxa"/>
                  <w:tcBorders>
                    <w:top w:val="nil"/>
                    <w:left w:val="nil"/>
                    <w:bottom w:val="single" w:sz="4" w:space="0" w:color="auto"/>
                    <w:right w:val="single" w:sz="4" w:space="0" w:color="auto"/>
                  </w:tcBorders>
                  <w:shd w:val="clear" w:color="auto" w:fill="auto"/>
                  <w:noWrap/>
                  <w:vAlign w:val="bottom"/>
                  <w:hideMark/>
                </w:tcPr>
                <w:p w14:paraId="2B0EE5D3" w14:textId="77777777" w:rsidR="006F1E59" w:rsidRPr="006F1E59" w:rsidRDefault="006F1E59" w:rsidP="006F1E59">
                  <w:pPr>
                    <w:spacing w:after="0" w:line="240" w:lineRule="auto"/>
                    <w:rPr>
                      <w:rFonts w:ascii="Calibri" w:eastAsia="Times New Roman" w:hAnsi="Calibri" w:cs="Calibri"/>
                      <w:color w:val="000000"/>
                    </w:rPr>
                  </w:pPr>
                  <w:r w:rsidRPr="006F1E59">
                    <w:rPr>
                      <w:rFonts w:ascii="Calibri" w:eastAsia="Times New Roman" w:hAnsi="Calibri" w:cs="Calibri"/>
                      <w:color w:val="000000"/>
                    </w:rPr>
                    <w:t>Kings</w:t>
                  </w:r>
                </w:p>
              </w:tc>
              <w:tc>
                <w:tcPr>
                  <w:tcW w:w="1350" w:type="dxa"/>
                  <w:tcBorders>
                    <w:top w:val="nil"/>
                    <w:left w:val="nil"/>
                    <w:bottom w:val="single" w:sz="4" w:space="0" w:color="auto"/>
                    <w:right w:val="single" w:sz="4" w:space="0" w:color="auto"/>
                  </w:tcBorders>
                  <w:shd w:val="clear" w:color="auto" w:fill="auto"/>
                  <w:noWrap/>
                  <w:vAlign w:val="bottom"/>
                  <w:hideMark/>
                </w:tcPr>
                <w:p w14:paraId="75938C0B" w14:textId="77777777" w:rsidR="006F1E59" w:rsidRPr="006F1E59" w:rsidRDefault="006F1E59" w:rsidP="006F1E59">
                  <w:pPr>
                    <w:spacing w:after="0" w:line="240" w:lineRule="auto"/>
                    <w:jc w:val="center"/>
                    <w:rPr>
                      <w:rFonts w:ascii="Calibri" w:eastAsia="Times New Roman" w:hAnsi="Calibri" w:cs="Calibri"/>
                      <w:color w:val="000000"/>
                    </w:rPr>
                  </w:pPr>
                  <w:r w:rsidRPr="006F1E59">
                    <w:rPr>
                      <w:rFonts w:ascii="Calibri" w:eastAsia="Times New Roman" w:hAnsi="Calibri" w:cs="Calibri"/>
                      <w:color w:val="000000"/>
                    </w:rPr>
                    <w:t>5/1/2018</w:t>
                  </w:r>
                </w:p>
              </w:tc>
            </w:tr>
            <w:tr w:rsidR="006F1E59" w:rsidRPr="006F1E59" w14:paraId="2B30D038" w14:textId="77777777" w:rsidTr="006F1E59">
              <w:trPr>
                <w:trHeight w:val="288"/>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14:paraId="4BD017D9" w14:textId="77777777" w:rsidR="006F1E59" w:rsidRPr="006F1E59" w:rsidRDefault="006F1E59" w:rsidP="006F1E59">
                  <w:pPr>
                    <w:spacing w:after="0" w:line="240" w:lineRule="auto"/>
                    <w:jc w:val="center"/>
                    <w:rPr>
                      <w:rFonts w:ascii="Calibri" w:eastAsia="Times New Roman" w:hAnsi="Calibri" w:cs="Calibri"/>
                      <w:color w:val="000000"/>
                    </w:rPr>
                  </w:pPr>
                  <w:r w:rsidRPr="006F1E59">
                    <w:rPr>
                      <w:rFonts w:ascii="Calibri" w:eastAsia="Times New Roman" w:hAnsi="Calibri" w:cs="Calibri"/>
                      <w:color w:val="000000"/>
                    </w:rPr>
                    <w:t>KR-03-2017</w:t>
                  </w:r>
                </w:p>
              </w:tc>
              <w:tc>
                <w:tcPr>
                  <w:tcW w:w="4230" w:type="dxa"/>
                  <w:tcBorders>
                    <w:top w:val="nil"/>
                    <w:left w:val="nil"/>
                    <w:bottom w:val="single" w:sz="4" w:space="0" w:color="auto"/>
                    <w:right w:val="single" w:sz="4" w:space="0" w:color="auto"/>
                  </w:tcBorders>
                  <w:shd w:val="clear" w:color="auto" w:fill="auto"/>
                  <w:vAlign w:val="bottom"/>
                  <w:hideMark/>
                </w:tcPr>
                <w:p w14:paraId="092FBB40" w14:textId="77777777" w:rsidR="006F1E59" w:rsidRPr="006F1E59" w:rsidRDefault="006F1E59" w:rsidP="006F1E59">
                  <w:pPr>
                    <w:spacing w:after="0" w:line="240" w:lineRule="auto"/>
                    <w:rPr>
                      <w:rFonts w:ascii="Calibri" w:eastAsia="Times New Roman" w:hAnsi="Calibri" w:cs="Calibri"/>
                      <w:color w:val="000000"/>
                    </w:rPr>
                  </w:pPr>
                  <w:r w:rsidRPr="006F1E59">
                    <w:rPr>
                      <w:rFonts w:ascii="Calibri" w:eastAsia="Times New Roman" w:hAnsi="Calibri" w:cs="Calibri"/>
                      <w:color w:val="000000"/>
                    </w:rPr>
                    <w:t>Support Renewals</w:t>
                  </w:r>
                </w:p>
              </w:tc>
              <w:tc>
                <w:tcPr>
                  <w:tcW w:w="1440" w:type="dxa"/>
                  <w:tcBorders>
                    <w:top w:val="nil"/>
                    <w:left w:val="nil"/>
                    <w:bottom w:val="single" w:sz="4" w:space="0" w:color="auto"/>
                    <w:right w:val="single" w:sz="4" w:space="0" w:color="auto"/>
                  </w:tcBorders>
                  <w:shd w:val="clear" w:color="auto" w:fill="auto"/>
                  <w:noWrap/>
                  <w:vAlign w:val="bottom"/>
                  <w:hideMark/>
                </w:tcPr>
                <w:p w14:paraId="072F2A72" w14:textId="77777777" w:rsidR="006F1E59" w:rsidRPr="006F1E59" w:rsidRDefault="006F1E59" w:rsidP="006F1E59">
                  <w:pPr>
                    <w:spacing w:after="0" w:line="240" w:lineRule="auto"/>
                    <w:rPr>
                      <w:rFonts w:ascii="Calibri" w:eastAsia="Times New Roman" w:hAnsi="Calibri" w:cs="Calibri"/>
                      <w:color w:val="000000"/>
                    </w:rPr>
                  </w:pPr>
                  <w:r w:rsidRPr="006F1E59">
                    <w:rPr>
                      <w:rFonts w:ascii="Calibri" w:eastAsia="Times New Roman" w:hAnsi="Calibri" w:cs="Calibri"/>
                      <w:color w:val="000000"/>
                    </w:rPr>
                    <w:t>Kern</w:t>
                  </w:r>
                </w:p>
              </w:tc>
              <w:tc>
                <w:tcPr>
                  <w:tcW w:w="1350" w:type="dxa"/>
                  <w:tcBorders>
                    <w:top w:val="nil"/>
                    <w:left w:val="nil"/>
                    <w:bottom w:val="single" w:sz="4" w:space="0" w:color="auto"/>
                    <w:right w:val="single" w:sz="4" w:space="0" w:color="auto"/>
                  </w:tcBorders>
                  <w:shd w:val="clear" w:color="auto" w:fill="auto"/>
                  <w:noWrap/>
                  <w:vAlign w:val="bottom"/>
                  <w:hideMark/>
                </w:tcPr>
                <w:p w14:paraId="377C00A0" w14:textId="77777777" w:rsidR="006F1E59" w:rsidRPr="006F1E59" w:rsidRDefault="006F1E59" w:rsidP="006F1E59">
                  <w:pPr>
                    <w:spacing w:after="0" w:line="240" w:lineRule="auto"/>
                    <w:jc w:val="center"/>
                    <w:rPr>
                      <w:rFonts w:ascii="Calibri" w:eastAsia="Times New Roman" w:hAnsi="Calibri" w:cs="Calibri"/>
                      <w:color w:val="000000"/>
                    </w:rPr>
                  </w:pPr>
                  <w:r w:rsidRPr="006F1E59">
                    <w:rPr>
                      <w:rFonts w:ascii="Calibri" w:eastAsia="Times New Roman" w:hAnsi="Calibri" w:cs="Calibri"/>
                      <w:color w:val="000000"/>
                    </w:rPr>
                    <w:t>2/20/2018</w:t>
                  </w:r>
                </w:p>
              </w:tc>
            </w:tr>
            <w:tr w:rsidR="006F1E59" w:rsidRPr="006F1E59" w14:paraId="5A22836D" w14:textId="77777777" w:rsidTr="006F1E59">
              <w:trPr>
                <w:trHeight w:val="288"/>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14:paraId="0AB0C2DF" w14:textId="77777777" w:rsidR="006F1E59" w:rsidRPr="006F1E59" w:rsidRDefault="006F1E59" w:rsidP="006F1E59">
                  <w:pPr>
                    <w:spacing w:after="0" w:line="240" w:lineRule="auto"/>
                    <w:jc w:val="center"/>
                    <w:rPr>
                      <w:rFonts w:ascii="Calibri" w:eastAsia="Times New Roman" w:hAnsi="Calibri" w:cs="Calibri"/>
                      <w:color w:val="000000"/>
                    </w:rPr>
                  </w:pPr>
                  <w:r w:rsidRPr="006F1E59">
                    <w:rPr>
                      <w:rFonts w:ascii="Calibri" w:eastAsia="Times New Roman" w:hAnsi="Calibri" w:cs="Calibri"/>
                      <w:color w:val="000000"/>
                    </w:rPr>
                    <w:t>KR-07-2017</w:t>
                  </w:r>
                </w:p>
              </w:tc>
              <w:tc>
                <w:tcPr>
                  <w:tcW w:w="4230" w:type="dxa"/>
                  <w:tcBorders>
                    <w:top w:val="nil"/>
                    <w:left w:val="nil"/>
                    <w:bottom w:val="single" w:sz="4" w:space="0" w:color="auto"/>
                    <w:right w:val="single" w:sz="4" w:space="0" w:color="auto"/>
                  </w:tcBorders>
                  <w:shd w:val="clear" w:color="auto" w:fill="auto"/>
                  <w:vAlign w:val="bottom"/>
                  <w:hideMark/>
                </w:tcPr>
                <w:p w14:paraId="3A30A646" w14:textId="77777777" w:rsidR="006F1E59" w:rsidRPr="006F1E59" w:rsidRDefault="006F1E59" w:rsidP="006F1E59">
                  <w:pPr>
                    <w:spacing w:after="0" w:line="240" w:lineRule="auto"/>
                    <w:rPr>
                      <w:rFonts w:ascii="Calibri" w:eastAsia="Times New Roman" w:hAnsi="Calibri" w:cs="Calibri"/>
                      <w:color w:val="000000"/>
                    </w:rPr>
                  </w:pPr>
                  <w:r w:rsidRPr="006F1E59">
                    <w:rPr>
                      <w:rFonts w:ascii="Calibri" w:eastAsia="Times New Roman" w:hAnsi="Calibri" w:cs="Calibri"/>
                      <w:color w:val="000000"/>
                    </w:rPr>
                    <w:t>Scanner Software Licenses (Quantity 50)</w:t>
                  </w:r>
                </w:p>
              </w:tc>
              <w:tc>
                <w:tcPr>
                  <w:tcW w:w="1440" w:type="dxa"/>
                  <w:tcBorders>
                    <w:top w:val="nil"/>
                    <w:left w:val="nil"/>
                    <w:bottom w:val="single" w:sz="4" w:space="0" w:color="auto"/>
                    <w:right w:val="single" w:sz="4" w:space="0" w:color="auto"/>
                  </w:tcBorders>
                  <w:shd w:val="clear" w:color="auto" w:fill="auto"/>
                  <w:noWrap/>
                  <w:vAlign w:val="bottom"/>
                  <w:hideMark/>
                </w:tcPr>
                <w:p w14:paraId="7767AD48" w14:textId="77777777" w:rsidR="006F1E59" w:rsidRPr="006F1E59" w:rsidRDefault="006F1E59" w:rsidP="006F1E59">
                  <w:pPr>
                    <w:spacing w:after="0" w:line="240" w:lineRule="auto"/>
                    <w:rPr>
                      <w:rFonts w:ascii="Calibri" w:eastAsia="Times New Roman" w:hAnsi="Calibri" w:cs="Calibri"/>
                      <w:color w:val="000000"/>
                    </w:rPr>
                  </w:pPr>
                  <w:r w:rsidRPr="006F1E59">
                    <w:rPr>
                      <w:rFonts w:ascii="Calibri" w:eastAsia="Times New Roman" w:hAnsi="Calibri" w:cs="Calibri"/>
                      <w:color w:val="000000"/>
                    </w:rPr>
                    <w:t>Kern</w:t>
                  </w:r>
                </w:p>
              </w:tc>
              <w:tc>
                <w:tcPr>
                  <w:tcW w:w="1350" w:type="dxa"/>
                  <w:tcBorders>
                    <w:top w:val="nil"/>
                    <w:left w:val="nil"/>
                    <w:bottom w:val="single" w:sz="4" w:space="0" w:color="auto"/>
                    <w:right w:val="single" w:sz="4" w:space="0" w:color="auto"/>
                  </w:tcBorders>
                  <w:shd w:val="clear" w:color="auto" w:fill="auto"/>
                  <w:noWrap/>
                  <w:vAlign w:val="bottom"/>
                  <w:hideMark/>
                </w:tcPr>
                <w:p w14:paraId="5F6FABE6" w14:textId="77777777" w:rsidR="006F1E59" w:rsidRPr="006F1E59" w:rsidRDefault="006F1E59" w:rsidP="006F1E59">
                  <w:pPr>
                    <w:spacing w:after="0" w:line="240" w:lineRule="auto"/>
                    <w:jc w:val="center"/>
                    <w:rPr>
                      <w:rFonts w:ascii="Calibri" w:eastAsia="Times New Roman" w:hAnsi="Calibri" w:cs="Calibri"/>
                      <w:color w:val="000000"/>
                    </w:rPr>
                  </w:pPr>
                  <w:r w:rsidRPr="006F1E59">
                    <w:rPr>
                      <w:rFonts w:ascii="Calibri" w:eastAsia="Times New Roman" w:hAnsi="Calibri" w:cs="Calibri"/>
                      <w:color w:val="000000"/>
                    </w:rPr>
                    <w:t>2/23/2018</w:t>
                  </w:r>
                </w:p>
              </w:tc>
            </w:tr>
            <w:tr w:rsidR="006F1E59" w:rsidRPr="006F1E59" w14:paraId="672AFAA2" w14:textId="77777777" w:rsidTr="006F1E59">
              <w:trPr>
                <w:trHeight w:val="288"/>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14:paraId="7918C383" w14:textId="77777777" w:rsidR="006F1E59" w:rsidRPr="006F1E59" w:rsidRDefault="006F1E59" w:rsidP="006F1E59">
                  <w:pPr>
                    <w:spacing w:after="0" w:line="240" w:lineRule="auto"/>
                    <w:jc w:val="center"/>
                    <w:rPr>
                      <w:rFonts w:ascii="Calibri" w:eastAsia="Times New Roman" w:hAnsi="Calibri" w:cs="Calibri"/>
                      <w:color w:val="000000"/>
                    </w:rPr>
                  </w:pPr>
                  <w:r w:rsidRPr="006F1E59">
                    <w:rPr>
                      <w:rFonts w:ascii="Calibri" w:eastAsia="Times New Roman" w:hAnsi="Calibri" w:cs="Calibri"/>
                      <w:color w:val="000000"/>
                    </w:rPr>
                    <w:t>MR-01-2018</w:t>
                  </w:r>
                </w:p>
              </w:tc>
              <w:tc>
                <w:tcPr>
                  <w:tcW w:w="4230" w:type="dxa"/>
                  <w:tcBorders>
                    <w:top w:val="nil"/>
                    <w:left w:val="nil"/>
                    <w:bottom w:val="single" w:sz="4" w:space="0" w:color="auto"/>
                    <w:right w:val="single" w:sz="4" w:space="0" w:color="auto"/>
                  </w:tcBorders>
                  <w:shd w:val="clear" w:color="auto" w:fill="auto"/>
                  <w:vAlign w:val="bottom"/>
                  <w:hideMark/>
                </w:tcPr>
                <w:p w14:paraId="46116D67" w14:textId="77777777" w:rsidR="006F1E59" w:rsidRPr="006F1E59" w:rsidRDefault="006F1E59" w:rsidP="006F1E59">
                  <w:pPr>
                    <w:spacing w:after="0" w:line="240" w:lineRule="auto"/>
                    <w:rPr>
                      <w:rFonts w:ascii="Calibri" w:eastAsia="Times New Roman" w:hAnsi="Calibri" w:cs="Calibri"/>
                      <w:color w:val="000000"/>
                    </w:rPr>
                  </w:pPr>
                  <w:r w:rsidRPr="006F1E59">
                    <w:rPr>
                      <w:rFonts w:ascii="Calibri" w:eastAsia="Times New Roman" w:hAnsi="Calibri" w:cs="Calibri"/>
                      <w:color w:val="000000"/>
                    </w:rPr>
                    <w:t>Kiosks (Quantity 2)</w:t>
                  </w:r>
                </w:p>
              </w:tc>
              <w:tc>
                <w:tcPr>
                  <w:tcW w:w="1440" w:type="dxa"/>
                  <w:tcBorders>
                    <w:top w:val="nil"/>
                    <w:left w:val="nil"/>
                    <w:bottom w:val="single" w:sz="4" w:space="0" w:color="auto"/>
                    <w:right w:val="single" w:sz="4" w:space="0" w:color="auto"/>
                  </w:tcBorders>
                  <w:shd w:val="clear" w:color="auto" w:fill="auto"/>
                  <w:noWrap/>
                  <w:vAlign w:val="bottom"/>
                  <w:hideMark/>
                </w:tcPr>
                <w:p w14:paraId="259EE927" w14:textId="77777777" w:rsidR="006F1E59" w:rsidRPr="006F1E59" w:rsidRDefault="006F1E59" w:rsidP="006F1E59">
                  <w:pPr>
                    <w:spacing w:after="0" w:line="240" w:lineRule="auto"/>
                    <w:rPr>
                      <w:rFonts w:ascii="Calibri" w:eastAsia="Times New Roman" w:hAnsi="Calibri" w:cs="Calibri"/>
                      <w:color w:val="000000"/>
                    </w:rPr>
                  </w:pPr>
                  <w:r w:rsidRPr="006F1E59">
                    <w:rPr>
                      <w:rFonts w:ascii="Calibri" w:eastAsia="Times New Roman" w:hAnsi="Calibri" w:cs="Calibri"/>
                      <w:color w:val="000000"/>
                    </w:rPr>
                    <w:t>Merced</w:t>
                  </w:r>
                </w:p>
              </w:tc>
              <w:tc>
                <w:tcPr>
                  <w:tcW w:w="1350" w:type="dxa"/>
                  <w:tcBorders>
                    <w:top w:val="nil"/>
                    <w:left w:val="nil"/>
                    <w:bottom w:val="single" w:sz="4" w:space="0" w:color="auto"/>
                    <w:right w:val="single" w:sz="4" w:space="0" w:color="auto"/>
                  </w:tcBorders>
                  <w:shd w:val="clear" w:color="auto" w:fill="auto"/>
                  <w:noWrap/>
                  <w:vAlign w:val="bottom"/>
                  <w:hideMark/>
                </w:tcPr>
                <w:p w14:paraId="5C6343C0" w14:textId="77777777" w:rsidR="006F1E59" w:rsidRPr="006F1E59" w:rsidRDefault="006F1E59" w:rsidP="006F1E59">
                  <w:pPr>
                    <w:spacing w:after="0" w:line="240" w:lineRule="auto"/>
                    <w:jc w:val="center"/>
                    <w:rPr>
                      <w:rFonts w:ascii="Calibri" w:eastAsia="Times New Roman" w:hAnsi="Calibri" w:cs="Calibri"/>
                      <w:color w:val="000000"/>
                    </w:rPr>
                  </w:pPr>
                  <w:r w:rsidRPr="006F1E59">
                    <w:rPr>
                      <w:rFonts w:ascii="Calibri" w:eastAsia="Times New Roman" w:hAnsi="Calibri" w:cs="Calibri"/>
                      <w:color w:val="000000"/>
                    </w:rPr>
                    <w:t>4/27/2018</w:t>
                  </w:r>
                </w:p>
              </w:tc>
            </w:tr>
            <w:tr w:rsidR="006F1E59" w:rsidRPr="006F1E59" w14:paraId="12B3A9CA" w14:textId="77777777" w:rsidTr="006F1E59">
              <w:trPr>
                <w:trHeight w:val="288"/>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14:paraId="76DE098A" w14:textId="77777777" w:rsidR="006F1E59" w:rsidRPr="006F1E59" w:rsidRDefault="006F1E59" w:rsidP="006F1E59">
                  <w:pPr>
                    <w:spacing w:after="0" w:line="240" w:lineRule="auto"/>
                    <w:jc w:val="center"/>
                    <w:rPr>
                      <w:rFonts w:ascii="Calibri" w:eastAsia="Times New Roman" w:hAnsi="Calibri" w:cs="Calibri"/>
                      <w:color w:val="000000"/>
                    </w:rPr>
                  </w:pPr>
                  <w:r w:rsidRPr="006F1E59">
                    <w:rPr>
                      <w:rFonts w:ascii="Calibri" w:eastAsia="Times New Roman" w:hAnsi="Calibri" w:cs="Calibri"/>
                      <w:color w:val="000000"/>
                    </w:rPr>
                    <w:t>MT-03-2017</w:t>
                  </w:r>
                </w:p>
              </w:tc>
              <w:tc>
                <w:tcPr>
                  <w:tcW w:w="4230" w:type="dxa"/>
                  <w:tcBorders>
                    <w:top w:val="nil"/>
                    <w:left w:val="nil"/>
                    <w:bottom w:val="single" w:sz="4" w:space="0" w:color="auto"/>
                    <w:right w:val="single" w:sz="4" w:space="0" w:color="auto"/>
                  </w:tcBorders>
                  <w:shd w:val="clear" w:color="auto" w:fill="auto"/>
                  <w:vAlign w:val="bottom"/>
                  <w:hideMark/>
                </w:tcPr>
                <w:p w14:paraId="3F20FA87" w14:textId="77777777" w:rsidR="006F1E59" w:rsidRPr="006F1E59" w:rsidRDefault="006F1E59" w:rsidP="006F1E59">
                  <w:pPr>
                    <w:spacing w:after="0" w:line="240" w:lineRule="auto"/>
                    <w:rPr>
                      <w:rFonts w:ascii="Calibri" w:eastAsia="Times New Roman" w:hAnsi="Calibri" w:cs="Calibri"/>
                      <w:color w:val="000000"/>
                    </w:rPr>
                  </w:pPr>
                  <w:r w:rsidRPr="006F1E59">
                    <w:rPr>
                      <w:rFonts w:ascii="Calibri" w:eastAsia="Times New Roman" w:hAnsi="Calibri" w:cs="Calibri"/>
                      <w:color w:val="000000"/>
                    </w:rPr>
                    <w:t>Support Renewals</w:t>
                  </w:r>
                </w:p>
              </w:tc>
              <w:tc>
                <w:tcPr>
                  <w:tcW w:w="1440" w:type="dxa"/>
                  <w:tcBorders>
                    <w:top w:val="nil"/>
                    <w:left w:val="nil"/>
                    <w:bottom w:val="single" w:sz="4" w:space="0" w:color="auto"/>
                    <w:right w:val="single" w:sz="4" w:space="0" w:color="auto"/>
                  </w:tcBorders>
                  <w:shd w:val="clear" w:color="auto" w:fill="auto"/>
                  <w:noWrap/>
                  <w:vAlign w:val="bottom"/>
                  <w:hideMark/>
                </w:tcPr>
                <w:p w14:paraId="6F37EF92" w14:textId="77777777" w:rsidR="006F1E59" w:rsidRPr="006F1E59" w:rsidRDefault="006F1E59" w:rsidP="006F1E59">
                  <w:pPr>
                    <w:spacing w:after="0" w:line="240" w:lineRule="auto"/>
                    <w:rPr>
                      <w:rFonts w:ascii="Calibri" w:eastAsia="Times New Roman" w:hAnsi="Calibri" w:cs="Calibri"/>
                      <w:color w:val="000000"/>
                    </w:rPr>
                  </w:pPr>
                  <w:r w:rsidRPr="006F1E59">
                    <w:rPr>
                      <w:rFonts w:ascii="Calibri" w:eastAsia="Times New Roman" w:hAnsi="Calibri" w:cs="Calibri"/>
                      <w:color w:val="000000"/>
                    </w:rPr>
                    <w:t>Monterey</w:t>
                  </w:r>
                </w:p>
              </w:tc>
              <w:tc>
                <w:tcPr>
                  <w:tcW w:w="1350" w:type="dxa"/>
                  <w:tcBorders>
                    <w:top w:val="nil"/>
                    <w:left w:val="nil"/>
                    <w:bottom w:val="single" w:sz="4" w:space="0" w:color="auto"/>
                    <w:right w:val="single" w:sz="4" w:space="0" w:color="auto"/>
                  </w:tcBorders>
                  <w:shd w:val="clear" w:color="auto" w:fill="auto"/>
                  <w:noWrap/>
                  <w:vAlign w:val="bottom"/>
                  <w:hideMark/>
                </w:tcPr>
                <w:p w14:paraId="4FEEAEC5" w14:textId="77777777" w:rsidR="006F1E59" w:rsidRPr="006F1E59" w:rsidRDefault="006F1E59" w:rsidP="006F1E59">
                  <w:pPr>
                    <w:spacing w:after="0" w:line="240" w:lineRule="auto"/>
                    <w:jc w:val="center"/>
                    <w:rPr>
                      <w:rFonts w:ascii="Calibri" w:eastAsia="Times New Roman" w:hAnsi="Calibri" w:cs="Calibri"/>
                      <w:color w:val="000000"/>
                    </w:rPr>
                  </w:pPr>
                  <w:r w:rsidRPr="006F1E59">
                    <w:rPr>
                      <w:rFonts w:ascii="Calibri" w:eastAsia="Times New Roman" w:hAnsi="Calibri" w:cs="Calibri"/>
                      <w:color w:val="000000"/>
                    </w:rPr>
                    <w:t>11/13/2017</w:t>
                  </w:r>
                </w:p>
              </w:tc>
            </w:tr>
            <w:tr w:rsidR="006F1E59" w:rsidRPr="006F1E59" w14:paraId="36B82C5E" w14:textId="77777777" w:rsidTr="006F1E59">
              <w:trPr>
                <w:trHeight w:val="288"/>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14:paraId="2DD5496A" w14:textId="77777777" w:rsidR="006F1E59" w:rsidRPr="006F1E59" w:rsidRDefault="006F1E59" w:rsidP="006F1E59">
                  <w:pPr>
                    <w:spacing w:after="0" w:line="240" w:lineRule="auto"/>
                    <w:jc w:val="center"/>
                    <w:rPr>
                      <w:rFonts w:ascii="Calibri" w:eastAsia="Times New Roman" w:hAnsi="Calibri" w:cs="Calibri"/>
                      <w:color w:val="000000"/>
                    </w:rPr>
                  </w:pPr>
                  <w:r w:rsidRPr="006F1E59">
                    <w:rPr>
                      <w:rFonts w:ascii="Calibri" w:eastAsia="Times New Roman" w:hAnsi="Calibri" w:cs="Calibri"/>
                      <w:color w:val="000000"/>
                    </w:rPr>
                    <w:t>RV-01-2018</w:t>
                  </w:r>
                </w:p>
              </w:tc>
              <w:tc>
                <w:tcPr>
                  <w:tcW w:w="4230" w:type="dxa"/>
                  <w:tcBorders>
                    <w:top w:val="nil"/>
                    <w:left w:val="nil"/>
                    <w:bottom w:val="single" w:sz="4" w:space="0" w:color="auto"/>
                    <w:right w:val="single" w:sz="4" w:space="0" w:color="auto"/>
                  </w:tcBorders>
                  <w:shd w:val="clear" w:color="auto" w:fill="auto"/>
                  <w:vAlign w:val="bottom"/>
                  <w:hideMark/>
                </w:tcPr>
                <w:p w14:paraId="6A6E4218" w14:textId="77777777" w:rsidR="006F1E59" w:rsidRPr="006F1E59" w:rsidRDefault="006F1E59" w:rsidP="006F1E59">
                  <w:pPr>
                    <w:spacing w:after="0" w:line="240" w:lineRule="auto"/>
                    <w:rPr>
                      <w:rFonts w:ascii="Calibri" w:eastAsia="Times New Roman" w:hAnsi="Calibri" w:cs="Calibri"/>
                      <w:color w:val="000000"/>
                    </w:rPr>
                  </w:pPr>
                  <w:r w:rsidRPr="006F1E59">
                    <w:rPr>
                      <w:rFonts w:ascii="Calibri" w:eastAsia="Times New Roman" w:hAnsi="Calibri" w:cs="Calibri"/>
                      <w:color w:val="000000"/>
                    </w:rPr>
                    <w:t>Kiosks (Quantity 2)</w:t>
                  </w:r>
                </w:p>
              </w:tc>
              <w:tc>
                <w:tcPr>
                  <w:tcW w:w="1440" w:type="dxa"/>
                  <w:tcBorders>
                    <w:top w:val="nil"/>
                    <w:left w:val="nil"/>
                    <w:bottom w:val="single" w:sz="4" w:space="0" w:color="auto"/>
                    <w:right w:val="single" w:sz="4" w:space="0" w:color="auto"/>
                  </w:tcBorders>
                  <w:shd w:val="clear" w:color="auto" w:fill="auto"/>
                  <w:noWrap/>
                  <w:vAlign w:val="bottom"/>
                  <w:hideMark/>
                </w:tcPr>
                <w:p w14:paraId="22EA83B6" w14:textId="77777777" w:rsidR="006F1E59" w:rsidRPr="006F1E59" w:rsidRDefault="006F1E59" w:rsidP="006F1E59">
                  <w:pPr>
                    <w:spacing w:after="0" w:line="240" w:lineRule="auto"/>
                    <w:rPr>
                      <w:rFonts w:ascii="Calibri" w:eastAsia="Times New Roman" w:hAnsi="Calibri" w:cs="Calibri"/>
                      <w:color w:val="000000"/>
                    </w:rPr>
                  </w:pPr>
                  <w:r w:rsidRPr="006F1E59">
                    <w:rPr>
                      <w:rFonts w:ascii="Calibri" w:eastAsia="Times New Roman" w:hAnsi="Calibri" w:cs="Calibri"/>
                      <w:color w:val="000000"/>
                    </w:rPr>
                    <w:t xml:space="preserve">Riverside </w:t>
                  </w:r>
                </w:p>
              </w:tc>
              <w:tc>
                <w:tcPr>
                  <w:tcW w:w="1350" w:type="dxa"/>
                  <w:tcBorders>
                    <w:top w:val="nil"/>
                    <w:left w:val="nil"/>
                    <w:bottom w:val="single" w:sz="4" w:space="0" w:color="auto"/>
                    <w:right w:val="single" w:sz="4" w:space="0" w:color="auto"/>
                  </w:tcBorders>
                  <w:shd w:val="clear" w:color="auto" w:fill="auto"/>
                  <w:noWrap/>
                  <w:vAlign w:val="bottom"/>
                  <w:hideMark/>
                </w:tcPr>
                <w:p w14:paraId="19CBB3A9" w14:textId="77777777" w:rsidR="006F1E59" w:rsidRPr="006F1E59" w:rsidRDefault="006F1E59" w:rsidP="006F1E59">
                  <w:pPr>
                    <w:spacing w:after="0" w:line="240" w:lineRule="auto"/>
                    <w:jc w:val="center"/>
                    <w:rPr>
                      <w:rFonts w:ascii="Calibri" w:eastAsia="Times New Roman" w:hAnsi="Calibri" w:cs="Calibri"/>
                      <w:color w:val="000000"/>
                    </w:rPr>
                  </w:pPr>
                  <w:r w:rsidRPr="006F1E59">
                    <w:rPr>
                      <w:rFonts w:ascii="Calibri" w:eastAsia="Times New Roman" w:hAnsi="Calibri" w:cs="Calibri"/>
                      <w:color w:val="000000"/>
                    </w:rPr>
                    <w:t>5/1/2018</w:t>
                  </w:r>
                </w:p>
              </w:tc>
            </w:tr>
            <w:tr w:rsidR="006F1E59" w:rsidRPr="006F1E59" w14:paraId="5716EF60" w14:textId="77777777" w:rsidTr="006F1E59">
              <w:trPr>
                <w:trHeight w:val="288"/>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14:paraId="528AE10C" w14:textId="77777777" w:rsidR="006F1E59" w:rsidRPr="006F1E59" w:rsidRDefault="006F1E59" w:rsidP="006F1E59">
                  <w:pPr>
                    <w:spacing w:after="0" w:line="240" w:lineRule="auto"/>
                    <w:jc w:val="center"/>
                    <w:rPr>
                      <w:rFonts w:ascii="Calibri" w:eastAsia="Times New Roman" w:hAnsi="Calibri" w:cs="Calibri"/>
                      <w:color w:val="000000"/>
                    </w:rPr>
                  </w:pPr>
                  <w:r w:rsidRPr="006F1E59">
                    <w:rPr>
                      <w:rFonts w:ascii="Calibri" w:eastAsia="Times New Roman" w:hAnsi="Calibri" w:cs="Calibri"/>
                      <w:color w:val="000000"/>
                    </w:rPr>
                    <w:t>SA-01-2018</w:t>
                  </w:r>
                </w:p>
              </w:tc>
              <w:tc>
                <w:tcPr>
                  <w:tcW w:w="4230" w:type="dxa"/>
                  <w:tcBorders>
                    <w:top w:val="nil"/>
                    <w:left w:val="nil"/>
                    <w:bottom w:val="single" w:sz="4" w:space="0" w:color="auto"/>
                    <w:right w:val="single" w:sz="4" w:space="0" w:color="auto"/>
                  </w:tcBorders>
                  <w:shd w:val="clear" w:color="auto" w:fill="auto"/>
                  <w:vAlign w:val="bottom"/>
                  <w:hideMark/>
                </w:tcPr>
                <w:p w14:paraId="34E86D77" w14:textId="77777777" w:rsidR="006F1E59" w:rsidRPr="006F1E59" w:rsidRDefault="006F1E59" w:rsidP="006F1E59">
                  <w:pPr>
                    <w:spacing w:after="0" w:line="240" w:lineRule="auto"/>
                    <w:rPr>
                      <w:rFonts w:ascii="Calibri" w:eastAsia="Times New Roman" w:hAnsi="Calibri" w:cs="Calibri"/>
                      <w:color w:val="000000"/>
                    </w:rPr>
                  </w:pPr>
                  <w:r w:rsidRPr="006F1E59">
                    <w:rPr>
                      <w:rFonts w:ascii="Calibri" w:eastAsia="Times New Roman" w:hAnsi="Calibri" w:cs="Calibri"/>
                      <w:color w:val="000000"/>
                    </w:rPr>
                    <w:t>Workstation Refresh and LaserJet Printer</w:t>
                  </w:r>
                </w:p>
              </w:tc>
              <w:tc>
                <w:tcPr>
                  <w:tcW w:w="1440" w:type="dxa"/>
                  <w:tcBorders>
                    <w:top w:val="nil"/>
                    <w:left w:val="nil"/>
                    <w:bottom w:val="single" w:sz="4" w:space="0" w:color="auto"/>
                    <w:right w:val="single" w:sz="4" w:space="0" w:color="auto"/>
                  </w:tcBorders>
                  <w:shd w:val="clear" w:color="auto" w:fill="auto"/>
                  <w:noWrap/>
                  <w:vAlign w:val="bottom"/>
                  <w:hideMark/>
                </w:tcPr>
                <w:p w14:paraId="53BC3B7B" w14:textId="77777777" w:rsidR="006F1E59" w:rsidRPr="006F1E59" w:rsidRDefault="006F1E59" w:rsidP="006F1E59">
                  <w:pPr>
                    <w:spacing w:after="0" w:line="240" w:lineRule="auto"/>
                    <w:rPr>
                      <w:rFonts w:ascii="Calibri" w:eastAsia="Times New Roman" w:hAnsi="Calibri" w:cs="Calibri"/>
                      <w:color w:val="000000"/>
                    </w:rPr>
                  </w:pPr>
                  <w:r w:rsidRPr="006F1E59">
                    <w:rPr>
                      <w:rFonts w:ascii="Calibri" w:eastAsia="Times New Roman" w:hAnsi="Calibri" w:cs="Calibri"/>
                      <w:color w:val="000000"/>
                    </w:rPr>
                    <w:t>San Benito</w:t>
                  </w:r>
                </w:p>
              </w:tc>
              <w:tc>
                <w:tcPr>
                  <w:tcW w:w="1350" w:type="dxa"/>
                  <w:tcBorders>
                    <w:top w:val="nil"/>
                    <w:left w:val="nil"/>
                    <w:bottom w:val="single" w:sz="4" w:space="0" w:color="auto"/>
                    <w:right w:val="single" w:sz="4" w:space="0" w:color="auto"/>
                  </w:tcBorders>
                  <w:shd w:val="clear" w:color="auto" w:fill="auto"/>
                  <w:noWrap/>
                  <w:vAlign w:val="bottom"/>
                  <w:hideMark/>
                </w:tcPr>
                <w:p w14:paraId="7742C1EF" w14:textId="77777777" w:rsidR="006F1E59" w:rsidRPr="006F1E59" w:rsidRDefault="006F1E59" w:rsidP="006F1E59">
                  <w:pPr>
                    <w:spacing w:after="0" w:line="240" w:lineRule="auto"/>
                    <w:jc w:val="center"/>
                    <w:rPr>
                      <w:rFonts w:ascii="Calibri" w:eastAsia="Times New Roman" w:hAnsi="Calibri" w:cs="Calibri"/>
                      <w:color w:val="000000"/>
                    </w:rPr>
                  </w:pPr>
                  <w:r w:rsidRPr="006F1E59">
                    <w:rPr>
                      <w:rFonts w:ascii="Calibri" w:eastAsia="Times New Roman" w:hAnsi="Calibri" w:cs="Calibri"/>
                      <w:color w:val="000000"/>
                    </w:rPr>
                    <w:t>4/6/2018</w:t>
                  </w:r>
                </w:p>
              </w:tc>
            </w:tr>
            <w:tr w:rsidR="006F1E59" w:rsidRPr="006F1E59" w14:paraId="01F7012D" w14:textId="77777777" w:rsidTr="006F1E59">
              <w:trPr>
                <w:trHeight w:val="288"/>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14:paraId="25EA11F7" w14:textId="77777777" w:rsidR="006F1E59" w:rsidRPr="006F1E59" w:rsidRDefault="006F1E59" w:rsidP="006F1E59">
                  <w:pPr>
                    <w:spacing w:after="0" w:line="240" w:lineRule="auto"/>
                    <w:jc w:val="center"/>
                    <w:rPr>
                      <w:rFonts w:ascii="Calibri" w:eastAsia="Times New Roman" w:hAnsi="Calibri" w:cs="Calibri"/>
                      <w:color w:val="000000"/>
                    </w:rPr>
                  </w:pPr>
                  <w:r w:rsidRPr="006F1E59">
                    <w:rPr>
                      <w:rFonts w:ascii="Calibri" w:eastAsia="Times New Roman" w:hAnsi="Calibri" w:cs="Calibri"/>
                      <w:color w:val="000000"/>
                    </w:rPr>
                    <w:t>SB-01-2018</w:t>
                  </w:r>
                </w:p>
              </w:tc>
              <w:tc>
                <w:tcPr>
                  <w:tcW w:w="4230" w:type="dxa"/>
                  <w:tcBorders>
                    <w:top w:val="nil"/>
                    <w:left w:val="nil"/>
                    <w:bottom w:val="single" w:sz="4" w:space="0" w:color="auto"/>
                    <w:right w:val="single" w:sz="4" w:space="0" w:color="auto"/>
                  </w:tcBorders>
                  <w:shd w:val="clear" w:color="auto" w:fill="auto"/>
                  <w:vAlign w:val="bottom"/>
                  <w:hideMark/>
                </w:tcPr>
                <w:p w14:paraId="1FBFED46" w14:textId="77777777" w:rsidR="006F1E59" w:rsidRPr="006F1E59" w:rsidRDefault="006F1E59" w:rsidP="006F1E59">
                  <w:pPr>
                    <w:spacing w:after="0" w:line="240" w:lineRule="auto"/>
                    <w:rPr>
                      <w:rFonts w:ascii="Calibri" w:eastAsia="Times New Roman" w:hAnsi="Calibri" w:cs="Calibri"/>
                      <w:color w:val="000000"/>
                    </w:rPr>
                  </w:pPr>
                  <w:r w:rsidRPr="006F1E59">
                    <w:rPr>
                      <w:rFonts w:ascii="Calibri" w:eastAsia="Times New Roman" w:hAnsi="Calibri" w:cs="Calibri"/>
                      <w:color w:val="000000"/>
                    </w:rPr>
                    <w:t>HP LaserJet Printers (Quantity 10)</w:t>
                  </w:r>
                </w:p>
              </w:tc>
              <w:tc>
                <w:tcPr>
                  <w:tcW w:w="1440" w:type="dxa"/>
                  <w:tcBorders>
                    <w:top w:val="nil"/>
                    <w:left w:val="nil"/>
                    <w:bottom w:val="single" w:sz="4" w:space="0" w:color="auto"/>
                    <w:right w:val="single" w:sz="4" w:space="0" w:color="auto"/>
                  </w:tcBorders>
                  <w:shd w:val="clear" w:color="auto" w:fill="auto"/>
                  <w:noWrap/>
                  <w:vAlign w:val="bottom"/>
                  <w:hideMark/>
                </w:tcPr>
                <w:p w14:paraId="20FE6748" w14:textId="77777777" w:rsidR="006F1E59" w:rsidRPr="006F1E59" w:rsidRDefault="006F1E59" w:rsidP="006F1E59">
                  <w:pPr>
                    <w:spacing w:after="0" w:line="240" w:lineRule="auto"/>
                    <w:rPr>
                      <w:rFonts w:ascii="Calibri" w:eastAsia="Times New Roman" w:hAnsi="Calibri" w:cs="Calibri"/>
                      <w:color w:val="000000"/>
                    </w:rPr>
                  </w:pPr>
                  <w:r w:rsidRPr="006F1E59">
                    <w:rPr>
                      <w:rFonts w:ascii="Calibri" w:eastAsia="Times New Roman" w:hAnsi="Calibri" w:cs="Calibri"/>
                      <w:color w:val="000000"/>
                    </w:rPr>
                    <w:t>San Bernardino</w:t>
                  </w:r>
                </w:p>
              </w:tc>
              <w:tc>
                <w:tcPr>
                  <w:tcW w:w="1350" w:type="dxa"/>
                  <w:tcBorders>
                    <w:top w:val="nil"/>
                    <w:left w:val="nil"/>
                    <w:bottom w:val="single" w:sz="4" w:space="0" w:color="auto"/>
                    <w:right w:val="single" w:sz="4" w:space="0" w:color="auto"/>
                  </w:tcBorders>
                  <w:shd w:val="clear" w:color="auto" w:fill="auto"/>
                  <w:noWrap/>
                  <w:vAlign w:val="bottom"/>
                  <w:hideMark/>
                </w:tcPr>
                <w:p w14:paraId="5ACCE842" w14:textId="77777777" w:rsidR="006F1E59" w:rsidRPr="006F1E59" w:rsidRDefault="006F1E59" w:rsidP="006F1E59">
                  <w:pPr>
                    <w:spacing w:after="0" w:line="240" w:lineRule="auto"/>
                    <w:jc w:val="center"/>
                    <w:rPr>
                      <w:rFonts w:ascii="Calibri" w:eastAsia="Times New Roman" w:hAnsi="Calibri" w:cs="Calibri"/>
                      <w:color w:val="000000"/>
                    </w:rPr>
                  </w:pPr>
                  <w:r w:rsidRPr="006F1E59">
                    <w:rPr>
                      <w:rFonts w:ascii="Calibri" w:eastAsia="Times New Roman" w:hAnsi="Calibri" w:cs="Calibri"/>
                      <w:color w:val="000000"/>
                    </w:rPr>
                    <w:t>4/27/2018</w:t>
                  </w:r>
                </w:p>
              </w:tc>
            </w:tr>
            <w:tr w:rsidR="006F1E59" w:rsidRPr="006F1E59" w14:paraId="0103A1BB" w14:textId="77777777" w:rsidTr="006F1E59">
              <w:trPr>
                <w:trHeight w:val="576"/>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14:paraId="37057838" w14:textId="77777777" w:rsidR="006F1E59" w:rsidRPr="006F1E59" w:rsidRDefault="006F1E59" w:rsidP="006F1E59">
                  <w:pPr>
                    <w:spacing w:after="0" w:line="240" w:lineRule="auto"/>
                    <w:jc w:val="center"/>
                    <w:rPr>
                      <w:rFonts w:ascii="Calibri" w:eastAsia="Times New Roman" w:hAnsi="Calibri" w:cs="Calibri"/>
                      <w:color w:val="000000"/>
                    </w:rPr>
                  </w:pPr>
                  <w:r w:rsidRPr="006F1E59">
                    <w:rPr>
                      <w:rFonts w:ascii="Calibri" w:eastAsia="Times New Roman" w:hAnsi="Calibri" w:cs="Calibri"/>
                      <w:color w:val="000000"/>
                    </w:rPr>
                    <w:t>SH-10-2017</w:t>
                  </w:r>
                </w:p>
              </w:tc>
              <w:tc>
                <w:tcPr>
                  <w:tcW w:w="4230" w:type="dxa"/>
                  <w:tcBorders>
                    <w:top w:val="nil"/>
                    <w:left w:val="nil"/>
                    <w:bottom w:val="single" w:sz="4" w:space="0" w:color="auto"/>
                    <w:right w:val="single" w:sz="4" w:space="0" w:color="auto"/>
                  </w:tcBorders>
                  <w:shd w:val="clear" w:color="auto" w:fill="auto"/>
                  <w:vAlign w:val="bottom"/>
                  <w:hideMark/>
                </w:tcPr>
                <w:p w14:paraId="67E1DBCD" w14:textId="77777777" w:rsidR="006F1E59" w:rsidRPr="006F1E59" w:rsidRDefault="006F1E59" w:rsidP="006F1E59">
                  <w:pPr>
                    <w:spacing w:after="0" w:line="240" w:lineRule="auto"/>
                    <w:rPr>
                      <w:rFonts w:ascii="Calibri" w:eastAsia="Times New Roman" w:hAnsi="Calibri" w:cs="Calibri"/>
                      <w:color w:val="000000"/>
                    </w:rPr>
                  </w:pPr>
                  <w:r w:rsidRPr="006F1E59">
                    <w:rPr>
                      <w:rFonts w:ascii="Calibri" w:eastAsia="Times New Roman" w:hAnsi="Calibri" w:cs="Calibri"/>
                      <w:color w:val="000000"/>
                    </w:rPr>
                    <w:t>Windows 10 Enterprise and Office 2016 Upgrade - Agent Expansion for Customer Service Center</w:t>
                  </w:r>
                </w:p>
              </w:tc>
              <w:tc>
                <w:tcPr>
                  <w:tcW w:w="1440" w:type="dxa"/>
                  <w:tcBorders>
                    <w:top w:val="nil"/>
                    <w:left w:val="nil"/>
                    <w:bottom w:val="single" w:sz="4" w:space="0" w:color="auto"/>
                    <w:right w:val="single" w:sz="4" w:space="0" w:color="auto"/>
                  </w:tcBorders>
                  <w:shd w:val="clear" w:color="auto" w:fill="auto"/>
                  <w:noWrap/>
                  <w:vAlign w:val="bottom"/>
                  <w:hideMark/>
                </w:tcPr>
                <w:p w14:paraId="5EBA310C" w14:textId="77777777" w:rsidR="006F1E59" w:rsidRPr="006F1E59" w:rsidRDefault="006F1E59" w:rsidP="006F1E59">
                  <w:pPr>
                    <w:spacing w:after="0" w:line="240" w:lineRule="auto"/>
                    <w:rPr>
                      <w:rFonts w:ascii="Calibri" w:eastAsia="Times New Roman" w:hAnsi="Calibri" w:cs="Calibri"/>
                      <w:color w:val="000000"/>
                    </w:rPr>
                  </w:pPr>
                  <w:r w:rsidRPr="006F1E59">
                    <w:rPr>
                      <w:rFonts w:ascii="Calibri" w:eastAsia="Times New Roman" w:hAnsi="Calibri" w:cs="Calibri"/>
                      <w:color w:val="000000"/>
                    </w:rPr>
                    <w:t>Shasta</w:t>
                  </w:r>
                </w:p>
              </w:tc>
              <w:tc>
                <w:tcPr>
                  <w:tcW w:w="1350" w:type="dxa"/>
                  <w:tcBorders>
                    <w:top w:val="nil"/>
                    <w:left w:val="nil"/>
                    <w:bottom w:val="single" w:sz="4" w:space="0" w:color="auto"/>
                    <w:right w:val="single" w:sz="4" w:space="0" w:color="auto"/>
                  </w:tcBorders>
                  <w:shd w:val="clear" w:color="auto" w:fill="auto"/>
                  <w:noWrap/>
                  <w:vAlign w:val="bottom"/>
                  <w:hideMark/>
                </w:tcPr>
                <w:p w14:paraId="27F87094" w14:textId="77777777" w:rsidR="006F1E59" w:rsidRPr="006F1E59" w:rsidRDefault="006F1E59" w:rsidP="006F1E59">
                  <w:pPr>
                    <w:spacing w:after="0" w:line="240" w:lineRule="auto"/>
                    <w:jc w:val="center"/>
                    <w:rPr>
                      <w:rFonts w:ascii="Calibri" w:eastAsia="Times New Roman" w:hAnsi="Calibri" w:cs="Calibri"/>
                      <w:color w:val="000000"/>
                    </w:rPr>
                  </w:pPr>
                  <w:r w:rsidRPr="006F1E59">
                    <w:rPr>
                      <w:rFonts w:ascii="Calibri" w:eastAsia="Times New Roman" w:hAnsi="Calibri" w:cs="Calibri"/>
                      <w:color w:val="000000"/>
                    </w:rPr>
                    <w:t>3/5/2018</w:t>
                  </w:r>
                </w:p>
              </w:tc>
            </w:tr>
            <w:tr w:rsidR="006F1E59" w:rsidRPr="006F1E59" w14:paraId="32AC0072" w14:textId="77777777" w:rsidTr="006F1E59">
              <w:trPr>
                <w:trHeight w:val="288"/>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14:paraId="03602CBF" w14:textId="77777777" w:rsidR="006F1E59" w:rsidRPr="006F1E59" w:rsidRDefault="006F1E59" w:rsidP="006F1E59">
                  <w:pPr>
                    <w:spacing w:after="0" w:line="240" w:lineRule="auto"/>
                    <w:jc w:val="center"/>
                    <w:rPr>
                      <w:rFonts w:ascii="Calibri" w:eastAsia="Times New Roman" w:hAnsi="Calibri" w:cs="Calibri"/>
                      <w:color w:val="000000"/>
                    </w:rPr>
                  </w:pPr>
                  <w:r w:rsidRPr="006F1E59">
                    <w:rPr>
                      <w:rFonts w:ascii="Calibri" w:eastAsia="Times New Roman" w:hAnsi="Calibri" w:cs="Calibri"/>
                      <w:color w:val="000000"/>
                    </w:rPr>
                    <w:t>SH-11-2017</w:t>
                  </w:r>
                </w:p>
              </w:tc>
              <w:tc>
                <w:tcPr>
                  <w:tcW w:w="4230" w:type="dxa"/>
                  <w:tcBorders>
                    <w:top w:val="nil"/>
                    <w:left w:val="nil"/>
                    <w:bottom w:val="single" w:sz="4" w:space="0" w:color="auto"/>
                    <w:right w:val="single" w:sz="4" w:space="0" w:color="auto"/>
                  </w:tcBorders>
                  <w:shd w:val="clear" w:color="auto" w:fill="auto"/>
                  <w:vAlign w:val="bottom"/>
                  <w:hideMark/>
                </w:tcPr>
                <w:p w14:paraId="1BA15C81" w14:textId="77777777" w:rsidR="006F1E59" w:rsidRPr="006F1E59" w:rsidRDefault="006F1E59" w:rsidP="006F1E59">
                  <w:pPr>
                    <w:spacing w:after="0" w:line="240" w:lineRule="auto"/>
                    <w:rPr>
                      <w:rFonts w:ascii="Calibri" w:eastAsia="Times New Roman" w:hAnsi="Calibri" w:cs="Calibri"/>
                      <w:color w:val="000000"/>
                    </w:rPr>
                  </w:pPr>
                  <w:r w:rsidRPr="006F1E59">
                    <w:rPr>
                      <w:rFonts w:ascii="Calibri" w:eastAsia="Times New Roman" w:hAnsi="Calibri" w:cs="Calibri"/>
                      <w:color w:val="000000"/>
                    </w:rPr>
                    <w:t>HP LaserJet Printer (Quantity 1)</w:t>
                  </w:r>
                </w:p>
              </w:tc>
              <w:tc>
                <w:tcPr>
                  <w:tcW w:w="1440" w:type="dxa"/>
                  <w:tcBorders>
                    <w:top w:val="nil"/>
                    <w:left w:val="nil"/>
                    <w:bottom w:val="single" w:sz="4" w:space="0" w:color="auto"/>
                    <w:right w:val="single" w:sz="4" w:space="0" w:color="auto"/>
                  </w:tcBorders>
                  <w:shd w:val="clear" w:color="auto" w:fill="auto"/>
                  <w:noWrap/>
                  <w:vAlign w:val="bottom"/>
                  <w:hideMark/>
                </w:tcPr>
                <w:p w14:paraId="186679EB" w14:textId="77777777" w:rsidR="006F1E59" w:rsidRPr="006F1E59" w:rsidRDefault="006F1E59" w:rsidP="006F1E59">
                  <w:pPr>
                    <w:spacing w:after="0" w:line="240" w:lineRule="auto"/>
                    <w:rPr>
                      <w:rFonts w:ascii="Calibri" w:eastAsia="Times New Roman" w:hAnsi="Calibri" w:cs="Calibri"/>
                      <w:color w:val="000000"/>
                    </w:rPr>
                  </w:pPr>
                  <w:r w:rsidRPr="006F1E59">
                    <w:rPr>
                      <w:rFonts w:ascii="Calibri" w:eastAsia="Times New Roman" w:hAnsi="Calibri" w:cs="Calibri"/>
                      <w:color w:val="000000"/>
                    </w:rPr>
                    <w:t>Shasta</w:t>
                  </w:r>
                </w:p>
              </w:tc>
              <w:tc>
                <w:tcPr>
                  <w:tcW w:w="1350" w:type="dxa"/>
                  <w:tcBorders>
                    <w:top w:val="nil"/>
                    <w:left w:val="nil"/>
                    <w:bottom w:val="single" w:sz="4" w:space="0" w:color="auto"/>
                    <w:right w:val="single" w:sz="4" w:space="0" w:color="auto"/>
                  </w:tcBorders>
                  <w:shd w:val="clear" w:color="auto" w:fill="auto"/>
                  <w:noWrap/>
                  <w:vAlign w:val="bottom"/>
                  <w:hideMark/>
                </w:tcPr>
                <w:p w14:paraId="2E5FF7A3" w14:textId="77777777" w:rsidR="006F1E59" w:rsidRPr="006F1E59" w:rsidRDefault="006F1E59" w:rsidP="006F1E59">
                  <w:pPr>
                    <w:spacing w:after="0" w:line="240" w:lineRule="auto"/>
                    <w:jc w:val="center"/>
                    <w:rPr>
                      <w:rFonts w:ascii="Calibri" w:eastAsia="Times New Roman" w:hAnsi="Calibri" w:cs="Calibri"/>
                      <w:color w:val="000000"/>
                    </w:rPr>
                  </w:pPr>
                  <w:r w:rsidRPr="006F1E59">
                    <w:rPr>
                      <w:rFonts w:ascii="Calibri" w:eastAsia="Times New Roman" w:hAnsi="Calibri" w:cs="Calibri"/>
                      <w:color w:val="000000"/>
                    </w:rPr>
                    <w:t>3/5/2018</w:t>
                  </w:r>
                </w:p>
              </w:tc>
            </w:tr>
            <w:tr w:rsidR="006F1E59" w:rsidRPr="006F1E59" w14:paraId="77098579" w14:textId="77777777" w:rsidTr="006F1E59">
              <w:trPr>
                <w:trHeight w:val="288"/>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14:paraId="0B99D78B" w14:textId="77777777" w:rsidR="006F1E59" w:rsidRPr="006F1E59" w:rsidRDefault="006F1E59" w:rsidP="006F1E59">
                  <w:pPr>
                    <w:spacing w:after="0" w:line="240" w:lineRule="auto"/>
                    <w:jc w:val="center"/>
                    <w:rPr>
                      <w:rFonts w:ascii="Calibri" w:eastAsia="Times New Roman" w:hAnsi="Calibri" w:cs="Calibri"/>
                      <w:color w:val="000000"/>
                    </w:rPr>
                  </w:pPr>
                  <w:r w:rsidRPr="006F1E59">
                    <w:rPr>
                      <w:rFonts w:ascii="Calibri" w:eastAsia="Times New Roman" w:hAnsi="Calibri" w:cs="Calibri"/>
                      <w:color w:val="000000"/>
                    </w:rPr>
                    <w:t>SJ-01-2018</w:t>
                  </w:r>
                </w:p>
              </w:tc>
              <w:tc>
                <w:tcPr>
                  <w:tcW w:w="4230" w:type="dxa"/>
                  <w:tcBorders>
                    <w:top w:val="nil"/>
                    <w:left w:val="nil"/>
                    <w:bottom w:val="single" w:sz="4" w:space="0" w:color="auto"/>
                    <w:right w:val="single" w:sz="4" w:space="0" w:color="auto"/>
                  </w:tcBorders>
                  <w:shd w:val="clear" w:color="auto" w:fill="auto"/>
                  <w:vAlign w:val="bottom"/>
                  <w:hideMark/>
                </w:tcPr>
                <w:p w14:paraId="27EE9B38" w14:textId="77777777" w:rsidR="006F1E59" w:rsidRPr="006F1E59" w:rsidRDefault="006F1E59" w:rsidP="006F1E59">
                  <w:pPr>
                    <w:spacing w:after="0" w:line="240" w:lineRule="auto"/>
                    <w:rPr>
                      <w:rFonts w:ascii="Calibri" w:eastAsia="Times New Roman" w:hAnsi="Calibri" w:cs="Calibri"/>
                      <w:color w:val="000000"/>
                    </w:rPr>
                  </w:pPr>
                  <w:r w:rsidRPr="006F1E59">
                    <w:rPr>
                      <w:rFonts w:ascii="Calibri" w:eastAsia="Times New Roman" w:hAnsi="Calibri" w:cs="Calibri"/>
                      <w:color w:val="000000"/>
                    </w:rPr>
                    <w:t>Workstation Refresh for Customer Service Center (Quantity 7)</w:t>
                  </w:r>
                </w:p>
              </w:tc>
              <w:tc>
                <w:tcPr>
                  <w:tcW w:w="1440" w:type="dxa"/>
                  <w:tcBorders>
                    <w:top w:val="nil"/>
                    <w:left w:val="nil"/>
                    <w:bottom w:val="single" w:sz="4" w:space="0" w:color="auto"/>
                    <w:right w:val="single" w:sz="4" w:space="0" w:color="auto"/>
                  </w:tcBorders>
                  <w:shd w:val="clear" w:color="auto" w:fill="auto"/>
                  <w:noWrap/>
                  <w:vAlign w:val="bottom"/>
                  <w:hideMark/>
                </w:tcPr>
                <w:p w14:paraId="07C57985" w14:textId="77777777" w:rsidR="006F1E59" w:rsidRPr="006F1E59" w:rsidRDefault="006F1E59" w:rsidP="006F1E59">
                  <w:pPr>
                    <w:spacing w:after="0" w:line="240" w:lineRule="auto"/>
                    <w:rPr>
                      <w:rFonts w:ascii="Calibri" w:eastAsia="Times New Roman" w:hAnsi="Calibri" w:cs="Calibri"/>
                      <w:color w:val="000000"/>
                    </w:rPr>
                  </w:pPr>
                  <w:r w:rsidRPr="006F1E59">
                    <w:rPr>
                      <w:rFonts w:ascii="Calibri" w:eastAsia="Times New Roman" w:hAnsi="Calibri" w:cs="Calibri"/>
                      <w:color w:val="000000"/>
                    </w:rPr>
                    <w:t>San Joaquin</w:t>
                  </w:r>
                </w:p>
              </w:tc>
              <w:tc>
                <w:tcPr>
                  <w:tcW w:w="1350" w:type="dxa"/>
                  <w:tcBorders>
                    <w:top w:val="nil"/>
                    <w:left w:val="nil"/>
                    <w:bottom w:val="single" w:sz="4" w:space="0" w:color="auto"/>
                    <w:right w:val="single" w:sz="4" w:space="0" w:color="auto"/>
                  </w:tcBorders>
                  <w:shd w:val="clear" w:color="auto" w:fill="auto"/>
                  <w:noWrap/>
                  <w:vAlign w:val="bottom"/>
                  <w:hideMark/>
                </w:tcPr>
                <w:p w14:paraId="3DD387B2" w14:textId="77777777" w:rsidR="006F1E59" w:rsidRPr="006F1E59" w:rsidRDefault="006F1E59" w:rsidP="006F1E59">
                  <w:pPr>
                    <w:spacing w:after="0" w:line="240" w:lineRule="auto"/>
                    <w:jc w:val="center"/>
                    <w:rPr>
                      <w:rFonts w:ascii="Calibri" w:eastAsia="Times New Roman" w:hAnsi="Calibri" w:cs="Calibri"/>
                      <w:color w:val="000000"/>
                    </w:rPr>
                  </w:pPr>
                  <w:r w:rsidRPr="006F1E59">
                    <w:rPr>
                      <w:rFonts w:ascii="Calibri" w:eastAsia="Times New Roman" w:hAnsi="Calibri" w:cs="Calibri"/>
                      <w:color w:val="000000"/>
                    </w:rPr>
                    <w:t>4/3/2018</w:t>
                  </w:r>
                </w:p>
              </w:tc>
            </w:tr>
            <w:tr w:rsidR="006F1E59" w:rsidRPr="006F1E59" w14:paraId="5DF3DEA2" w14:textId="77777777" w:rsidTr="006F1E59">
              <w:trPr>
                <w:trHeight w:val="288"/>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14:paraId="43527854" w14:textId="77777777" w:rsidR="006F1E59" w:rsidRPr="006F1E59" w:rsidRDefault="006F1E59" w:rsidP="006F1E59">
                  <w:pPr>
                    <w:spacing w:after="0" w:line="240" w:lineRule="auto"/>
                    <w:jc w:val="center"/>
                    <w:rPr>
                      <w:rFonts w:ascii="Calibri" w:eastAsia="Times New Roman" w:hAnsi="Calibri" w:cs="Calibri"/>
                      <w:color w:val="000000"/>
                    </w:rPr>
                  </w:pPr>
                  <w:r w:rsidRPr="006F1E59">
                    <w:rPr>
                      <w:rFonts w:ascii="Calibri" w:eastAsia="Times New Roman" w:hAnsi="Calibri" w:cs="Calibri"/>
                      <w:color w:val="000000"/>
                    </w:rPr>
                    <w:t>SJ-04-2017</w:t>
                  </w:r>
                </w:p>
              </w:tc>
              <w:tc>
                <w:tcPr>
                  <w:tcW w:w="4230" w:type="dxa"/>
                  <w:tcBorders>
                    <w:top w:val="nil"/>
                    <w:left w:val="nil"/>
                    <w:bottom w:val="single" w:sz="4" w:space="0" w:color="auto"/>
                    <w:right w:val="single" w:sz="4" w:space="0" w:color="auto"/>
                  </w:tcBorders>
                  <w:shd w:val="clear" w:color="auto" w:fill="auto"/>
                  <w:vAlign w:val="bottom"/>
                  <w:hideMark/>
                </w:tcPr>
                <w:p w14:paraId="4DDF14A4" w14:textId="77777777" w:rsidR="006F1E59" w:rsidRPr="006F1E59" w:rsidRDefault="006F1E59" w:rsidP="006F1E59">
                  <w:pPr>
                    <w:spacing w:after="0" w:line="240" w:lineRule="auto"/>
                    <w:rPr>
                      <w:rFonts w:ascii="Calibri" w:eastAsia="Times New Roman" w:hAnsi="Calibri" w:cs="Calibri"/>
                      <w:color w:val="000000"/>
                    </w:rPr>
                  </w:pPr>
                  <w:r w:rsidRPr="006F1E59">
                    <w:rPr>
                      <w:rFonts w:ascii="Calibri" w:eastAsia="Times New Roman" w:hAnsi="Calibri" w:cs="Calibri"/>
                      <w:color w:val="000000"/>
                    </w:rPr>
                    <w:t>Windows 10 Workstation Refresh for Customer Service Center</w:t>
                  </w:r>
                </w:p>
              </w:tc>
              <w:tc>
                <w:tcPr>
                  <w:tcW w:w="1440" w:type="dxa"/>
                  <w:tcBorders>
                    <w:top w:val="nil"/>
                    <w:left w:val="nil"/>
                    <w:bottom w:val="single" w:sz="4" w:space="0" w:color="auto"/>
                    <w:right w:val="single" w:sz="4" w:space="0" w:color="auto"/>
                  </w:tcBorders>
                  <w:shd w:val="clear" w:color="auto" w:fill="auto"/>
                  <w:noWrap/>
                  <w:vAlign w:val="bottom"/>
                  <w:hideMark/>
                </w:tcPr>
                <w:p w14:paraId="0227C786" w14:textId="77777777" w:rsidR="006F1E59" w:rsidRPr="006F1E59" w:rsidRDefault="006F1E59" w:rsidP="006F1E59">
                  <w:pPr>
                    <w:spacing w:after="0" w:line="240" w:lineRule="auto"/>
                    <w:rPr>
                      <w:rFonts w:ascii="Calibri" w:eastAsia="Times New Roman" w:hAnsi="Calibri" w:cs="Calibri"/>
                      <w:color w:val="000000"/>
                    </w:rPr>
                  </w:pPr>
                  <w:r w:rsidRPr="006F1E59">
                    <w:rPr>
                      <w:rFonts w:ascii="Calibri" w:eastAsia="Times New Roman" w:hAnsi="Calibri" w:cs="Calibri"/>
                      <w:color w:val="000000"/>
                    </w:rPr>
                    <w:t>San Joaquin</w:t>
                  </w:r>
                </w:p>
              </w:tc>
              <w:tc>
                <w:tcPr>
                  <w:tcW w:w="1350" w:type="dxa"/>
                  <w:tcBorders>
                    <w:top w:val="nil"/>
                    <w:left w:val="nil"/>
                    <w:bottom w:val="single" w:sz="4" w:space="0" w:color="auto"/>
                    <w:right w:val="single" w:sz="4" w:space="0" w:color="auto"/>
                  </w:tcBorders>
                  <w:shd w:val="clear" w:color="auto" w:fill="auto"/>
                  <w:noWrap/>
                  <w:vAlign w:val="bottom"/>
                  <w:hideMark/>
                </w:tcPr>
                <w:p w14:paraId="4B1E2164" w14:textId="77777777" w:rsidR="006F1E59" w:rsidRPr="006F1E59" w:rsidRDefault="006F1E59" w:rsidP="006F1E59">
                  <w:pPr>
                    <w:spacing w:after="0" w:line="240" w:lineRule="auto"/>
                    <w:jc w:val="center"/>
                    <w:rPr>
                      <w:rFonts w:ascii="Calibri" w:eastAsia="Times New Roman" w:hAnsi="Calibri" w:cs="Calibri"/>
                      <w:color w:val="000000"/>
                    </w:rPr>
                  </w:pPr>
                  <w:r w:rsidRPr="006F1E59">
                    <w:rPr>
                      <w:rFonts w:ascii="Calibri" w:eastAsia="Times New Roman" w:hAnsi="Calibri" w:cs="Calibri"/>
                      <w:color w:val="000000"/>
                    </w:rPr>
                    <w:t>3/8/2018</w:t>
                  </w:r>
                </w:p>
              </w:tc>
            </w:tr>
            <w:tr w:rsidR="006F1E59" w:rsidRPr="006F1E59" w14:paraId="7FAD949D" w14:textId="77777777" w:rsidTr="006F1E59">
              <w:trPr>
                <w:trHeight w:val="288"/>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14:paraId="6FB0CD82" w14:textId="77777777" w:rsidR="006F1E59" w:rsidRPr="006F1E59" w:rsidRDefault="006F1E59" w:rsidP="006F1E59">
                  <w:pPr>
                    <w:spacing w:after="0" w:line="240" w:lineRule="auto"/>
                    <w:jc w:val="center"/>
                    <w:rPr>
                      <w:rFonts w:ascii="Calibri" w:eastAsia="Times New Roman" w:hAnsi="Calibri" w:cs="Calibri"/>
                      <w:color w:val="000000"/>
                    </w:rPr>
                  </w:pPr>
                  <w:r w:rsidRPr="006F1E59">
                    <w:rPr>
                      <w:rFonts w:ascii="Calibri" w:eastAsia="Times New Roman" w:hAnsi="Calibri" w:cs="Calibri"/>
                      <w:color w:val="000000"/>
                    </w:rPr>
                    <w:t>SS-01-2018</w:t>
                  </w:r>
                </w:p>
              </w:tc>
              <w:tc>
                <w:tcPr>
                  <w:tcW w:w="4230" w:type="dxa"/>
                  <w:tcBorders>
                    <w:top w:val="nil"/>
                    <w:left w:val="nil"/>
                    <w:bottom w:val="single" w:sz="4" w:space="0" w:color="auto"/>
                    <w:right w:val="single" w:sz="4" w:space="0" w:color="auto"/>
                  </w:tcBorders>
                  <w:shd w:val="clear" w:color="auto" w:fill="auto"/>
                  <w:vAlign w:val="bottom"/>
                  <w:hideMark/>
                </w:tcPr>
                <w:p w14:paraId="6CC8DA34" w14:textId="77777777" w:rsidR="006F1E59" w:rsidRPr="006F1E59" w:rsidRDefault="006F1E59" w:rsidP="006F1E59">
                  <w:pPr>
                    <w:spacing w:after="0" w:line="240" w:lineRule="auto"/>
                    <w:rPr>
                      <w:rFonts w:ascii="Calibri" w:eastAsia="Times New Roman" w:hAnsi="Calibri" w:cs="Calibri"/>
                      <w:color w:val="000000"/>
                    </w:rPr>
                  </w:pPr>
                  <w:r w:rsidRPr="006F1E59">
                    <w:rPr>
                      <w:rFonts w:ascii="Calibri" w:eastAsia="Times New Roman" w:hAnsi="Calibri" w:cs="Calibri"/>
                      <w:color w:val="000000"/>
                    </w:rPr>
                    <w:t xml:space="preserve">Growth Scanner (Quantity 1) </w:t>
                  </w:r>
                </w:p>
              </w:tc>
              <w:tc>
                <w:tcPr>
                  <w:tcW w:w="1440" w:type="dxa"/>
                  <w:tcBorders>
                    <w:top w:val="nil"/>
                    <w:left w:val="nil"/>
                    <w:bottom w:val="single" w:sz="4" w:space="0" w:color="auto"/>
                    <w:right w:val="single" w:sz="4" w:space="0" w:color="auto"/>
                  </w:tcBorders>
                  <w:shd w:val="clear" w:color="auto" w:fill="auto"/>
                  <w:noWrap/>
                  <w:vAlign w:val="bottom"/>
                  <w:hideMark/>
                </w:tcPr>
                <w:p w14:paraId="7067DEF8" w14:textId="77777777" w:rsidR="006F1E59" w:rsidRPr="006F1E59" w:rsidRDefault="006F1E59" w:rsidP="006F1E59">
                  <w:pPr>
                    <w:spacing w:after="0" w:line="240" w:lineRule="auto"/>
                    <w:rPr>
                      <w:rFonts w:ascii="Calibri" w:eastAsia="Times New Roman" w:hAnsi="Calibri" w:cs="Calibri"/>
                      <w:color w:val="000000"/>
                    </w:rPr>
                  </w:pPr>
                  <w:r w:rsidRPr="006F1E59">
                    <w:rPr>
                      <w:rFonts w:ascii="Calibri" w:eastAsia="Times New Roman" w:hAnsi="Calibri" w:cs="Calibri"/>
                      <w:color w:val="000000"/>
                    </w:rPr>
                    <w:t>Siskiyou</w:t>
                  </w:r>
                </w:p>
              </w:tc>
              <w:tc>
                <w:tcPr>
                  <w:tcW w:w="1350" w:type="dxa"/>
                  <w:tcBorders>
                    <w:top w:val="nil"/>
                    <w:left w:val="nil"/>
                    <w:bottom w:val="single" w:sz="4" w:space="0" w:color="auto"/>
                    <w:right w:val="single" w:sz="4" w:space="0" w:color="auto"/>
                  </w:tcBorders>
                  <w:shd w:val="clear" w:color="auto" w:fill="auto"/>
                  <w:noWrap/>
                  <w:vAlign w:val="bottom"/>
                  <w:hideMark/>
                </w:tcPr>
                <w:p w14:paraId="5BE1C774" w14:textId="77777777" w:rsidR="006F1E59" w:rsidRPr="006F1E59" w:rsidRDefault="006F1E59" w:rsidP="006F1E59">
                  <w:pPr>
                    <w:spacing w:after="0" w:line="240" w:lineRule="auto"/>
                    <w:jc w:val="center"/>
                    <w:rPr>
                      <w:rFonts w:ascii="Calibri" w:eastAsia="Times New Roman" w:hAnsi="Calibri" w:cs="Calibri"/>
                      <w:color w:val="000000"/>
                    </w:rPr>
                  </w:pPr>
                  <w:r w:rsidRPr="006F1E59">
                    <w:rPr>
                      <w:rFonts w:ascii="Calibri" w:eastAsia="Times New Roman" w:hAnsi="Calibri" w:cs="Calibri"/>
                      <w:color w:val="000000"/>
                    </w:rPr>
                    <w:t>3/12/2018</w:t>
                  </w:r>
                </w:p>
              </w:tc>
            </w:tr>
            <w:tr w:rsidR="006F1E59" w:rsidRPr="006F1E59" w14:paraId="726FD058" w14:textId="77777777" w:rsidTr="006F1E59">
              <w:trPr>
                <w:trHeight w:val="288"/>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14:paraId="412B4552" w14:textId="77777777" w:rsidR="006F1E59" w:rsidRPr="006F1E59" w:rsidRDefault="006F1E59" w:rsidP="006F1E59">
                  <w:pPr>
                    <w:spacing w:after="0" w:line="240" w:lineRule="auto"/>
                    <w:jc w:val="center"/>
                    <w:rPr>
                      <w:rFonts w:ascii="Calibri" w:eastAsia="Times New Roman" w:hAnsi="Calibri" w:cs="Calibri"/>
                      <w:color w:val="000000"/>
                    </w:rPr>
                  </w:pPr>
                  <w:r w:rsidRPr="006F1E59">
                    <w:rPr>
                      <w:rFonts w:ascii="Calibri" w:eastAsia="Times New Roman" w:hAnsi="Calibri" w:cs="Calibri"/>
                      <w:color w:val="000000"/>
                    </w:rPr>
                    <w:t>ST-01-2018</w:t>
                  </w:r>
                </w:p>
              </w:tc>
              <w:tc>
                <w:tcPr>
                  <w:tcW w:w="4230" w:type="dxa"/>
                  <w:tcBorders>
                    <w:top w:val="nil"/>
                    <w:left w:val="nil"/>
                    <w:bottom w:val="single" w:sz="4" w:space="0" w:color="auto"/>
                    <w:right w:val="single" w:sz="4" w:space="0" w:color="auto"/>
                  </w:tcBorders>
                  <w:shd w:val="clear" w:color="auto" w:fill="auto"/>
                  <w:vAlign w:val="bottom"/>
                  <w:hideMark/>
                </w:tcPr>
                <w:p w14:paraId="340F1F0D" w14:textId="77777777" w:rsidR="006F1E59" w:rsidRPr="006F1E59" w:rsidRDefault="006F1E59" w:rsidP="006F1E59">
                  <w:pPr>
                    <w:spacing w:after="0" w:line="240" w:lineRule="auto"/>
                    <w:rPr>
                      <w:rFonts w:ascii="Calibri" w:eastAsia="Times New Roman" w:hAnsi="Calibri" w:cs="Calibri"/>
                      <w:color w:val="000000"/>
                    </w:rPr>
                  </w:pPr>
                  <w:r w:rsidRPr="006F1E59">
                    <w:rPr>
                      <w:rFonts w:ascii="Calibri" w:eastAsia="Times New Roman" w:hAnsi="Calibri" w:cs="Calibri"/>
                      <w:color w:val="000000"/>
                    </w:rPr>
                    <w:t>Growth Scanners (No Extended Warranty)</w:t>
                  </w:r>
                </w:p>
              </w:tc>
              <w:tc>
                <w:tcPr>
                  <w:tcW w:w="1440" w:type="dxa"/>
                  <w:tcBorders>
                    <w:top w:val="nil"/>
                    <w:left w:val="nil"/>
                    <w:bottom w:val="single" w:sz="4" w:space="0" w:color="auto"/>
                    <w:right w:val="single" w:sz="4" w:space="0" w:color="auto"/>
                  </w:tcBorders>
                  <w:shd w:val="clear" w:color="auto" w:fill="auto"/>
                  <w:noWrap/>
                  <w:vAlign w:val="bottom"/>
                  <w:hideMark/>
                </w:tcPr>
                <w:p w14:paraId="4326FB68" w14:textId="77777777" w:rsidR="006F1E59" w:rsidRPr="006F1E59" w:rsidRDefault="006F1E59" w:rsidP="006F1E59">
                  <w:pPr>
                    <w:spacing w:after="0" w:line="240" w:lineRule="auto"/>
                    <w:rPr>
                      <w:rFonts w:ascii="Calibri" w:eastAsia="Times New Roman" w:hAnsi="Calibri" w:cs="Calibri"/>
                      <w:color w:val="000000"/>
                    </w:rPr>
                  </w:pPr>
                  <w:r w:rsidRPr="006F1E59">
                    <w:rPr>
                      <w:rFonts w:ascii="Calibri" w:eastAsia="Times New Roman" w:hAnsi="Calibri" w:cs="Calibri"/>
                      <w:color w:val="000000"/>
                    </w:rPr>
                    <w:t>Stanislaus</w:t>
                  </w:r>
                </w:p>
              </w:tc>
              <w:tc>
                <w:tcPr>
                  <w:tcW w:w="1350" w:type="dxa"/>
                  <w:tcBorders>
                    <w:top w:val="nil"/>
                    <w:left w:val="nil"/>
                    <w:bottom w:val="single" w:sz="4" w:space="0" w:color="auto"/>
                    <w:right w:val="single" w:sz="4" w:space="0" w:color="auto"/>
                  </w:tcBorders>
                  <w:shd w:val="clear" w:color="auto" w:fill="auto"/>
                  <w:noWrap/>
                  <w:vAlign w:val="bottom"/>
                  <w:hideMark/>
                </w:tcPr>
                <w:p w14:paraId="49879BC6" w14:textId="77777777" w:rsidR="006F1E59" w:rsidRPr="006F1E59" w:rsidRDefault="006F1E59" w:rsidP="006F1E59">
                  <w:pPr>
                    <w:spacing w:after="0" w:line="240" w:lineRule="auto"/>
                    <w:jc w:val="center"/>
                    <w:rPr>
                      <w:rFonts w:ascii="Calibri" w:eastAsia="Times New Roman" w:hAnsi="Calibri" w:cs="Calibri"/>
                      <w:color w:val="000000"/>
                    </w:rPr>
                  </w:pPr>
                  <w:r w:rsidRPr="006F1E59">
                    <w:rPr>
                      <w:rFonts w:ascii="Calibri" w:eastAsia="Times New Roman" w:hAnsi="Calibri" w:cs="Calibri"/>
                      <w:color w:val="000000"/>
                    </w:rPr>
                    <w:t>5/3/2018</w:t>
                  </w:r>
                </w:p>
              </w:tc>
            </w:tr>
            <w:tr w:rsidR="006F1E59" w:rsidRPr="006F1E59" w14:paraId="65CB3FD8" w14:textId="77777777" w:rsidTr="006F1E59">
              <w:trPr>
                <w:trHeight w:val="288"/>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14:paraId="4698C2DE" w14:textId="77777777" w:rsidR="006F1E59" w:rsidRPr="006F1E59" w:rsidRDefault="006F1E59" w:rsidP="006F1E59">
                  <w:pPr>
                    <w:spacing w:after="0" w:line="240" w:lineRule="auto"/>
                    <w:jc w:val="center"/>
                    <w:rPr>
                      <w:rFonts w:ascii="Calibri" w:eastAsia="Times New Roman" w:hAnsi="Calibri" w:cs="Calibri"/>
                      <w:color w:val="000000"/>
                    </w:rPr>
                  </w:pPr>
                  <w:r w:rsidRPr="006F1E59">
                    <w:rPr>
                      <w:rFonts w:ascii="Calibri" w:eastAsia="Times New Roman" w:hAnsi="Calibri" w:cs="Calibri"/>
                      <w:color w:val="000000"/>
                    </w:rPr>
                    <w:t>SU-01-2018</w:t>
                  </w:r>
                </w:p>
              </w:tc>
              <w:tc>
                <w:tcPr>
                  <w:tcW w:w="4230" w:type="dxa"/>
                  <w:tcBorders>
                    <w:top w:val="nil"/>
                    <w:left w:val="nil"/>
                    <w:bottom w:val="single" w:sz="4" w:space="0" w:color="auto"/>
                    <w:right w:val="single" w:sz="4" w:space="0" w:color="auto"/>
                  </w:tcBorders>
                  <w:shd w:val="clear" w:color="auto" w:fill="auto"/>
                  <w:vAlign w:val="bottom"/>
                  <w:hideMark/>
                </w:tcPr>
                <w:p w14:paraId="6D78A513" w14:textId="77777777" w:rsidR="006F1E59" w:rsidRPr="006F1E59" w:rsidRDefault="006F1E59" w:rsidP="006F1E59">
                  <w:pPr>
                    <w:spacing w:after="0" w:line="240" w:lineRule="auto"/>
                    <w:rPr>
                      <w:rFonts w:ascii="Calibri" w:eastAsia="Times New Roman" w:hAnsi="Calibri" w:cs="Calibri"/>
                      <w:color w:val="000000"/>
                    </w:rPr>
                  </w:pPr>
                  <w:r w:rsidRPr="006F1E59">
                    <w:rPr>
                      <w:rFonts w:ascii="Calibri" w:eastAsia="Times New Roman" w:hAnsi="Calibri" w:cs="Calibri"/>
                      <w:color w:val="000000"/>
                    </w:rPr>
                    <w:t>Growth Workstations (Quantity 32)</w:t>
                  </w:r>
                </w:p>
              </w:tc>
              <w:tc>
                <w:tcPr>
                  <w:tcW w:w="1440" w:type="dxa"/>
                  <w:tcBorders>
                    <w:top w:val="nil"/>
                    <w:left w:val="nil"/>
                    <w:bottom w:val="single" w:sz="4" w:space="0" w:color="auto"/>
                    <w:right w:val="single" w:sz="4" w:space="0" w:color="auto"/>
                  </w:tcBorders>
                  <w:shd w:val="clear" w:color="auto" w:fill="auto"/>
                  <w:noWrap/>
                  <w:vAlign w:val="bottom"/>
                  <w:hideMark/>
                </w:tcPr>
                <w:p w14:paraId="4861AF5B" w14:textId="77777777" w:rsidR="006F1E59" w:rsidRPr="006F1E59" w:rsidRDefault="006F1E59" w:rsidP="006F1E59">
                  <w:pPr>
                    <w:spacing w:after="0" w:line="240" w:lineRule="auto"/>
                    <w:rPr>
                      <w:rFonts w:ascii="Calibri" w:eastAsia="Times New Roman" w:hAnsi="Calibri" w:cs="Calibri"/>
                      <w:color w:val="000000"/>
                    </w:rPr>
                  </w:pPr>
                  <w:r w:rsidRPr="006F1E59">
                    <w:rPr>
                      <w:rFonts w:ascii="Calibri" w:eastAsia="Times New Roman" w:hAnsi="Calibri" w:cs="Calibri"/>
                      <w:color w:val="000000"/>
                    </w:rPr>
                    <w:t>Sutter</w:t>
                  </w:r>
                </w:p>
              </w:tc>
              <w:tc>
                <w:tcPr>
                  <w:tcW w:w="1350" w:type="dxa"/>
                  <w:tcBorders>
                    <w:top w:val="nil"/>
                    <w:left w:val="nil"/>
                    <w:bottom w:val="single" w:sz="4" w:space="0" w:color="auto"/>
                    <w:right w:val="single" w:sz="4" w:space="0" w:color="auto"/>
                  </w:tcBorders>
                  <w:shd w:val="clear" w:color="auto" w:fill="auto"/>
                  <w:noWrap/>
                  <w:vAlign w:val="bottom"/>
                  <w:hideMark/>
                </w:tcPr>
                <w:p w14:paraId="66910DCC" w14:textId="77777777" w:rsidR="006F1E59" w:rsidRPr="006F1E59" w:rsidRDefault="006F1E59" w:rsidP="006F1E59">
                  <w:pPr>
                    <w:spacing w:after="0" w:line="240" w:lineRule="auto"/>
                    <w:jc w:val="center"/>
                    <w:rPr>
                      <w:rFonts w:ascii="Calibri" w:eastAsia="Times New Roman" w:hAnsi="Calibri" w:cs="Calibri"/>
                      <w:color w:val="000000"/>
                    </w:rPr>
                  </w:pPr>
                  <w:r w:rsidRPr="006F1E59">
                    <w:rPr>
                      <w:rFonts w:ascii="Calibri" w:eastAsia="Times New Roman" w:hAnsi="Calibri" w:cs="Calibri"/>
                      <w:color w:val="000000"/>
                    </w:rPr>
                    <w:t>4/27/2018</w:t>
                  </w:r>
                </w:p>
              </w:tc>
            </w:tr>
            <w:tr w:rsidR="006F1E59" w:rsidRPr="006F1E59" w14:paraId="21217163" w14:textId="77777777" w:rsidTr="006F1E59">
              <w:trPr>
                <w:trHeight w:val="288"/>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14:paraId="415D4185" w14:textId="77777777" w:rsidR="006F1E59" w:rsidRPr="006F1E59" w:rsidRDefault="006F1E59" w:rsidP="006F1E59">
                  <w:pPr>
                    <w:spacing w:after="0" w:line="240" w:lineRule="auto"/>
                    <w:jc w:val="center"/>
                    <w:rPr>
                      <w:rFonts w:ascii="Calibri" w:eastAsia="Times New Roman" w:hAnsi="Calibri" w:cs="Calibri"/>
                      <w:color w:val="000000"/>
                    </w:rPr>
                  </w:pPr>
                  <w:r w:rsidRPr="006F1E59">
                    <w:rPr>
                      <w:rFonts w:ascii="Calibri" w:eastAsia="Times New Roman" w:hAnsi="Calibri" w:cs="Calibri"/>
                      <w:color w:val="000000"/>
                    </w:rPr>
                    <w:t>SU-02-2018</w:t>
                  </w:r>
                </w:p>
              </w:tc>
              <w:tc>
                <w:tcPr>
                  <w:tcW w:w="4230" w:type="dxa"/>
                  <w:tcBorders>
                    <w:top w:val="nil"/>
                    <w:left w:val="nil"/>
                    <w:bottom w:val="single" w:sz="4" w:space="0" w:color="auto"/>
                    <w:right w:val="single" w:sz="4" w:space="0" w:color="auto"/>
                  </w:tcBorders>
                  <w:shd w:val="clear" w:color="auto" w:fill="auto"/>
                  <w:vAlign w:val="bottom"/>
                  <w:hideMark/>
                </w:tcPr>
                <w:p w14:paraId="31A7756B" w14:textId="77777777" w:rsidR="006F1E59" w:rsidRPr="006F1E59" w:rsidRDefault="006F1E59" w:rsidP="006F1E59">
                  <w:pPr>
                    <w:spacing w:after="0" w:line="240" w:lineRule="auto"/>
                    <w:rPr>
                      <w:rFonts w:ascii="Calibri" w:eastAsia="Times New Roman" w:hAnsi="Calibri" w:cs="Calibri"/>
                      <w:color w:val="000000"/>
                    </w:rPr>
                  </w:pPr>
                  <w:r w:rsidRPr="006F1E59">
                    <w:rPr>
                      <w:rFonts w:ascii="Calibri" w:eastAsia="Times New Roman" w:hAnsi="Calibri" w:cs="Calibri"/>
                      <w:color w:val="000000"/>
                    </w:rPr>
                    <w:t>Workstation Refresh (Quantity 37)</w:t>
                  </w:r>
                </w:p>
              </w:tc>
              <w:tc>
                <w:tcPr>
                  <w:tcW w:w="1440" w:type="dxa"/>
                  <w:tcBorders>
                    <w:top w:val="nil"/>
                    <w:left w:val="nil"/>
                    <w:bottom w:val="single" w:sz="4" w:space="0" w:color="auto"/>
                    <w:right w:val="single" w:sz="4" w:space="0" w:color="auto"/>
                  </w:tcBorders>
                  <w:shd w:val="clear" w:color="auto" w:fill="auto"/>
                  <w:noWrap/>
                  <w:vAlign w:val="bottom"/>
                  <w:hideMark/>
                </w:tcPr>
                <w:p w14:paraId="00504525" w14:textId="77777777" w:rsidR="006F1E59" w:rsidRPr="006F1E59" w:rsidRDefault="006F1E59" w:rsidP="006F1E59">
                  <w:pPr>
                    <w:spacing w:after="0" w:line="240" w:lineRule="auto"/>
                    <w:rPr>
                      <w:rFonts w:ascii="Calibri" w:eastAsia="Times New Roman" w:hAnsi="Calibri" w:cs="Calibri"/>
                      <w:color w:val="000000"/>
                    </w:rPr>
                  </w:pPr>
                  <w:r w:rsidRPr="006F1E59">
                    <w:rPr>
                      <w:rFonts w:ascii="Calibri" w:eastAsia="Times New Roman" w:hAnsi="Calibri" w:cs="Calibri"/>
                      <w:color w:val="000000"/>
                    </w:rPr>
                    <w:t>Sutter</w:t>
                  </w:r>
                </w:p>
              </w:tc>
              <w:tc>
                <w:tcPr>
                  <w:tcW w:w="1350" w:type="dxa"/>
                  <w:tcBorders>
                    <w:top w:val="nil"/>
                    <w:left w:val="nil"/>
                    <w:bottom w:val="single" w:sz="4" w:space="0" w:color="auto"/>
                    <w:right w:val="single" w:sz="4" w:space="0" w:color="auto"/>
                  </w:tcBorders>
                  <w:shd w:val="clear" w:color="auto" w:fill="auto"/>
                  <w:noWrap/>
                  <w:vAlign w:val="bottom"/>
                  <w:hideMark/>
                </w:tcPr>
                <w:p w14:paraId="2279438E" w14:textId="77777777" w:rsidR="006F1E59" w:rsidRPr="006F1E59" w:rsidRDefault="006F1E59" w:rsidP="006F1E59">
                  <w:pPr>
                    <w:spacing w:after="0" w:line="240" w:lineRule="auto"/>
                    <w:jc w:val="center"/>
                    <w:rPr>
                      <w:rFonts w:ascii="Calibri" w:eastAsia="Times New Roman" w:hAnsi="Calibri" w:cs="Calibri"/>
                      <w:color w:val="000000"/>
                    </w:rPr>
                  </w:pPr>
                  <w:r w:rsidRPr="006F1E59">
                    <w:rPr>
                      <w:rFonts w:ascii="Calibri" w:eastAsia="Times New Roman" w:hAnsi="Calibri" w:cs="Calibri"/>
                      <w:color w:val="000000"/>
                    </w:rPr>
                    <w:t>4/27/2018</w:t>
                  </w:r>
                </w:p>
              </w:tc>
            </w:tr>
            <w:tr w:rsidR="006F1E59" w:rsidRPr="006F1E59" w14:paraId="07F373A3" w14:textId="77777777" w:rsidTr="006F1E59">
              <w:trPr>
                <w:trHeight w:val="288"/>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14:paraId="1B0799D1" w14:textId="77777777" w:rsidR="006F1E59" w:rsidRPr="006F1E59" w:rsidRDefault="006F1E59" w:rsidP="006F1E59">
                  <w:pPr>
                    <w:spacing w:after="0" w:line="240" w:lineRule="auto"/>
                    <w:jc w:val="center"/>
                    <w:rPr>
                      <w:rFonts w:ascii="Calibri" w:eastAsia="Times New Roman" w:hAnsi="Calibri" w:cs="Calibri"/>
                      <w:color w:val="000000"/>
                    </w:rPr>
                  </w:pPr>
                  <w:r w:rsidRPr="006F1E59">
                    <w:rPr>
                      <w:rFonts w:ascii="Calibri" w:eastAsia="Times New Roman" w:hAnsi="Calibri" w:cs="Calibri"/>
                      <w:color w:val="000000"/>
                    </w:rPr>
                    <w:t>SU-05-2017</w:t>
                  </w:r>
                </w:p>
              </w:tc>
              <w:tc>
                <w:tcPr>
                  <w:tcW w:w="4230" w:type="dxa"/>
                  <w:tcBorders>
                    <w:top w:val="nil"/>
                    <w:left w:val="nil"/>
                    <w:bottom w:val="single" w:sz="4" w:space="0" w:color="auto"/>
                    <w:right w:val="single" w:sz="4" w:space="0" w:color="auto"/>
                  </w:tcBorders>
                  <w:shd w:val="clear" w:color="auto" w:fill="auto"/>
                  <w:vAlign w:val="bottom"/>
                  <w:hideMark/>
                </w:tcPr>
                <w:p w14:paraId="0DA498E8" w14:textId="77777777" w:rsidR="006F1E59" w:rsidRPr="006F1E59" w:rsidRDefault="006F1E59" w:rsidP="006F1E59">
                  <w:pPr>
                    <w:spacing w:after="0" w:line="240" w:lineRule="auto"/>
                    <w:rPr>
                      <w:rFonts w:ascii="Calibri" w:eastAsia="Times New Roman" w:hAnsi="Calibri" w:cs="Calibri"/>
                      <w:color w:val="000000"/>
                    </w:rPr>
                  </w:pPr>
                  <w:r w:rsidRPr="006F1E59">
                    <w:rPr>
                      <w:rFonts w:ascii="Calibri" w:eastAsia="Times New Roman" w:hAnsi="Calibri" w:cs="Calibri"/>
                      <w:color w:val="000000"/>
                    </w:rPr>
                    <w:t>Site Move - Customer Service Center</w:t>
                  </w:r>
                </w:p>
              </w:tc>
              <w:tc>
                <w:tcPr>
                  <w:tcW w:w="1440" w:type="dxa"/>
                  <w:tcBorders>
                    <w:top w:val="nil"/>
                    <w:left w:val="nil"/>
                    <w:bottom w:val="single" w:sz="4" w:space="0" w:color="auto"/>
                    <w:right w:val="single" w:sz="4" w:space="0" w:color="auto"/>
                  </w:tcBorders>
                  <w:shd w:val="clear" w:color="auto" w:fill="auto"/>
                  <w:noWrap/>
                  <w:vAlign w:val="bottom"/>
                  <w:hideMark/>
                </w:tcPr>
                <w:p w14:paraId="7E8AB5AC" w14:textId="77777777" w:rsidR="006F1E59" w:rsidRPr="006F1E59" w:rsidRDefault="006F1E59" w:rsidP="006F1E59">
                  <w:pPr>
                    <w:spacing w:after="0" w:line="240" w:lineRule="auto"/>
                    <w:rPr>
                      <w:rFonts w:ascii="Calibri" w:eastAsia="Times New Roman" w:hAnsi="Calibri" w:cs="Calibri"/>
                      <w:color w:val="000000"/>
                    </w:rPr>
                  </w:pPr>
                  <w:r w:rsidRPr="006F1E59">
                    <w:rPr>
                      <w:rFonts w:ascii="Calibri" w:eastAsia="Times New Roman" w:hAnsi="Calibri" w:cs="Calibri"/>
                      <w:color w:val="000000"/>
                    </w:rPr>
                    <w:t>Sutter</w:t>
                  </w:r>
                </w:p>
              </w:tc>
              <w:tc>
                <w:tcPr>
                  <w:tcW w:w="1350" w:type="dxa"/>
                  <w:tcBorders>
                    <w:top w:val="nil"/>
                    <w:left w:val="nil"/>
                    <w:bottom w:val="single" w:sz="4" w:space="0" w:color="auto"/>
                    <w:right w:val="single" w:sz="4" w:space="0" w:color="auto"/>
                  </w:tcBorders>
                  <w:shd w:val="clear" w:color="auto" w:fill="auto"/>
                  <w:noWrap/>
                  <w:vAlign w:val="bottom"/>
                  <w:hideMark/>
                </w:tcPr>
                <w:p w14:paraId="2A688CEF" w14:textId="77777777" w:rsidR="006F1E59" w:rsidRPr="006F1E59" w:rsidRDefault="006F1E59" w:rsidP="006F1E59">
                  <w:pPr>
                    <w:spacing w:after="0" w:line="240" w:lineRule="auto"/>
                    <w:jc w:val="center"/>
                    <w:rPr>
                      <w:rFonts w:ascii="Calibri" w:eastAsia="Times New Roman" w:hAnsi="Calibri" w:cs="Calibri"/>
                      <w:color w:val="000000"/>
                    </w:rPr>
                  </w:pPr>
                  <w:r w:rsidRPr="006F1E59">
                    <w:rPr>
                      <w:rFonts w:ascii="Calibri" w:eastAsia="Times New Roman" w:hAnsi="Calibri" w:cs="Calibri"/>
                      <w:color w:val="000000"/>
                    </w:rPr>
                    <w:t>2/1/2018</w:t>
                  </w:r>
                </w:p>
              </w:tc>
            </w:tr>
            <w:tr w:rsidR="006F1E59" w:rsidRPr="006F1E59" w14:paraId="6CCA1639" w14:textId="77777777" w:rsidTr="006F1E59">
              <w:trPr>
                <w:trHeight w:val="288"/>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14:paraId="21A7DA48" w14:textId="77777777" w:rsidR="006F1E59" w:rsidRPr="006F1E59" w:rsidRDefault="006F1E59" w:rsidP="006F1E59">
                  <w:pPr>
                    <w:spacing w:after="0" w:line="240" w:lineRule="auto"/>
                    <w:jc w:val="center"/>
                    <w:rPr>
                      <w:rFonts w:ascii="Calibri" w:eastAsia="Times New Roman" w:hAnsi="Calibri" w:cs="Calibri"/>
                      <w:color w:val="000000"/>
                    </w:rPr>
                  </w:pPr>
                  <w:r w:rsidRPr="006F1E59">
                    <w:rPr>
                      <w:rFonts w:ascii="Calibri" w:eastAsia="Times New Roman" w:hAnsi="Calibri" w:cs="Calibri"/>
                      <w:color w:val="000000"/>
                    </w:rPr>
                    <w:t>YB-01-2018</w:t>
                  </w:r>
                </w:p>
              </w:tc>
              <w:tc>
                <w:tcPr>
                  <w:tcW w:w="4230" w:type="dxa"/>
                  <w:tcBorders>
                    <w:top w:val="nil"/>
                    <w:left w:val="nil"/>
                    <w:bottom w:val="single" w:sz="4" w:space="0" w:color="auto"/>
                    <w:right w:val="single" w:sz="4" w:space="0" w:color="auto"/>
                  </w:tcBorders>
                  <w:shd w:val="clear" w:color="auto" w:fill="auto"/>
                  <w:vAlign w:val="bottom"/>
                  <w:hideMark/>
                </w:tcPr>
                <w:p w14:paraId="3F6DBA1F" w14:textId="77777777" w:rsidR="006F1E59" w:rsidRPr="006F1E59" w:rsidRDefault="006F1E59" w:rsidP="006F1E59">
                  <w:pPr>
                    <w:spacing w:after="0" w:line="240" w:lineRule="auto"/>
                    <w:rPr>
                      <w:rFonts w:ascii="Calibri" w:eastAsia="Times New Roman" w:hAnsi="Calibri" w:cs="Calibri"/>
                      <w:color w:val="000000"/>
                    </w:rPr>
                  </w:pPr>
                  <w:r w:rsidRPr="006F1E59">
                    <w:rPr>
                      <w:rFonts w:ascii="Calibri" w:eastAsia="Times New Roman" w:hAnsi="Calibri" w:cs="Calibri"/>
                      <w:color w:val="000000"/>
                    </w:rPr>
                    <w:t>Scanners (Quantity 3)</w:t>
                  </w:r>
                </w:p>
              </w:tc>
              <w:tc>
                <w:tcPr>
                  <w:tcW w:w="1440" w:type="dxa"/>
                  <w:tcBorders>
                    <w:top w:val="nil"/>
                    <w:left w:val="nil"/>
                    <w:bottom w:val="single" w:sz="4" w:space="0" w:color="auto"/>
                    <w:right w:val="single" w:sz="4" w:space="0" w:color="auto"/>
                  </w:tcBorders>
                  <w:shd w:val="clear" w:color="auto" w:fill="auto"/>
                  <w:noWrap/>
                  <w:vAlign w:val="bottom"/>
                  <w:hideMark/>
                </w:tcPr>
                <w:p w14:paraId="6F8A196A" w14:textId="77777777" w:rsidR="006F1E59" w:rsidRPr="006F1E59" w:rsidRDefault="006F1E59" w:rsidP="006F1E59">
                  <w:pPr>
                    <w:spacing w:after="0" w:line="240" w:lineRule="auto"/>
                    <w:rPr>
                      <w:rFonts w:ascii="Calibri" w:eastAsia="Times New Roman" w:hAnsi="Calibri" w:cs="Calibri"/>
                      <w:color w:val="000000"/>
                    </w:rPr>
                  </w:pPr>
                  <w:r w:rsidRPr="006F1E59">
                    <w:rPr>
                      <w:rFonts w:ascii="Calibri" w:eastAsia="Times New Roman" w:hAnsi="Calibri" w:cs="Calibri"/>
                      <w:color w:val="000000"/>
                    </w:rPr>
                    <w:t>Yuba</w:t>
                  </w:r>
                </w:p>
              </w:tc>
              <w:tc>
                <w:tcPr>
                  <w:tcW w:w="1350" w:type="dxa"/>
                  <w:tcBorders>
                    <w:top w:val="nil"/>
                    <w:left w:val="nil"/>
                    <w:bottom w:val="single" w:sz="4" w:space="0" w:color="auto"/>
                    <w:right w:val="single" w:sz="4" w:space="0" w:color="auto"/>
                  </w:tcBorders>
                  <w:shd w:val="clear" w:color="auto" w:fill="auto"/>
                  <w:noWrap/>
                  <w:vAlign w:val="bottom"/>
                  <w:hideMark/>
                </w:tcPr>
                <w:p w14:paraId="1FFDF5C4" w14:textId="77777777" w:rsidR="006F1E59" w:rsidRPr="006F1E59" w:rsidRDefault="006F1E59" w:rsidP="006F1E59">
                  <w:pPr>
                    <w:spacing w:after="0" w:line="240" w:lineRule="auto"/>
                    <w:jc w:val="center"/>
                    <w:rPr>
                      <w:rFonts w:ascii="Calibri" w:eastAsia="Times New Roman" w:hAnsi="Calibri" w:cs="Calibri"/>
                      <w:color w:val="000000"/>
                    </w:rPr>
                  </w:pPr>
                  <w:r w:rsidRPr="006F1E59">
                    <w:rPr>
                      <w:rFonts w:ascii="Calibri" w:eastAsia="Times New Roman" w:hAnsi="Calibri" w:cs="Calibri"/>
                      <w:color w:val="000000"/>
                    </w:rPr>
                    <w:t>5/1/2018</w:t>
                  </w:r>
                </w:p>
              </w:tc>
            </w:tr>
            <w:tr w:rsidR="006F1E59" w:rsidRPr="006F1E59" w14:paraId="26BCD7E9" w14:textId="77777777" w:rsidTr="006F1E59">
              <w:trPr>
                <w:trHeight w:val="288"/>
              </w:trPr>
              <w:tc>
                <w:tcPr>
                  <w:tcW w:w="1333" w:type="dxa"/>
                  <w:tcBorders>
                    <w:top w:val="nil"/>
                    <w:left w:val="single" w:sz="4" w:space="0" w:color="auto"/>
                    <w:bottom w:val="nil"/>
                    <w:right w:val="single" w:sz="4" w:space="0" w:color="auto"/>
                  </w:tcBorders>
                  <w:shd w:val="clear" w:color="auto" w:fill="auto"/>
                  <w:noWrap/>
                  <w:vAlign w:val="bottom"/>
                  <w:hideMark/>
                </w:tcPr>
                <w:p w14:paraId="1FC3877D" w14:textId="77777777" w:rsidR="006F1E59" w:rsidRPr="006F1E59" w:rsidRDefault="006F1E59" w:rsidP="006F1E59">
                  <w:pPr>
                    <w:spacing w:after="0" w:line="240" w:lineRule="auto"/>
                    <w:jc w:val="center"/>
                    <w:rPr>
                      <w:rFonts w:ascii="Calibri" w:eastAsia="Times New Roman" w:hAnsi="Calibri" w:cs="Calibri"/>
                      <w:color w:val="000000"/>
                    </w:rPr>
                  </w:pPr>
                  <w:r w:rsidRPr="006F1E59">
                    <w:rPr>
                      <w:rFonts w:ascii="Calibri" w:eastAsia="Times New Roman" w:hAnsi="Calibri" w:cs="Calibri"/>
                      <w:color w:val="000000"/>
                    </w:rPr>
                    <w:t>YB-02-2018</w:t>
                  </w:r>
                </w:p>
              </w:tc>
              <w:tc>
                <w:tcPr>
                  <w:tcW w:w="4230" w:type="dxa"/>
                  <w:tcBorders>
                    <w:top w:val="nil"/>
                    <w:left w:val="nil"/>
                    <w:bottom w:val="nil"/>
                    <w:right w:val="nil"/>
                  </w:tcBorders>
                  <w:shd w:val="clear" w:color="auto" w:fill="auto"/>
                  <w:vAlign w:val="bottom"/>
                  <w:hideMark/>
                </w:tcPr>
                <w:p w14:paraId="2B3186C6" w14:textId="77777777" w:rsidR="006F1E59" w:rsidRPr="006F1E59" w:rsidRDefault="006F1E59" w:rsidP="006F1E59">
                  <w:pPr>
                    <w:spacing w:after="0" w:line="240" w:lineRule="auto"/>
                    <w:rPr>
                      <w:rFonts w:ascii="Calibri" w:eastAsia="Times New Roman" w:hAnsi="Calibri" w:cs="Calibri"/>
                      <w:color w:val="000000"/>
                    </w:rPr>
                  </w:pPr>
                  <w:r w:rsidRPr="006F1E59">
                    <w:rPr>
                      <w:rFonts w:ascii="Calibri" w:eastAsia="Times New Roman" w:hAnsi="Calibri" w:cs="Calibri"/>
                      <w:color w:val="000000"/>
                    </w:rPr>
                    <w:t>Plantronics Headsets (Quantity 5)</w:t>
                  </w:r>
                </w:p>
              </w:tc>
              <w:tc>
                <w:tcPr>
                  <w:tcW w:w="1440" w:type="dxa"/>
                  <w:tcBorders>
                    <w:top w:val="nil"/>
                    <w:left w:val="single" w:sz="4" w:space="0" w:color="auto"/>
                    <w:bottom w:val="nil"/>
                    <w:right w:val="single" w:sz="4" w:space="0" w:color="auto"/>
                  </w:tcBorders>
                  <w:shd w:val="clear" w:color="auto" w:fill="auto"/>
                  <w:noWrap/>
                  <w:vAlign w:val="bottom"/>
                  <w:hideMark/>
                </w:tcPr>
                <w:p w14:paraId="260C34E5" w14:textId="77777777" w:rsidR="006F1E59" w:rsidRPr="006F1E59" w:rsidRDefault="006F1E59" w:rsidP="006F1E59">
                  <w:pPr>
                    <w:spacing w:after="0" w:line="240" w:lineRule="auto"/>
                    <w:rPr>
                      <w:rFonts w:ascii="Calibri" w:eastAsia="Times New Roman" w:hAnsi="Calibri" w:cs="Calibri"/>
                      <w:color w:val="000000"/>
                    </w:rPr>
                  </w:pPr>
                  <w:r w:rsidRPr="006F1E59">
                    <w:rPr>
                      <w:rFonts w:ascii="Calibri" w:eastAsia="Times New Roman" w:hAnsi="Calibri" w:cs="Calibri"/>
                      <w:color w:val="000000"/>
                    </w:rPr>
                    <w:t>Yuba</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D55FC4D" w14:textId="77777777" w:rsidR="006F1E59" w:rsidRPr="006F1E59" w:rsidRDefault="006F1E59" w:rsidP="006F1E59">
                  <w:pPr>
                    <w:spacing w:after="0" w:line="240" w:lineRule="auto"/>
                    <w:jc w:val="center"/>
                    <w:rPr>
                      <w:rFonts w:ascii="Calibri" w:eastAsia="Times New Roman" w:hAnsi="Calibri" w:cs="Calibri"/>
                      <w:color w:val="000000"/>
                    </w:rPr>
                  </w:pPr>
                  <w:r w:rsidRPr="006F1E59">
                    <w:rPr>
                      <w:rFonts w:ascii="Calibri" w:eastAsia="Times New Roman" w:hAnsi="Calibri" w:cs="Calibri"/>
                      <w:color w:val="000000"/>
                    </w:rPr>
                    <w:t>5/3/2018</w:t>
                  </w:r>
                </w:p>
              </w:tc>
            </w:tr>
          </w:tbl>
          <w:p w14:paraId="1F0E2627" w14:textId="77777777" w:rsidR="00983D35" w:rsidRDefault="00983D35" w:rsidP="00983D35">
            <w:pPr>
              <w:ind w:left="-24"/>
              <w:rPr>
                <w:rStyle w:val="Strong"/>
                <w:rFonts w:cs="Arial"/>
                <w:b w:val="0"/>
                <w:sz w:val="20"/>
              </w:rPr>
            </w:pPr>
          </w:p>
          <w:p w14:paraId="69764D84" w14:textId="794093EE" w:rsidR="00983D35" w:rsidRPr="00983D35" w:rsidRDefault="00983D35" w:rsidP="00983D35">
            <w:pPr>
              <w:ind w:left="-24"/>
              <w:rPr>
                <w:rStyle w:val="Strong"/>
                <w:rFonts w:cs="Arial"/>
                <w:b w:val="0"/>
                <w:sz w:val="20"/>
              </w:rPr>
            </w:pPr>
            <w:r w:rsidRPr="00983D35">
              <w:rPr>
                <w:rStyle w:val="Strong"/>
                <w:rFonts w:cs="Arial"/>
                <w:b w:val="0"/>
                <w:sz w:val="20"/>
              </w:rPr>
              <w:t>Individual approval has been obtained from the county associated with the above purchase.  In addition, the county has individually funded the abov</w:t>
            </w:r>
            <w:r w:rsidR="00B3447A">
              <w:rPr>
                <w:rStyle w:val="Strong"/>
                <w:rFonts w:cs="Arial"/>
                <w:b w:val="0"/>
                <w:sz w:val="20"/>
              </w:rPr>
              <w:t xml:space="preserve">e purchase, which total </w:t>
            </w:r>
            <w:r w:rsidR="006227A8">
              <w:rPr>
                <w:rStyle w:val="Strong"/>
                <w:rFonts w:cs="Arial"/>
                <w:b w:val="0"/>
                <w:sz w:val="20"/>
              </w:rPr>
              <w:t>$1,454,717</w:t>
            </w:r>
            <w:r w:rsidRPr="00983D35">
              <w:rPr>
                <w:rStyle w:val="Strong"/>
                <w:rFonts w:cs="Arial"/>
                <w:b w:val="0"/>
                <w:sz w:val="20"/>
              </w:rPr>
              <w:t>.</w:t>
            </w:r>
          </w:p>
          <w:p w14:paraId="7A88AA39" w14:textId="77777777" w:rsidR="00983D35" w:rsidRPr="00983D35" w:rsidRDefault="00983D35" w:rsidP="00983D35">
            <w:pPr>
              <w:ind w:left="-24"/>
              <w:rPr>
                <w:rStyle w:val="Strong"/>
                <w:rFonts w:cs="Arial"/>
                <w:b w:val="0"/>
                <w:sz w:val="20"/>
              </w:rPr>
            </w:pPr>
          </w:p>
          <w:p w14:paraId="67F754C6" w14:textId="67F679D1" w:rsidR="00983D35" w:rsidRPr="00983D35" w:rsidRDefault="00983D35" w:rsidP="00983D35">
            <w:pPr>
              <w:ind w:left="-24"/>
              <w:rPr>
                <w:rStyle w:val="Strong"/>
                <w:rFonts w:cs="Arial"/>
                <w:sz w:val="20"/>
              </w:rPr>
            </w:pPr>
            <w:r w:rsidRPr="00983D35">
              <w:rPr>
                <w:rStyle w:val="Strong"/>
                <w:rFonts w:cs="Arial"/>
                <w:sz w:val="20"/>
              </w:rPr>
              <w:t>**County Purchase documents were not distributed as part of the emailed JPA Board materials.  The County Purchase documents are available on the C-IV and LRS Projects’ SharePoint sites due to the size of the files. If you do not know how to access the C-IV and LRS Projects’ SharePoint sites, please coordinate with your RPM.  If you need these documents immediately and are not able to access the C-IV and LRS Projects’ SharePoint sites you can always contact Raychelle Menefee 916-851-3195 and she will ensure you receive them as soon as possible**</w:t>
            </w:r>
          </w:p>
          <w:p w14:paraId="167C2ABD" w14:textId="77777777" w:rsidR="00983D35" w:rsidRPr="00983D35" w:rsidRDefault="00983D35" w:rsidP="00983D35">
            <w:pPr>
              <w:ind w:left="-24"/>
              <w:rPr>
                <w:rStyle w:val="Strong"/>
                <w:rFonts w:cs="Arial"/>
                <w:b w:val="0"/>
                <w:sz w:val="20"/>
              </w:rPr>
            </w:pPr>
          </w:p>
          <w:p w14:paraId="72597F70" w14:textId="77777777" w:rsidR="00B3447A" w:rsidRDefault="00B3447A" w:rsidP="00437E01">
            <w:pPr>
              <w:pStyle w:val="ListParagraph"/>
              <w:numPr>
                <w:ilvl w:val="0"/>
                <w:numId w:val="5"/>
              </w:numPr>
              <w:ind w:left="336"/>
              <w:rPr>
                <w:rStyle w:val="Strong"/>
                <w:rFonts w:cs="Arial"/>
                <w:sz w:val="20"/>
              </w:rPr>
            </w:pPr>
            <w:r w:rsidRPr="00B3447A">
              <w:rPr>
                <w:rStyle w:val="Strong"/>
                <w:rFonts w:cs="Arial"/>
                <w:sz w:val="20"/>
              </w:rPr>
              <w:t>Approve Accenture C-IV Contract Amendment No. Ninety-Eight</w:t>
            </w:r>
          </w:p>
          <w:p w14:paraId="69356051" w14:textId="77777777" w:rsidR="00B3447A" w:rsidRDefault="00B3447A" w:rsidP="00B3447A">
            <w:pPr>
              <w:ind w:left="-24"/>
              <w:rPr>
                <w:rStyle w:val="Strong"/>
                <w:rFonts w:cs="Arial"/>
                <w:sz w:val="20"/>
              </w:rPr>
            </w:pPr>
          </w:p>
          <w:p w14:paraId="5F4C68E2" w14:textId="77777777" w:rsidR="00B3447A" w:rsidRDefault="00B3447A" w:rsidP="00B3447A">
            <w:pPr>
              <w:ind w:left="-24"/>
              <w:rPr>
                <w:rStyle w:val="Strong"/>
                <w:rFonts w:cs="Arial"/>
                <w:sz w:val="20"/>
              </w:rPr>
            </w:pPr>
            <w:r>
              <w:rPr>
                <w:rStyle w:val="Strong"/>
                <w:rFonts w:cs="Arial"/>
                <w:sz w:val="20"/>
              </w:rPr>
              <w:t>Summary:</w:t>
            </w:r>
          </w:p>
          <w:p w14:paraId="0C66FF91" w14:textId="4E587048" w:rsidR="00B3447A" w:rsidRDefault="00B3447A" w:rsidP="00E53442">
            <w:pPr>
              <w:pStyle w:val="ListParagraph"/>
              <w:numPr>
                <w:ilvl w:val="0"/>
                <w:numId w:val="6"/>
              </w:numPr>
              <w:rPr>
                <w:rStyle w:val="Strong"/>
                <w:rFonts w:cs="Arial"/>
                <w:b w:val="0"/>
                <w:sz w:val="20"/>
              </w:rPr>
            </w:pPr>
            <w:r w:rsidRPr="00B3447A">
              <w:rPr>
                <w:rStyle w:val="Strong"/>
                <w:rFonts w:cs="Arial"/>
                <w:b w:val="0"/>
                <w:sz w:val="20"/>
              </w:rPr>
              <w:t>Change Order CO-102 – Diaper Assistance</w:t>
            </w:r>
            <w:r>
              <w:rPr>
                <w:rStyle w:val="Strong"/>
                <w:rFonts w:cs="Arial"/>
                <w:b w:val="0"/>
                <w:sz w:val="20"/>
              </w:rPr>
              <w:t xml:space="preserve"> increases the Total Contract Value by </w:t>
            </w:r>
            <w:r w:rsidR="00830972">
              <w:rPr>
                <w:rStyle w:val="Strong"/>
                <w:rFonts w:cs="Arial"/>
                <w:b w:val="0"/>
                <w:sz w:val="20"/>
              </w:rPr>
              <w:t>$300,038</w:t>
            </w:r>
            <w:r w:rsidR="00E53442">
              <w:rPr>
                <w:rStyle w:val="Strong"/>
                <w:rFonts w:cs="Arial"/>
                <w:b w:val="0"/>
                <w:sz w:val="20"/>
              </w:rPr>
              <w:t xml:space="preserve">. </w:t>
            </w:r>
            <w:r w:rsidR="00E53442" w:rsidRPr="00E53442">
              <w:rPr>
                <w:rStyle w:val="Strong"/>
                <w:rFonts w:cs="Arial"/>
                <w:b w:val="0"/>
                <w:sz w:val="20"/>
              </w:rPr>
              <w:t>ACL 18-38 indicates effective April 1, 2018, eligible CalWORKs Welfare-to Work participants who are participating in an assigned welfare-to-work activity, Cal-Learn Teens, and former CalWORKs Welfare-to Work participants eligible to job-retention services shall be eligible for thirty dollars ($30) per month, per child to assist with diaper costs for each child who is under 36 months of age.</w:t>
            </w:r>
          </w:p>
          <w:p w14:paraId="642BFE90" w14:textId="4E106F9A" w:rsidR="00B3447A" w:rsidRPr="00E53442" w:rsidRDefault="005F248A" w:rsidP="00E53442">
            <w:pPr>
              <w:pStyle w:val="ListParagraph"/>
              <w:numPr>
                <w:ilvl w:val="0"/>
                <w:numId w:val="6"/>
              </w:numPr>
              <w:rPr>
                <w:rFonts w:cs="Arial"/>
                <w:bCs/>
                <w:sz w:val="20"/>
              </w:rPr>
            </w:pPr>
            <w:r w:rsidRPr="005F248A">
              <w:rPr>
                <w:rFonts w:cs="Arial"/>
                <w:bCs/>
                <w:sz w:val="20"/>
              </w:rPr>
              <w:t xml:space="preserve">Change Order CO-103 – </w:t>
            </w:r>
            <w:proofErr w:type="spellStart"/>
            <w:r w:rsidRPr="005F248A">
              <w:rPr>
                <w:rFonts w:cs="Arial"/>
                <w:bCs/>
                <w:sz w:val="20"/>
              </w:rPr>
              <w:t>CalHEERS</w:t>
            </w:r>
            <w:proofErr w:type="spellEnd"/>
            <w:r>
              <w:rPr>
                <w:rFonts w:cs="Arial"/>
                <w:bCs/>
                <w:sz w:val="20"/>
              </w:rPr>
              <w:t xml:space="preserve"> </w:t>
            </w:r>
            <w:r w:rsidRPr="005F248A">
              <w:rPr>
                <w:rFonts w:cs="Arial"/>
                <w:bCs/>
                <w:sz w:val="20"/>
              </w:rPr>
              <w:t xml:space="preserve">increases the Total Contract Value by </w:t>
            </w:r>
            <w:r w:rsidR="00830972">
              <w:rPr>
                <w:rFonts w:cs="Arial"/>
                <w:bCs/>
                <w:sz w:val="20"/>
              </w:rPr>
              <w:t>$6,922,84</w:t>
            </w:r>
            <w:r w:rsidR="00897AF9">
              <w:rPr>
                <w:rFonts w:cs="Arial"/>
                <w:bCs/>
                <w:sz w:val="20"/>
              </w:rPr>
              <w:t>8</w:t>
            </w:r>
            <w:r w:rsidR="00E53442">
              <w:rPr>
                <w:rFonts w:cs="Arial"/>
                <w:bCs/>
                <w:sz w:val="20"/>
              </w:rPr>
              <w:t>. This Change Order includes c</w:t>
            </w:r>
            <w:r w:rsidR="00E53442" w:rsidRPr="00E53442">
              <w:rPr>
                <w:rFonts w:cs="Arial"/>
                <w:bCs/>
                <w:sz w:val="20"/>
              </w:rPr>
              <w:t xml:space="preserve">harges for Application Maintenance Services for State Fiscal Year 2018/19 to include hours for the development of System Change Requests, resolution of System Investigation Requests (Defects) and system test required to support the </w:t>
            </w:r>
            <w:proofErr w:type="spellStart"/>
            <w:r w:rsidR="00E53442" w:rsidRPr="00E53442">
              <w:rPr>
                <w:rFonts w:cs="Arial"/>
                <w:bCs/>
                <w:sz w:val="20"/>
              </w:rPr>
              <w:t>CalHEERS</w:t>
            </w:r>
            <w:proofErr w:type="spellEnd"/>
            <w:r w:rsidR="00E53442" w:rsidRPr="00E53442">
              <w:rPr>
                <w:rFonts w:cs="Arial"/>
                <w:bCs/>
                <w:sz w:val="20"/>
              </w:rPr>
              <w:t xml:space="preserve"> interface.</w:t>
            </w:r>
            <w:r w:rsidR="00E53442">
              <w:rPr>
                <w:rFonts w:cs="Arial"/>
                <w:bCs/>
                <w:sz w:val="20"/>
              </w:rPr>
              <w:t xml:space="preserve"> </w:t>
            </w:r>
            <w:r w:rsidR="00E53442" w:rsidRPr="00E53442">
              <w:rPr>
                <w:rFonts w:cs="Arial"/>
                <w:bCs/>
                <w:sz w:val="20"/>
              </w:rPr>
              <w:t xml:space="preserve">Recurring Facilities Charges were updated to reflect </w:t>
            </w:r>
            <w:r w:rsidR="00E53442" w:rsidRPr="00E53442">
              <w:rPr>
                <w:rFonts w:cs="Arial"/>
                <w:bCs/>
                <w:sz w:val="20"/>
              </w:rPr>
              <w:lastRenderedPageBreak/>
              <w:t xml:space="preserve">additional workstation space at the Application Development Facility that is required for staff supporting the </w:t>
            </w:r>
            <w:proofErr w:type="spellStart"/>
            <w:r w:rsidR="00E53442" w:rsidRPr="00E53442">
              <w:rPr>
                <w:rFonts w:cs="Arial"/>
                <w:bCs/>
                <w:sz w:val="20"/>
              </w:rPr>
              <w:t>CalHEERS</w:t>
            </w:r>
            <w:proofErr w:type="spellEnd"/>
            <w:r w:rsidR="00E53442" w:rsidRPr="00E53442">
              <w:rPr>
                <w:rFonts w:cs="Arial"/>
                <w:bCs/>
                <w:sz w:val="20"/>
              </w:rPr>
              <w:t xml:space="preserve"> interface. Additional Facilities Charges are based on fourteen (14) additional staff during State Fiscal Year 2018/19.</w:t>
            </w:r>
          </w:p>
          <w:p w14:paraId="246A7FB5" w14:textId="7F8A6FB9" w:rsidR="005F248A" w:rsidRDefault="005F248A" w:rsidP="00901FAC">
            <w:pPr>
              <w:pStyle w:val="ListParagraph"/>
              <w:numPr>
                <w:ilvl w:val="0"/>
                <w:numId w:val="6"/>
              </w:numPr>
              <w:rPr>
                <w:rStyle w:val="Strong"/>
                <w:rFonts w:cs="Arial"/>
                <w:b w:val="0"/>
                <w:sz w:val="20"/>
              </w:rPr>
            </w:pPr>
            <w:r w:rsidRPr="005F248A">
              <w:rPr>
                <w:rStyle w:val="Strong"/>
                <w:rFonts w:cs="Arial"/>
                <w:b w:val="0"/>
                <w:sz w:val="20"/>
              </w:rPr>
              <w:t>Change Order CO-104 – SB 1341</w:t>
            </w:r>
            <w:r>
              <w:rPr>
                <w:rStyle w:val="Strong"/>
                <w:rFonts w:cs="Arial"/>
                <w:b w:val="0"/>
                <w:sz w:val="20"/>
              </w:rPr>
              <w:t xml:space="preserve"> </w:t>
            </w:r>
            <w:r w:rsidRPr="005F248A">
              <w:rPr>
                <w:rStyle w:val="Strong"/>
                <w:rFonts w:cs="Arial"/>
                <w:b w:val="0"/>
                <w:sz w:val="20"/>
              </w:rPr>
              <w:t xml:space="preserve">increases the Total Contract Value by </w:t>
            </w:r>
            <w:r w:rsidRPr="00830972">
              <w:rPr>
                <w:rStyle w:val="Strong"/>
                <w:rFonts w:cs="Arial"/>
                <w:b w:val="0"/>
                <w:sz w:val="20"/>
              </w:rPr>
              <w:t>$</w:t>
            </w:r>
            <w:r w:rsidR="00E53442" w:rsidRPr="00830972">
              <w:rPr>
                <w:rStyle w:val="Strong"/>
                <w:rFonts w:cs="Arial"/>
                <w:b w:val="0"/>
                <w:sz w:val="20"/>
              </w:rPr>
              <w:t>1,444,168.</w:t>
            </w:r>
            <w:r w:rsidR="00E53442">
              <w:rPr>
                <w:rStyle w:val="Strong"/>
                <w:rFonts w:cs="Arial"/>
                <w:b w:val="0"/>
                <w:sz w:val="20"/>
              </w:rPr>
              <w:t xml:space="preserve"> </w:t>
            </w:r>
            <w:r w:rsidR="00901FAC">
              <w:rPr>
                <w:rStyle w:val="Strong"/>
                <w:rFonts w:cs="Arial"/>
                <w:b w:val="0"/>
                <w:sz w:val="20"/>
              </w:rPr>
              <w:t>This Change Order includes a</w:t>
            </w:r>
            <w:r w:rsidR="00901FAC" w:rsidRPr="00901FAC">
              <w:rPr>
                <w:rStyle w:val="Strong"/>
                <w:rFonts w:cs="Arial"/>
                <w:b w:val="0"/>
                <w:sz w:val="20"/>
              </w:rPr>
              <w:t>ddition of certain Maintenance and Operations Support Services for June 1, 2018 through May 31, 2019, including ongoing application maintenance services, facilities, and Software support renewals. A revision to this Change Order will be executed in the future to include ongoing application maintenance services, facilities, and Software support renewals for June 1, 2019 through October 31, 2019, if funding for such Maintenance and Operations Support Services is approved.</w:t>
            </w:r>
          </w:p>
          <w:p w14:paraId="1854DA04" w14:textId="5FDFE0EA" w:rsidR="005F248A" w:rsidRDefault="005F248A" w:rsidP="00437E01">
            <w:pPr>
              <w:pStyle w:val="ListParagraph"/>
              <w:numPr>
                <w:ilvl w:val="0"/>
                <w:numId w:val="6"/>
              </w:numPr>
              <w:rPr>
                <w:rStyle w:val="Strong"/>
                <w:rFonts w:cs="Arial"/>
                <w:b w:val="0"/>
                <w:sz w:val="20"/>
              </w:rPr>
            </w:pPr>
            <w:r w:rsidRPr="005F248A">
              <w:rPr>
                <w:rStyle w:val="Strong"/>
                <w:rFonts w:cs="Arial"/>
                <w:b w:val="0"/>
                <w:sz w:val="20"/>
              </w:rPr>
              <w:t>Using the County Purchase process, the Counties of</w:t>
            </w:r>
            <w:r>
              <w:rPr>
                <w:rStyle w:val="Strong"/>
                <w:rFonts w:cs="Arial"/>
                <w:b w:val="0"/>
                <w:sz w:val="20"/>
              </w:rPr>
              <w:t xml:space="preserve"> </w:t>
            </w:r>
            <w:r w:rsidR="00E53442">
              <w:rPr>
                <w:rStyle w:val="Strong"/>
                <w:rFonts w:cs="Arial"/>
                <w:b w:val="0"/>
                <w:sz w:val="20"/>
              </w:rPr>
              <w:t>Alpine, Butte, Glenn, Kings, Kern, Merced, Monterey, Riverside, San Benito, San Bernardino, Shasta, San Joaquin, Siskiyou, Stanislaus, Sutter and Yuba</w:t>
            </w:r>
            <w:r>
              <w:rPr>
                <w:rStyle w:val="Strong"/>
                <w:rFonts w:cs="Arial"/>
                <w:b w:val="0"/>
                <w:sz w:val="20"/>
              </w:rPr>
              <w:t xml:space="preserve"> </w:t>
            </w:r>
            <w:r w:rsidRPr="005F248A">
              <w:rPr>
                <w:rStyle w:val="Strong"/>
                <w:rFonts w:cs="Arial"/>
                <w:b w:val="0"/>
                <w:sz w:val="20"/>
              </w:rPr>
              <w:t>have purchased various Services,</w:t>
            </w:r>
            <w:r w:rsidR="00E53442">
              <w:rPr>
                <w:rStyle w:val="Strong"/>
                <w:rFonts w:cs="Arial"/>
                <w:b w:val="0"/>
                <w:sz w:val="20"/>
              </w:rPr>
              <w:t xml:space="preserve"> Equipment and Software items. </w:t>
            </w:r>
            <w:r w:rsidRPr="005F248A">
              <w:rPr>
                <w:rStyle w:val="Strong"/>
                <w:rFonts w:cs="Arial"/>
                <w:b w:val="0"/>
                <w:sz w:val="20"/>
              </w:rPr>
              <w:t>These purchases were funded and approved by the individual Counties.  The approved County purchases are incorporate</w:t>
            </w:r>
            <w:r w:rsidR="00E53442">
              <w:rPr>
                <w:rStyle w:val="Strong"/>
                <w:rFonts w:cs="Arial"/>
                <w:b w:val="0"/>
                <w:sz w:val="20"/>
              </w:rPr>
              <w:t>d in the Cost Pricing Schedules a</w:t>
            </w:r>
            <w:r w:rsidRPr="005F248A">
              <w:rPr>
                <w:rStyle w:val="Strong"/>
                <w:rFonts w:cs="Arial"/>
                <w:b w:val="0"/>
                <w:sz w:val="20"/>
              </w:rPr>
              <w:t>ttachment to this Amendment.</w:t>
            </w:r>
          </w:p>
          <w:p w14:paraId="2AC468AB" w14:textId="58AD0528" w:rsidR="002E229E" w:rsidRPr="002E229E" w:rsidRDefault="002E229E" w:rsidP="00437E01">
            <w:pPr>
              <w:pStyle w:val="ListParagraph"/>
              <w:numPr>
                <w:ilvl w:val="0"/>
                <w:numId w:val="6"/>
              </w:numPr>
              <w:rPr>
                <w:rStyle w:val="Strong"/>
                <w:rFonts w:cs="Arial"/>
                <w:b w:val="0"/>
                <w:sz w:val="20"/>
              </w:rPr>
            </w:pPr>
            <w:r w:rsidRPr="002E229E">
              <w:rPr>
                <w:rStyle w:val="Strong"/>
                <w:rFonts w:cs="Arial"/>
                <w:b w:val="0"/>
                <w:sz w:val="20"/>
              </w:rPr>
              <w:t xml:space="preserve">The Consortium created the position of the Consortium Executive Director as of September 1, 2017.  The Consortium Executive Director or his designee is hereby designated as the approver and point of contact for (a) </w:t>
            </w:r>
            <w:proofErr w:type="gramStart"/>
            <w:r w:rsidRPr="002E229E">
              <w:rPr>
                <w:rStyle w:val="Strong"/>
                <w:rFonts w:cs="Arial"/>
                <w:b w:val="0"/>
                <w:sz w:val="20"/>
              </w:rPr>
              <w:t>any and all</w:t>
            </w:r>
            <w:proofErr w:type="gramEnd"/>
            <w:r w:rsidRPr="002E229E">
              <w:rPr>
                <w:rStyle w:val="Strong"/>
                <w:rFonts w:cs="Arial"/>
                <w:b w:val="0"/>
                <w:sz w:val="20"/>
              </w:rPr>
              <w:t xml:space="preserve"> items/matters requiring Consortium approval, (b) required notices, and (c) invoices, in every instance under the Agreement that previously referenced the Consortium Project Director.  The Consortium Executive Director will notify Contractor of his authorized designee(s) for specific roles and responsibilities from time to time, as needed.</w:t>
            </w:r>
          </w:p>
          <w:p w14:paraId="090A067F" w14:textId="77777777" w:rsidR="005F248A" w:rsidRDefault="005F248A" w:rsidP="005F248A">
            <w:pPr>
              <w:rPr>
                <w:rStyle w:val="Strong"/>
                <w:rFonts w:cs="Arial"/>
                <w:b w:val="0"/>
                <w:sz w:val="20"/>
              </w:rPr>
            </w:pPr>
          </w:p>
          <w:p w14:paraId="196945B9" w14:textId="50E183B4" w:rsidR="005F248A" w:rsidRDefault="005F248A" w:rsidP="005F248A">
            <w:pPr>
              <w:rPr>
                <w:rStyle w:val="Strong"/>
                <w:rFonts w:cs="Arial"/>
                <w:b w:val="0"/>
                <w:sz w:val="20"/>
              </w:rPr>
            </w:pPr>
            <w:r w:rsidRPr="005F248A">
              <w:rPr>
                <w:rStyle w:val="Strong"/>
                <w:rFonts w:cs="Arial"/>
                <w:sz w:val="20"/>
              </w:rPr>
              <w:t xml:space="preserve">Amendment No. Ninety-Eight increases the Total Contract Value by </w:t>
            </w:r>
            <w:r w:rsidRPr="00830972">
              <w:rPr>
                <w:rStyle w:val="Strong"/>
                <w:rFonts w:cs="Arial"/>
                <w:sz w:val="20"/>
              </w:rPr>
              <w:t>$</w:t>
            </w:r>
            <w:r w:rsidR="00E53442" w:rsidRPr="00830972">
              <w:rPr>
                <w:rStyle w:val="Strong"/>
                <w:rFonts w:cs="Arial"/>
                <w:sz w:val="20"/>
              </w:rPr>
              <w:t>9,</w:t>
            </w:r>
            <w:r w:rsidR="00830972" w:rsidRPr="00830972">
              <w:rPr>
                <w:rStyle w:val="Strong"/>
                <w:rFonts w:cs="Arial"/>
                <w:sz w:val="20"/>
              </w:rPr>
              <w:t>858,209</w:t>
            </w:r>
            <w:r w:rsidRPr="00830972">
              <w:rPr>
                <w:rStyle w:val="Strong"/>
                <w:rFonts w:cs="Arial"/>
                <w:sz w:val="20"/>
              </w:rPr>
              <w:t>.</w:t>
            </w:r>
          </w:p>
          <w:p w14:paraId="72008328" w14:textId="77777777" w:rsidR="005F248A" w:rsidRDefault="005F248A" w:rsidP="005F248A">
            <w:pPr>
              <w:rPr>
                <w:rStyle w:val="Strong"/>
                <w:rFonts w:cs="Arial"/>
                <w:b w:val="0"/>
                <w:sz w:val="20"/>
              </w:rPr>
            </w:pPr>
          </w:p>
          <w:p w14:paraId="4CD0EBFD" w14:textId="66A9B4F9" w:rsidR="005F248A" w:rsidRPr="005F248A" w:rsidRDefault="005F248A" w:rsidP="005F248A">
            <w:pPr>
              <w:rPr>
                <w:rStyle w:val="Strong"/>
                <w:rFonts w:cs="Arial"/>
                <w:b w:val="0"/>
                <w:sz w:val="20"/>
              </w:rPr>
            </w:pPr>
            <w:r w:rsidRPr="005F248A">
              <w:rPr>
                <w:rStyle w:val="Strong"/>
                <w:rFonts w:cs="Arial"/>
                <w:b w:val="0"/>
                <w:sz w:val="20"/>
              </w:rPr>
              <w:t>(Handout)</w:t>
            </w:r>
          </w:p>
        </w:tc>
      </w:tr>
      <w:tr w:rsidR="005F248A" w:rsidRPr="00A65C7D" w14:paraId="430132C2" w14:textId="77777777" w:rsidTr="0071544D">
        <w:trPr>
          <w:trHeight w:val="971"/>
          <w:jc w:val="center"/>
        </w:trPr>
        <w:tc>
          <w:tcPr>
            <w:tcW w:w="625" w:type="dxa"/>
          </w:tcPr>
          <w:p w14:paraId="166ED07C" w14:textId="77777777" w:rsidR="005F248A" w:rsidRPr="00A65C7D" w:rsidRDefault="005F248A" w:rsidP="00A00991">
            <w:pPr>
              <w:numPr>
                <w:ilvl w:val="0"/>
                <w:numId w:val="1"/>
              </w:numPr>
              <w:ind w:left="0" w:firstLine="0"/>
              <w:rPr>
                <w:rFonts w:cs="Arial"/>
                <w:sz w:val="20"/>
              </w:rPr>
            </w:pPr>
          </w:p>
        </w:tc>
        <w:tc>
          <w:tcPr>
            <w:tcW w:w="1440" w:type="dxa"/>
          </w:tcPr>
          <w:p w14:paraId="3440DD8B" w14:textId="7F1C3237" w:rsidR="005F248A" w:rsidRDefault="005F248A" w:rsidP="00D9028D">
            <w:pPr>
              <w:rPr>
                <w:rFonts w:cs="Arial"/>
                <w:sz w:val="20"/>
              </w:rPr>
            </w:pPr>
            <w:r>
              <w:rPr>
                <w:rFonts w:cs="Arial"/>
                <w:sz w:val="20"/>
              </w:rPr>
              <w:t>Action</w:t>
            </w:r>
          </w:p>
        </w:tc>
        <w:tc>
          <w:tcPr>
            <w:tcW w:w="8730" w:type="dxa"/>
          </w:tcPr>
          <w:p w14:paraId="03F4F3E3" w14:textId="77777777" w:rsidR="005F248A" w:rsidRDefault="005F248A" w:rsidP="005F248A">
            <w:pPr>
              <w:rPr>
                <w:rStyle w:val="Strong"/>
                <w:rFonts w:cs="Arial"/>
                <w:sz w:val="20"/>
              </w:rPr>
            </w:pPr>
            <w:r w:rsidRPr="005F248A">
              <w:rPr>
                <w:rStyle w:val="Strong"/>
                <w:rFonts w:cs="Arial"/>
                <w:sz w:val="20"/>
              </w:rPr>
              <w:t xml:space="preserve">Approve Accenture </w:t>
            </w:r>
            <w:r>
              <w:rPr>
                <w:rStyle w:val="Strong"/>
                <w:rFonts w:cs="Arial"/>
                <w:sz w:val="20"/>
              </w:rPr>
              <w:t>LRS Contract Amendment No. Nine</w:t>
            </w:r>
          </w:p>
          <w:p w14:paraId="2063E7B6" w14:textId="77777777" w:rsidR="005F248A" w:rsidRDefault="005F248A" w:rsidP="005F248A">
            <w:pPr>
              <w:rPr>
                <w:rStyle w:val="Strong"/>
                <w:rFonts w:cs="Arial"/>
                <w:sz w:val="20"/>
              </w:rPr>
            </w:pPr>
          </w:p>
          <w:p w14:paraId="6EE527D4" w14:textId="77777777" w:rsidR="005F248A" w:rsidRDefault="005F248A" w:rsidP="005F248A">
            <w:pPr>
              <w:rPr>
                <w:rStyle w:val="Strong"/>
                <w:rFonts w:cs="Arial"/>
                <w:b w:val="0"/>
                <w:sz w:val="20"/>
              </w:rPr>
            </w:pPr>
            <w:r w:rsidRPr="005F248A">
              <w:rPr>
                <w:rStyle w:val="Strong"/>
                <w:rFonts w:cs="Arial"/>
                <w:sz w:val="20"/>
              </w:rPr>
              <w:t>Summary:</w:t>
            </w:r>
            <w:r>
              <w:rPr>
                <w:rStyle w:val="Strong"/>
                <w:rFonts w:cs="Arial"/>
                <w:b w:val="0"/>
                <w:sz w:val="20"/>
              </w:rPr>
              <w:t xml:space="preserve"> </w:t>
            </w:r>
          </w:p>
          <w:p w14:paraId="2A73325D" w14:textId="2B1E7F13" w:rsidR="00DF2A75" w:rsidRDefault="00DF2A75" w:rsidP="00DF2A75">
            <w:pPr>
              <w:pStyle w:val="ListParagraph"/>
              <w:numPr>
                <w:ilvl w:val="0"/>
                <w:numId w:val="17"/>
              </w:numPr>
              <w:spacing w:after="200" w:line="276" w:lineRule="auto"/>
              <w:rPr>
                <w:rStyle w:val="Strong"/>
                <w:rFonts w:cs="Arial"/>
                <w:b w:val="0"/>
                <w:sz w:val="20"/>
              </w:rPr>
            </w:pPr>
            <w:r>
              <w:rPr>
                <w:rStyle w:val="Strong"/>
                <w:rFonts w:cs="Arial"/>
                <w:b w:val="0"/>
                <w:sz w:val="20"/>
              </w:rPr>
              <w:t xml:space="preserve">Schedule D (Regulatory &amp; Administrative Change Budget Services) of Exhibit C (Schedule of Payments) was updated to include </w:t>
            </w:r>
            <w:r w:rsidR="0010021C">
              <w:rPr>
                <w:rStyle w:val="Strong"/>
                <w:rFonts w:cs="Arial"/>
                <w:b w:val="0"/>
                <w:sz w:val="20"/>
              </w:rPr>
              <w:t xml:space="preserve">Diaper Assistance and </w:t>
            </w:r>
            <w:proofErr w:type="spellStart"/>
            <w:r w:rsidR="0010021C">
              <w:rPr>
                <w:rStyle w:val="Strong"/>
                <w:rFonts w:cs="Arial"/>
                <w:b w:val="0"/>
                <w:sz w:val="20"/>
              </w:rPr>
              <w:t>CalHEERS</w:t>
            </w:r>
            <w:proofErr w:type="spellEnd"/>
            <w:r w:rsidR="0010021C">
              <w:rPr>
                <w:rStyle w:val="Strong"/>
                <w:rFonts w:cs="Arial"/>
                <w:b w:val="0"/>
                <w:sz w:val="20"/>
              </w:rPr>
              <w:t xml:space="preserve"> Interface SFY 18/19 funding</w:t>
            </w:r>
            <w:r>
              <w:rPr>
                <w:rStyle w:val="Strong"/>
                <w:rFonts w:cs="Arial"/>
                <w:b w:val="0"/>
                <w:sz w:val="20"/>
              </w:rPr>
              <w:t xml:space="preserve">. </w:t>
            </w:r>
          </w:p>
          <w:p w14:paraId="4BFDCE2C" w14:textId="158711A7" w:rsidR="002E229E" w:rsidRPr="002E229E" w:rsidRDefault="002E229E" w:rsidP="00DF2A75">
            <w:pPr>
              <w:pStyle w:val="ListParagraph"/>
              <w:numPr>
                <w:ilvl w:val="0"/>
                <w:numId w:val="17"/>
              </w:numPr>
              <w:spacing w:after="200" w:line="276" w:lineRule="auto"/>
              <w:rPr>
                <w:rStyle w:val="Strong"/>
                <w:rFonts w:cs="Arial"/>
                <w:b w:val="0"/>
                <w:sz w:val="20"/>
              </w:rPr>
            </w:pPr>
            <w:r w:rsidRPr="002E229E">
              <w:rPr>
                <w:rStyle w:val="Strong"/>
                <w:rFonts w:cs="Arial"/>
                <w:b w:val="0"/>
                <w:sz w:val="20"/>
              </w:rPr>
              <w:t xml:space="preserve">Executive Director or his designee is hereby designated as the approver and point of contact for (a) </w:t>
            </w:r>
            <w:proofErr w:type="gramStart"/>
            <w:r w:rsidRPr="002E229E">
              <w:rPr>
                <w:rStyle w:val="Strong"/>
                <w:rFonts w:cs="Arial"/>
                <w:b w:val="0"/>
                <w:sz w:val="20"/>
              </w:rPr>
              <w:t>any and all</w:t>
            </w:r>
            <w:proofErr w:type="gramEnd"/>
            <w:r w:rsidRPr="002E229E">
              <w:rPr>
                <w:rStyle w:val="Strong"/>
                <w:rFonts w:cs="Arial"/>
                <w:b w:val="0"/>
                <w:sz w:val="20"/>
              </w:rPr>
              <w:t xml:space="preserve"> items/matters requiring CONSORTIUM approval, (b) required notices, and (c) invoices, in every instance under the Agreement that previously referenced the COUNTY Project Executive and/or COUNTY Project Director.  The CONSORTIUM Executive Director will notify CONTRACTOR of his authorized designee(s) for specific roles and responsibilities from time to time, as needed.</w:t>
            </w:r>
          </w:p>
          <w:p w14:paraId="7C868F5E" w14:textId="159202C9" w:rsidR="004332BF" w:rsidRDefault="004332BF" w:rsidP="00DF2A75">
            <w:pPr>
              <w:pStyle w:val="ListParagraph"/>
              <w:numPr>
                <w:ilvl w:val="0"/>
                <w:numId w:val="17"/>
              </w:numPr>
              <w:spacing w:after="200" w:line="276" w:lineRule="auto"/>
              <w:rPr>
                <w:rStyle w:val="Strong"/>
                <w:rFonts w:cs="Arial"/>
                <w:b w:val="0"/>
                <w:sz w:val="20"/>
              </w:rPr>
            </w:pPr>
            <w:r>
              <w:rPr>
                <w:rStyle w:val="Strong"/>
                <w:rFonts w:cs="Arial"/>
                <w:b w:val="0"/>
                <w:sz w:val="20"/>
              </w:rPr>
              <w:t>The Accenture LRS Amendment was previously amended to include Costs associated with SB 1341.</w:t>
            </w:r>
          </w:p>
          <w:p w14:paraId="377FF5B0" w14:textId="2B116820" w:rsidR="005F248A" w:rsidRPr="005F248A" w:rsidRDefault="005F248A" w:rsidP="005F248A">
            <w:pPr>
              <w:rPr>
                <w:rStyle w:val="Strong"/>
                <w:rFonts w:cs="Arial"/>
                <w:b w:val="0"/>
                <w:sz w:val="20"/>
              </w:rPr>
            </w:pPr>
            <w:r w:rsidRPr="005F248A">
              <w:rPr>
                <w:rStyle w:val="Strong"/>
                <w:rFonts w:cs="Arial"/>
                <w:b w:val="0"/>
                <w:sz w:val="20"/>
              </w:rPr>
              <w:t>(Handout)</w:t>
            </w:r>
          </w:p>
        </w:tc>
      </w:tr>
      <w:tr w:rsidR="00620F1A" w:rsidRPr="00A65C7D" w14:paraId="3BA4EEFA" w14:textId="77777777" w:rsidTr="0071544D">
        <w:trPr>
          <w:trHeight w:val="971"/>
          <w:jc w:val="center"/>
        </w:trPr>
        <w:tc>
          <w:tcPr>
            <w:tcW w:w="625" w:type="dxa"/>
          </w:tcPr>
          <w:p w14:paraId="2C9A4EB9" w14:textId="77777777" w:rsidR="00332211" w:rsidRPr="00A65C7D" w:rsidRDefault="00332211" w:rsidP="00A00991">
            <w:pPr>
              <w:numPr>
                <w:ilvl w:val="0"/>
                <w:numId w:val="1"/>
              </w:numPr>
              <w:ind w:left="0" w:firstLine="0"/>
              <w:rPr>
                <w:rFonts w:cs="Arial"/>
                <w:sz w:val="20"/>
              </w:rPr>
            </w:pPr>
          </w:p>
        </w:tc>
        <w:tc>
          <w:tcPr>
            <w:tcW w:w="1440" w:type="dxa"/>
          </w:tcPr>
          <w:p w14:paraId="36CADB8F" w14:textId="5866E58C" w:rsidR="00332211" w:rsidRDefault="00332211" w:rsidP="00D9028D">
            <w:pPr>
              <w:rPr>
                <w:rFonts w:cs="Arial"/>
                <w:sz w:val="20"/>
              </w:rPr>
            </w:pPr>
            <w:r>
              <w:rPr>
                <w:rFonts w:cs="Arial"/>
                <w:sz w:val="20"/>
              </w:rPr>
              <w:t>Action</w:t>
            </w:r>
          </w:p>
        </w:tc>
        <w:tc>
          <w:tcPr>
            <w:tcW w:w="8730" w:type="dxa"/>
          </w:tcPr>
          <w:p w14:paraId="31AA82F1" w14:textId="73EE335C" w:rsidR="00332211" w:rsidRPr="00AE68C6" w:rsidRDefault="00332211" w:rsidP="00AE68C6">
            <w:pPr>
              <w:pStyle w:val="ListParagraph"/>
              <w:numPr>
                <w:ilvl w:val="0"/>
                <w:numId w:val="14"/>
              </w:numPr>
              <w:rPr>
                <w:rStyle w:val="Strong"/>
                <w:rFonts w:cs="Arial"/>
                <w:sz w:val="20"/>
              </w:rPr>
            </w:pPr>
            <w:r w:rsidRPr="00AE68C6">
              <w:rPr>
                <w:rStyle w:val="Strong"/>
                <w:rFonts w:cs="Arial"/>
                <w:sz w:val="20"/>
              </w:rPr>
              <w:t xml:space="preserve">Approve First Data C-IV Change Order </w:t>
            </w:r>
            <w:r w:rsidR="005F248A" w:rsidRPr="00AE68C6">
              <w:rPr>
                <w:rStyle w:val="Strong"/>
                <w:rFonts w:cs="Arial"/>
                <w:sz w:val="20"/>
              </w:rPr>
              <w:t xml:space="preserve">CO-016 </w:t>
            </w:r>
            <w:proofErr w:type="spellStart"/>
            <w:r w:rsidR="005F248A" w:rsidRPr="00AE68C6">
              <w:rPr>
                <w:rStyle w:val="Strong"/>
                <w:rFonts w:cs="Arial"/>
                <w:sz w:val="20"/>
              </w:rPr>
              <w:t>CalHEERS</w:t>
            </w:r>
            <w:proofErr w:type="spellEnd"/>
            <w:r w:rsidR="005F248A" w:rsidRPr="00AE68C6">
              <w:rPr>
                <w:rStyle w:val="Strong"/>
                <w:rFonts w:cs="Arial"/>
                <w:sz w:val="20"/>
              </w:rPr>
              <w:t>, Revision 10</w:t>
            </w:r>
          </w:p>
          <w:p w14:paraId="74802211" w14:textId="00A069F5" w:rsidR="00332211" w:rsidRDefault="00332211" w:rsidP="002C1EDC">
            <w:pPr>
              <w:rPr>
                <w:rStyle w:val="Strong"/>
                <w:rFonts w:cs="Arial"/>
                <w:sz w:val="20"/>
              </w:rPr>
            </w:pPr>
          </w:p>
          <w:p w14:paraId="0B5FA827" w14:textId="77777777" w:rsidR="00B60379" w:rsidRPr="00B60379" w:rsidRDefault="00615FA7" w:rsidP="00B60379">
            <w:pPr>
              <w:jc w:val="both"/>
              <w:rPr>
                <w:rStyle w:val="Strong"/>
                <w:rFonts w:cs="Arial"/>
                <w:b w:val="0"/>
                <w:sz w:val="20"/>
                <w:szCs w:val="20"/>
              </w:rPr>
            </w:pPr>
            <w:r w:rsidRPr="009F6503">
              <w:rPr>
                <w:rStyle w:val="Strong"/>
                <w:rFonts w:cs="Arial"/>
                <w:sz w:val="20"/>
              </w:rPr>
              <w:t>Summary:</w:t>
            </w:r>
            <w:r w:rsidRPr="009F6503">
              <w:rPr>
                <w:rStyle w:val="Strong"/>
                <w:rFonts w:cs="Arial"/>
                <w:b w:val="0"/>
                <w:sz w:val="20"/>
              </w:rPr>
              <w:t xml:space="preserve"> </w:t>
            </w:r>
            <w:r w:rsidR="00B60379" w:rsidRPr="00B60379">
              <w:rPr>
                <w:rStyle w:val="Strong"/>
                <w:rFonts w:cs="Arial"/>
                <w:b w:val="0"/>
                <w:sz w:val="20"/>
                <w:szCs w:val="20"/>
              </w:rPr>
              <w:t>As mandated by the Patient Protection and Affordable Care Act of 2010 (the “Affordable Care Act”), the California Health Benefit Exchange (the “Exchange”) must develop and implement a new web portal and eligibility and enrollment system to simplify and streamline the delivery of health coverage to individuals, families and employers in the state of California. The California Healthcare Eligibility, Enrollment and Retention System (“</w:t>
            </w:r>
            <w:proofErr w:type="spellStart"/>
            <w:r w:rsidR="00B60379" w:rsidRPr="00B60379">
              <w:rPr>
                <w:rStyle w:val="Strong"/>
                <w:rFonts w:cs="Arial"/>
                <w:b w:val="0"/>
                <w:sz w:val="20"/>
                <w:szCs w:val="20"/>
              </w:rPr>
              <w:t>CalHEERS</w:t>
            </w:r>
            <w:proofErr w:type="spellEnd"/>
            <w:r w:rsidR="00B60379" w:rsidRPr="00B60379">
              <w:rPr>
                <w:rStyle w:val="Strong"/>
                <w:rFonts w:cs="Arial"/>
                <w:b w:val="0"/>
                <w:sz w:val="20"/>
                <w:szCs w:val="20"/>
              </w:rPr>
              <w:t xml:space="preserve">”) is the Exchange’s system for supporting the implementation and ongoing business of the Affordable Care Act. </w:t>
            </w:r>
          </w:p>
          <w:p w14:paraId="6FC29C08" w14:textId="77777777" w:rsidR="00B60379" w:rsidRPr="00B60379" w:rsidRDefault="00B60379" w:rsidP="00B60379">
            <w:pPr>
              <w:ind w:left="720"/>
              <w:jc w:val="both"/>
              <w:rPr>
                <w:rStyle w:val="Strong"/>
                <w:rFonts w:cs="Arial"/>
                <w:b w:val="0"/>
                <w:sz w:val="20"/>
                <w:szCs w:val="20"/>
              </w:rPr>
            </w:pPr>
          </w:p>
          <w:p w14:paraId="642E8050" w14:textId="77777777" w:rsidR="00E43FE1" w:rsidRDefault="00B60379" w:rsidP="00B60379">
            <w:pPr>
              <w:jc w:val="both"/>
              <w:rPr>
                <w:rStyle w:val="Strong"/>
                <w:rFonts w:cs="Arial"/>
                <w:b w:val="0"/>
                <w:sz w:val="20"/>
                <w:szCs w:val="20"/>
              </w:rPr>
            </w:pPr>
            <w:r w:rsidRPr="00B60379">
              <w:rPr>
                <w:rStyle w:val="Strong"/>
                <w:rFonts w:cs="Arial"/>
                <w:b w:val="0"/>
                <w:sz w:val="20"/>
                <w:szCs w:val="20"/>
              </w:rPr>
              <w:t xml:space="preserve">One of the functional requirements for </w:t>
            </w:r>
            <w:proofErr w:type="spellStart"/>
            <w:r w:rsidRPr="00B60379">
              <w:rPr>
                <w:rStyle w:val="Strong"/>
                <w:rFonts w:cs="Arial"/>
                <w:b w:val="0"/>
                <w:sz w:val="20"/>
                <w:szCs w:val="20"/>
              </w:rPr>
              <w:t>CalHEERS</w:t>
            </w:r>
            <w:proofErr w:type="spellEnd"/>
            <w:r w:rsidRPr="00B60379">
              <w:rPr>
                <w:rStyle w:val="Strong"/>
                <w:rFonts w:cs="Arial"/>
                <w:b w:val="0"/>
                <w:sz w:val="20"/>
                <w:szCs w:val="20"/>
              </w:rPr>
              <w:t xml:space="preserve">, as described in the </w:t>
            </w:r>
            <w:proofErr w:type="spellStart"/>
            <w:r w:rsidRPr="00B60379">
              <w:rPr>
                <w:rStyle w:val="Strong"/>
                <w:rFonts w:cs="Arial"/>
                <w:b w:val="0"/>
                <w:sz w:val="20"/>
                <w:szCs w:val="20"/>
              </w:rPr>
              <w:t>CalHEERS</w:t>
            </w:r>
            <w:proofErr w:type="spellEnd"/>
            <w:r w:rsidRPr="00B60379">
              <w:rPr>
                <w:rStyle w:val="Strong"/>
                <w:rFonts w:cs="Arial"/>
                <w:b w:val="0"/>
                <w:sz w:val="20"/>
                <w:szCs w:val="20"/>
              </w:rPr>
              <w:t xml:space="preserve">-SAWS-MEDS Interface Business Services Definition, dated October 29, 2012, is that it must interface with each SAWS system to provide data for potential Non-Modified Adjusted Gross Income (“MAGI”) </w:t>
            </w:r>
            <w:proofErr w:type="spellStart"/>
            <w:r w:rsidRPr="00B60379">
              <w:rPr>
                <w:rStyle w:val="Strong"/>
                <w:rFonts w:cs="Arial"/>
                <w:b w:val="0"/>
                <w:sz w:val="20"/>
                <w:szCs w:val="20"/>
              </w:rPr>
              <w:t>Medi</w:t>
            </w:r>
            <w:proofErr w:type="spellEnd"/>
            <w:r w:rsidRPr="00B60379">
              <w:rPr>
                <w:rStyle w:val="Strong"/>
                <w:rFonts w:cs="Arial"/>
                <w:b w:val="0"/>
                <w:sz w:val="20"/>
                <w:szCs w:val="20"/>
              </w:rPr>
              <w:t>-</w:t>
            </w:r>
            <w:r w:rsidRPr="00B60379">
              <w:rPr>
                <w:rStyle w:val="Strong"/>
                <w:rFonts w:cs="Arial"/>
                <w:b w:val="0"/>
                <w:sz w:val="20"/>
                <w:szCs w:val="20"/>
              </w:rPr>
              <w:lastRenderedPageBreak/>
              <w:t xml:space="preserve">Cal cases or applicants potentially eligible for other programs such as California Work Opportunity and Responsibility to Kids (“CalWORKs”) and </w:t>
            </w:r>
            <w:proofErr w:type="spellStart"/>
            <w:r w:rsidRPr="00B60379">
              <w:rPr>
                <w:rStyle w:val="Strong"/>
                <w:rFonts w:cs="Arial"/>
                <w:b w:val="0"/>
                <w:sz w:val="20"/>
                <w:szCs w:val="20"/>
              </w:rPr>
              <w:t>CalFresh</w:t>
            </w:r>
            <w:proofErr w:type="spellEnd"/>
            <w:r w:rsidRPr="00B60379">
              <w:rPr>
                <w:rStyle w:val="Strong"/>
                <w:rFonts w:cs="Arial"/>
                <w:b w:val="0"/>
                <w:sz w:val="20"/>
                <w:szCs w:val="20"/>
              </w:rPr>
              <w:t xml:space="preserve">. As a result, enhancements to the C-IV System are required to support the enactment of Affordable Care Act via an interface to </w:t>
            </w:r>
            <w:proofErr w:type="spellStart"/>
            <w:r w:rsidRPr="00B60379">
              <w:rPr>
                <w:rStyle w:val="Strong"/>
                <w:rFonts w:cs="Arial"/>
                <w:b w:val="0"/>
                <w:sz w:val="20"/>
                <w:szCs w:val="20"/>
              </w:rPr>
              <w:t>CalHEERS</w:t>
            </w:r>
            <w:proofErr w:type="spellEnd"/>
            <w:r w:rsidRPr="00B60379">
              <w:rPr>
                <w:rStyle w:val="Strong"/>
                <w:rFonts w:cs="Arial"/>
                <w:b w:val="0"/>
                <w:sz w:val="20"/>
                <w:szCs w:val="20"/>
              </w:rPr>
              <w:t xml:space="preserve"> and enable the C-IV Counties to perform the related program</w:t>
            </w:r>
            <w:r w:rsidR="00E43FE1">
              <w:rPr>
                <w:rStyle w:val="Strong"/>
                <w:rFonts w:cs="Arial"/>
                <w:b w:val="0"/>
                <w:sz w:val="20"/>
                <w:szCs w:val="20"/>
              </w:rPr>
              <w:t xml:space="preserve"> activities. </w:t>
            </w:r>
          </w:p>
          <w:p w14:paraId="0F70168A" w14:textId="77777777" w:rsidR="00E43FE1" w:rsidRDefault="00E43FE1" w:rsidP="00B60379">
            <w:pPr>
              <w:jc w:val="both"/>
              <w:rPr>
                <w:rStyle w:val="Strong"/>
                <w:rFonts w:cs="Arial"/>
                <w:b w:val="0"/>
                <w:sz w:val="20"/>
                <w:szCs w:val="20"/>
              </w:rPr>
            </w:pPr>
          </w:p>
          <w:p w14:paraId="1CCF44B6" w14:textId="08D5DC46" w:rsidR="00B60379" w:rsidRPr="00B60379" w:rsidRDefault="00B60379" w:rsidP="00B60379">
            <w:pPr>
              <w:jc w:val="both"/>
              <w:rPr>
                <w:rStyle w:val="Strong"/>
                <w:rFonts w:cs="Arial"/>
                <w:b w:val="0"/>
                <w:sz w:val="20"/>
                <w:szCs w:val="20"/>
              </w:rPr>
            </w:pPr>
            <w:r w:rsidRPr="00B60379">
              <w:rPr>
                <w:rStyle w:val="Strong"/>
                <w:rFonts w:cs="Arial"/>
                <w:b w:val="0"/>
                <w:sz w:val="20"/>
                <w:szCs w:val="20"/>
              </w:rPr>
              <w:t xml:space="preserve">This Change Order outlines the staffing requirements, costs, and timeline for First Data to perform Quality Assurance (“QA”) Services associated with the development, testing, and implementation of the changes associated with implementing an interface with the </w:t>
            </w:r>
            <w:proofErr w:type="spellStart"/>
            <w:r w:rsidRPr="00B60379">
              <w:rPr>
                <w:rStyle w:val="Strong"/>
                <w:rFonts w:cs="Arial"/>
                <w:b w:val="0"/>
                <w:sz w:val="20"/>
                <w:szCs w:val="20"/>
              </w:rPr>
              <w:t>CalHEERS</w:t>
            </w:r>
            <w:proofErr w:type="spellEnd"/>
            <w:r w:rsidRPr="00B60379">
              <w:rPr>
                <w:rStyle w:val="Strong"/>
                <w:rFonts w:cs="Arial"/>
                <w:b w:val="0"/>
                <w:sz w:val="20"/>
                <w:szCs w:val="20"/>
              </w:rPr>
              <w:t xml:space="preserve">, as well as ongoing application maintenance during Maintenance and Operations (“M&amp;O”).  </w:t>
            </w:r>
          </w:p>
          <w:p w14:paraId="5BC09796" w14:textId="1BB1573C" w:rsidR="00615FA7" w:rsidRPr="00B60379" w:rsidRDefault="00615FA7" w:rsidP="005F248A">
            <w:pPr>
              <w:ind w:left="12"/>
              <w:rPr>
                <w:rStyle w:val="Strong"/>
                <w:rFonts w:cs="Arial"/>
                <w:b w:val="0"/>
                <w:sz w:val="20"/>
                <w:szCs w:val="20"/>
              </w:rPr>
            </w:pPr>
          </w:p>
          <w:p w14:paraId="250D9C5F" w14:textId="6D9CA12C" w:rsidR="00615FA7" w:rsidRDefault="00E43FE1" w:rsidP="002C1EDC">
            <w:pPr>
              <w:rPr>
                <w:rStyle w:val="Strong"/>
                <w:rFonts w:cs="Arial"/>
                <w:b w:val="0"/>
                <w:sz w:val="20"/>
                <w:szCs w:val="20"/>
              </w:rPr>
            </w:pPr>
            <w:r w:rsidRPr="00E43FE1">
              <w:rPr>
                <w:rStyle w:val="Strong"/>
                <w:rFonts w:cs="Arial"/>
                <w:sz w:val="20"/>
                <w:szCs w:val="20"/>
              </w:rPr>
              <w:t>Revision 10.</w:t>
            </w:r>
            <w:r w:rsidRPr="00E43FE1">
              <w:rPr>
                <w:rStyle w:val="Strong"/>
                <w:rFonts w:cs="Arial"/>
                <w:b w:val="0"/>
                <w:sz w:val="20"/>
                <w:szCs w:val="20"/>
              </w:rPr>
              <w:t xml:space="preserve"> Additional M&amp;O QA Services are needed to actively monitor the SIRs and SCRs related to the development and implementation of 24-Month Roadmap changes for the </w:t>
            </w:r>
            <w:proofErr w:type="spellStart"/>
            <w:r w:rsidRPr="00E43FE1">
              <w:rPr>
                <w:rStyle w:val="Strong"/>
                <w:rFonts w:cs="Arial"/>
                <w:b w:val="0"/>
                <w:sz w:val="20"/>
                <w:szCs w:val="20"/>
              </w:rPr>
              <w:t>CalHEERS</w:t>
            </w:r>
            <w:proofErr w:type="spellEnd"/>
            <w:r w:rsidRPr="00E43FE1">
              <w:rPr>
                <w:rStyle w:val="Strong"/>
                <w:rFonts w:cs="Arial"/>
                <w:b w:val="0"/>
                <w:sz w:val="20"/>
                <w:szCs w:val="20"/>
              </w:rPr>
              <w:t xml:space="preserve"> Interface through the end of State Fiscal Year (“SFY”) 2018/19.</w:t>
            </w:r>
          </w:p>
          <w:p w14:paraId="2CE013FD" w14:textId="77777777" w:rsidR="00E43FE1" w:rsidRDefault="00E43FE1" w:rsidP="002C1EDC">
            <w:pPr>
              <w:rPr>
                <w:rStyle w:val="Strong"/>
                <w:rFonts w:cs="Arial"/>
                <w:sz w:val="20"/>
              </w:rPr>
            </w:pPr>
          </w:p>
          <w:p w14:paraId="4DA5C48F" w14:textId="77777777" w:rsidR="00615FA7" w:rsidRDefault="00615FA7" w:rsidP="00615FA7">
            <w:pPr>
              <w:rPr>
                <w:rFonts w:cs="Arial"/>
                <w:bCs/>
                <w:color w:val="000000"/>
                <w:sz w:val="20"/>
                <w:szCs w:val="20"/>
              </w:rPr>
            </w:pPr>
            <w:r>
              <w:rPr>
                <w:rStyle w:val="Strong"/>
                <w:rFonts w:cs="Arial"/>
                <w:sz w:val="20"/>
              </w:rPr>
              <w:t>Total Change Order Costs:</w:t>
            </w:r>
          </w:p>
          <w:p w14:paraId="55E32E0A" w14:textId="53085C06" w:rsidR="00332211" w:rsidRDefault="00332211" w:rsidP="002C1EDC">
            <w:pPr>
              <w:rPr>
                <w:rStyle w:val="Strong"/>
                <w:rFonts w:cs="Arial"/>
                <w:sz w:val="20"/>
              </w:rPr>
            </w:pPr>
          </w:p>
          <w:p w14:paraId="66D4FAAE" w14:textId="70A67DEE" w:rsidR="00DE5752" w:rsidRDefault="00B60379" w:rsidP="002C1EDC">
            <w:pPr>
              <w:rPr>
                <w:rStyle w:val="Strong"/>
                <w:rFonts w:cs="Arial"/>
                <w:sz w:val="20"/>
              </w:rPr>
            </w:pPr>
            <w:r>
              <w:rPr>
                <w:noProof/>
              </w:rPr>
              <w:drawing>
                <wp:inline distT="0" distB="0" distL="0" distR="0" wp14:anchorId="55642C88" wp14:editId="7C7E1A6A">
                  <wp:extent cx="5279666" cy="9808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44943" cy="993022"/>
                          </a:xfrm>
                          <a:prstGeom prst="rect">
                            <a:avLst/>
                          </a:prstGeom>
                        </pic:spPr>
                      </pic:pic>
                    </a:graphicData>
                  </a:graphic>
                </wp:inline>
              </w:drawing>
            </w:r>
          </w:p>
          <w:p w14:paraId="3E39F697" w14:textId="0AB2D7D9" w:rsidR="00B60379" w:rsidRDefault="00B60379" w:rsidP="002C1EDC">
            <w:pPr>
              <w:rPr>
                <w:rStyle w:val="Strong"/>
                <w:rFonts w:cs="Arial"/>
                <w:sz w:val="20"/>
              </w:rPr>
            </w:pPr>
          </w:p>
          <w:p w14:paraId="0A0F49DF" w14:textId="14538146" w:rsidR="00421313" w:rsidRDefault="00421313" w:rsidP="002C1EDC">
            <w:pPr>
              <w:rPr>
                <w:rStyle w:val="Strong"/>
                <w:rFonts w:cs="Arial"/>
                <w:b w:val="0"/>
                <w:sz w:val="20"/>
              </w:rPr>
            </w:pPr>
            <w:r w:rsidRPr="00D93208">
              <w:rPr>
                <w:rStyle w:val="Strong"/>
                <w:rFonts w:cs="Arial"/>
                <w:b w:val="0"/>
                <w:sz w:val="20"/>
              </w:rPr>
              <w:t xml:space="preserve">All costs associated with this Change Order are covered through </w:t>
            </w:r>
            <w:r>
              <w:rPr>
                <w:rStyle w:val="Strong"/>
                <w:rFonts w:cs="Arial"/>
                <w:b w:val="0"/>
                <w:sz w:val="20"/>
              </w:rPr>
              <w:t xml:space="preserve">C-IV M&amp;O funding </w:t>
            </w:r>
            <w:r w:rsidRPr="00D93208">
              <w:rPr>
                <w:rStyle w:val="Strong"/>
                <w:rFonts w:cs="Arial"/>
                <w:b w:val="0"/>
                <w:sz w:val="20"/>
              </w:rPr>
              <w:t xml:space="preserve">and are </w:t>
            </w:r>
            <w:r>
              <w:rPr>
                <w:rStyle w:val="Strong"/>
                <w:rFonts w:cs="Arial"/>
                <w:b w:val="0"/>
                <w:sz w:val="20"/>
              </w:rPr>
              <w:t>to be included in the FY 2018/19</w:t>
            </w:r>
            <w:r w:rsidRPr="00D93208">
              <w:rPr>
                <w:rStyle w:val="Strong"/>
                <w:rFonts w:cs="Arial"/>
                <w:b w:val="0"/>
                <w:sz w:val="20"/>
              </w:rPr>
              <w:t xml:space="preserve"> </w:t>
            </w:r>
            <w:proofErr w:type="spellStart"/>
            <w:r w:rsidRPr="00D93208">
              <w:rPr>
                <w:rStyle w:val="Strong"/>
                <w:rFonts w:cs="Arial"/>
                <w:b w:val="0"/>
                <w:sz w:val="20"/>
              </w:rPr>
              <w:t>CalACES</w:t>
            </w:r>
            <w:proofErr w:type="spellEnd"/>
            <w:r w:rsidRPr="00D93208">
              <w:rPr>
                <w:rStyle w:val="Strong"/>
                <w:rFonts w:cs="Arial"/>
                <w:b w:val="0"/>
                <w:sz w:val="20"/>
              </w:rPr>
              <w:t xml:space="preserve"> Project Budget</w:t>
            </w:r>
            <w:r>
              <w:rPr>
                <w:rStyle w:val="Strong"/>
                <w:rFonts w:cs="Arial"/>
                <w:b w:val="0"/>
                <w:sz w:val="20"/>
              </w:rPr>
              <w:t>.</w:t>
            </w:r>
          </w:p>
          <w:p w14:paraId="3F8457FF" w14:textId="77777777" w:rsidR="00421313" w:rsidRDefault="00421313" w:rsidP="002C1EDC">
            <w:pPr>
              <w:rPr>
                <w:rStyle w:val="Strong"/>
                <w:rFonts w:cs="Arial"/>
                <w:sz w:val="20"/>
              </w:rPr>
            </w:pPr>
          </w:p>
          <w:p w14:paraId="78BAC090" w14:textId="26AC7860" w:rsidR="002167FF" w:rsidRPr="00AE68C6" w:rsidRDefault="002167FF" w:rsidP="00AE68C6">
            <w:pPr>
              <w:pStyle w:val="ListParagraph"/>
              <w:numPr>
                <w:ilvl w:val="0"/>
                <w:numId w:val="14"/>
              </w:numPr>
              <w:rPr>
                <w:b/>
                <w:sz w:val="18"/>
              </w:rPr>
            </w:pPr>
            <w:r w:rsidRPr="00AE68C6">
              <w:rPr>
                <w:rFonts w:cs="Arial"/>
                <w:b/>
                <w:bCs/>
                <w:sz w:val="20"/>
              </w:rPr>
              <w:t xml:space="preserve">Approve First Data C-IV Change Order CO-048 </w:t>
            </w:r>
            <w:proofErr w:type="spellStart"/>
            <w:r w:rsidRPr="00AE68C6">
              <w:rPr>
                <w:rFonts w:cs="Arial"/>
                <w:b/>
                <w:bCs/>
                <w:sz w:val="20"/>
              </w:rPr>
              <w:t>CalSAWS</w:t>
            </w:r>
            <w:proofErr w:type="spellEnd"/>
            <w:r w:rsidRPr="00AE68C6">
              <w:rPr>
                <w:rFonts w:cs="Arial"/>
                <w:b/>
                <w:bCs/>
                <w:sz w:val="20"/>
              </w:rPr>
              <w:t xml:space="preserve"> Planning, Revision 1</w:t>
            </w:r>
          </w:p>
          <w:p w14:paraId="573791ED" w14:textId="596B0854" w:rsidR="002167FF" w:rsidRDefault="002167FF" w:rsidP="002167FF">
            <w:pPr>
              <w:ind w:left="-24"/>
              <w:rPr>
                <w:b/>
                <w:sz w:val="18"/>
              </w:rPr>
            </w:pPr>
          </w:p>
          <w:p w14:paraId="6F615895" w14:textId="77777777" w:rsidR="00B60379" w:rsidRPr="00B60379" w:rsidRDefault="002167FF" w:rsidP="00B60379">
            <w:pPr>
              <w:jc w:val="both"/>
              <w:rPr>
                <w:rStyle w:val="Strong"/>
                <w:rFonts w:cs="Arial"/>
                <w:b w:val="0"/>
                <w:bCs w:val="0"/>
                <w:sz w:val="20"/>
                <w:szCs w:val="20"/>
              </w:rPr>
            </w:pPr>
            <w:r w:rsidRPr="002167FF">
              <w:rPr>
                <w:b/>
                <w:sz w:val="20"/>
              </w:rPr>
              <w:t>Summary:</w:t>
            </w:r>
            <w:r w:rsidR="00B60379">
              <w:rPr>
                <w:b/>
                <w:sz w:val="20"/>
              </w:rPr>
              <w:t xml:space="preserve"> </w:t>
            </w:r>
            <w:r w:rsidR="00B60379" w:rsidRPr="00B60379">
              <w:rPr>
                <w:rStyle w:val="Strong"/>
                <w:rFonts w:cs="Arial"/>
                <w:b w:val="0"/>
                <w:bCs w:val="0"/>
                <w:sz w:val="20"/>
                <w:szCs w:val="20"/>
              </w:rPr>
              <w:t>Pursuant to the State Strategy for Eligibility Systems and enactment of California Assembly Bill ABX 1 of 2011, the Consortium is planning the migration of the Consortium into a combined 40-county system (“</w:t>
            </w:r>
            <w:proofErr w:type="spellStart"/>
            <w:r w:rsidR="00B60379" w:rsidRPr="00B60379">
              <w:rPr>
                <w:rStyle w:val="Strong"/>
                <w:rFonts w:cs="Arial"/>
                <w:b w:val="0"/>
                <w:bCs w:val="0"/>
                <w:sz w:val="20"/>
                <w:szCs w:val="20"/>
              </w:rPr>
              <w:t>CalACES</w:t>
            </w:r>
            <w:proofErr w:type="spellEnd"/>
            <w:r w:rsidR="00B60379" w:rsidRPr="00B60379">
              <w:rPr>
                <w:rStyle w:val="Strong"/>
                <w:rFonts w:cs="Arial"/>
                <w:b w:val="0"/>
                <w:bCs w:val="0"/>
                <w:sz w:val="20"/>
                <w:szCs w:val="20"/>
              </w:rPr>
              <w:t xml:space="preserve">”) with </w:t>
            </w:r>
            <w:proofErr w:type="gramStart"/>
            <w:r w:rsidR="00B60379" w:rsidRPr="00B60379">
              <w:rPr>
                <w:rStyle w:val="Strong"/>
                <w:rFonts w:cs="Arial"/>
                <w:b w:val="0"/>
                <w:bCs w:val="0"/>
                <w:sz w:val="20"/>
                <w:szCs w:val="20"/>
              </w:rPr>
              <w:t>a future plan</w:t>
            </w:r>
            <w:proofErr w:type="gramEnd"/>
            <w:r w:rsidR="00B60379" w:rsidRPr="00B60379">
              <w:rPr>
                <w:rStyle w:val="Strong"/>
                <w:rFonts w:cs="Arial"/>
                <w:b w:val="0"/>
                <w:bCs w:val="0"/>
                <w:sz w:val="20"/>
                <w:szCs w:val="20"/>
              </w:rPr>
              <w:t xml:space="preserve"> to migrate all California counties into a combined 58-county system (“</w:t>
            </w:r>
            <w:proofErr w:type="spellStart"/>
            <w:r w:rsidR="00B60379" w:rsidRPr="00B60379">
              <w:rPr>
                <w:rStyle w:val="Strong"/>
                <w:rFonts w:cs="Arial"/>
                <w:b w:val="0"/>
                <w:bCs w:val="0"/>
                <w:sz w:val="20"/>
                <w:szCs w:val="20"/>
              </w:rPr>
              <w:t>CalSAWS</w:t>
            </w:r>
            <w:proofErr w:type="spellEnd"/>
            <w:r w:rsidR="00B60379" w:rsidRPr="00B60379">
              <w:rPr>
                <w:rStyle w:val="Strong"/>
                <w:rFonts w:cs="Arial"/>
                <w:b w:val="0"/>
                <w:bCs w:val="0"/>
                <w:sz w:val="20"/>
                <w:szCs w:val="20"/>
              </w:rPr>
              <w:t xml:space="preserve">”). In preparation of the migration, User Labs will occur to allow users to understand and become familiar with the LRS target system and the </w:t>
            </w:r>
            <w:proofErr w:type="spellStart"/>
            <w:r w:rsidR="00B60379" w:rsidRPr="00B60379">
              <w:rPr>
                <w:rStyle w:val="Strong"/>
                <w:rFonts w:cs="Arial"/>
                <w:b w:val="0"/>
                <w:bCs w:val="0"/>
                <w:sz w:val="20"/>
                <w:szCs w:val="20"/>
              </w:rPr>
              <w:t>CalACES</w:t>
            </w:r>
            <w:proofErr w:type="spellEnd"/>
            <w:r w:rsidR="00B60379" w:rsidRPr="00B60379">
              <w:rPr>
                <w:rStyle w:val="Strong"/>
                <w:rFonts w:cs="Arial"/>
                <w:b w:val="0"/>
                <w:bCs w:val="0"/>
                <w:sz w:val="20"/>
                <w:szCs w:val="20"/>
              </w:rPr>
              <w:t xml:space="preserve"> requirements and enable informed participation in subsequent requirements gathering sessions.</w:t>
            </w:r>
          </w:p>
          <w:p w14:paraId="04903B40" w14:textId="77777777" w:rsidR="00B60379" w:rsidRPr="00B60379" w:rsidRDefault="00B60379" w:rsidP="00B60379">
            <w:pPr>
              <w:ind w:left="720"/>
              <w:jc w:val="both"/>
              <w:rPr>
                <w:rStyle w:val="Strong"/>
                <w:rFonts w:cs="Arial"/>
                <w:b w:val="0"/>
                <w:bCs w:val="0"/>
                <w:sz w:val="20"/>
                <w:szCs w:val="20"/>
              </w:rPr>
            </w:pPr>
          </w:p>
          <w:p w14:paraId="2C3DC81D" w14:textId="77777777" w:rsidR="00B60379" w:rsidRPr="00B60379" w:rsidRDefault="00B60379" w:rsidP="00B60379">
            <w:pPr>
              <w:rPr>
                <w:rStyle w:val="Strong"/>
                <w:rFonts w:cs="Arial"/>
                <w:b w:val="0"/>
                <w:bCs w:val="0"/>
                <w:sz w:val="20"/>
                <w:szCs w:val="20"/>
              </w:rPr>
            </w:pPr>
            <w:r w:rsidRPr="00B60379">
              <w:rPr>
                <w:rStyle w:val="Strong"/>
                <w:rFonts w:cs="Arial"/>
                <w:bCs w:val="0"/>
                <w:sz w:val="20"/>
                <w:szCs w:val="20"/>
              </w:rPr>
              <w:t>Revision 1.</w:t>
            </w:r>
            <w:r w:rsidRPr="00B60379">
              <w:rPr>
                <w:rStyle w:val="Strong"/>
                <w:rFonts w:cs="Arial"/>
                <w:b w:val="0"/>
                <w:bCs w:val="0"/>
                <w:sz w:val="20"/>
                <w:szCs w:val="20"/>
              </w:rPr>
              <w:t xml:space="preserve"> The Consortium has requested that First Data provide facilitator services to support migration planning. </w:t>
            </w:r>
          </w:p>
          <w:p w14:paraId="5932CD69" w14:textId="77777777" w:rsidR="00B60379" w:rsidRPr="00B60379" w:rsidRDefault="00B60379" w:rsidP="00B60379">
            <w:pPr>
              <w:widowControl w:val="0"/>
              <w:tabs>
                <w:tab w:val="left" w:pos="90"/>
              </w:tabs>
              <w:autoSpaceDE w:val="0"/>
              <w:autoSpaceDN w:val="0"/>
              <w:adjustRightInd w:val="0"/>
              <w:ind w:left="720"/>
              <w:rPr>
                <w:rStyle w:val="Strong"/>
                <w:rFonts w:cs="Arial"/>
                <w:b w:val="0"/>
                <w:bCs w:val="0"/>
                <w:sz w:val="20"/>
                <w:szCs w:val="20"/>
              </w:rPr>
            </w:pPr>
          </w:p>
          <w:p w14:paraId="0CFF1CEC" w14:textId="0A5FCF46" w:rsidR="00B60379" w:rsidRPr="00B60379" w:rsidRDefault="00B60379" w:rsidP="00B60379">
            <w:pPr>
              <w:widowControl w:val="0"/>
              <w:tabs>
                <w:tab w:val="left" w:pos="90"/>
              </w:tabs>
              <w:autoSpaceDE w:val="0"/>
              <w:autoSpaceDN w:val="0"/>
              <w:adjustRightInd w:val="0"/>
              <w:rPr>
                <w:rStyle w:val="Strong"/>
                <w:rFonts w:cs="Arial"/>
                <w:b w:val="0"/>
                <w:bCs w:val="0"/>
                <w:sz w:val="20"/>
                <w:szCs w:val="20"/>
              </w:rPr>
            </w:pPr>
            <w:r w:rsidRPr="00B60379">
              <w:rPr>
                <w:rStyle w:val="Strong"/>
                <w:rFonts w:cs="Arial"/>
                <w:b w:val="0"/>
                <w:bCs w:val="0"/>
                <w:sz w:val="20"/>
                <w:szCs w:val="20"/>
              </w:rPr>
              <w:t xml:space="preserve">This Change Order includes </w:t>
            </w:r>
            <w:r w:rsidRPr="00227EA5">
              <w:rPr>
                <w:rStyle w:val="Strong"/>
                <w:rFonts w:cs="Arial"/>
                <w:b w:val="0"/>
                <w:bCs w:val="0"/>
                <w:sz w:val="20"/>
                <w:szCs w:val="20"/>
              </w:rPr>
              <w:t>2,</w:t>
            </w:r>
            <w:r w:rsidR="00421313" w:rsidRPr="00227EA5">
              <w:rPr>
                <w:rStyle w:val="Strong"/>
                <w:rFonts w:cs="Arial"/>
                <w:b w:val="0"/>
                <w:bCs w:val="0"/>
                <w:sz w:val="20"/>
                <w:szCs w:val="20"/>
              </w:rPr>
              <w:t>922</w:t>
            </w:r>
            <w:r w:rsidRPr="00B60379">
              <w:rPr>
                <w:rStyle w:val="Strong"/>
                <w:rFonts w:cs="Arial"/>
                <w:b w:val="0"/>
                <w:bCs w:val="0"/>
                <w:sz w:val="20"/>
                <w:szCs w:val="20"/>
              </w:rPr>
              <w:t xml:space="preserve"> hours of Services for the First Data QA Team.  </w:t>
            </w:r>
          </w:p>
          <w:p w14:paraId="4D658630" w14:textId="3D8BFFA7" w:rsidR="002167FF" w:rsidRDefault="002167FF" w:rsidP="002167FF">
            <w:pPr>
              <w:ind w:left="-24"/>
              <w:rPr>
                <w:sz w:val="20"/>
              </w:rPr>
            </w:pPr>
          </w:p>
          <w:p w14:paraId="0DCA7F52" w14:textId="77777777" w:rsidR="002167FF" w:rsidRDefault="002167FF" w:rsidP="002167FF">
            <w:pPr>
              <w:rPr>
                <w:rFonts w:cs="Arial"/>
                <w:bCs/>
                <w:color w:val="000000"/>
                <w:sz w:val="20"/>
                <w:szCs w:val="20"/>
              </w:rPr>
            </w:pPr>
            <w:r>
              <w:rPr>
                <w:rStyle w:val="Strong"/>
                <w:rFonts w:cs="Arial"/>
                <w:sz w:val="20"/>
              </w:rPr>
              <w:t>Total Change Order Costs:</w:t>
            </w:r>
          </w:p>
          <w:p w14:paraId="3EDB6E27" w14:textId="0D1BFAF4" w:rsidR="002167FF" w:rsidRDefault="00B60379" w:rsidP="002167FF">
            <w:pPr>
              <w:ind w:left="-24"/>
              <w:rPr>
                <w:sz w:val="20"/>
              </w:rPr>
            </w:pPr>
            <w:r>
              <w:rPr>
                <w:noProof/>
              </w:rPr>
              <w:drawing>
                <wp:inline distT="0" distB="0" distL="0" distR="0" wp14:anchorId="05771572" wp14:editId="5435C66A">
                  <wp:extent cx="4683318" cy="628250"/>
                  <wp:effectExtent l="0" t="0" r="317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49629" cy="637145"/>
                          </a:xfrm>
                          <a:prstGeom prst="rect">
                            <a:avLst/>
                          </a:prstGeom>
                        </pic:spPr>
                      </pic:pic>
                    </a:graphicData>
                  </a:graphic>
                </wp:inline>
              </w:drawing>
            </w:r>
          </w:p>
          <w:p w14:paraId="7894FAFB" w14:textId="0AC557E5" w:rsidR="002167FF" w:rsidRDefault="002167FF" w:rsidP="002167FF">
            <w:pPr>
              <w:ind w:left="-24"/>
              <w:rPr>
                <w:sz w:val="20"/>
              </w:rPr>
            </w:pPr>
          </w:p>
          <w:p w14:paraId="4FC99D58" w14:textId="066DF30D" w:rsidR="00421313" w:rsidRDefault="00421313" w:rsidP="002167FF">
            <w:pPr>
              <w:ind w:left="-24"/>
              <w:rPr>
                <w:rStyle w:val="Strong"/>
                <w:rFonts w:cs="Arial"/>
                <w:b w:val="0"/>
                <w:sz w:val="20"/>
              </w:rPr>
            </w:pPr>
            <w:r w:rsidRPr="00D93208">
              <w:rPr>
                <w:rStyle w:val="Strong"/>
                <w:rFonts w:cs="Arial"/>
                <w:b w:val="0"/>
                <w:sz w:val="20"/>
              </w:rPr>
              <w:t xml:space="preserve">All costs associated with this Change Order are covered through </w:t>
            </w:r>
            <w:r>
              <w:rPr>
                <w:rStyle w:val="Strong"/>
                <w:rFonts w:cs="Arial"/>
                <w:b w:val="0"/>
                <w:sz w:val="20"/>
              </w:rPr>
              <w:t xml:space="preserve">LRS C-IV Migration funding </w:t>
            </w:r>
            <w:r w:rsidRPr="00D93208">
              <w:rPr>
                <w:rStyle w:val="Strong"/>
                <w:rFonts w:cs="Arial"/>
                <w:b w:val="0"/>
                <w:sz w:val="20"/>
              </w:rPr>
              <w:t xml:space="preserve">and are </w:t>
            </w:r>
            <w:r>
              <w:rPr>
                <w:rStyle w:val="Strong"/>
                <w:rFonts w:cs="Arial"/>
                <w:b w:val="0"/>
                <w:sz w:val="20"/>
              </w:rPr>
              <w:t>being added to the FY 2017</w:t>
            </w:r>
            <w:r w:rsidRPr="00D93208">
              <w:rPr>
                <w:rStyle w:val="Strong"/>
                <w:rFonts w:cs="Arial"/>
                <w:b w:val="0"/>
                <w:sz w:val="20"/>
              </w:rPr>
              <w:t>/1</w:t>
            </w:r>
            <w:r>
              <w:rPr>
                <w:rStyle w:val="Strong"/>
                <w:rFonts w:cs="Arial"/>
                <w:b w:val="0"/>
                <w:sz w:val="20"/>
              </w:rPr>
              <w:t>8</w:t>
            </w:r>
            <w:r w:rsidRPr="00D93208">
              <w:rPr>
                <w:rStyle w:val="Strong"/>
                <w:rFonts w:cs="Arial"/>
                <w:b w:val="0"/>
                <w:sz w:val="20"/>
              </w:rPr>
              <w:t xml:space="preserve"> </w:t>
            </w:r>
            <w:proofErr w:type="spellStart"/>
            <w:r w:rsidRPr="00D93208">
              <w:rPr>
                <w:rStyle w:val="Strong"/>
                <w:rFonts w:cs="Arial"/>
                <w:b w:val="0"/>
                <w:sz w:val="20"/>
              </w:rPr>
              <w:t>CalACES</w:t>
            </w:r>
            <w:proofErr w:type="spellEnd"/>
            <w:r w:rsidRPr="00D93208">
              <w:rPr>
                <w:rStyle w:val="Strong"/>
                <w:rFonts w:cs="Arial"/>
                <w:b w:val="0"/>
                <w:sz w:val="20"/>
              </w:rPr>
              <w:t xml:space="preserve"> Project Budget approved September 21, 2017</w:t>
            </w:r>
            <w:r w:rsidR="00227EA5">
              <w:rPr>
                <w:rStyle w:val="Strong"/>
                <w:rFonts w:cs="Arial"/>
                <w:b w:val="0"/>
                <w:sz w:val="20"/>
              </w:rPr>
              <w:t>and</w:t>
            </w:r>
            <w:r w:rsidRPr="00D93208">
              <w:rPr>
                <w:rStyle w:val="Strong"/>
                <w:rFonts w:cs="Arial"/>
                <w:b w:val="0"/>
                <w:sz w:val="20"/>
              </w:rPr>
              <w:t xml:space="preserve"> are </w:t>
            </w:r>
            <w:r>
              <w:rPr>
                <w:rStyle w:val="Strong"/>
                <w:rFonts w:cs="Arial"/>
                <w:b w:val="0"/>
                <w:sz w:val="20"/>
              </w:rPr>
              <w:t>to be included in the FY 2018/19</w:t>
            </w:r>
            <w:r w:rsidRPr="00D93208">
              <w:rPr>
                <w:rStyle w:val="Strong"/>
                <w:rFonts w:cs="Arial"/>
                <w:b w:val="0"/>
                <w:sz w:val="20"/>
              </w:rPr>
              <w:t xml:space="preserve"> </w:t>
            </w:r>
            <w:proofErr w:type="spellStart"/>
            <w:r w:rsidRPr="00D93208">
              <w:rPr>
                <w:rStyle w:val="Strong"/>
                <w:rFonts w:cs="Arial"/>
                <w:b w:val="0"/>
                <w:sz w:val="20"/>
              </w:rPr>
              <w:t>CalACES</w:t>
            </w:r>
            <w:proofErr w:type="spellEnd"/>
            <w:r w:rsidRPr="00D93208">
              <w:rPr>
                <w:rStyle w:val="Strong"/>
                <w:rFonts w:cs="Arial"/>
                <w:b w:val="0"/>
                <w:sz w:val="20"/>
              </w:rPr>
              <w:t xml:space="preserve"> Project Budget</w:t>
            </w:r>
            <w:r>
              <w:rPr>
                <w:rStyle w:val="Strong"/>
                <w:rFonts w:cs="Arial"/>
                <w:b w:val="0"/>
                <w:sz w:val="20"/>
              </w:rPr>
              <w:t>.</w:t>
            </w:r>
          </w:p>
          <w:p w14:paraId="1E37B3F0" w14:textId="77777777" w:rsidR="00421313" w:rsidRDefault="00421313" w:rsidP="002167FF">
            <w:pPr>
              <w:ind w:left="-24"/>
              <w:rPr>
                <w:sz w:val="20"/>
              </w:rPr>
            </w:pPr>
          </w:p>
          <w:p w14:paraId="788C583B" w14:textId="36A45A9A" w:rsidR="002167FF" w:rsidRPr="002167FF" w:rsidRDefault="002167FF" w:rsidP="00AE68C6">
            <w:pPr>
              <w:pStyle w:val="ListParagraph"/>
              <w:numPr>
                <w:ilvl w:val="0"/>
                <w:numId w:val="14"/>
              </w:numPr>
              <w:ind w:left="336"/>
              <w:rPr>
                <w:b/>
                <w:sz w:val="20"/>
              </w:rPr>
            </w:pPr>
            <w:r w:rsidRPr="002167FF">
              <w:rPr>
                <w:b/>
                <w:sz w:val="20"/>
              </w:rPr>
              <w:t>Approve First Data C-IV Change Order CO-050 Diaper Assistance</w:t>
            </w:r>
            <w:r>
              <w:rPr>
                <w:sz w:val="20"/>
              </w:rPr>
              <w:t xml:space="preserve"> </w:t>
            </w:r>
          </w:p>
          <w:p w14:paraId="5A349F69" w14:textId="7A968748" w:rsidR="002167FF" w:rsidRDefault="002167FF" w:rsidP="002167FF">
            <w:pPr>
              <w:ind w:left="-24"/>
              <w:rPr>
                <w:b/>
                <w:sz w:val="20"/>
              </w:rPr>
            </w:pPr>
          </w:p>
          <w:p w14:paraId="2424693E" w14:textId="3C95E53D" w:rsidR="00B60379" w:rsidRPr="00B60379" w:rsidRDefault="002167FF" w:rsidP="00B60379">
            <w:pPr>
              <w:widowControl w:val="0"/>
              <w:tabs>
                <w:tab w:val="left" w:pos="90"/>
              </w:tabs>
              <w:autoSpaceDE w:val="0"/>
              <w:autoSpaceDN w:val="0"/>
              <w:adjustRightInd w:val="0"/>
              <w:rPr>
                <w:rStyle w:val="Strong"/>
                <w:rFonts w:cs="Arial"/>
                <w:b w:val="0"/>
                <w:sz w:val="20"/>
                <w:szCs w:val="20"/>
              </w:rPr>
            </w:pPr>
            <w:r>
              <w:rPr>
                <w:b/>
                <w:sz w:val="20"/>
              </w:rPr>
              <w:t>Summary:</w:t>
            </w:r>
            <w:r>
              <w:rPr>
                <w:sz w:val="20"/>
              </w:rPr>
              <w:t xml:space="preserve"> </w:t>
            </w:r>
            <w:r w:rsidR="00421313" w:rsidRPr="00421313">
              <w:rPr>
                <w:rStyle w:val="Strong"/>
                <w:rFonts w:cs="Arial"/>
                <w:b w:val="0"/>
                <w:sz w:val="20"/>
                <w:szCs w:val="20"/>
              </w:rPr>
              <w:t xml:space="preserve">Assembly Bill (“AB”) 480 amends Welfare and Institutions Code Section 11323.2 to provide that diapers for infants and toddlers are a reimbursable ancillary expense under for Welfare to Work participants with young children. Effective April 1, 2018, All County Letter (“ACL”) 18-38 instructs that an eligible CalWORKs client, a participant who a participant in the welfare-to-work program, shall be eligible for thirty dollars ($30) per month to assist with diaper </w:t>
            </w:r>
            <w:r w:rsidR="00421313" w:rsidRPr="00421313">
              <w:rPr>
                <w:rStyle w:val="Strong"/>
                <w:rFonts w:cs="Arial"/>
                <w:b w:val="0"/>
                <w:sz w:val="20"/>
                <w:szCs w:val="20"/>
              </w:rPr>
              <w:lastRenderedPageBreak/>
              <w:t>costs for each qualifying child who is under 36 months of age.</w:t>
            </w:r>
          </w:p>
          <w:p w14:paraId="23E63549" w14:textId="77777777" w:rsidR="00B60379" w:rsidRPr="00B60379" w:rsidRDefault="00B60379" w:rsidP="00B60379">
            <w:pPr>
              <w:widowControl w:val="0"/>
              <w:tabs>
                <w:tab w:val="left" w:pos="90"/>
              </w:tabs>
              <w:autoSpaceDE w:val="0"/>
              <w:autoSpaceDN w:val="0"/>
              <w:adjustRightInd w:val="0"/>
              <w:ind w:left="720"/>
              <w:rPr>
                <w:rStyle w:val="Strong"/>
                <w:rFonts w:cs="Arial"/>
                <w:b w:val="0"/>
                <w:sz w:val="20"/>
                <w:szCs w:val="20"/>
              </w:rPr>
            </w:pPr>
          </w:p>
          <w:p w14:paraId="5196E91E" w14:textId="77777777" w:rsidR="00B60379" w:rsidRPr="00B60379" w:rsidRDefault="00B60379" w:rsidP="00B60379">
            <w:pPr>
              <w:widowControl w:val="0"/>
              <w:tabs>
                <w:tab w:val="left" w:pos="90"/>
              </w:tabs>
              <w:autoSpaceDE w:val="0"/>
              <w:autoSpaceDN w:val="0"/>
              <w:adjustRightInd w:val="0"/>
              <w:rPr>
                <w:rStyle w:val="Strong"/>
                <w:rFonts w:cs="Arial"/>
                <w:b w:val="0"/>
                <w:sz w:val="20"/>
                <w:szCs w:val="20"/>
              </w:rPr>
            </w:pPr>
            <w:r w:rsidRPr="00B60379">
              <w:rPr>
                <w:rStyle w:val="Strong"/>
                <w:rFonts w:cs="Arial"/>
                <w:b w:val="0"/>
                <w:sz w:val="20"/>
                <w:szCs w:val="20"/>
              </w:rPr>
              <w:t>As a result, Enhancements to the C-IV System are required to enable the Counties to issue the Diaper Benefits.</w:t>
            </w:r>
          </w:p>
          <w:p w14:paraId="2579F533" w14:textId="77777777" w:rsidR="00B60379" w:rsidRPr="00B60379" w:rsidRDefault="00B60379" w:rsidP="00B60379">
            <w:pPr>
              <w:widowControl w:val="0"/>
              <w:tabs>
                <w:tab w:val="left" w:pos="90"/>
              </w:tabs>
              <w:autoSpaceDE w:val="0"/>
              <w:autoSpaceDN w:val="0"/>
              <w:adjustRightInd w:val="0"/>
              <w:ind w:left="720"/>
              <w:rPr>
                <w:rStyle w:val="Strong"/>
                <w:rFonts w:cs="Arial"/>
                <w:b w:val="0"/>
                <w:sz w:val="20"/>
                <w:szCs w:val="20"/>
              </w:rPr>
            </w:pPr>
          </w:p>
          <w:p w14:paraId="7BD0C698" w14:textId="5D881A18" w:rsidR="002167FF" w:rsidRPr="00B60379" w:rsidRDefault="00B60379" w:rsidP="00B60379">
            <w:pPr>
              <w:ind w:left="-24"/>
              <w:rPr>
                <w:rStyle w:val="Strong"/>
                <w:rFonts w:cs="Arial"/>
                <w:b w:val="0"/>
                <w:sz w:val="20"/>
                <w:szCs w:val="20"/>
              </w:rPr>
            </w:pPr>
            <w:r w:rsidRPr="00B60379">
              <w:rPr>
                <w:rStyle w:val="Strong"/>
                <w:rFonts w:cs="Arial"/>
                <w:b w:val="0"/>
                <w:sz w:val="20"/>
                <w:szCs w:val="20"/>
              </w:rPr>
              <w:t>This Change Order includes an additional 1</w:t>
            </w:r>
            <w:r w:rsidR="00421313">
              <w:rPr>
                <w:rStyle w:val="Strong"/>
                <w:rFonts w:cs="Arial"/>
                <w:b w:val="0"/>
                <w:sz w:val="20"/>
                <w:szCs w:val="20"/>
              </w:rPr>
              <w:t>4</w:t>
            </w:r>
            <w:r w:rsidRPr="00B60379">
              <w:rPr>
                <w:rStyle w:val="Strong"/>
                <w:rFonts w:cs="Arial"/>
                <w:b w:val="0"/>
                <w:sz w:val="20"/>
                <w:szCs w:val="20"/>
              </w:rPr>
              <w:t xml:space="preserve">1 hours of Services for the First Data QA Team.  </w:t>
            </w:r>
          </w:p>
          <w:p w14:paraId="1BAF02B1" w14:textId="77777777" w:rsidR="00421313" w:rsidRDefault="00421313" w:rsidP="002167FF">
            <w:pPr>
              <w:ind w:left="-24"/>
              <w:rPr>
                <w:sz w:val="20"/>
              </w:rPr>
            </w:pPr>
          </w:p>
          <w:p w14:paraId="7AEE87BF" w14:textId="311061CA" w:rsidR="00421313" w:rsidRDefault="00421313" w:rsidP="00421313">
            <w:pPr>
              <w:rPr>
                <w:rStyle w:val="Strong"/>
                <w:rFonts w:cs="Arial"/>
                <w:b w:val="0"/>
                <w:sz w:val="20"/>
              </w:rPr>
            </w:pPr>
            <w:r>
              <w:rPr>
                <w:rStyle w:val="Strong"/>
                <w:rFonts w:cs="Arial"/>
                <w:sz w:val="20"/>
              </w:rPr>
              <w:t>Total Change Order Costs:</w:t>
            </w:r>
          </w:p>
          <w:tbl>
            <w:tblPr>
              <w:tblW w:w="6940" w:type="dxa"/>
              <w:jc w:val="center"/>
              <w:tblLayout w:type="fixed"/>
              <w:tblCellMar>
                <w:left w:w="115" w:type="dxa"/>
                <w:right w:w="115" w:type="dxa"/>
              </w:tblCellMar>
              <w:tblLook w:val="04A0" w:firstRow="1" w:lastRow="0" w:firstColumn="1" w:lastColumn="0" w:noHBand="0" w:noVBand="1"/>
            </w:tblPr>
            <w:tblGrid>
              <w:gridCol w:w="2760"/>
              <w:gridCol w:w="1340"/>
              <w:gridCol w:w="1340"/>
              <w:gridCol w:w="1500"/>
            </w:tblGrid>
            <w:tr w:rsidR="00421313" w:rsidRPr="00C306AE" w14:paraId="7DC78AA7" w14:textId="77777777" w:rsidTr="00132BB6">
              <w:trPr>
                <w:trHeight w:val="600"/>
                <w:jc w:val="center"/>
              </w:trPr>
              <w:tc>
                <w:tcPr>
                  <w:tcW w:w="2760" w:type="dxa"/>
                  <w:tcBorders>
                    <w:top w:val="single" w:sz="8" w:space="0" w:color="auto"/>
                    <w:left w:val="single" w:sz="8" w:space="0" w:color="auto"/>
                    <w:bottom w:val="single" w:sz="4" w:space="0" w:color="auto"/>
                    <w:right w:val="single" w:sz="8" w:space="0" w:color="auto"/>
                  </w:tcBorders>
                  <w:shd w:val="clear" w:color="000000" w:fill="16365C"/>
                  <w:noWrap/>
                  <w:vAlign w:val="bottom"/>
                  <w:hideMark/>
                </w:tcPr>
                <w:p w14:paraId="24C08429" w14:textId="77777777" w:rsidR="00421313" w:rsidRPr="00C306AE" w:rsidRDefault="00421313" w:rsidP="00421313">
                  <w:pPr>
                    <w:jc w:val="center"/>
                    <w:rPr>
                      <w:rFonts w:ascii="Calibri" w:hAnsi="Calibri" w:cs="Calibri"/>
                      <w:b/>
                      <w:bCs/>
                      <w:color w:val="FFFFFF"/>
                    </w:rPr>
                  </w:pPr>
                  <w:r w:rsidRPr="00C306AE">
                    <w:rPr>
                      <w:rFonts w:ascii="Calibri" w:hAnsi="Calibri" w:cs="Calibri"/>
                      <w:b/>
                      <w:bCs/>
                      <w:color w:val="FFFFFF"/>
                    </w:rPr>
                    <w:t>Total Change Order Costs</w:t>
                  </w:r>
                </w:p>
              </w:tc>
              <w:tc>
                <w:tcPr>
                  <w:tcW w:w="1340" w:type="dxa"/>
                  <w:tcBorders>
                    <w:top w:val="single" w:sz="8" w:space="0" w:color="auto"/>
                    <w:left w:val="single" w:sz="4" w:space="0" w:color="auto"/>
                    <w:bottom w:val="single" w:sz="4" w:space="0" w:color="auto"/>
                    <w:right w:val="single" w:sz="4" w:space="0" w:color="auto"/>
                  </w:tcBorders>
                  <w:shd w:val="clear" w:color="000000" w:fill="16365C"/>
                  <w:noWrap/>
                  <w:vAlign w:val="bottom"/>
                  <w:hideMark/>
                </w:tcPr>
                <w:p w14:paraId="089AE76C" w14:textId="77777777" w:rsidR="00421313" w:rsidRPr="00C306AE" w:rsidRDefault="00421313" w:rsidP="00421313">
                  <w:pPr>
                    <w:jc w:val="center"/>
                    <w:rPr>
                      <w:rFonts w:ascii="Calibri" w:hAnsi="Calibri" w:cs="Calibri"/>
                      <w:b/>
                      <w:bCs/>
                      <w:color w:val="FFFFFF"/>
                    </w:rPr>
                  </w:pPr>
                  <w:r w:rsidRPr="00C306AE">
                    <w:rPr>
                      <w:rFonts w:ascii="Calibri" w:hAnsi="Calibri" w:cs="Calibri"/>
                      <w:b/>
                      <w:bCs/>
                      <w:color w:val="FFFFFF"/>
                    </w:rPr>
                    <w:t>SFY 2017/18</w:t>
                  </w:r>
                </w:p>
              </w:tc>
              <w:tc>
                <w:tcPr>
                  <w:tcW w:w="1340" w:type="dxa"/>
                  <w:tcBorders>
                    <w:top w:val="single" w:sz="8" w:space="0" w:color="auto"/>
                    <w:left w:val="nil"/>
                    <w:bottom w:val="single" w:sz="4" w:space="0" w:color="auto"/>
                    <w:right w:val="single" w:sz="4" w:space="0" w:color="auto"/>
                  </w:tcBorders>
                  <w:shd w:val="clear" w:color="000000" w:fill="16365C"/>
                  <w:noWrap/>
                  <w:vAlign w:val="bottom"/>
                  <w:hideMark/>
                </w:tcPr>
                <w:p w14:paraId="39ACDB7F" w14:textId="77777777" w:rsidR="00421313" w:rsidRPr="00C306AE" w:rsidRDefault="00421313" w:rsidP="00421313">
                  <w:pPr>
                    <w:jc w:val="center"/>
                    <w:rPr>
                      <w:rFonts w:ascii="Calibri" w:hAnsi="Calibri" w:cs="Calibri"/>
                      <w:b/>
                      <w:bCs/>
                      <w:color w:val="FFFFFF"/>
                    </w:rPr>
                  </w:pPr>
                  <w:r w:rsidRPr="00C306AE">
                    <w:rPr>
                      <w:rFonts w:ascii="Calibri" w:hAnsi="Calibri" w:cs="Calibri"/>
                      <w:b/>
                      <w:bCs/>
                      <w:color w:val="FFFFFF"/>
                    </w:rPr>
                    <w:t>SFY 2018/19</w:t>
                  </w:r>
                </w:p>
              </w:tc>
              <w:tc>
                <w:tcPr>
                  <w:tcW w:w="1500" w:type="dxa"/>
                  <w:tcBorders>
                    <w:top w:val="single" w:sz="8" w:space="0" w:color="auto"/>
                    <w:left w:val="nil"/>
                    <w:bottom w:val="single" w:sz="4" w:space="0" w:color="auto"/>
                    <w:right w:val="single" w:sz="8" w:space="0" w:color="auto"/>
                  </w:tcBorders>
                  <w:shd w:val="clear" w:color="000000" w:fill="16365C"/>
                  <w:vAlign w:val="bottom"/>
                  <w:hideMark/>
                </w:tcPr>
                <w:p w14:paraId="376D78FE" w14:textId="77777777" w:rsidR="00421313" w:rsidRPr="00C306AE" w:rsidRDefault="00421313" w:rsidP="00421313">
                  <w:pPr>
                    <w:jc w:val="center"/>
                    <w:rPr>
                      <w:rFonts w:ascii="Calibri" w:hAnsi="Calibri" w:cs="Calibri"/>
                      <w:b/>
                      <w:bCs/>
                      <w:color w:val="FFFFFF"/>
                    </w:rPr>
                  </w:pPr>
                  <w:r w:rsidRPr="00C306AE">
                    <w:rPr>
                      <w:rFonts w:ascii="Calibri" w:hAnsi="Calibri" w:cs="Calibri"/>
                      <w:b/>
                      <w:bCs/>
                      <w:color w:val="FFFFFF"/>
                    </w:rPr>
                    <w:t>Change Order Total</w:t>
                  </w:r>
                </w:p>
              </w:tc>
            </w:tr>
            <w:tr w:rsidR="00421313" w:rsidRPr="00C306AE" w14:paraId="4B22EB14" w14:textId="77777777" w:rsidTr="00227EA5">
              <w:trPr>
                <w:trHeight w:val="298"/>
                <w:jc w:val="center"/>
              </w:trPr>
              <w:tc>
                <w:tcPr>
                  <w:tcW w:w="2760" w:type="dxa"/>
                  <w:tcBorders>
                    <w:top w:val="nil"/>
                    <w:left w:val="single" w:sz="8" w:space="0" w:color="auto"/>
                    <w:bottom w:val="single" w:sz="4" w:space="0" w:color="auto"/>
                    <w:right w:val="single" w:sz="8" w:space="0" w:color="auto"/>
                  </w:tcBorders>
                  <w:shd w:val="clear" w:color="auto" w:fill="auto"/>
                  <w:noWrap/>
                  <w:vAlign w:val="bottom"/>
                  <w:hideMark/>
                </w:tcPr>
                <w:p w14:paraId="6B1F1576" w14:textId="77777777" w:rsidR="00421313" w:rsidRPr="00C306AE" w:rsidRDefault="00421313" w:rsidP="00421313">
                  <w:pPr>
                    <w:ind w:firstLineChars="100" w:firstLine="220"/>
                    <w:rPr>
                      <w:rFonts w:ascii="Calibri" w:hAnsi="Calibri" w:cs="Calibri"/>
                      <w:color w:val="000000"/>
                    </w:rPr>
                  </w:pPr>
                  <w:r w:rsidRPr="00C306AE">
                    <w:rPr>
                      <w:rFonts w:ascii="Calibri" w:hAnsi="Calibri" w:cs="Calibri"/>
                      <w:color w:val="000000"/>
                    </w:rPr>
                    <w:t xml:space="preserve">QA Services </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2287462E" w14:textId="77777777" w:rsidR="00421313" w:rsidRPr="00C306AE" w:rsidRDefault="00421313" w:rsidP="00421313">
                  <w:pPr>
                    <w:jc w:val="right"/>
                    <w:rPr>
                      <w:rFonts w:ascii="Calibri" w:hAnsi="Calibri" w:cs="Calibri"/>
                      <w:color w:val="000000"/>
                    </w:rPr>
                  </w:pPr>
                  <w:r w:rsidRPr="00C306AE">
                    <w:rPr>
                      <w:rFonts w:ascii="Calibri" w:hAnsi="Calibri" w:cs="Calibri"/>
                      <w:color w:val="000000"/>
                    </w:rPr>
                    <w:t>$1,8</w:t>
                  </w:r>
                  <w:r>
                    <w:rPr>
                      <w:rFonts w:ascii="Calibri" w:hAnsi="Calibri" w:cs="Calibri"/>
                      <w:color w:val="000000"/>
                    </w:rPr>
                    <w:t>87</w:t>
                  </w:r>
                  <w:r w:rsidRPr="00C306AE">
                    <w:rPr>
                      <w:rFonts w:ascii="Calibri" w:hAnsi="Calibri" w:cs="Calibri"/>
                      <w:color w:val="000000"/>
                    </w:rPr>
                    <w:t xml:space="preserve"> </w:t>
                  </w:r>
                </w:p>
              </w:tc>
              <w:tc>
                <w:tcPr>
                  <w:tcW w:w="1340" w:type="dxa"/>
                  <w:tcBorders>
                    <w:top w:val="nil"/>
                    <w:left w:val="nil"/>
                    <w:bottom w:val="single" w:sz="4" w:space="0" w:color="auto"/>
                    <w:right w:val="single" w:sz="4" w:space="0" w:color="auto"/>
                  </w:tcBorders>
                  <w:shd w:val="clear" w:color="auto" w:fill="auto"/>
                  <w:noWrap/>
                  <w:vAlign w:val="bottom"/>
                  <w:hideMark/>
                </w:tcPr>
                <w:p w14:paraId="3A9C255C" w14:textId="77777777" w:rsidR="00421313" w:rsidRPr="00C306AE" w:rsidRDefault="00421313" w:rsidP="00421313">
                  <w:pPr>
                    <w:jc w:val="right"/>
                    <w:rPr>
                      <w:rFonts w:ascii="Calibri" w:hAnsi="Calibri" w:cs="Calibri"/>
                      <w:color w:val="000000"/>
                    </w:rPr>
                  </w:pPr>
                  <w:r w:rsidRPr="00C306AE">
                    <w:rPr>
                      <w:rFonts w:ascii="Calibri" w:hAnsi="Calibri" w:cs="Calibri"/>
                      <w:color w:val="000000"/>
                    </w:rPr>
                    <w:t>$</w:t>
                  </w:r>
                  <w:r>
                    <w:rPr>
                      <w:rFonts w:ascii="Calibri" w:hAnsi="Calibri" w:cs="Calibri"/>
                      <w:color w:val="000000"/>
                    </w:rPr>
                    <w:t>16,994</w:t>
                  </w:r>
                </w:p>
              </w:tc>
              <w:tc>
                <w:tcPr>
                  <w:tcW w:w="1500" w:type="dxa"/>
                  <w:tcBorders>
                    <w:top w:val="nil"/>
                    <w:left w:val="nil"/>
                    <w:bottom w:val="single" w:sz="4" w:space="0" w:color="auto"/>
                    <w:right w:val="single" w:sz="8" w:space="0" w:color="auto"/>
                  </w:tcBorders>
                  <w:shd w:val="clear" w:color="auto" w:fill="auto"/>
                  <w:noWrap/>
                  <w:vAlign w:val="bottom"/>
                  <w:hideMark/>
                </w:tcPr>
                <w:p w14:paraId="1351FB50" w14:textId="77777777" w:rsidR="00421313" w:rsidRPr="00C306AE" w:rsidRDefault="00421313" w:rsidP="00421313">
                  <w:pPr>
                    <w:jc w:val="right"/>
                    <w:rPr>
                      <w:rFonts w:ascii="Calibri" w:hAnsi="Calibri" w:cs="Calibri"/>
                      <w:color w:val="000000"/>
                    </w:rPr>
                  </w:pPr>
                  <w:r w:rsidRPr="00C306AE">
                    <w:rPr>
                      <w:rFonts w:ascii="Calibri" w:hAnsi="Calibri" w:cs="Calibri"/>
                      <w:color w:val="000000"/>
                    </w:rPr>
                    <w:t>$</w:t>
                  </w:r>
                  <w:r>
                    <w:rPr>
                      <w:rFonts w:ascii="Calibri" w:hAnsi="Calibri" w:cs="Calibri"/>
                      <w:color w:val="000000"/>
                    </w:rPr>
                    <w:t>18,881</w:t>
                  </w:r>
                  <w:r w:rsidRPr="00C306AE">
                    <w:rPr>
                      <w:rFonts w:ascii="Calibri" w:hAnsi="Calibri" w:cs="Calibri"/>
                      <w:color w:val="000000"/>
                    </w:rPr>
                    <w:t xml:space="preserve"> </w:t>
                  </w:r>
                </w:p>
              </w:tc>
            </w:tr>
          </w:tbl>
          <w:p w14:paraId="0108BA79" w14:textId="0AC684DE" w:rsidR="00421313" w:rsidRDefault="00421313" w:rsidP="002167FF">
            <w:pPr>
              <w:ind w:left="-24"/>
              <w:rPr>
                <w:sz w:val="20"/>
              </w:rPr>
            </w:pPr>
          </w:p>
          <w:p w14:paraId="7CE3FACF" w14:textId="3BCFDD0A" w:rsidR="00421313" w:rsidRDefault="00421313" w:rsidP="002167FF">
            <w:pPr>
              <w:ind w:left="-24"/>
              <w:rPr>
                <w:sz w:val="20"/>
              </w:rPr>
            </w:pPr>
            <w:r w:rsidRPr="00D93208">
              <w:rPr>
                <w:rStyle w:val="Strong"/>
                <w:rFonts w:cs="Arial"/>
                <w:b w:val="0"/>
                <w:sz w:val="20"/>
              </w:rPr>
              <w:t xml:space="preserve">All costs associated with this Change Order are covered through </w:t>
            </w:r>
            <w:r>
              <w:rPr>
                <w:rStyle w:val="Strong"/>
                <w:rFonts w:cs="Arial"/>
                <w:b w:val="0"/>
                <w:sz w:val="20"/>
              </w:rPr>
              <w:t xml:space="preserve">Premise funding </w:t>
            </w:r>
            <w:r w:rsidRPr="00D93208">
              <w:rPr>
                <w:rStyle w:val="Strong"/>
                <w:rFonts w:cs="Arial"/>
                <w:b w:val="0"/>
                <w:sz w:val="20"/>
              </w:rPr>
              <w:t xml:space="preserve">and are </w:t>
            </w:r>
            <w:r>
              <w:rPr>
                <w:rStyle w:val="Strong"/>
                <w:rFonts w:cs="Arial"/>
                <w:b w:val="0"/>
                <w:sz w:val="20"/>
              </w:rPr>
              <w:t>to be included in the FY 2018/19</w:t>
            </w:r>
            <w:r w:rsidRPr="00D93208">
              <w:rPr>
                <w:rStyle w:val="Strong"/>
                <w:rFonts w:cs="Arial"/>
                <w:b w:val="0"/>
                <w:sz w:val="20"/>
              </w:rPr>
              <w:t xml:space="preserve"> </w:t>
            </w:r>
            <w:proofErr w:type="spellStart"/>
            <w:r w:rsidRPr="00D93208">
              <w:rPr>
                <w:rStyle w:val="Strong"/>
                <w:rFonts w:cs="Arial"/>
                <w:b w:val="0"/>
                <w:sz w:val="20"/>
              </w:rPr>
              <w:t>CalACES</w:t>
            </w:r>
            <w:proofErr w:type="spellEnd"/>
            <w:r w:rsidRPr="00D93208">
              <w:rPr>
                <w:rStyle w:val="Strong"/>
                <w:rFonts w:cs="Arial"/>
                <w:b w:val="0"/>
                <w:sz w:val="20"/>
              </w:rPr>
              <w:t xml:space="preserve"> Project Budget</w:t>
            </w:r>
            <w:r>
              <w:rPr>
                <w:rStyle w:val="Strong"/>
                <w:rFonts w:cs="Arial"/>
                <w:b w:val="0"/>
                <w:sz w:val="20"/>
              </w:rPr>
              <w:t>.</w:t>
            </w:r>
          </w:p>
          <w:p w14:paraId="40A2B75A" w14:textId="77777777" w:rsidR="002167FF" w:rsidRPr="002167FF" w:rsidRDefault="002167FF" w:rsidP="002167FF">
            <w:pPr>
              <w:ind w:left="-24"/>
              <w:rPr>
                <w:rStyle w:val="Strong"/>
                <w:rFonts w:cs="Arial"/>
                <w:b w:val="0"/>
                <w:sz w:val="18"/>
              </w:rPr>
            </w:pPr>
          </w:p>
          <w:p w14:paraId="77ADB59D" w14:textId="298C7EEE" w:rsidR="00DE5752" w:rsidRPr="002167FF" w:rsidRDefault="00DE5752" w:rsidP="00AE68C6">
            <w:pPr>
              <w:pStyle w:val="ListParagraph"/>
              <w:numPr>
                <w:ilvl w:val="0"/>
                <w:numId w:val="14"/>
              </w:numPr>
              <w:ind w:left="336"/>
              <w:rPr>
                <w:rStyle w:val="Strong"/>
                <w:rFonts w:cs="Arial"/>
                <w:sz w:val="20"/>
              </w:rPr>
            </w:pPr>
            <w:r w:rsidRPr="002167FF">
              <w:rPr>
                <w:rStyle w:val="Strong"/>
                <w:rFonts w:cs="Arial"/>
                <w:sz w:val="20"/>
              </w:rPr>
              <w:t>Approve First Data C</w:t>
            </w:r>
            <w:r w:rsidR="002167FF">
              <w:rPr>
                <w:rStyle w:val="Strong"/>
                <w:rFonts w:cs="Arial"/>
                <w:sz w:val="20"/>
              </w:rPr>
              <w:t>-IV Contract Amendment No. Sixty-One</w:t>
            </w:r>
            <w:r w:rsidRPr="002167FF">
              <w:rPr>
                <w:rStyle w:val="Strong"/>
                <w:rFonts w:cs="Arial"/>
                <w:sz w:val="20"/>
              </w:rPr>
              <w:t xml:space="preserve"> and Updates to Exhibit A</w:t>
            </w:r>
          </w:p>
          <w:p w14:paraId="5E1D417E" w14:textId="77777777" w:rsidR="00DE5752" w:rsidRDefault="00DE5752" w:rsidP="00DE5752">
            <w:pPr>
              <w:rPr>
                <w:rStyle w:val="Strong"/>
                <w:rFonts w:cs="Arial"/>
                <w:sz w:val="20"/>
              </w:rPr>
            </w:pPr>
          </w:p>
          <w:p w14:paraId="2366698C" w14:textId="12DDCC38" w:rsidR="00DE5752" w:rsidRDefault="00DE5752" w:rsidP="00DE5752">
            <w:pPr>
              <w:rPr>
                <w:rFonts w:cs="Arial"/>
                <w:bCs/>
                <w:sz w:val="20"/>
              </w:rPr>
            </w:pPr>
            <w:r>
              <w:rPr>
                <w:rStyle w:val="Strong"/>
                <w:rFonts w:cs="Arial"/>
                <w:sz w:val="20"/>
              </w:rPr>
              <w:t>Summary:</w:t>
            </w:r>
            <w:r>
              <w:rPr>
                <w:rStyle w:val="Strong"/>
                <w:rFonts w:cs="Arial"/>
                <w:b w:val="0"/>
                <w:sz w:val="20"/>
              </w:rPr>
              <w:t xml:space="preserve"> </w:t>
            </w:r>
            <w:r w:rsidRPr="00615FA7">
              <w:rPr>
                <w:rFonts w:cs="Arial"/>
                <w:bCs/>
                <w:sz w:val="20"/>
              </w:rPr>
              <w:t xml:space="preserve">The following items are being requested to be amended into the First Data Agreement via </w:t>
            </w:r>
            <w:r w:rsidR="002167FF">
              <w:rPr>
                <w:rFonts w:cs="Arial"/>
                <w:bCs/>
                <w:sz w:val="20"/>
              </w:rPr>
              <w:t>Contract Amendment No. Sixty-One</w:t>
            </w:r>
            <w:r w:rsidRPr="00615FA7">
              <w:rPr>
                <w:rFonts w:cs="Arial"/>
                <w:bCs/>
                <w:sz w:val="20"/>
              </w:rPr>
              <w:t>:</w:t>
            </w:r>
          </w:p>
          <w:p w14:paraId="6CFFDE84" w14:textId="2E54A162" w:rsidR="002167FF" w:rsidRDefault="00DE5752" w:rsidP="00437E01">
            <w:pPr>
              <w:pStyle w:val="ListParagraph"/>
              <w:numPr>
                <w:ilvl w:val="0"/>
                <w:numId w:val="3"/>
              </w:numPr>
              <w:rPr>
                <w:rStyle w:val="Strong"/>
                <w:rFonts w:cs="Arial"/>
                <w:b w:val="0"/>
                <w:sz w:val="20"/>
              </w:rPr>
            </w:pPr>
            <w:r>
              <w:rPr>
                <w:rFonts w:cs="Arial"/>
                <w:bCs/>
                <w:sz w:val="20"/>
              </w:rPr>
              <w:t xml:space="preserve">Change Order </w:t>
            </w:r>
            <w:r w:rsidR="002167FF" w:rsidRPr="002167FF">
              <w:rPr>
                <w:rFonts w:cs="Arial"/>
                <w:bCs/>
                <w:sz w:val="20"/>
              </w:rPr>
              <w:t xml:space="preserve">CO-016 </w:t>
            </w:r>
            <w:proofErr w:type="spellStart"/>
            <w:r w:rsidR="002167FF" w:rsidRPr="002167FF">
              <w:rPr>
                <w:rFonts w:cs="Arial"/>
                <w:bCs/>
                <w:sz w:val="20"/>
              </w:rPr>
              <w:t>CalHEERS</w:t>
            </w:r>
            <w:proofErr w:type="spellEnd"/>
            <w:r w:rsidR="002167FF" w:rsidRPr="002167FF">
              <w:rPr>
                <w:rFonts w:cs="Arial"/>
                <w:bCs/>
                <w:sz w:val="20"/>
              </w:rPr>
              <w:t>, Revision 10</w:t>
            </w:r>
            <w:r w:rsidR="002167FF">
              <w:rPr>
                <w:rFonts w:cs="Arial"/>
                <w:bCs/>
                <w:sz w:val="20"/>
              </w:rPr>
              <w:t xml:space="preserve"> </w:t>
            </w:r>
            <w:r w:rsidR="005F7E72">
              <w:rPr>
                <w:rStyle w:val="Strong"/>
                <w:rFonts w:cs="Arial"/>
                <w:b w:val="0"/>
                <w:sz w:val="20"/>
              </w:rPr>
              <w:t>increases the To</w:t>
            </w:r>
            <w:r w:rsidR="002167FF">
              <w:rPr>
                <w:rStyle w:val="Strong"/>
                <w:rFonts w:cs="Arial"/>
                <w:b w:val="0"/>
                <w:sz w:val="20"/>
              </w:rPr>
              <w:t xml:space="preserve">tal Contract Value by </w:t>
            </w:r>
            <w:r w:rsidR="002167FF" w:rsidRPr="00227EA5">
              <w:rPr>
                <w:rStyle w:val="Strong"/>
                <w:rFonts w:cs="Arial"/>
                <w:b w:val="0"/>
                <w:sz w:val="20"/>
              </w:rPr>
              <w:t>$</w:t>
            </w:r>
            <w:r w:rsidR="00421313">
              <w:rPr>
                <w:rStyle w:val="Strong"/>
                <w:rFonts w:cs="Arial"/>
                <w:b w:val="0"/>
                <w:sz w:val="20"/>
              </w:rPr>
              <w:t>269,556</w:t>
            </w:r>
            <w:r w:rsidR="002167FF">
              <w:rPr>
                <w:rStyle w:val="Strong"/>
                <w:rFonts w:cs="Arial"/>
                <w:b w:val="0"/>
                <w:sz w:val="20"/>
              </w:rPr>
              <w:t>.</w:t>
            </w:r>
          </w:p>
          <w:p w14:paraId="7DF3C852" w14:textId="35C3AF66" w:rsidR="002167FF" w:rsidRDefault="002167FF" w:rsidP="00437E01">
            <w:pPr>
              <w:pStyle w:val="ListParagraph"/>
              <w:numPr>
                <w:ilvl w:val="0"/>
                <w:numId w:val="3"/>
              </w:numPr>
              <w:rPr>
                <w:rStyle w:val="Strong"/>
                <w:rFonts w:cs="Arial"/>
                <w:b w:val="0"/>
                <w:sz w:val="20"/>
              </w:rPr>
            </w:pPr>
            <w:r w:rsidRPr="002167FF">
              <w:rPr>
                <w:rFonts w:cs="Arial"/>
                <w:bCs/>
                <w:sz w:val="20"/>
              </w:rPr>
              <w:t xml:space="preserve">Change Order CO-048 </w:t>
            </w:r>
            <w:proofErr w:type="spellStart"/>
            <w:r w:rsidRPr="002167FF">
              <w:rPr>
                <w:rFonts w:cs="Arial"/>
                <w:bCs/>
                <w:sz w:val="20"/>
              </w:rPr>
              <w:t>CalSAWS</w:t>
            </w:r>
            <w:proofErr w:type="spellEnd"/>
            <w:r w:rsidRPr="002167FF">
              <w:rPr>
                <w:rFonts w:cs="Arial"/>
                <w:bCs/>
                <w:sz w:val="20"/>
              </w:rPr>
              <w:t xml:space="preserve"> Planning, Revision 1</w:t>
            </w:r>
            <w:r>
              <w:rPr>
                <w:rFonts w:cs="Arial"/>
                <w:bCs/>
                <w:sz w:val="20"/>
              </w:rPr>
              <w:t xml:space="preserve"> </w:t>
            </w:r>
            <w:r>
              <w:rPr>
                <w:rStyle w:val="Strong"/>
                <w:rFonts w:cs="Arial"/>
                <w:b w:val="0"/>
                <w:sz w:val="20"/>
              </w:rPr>
              <w:t xml:space="preserve">increases the Total Contract Value by </w:t>
            </w:r>
            <w:r w:rsidRPr="00227EA5">
              <w:rPr>
                <w:rStyle w:val="Strong"/>
                <w:rFonts w:cs="Arial"/>
                <w:b w:val="0"/>
                <w:sz w:val="20"/>
              </w:rPr>
              <w:t>$</w:t>
            </w:r>
            <w:r w:rsidR="00421313">
              <w:rPr>
                <w:rStyle w:val="Strong"/>
                <w:rFonts w:cs="Arial"/>
                <w:b w:val="0"/>
                <w:sz w:val="20"/>
              </w:rPr>
              <w:t>86,152</w:t>
            </w:r>
            <w:r>
              <w:rPr>
                <w:rStyle w:val="Strong"/>
                <w:rFonts w:cs="Arial"/>
                <w:b w:val="0"/>
                <w:sz w:val="20"/>
              </w:rPr>
              <w:t>.</w:t>
            </w:r>
          </w:p>
          <w:p w14:paraId="4B520D95" w14:textId="5A443A51" w:rsidR="002167FF" w:rsidRPr="002167FF" w:rsidRDefault="002167FF" w:rsidP="00437E01">
            <w:pPr>
              <w:pStyle w:val="ListParagraph"/>
              <w:numPr>
                <w:ilvl w:val="0"/>
                <w:numId w:val="3"/>
              </w:numPr>
              <w:rPr>
                <w:rFonts w:cs="Arial"/>
                <w:bCs/>
                <w:sz w:val="20"/>
              </w:rPr>
            </w:pPr>
            <w:r w:rsidRPr="002167FF">
              <w:rPr>
                <w:sz w:val="20"/>
              </w:rPr>
              <w:t>Change Order CO-050 Diaper Assistance</w:t>
            </w:r>
            <w:r>
              <w:rPr>
                <w:sz w:val="20"/>
              </w:rPr>
              <w:t xml:space="preserve"> </w:t>
            </w:r>
            <w:r>
              <w:rPr>
                <w:rStyle w:val="Strong"/>
                <w:rFonts w:cs="Arial"/>
                <w:b w:val="0"/>
                <w:sz w:val="20"/>
              </w:rPr>
              <w:t xml:space="preserve">increases the Total Contract Value by </w:t>
            </w:r>
            <w:r w:rsidRPr="00227EA5">
              <w:rPr>
                <w:rStyle w:val="Strong"/>
                <w:rFonts w:cs="Arial"/>
                <w:b w:val="0"/>
                <w:sz w:val="20"/>
              </w:rPr>
              <w:t>$</w:t>
            </w:r>
            <w:r w:rsidR="00421313">
              <w:rPr>
                <w:rStyle w:val="Strong"/>
                <w:rFonts w:cs="Arial"/>
                <w:b w:val="0"/>
                <w:sz w:val="20"/>
              </w:rPr>
              <w:t>18,881</w:t>
            </w:r>
            <w:r>
              <w:rPr>
                <w:rStyle w:val="Strong"/>
                <w:rFonts w:cs="Arial"/>
                <w:b w:val="0"/>
                <w:sz w:val="20"/>
              </w:rPr>
              <w:t>.</w:t>
            </w:r>
          </w:p>
          <w:p w14:paraId="38E8846F" w14:textId="77777777" w:rsidR="00DE5752" w:rsidRPr="002C1EDC" w:rsidRDefault="00DE5752" w:rsidP="00DE5752">
            <w:pPr>
              <w:rPr>
                <w:rStyle w:val="Strong"/>
                <w:rFonts w:cs="Arial"/>
                <w:b w:val="0"/>
                <w:sz w:val="20"/>
              </w:rPr>
            </w:pPr>
          </w:p>
          <w:p w14:paraId="4B2D6C7E" w14:textId="1940E34E" w:rsidR="00DE5752" w:rsidRPr="00A86D5F" w:rsidRDefault="002167FF" w:rsidP="00DE5752">
            <w:pPr>
              <w:rPr>
                <w:rFonts w:cs="Arial"/>
                <w:b/>
                <w:bCs/>
                <w:sz w:val="20"/>
              </w:rPr>
            </w:pPr>
            <w:r>
              <w:rPr>
                <w:rFonts w:cs="Arial"/>
                <w:b/>
                <w:bCs/>
                <w:sz w:val="20"/>
              </w:rPr>
              <w:t>Amendment No. Sixty-One</w:t>
            </w:r>
            <w:r w:rsidR="00DE5752">
              <w:rPr>
                <w:rFonts w:cs="Arial"/>
                <w:b/>
                <w:bCs/>
                <w:sz w:val="20"/>
              </w:rPr>
              <w:t xml:space="preserve"> </w:t>
            </w:r>
            <w:r w:rsidR="00DE5752" w:rsidRPr="00A86D5F">
              <w:rPr>
                <w:rFonts w:cs="Arial"/>
                <w:b/>
                <w:bCs/>
                <w:sz w:val="20"/>
              </w:rPr>
              <w:t xml:space="preserve">increases the Total Contract Value </w:t>
            </w:r>
            <w:r w:rsidR="00DE5752" w:rsidRPr="007302EB">
              <w:rPr>
                <w:rFonts w:cs="Arial"/>
                <w:b/>
                <w:bCs/>
                <w:sz w:val="20"/>
              </w:rPr>
              <w:t xml:space="preserve">by </w:t>
            </w:r>
            <w:r w:rsidR="00DE5752" w:rsidRPr="00227EA5">
              <w:rPr>
                <w:rFonts w:cs="Arial"/>
                <w:b/>
                <w:bCs/>
                <w:sz w:val="20"/>
              </w:rPr>
              <w:t>$</w:t>
            </w:r>
            <w:r w:rsidR="00421313" w:rsidRPr="00227EA5">
              <w:rPr>
                <w:rFonts w:cs="Arial"/>
                <w:b/>
                <w:bCs/>
                <w:sz w:val="20"/>
              </w:rPr>
              <w:t>374,589</w:t>
            </w:r>
            <w:r w:rsidR="00DE5752" w:rsidRPr="00227EA5">
              <w:rPr>
                <w:rFonts w:cs="Arial"/>
                <w:b/>
                <w:bCs/>
                <w:sz w:val="20"/>
              </w:rPr>
              <w:t>.</w:t>
            </w:r>
          </w:p>
          <w:p w14:paraId="7D65EC1E" w14:textId="5E0AC527" w:rsidR="00DE5752" w:rsidRDefault="00DE5752" w:rsidP="002C1EDC">
            <w:pPr>
              <w:rPr>
                <w:rStyle w:val="Strong"/>
                <w:rFonts w:cs="Arial"/>
                <w:sz w:val="20"/>
              </w:rPr>
            </w:pPr>
          </w:p>
          <w:p w14:paraId="6D1C1AE6" w14:textId="77777777" w:rsidR="00437E01" w:rsidRDefault="00437E01" w:rsidP="002C1EDC">
            <w:pPr>
              <w:rPr>
                <w:sz w:val="20"/>
                <w:szCs w:val="20"/>
              </w:rPr>
            </w:pPr>
          </w:p>
          <w:p w14:paraId="1F55DA50" w14:textId="076FF524" w:rsidR="00332211" w:rsidRPr="00BA3AB6" w:rsidRDefault="00332211" w:rsidP="002C1EDC">
            <w:pPr>
              <w:rPr>
                <w:rStyle w:val="Strong"/>
                <w:rFonts w:cs="Arial"/>
                <w:sz w:val="20"/>
              </w:rPr>
            </w:pPr>
            <w:r w:rsidRPr="00533730">
              <w:rPr>
                <w:sz w:val="20"/>
                <w:szCs w:val="20"/>
              </w:rPr>
              <w:t>(Handout)</w:t>
            </w:r>
          </w:p>
        </w:tc>
      </w:tr>
      <w:tr w:rsidR="008F78F5" w:rsidRPr="00A65C7D" w14:paraId="7BD0B8DA" w14:textId="77777777" w:rsidTr="0071544D">
        <w:trPr>
          <w:trHeight w:val="971"/>
          <w:jc w:val="center"/>
        </w:trPr>
        <w:tc>
          <w:tcPr>
            <w:tcW w:w="625" w:type="dxa"/>
          </w:tcPr>
          <w:p w14:paraId="6C3EC404" w14:textId="77777777" w:rsidR="008F78F5" w:rsidRPr="00A65C7D" w:rsidRDefault="008F78F5" w:rsidP="00246CDF">
            <w:pPr>
              <w:numPr>
                <w:ilvl w:val="0"/>
                <w:numId w:val="11"/>
              </w:numPr>
              <w:rPr>
                <w:rFonts w:cs="Arial"/>
                <w:sz w:val="20"/>
              </w:rPr>
            </w:pPr>
          </w:p>
        </w:tc>
        <w:tc>
          <w:tcPr>
            <w:tcW w:w="1440" w:type="dxa"/>
          </w:tcPr>
          <w:p w14:paraId="3EF2C770" w14:textId="4E181F95" w:rsidR="008F78F5" w:rsidRDefault="00AB74F9" w:rsidP="00D9028D">
            <w:pPr>
              <w:rPr>
                <w:rFonts w:cs="Arial"/>
                <w:sz w:val="20"/>
              </w:rPr>
            </w:pPr>
            <w:r>
              <w:rPr>
                <w:rFonts w:cs="Arial"/>
                <w:sz w:val="20"/>
              </w:rPr>
              <w:t>Action</w:t>
            </w:r>
          </w:p>
        </w:tc>
        <w:tc>
          <w:tcPr>
            <w:tcW w:w="8730" w:type="dxa"/>
          </w:tcPr>
          <w:p w14:paraId="70CBD404" w14:textId="77777777" w:rsidR="00AB74F9" w:rsidRDefault="00AB74F9" w:rsidP="00AB74F9">
            <w:pPr>
              <w:rPr>
                <w:rStyle w:val="Strong"/>
                <w:rFonts w:cs="Arial"/>
                <w:sz w:val="20"/>
              </w:rPr>
            </w:pPr>
            <w:r w:rsidRPr="00AB74F9">
              <w:rPr>
                <w:rStyle w:val="Strong"/>
                <w:rFonts w:cs="Arial"/>
                <w:sz w:val="20"/>
              </w:rPr>
              <w:t xml:space="preserve">Approve Sight &amp; Sound Audio Visual Contract for Requirements Gathering Sessions </w:t>
            </w:r>
          </w:p>
          <w:p w14:paraId="2B6BFA7B" w14:textId="41AEFA79" w:rsidR="008F78F5" w:rsidRDefault="00AB74F9" w:rsidP="00AB74F9">
            <w:pPr>
              <w:rPr>
                <w:rStyle w:val="Strong"/>
                <w:rFonts w:cs="Arial"/>
                <w:sz w:val="20"/>
              </w:rPr>
            </w:pPr>
            <w:r w:rsidRPr="00AB74F9">
              <w:rPr>
                <w:rStyle w:val="Strong"/>
                <w:rFonts w:cs="Arial"/>
                <w:sz w:val="20"/>
              </w:rPr>
              <w:t>May 14, 2018 – June 21, 2018</w:t>
            </w:r>
          </w:p>
          <w:p w14:paraId="2842B01B" w14:textId="715987F8" w:rsidR="00AB74F9" w:rsidRDefault="00AB74F9" w:rsidP="00AB74F9">
            <w:pPr>
              <w:rPr>
                <w:rStyle w:val="Strong"/>
                <w:rFonts w:cs="Arial"/>
                <w:sz w:val="20"/>
              </w:rPr>
            </w:pPr>
          </w:p>
          <w:p w14:paraId="12C2379F" w14:textId="5277088E" w:rsidR="00AB74F9" w:rsidRDefault="00AB74F9" w:rsidP="00AB74F9">
            <w:pPr>
              <w:rPr>
                <w:rStyle w:val="Strong"/>
                <w:rFonts w:cs="Arial"/>
                <w:b w:val="0"/>
                <w:sz w:val="20"/>
              </w:rPr>
            </w:pPr>
            <w:r>
              <w:rPr>
                <w:rStyle w:val="Strong"/>
                <w:rFonts w:cs="Arial"/>
                <w:sz w:val="20"/>
              </w:rPr>
              <w:t>Summary:</w:t>
            </w:r>
            <w:r w:rsidR="00277DD4">
              <w:rPr>
                <w:rStyle w:val="Strong"/>
                <w:rFonts w:cs="Arial"/>
                <w:sz w:val="20"/>
              </w:rPr>
              <w:t xml:space="preserve"> </w:t>
            </w:r>
            <w:r w:rsidR="00277DD4">
              <w:rPr>
                <w:rStyle w:val="Strong"/>
                <w:rFonts w:cs="Arial"/>
                <w:b w:val="0"/>
                <w:sz w:val="20"/>
              </w:rPr>
              <w:t>This contract is for acquiring audio services for the Requirements Gathering Sessions at McClellan Conference Center. This contract in the amount of $9,601.98 for audio equipment is in addition to the contract approved by the Board 04/26/2018 for Wi-Fi services.</w:t>
            </w:r>
          </w:p>
          <w:p w14:paraId="3B901CE8" w14:textId="025070A9" w:rsidR="00277DD4" w:rsidRDefault="00277DD4" w:rsidP="00AB74F9">
            <w:pPr>
              <w:rPr>
                <w:rStyle w:val="Strong"/>
                <w:rFonts w:cs="Arial"/>
                <w:b w:val="0"/>
                <w:sz w:val="20"/>
              </w:rPr>
            </w:pPr>
          </w:p>
          <w:p w14:paraId="62FEB359" w14:textId="3E8A72BB" w:rsidR="00277DD4" w:rsidRPr="00277DD4" w:rsidRDefault="00277DD4" w:rsidP="00AB74F9">
            <w:pPr>
              <w:rPr>
                <w:rStyle w:val="Strong"/>
                <w:rFonts w:cs="Arial"/>
                <w:b w:val="0"/>
                <w:sz w:val="20"/>
              </w:rPr>
            </w:pPr>
            <w:r>
              <w:rPr>
                <w:rStyle w:val="Strong"/>
                <w:rFonts w:cs="Arial"/>
                <w:b w:val="0"/>
                <w:sz w:val="20"/>
              </w:rPr>
              <w:t xml:space="preserve">All costs associated with this contract are covered through </w:t>
            </w:r>
            <w:proofErr w:type="spellStart"/>
            <w:r>
              <w:rPr>
                <w:rStyle w:val="Strong"/>
                <w:rFonts w:cs="Arial"/>
                <w:b w:val="0"/>
                <w:sz w:val="20"/>
              </w:rPr>
              <w:t>CalACES</w:t>
            </w:r>
            <w:proofErr w:type="spellEnd"/>
            <w:r>
              <w:rPr>
                <w:rStyle w:val="Strong"/>
                <w:rFonts w:cs="Arial"/>
                <w:b w:val="0"/>
                <w:sz w:val="20"/>
              </w:rPr>
              <w:t xml:space="preserve"> LRS/C-IV Migration funding and are </w:t>
            </w:r>
            <w:r w:rsidR="00421313">
              <w:rPr>
                <w:rStyle w:val="Strong"/>
                <w:rFonts w:cs="Arial"/>
                <w:b w:val="0"/>
                <w:sz w:val="20"/>
              </w:rPr>
              <w:t>being added to</w:t>
            </w:r>
            <w:r>
              <w:rPr>
                <w:rStyle w:val="Strong"/>
                <w:rFonts w:cs="Arial"/>
                <w:b w:val="0"/>
                <w:sz w:val="20"/>
              </w:rPr>
              <w:t xml:space="preserve"> the FY 2017/18 Project Budget</w:t>
            </w:r>
            <w:r w:rsidR="00421313">
              <w:rPr>
                <w:rStyle w:val="Strong"/>
                <w:rFonts w:cs="Arial"/>
                <w:b w:val="0"/>
                <w:sz w:val="20"/>
              </w:rPr>
              <w:t xml:space="preserve"> approved on September 21, 2017</w:t>
            </w:r>
            <w:r>
              <w:rPr>
                <w:rStyle w:val="Strong"/>
                <w:rFonts w:cs="Arial"/>
                <w:b w:val="0"/>
                <w:sz w:val="20"/>
              </w:rPr>
              <w:t xml:space="preserve">. </w:t>
            </w:r>
          </w:p>
          <w:p w14:paraId="4041B3DF" w14:textId="77777777" w:rsidR="00AB74F9" w:rsidRDefault="00AB74F9" w:rsidP="00AB74F9">
            <w:pPr>
              <w:rPr>
                <w:rStyle w:val="Strong"/>
                <w:rFonts w:cs="Arial"/>
                <w:sz w:val="20"/>
              </w:rPr>
            </w:pPr>
          </w:p>
          <w:p w14:paraId="43535E9B" w14:textId="15790B0A" w:rsidR="00AB74F9" w:rsidRDefault="00AB74F9" w:rsidP="00AB74F9">
            <w:pPr>
              <w:rPr>
                <w:rStyle w:val="Strong"/>
                <w:rFonts w:cs="Arial"/>
                <w:sz w:val="20"/>
              </w:rPr>
            </w:pPr>
            <w:r w:rsidRPr="00FD255D">
              <w:rPr>
                <w:b/>
                <w:sz w:val="20"/>
              </w:rPr>
              <w:t>Total Cost:</w:t>
            </w:r>
            <w:r w:rsidR="00277DD4">
              <w:rPr>
                <w:b/>
                <w:sz w:val="20"/>
              </w:rPr>
              <w:t xml:space="preserve"> $9,601.98</w:t>
            </w:r>
          </w:p>
          <w:p w14:paraId="11DC4A89" w14:textId="77777777" w:rsidR="00AB74F9" w:rsidRDefault="00AB74F9" w:rsidP="00AB74F9">
            <w:pPr>
              <w:rPr>
                <w:rStyle w:val="Strong"/>
                <w:rFonts w:cs="Arial"/>
                <w:sz w:val="20"/>
              </w:rPr>
            </w:pPr>
          </w:p>
          <w:p w14:paraId="02D9E271" w14:textId="7012EABA" w:rsidR="00AB74F9" w:rsidRPr="00AB74F9" w:rsidRDefault="00AB74F9" w:rsidP="00AB74F9">
            <w:pPr>
              <w:rPr>
                <w:rStyle w:val="Strong"/>
                <w:rFonts w:cs="Arial"/>
                <w:sz w:val="20"/>
              </w:rPr>
            </w:pPr>
            <w:r w:rsidRPr="00533730">
              <w:rPr>
                <w:sz w:val="20"/>
                <w:szCs w:val="20"/>
              </w:rPr>
              <w:t>(Handout)</w:t>
            </w:r>
          </w:p>
        </w:tc>
      </w:tr>
      <w:tr w:rsidR="00384A2A" w:rsidRPr="00A65C7D" w14:paraId="55716BD2" w14:textId="77777777" w:rsidTr="0071544D">
        <w:trPr>
          <w:trHeight w:val="971"/>
          <w:jc w:val="center"/>
        </w:trPr>
        <w:tc>
          <w:tcPr>
            <w:tcW w:w="625" w:type="dxa"/>
          </w:tcPr>
          <w:p w14:paraId="2103116C" w14:textId="4C482148" w:rsidR="00384A2A" w:rsidRPr="00A65C7D" w:rsidRDefault="00277DD4" w:rsidP="00246CDF">
            <w:pPr>
              <w:numPr>
                <w:ilvl w:val="0"/>
                <w:numId w:val="11"/>
              </w:numPr>
              <w:ind w:left="0" w:firstLine="0"/>
              <w:rPr>
                <w:rFonts w:cs="Arial"/>
                <w:sz w:val="20"/>
              </w:rPr>
            </w:pPr>
            <w:r>
              <w:rPr>
                <w:rFonts w:cs="Arial"/>
                <w:sz w:val="20"/>
              </w:rPr>
              <w:t>u</w:t>
            </w:r>
          </w:p>
        </w:tc>
        <w:tc>
          <w:tcPr>
            <w:tcW w:w="1440" w:type="dxa"/>
          </w:tcPr>
          <w:p w14:paraId="0DC011BD" w14:textId="2F782A62" w:rsidR="00384A2A" w:rsidRDefault="00384A2A" w:rsidP="00D9028D">
            <w:pPr>
              <w:rPr>
                <w:rFonts w:cs="Arial"/>
                <w:sz w:val="20"/>
              </w:rPr>
            </w:pPr>
            <w:r>
              <w:rPr>
                <w:rFonts w:cs="Arial"/>
                <w:sz w:val="20"/>
              </w:rPr>
              <w:t>Action</w:t>
            </w:r>
          </w:p>
        </w:tc>
        <w:tc>
          <w:tcPr>
            <w:tcW w:w="8730" w:type="dxa"/>
          </w:tcPr>
          <w:p w14:paraId="25DEC77F" w14:textId="0521B8F6" w:rsidR="00384A2A" w:rsidRDefault="00384A2A" w:rsidP="00AB74F9">
            <w:pPr>
              <w:rPr>
                <w:rStyle w:val="Strong"/>
                <w:rFonts w:cs="Arial"/>
                <w:sz w:val="20"/>
              </w:rPr>
            </w:pPr>
            <w:r>
              <w:rPr>
                <w:rStyle w:val="Strong"/>
                <w:rFonts w:cs="Arial"/>
                <w:sz w:val="20"/>
              </w:rPr>
              <w:t>Approve formation</w:t>
            </w:r>
            <w:r w:rsidR="00151577">
              <w:rPr>
                <w:rStyle w:val="Strong"/>
                <w:rFonts w:cs="Arial"/>
                <w:sz w:val="20"/>
              </w:rPr>
              <w:t xml:space="preserve"> and selection of participating Board Members for</w:t>
            </w:r>
            <w:r>
              <w:rPr>
                <w:rStyle w:val="Strong"/>
                <w:rFonts w:cs="Arial"/>
                <w:sz w:val="20"/>
              </w:rPr>
              <w:t xml:space="preserve"> a Selection and Evaluation Committee for the </w:t>
            </w:r>
            <w:proofErr w:type="spellStart"/>
            <w:r>
              <w:rPr>
                <w:rStyle w:val="Strong"/>
                <w:rFonts w:cs="Arial"/>
                <w:sz w:val="20"/>
              </w:rPr>
              <w:t>CalACES</w:t>
            </w:r>
            <w:proofErr w:type="spellEnd"/>
            <w:r>
              <w:rPr>
                <w:rStyle w:val="Strong"/>
                <w:rFonts w:cs="Arial"/>
                <w:sz w:val="20"/>
              </w:rPr>
              <w:t xml:space="preserve"> General Legal Counsel and Outside Legal Counsel services.</w:t>
            </w:r>
          </w:p>
          <w:p w14:paraId="64102C7D" w14:textId="77777777" w:rsidR="00384A2A" w:rsidRDefault="00384A2A" w:rsidP="00AB74F9">
            <w:pPr>
              <w:rPr>
                <w:rStyle w:val="Strong"/>
                <w:rFonts w:cs="Arial"/>
                <w:sz w:val="20"/>
              </w:rPr>
            </w:pPr>
          </w:p>
          <w:p w14:paraId="5E5983FF" w14:textId="05455A8B" w:rsidR="00384A2A" w:rsidRDefault="00384A2A" w:rsidP="00AB74F9">
            <w:pPr>
              <w:rPr>
                <w:rStyle w:val="Strong"/>
                <w:rFonts w:cs="Arial"/>
                <w:b w:val="0"/>
                <w:sz w:val="20"/>
              </w:rPr>
            </w:pPr>
            <w:r>
              <w:rPr>
                <w:rStyle w:val="Strong"/>
                <w:rFonts w:cs="Arial"/>
                <w:sz w:val="20"/>
              </w:rPr>
              <w:t>Summary:</w:t>
            </w:r>
            <w:r w:rsidR="00151577">
              <w:rPr>
                <w:rStyle w:val="Strong"/>
                <w:rFonts w:cs="Arial"/>
                <w:sz w:val="20"/>
              </w:rPr>
              <w:t xml:space="preserve"> </w:t>
            </w:r>
            <w:r w:rsidR="005602E6">
              <w:rPr>
                <w:rStyle w:val="Strong"/>
                <w:rFonts w:cs="Arial"/>
                <w:b w:val="0"/>
                <w:sz w:val="20"/>
              </w:rPr>
              <w:t>A committee is needed for the evaluation of General Legal Counsel and Outside Legal Counsel services proposals. The Executive Director is proposing the committee consist of six evaluators:</w:t>
            </w:r>
          </w:p>
          <w:p w14:paraId="50AF30FB" w14:textId="2A4A8CC9" w:rsidR="005602E6" w:rsidRDefault="005602E6" w:rsidP="005602E6">
            <w:pPr>
              <w:pStyle w:val="ListParagraph"/>
              <w:numPr>
                <w:ilvl w:val="0"/>
                <w:numId w:val="12"/>
              </w:numPr>
              <w:rPr>
                <w:rStyle w:val="Strong"/>
                <w:rFonts w:cs="Arial"/>
                <w:b w:val="0"/>
                <w:sz w:val="20"/>
              </w:rPr>
            </w:pPr>
            <w:r>
              <w:rPr>
                <w:rStyle w:val="Strong"/>
                <w:rFonts w:cs="Arial"/>
                <w:b w:val="0"/>
                <w:sz w:val="20"/>
              </w:rPr>
              <w:t xml:space="preserve">3 </w:t>
            </w:r>
            <w:proofErr w:type="spellStart"/>
            <w:r>
              <w:rPr>
                <w:rStyle w:val="Strong"/>
                <w:rFonts w:cs="Arial"/>
                <w:b w:val="0"/>
                <w:sz w:val="20"/>
              </w:rPr>
              <w:t>CalACES</w:t>
            </w:r>
            <w:proofErr w:type="spellEnd"/>
            <w:r>
              <w:rPr>
                <w:rStyle w:val="Strong"/>
                <w:rFonts w:cs="Arial"/>
                <w:b w:val="0"/>
                <w:sz w:val="20"/>
              </w:rPr>
              <w:t xml:space="preserve"> JPA Board Members (Chair, Vice Chair, and San Bernardino County Board Member)</w:t>
            </w:r>
          </w:p>
          <w:p w14:paraId="0907B4B8" w14:textId="200EDE79" w:rsidR="005602E6" w:rsidRDefault="005602E6" w:rsidP="005602E6">
            <w:pPr>
              <w:pStyle w:val="ListParagraph"/>
              <w:numPr>
                <w:ilvl w:val="0"/>
                <w:numId w:val="12"/>
              </w:numPr>
              <w:rPr>
                <w:rStyle w:val="Strong"/>
                <w:rFonts w:cs="Arial"/>
                <w:b w:val="0"/>
                <w:sz w:val="20"/>
              </w:rPr>
            </w:pPr>
            <w:r>
              <w:rPr>
                <w:rStyle w:val="Strong"/>
                <w:rFonts w:cs="Arial"/>
                <w:b w:val="0"/>
                <w:sz w:val="20"/>
              </w:rPr>
              <w:t xml:space="preserve">2 </w:t>
            </w:r>
            <w:proofErr w:type="spellStart"/>
            <w:r>
              <w:rPr>
                <w:rStyle w:val="Strong"/>
                <w:rFonts w:cs="Arial"/>
                <w:b w:val="0"/>
                <w:sz w:val="20"/>
              </w:rPr>
              <w:t>CalACES</w:t>
            </w:r>
            <w:proofErr w:type="spellEnd"/>
            <w:r>
              <w:rPr>
                <w:rStyle w:val="Strong"/>
                <w:rFonts w:cs="Arial"/>
                <w:b w:val="0"/>
                <w:sz w:val="20"/>
              </w:rPr>
              <w:t xml:space="preserve"> Executives – Executive Director and Current Legal Counsel</w:t>
            </w:r>
          </w:p>
          <w:p w14:paraId="75797D3A" w14:textId="03433515" w:rsidR="005602E6" w:rsidRDefault="005602E6" w:rsidP="005602E6">
            <w:pPr>
              <w:pStyle w:val="ListParagraph"/>
              <w:numPr>
                <w:ilvl w:val="0"/>
                <w:numId w:val="12"/>
              </w:numPr>
              <w:rPr>
                <w:rStyle w:val="Strong"/>
                <w:rFonts w:cs="Arial"/>
                <w:b w:val="0"/>
                <w:sz w:val="20"/>
              </w:rPr>
            </w:pPr>
            <w:r>
              <w:rPr>
                <w:rStyle w:val="Strong"/>
                <w:rFonts w:cs="Arial"/>
                <w:b w:val="0"/>
                <w:sz w:val="20"/>
              </w:rPr>
              <w:t>1 WCDS/</w:t>
            </w:r>
            <w:proofErr w:type="spellStart"/>
            <w:r>
              <w:rPr>
                <w:rStyle w:val="Strong"/>
                <w:rFonts w:cs="Arial"/>
                <w:b w:val="0"/>
                <w:sz w:val="20"/>
              </w:rPr>
              <w:t>CalWIN</w:t>
            </w:r>
            <w:proofErr w:type="spellEnd"/>
            <w:r>
              <w:rPr>
                <w:rStyle w:val="Strong"/>
                <w:rFonts w:cs="Arial"/>
                <w:b w:val="0"/>
                <w:sz w:val="20"/>
              </w:rPr>
              <w:t xml:space="preserve"> Member TBD by </w:t>
            </w:r>
            <w:proofErr w:type="spellStart"/>
            <w:r>
              <w:rPr>
                <w:rStyle w:val="Strong"/>
                <w:rFonts w:cs="Arial"/>
                <w:b w:val="0"/>
                <w:sz w:val="20"/>
              </w:rPr>
              <w:t>CalWIN</w:t>
            </w:r>
            <w:proofErr w:type="spellEnd"/>
            <w:r>
              <w:rPr>
                <w:rStyle w:val="Strong"/>
                <w:rFonts w:cs="Arial"/>
                <w:b w:val="0"/>
                <w:sz w:val="20"/>
              </w:rPr>
              <w:t xml:space="preserve"> Board</w:t>
            </w:r>
          </w:p>
          <w:p w14:paraId="0E2DB0CE" w14:textId="77777777" w:rsidR="00D27099" w:rsidRDefault="00D27099" w:rsidP="005602E6">
            <w:pPr>
              <w:rPr>
                <w:rStyle w:val="Strong"/>
                <w:rFonts w:cs="Arial"/>
                <w:b w:val="0"/>
                <w:sz w:val="20"/>
              </w:rPr>
            </w:pPr>
            <w:r>
              <w:rPr>
                <w:rStyle w:val="Strong"/>
                <w:rFonts w:cs="Arial"/>
                <w:b w:val="0"/>
                <w:sz w:val="20"/>
              </w:rPr>
              <w:lastRenderedPageBreak/>
              <w:t>Critical timeframes for availability of t</w:t>
            </w:r>
            <w:r w:rsidR="005602E6">
              <w:rPr>
                <w:rStyle w:val="Strong"/>
                <w:rFonts w:cs="Arial"/>
                <w:b w:val="0"/>
                <w:sz w:val="20"/>
              </w:rPr>
              <w:t xml:space="preserve">he Selection and </w:t>
            </w:r>
            <w:r>
              <w:rPr>
                <w:rStyle w:val="Strong"/>
                <w:rFonts w:cs="Arial"/>
                <w:b w:val="0"/>
                <w:sz w:val="20"/>
              </w:rPr>
              <w:t>Evaluation Committee are:</w:t>
            </w:r>
          </w:p>
          <w:p w14:paraId="44580F17" w14:textId="5A4467A5" w:rsidR="005602E6" w:rsidRDefault="00D27099" w:rsidP="00D27099">
            <w:pPr>
              <w:pStyle w:val="ListParagraph"/>
              <w:numPr>
                <w:ilvl w:val="0"/>
                <w:numId w:val="13"/>
              </w:numPr>
              <w:rPr>
                <w:rStyle w:val="Strong"/>
                <w:rFonts w:cs="Arial"/>
                <w:b w:val="0"/>
                <w:sz w:val="20"/>
              </w:rPr>
            </w:pPr>
            <w:r w:rsidRPr="00D27099">
              <w:rPr>
                <w:rStyle w:val="Strong"/>
                <w:rFonts w:cs="Arial"/>
                <w:b w:val="0"/>
                <w:sz w:val="20"/>
              </w:rPr>
              <w:t>Week of June 11, 2018</w:t>
            </w:r>
            <w:r>
              <w:rPr>
                <w:rStyle w:val="Strong"/>
                <w:rFonts w:cs="Arial"/>
                <w:b w:val="0"/>
                <w:sz w:val="20"/>
              </w:rPr>
              <w:t xml:space="preserve"> – Review final RFP prior to release</w:t>
            </w:r>
          </w:p>
          <w:p w14:paraId="3229DB82" w14:textId="0A4F0959" w:rsidR="00D27099" w:rsidRDefault="00D27099" w:rsidP="00D27099">
            <w:pPr>
              <w:pStyle w:val="ListParagraph"/>
              <w:numPr>
                <w:ilvl w:val="0"/>
                <w:numId w:val="13"/>
              </w:numPr>
              <w:rPr>
                <w:rStyle w:val="Strong"/>
                <w:rFonts w:cs="Arial"/>
                <w:b w:val="0"/>
                <w:sz w:val="20"/>
              </w:rPr>
            </w:pPr>
            <w:r>
              <w:rPr>
                <w:rStyle w:val="Strong"/>
                <w:rFonts w:cs="Arial"/>
                <w:b w:val="0"/>
                <w:sz w:val="20"/>
              </w:rPr>
              <w:t xml:space="preserve">Week of July 17, 2018  </w:t>
            </w:r>
          </w:p>
          <w:p w14:paraId="0D490886" w14:textId="25619650" w:rsidR="00D27099" w:rsidRDefault="00D27099" w:rsidP="00D27099">
            <w:pPr>
              <w:pStyle w:val="ListParagraph"/>
              <w:numPr>
                <w:ilvl w:val="1"/>
                <w:numId w:val="13"/>
              </w:numPr>
              <w:rPr>
                <w:rStyle w:val="Strong"/>
                <w:rFonts w:cs="Arial"/>
                <w:b w:val="0"/>
                <w:sz w:val="20"/>
              </w:rPr>
            </w:pPr>
            <w:r>
              <w:rPr>
                <w:rStyle w:val="Strong"/>
                <w:rFonts w:cs="Arial"/>
                <w:b w:val="0"/>
                <w:sz w:val="20"/>
              </w:rPr>
              <w:t xml:space="preserve">Individual remote review of paper proposals </w:t>
            </w:r>
          </w:p>
          <w:p w14:paraId="0B07EADA" w14:textId="75DDBD27" w:rsidR="00D27099" w:rsidRDefault="00D27099" w:rsidP="00D27099">
            <w:pPr>
              <w:pStyle w:val="ListParagraph"/>
              <w:numPr>
                <w:ilvl w:val="1"/>
                <w:numId w:val="13"/>
              </w:numPr>
              <w:rPr>
                <w:rStyle w:val="Strong"/>
                <w:rFonts w:cs="Arial"/>
                <w:b w:val="0"/>
                <w:sz w:val="20"/>
              </w:rPr>
            </w:pPr>
            <w:r>
              <w:rPr>
                <w:rStyle w:val="Strong"/>
                <w:rFonts w:cs="Arial"/>
                <w:b w:val="0"/>
                <w:sz w:val="20"/>
              </w:rPr>
              <w:t xml:space="preserve">Remote meeting to finalize invitees for interview </w:t>
            </w:r>
          </w:p>
          <w:p w14:paraId="5F7EC663" w14:textId="469E3674" w:rsidR="00D27099" w:rsidRPr="00D27099" w:rsidRDefault="00D27099" w:rsidP="00D27099">
            <w:pPr>
              <w:pStyle w:val="ListParagraph"/>
              <w:numPr>
                <w:ilvl w:val="0"/>
                <w:numId w:val="13"/>
              </w:numPr>
              <w:rPr>
                <w:rStyle w:val="Strong"/>
                <w:rFonts w:cs="Arial"/>
                <w:b w:val="0"/>
                <w:sz w:val="20"/>
              </w:rPr>
            </w:pPr>
            <w:r>
              <w:rPr>
                <w:rStyle w:val="Strong"/>
                <w:rFonts w:cs="Arial"/>
                <w:b w:val="0"/>
                <w:sz w:val="20"/>
              </w:rPr>
              <w:t>Week of July 23, 2018 – Conduct in person interviews</w:t>
            </w:r>
          </w:p>
          <w:p w14:paraId="3489562B" w14:textId="77777777" w:rsidR="00384A2A" w:rsidRDefault="00384A2A" w:rsidP="00AB74F9">
            <w:pPr>
              <w:rPr>
                <w:rStyle w:val="Strong"/>
                <w:rFonts w:cs="Arial"/>
                <w:sz w:val="20"/>
              </w:rPr>
            </w:pPr>
          </w:p>
          <w:p w14:paraId="1C75274D" w14:textId="555EC55C" w:rsidR="00384A2A" w:rsidRPr="00D27099" w:rsidRDefault="00D27099" w:rsidP="00AB74F9">
            <w:pPr>
              <w:rPr>
                <w:rStyle w:val="Strong"/>
                <w:rFonts w:cs="Arial"/>
                <w:b w:val="0"/>
                <w:sz w:val="20"/>
              </w:rPr>
            </w:pPr>
            <w:r>
              <w:rPr>
                <w:rStyle w:val="Strong"/>
                <w:rFonts w:cs="Arial"/>
                <w:b w:val="0"/>
                <w:sz w:val="20"/>
              </w:rPr>
              <w:t>(Handout)</w:t>
            </w:r>
          </w:p>
        </w:tc>
      </w:tr>
      <w:tr w:rsidR="00384A2A" w:rsidRPr="00A65C7D" w14:paraId="6B66531D" w14:textId="77777777" w:rsidTr="0071544D">
        <w:trPr>
          <w:trHeight w:val="971"/>
          <w:jc w:val="center"/>
        </w:trPr>
        <w:tc>
          <w:tcPr>
            <w:tcW w:w="625" w:type="dxa"/>
          </w:tcPr>
          <w:p w14:paraId="370F7599" w14:textId="77777777" w:rsidR="00384A2A" w:rsidRPr="00A65C7D" w:rsidRDefault="00384A2A" w:rsidP="00246CDF">
            <w:pPr>
              <w:numPr>
                <w:ilvl w:val="0"/>
                <w:numId w:val="11"/>
              </w:numPr>
              <w:ind w:left="0" w:firstLine="0"/>
              <w:rPr>
                <w:rFonts w:cs="Arial"/>
                <w:sz w:val="20"/>
              </w:rPr>
            </w:pPr>
          </w:p>
        </w:tc>
        <w:tc>
          <w:tcPr>
            <w:tcW w:w="1440" w:type="dxa"/>
          </w:tcPr>
          <w:p w14:paraId="671F359D" w14:textId="5B76B777" w:rsidR="00384A2A" w:rsidRDefault="00384A2A" w:rsidP="00D9028D">
            <w:pPr>
              <w:rPr>
                <w:rFonts w:cs="Arial"/>
                <w:sz w:val="20"/>
              </w:rPr>
            </w:pPr>
            <w:r>
              <w:rPr>
                <w:rFonts w:cs="Arial"/>
                <w:sz w:val="20"/>
              </w:rPr>
              <w:t>Action</w:t>
            </w:r>
          </w:p>
        </w:tc>
        <w:tc>
          <w:tcPr>
            <w:tcW w:w="8730" w:type="dxa"/>
          </w:tcPr>
          <w:p w14:paraId="356EE49E" w14:textId="410D1471" w:rsidR="00384A2A" w:rsidRDefault="00384A2A" w:rsidP="00AB74F9">
            <w:pPr>
              <w:rPr>
                <w:rStyle w:val="Strong"/>
                <w:rFonts w:cs="Arial"/>
                <w:sz w:val="20"/>
              </w:rPr>
            </w:pPr>
            <w:r>
              <w:rPr>
                <w:rStyle w:val="Strong"/>
                <w:rFonts w:cs="Arial"/>
                <w:sz w:val="20"/>
              </w:rPr>
              <w:t xml:space="preserve">Approve </w:t>
            </w:r>
            <w:r w:rsidR="00151577">
              <w:rPr>
                <w:rStyle w:val="Strong"/>
                <w:rFonts w:cs="Arial"/>
                <w:sz w:val="20"/>
              </w:rPr>
              <w:t>delegation of authority to</w:t>
            </w:r>
            <w:r>
              <w:rPr>
                <w:rStyle w:val="Strong"/>
                <w:rFonts w:cs="Arial"/>
                <w:sz w:val="20"/>
              </w:rPr>
              <w:t xml:space="preserve"> the </w:t>
            </w:r>
            <w:proofErr w:type="spellStart"/>
            <w:r>
              <w:rPr>
                <w:rStyle w:val="Strong"/>
                <w:rFonts w:cs="Arial"/>
                <w:sz w:val="20"/>
              </w:rPr>
              <w:t>CalACES</w:t>
            </w:r>
            <w:proofErr w:type="spellEnd"/>
            <w:r>
              <w:rPr>
                <w:rStyle w:val="Strong"/>
                <w:rFonts w:cs="Arial"/>
                <w:sz w:val="20"/>
              </w:rPr>
              <w:t xml:space="preserve"> Executive Director</w:t>
            </w:r>
            <w:r w:rsidR="00151577">
              <w:rPr>
                <w:rStyle w:val="Strong"/>
                <w:rFonts w:cs="Arial"/>
                <w:sz w:val="20"/>
              </w:rPr>
              <w:t>, with Legal Counsel review,</w:t>
            </w:r>
            <w:r>
              <w:rPr>
                <w:rStyle w:val="Strong"/>
                <w:rFonts w:cs="Arial"/>
                <w:sz w:val="20"/>
              </w:rPr>
              <w:t xml:space="preserve"> to release the General Legal Counsel and Outside Legal Counsel services Request for Proposals by Regional Government Services.</w:t>
            </w:r>
          </w:p>
          <w:p w14:paraId="605091B5" w14:textId="77777777" w:rsidR="00384A2A" w:rsidRDefault="00384A2A" w:rsidP="00AB74F9">
            <w:pPr>
              <w:rPr>
                <w:rStyle w:val="Strong"/>
                <w:rFonts w:cs="Arial"/>
                <w:sz w:val="20"/>
              </w:rPr>
            </w:pPr>
          </w:p>
          <w:p w14:paraId="6A16D9A6" w14:textId="1D8A9049" w:rsidR="005E0367" w:rsidRDefault="00384A2A" w:rsidP="00AB74F9">
            <w:pPr>
              <w:rPr>
                <w:rStyle w:val="Strong"/>
                <w:rFonts w:cs="Arial"/>
                <w:b w:val="0"/>
                <w:sz w:val="20"/>
              </w:rPr>
            </w:pPr>
            <w:r>
              <w:rPr>
                <w:rStyle w:val="Strong"/>
                <w:rFonts w:cs="Arial"/>
                <w:sz w:val="20"/>
              </w:rPr>
              <w:t>Summary:</w:t>
            </w:r>
            <w:r w:rsidR="00A43C9F">
              <w:rPr>
                <w:rStyle w:val="Strong"/>
                <w:rFonts w:cs="Arial"/>
                <w:sz w:val="20"/>
              </w:rPr>
              <w:t xml:space="preserve"> </w:t>
            </w:r>
            <w:r w:rsidR="005E0367">
              <w:rPr>
                <w:rStyle w:val="Strong"/>
                <w:rFonts w:cs="Arial"/>
                <w:b w:val="0"/>
                <w:sz w:val="20"/>
              </w:rPr>
              <w:t xml:space="preserve">Seeking approval of the Board to delegate authority to the </w:t>
            </w:r>
            <w:proofErr w:type="spellStart"/>
            <w:r w:rsidR="005E0367">
              <w:rPr>
                <w:rStyle w:val="Strong"/>
                <w:rFonts w:cs="Arial"/>
                <w:b w:val="0"/>
                <w:sz w:val="20"/>
              </w:rPr>
              <w:t>CalACES</w:t>
            </w:r>
            <w:proofErr w:type="spellEnd"/>
            <w:r w:rsidR="005E0367">
              <w:rPr>
                <w:rStyle w:val="Strong"/>
                <w:rFonts w:cs="Arial"/>
                <w:b w:val="0"/>
                <w:sz w:val="20"/>
              </w:rPr>
              <w:t xml:space="preserve"> Executive Director, with Legal Counsel and Selection and Evaluation Committee review, to release the General Legal Counsel and Outside Legal Counsel services Requests for Proposals by Regional Government Services. </w:t>
            </w:r>
          </w:p>
          <w:p w14:paraId="2E885D34" w14:textId="77777777" w:rsidR="005E0367" w:rsidRDefault="005E0367" w:rsidP="00AB74F9">
            <w:pPr>
              <w:rPr>
                <w:rStyle w:val="Strong"/>
                <w:rFonts w:cs="Arial"/>
                <w:b w:val="0"/>
                <w:sz w:val="20"/>
              </w:rPr>
            </w:pPr>
          </w:p>
          <w:p w14:paraId="01FEFB08" w14:textId="3499D56B" w:rsidR="00A43C9F" w:rsidRDefault="00A43C9F" w:rsidP="00AB74F9">
            <w:pPr>
              <w:rPr>
                <w:rStyle w:val="Strong"/>
                <w:rFonts w:cs="Arial"/>
                <w:b w:val="0"/>
                <w:sz w:val="20"/>
              </w:rPr>
            </w:pPr>
            <w:r>
              <w:rPr>
                <w:rStyle w:val="Strong"/>
                <w:rFonts w:cs="Arial"/>
                <w:b w:val="0"/>
                <w:sz w:val="20"/>
              </w:rPr>
              <w:t xml:space="preserve">As stated in the JPA Agreement, independent Legal Counsel must be obtained for the </w:t>
            </w:r>
            <w:proofErr w:type="spellStart"/>
            <w:r>
              <w:rPr>
                <w:rStyle w:val="Strong"/>
                <w:rFonts w:cs="Arial"/>
                <w:b w:val="0"/>
                <w:sz w:val="20"/>
              </w:rPr>
              <w:t>CalACES</w:t>
            </w:r>
            <w:proofErr w:type="spellEnd"/>
            <w:r>
              <w:rPr>
                <w:rStyle w:val="Strong"/>
                <w:rFonts w:cs="Arial"/>
                <w:b w:val="0"/>
                <w:sz w:val="20"/>
              </w:rPr>
              <w:t xml:space="preserve"> JPA by September 2018. Regional Government Services has been contracted by the Board to lead a procurement process for the Legal Counsel </w:t>
            </w:r>
            <w:r w:rsidR="00D27099">
              <w:rPr>
                <w:rStyle w:val="Strong"/>
                <w:rFonts w:cs="Arial"/>
                <w:b w:val="0"/>
                <w:sz w:val="20"/>
              </w:rPr>
              <w:t>services and is currently working on developing the RFPs</w:t>
            </w:r>
            <w:r w:rsidR="005E0367">
              <w:rPr>
                <w:rStyle w:val="Strong"/>
                <w:rFonts w:cs="Arial"/>
                <w:b w:val="0"/>
                <w:sz w:val="20"/>
              </w:rPr>
              <w:t xml:space="preserve">. The Selection and Evaluation Committee formed by the Board will be utilized to review and approve the final RFPs prior to release. </w:t>
            </w:r>
          </w:p>
          <w:p w14:paraId="67761BFF" w14:textId="126E8EC4" w:rsidR="005E0367" w:rsidRDefault="005E0367" w:rsidP="00AB74F9">
            <w:pPr>
              <w:rPr>
                <w:rStyle w:val="Strong"/>
                <w:rFonts w:cs="Arial"/>
                <w:b w:val="0"/>
                <w:sz w:val="20"/>
              </w:rPr>
            </w:pPr>
          </w:p>
          <w:p w14:paraId="57E248CD" w14:textId="77777777" w:rsidR="00384A2A" w:rsidRDefault="00384A2A" w:rsidP="00AB74F9">
            <w:pPr>
              <w:rPr>
                <w:rStyle w:val="Strong"/>
                <w:rFonts w:cs="Arial"/>
                <w:sz w:val="20"/>
              </w:rPr>
            </w:pPr>
          </w:p>
          <w:p w14:paraId="3358A95E" w14:textId="7646DC8C" w:rsidR="00384A2A" w:rsidRPr="00384A2A" w:rsidRDefault="00384A2A" w:rsidP="00AB74F9">
            <w:pPr>
              <w:rPr>
                <w:rStyle w:val="Strong"/>
                <w:rFonts w:cs="Arial"/>
                <w:b w:val="0"/>
                <w:sz w:val="20"/>
              </w:rPr>
            </w:pPr>
            <w:r>
              <w:rPr>
                <w:rStyle w:val="Strong"/>
                <w:rFonts w:cs="Arial"/>
                <w:b w:val="0"/>
                <w:sz w:val="20"/>
              </w:rPr>
              <w:t>(Handout)</w:t>
            </w:r>
          </w:p>
        </w:tc>
      </w:tr>
      <w:tr w:rsidR="00397A4F" w:rsidRPr="00E6072B" w14:paraId="2C414B49" w14:textId="77777777" w:rsidTr="0071544D">
        <w:trPr>
          <w:trHeight w:val="287"/>
          <w:tblHeader/>
          <w:jc w:val="center"/>
        </w:trPr>
        <w:tc>
          <w:tcPr>
            <w:tcW w:w="625" w:type="dxa"/>
            <w:shd w:val="clear" w:color="auto" w:fill="1F497D" w:themeFill="text2"/>
          </w:tcPr>
          <w:p w14:paraId="47E58B88" w14:textId="77777777" w:rsidR="002D5DB2" w:rsidRPr="00E6072B" w:rsidRDefault="002D5DB2" w:rsidP="00A00991">
            <w:pPr>
              <w:rPr>
                <w:rFonts w:cs="Arial"/>
                <w:b/>
                <w:color w:val="FFFFFF" w:themeColor="background1"/>
              </w:rPr>
            </w:pPr>
            <w:r w:rsidRPr="00E6072B">
              <w:rPr>
                <w:rFonts w:cs="Arial"/>
                <w:b/>
                <w:color w:val="FFFFFF" w:themeColor="background1"/>
              </w:rPr>
              <w:t>#</w:t>
            </w:r>
          </w:p>
        </w:tc>
        <w:tc>
          <w:tcPr>
            <w:tcW w:w="1440" w:type="dxa"/>
            <w:shd w:val="clear" w:color="auto" w:fill="1F497D" w:themeFill="text2"/>
          </w:tcPr>
          <w:p w14:paraId="4C26CABB" w14:textId="77777777" w:rsidR="002D5DB2" w:rsidRPr="00E6072B" w:rsidRDefault="002D5DB2" w:rsidP="00A43C9F">
            <w:pPr>
              <w:rPr>
                <w:rFonts w:cs="Arial"/>
                <w:b/>
                <w:color w:val="FFFFFF" w:themeColor="background1"/>
              </w:rPr>
            </w:pPr>
            <w:r w:rsidRPr="00E6072B">
              <w:rPr>
                <w:rFonts w:cs="Arial"/>
                <w:b/>
                <w:color w:val="FFFFFF" w:themeColor="background1"/>
              </w:rPr>
              <w:t>Type of Item</w:t>
            </w:r>
          </w:p>
        </w:tc>
        <w:tc>
          <w:tcPr>
            <w:tcW w:w="8730" w:type="dxa"/>
            <w:shd w:val="clear" w:color="auto" w:fill="1F497D" w:themeFill="text2"/>
          </w:tcPr>
          <w:p w14:paraId="073C381C" w14:textId="380CB523" w:rsidR="002D5DB2" w:rsidRPr="00E6072B" w:rsidRDefault="002C1EDC" w:rsidP="002D5DB2">
            <w:pPr>
              <w:jc w:val="center"/>
              <w:rPr>
                <w:rFonts w:cs="Arial"/>
                <w:b/>
                <w:color w:val="FFFFFF" w:themeColor="background1"/>
              </w:rPr>
            </w:pPr>
            <w:r>
              <w:rPr>
                <w:rFonts w:cs="Arial"/>
                <w:b/>
                <w:color w:val="FFFFFF" w:themeColor="background1"/>
              </w:rPr>
              <w:t>JPA Board</w:t>
            </w:r>
            <w:r w:rsidR="002D5DB2">
              <w:rPr>
                <w:rFonts w:cs="Arial"/>
                <w:b/>
                <w:color w:val="FFFFFF" w:themeColor="background1"/>
              </w:rPr>
              <w:t xml:space="preserve"> Informational Items</w:t>
            </w:r>
          </w:p>
        </w:tc>
      </w:tr>
      <w:tr w:rsidR="00FA008B" w:rsidRPr="00A65C7D" w14:paraId="64AA7B84" w14:textId="77777777" w:rsidTr="0071544D">
        <w:trPr>
          <w:trHeight w:val="557"/>
          <w:jc w:val="center"/>
        </w:trPr>
        <w:tc>
          <w:tcPr>
            <w:tcW w:w="625" w:type="dxa"/>
          </w:tcPr>
          <w:p w14:paraId="27D05C98" w14:textId="77777777" w:rsidR="00FA008B" w:rsidRPr="00A65C7D" w:rsidRDefault="00FA008B" w:rsidP="00246CDF">
            <w:pPr>
              <w:numPr>
                <w:ilvl w:val="0"/>
                <w:numId w:val="11"/>
              </w:numPr>
              <w:rPr>
                <w:rFonts w:cs="Arial"/>
                <w:sz w:val="20"/>
              </w:rPr>
            </w:pPr>
          </w:p>
        </w:tc>
        <w:tc>
          <w:tcPr>
            <w:tcW w:w="1440" w:type="dxa"/>
          </w:tcPr>
          <w:p w14:paraId="7F7D044A" w14:textId="325D02E1" w:rsidR="00FA008B" w:rsidRDefault="00AB74F9" w:rsidP="00F57A57">
            <w:pPr>
              <w:rPr>
                <w:rFonts w:cs="Arial"/>
                <w:sz w:val="20"/>
              </w:rPr>
            </w:pPr>
            <w:r>
              <w:rPr>
                <w:rFonts w:cs="Arial"/>
                <w:sz w:val="20"/>
              </w:rPr>
              <w:t>Informational</w:t>
            </w:r>
          </w:p>
        </w:tc>
        <w:tc>
          <w:tcPr>
            <w:tcW w:w="8730" w:type="dxa"/>
          </w:tcPr>
          <w:p w14:paraId="06BB1880" w14:textId="5693DD90" w:rsidR="00FA008B" w:rsidRDefault="00AB74F9" w:rsidP="00F57A57">
            <w:pPr>
              <w:rPr>
                <w:rFonts w:cs="Arial"/>
                <w:b/>
                <w:bCs/>
                <w:sz w:val="20"/>
                <w:szCs w:val="20"/>
              </w:rPr>
            </w:pPr>
            <w:r w:rsidRPr="00AB74F9">
              <w:rPr>
                <w:rFonts w:cs="Arial"/>
                <w:b/>
                <w:bCs/>
                <w:sz w:val="20"/>
                <w:szCs w:val="20"/>
              </w:rPr>
              <w:t>Status Update on JPA Board of Directors and Project Steering</w:t>
            </w:r>
            <w:r>
              <w:rPr>
                <w:rFonts w:cs="Arial"/>
                <w:b/>
                <w:bCs/>
                <w:sz w:val="20"/>
                <w:szCs w:val="20"/>
              </w:rPr>
              <w:t xml:space="preserve"> Committee Regional Nominations</w:t>
            </w:r>
          </w:p>
          <w:p w14:paraId="01A7CF6F" w14:textId="77777777" w:rsidR="00AB74F9" w:rsidRDefault="00AB74F9" w:rsidP="00F57A57">
            <w:pPr>
              <w:rPr>
                <w:rFonts w:cs="Arial"/>
                <w:b/>
                <w:bCs/>
                <w:sz w:val="20"/>
                <w:szCs w:val="20"/>
              </w:rPr>
            </w:pPr>
          </w:p>
          <w:p w14:paraId="7F4CC889" w14:textId="77777777" w:rsidR="00246CDF" w:rsidRDefault="00AB74F9" w:rsidP="00AB74F9">
            <w:pPr>
              <w:rPr>
                <w:rFonts w:cs="Arial"/>
                <w:bCs/>
                <w:sz w:val="20"/>
                <w:szCs w:val="20"/>
              </w:rPr>
            </w:pPr>
            <w:r w:rsidRPr="00AB74F9">
              <w:rPr>
                <w:rFonts w:cs="Arial"/>
                <w:b/>
                <w:bCs/>
                <w:sz w:val="20"/>
                <w:szCs w:val="20"/>
              </w:rPr>
              <w:t>Summary:</w:t>
            </w:r>
            <w:r>
              <w:rPr>
                <w:rFonts w:cs="Arial"/>
                <w:bCs/>
                <w:sz w:val="20"/>
                <w:szCs w:val="20"/>
              </w:rPr>
              <w:t xml:space="preserve"> </w:t>
            </w:r>
            <w:r w:rsidRPr="00AB74F9">
              <w:rPr>
                <w:rFonts w:cs="Arial"/>
                <w:bCs/>
                <w:sz w:val="20"/>
                <w:szCs w:val="20"/>
              </w:rPr>
              <w:t>Pursuant to the JPA Agreement Article 11, Section 2.04 (c) each Region must nominate one or more candidates to serve on the JPA Board of Directors for the upcoming State Fiscal Year. Pursuant to the JPA Bylaws, Section VIII, each Region must nominate one or more candidates to serve on the Project Steering Committee for the upcoming State Fiscal Year.</w:t>
            </w:r>
            <w:r w:rsidR="00246CDF">
              <w:rPr>
                <w:rFonts w:cs="Arial"/>
                <w:bCs/>
                <w:sz w:val="20"/>
                <w:szCs w:val="20"/>
              </w:rPr>
              <w:t xml:space="preserve"> </w:t>
            </w:r>
          </w:p>
          <w:p w14:paraId="06ECAC43" w14:textId="77777777" w:rsidR="00246CDF" w:rsidRDefault="00246CDF" w:rsidP="00AB74F9">
            <w:pPr>
              <w:rPr>
                <w:rFonts w:cs="Arial"/>
                <w:bCs/>
                <w:sz w:val="20"/>
                <w:szCs w:val="20"/>
              </w:rPr>
            </w:pPr>
          </w:p>
          <w:p w14:paraId="3924287A" w14:textId="735F1F15" w:rsidR="00AB74F9" w:rsidRPr="00AB74F9" w:rsidRDefault="00246CDF" w:rsidP="00AB74F9">
            <w:pPr>
              <w:rPr>
                <w:rFonts w:cs="Arial"/>
                <w:bCs/>
                <w:sz w:val="20"/>
                <w:szCs w:val="20"/>
              </w:rPr>
            </w:pPr>
            <w:r w:rsidRPr="00246CDF">
              <w:rPr>
                <w:rFonts w:cs="Arial"/>
                <w:bCs/>
                <w:sz w:val="20"/>
                <w:szCs w:val="20"/>
              </w:rPr>
              <w:t>Introduce the Directors</w:t>
            </w:r>
            <w:r>
              <w:rPr>
                <w:rFonts w:cs="Arial"/>
                <w:bCs/>
                <w:sz w:val="20"/>
                <w:szCs w:val="20"/>
              </w:rPr>
              <w:t xml:space="preserve"> and Project Steering Committee members</w:t>
            </w:r>
            <w:r w:rsidRPr="00246CDF">
              <w:rPr>
                <w:rFonts w:cs="Arial"/>
                <w:bCs/>
                <w:sz w:val="20"/>
                <w:szCs w:val="20"/>
              </w:rPr>
              <w:t xml:space="preserve"> selected by Regions 2 and 8 for the period of July 1, 2018 through June 30, 2019.</w:t>
            </w:r>
          </w:p>
          <w:p w14:paraId="7A1A7940" w14:textId="626BF05F" w:rsidR="00384A2A" w:rsidRPr="00AB74F9" w:rsidRDefault="00384A2A" w:rsidP="00246CDF">
            <w:pPr>
              <w:rPr>
                <w:rFonts w:cs="Arial"/>
                <w:bCs/>
                <w:sz w:val="20"/>
                <w:szCs w:val="20"/>
              </w:rPr>
            </w:pPr>
          </w:p>
        </w:tc>
      </w:tr>
      <w:tr w:rsidR="00AB74F9" w:rsidRPr="00A65C7D" w14:paraId="1627A8C3" w14:textId="77777777" w:rsidTr="0071544D">
        <w:trPr>
          <w:trHeight w:val="557"/>
          <w:jc w:val="center"/>
        </w:trPr>
        <w:tc>
          <w:tcPr>
            <w:tcW w:w="625" w:type="dxa"/>
          </w:tcPr>
          <w:p w14:paraId="082813CA" w14:textId="77777777" w:rsidR="00AB74F9" w:rsidRPr="00A65C7D" w:rsidRDefault="00AB74F9" w:rsidP="00246CDF">
            <w:pPr>
              <w:numPr>
                <w:ilvl w:val="0"/>
                <w:numId w:val="11"/>
              </w:numPr>
              <w:rPr>
                <w:rFonts w:cs="Arial"/>
                <w:sz w:val="20"/>
              </w:rPr>
            </w:pPr>
          </w:p>
        </w:tc>
        <w:tc>
          <w:tcPr>
            <w:tcW w:w="1440" w:type="dxa"/>
          </w:tcPr>
          <w:p w14:paraId="048BF451" w14:textId="17FD7F16" w:rsidR="00AB74F9" w:rsidRDefault="00AB74F9" w:rsidP="00F57A57">
            <w:pPr>
              <w:rPr>
                <w:rFonts w:cs="Arial"/>
                <w:sz w:val="20"/>
              </w:rPr>
            </w:pPr>
            <w:r>
              <w:rPr>
                <w:rFonts w:cs="Arial"/>
                <w:sz w:val="20"/>
              </w:rPr>
              <w:t>Informational</w:t>
            </w:r>
          </w:p>
        </w:tc>
        <w:tc>
          <w:tcPr>
            <w:tcW w:w="8730" w:type="dxa"/>
          </w:tcPr>
          <w:p w14:paraId="73BDB233" w14:textId="77777777" w:rsidR="00AB74F9" w:rsidRDefault="00AB74F9" w:rsidP="00F57A57">
            <w:pPr>
              <w:rPr>
                <w:rFonts w:cs="Arial"/>
                <w:bCs/>
                <w:sz w:val="20"/>
                <w:szCs w:val="20"/>
              </w:rPr>
            </w:pPr>
            <w:r w:rsidRPr="00AB74F9">
              <w:rPr>
                <w:rFonts w:cs="Arial"/>
                <w:b/>
                <w:bCs/>
                <w:sz w:val="20"/>
                <w:szCs w:val="20"/>
              </w:rPr>
              <w:t>EBT Vendor Conversion Update</w:t>
            </w:r>
          </w:p>
          <w:p w14:paraId="3BECD6FB" w14:textId="77777777" w:rsidR="00AB74F9" w:rsidRDefault="00AB74F9" w:rsidP="00AB74F9">
            <w:pPr>
              <w:pStyle w:val="ListParagraph"/>
              <w:numPr>
                <w:ilvl w:val="0"/>
                <w:numId w:val="9"/>
              </w:numPr>
              <w:rPr>
                <w:rFonts w:cs="Arial"/>
                <w:bCs/>
                <w:sz w:val="20"/>
                <w:szCs w:val="20"/>
              </w:rPr>
            </w:pPr>
            <w:r w:rsidRPr="00AB74F9">
              <w:rPr>
                <w:rFonts w:cs="Arial"/>
                <w:bCs/>
                <w:sz w:val="20"/>
                <w:szCs w:val="20"/>
              </w:rPr>
              <w:t>PSC Decision</w:t>
            </w:r>
          </w:p>
          <w:p w14:paraId="3CFE24B9" w14:textId="77777777" w:rsidR="00AB74F9" w:rsidRDefault="00AB74F9" w:rsidP="00AB74F9">
            <w:pPr>
              <w:pStyle w:val="ListParagraph"/>
              <w:rPr>
                <w:rFonts w:cs="Arial"/>
                <w:bCs/>
                <w:sz w:val="20"/>
                <w:szCs w:val="20"/>
              </w:rPr>
            </w:pPr>
          </w:p>
          <w:p w14:paraId="331B1A95" w14:textId="77777777" w:rsidR="005E0367" w:rsidRDefault="005E0367" w:rsidP="005E0367">
            <w:pPr>
              <w:rPr>
                <w:rFonts w:cs="Arial"/>
                <w:bCs/>
                <w:sz w:val="20"/>
                <w:szCs w:val="20"/>
              </w:rPr>
            </w:pPr>
            <w:r>
              <w:rPr>
                <w:rFonts w:cs="Arial"/>
                <w:b/>
                <w:bCs/>
                <w:sz w:val="20"/>
                <w:szCs w:val="20"/>
              </w:rPr>
              <w:t>Summary:</w:t>
            </w:r>
            <w:r>
              <w:rPr>
                <w:rFonts w:cs="Arial"/>
                <w:bCs/>
                <w:sz w:val="20"/>
                <w:szCs w:val="20"/>
              </w:rPr>
              <w:t xml:space="preserve"> The Project Steering Committee was presented with two options for handling the batch requirements during the EBT Vendor Conversion timeframe. The Executive Director will report on the PSC decision.</w:t>
            </w:r>
          </w:p>
          <w:p w14:paraId="7957EECA" w14:textId="77777777" w:rsidR="005E0367" w:rsidRDefault="005E0367" w:rsidP="005E0367">
            <w:pPr>
              <w:rPr>
                <w:rFonts w:cs="Arial"/>
                <w:bCs/>
                <w:sz w:val="20"/>
                <w:szCs w:val="20"/>
              </w:rPr>
            </w:pPr>
          </w:p>
          <w:p w14:paraId="0828894B" w14:textId="0CDC5E86" w:rsidR="005E0367" w:rsidRPr="005E0367" w:rsidRDefault="005E0367" w:rsidP="005E0367">
            <w:pPr>
              <w:rPr>
                <w:rFonts w:cs="Arial"/>
                <w:bCs/>
                <w:sz w:val="20"/>
                <w:szCs w:val="20"/>
              </w:rPr>
            </w:pPr>
            <w:r>
              <w:rPr>
                <w:rFonts w:cs="Arial"/>
                <w:bCs/>
                <w:sz w:val="20"/>
                <w:szCs w:val="20"/>
              </w:rPr>
              <w:t>(Handout)</w:t>
            </w:r>
          </w:p>
        </w:tc>
      </w:tr>
      <w:tr w:rsidR="00620F1A" w:rsidRPr="00A65C7D" w14:paraId="200CFC57" w14:textId="77777777" w:rsidTr="0071544D">
        <w:trPr>
          <w:trHeight w:val="557"/>
          <w:jc w:val="center"/>
        </w:trPr>
        <w:tc>
          <w:tcPr>
            <w:tcW w:w="625" w:type="dxa"/>
          </w:tcPr>
          <w:p w14:paraId="4736288D" w14:textId="77777777" w:rsidR="002D5DB2" w:rsidRPr="00A65C7D" w:rsidRDefault="002D5DB2" w:rsidP="00246CDF">
            <w:pPr>
              <w:numPr>
                <w:ilvl w:val="0"/>
                <w:numId w:val="11"/>
              </w:numPr>
              <w:rPr>
                <w:rFonts w:cs="Arial"/>
                <w:sz w:val="20"/>
              </w:rPr>
            </w:pPr>
          </w:p>
        </w:tc>
        <w:tc>
          <w:tcPr>
            <w:tcW w:w="1440" w:type="dxa"/>
          </w:tcPr>
          <w:p w14:paraId="03BE756E" w14:textId="01CA80DE" w:rsidR="002D5DB2" w:rsidRDefault="002D5DB2" w:rsidP="00F57A57">
            <w:pPr>
              <w:rPr>
                <w:rFonts w:cs="Arial"/>
                <w:sz w:val="20"/>
              </w:rPr>
            </w:pPr>
            <w:r>
              <w:rPr>
                <w:rFonts w:cs="Arial"/>
                <w:sz w:val="20"/>
              </w:rPr>
              <w:t>Informational</w:t>
            </w:r>
          </w:p>
        </w:tc>
        <w:tc>
          <w:tcPr>
            <w:tcW w:w="8730" w:type="dxa"/>
          </w:tcPr>
          <w:p w14:paraId="756D8252" w14:textId="75AF7E5B" w:rsidR="002D5DB2" w:rsidRDefault="002D5DB2" w:rsidP="00F57A57">
            <w:pPr>
              <w:rPr>
                <w:rFonts w:cs="Arial"/>
                <w:b/>
                <w:bCs/>
                <w:sz w:val="20"/>
                <w:szCs w:val="20"/>
              </w:rPr>
            </w:pPr>
            <w:proofErr w:type="spellStart"/>
            <w:r w:rsidRPr="002D5DB2">
              <w:rPr>
                <w:rFonts w:cs="Arial"/>
                <w:b/>
                <w:bCs/>
                <w:sz w:val="20"/>
                <w:szCs w:val="20"/>
              </w:rPr>
              <w:t>CalSAWS</w:t>
            </w:r>
            <w:proofErr w:type="spellEnd"/>
            <w:r w:rsidR="00DB5873">
              <w:rPr>
                <w:rFonts w:cs="Arial"/>
                <w:b/>
                <w:bCs/>
                <w:sz w:val="20"/>
                <w:szCs w:val="20"/>
              </w:rPr>
              <w:t xml:space="preserve"> Leadership Team</w:t>
            </w:r>
            <w:r w:rsidRPr="002D5DB2">
              <w:rPr>
                <w:rFonts w:cs="Arial"/>
                <w:b/>
                <w:bCs/>
                <w:sz w:val="20"/>
                <w:szCs w:val="20"/>
              </w:rPr>
              <w:t xml:space="preserve"> </w:t>
            </w:r>
            <w:r w:rsidR="00DB5873">
              <w:rPr>
                <w:rFonts w:cs="Arial"/>
                <w:b/>
                <w:bCs/>
                <w:sz w:val="20"/>
                <w:szCs w:val="20"/>
              </w:rPr>
              <w:t>Update</w:t>
            </w:r>
          </w:p>
          <w:p w14:paraId="4C1479E1" w14:textId="77777777" w:rsidR="002D5DB2" w:rsidRDefault="002D5DB2" w:rsidP="00F57A57">
            <w:pPr>
              <w:rPr>
                <w:rFonts w:cs="Arial"/>
                <w:b/>
                <w:bCs/>
                <w:sz w:val="20"/>
                <w:szCs w:val="20"/>
              </w:rPr>
            </w:pPr>
          </w:p>
          <w:p w14:paraId="37B49F84" w14:textId="62ECC6C8" w:rsidR="002D5DB2" w:rsidRPr="0048474E" w:rsidRDefault="002D5DB2" w:rsidP="00F57A57">
            <w:pPr>
              <w:rPr>
                <w:rFonts w:cs="Arial"/>
                <w:bCs/>
                <w:sz w:val="20"/>
                <w:szCs w:val="20"/>
              </w:rPr>
            </w:pPr>
            <w:r>
              <w:rPr>
                <w:rFonts w:cs="Arial"/>
                <w:b/>
                <w:bCs/>
                <w:sz w:val="20"/>
                <w:szCs w:val="20"/>
              </w:rPr>
              <w:t>Summary:</w:t>
            </w:r>
            <w:r w:rsidR="0048474E">
              <w:rPr>
                <w:rFonts w:cs="Arial"/>
                <w:b/>
                <w:bCs/>
                <w:sz w:val="20"/>
                <w:szCs w:val="20"/>
              </w:rPr>
              <w:t xml:space="preserve"> </w:t>
            </w:r>
            <w:r w:rsidR="0048474E" w:rsidRPr="0048474E">
              <w:rPr>
                <w:rFonts w:cs="Arial"/>
                <w:bCs/>
                <w:sz w:val="20"/>
                <w:szCs w:val="20"/>
              </w:rPr>
              <w:t>Scott Pettygrove, Antonia Jimenez, Susan von Zabern</w:t>
            </w:r>
            <w:r w:rsidR="00384A2A">
              <w:rPr>
                <w:rFonts w:cs="Arial"/>
                <w:bCs/>
                <w:sz w:val="20"/>
                <w:szCs w:val="20"/>
              </w:rPr>
              <w:t>,</w:t>
            </w:r>
            <w:r w:rsidR="00437E01">
              <w:rPr>
                <w:rFonts w:cs="Arial"/>
                <w:bCs/>
                <w:sz w:val="20"/>
                <w:szCs w:val="20"/>
              </w:rPr>
              <w:t xml:space="preserve"> and Brandon Nichols</w:t>
            </w:r>
            <w:r w:rsidR="0048474E" w:rsidRPr="0048474E">
              <w:rPr>
                <w:rFonts w:cs="Arial"/>
                <w:bCs/>
                <w:sz w:val="20"/>
                <w:szCs w:val="20"/>
              </w:rPr>
              <w:t xml:space="preserve"> will provide updates regarding recent activities and discussions of the </w:t>
            </w:r>
            <w:proofErr w:type="spellStart"/>
            <w:r w:rsidR="0048474E" w:rsidRPr="0048474E">
              <w:rPr>
                <w:rFonts w:cs="Arial"/>
                <w:bCs/>
                <w:sz w:val="20"/>
                <w:szCs w:val="20"/>
              </w:rPr>
              <w:t>CalSAWS</w:t>
            </w:r>
            <w:proofErr w:type="spellEnd"/>
            <w:r w:rsidR="0048474E" w:rsidRPr="0048474E">
              <w:rPr>
                <w:rFonts w:cs="Arial"/>
                <w:bCs/>
                <w:sz w:val="20"/>
                <w:szCs w:val="20"/>
              </w:rPr>
              <w:t xml:space="preserve"> </w:t>
            </w:r>
            <w:r w:rsidR="00612A21">
              <w:rPr>
                <w:rFonts w:cs="Arial"/>
                <w:bCs/>
                <w:sz w:val="20"/>
                <w:szCs w:val="20"/>
              </w:rPr>
              <w:t>Leadership</w:t>
            </w:r>
            <w:r w:rsidR="0048474E" w:rsidRPr="0048474E">
              <w:rPr>
                <w:rFonts w:cs="Arial"/>
                <w:bCs/>
                <w:sz w:val="20"/>
                <w:szCs w:val="20"/>
              </w:rPr>
              <w:t xml:space="preserve"> Team.</w:t>
            </w:r>
          </w:p>
          <w:p w14:paraId="77112AA1" w14:textId="77777777" w:rsidR="002D5DB2" w:rsidRDefault="002D5DB2" w:rsidP="00F57A57">
            <w:pPr>
              <w:rPr>
                <w:rFonts w:cs="Arial"/>
                <w:bCs/>
                <w:sz w:val="20"/>
                <w:szCs w:val="20"/>
              </w:rPr>
            </w:pPr>
          </w:p>
          <w:p w14:paraId="3CABA606" w14:textId="72922439" w:rsidR="002D5DB2" w:rsidRPr="002D5DB2" w:rsidRDefault="00384A2A" w:rsidP="00F57A57">
            <w:pPr>
              <w:rPr>
                <w:rFonts w:cs="Arial"/>
                <w:bCs/>
                <w:sz w:val="20"/>
                <w:szCs w:val="20"/>
              </w:rPr>
            </w:pPr>
            <w:r>
              <w:rPr>
                <w:rFonts w:cs="Arial"/>
                <w:bCs/>
                <w:sz w:val="20"/>
                <w:szCs w:val="20"/>
              </w:rPr>
              <w:t>(Handout)</w:t>
            </w:r>
          </w:p>
        </w:tc>
      </w:tr>
      <w:tr w:rsidR="00620F1A" w:rsidRPr="00A65C7D" w14:paraId="566E1B9D" w14:textId="77777777" w:rsidTr="0071544D">
        <w:trPr>
          <w:trHeight w:val="557"/>
          <w:jc w:val="center"/>
        </w:trPr>
        <w:tc>
          <w:tcPr>
            <w:tcW w:w="625" w:type="dxa"/>
          </w:tcPr>
          <w:p w14:paraId="74CE160C" w14:textId="77777777" w:rsidR="000D0617" w:rsidRPr="00A65C7D" w:rsidRDefault="000D0617" w:rsidP="00246CDF">
            <w:pPr>
              <w:numPr>
                <w:ilvl w:val="0"/>
                <w:numId w:val="11"/>
              </w:numPr>
              <w:rPr>
                <w:rFonts w:cs="Arial"/>
                <w:sz w:val="20"/>
              </w:rPr>
            </w:pPr>
          </w:p>
        </w:tc>
        <w:tc>
          <w:tcPr>
            <w:tcW w:w="1440" w:type="dxa"/>
          </w:tcPr>
          <w:p w14:paraId="2130C279" w14:textId="1A8954DA" w:rsidR="000D0617" w:rsidRDefault="000D0617" w:rsidP="00F57A57">
            <w:pPr>
              <w:rPr>
                <w:rFonts w:cs="Arial"/>
                <w:sz w:val="20"/>
              </w:rPr>
            </w:pPr>
            <w:r>
              <w:rPr>
                <w:rFonts w:cs="Arial"/>
                <w:sz w:val="20"/>
              </w:rPr>
              <w:t>Informational</w:t>
            </w:r>
          </w:p>
        </w:tc>
        <w:tc>
          <w:tcPr>
            <w:tcW w:w="8730" w:type="dxa"/>
          </w:tcPr>
          <w:p w14:paraId="6070AC21" w14:textId="77777777" w:rsidR="000D0617" w:rsidRDefault="000D0617" w:rsidP="00F57A57">
            <w:pPr>
              <w:rPr>
                <w:rFonts w:cs="Arial"/>
                <w:b/>
                <w:bCs/>
                <w:sz w:val="20"/>
                <w:szCs w:val="20"/>
              </w:rPr>
            </w:pPr>
            <w:proofErr w:type="spellStart"/>
            <w:r w:rsidRPr="000D0617">
              <w:rPr>
                <w:rFonts w:cs="Arial"/>
                <w:b/>
                <w:bCs/>
                <w:sz w:val="20"/>
                <w:szCs w:val="20"/>
              </w:rPr>
              <w:t>CalACES</w:t>
            </w:r>
            <w:proofErr w:type="spellEnd"/>
            <w:r w:rsidRPr="000D0617">
              <w:rPr>
                <w:rFonts w:cs="Arial"/>
                <w:b/>
                <w:bCs/>
                <w:sz w:val="20"/>
                <w:szCs w:val="20"/>
              </w:rPr>
              <w:t xml:space="preserve"> Extended Planning</w:t>
            </w:r>
          </w:p>
          <w:p w14:paraId="5F2E60B7" w14:textId="77777777" w:rsidR="000D0617" w:rsidRDefault="000D0617" w:rsidP="00F57A57">
            <w:pPr>
              <w:rPr>
                <w:rFonts w:cs="Arial"/>
                <w:b/>
                <w:bCs/>
                <w:sz w:val="20"/>
                <w:szCs w:val="20"/>
              </w:rPr>
            </w:pPr>
          </w:p>
          <w:p w14:paraId="435B8A8B" w14:textId="571A9DE2" w:rsidR="006E6CE1" w:rsidRDefault="000D0617" w:rsidP="006E6CE1">
            <w:pPr>
              <w:rPr>
                <w:rFonts w:cs="Arial"/>
                <w:bCs/>
                <w:sz w:val="20"/>
                <w:szCs w:val="20"/>
              </w:rPr>
            </w:pPr>
            <w:r>
              <w:rPr>
                <w:rFonts w:cs="Arial"/>
                <w:b/>
                <w:bCs/>
                <w:sz w:val="20"/>
                <w:szCs w:val="20"/>
              </w:rPr>
              <w:t>Summary:</w:t>
            </w:r>
            <w:r w:rsidR="0048474E">
              <w:rPr>
                <w:rFonts w:cs="Arial"/>
                <w:b/>
                <w:bCs/>
                <w:sz w:val="20"/>
                <w:szCs w:val="20"/>
              </w:rPr>
              <w:t xml:space="preserve"> </w:t>
            </w:r>
            <w:r w:rsidR="0048474E" w:rsidRPr="0048474E">
              <w:rPr>
                <w:rFonts w:cs="Arial"/>
                <w:bCs/>
                <w:sz w:val="20"/>
                <w:szCs w:val="20"/>
              </w:rPr>
              <w:t>John Boule</w:t>
            </w:r>
            <w:r w:rsidR="00D1507D">
              <w:rPr>
                <w:rFonts w:cs="Arial"/>
                <w:bCs/>
                <w:sz w:val="20"/>
                <w:szCs w:val="20"/>
              </w:rPr>
              <w:t xml:space="preserve">, </w:t>
            </w:r>
            <w:r w:rsidR="002C1EDC">
              <w:rPr>
                <w:rFonts w:cs="Arial"/>
                <w:bCs/>
                <w:sz w:val="20"/>
                <w:szCs w:val="20"/>
              </w:rPr>
              <w:t xml:space="preserve">Thomas Hartman, </w:t>
            </w:r>
            <w:r w:rsidR="00D1507D">
              <w:rPr>
                <w:rFonts w:cs="Arial"/>
                <w:bCs/>
                <w:sz w:val="20"/>
                <w:szCs w:val="20"/>
              </w:rPr>
              <w:t>Laura Chavez</w:t>
            </w:r>
            <w:r w:rsidR="00437E01">
              <w:rPr>
                <w:rFonts w:cs="Arial"/>
                <w:bCs/>
                <w:sz w:val="20"/>
                <w:szCs w:val="20"/>
              </w:rPr>
              <w:t xml:space="preserve"> and June Hutchison</w:t>
            </w:r>
            <w:r w:rsidR="0048474E">
              <w:rPr>
                <w:rFonts w:cs="Arial"/>
                <w:bCs/>
                <w:sz w:val="20"/>
                <w:szCs w:val="20"/>
              </w:rPr>
              <w:t xml:space="preserve"> will provide the following updates regarding the </w:t>
            </w:r>
            <w:proofErr w:type="spellStart"/>
            <w:r w:rsidR="0048474E">
              <w:rPr>
                <w:rFonts w:cs="Arial"/>
                <w:bCs/>
                <w:sz w:val="20"/>
                <w:szCs w:val="20"/>
              </w:rPr>
              <w:t>CalACES</w:t>
            </w:r>
            <w:proofErr w:type="spellEnd"/>
            <w:r w:rsidR="0048474E">
              <w:rPr>
                <w:rFonts w:cs="Arial"/>
                <w:bCs/>
                <w:sz w:val="20"/>
                <w:szCs w:val="20"/>
              </w:rPr>
              <w:t xml:space="preserve"> Extended Planning Project:</w:t>
            </w:r>
          </w:p>
          <w:p w14:paraId="31D18DC5" w14:textId="26F0363B" w:rsidR="00501E43" w:rsidRPr="00501E43" w:rsidRDefault="00384A2A" w:rsidP="00437E01">
            <w:pPr>
              <w:pStyle w:val="ListParagraph"/>
              <w:numPr>
                <w:ilvl w:val="0"/>
                <w:numId w:val="4"/>
              </w:numPr>
              <w:rPr>
                <w:rFonts w:cs="Arial"/>
                <w:bCs/>
                <w:sz w:val="20"/>
                <w:szCs w:val="20"/>
              </w:rPr>
            </w:pPr>
            <w:r>
              <w:rPr>
                <w:rFonts w:cs="Arial"/>
                <w:bCs/>
                <w:sz w:val="20"/>
                <w:szCs w:val="20"/>
              </w:rPr>
              <w:lastRenderedPageBreak/>
              <w:t>User Labs Results</w:t>
            </w:r>
          </w:p>
          <w:p w14:paraId="4F389256" w14:textId="765A1177" w:rsidR="00501E43" w:rsidRPr="00501E43" w:rsidRDefault="00384A2A" w:rsidP="00437E01">
            <w:pPr>
              <w:pStyle w:val="ListParagraph"/>
              <w:numPr>
                <w:ilvl w:val="0"/>
                <w:numId w:val="4"/>
              </w:numPr>
              <w:rPr>
                <w:rFonts w:cs="Arial"/>
                <w:bCs/>
                <w:sz w:val="20"/>
                <w:szCs w:val="20"/>
              </w:rPr>
            </w:pPr>
            <w:r>
              <w:rPr>
                <w:rFonts w:cs="Arial"/>
                <w:bCs/>
                <w:sz w:val="20"/>
                <w:szCs w:val="20"/>
              </w:rPr>
              <w:t>Supplementary Capabilities</w:t>
            </w:r>
          </w:p>
          <w:p w14:paraId="2B197D63" w14:textId="189FCD96" w:rsidR="00501E43" w:rsidRPr="00384A2A" w:rsidRDefault="00384A2A" w:rsidP="00384A2A">
            <w:pPr>
              <w:pStyle w:val="ListParagraph"/>
              <w:numPr>
                <w:ilvl w:val="0"/>
                <w:numId w:val="4"/>
              </w:numPr>
              <w:rPr>
                <w:rFonts w:cs="Arial"/>
                <w:bCs/>
                <w:sz w:val="20"/>
                <w:szCs w:val="20"/>
              </w:rPr>
            </w:pPr>
            <w:r>
              <w:rPr>
                <w:rFonts w:cs="Arial"/>
                <w:bCs/>
                <w:sz w:val="20"/>
                <w:szCs w:val="20"/>
              </w:rPr>
              <w:t>Requirements Gathering Sessions</w:t>
            </w:r>
          </w:p>
          <w:p w14:paraId="74495922" w14:textId="77777777" w:rsidR="006E6CE1" w:rsidRDefault="006E6CE1" w:rsidP="00F57A57">
            <w:pPr>
              <w:rPr>
                <w:rFonts w:cs="Arial"/>
                <w:bCs/>
                <w:sz w:val="20"/>
                <w:szCs w:val="20"/>
              </w:rPr>
            </w:pPr>
          </w:p>
          <w:p w14:paraId="66A15606" w14:textId="0E7331C7" w:rsidR="000D0617" w:rsidRPr="000D0617" w:rsidRDefault="0048474E" w:rsidP="00F57A57">
            <w:pPr>
              <w:rPr>
                <w:rFonts w:cs="Arial"/>
                <w:bCs/>
                <w:sz w:val="20"/>
                <w:szCs w:val="20"/>
              </w:rPr>
            </w:pPr>
            <w:r w:rsidRPr="00DB5873">
              <w:rPr>
                <w:rFonts w:cs="Arial"/>
                <w:bCs/>
                <w:sz w:val="20"/>
                <w:szCs w:val="20"/>
              </w:rPr>
              <w:t>(Handout)</w:t>
            </w:r>
          </w:p>
        </w:tc>
      </w:tr>
      <w:tr w:rsidR="00AB74F9" w:rsidRPr="00A65C7D" w14:paraId="11DDC23A" w14:textId="77777777" w:rsidTr="0071544D">
        <w:trPr>
          <w:trHeight w:val="557"/>
          <w:jc w:val="center"/>
        </w:trPr>
        <w:tc>
          <w:tcPr>
            <w:tcW w:w="625" w:type="dxa"/>
          </w:tcPr>
          <w:p w14:paraId="06B8485A" w14:textId="77777777" w:rsidR="00AB74F9" w:rsidRPr="00A65C7D" w:rsidRDefault="00AB74F9" w:rsidP="00246CDF">
            <w:pPr>
              <w:numPr>
                <w:ilvl w:val="0"/>
                <w:numId w:val="11"/>
              </w:numPr>
              <w:rPr>
                <w:rFonts w:cs="Arial"/>
                <w:sz w:val="20"/>
              </w:rPr>
            </w:pPr>
          </w:p>
        </w:tc>
        <w:tc>
          <w:tcPr>
            <w:tcW w:w="1440" w:type="dxa"/>
          </w:tcPr>
          <w:p w14:paraId="66BC6296" w14:textId="5B625198" w:rsidR="00AB74F9" w:rsidRDefault="00AB74F9" w:rsidP="00F57A57">
            <w:pPr>
              <w:rPr>
                <w:rFonts w:cs="Arial"/>
                <w:sz w:val="20"/>
              </w:rPr>
            </w:pPr>
            <w:r>
              <w:rPr>
                <w:rFonts w:cs="Arial"/>
                <w:sz w:val="20"/>
              </w:rPr>
              <w:t>Informational</w:t>
            </w:r>
          </w:p>
        </w:tc>
        <w:tc>
          <w:tcPr>
            <w:tcW w:w="8730" w:type="dxa"/>
          </w:tcPr>
          <w:p w14:paraId="4E33B5FE" w14:textId="77777777" w:rsidR="00AB74F9" w:rsidRDefault="00AB74F9" w:rsidP="00F57A57">
            <w:pPr>
              <w:rPr>
                <w:rFonts w:cs="Arial"/>
                <w:b/>
                <w:bCs/>
                <w:sz w:val="20"/>
                <w:szCs w:val="20"/>
              </w:rPr>
            </w:pPr>
            <w:r w:rsidRPr="00AB74F9">
              <w:rPr>
                <w:rFonts w:cs="Arial"/>
                <w:b/>
                <w:bCs/>
                <w:sz w:val="20"/>
                <w:szCs w:val="20"/>
              </w:rPr>
              <w:t>Update on Moving LRS Replica to the Cloud</w:t>
            </w:r>
          </w:p>
          <w:p w14:paraId="054ECA4A" w14:textId="77777777" w:rsidR="00BD2A75" w:rsidRDefault="00BD2A75" w:rsidP="00F57A57">
            <w:pPr>
              <w:rPr>
                <w:rFonts w:cs="Arial"/>
                <w:b/>
                <w:bCs/>
                <w:sz w:val="20"/>
                <w:szCs w:val="20"/>
              </w:rPr>
            </w:pPr>
          </w:p>
          <w:p w14:paraId="58D73423" w14:textId="77777777" w:rsidR="00BD2A75" w:rsidRDefault="00BD2A75" w:rsidP="00F57A57">
            <w:pPr>
              <w:rPr>
                <w:rFonts w:cs="Arial"/>
                <w:bCs/>
                <w:sz w:val="20"/>
                <w:szCs w:val="20"/>
              </w:rPr>
            </w:pPr>
            <w:r>
              <w:rPr>
                <w:rFonts w:cs="Arial"/>
                <w:b/>
                <w:bCs/>
                <w:sz w:val="20"/>
                <w:szCs w:val="20"/>
              </w:rPr>
              <w:t>Summary:</w:t>
            </w:r>
            <w:r>
              <w:rPr>
                <w:rFonts w:cs="Arial"/>
                <w:bCs/>
                <w:sz w:val="20"/>
                <w:szCs w:val="20"/>
              </w:rPr>
              <w:t xml:space="preserve"> John Boule, Tom Hartman, Hayward Gee, and Seth Richman will update the Board on the plan to move a replica of LRS to the Cloud.</w:t>
            </w:r>
          </w:p>
          <w:p w14:paraId="641EEFAE" w14:textId="62971395" w:rsidR="00BD2A75" w:rsidRPr="00BD2A75" w:rsidRDefault="00BD2A75" w:rsidP="00F57A57">
            <w:pPr>
              <w:rPr>
                <w:rFonts w:cs="Arial"/>
                <w:bCs/>
                <w:sz w:val="20"/>
                <w:szCs w:val="20"/>
              </w:rPr>
            </w:pPr>
          </w:p>
        </w:tc>
      </w:tr>
      <w:tr w:rsidR="00620F1A" w:rsidRPr="00A65C7D" w14:paraId="15CB5638" w14:textId="77777777" w:rsidTr="0071544D">
        <w:trPr>
          <w:trHeight w:val="557"/>
          <w:jc w:val="center"/>
        </w:trPr>
        <w:tc>
          <w:tcPr>
            <w:tcW w:w="625" w:type="dxa"/>
          </w:tcPr>
          <w:p w14:paraId="626AE72B" w14:textId="77777777" w:rsidR="000D0617" w:rsidRPr="00A65C7D" w:rsidRDefault="000D0617" w:rsidP="00246CDF">
            <w:pPr>
              <w:numPr>
                <w:ilvl w:val="0"/>
                <w:numId w:val="11"/>
              </w:numPr>
              <w:rPr>
                <w:rFonts w:cs="Arial"/>
                <w:sz w:val="20"/>
              </w:rPr>
            </w:pPr>
          </w:p>
        </w:tc>
        <w:tc>
          <w:tcPr>
            <w:tcW w:w="1440" w:type="dxa"/>
          </w:tcPr>
          <w:p w14:paraId="3A3340F3" w14:textId="50368DF4" w:rsidR="000D0617" w:rsidRDefault="000D0617" w:rsidP="00F57A57">
            <w:pPr>
              <w:rPr>
                <w:rFonts w:cs="Arial"/>
                <w:sz w:val="20"/>
              </w:rPr>
            </w:pPr>
            <w:r>
              <w:rPr>
                <w:rFonts w:cs="Arial"/>
                <w:sz w:val="20"/>
              </w:rPr>
              <w:t>Informational</w:t>
            </w:r>
          </w:p>
        </w:tc>
        <w:tc>
          <w:tcPr>
            <w:tcW w:w="8730" w:type="dxa"/>
          </w:tcPr>
          <w:p w14:paraId="59FDFE64" w14:textId="73EE6C86" w:rsidR="000D0617" w:rsidRDefault="00501E43" w:rsidP="00F57A57">
            <w:pPr>
              <w:rPr>
                <w:rFonts w:cs="Arial"/>
                <w:b/>
                <w:bCs/>
                <w:sz w:val="20"/>
                <w:szCs w:val="20"/>
              </w:rPr>
            </w:pPr>
            <w:r>
              <w:rPr>
                <w:rFonts w:cs="Arial"/>
                <w:b/>
                <w:bCs/>
                <w:sz w:val="20"/>
                <w:szCs w:val="20"/>
              </w:rPr>
              <w:t>M&amp;</w:t>
            </w:r>
            <w:r w:rsidR="000D0617" w:rsidRPr="000D0617">
              <w:rPr>
                <w:rFonts w:cs="Arial"/>
                <w:b/>
                <w:bCs/>
                <w:sz w:val="20"/>
                <w:szCs w:val="20"/>
              </w:rPr>
              <w:t>O Application</w:t>
            </w:r>
            <w:r>
              <w:rPr>
                <w:rFonts w:cs="Arial"/>
                <w:b/>
                <w:bCs/>
                <w:sz w:val="20"/>
                <w:szCs w:val="20"/>
              </w:rPr>
              <w:t xml:space="preserve"> &amp; Policy</w:t>
            </w:r>
            <w:r w:rsidR="000D0617" w:rsidRPr="000D0617">
              <w:rPr>
                <w:rFonts w:cs="Arial"/>
                <w:b/>
                <w:bCs/>
                <w:sz w:val="20"/>
                <w:szCs w:val="20"/>
              </w:rPr>
              <w:t xml:space="preserve"> Update</w:t>
            </w:r>
          </w:p>
          <w:p w14:paraId="4242B07B" w14:textId="77777777" w:rsidR="000D0617" w:rsidRDefault="000D0617" w:rsidP="00F57A57">
            <w:pPr>
              <w:rPr>
                <w:rFonts w:cs="Arial"/>
                <w:b/>
                <w:bCs/>
                <w:sz w:val="20"/>
                <w:szCs w:val="20"/>
              </w:rPr>
            </w:pPr>
          </w:p>
          <w:p w14:paraId="2059F481" w14:textId="1717A143" w:rsidR="000D0617" w:rsidRDefault="000D0617" w:rsidP="00F57A57">
            <w:pPr>
              <w:rPr>
                <w:rFonts w:cs="Arial"/>
                <w:bCs/>
                <w:sz w:val="20"/>
                <w:szCs w:val="20"/>
              </w:rPr>
            </w:pPr>
            <w:r>
              <w:rPr>
                <w:rFonts w:cs="Arial"/>
                <w:b/>
                <w:bCs/>
                <w:sz w:val="20"/>
                <w:szCs w:val="20"/>
              </w:rPr>
              <w:t>Summary:</w:t>
            </w:r>
            <w:r w:rsidR="00302094">
              <w:rPr>
                <w:rFonts w:cs="Arial"/>
                <w:b/>
                <w:bCs/>
                <w:sz w:val="20"/>
                <w:szCs w:val="20"/>
              </w:rPr>
              <w:t xml:space="preserve"> </w:t>
            </w:r>
            <w:r w:rsidR="00302094">
              <w:rPr>
                <w:rFonts w:cs="Arial"/>
                <w:bCs/>
                <w:sz w:val="20"/>
                <w:szCs w:val="20"/>
              </w:rPr>
              <w:t>M</w:t>
            </w:r>
            <w:r w:rsidR="002C1EDC">
              <w:rPr>
                <w:rFonts w:cs="Arial"/>
                <w:bCs/>
                <w:sz w:val="20"/>
                <w:szCs w:val="20"/>
              </w:rPr>
              <w:t xml:space="preserve">ichele Peterson </w:t>
            </w:r>
            <w:r w:rsidR="00302094">
              <w:rPr>
                <w:rFonts w:cs="Arial"/>
                <w:bCs/>
                <w:sz w:val="20"/>
                <w:szCs w:val="20"/>
              </w:rPr>
              <w:t>and Kelly Young</w:t>
            </w:r>
            <w:r w:rsidR="00302094" w:rsidRPr="00302094">
              <w:rPr>
                <w:rFonts w:cs="Arial"/>
                <w:bCs/>
                <w:sz w:val="20"/>
                <w:szCs w:val="20"/>
              </w:rPr>
              <w:t xml:space="preserve"> will provide an update on recent M&amp;O Project activities.</w:t>
            </w:r>
          </w:p>
          <w:p w14:paraId="02A9AE9A" w14:textId="754BDDB4" w:rsidR="00DB5873" w:rsidRPr="00DB5873" w:rsidRDefault="00DB5873" w:rsidP="00437E01">
            <w:pPr>
              <w:pStyle w:val="ListParagraph"/>
              <w:numPr>
                <w:ilvl w:val="0"/>
                <w:numId w:val="2"/>
              </w:numPr>
              <w:rPr>
                <w:rFonts w:cs="Arial"/>
                <w:bCs/>
                <w:sz w:val="20"/>
                <w:szCs w:val="20"/>
              </w:rPr>
            </w:pPr>
            <w:r w:rsidRPr="00302094">
              <w:rPr>
                <w:rFonts w:cs="Arial"/>
                <w:bCs/>
                <w:sz w:val="20"/>
                <w:szCs w:val="20"/>
              </w:rPr>
              <w:t>Policy Changes</w:t>
            </w:r>
          </w:p>
          <w:p w14:paraId="2E7DC0E9" w14:textId="77777777" w:rsidR="000D0617" w:rsidRDefault="000D0617" w:rsidP="00F57A57">
            <w:pPr>
              <w:rPr>
                <w:rFonts w:cs="Arial"/>
                <w:bCs/>
                <w:sz w:val="20"/>
                <w:szCs w:val="20"/>
              </w:rPr>
            </w:pPr>
          </w:p>
          <w:p w14:paraId="5B4F8C6F" w14:textId="024F3DF7" w:rsidR="000D0617" w:rsidRPr="000D0617" w:rsidRDefault="000D0617" w:rsidP="00F57A57">
            <w:pPr>
              <w:rPr>
                <w:rFonts w:cs="Arial"/>
                <w:bCs/>
                <w:sz w:val="20"/>
                <w:szCs w:val="20"/>
              </w:rPr>
            </w:pPr>
            <w:r>
              <w:rPr>
                <w:rFonts w:cs="Arial"/>
                <w:bCs/>
                <w:sz w:val="20"/>
                <w:szCs w:val="20"/>
              </w:rPr>
              <w:t>(Handout)</w:t>
            </w:r>
          </w:p>
        </w:tc>
      </w:tr>
      <w:tr w:rsidR="00140C48" w:rsidRPr="00A65C7D" w14:paraId="7F05B94D" w14:textId="77777777" w:rsidTr="0071544D">
        <w:trPr>
          <w:trHeight w:val="557"/>
          <w:jc w:val="center"/>
        </w:trPr>
        <w:tc>
          <w:tcPr>
            <w:tcW w:w="625" w:type="dxa"/>
          </w:tcPr>
          <w:p w14:paraId="1895F59B" w14:textId="77777777" w:rsidR="00140C48" w:rsidRPr="00A65C7D" w:rsidRDefault="00140C48" w:rsidP="00246CDF">
            <w:pPr>
              <w:numPr>
                <w:ilvl w:val="0"/>
                <w:numId w:val="11"/>
              </w:numPr>
              <w:rPr>
                <w:rFonts w:cs="Arial"/>
                <w:sz w:val="20"/>
              </w:rPr>
            </w:pPr>
          </w:p>
        </w:tc>
        <w:tc>
          <w:tcPr>
            <w:tcW w:w="1440" w:type="dxa"/>
          </w:tcPr>
          <w:p w14:paraId="4BFBF5E7" w14:textId="581DCA74" w:rsidR="00140C48" w:rsidRDefault="00140C48" w:rsidP="00F57A57">
            <w:pPr>
              <w:rPr>
                <w:rFonts w:cs="Arial"/>
                <w:sz w:val="20"/>
              </w:rPr>
            </w:pPr>
            <w:r>
              <w:rPr>
                <w:rFonts w:cs="Arial"/>
                <w:sz w:val="20"/>
              </w:rPr>
              <w:t>Informational</w:t>
            </w:r>
          </w:p>
        </w:tc>
        <w:tc>
          <w:tcPr>
            <w:tcW w:w="8730" w:type="dxa"/>
          </w:tcPr>
          <w:p w14:paraId="7E1CC409" w14:textId="7DE6DDD1" w:rsidR="00140C48" w:rsidRPr="00140C48" w:rsidRDefault="00140C48" w:rsidP="00140C48">
            <w:pPr>
              <w:rPr>
                <w:rFonts w:cs="Arial"/>
                <w:b/>
                <w:bCs/>
                <w:sz w:val="20"/>
                <w:szCs w:val="20"/>
              </w:rPr>
            </w:pPr>
            <w:r w:rsidRPr="00140C48">
              <w:rPr>
                <w:rFonts w:cs="Arial"/>
                <w:b/>
                <w:bCs/>
                <w:sz w:val="20"/>
                <w:szCs w:val="20"/>
              </w:rPr>
              <w:t>Review Draft Agenda</w:t>
            </w:r>
          </w:p>
          <w:p w14:paraId="0BFA5015" w14:textId="77777777" w:rsidR="00140C48" w:rsidRDefault="00140C48" w:rsidP="00437E01">
            <w:pPr>
              <w:pStyle w:val="ListParagraph"/>
              <w:numPr>
                <w:ilvl w:val="0"/>
                <w:numId w:val="2"/>
              </w:numPr>
              <w:rPr>
                <w:rFonts w:cs="Arial"/>
                <w:bCs/>
                <w:sz w:val="20"/>
                <w:szCs w:val="20"/>
              </w:rPr>
            </w:pPr>
            <w:r w:rsidRPr="00140C48">
              <w:rPr>
                <w:rFonts w:cs="Arial"/>
                <w:bCs/>
                <w:sz w:val="20"/>
                <w:szCs w:val="20"/>
              </w:rPr>
              <w:t>June 22, 2018 Member Representative Meeting</w:t>
            </w:r>
          </w:p>
          <w:p w14:paraId="1C157A68" w14:textId="64F0FBD7" w:rsidR="00140C48" w:rsidRPr="00140C48" w:rsidRDefault="00140C48" w:rsidP="00140C48">
            <w:pPr>
              <w:pStyle w:val="ListParagraph"/>
              <w:rPr>
                <w:rFonts w:cs="Arial"/>
                <w:bCs/>
                <w:sz w:val="20"/>
                <w:szCs w:val="20"/>
              </w:rPr>
            </w:pPr>
          </w:p>
        </w:tc>
      </w:tr>
      <w:tr w:rsidR="00620F1A" w:rsidRPr="00A65C7D" w14:paraId="6AF81C1D" w14:textId="77777777" w:rsidTr="0071544D">
        <w:trPr>
          <w:trHeight w:val="557"/>
          <w:jc w:val="center"/>
        </w:trPr>
        <w:tc>
          <w:tcPr>
            <w:tcW w:w="625" w:type="dxa"/>
          </w:tcPr>
          <w:p w14:paraId="35121531" w14:textId="77777777" w:rsidR="000D0617" w:rsidRPr="00A65C7D" w:rsidRDefault="000D0617" w:rsidP="00246CDF">
            <w:pPr>
              <w:numPr>
                <w:ilvl w:val="0"/>
                <w:numId w:val="11"/>
              </w:numPr>
              <w:rPr>
                <w:rFonts w:cs="Arial"/>
                <w:sz w:val="20"/>
              </w:rPr>
            </w:pPr>
          </w:p>
        </w:tc>
        <w:tc>
          <w:tcPr>
            <w:tcW w:w="1440" w:type="dxa"/>
          </w:tcPr>
          <w:p w14:paraId="52596B23" w14:textId="77777777" w:rsidR="000D0617" w:rsidRDefault="000D0617" w:rsidP="000D0617">
            <w:pPr>
              <w:rPr>
                <w:rFonts w:cs="Arial"/>
                <w:sz w:val="20"/>
              </w:rPr>
            </w:pPr>
            <w:r>
              <w:rPr>
                <w:rFonts w:cs="Arial"/>
                <w:sz w:val="20"/>
              </w:rPr>
              <w:t>Informational/</w:t>
            </w:r>
          </w:p>
          <w:p w14:paraId="11C3C5FB" w14:textId="4B6FF41B" w:rsidR="000D0617" w:rsidRDefault="000D0617" w:rsidP="000D0617">
            <w:pPr>
              <w:rPr>
                <w:rFonts w:cs="Arial"/>
                <w:sz w:val="20"/>
              </w:rPr>
            </w:pPr>
            <w:r>
              <w:rPr>
                <w:rFonts w:cs="Arial"/>
                <w:sz w:val="20"/>
              </w:rPr>
              <w:t>Procedural</w:t>
            </w:r>
          </w:p>
        </w:tc>
        <w:tc>
          <w:tcPr>
            <w:tcW w:w="8730" w:type="dxa"/>
          </w:tcPr>
          <w:p w14:paraId="1E8EE51C" w14:textId="7118DD3E" w:rsidR="000D0617" w:rsidRPr="000D0617" w:rsidRDefault="000D0617" w:rsidP="00F57A57">
            <w:pPr>
              <w:rPr>
                <w:rFonts w:cs="Arial"/>
                <w:b/>
                <w:bCs/>
                <w:sz w:val="20"/>
                <w:szCs w:val="20"/>
              </w:rPr>
            </w:pPr>
            <w:r>
              <w:rPr>
                <w:rFonts w:cs="Arial"/>
                <w:b/>
                <w:bCs/>
                <w:sz w:val="20"/>
                <w:szCs w:val="20"/>
              </w:rPr>
              <w:t>Public Comment</w:t>
            </w:r>
          </w:p>
        </w:tc>
      </w:tr>
      <w:tr w:rsidR="00620F1A" w:rsidRPr="00A65C7D" w14:paraId="4C821CD7" w14:textId="77777777" w:rsidTr="0071544D">
        <w:trPr>
          <w:trHeight w:val="557"/>
          <w:jc w:val="center"/>
        </w:trPr>
        <w:tc>
          <w:tcPr>
            <w:tcW w:w="625" w:type="dxa"/>
          </w:tcPr>
          <w:p w14:paraId="094BBC9E" w14:textId="77777777" w:rsidR="00F57A57" w:rsidRPr="00A65C7D" w:rsidRDefault="00F57A57" w:rsidP="00246CDF">
            <w:pPr>
              <w:numPr>
                <w:ilvl w:val="0"/>
                <w:numId w:val="11"/>
              </w:numPr>
              <w:rPr>
                <w:rFonts w:cs="Arial"/>
                <w:sz w:val="20"/>
              </w:rPr>
            </w:pPr>
          </w:p>
        </w:tc>
        <w:tc>
          <w:tcPr>
            <w:tcW w:w="1440" w:type="dxa"/>
          </w:tcPr>
          <w:p w14:paraId="398FBEEF" w14:textId="77777777" w:rsidR="00F57A57" w:rsidRDefault="00F57A57" w:rsidP="00F57A57">
            <w:pPr>
              <w:rPr>
                <w:rFonts w:cs="Arial"/>
                <w:sz w:val="20"/>
              </w:rPr>
            </w:pPr>
            <w:r>
              <w:rPr>
                <w:rFonts w:cs="Arial"/>
                <w:sz w:val="20"/>
              </w:rPr>
              <w:t>Informational/</w:t>
            </w:r>
          </w:p>
          <w:p w14:paraId="5A9C9FE1" w14:textId="77777777" w:rsidR="00F57A57" w:rsidRDefault="00F57A57" w:rsidP="00F57A57">
            <w:pPr>
              <w:rPr>
                <w:rFonts w:cs="Arial"/>
                <w:sz w:val="20"/>
              </w:rPr>
            </w:pPr>
            <w:r>
              <w:rPr>
                <w:rFonts w:cs="Arial"/>
                <w:sz w:val="20"/>
              </w:rPr>
              <w:t>Procedural</w:t>
            </w:r>
          </w:p>
        </w:tc>
        <w:tc>
          <w:tcPr>
            <w:tcW w:w="8730" w:type="dxa"/>
          </w:tcPr>
          <w:p w14:paraId="69EB8BA6" w14:textId="77777777" w:rsidR="00F57A57" w:rsidRDefault="00F57A57" w:rsidP="00F57A57">
            <w:pPr>
              <w:rPr>
                <w:rFonts w:cs="Arial"/>
                <w:b/>
                <w:bCs/>
                <w:sz w:val="20"/>
                <w:szCs w:val="20"/>
              </w:rPr>
            </w:pPr>
            <w:r>
              <w:rPr>
                <w:rFonts w:cs="Arial"/>
                <w:b/>
                <w:bCs/>
                <w:sz w:val="20"/>
                <w:szCs w:val="20"/>
              </w:rPr>
              <w:t>Adjourn Meeting</w:t>
            </w:r>
          </w:p>
          <w:p w14:paraId="7379C389" w14:textId="77777777" w:rsidR="00302094" w:rsidRDefault="00302094" w:rsidP="00F57A57">
            <w:pPr>
              <w:rPr>
                <w:rFonts w:cs="Arial"/>
                <w:b/>
                <w:bCs/>
                <w:sz w:val="20"/>
                <w:szCs w:val="20"/>
              </w:rPr>
            </w:pPr>
          </w:p>
          <w:p w14:paraId="45AE5866" w14:textId="5337ED7F" w:rsidR="00302094" w:rsidRDefault="00302094" w:rsidP="00BA3AB6">
            <w:pPr>
              <w:rPr>
                <w:rFonts w:cs="Arial"/>
                <w:b/>
                <w:bCs/>
                <w:sz w:val="20"/>
                <w:szCs w:val="20"/>
              </w:rPr>
            </w:pPr>
            <w:r w:rsidRPr="00302094">
              <w:rPr>
                <w:rFonts w:cs="Arial"/>
                <w:b/>
                <w:bCs/>
                <w:sz w:val="20"/>
                <w:szCs w:val="20"/>
              </w:rPr>
              <w:t xml:space="preserve">Summary: </w:t>
            </w:r>
            <w:proofErr w:type="spellStart"/>
            <w:r w:rsidRPr="00302094">
              <w:rPr>
                <w:rFonts w:cs="Arial"/>
                <w:bCs/>
                <w:sz w:val="20"/>
                <w:szCs w:val="20"/>
              </w:rPr>
              <w:t>CalACES</w:t>
            </w:r>
            <w:proofErr w:type="spellEnd"/>
            <w:r w:rsidRPr="00302094">
              <w:rPr>
                <w:rFonts w:cs="Arial"/>
                <w:bCs/>
                <w:sz w:val="20"/>
                <w:szCs w:val="20"/>
              </w:rPr>
              <w:t xml:space="preserve"> Board</w:t>
            </w:r>
            <w:r>
              <w:rPr>
                <w:rFonts w:cs="Arial"/>
                <w:b/>
                <w:bCs/>
                <w:sz w:val="20"/>
                <w:szCs w:val="20"/>
              </w:rPr>
              <w:t xml:space="preserve"> </w:t>
            </w:r>
            <w:r w:rsidRPr="00302094">
              <w:rPr>
                <w:rFonts w:cs="Arial"/>
                <w:bCs/>
                <w:sz w:val="20"/>
                <w:szCs w:val="20"/>
              </w:rPr>
              <w:t>Chair</w:t>
            </w:r>
            <w:r>
              <w:rPr>
                <w:rFonts w:cs="Arial"/>
                <w:bCs/>
                <w:sz w:val="20"/>
                <w:szCs w:val="20"/>
              </w:rPr>
              <w:t xml:space="preserve">, </w:t>
            </w:r>
            <w:r w:rsidRPr="00302094">
              <w:rPr>
                <w:rFonts w:cs="Arial"/>
                <w:bCs/>
                <w:sz w:val="20"/>
                <w:szCs w:val="20"/>
              </w:rPr>
              <w:t>Scott Pettygrove will adjourn the JPA Board Meeting.</w:t>
            </w:r>
          </w:p>
        </w:tc>
      </w:tr>
    </w:tbl>
    <w:p w14:paraId="36995180" w14:textId="77777777" w:rsidR="008D2FD3" w:rsidRPr="008D2FD3" w:rsidRDefault="008D2FD3" w:rsidP="008D2FD3">
      <w:pPr>
        <w:tabs>
          <w:tab w:val="left" w:pos="2550"/>
        </w:tabs>
      </w:pPr>
    </w:p>
    <w:sectPr w:rsidR="008D2FD3" w:rsidRPr="008D2FD3" w:rsidSect="00A00991">
      <w:headerReference w:type="default" r:id="rId10"/>
      <w:footerReference w:type="default" r:id="rId11"/>
      <w:type w:val="continuous"/>
      <w:pgSz w:w="12240" w:h="15840" w:code="1"/>
      <w:pgMar w:top="187" w:right="1440" w:bottom="720" w:left="144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8AD02" w14:textId="77777777" w:rsidR="00243CDB" w:rsidRDefault="00243CDB" w:rsidP="00225400">
      <w:pPr>
        <w:spacing w:after="0" w:line="240" w:lineRule="auto"/>
      </w:pPr>
      <w:r>
        <w:separator/>
      </w:r>
    </w:p>
  </w:endnote>
  <w:endnote w:type="continuationSeparator" w:id="0">
    <w:p w14:paraId="5E31389A" w14:textId="77777777" w:rsidR="00243CDB" w:rsidRDefault="00243CDB" w:rsidP="00225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923498"/>
      <w:docPartObj>
        <w:docPartGallery w:val="Page Numbers (Bottom of Page)"/>
        <w:docPartUnique/>
      </w:docPartObj>
    </w:sdtPr>
    <w:sdtEndPr>
      <w:rPr>
        <w:noProof/>
      </w:rPr>
    </w:sdtEndPr>
    <w:sdtContent>
      <w:p w14:paraId="60DB90BF" w14:textId="08E3A7E0" w:rsidR="00243CDB" w:rsidRDefault="00243CDB">
        <w:pPr>
          <w:pStyle w:val="Footer"/>
          <w:jc w:val="right"/>
        </w:pPr>
        <w:r>
          <w:fldChar w:fldCharType="begin"/>
        </w:r>
        <w:r>
          <w:instrText xml:space="preserve"> PAGE   \* MERGEFORMAT </w:instrText>
        </w:r>
        <w:r>
          <w:fldChar w:fldCharType="separate"/>
        </w:r>
        <w:r w:rsidR="000D7BA2">
          <w:rPr>
            <w:noProof/>
          </w:rPr>
          <w:t>9</w:t>
        </w:r>
        <w:r>
          <w:rPr>
            <w:noProof/>
          </w:rPr>
          <w:fldChar w:fldCharType="end"/>
        </w:r>
      </w:p>
    </w:sdtContent>
  </w:sdt>
  <w:p w14:paraId="624CEC5E" w14:textId="77777777" w:rsidR="00243CDB" w:rsidRDefault="00243C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62DDE" w14:textId="77777777" w:rsidR="00243CDB" w:rsidRDefault="00243CDB" w:rsidP="00225400">
      <w:pPr>
        <w:spacing w:after="0" w:line="240" w:lineRule="auto"/>
      </w:pPr>
      <w:r>
        <w:separator/>
      </w:r>
    </w:p>
  </w:footnote>
  <w:footnote w:type="continuationSeparator" w:id="0">
    <w:p w14:paraId="509FE853" w14:textId="77777777" w:rsidR="00243CDB" w:rsidRDefault="00243CDB" w:rsidP="00225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778BD" w14:textId="703BC414" w:rsidR="00243CDB" w:rsidRPr="00620F1A" w:rsidRDefault="00243CDB" w:rsidP="00620F1A">
    <w:pPr>
      <w:pStyle w:val="Header"/>
      <w:jc w:val="center"/>
      <w:rPr>
        <w:b/>
        <w:bCs/>
      </w:rPr>
    </w:pPr>
    <w:r w:rsidRPr="00620F1A">
      <w:rPr>
        <w:b/>
        <w:bCs/>
      </w:rPr>
      <w:t>Executive Summary for the</w:t>
    </w:r>
  </w:p>
  <w:p w14:paraId="25AFDE0D" w14:textId="0836C992" w:rsidR="00243CDB" w:rsidRPr="00620F1A" w:rsidRDefault="00243CDB" w:rsidP="00620F1A">
    <w:pPr>
      <w:pStyle w:val="Header"/>
      <w:jc w:val="center"/>
      <w:rPr>
        <w:b/>
        <w:bCs/>
      </w:rPr>
    </w:pPr>
    <w:r w:rsidRPr="00620F1A">
      <w:rPr>
        <w:b/>
        <w:bCs/>
      </w:rPr>
      <w:t>California Automated Consortium Eligibility System (“</w:t>
    </w:r>
    <w:proofErr w:type="spellStart"/>
    <w:r w:rsidRPr="00620F1A">
      <w:rPr>
        <w:b/>
        <w:bCs/>
      </w:rPr>
      <w:t>CalACES</w:t>
    </w:r>
    <w:proofErr w:type="spellEnd"/>
    <w:r w:rsidRPr="00620F1A">
      <w:rPr>
        <w:b/>
        <w:bCs/>
      </w:rPr>
      <w:t>”)</w:t>
    </w:r>
  </w:p>
  <w:p w14:paraId="70A6A124" w14:textId="744CF7DB" w:rsidR="00243CDB" w:rsidRDefault="00243CDB" w:rsidP="00620F1A">
    <w:pPr>
      <w:pStyle w:val="Header"/>
      <w:jc w:val="center"/>
      <w:rPr>
        <w:b/>
        <w:bCs/>
      </w:rPr>
    </w:pPr>
    <w:r w:rsidRPr="00620F1A">
      <w:rPr>
        <w:b/>
        <w:bCs/>
      </w:rPr>
      <w:t>Meeting o</w:t>
    </w:r>
    <w:r>
      <w:rPr>
        <w:b/>
        <w:bCs/>
      </w:rPr>
      <w:t>f the Board of Directors - May</w:t>
    </w:r>
    <w:r w:rsidRPr="00620F1A">
      <w:rPr>
        <w:b/>
        <w:bCs/>
      </w:rPr>
      <w:t xml:space="preserve"> 2</w:t>
    </w:r>
    <w:r>
      <w:rPr>
        <w:b/>
        <w:bCs/>
      </w:rPr>
      <w:t>4</w:t>
    </w:r>
    <w:r w:rsidRPr="00620F1A">
      <w:rPr>
        <w:b/>
        <w:bCs/>
      </w:rPr>
      <w:t>, 2018</w:t>
    </w:r>
  </w:p>
  <w:p w14:paraId="1430935E" w14:textId="77777777" w:rsidR="00243CDB" w:rsidRDefault="00243CDB" w:rsidP="00620F1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2D53"/>
    <w:multiLevelType w:val="hybridMultilevel"/>
    <w:tmpl w:val="12F83C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B3E21"/>
    <w:multiLevelType w:val="hybridMultilevel"/>
    <w:tmpl w:val="6C7C6C2E"/>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2" w15:restartNumberingAfterBreak="0">
    <w:nsid w:val="10F41969"/>
    <w:multiLevelType w:val="hybridMultilevel"/>
    <w:tmpl w:val="247AB16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126C69C0"/>
    <w:multiLevelType w:val="hybridMultilevel"/>
    <w:tmpl w:val="56988E4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14355815"/>
    <w:multiLevelType w:val="hybridMultilevel"/>
    <w:tmpl w:val="6DD87C2E"/>
    <w:lvl w:ilvl="0" w:tplc="6BB44F90">
      <w:start w:val="1"/>
      <w:numFmt w:val="upp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1F0783"/>
    <w:multiLevelType w:val="hybridMultilevel"/>
    <w:tmpl w:val="0C8EFAD2"/>
    <w:lvl w:ilvl="0" w:tplc="D81672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A86CF4"/>
    <w:multiLevelType w:val="hybridMultilevel"/>
    <w:tmpl w:val="2B9C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C2418"/>
    <w:multiLevelType w:val="hybridMultilevel"/>
    <w:tmpl w:val="E760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A1EE9"/>
    <w:multiLevelType w:val="hybridMultilevel"/>
    <w:tmpl w:val="8982D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2A2802"/>
    <w:multiLevelType w:val="hybridMultilevel"/>
    <w:tmpl w:val="FDCC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CA214B"/>
    <w:multiLevelType w:val="hybridMultilevel"/>
    <w:tmpl w:val="77C64FCA"/>
    <w:lvl w:ilvl="0" w:tplc="9E083BA4">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9203E5"/>
    <w:multiLevelType w:val="hybridMultilevel"/>
    <w:tmpl w:val="B44AF02E"/>
    <w:lvl w:ilvl="0" w:tplc="C89EE810">
      <w:start w:val="8"/>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406E45"/>
    <w:multiLevelType w:val="hybridMultilevel"/>
    <w:tmpl w:val="CBC62A4E"/>
    <w:lvl w:ilvl="0" w:tplc="0409000F">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B57FFD"/>
    <w:multiLevelType w:val="hybridMultilevel"/>
    <w:tmpl w:val="D6EEE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450A9E"/>
    <w:multiLevelType w:val="hybridMultilevel"/>
    <w:tmpl w:val="FF0AB89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5" w15:restartNumberingAfterBreak="0">
    <w:nsid w:val="7DAE58BA"/>
    <w:multiLevelType w:val="hybridMultilevel"/>
    <w:tmpl w:val="2180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04177B"/>
    <w:multiLevelType w:val="hybridMultilevel"/>
    <w:tmpl w:val="0346EDEE"/>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3"/>
  </w:num>
  <w:num w:numId="3">
    <w:abstractNumId w:val="6"/>
  </w:num>
  <w:num w:numId="4">
    <w:abstractNumId w:val="0"/>
  </w:num>
  <w:num w:numId="5">
    <w:abstractNumId w:val="5"/>
  </w:num>
  <w:num w:numId="6">
    <w:abstractNumId w:val="1"/>
  </w:num>
  <w:num w:numId="7">
    <w:abstractNumId w:val="12"/>
  </w:num>
  <w:num w:numId="8">
    <w:abstractNumId w:val="11"/>
  </w:num>
  <w:num w:numId="9">
    <w:abstractNumId w:val="9"/>
  </w:num>
  <w:num w:numId="10">
    <w:abstractNumId w:val="8"/>
  </w:num>
  <w:num w:numId="11">
    <w:abstractNumId w:val="10"/>
  </w:num>
  <w:num w:numId="12">
    <w:abstractNumId w:val="7"/>
  </w:num>
  <w:num w:numId="13">
    <w:abstractNumId w:val="3"/>
  </w:num>
  <w:num w:numId="14">
    <w:abstractNumId w:val="4"/>
  </w:num>
  <w:num w:numId="15">
    <w:abstractNumId w:val="2"/>
  </w:num>
  <w:num w:numId="16">
    <w:abstractNumId w:val="14"/>
  </w:num>
  <w:num w:numId="1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9F"/>
    <w:rsid w:val="000003A1"/>
    <w:rsid w:val="00005804"/>
    <w:rsid w:val="000064BF"/>
    <w:rsid w:val="000178F1"/>
    <w:rsid w:val="00022237"/>
    <w:rsid w:val="00022A2B"/>
    <w:rsid w:val="00023AA0"/>
    <w:rsid w:val="00023E95"/>
    <w:rsid w:val="00024E7B"/>
    <w:rsid w:val="00031F5D"/>
    <w:rsid w:val="0003269D"/>
    <w:rsid w:val="0003709B"/>
    <w:rsid w:val="0004085D"/>
    <w:rsid w:val="00040FD7"/>
    <w:rsid w:val="000420E7"/>
    <w:rsid w:val="000445C0"/>
    <w:rsid w:val="0004656B"/>
    <w:rsid w:val="000503F1"/>
    <w:rsid w:val="00051900"/>
    <w:rsid w:val="0005528F"/>
    <w:rsid w:val="00066CF9"/>
    <w:rsid w:val="00070F2F"/>
    <w:rsid w:val="00073C65"/>
    <w:rsid w:val="00076976"/>
    <w:rsid w:val="0007788F"/>
    <w:rsid w:val="00077B59"/>
    <w:rsid w:val="00080B16"/>
    <w:rsid w:val="00087B39"/>
    <w:rsid w:val="00090618"/>
    <w:rsid w:val="00090784"/>
    <w:rsid w:val="00091A0A"/>
    <w:rsid w:val="00093EB4"/>
    <w:rsid w:val="00095841"/>
    <w:rsid w:val="00096705"/>
    <w:rsid w:val="000A115C"/>
    <w:rsid w:val="000A1285"/>
    <w:rsid w:val="000B149E"/>
    <w:rsid w:val="000B4E35"/>
    <w:rsid w:val="000C062D"/>
    <w:rsid w:val="000C2A08"/>
    <w:rsid w:val="000C2C99"/>
    <w:rsid w:val="000D0617"/>
    <w:rsid w:val="000D3460"/>
    <w:rsid w:val="000D64B0"/>
    <w:rsid w:val="000D6BA5"/>
    <w:rsid w:val="000D7070"/>
    <w:rsid w:val="000D7485"/>
    <w:rsid w:val="000D7BA2"/>
    <w:rsid w:val="000E22C1"/>
    <w:rsid w:val="000E5448"/>
    <w:rsid w:val="000E7E8C"/>
    <w:rsid w:val="000F10AA"/>
    <w:rsid w:val="000F3A58"/>
    <w:rsid w:val="000F71B1"/>
    <w:rsid w:val="00100127"/>
    <w:rsid w:val="0010021C"/>
    <w:rsid w:val="00101F20"/>
    <w:rsid w:val="00113D7B"/>
    <w:rsid w:val="00116191"/>
    <w:rsid w:val="00131F74"/>
    <w:rsid w:val="00133293"/>
    <w:rsid w:val="00140C48"/>
    <w:rsid w:val="00145C82"/>
    <w:rsid w:val="00146F2F"/>
    <w:rsid w:val="0015108E"/>
    <w:rsid w:val="00151577"/>
    <w:rsid w:val="001524A6"/>
    <w:rsid w:val="00154CA5"/>
    <w:rsid w:val="0015728D"/>
    <w:rsid w:val="00157405"/>
    <w:rsid w:val="00160300"/>
    <w:rsid w:val="001639FB"/>
    <w:rsid w:val="001650C6"/>
    <w:rsid w:val="00174379"/>
    <w:rsid w:val="0017574A"/>
    <w:rsid w:val="0017679A"/>
    <w:rsid w:val="001830F4"/>
    <w:rsid w:val="001A1456"/>
    <w:rsid w:val="001A248A"/>
    <w:rsid w:val="001A547E"/>
    <w:rsid w:val="001A7269"/>
    <w:rsid w:val="001B545D"/>
    <w:rsid w:val="001C10EE"/>
    <w:rsid w:val="001C3053"/>
    <w:rsid w:val="001C325E"/>
    <w:rsid w:val="001C3C2F"/>
    <w:rsid w:val="001D4B30"/>
    <w:rsid w:val="001D6526"/>
    <w:rsid w:val="001E1053"/>
    <w:rsid w:val="001E37DC"/>
    <w:rsid w:val="001F0DB3"/>
    <w:rsid w:val="001F1325"/>
    <w:rsid w:val="001F48DC"/>
    <w:rsid w:val="00201300"/>
    <w:rsid w:val="00201C89"/>
    <w:rsid w:val="0020258E"/>
    <w:rsid w:val="00203FB1"/>
    <w:rsid w:val="0020644B"/>
    <w:rsid w:val="002077D1"/>
    <w:rsid w:val="00207E8B"/>
    <w:rsid w:val="00207F04"/>
    <w:rsid w:val="002127A8"/>
    <w:rsid w:val="00213326"/>
    <w:rsid w:val="002167FF"/>
    <w:rsid w:val="00216963"/>
    <w:rsid w:val="0021744D"/>
    <w:rsid w:val="00222110"/>
    <w:rsid w:val="00222A1E"/>
    <w:rsid w:val="002247BE"/>
    <w:rsid w:val="00225400"/>
    <w:rsid w:val="00227EA5"/>
    <w:rsid w:val="00227F9B"/>
    <w:rsid w:val="002315E0"/>
    <w:rsid w:val="00233CB1"/>
    <w:rsid w:val="00235B5A"/>
    <w:rsid w:val="002366F9"/>
    <w:rsid w:val="0023730E"/>
    <w:rsid w:val="00240D81"/>
    <w:rsid w:val="0024229D"/>
    <w:rsid w:val="00243CDB"/>
    <w:rsid w:val="00246CDF"/>
    <w:rsid w:val="00246DA3"/>
    <w:rsid w:val="0024773C"/>
    <w:rsid w:val="0024782A"/>
    <w:rsid w:val="00254F16"/>
    <w:rsid w:val="00256DD9"/>
    <w:rsid w:val="0026246A"/>
    <w:rsid w:val="00271F9F"/>
    <w:rsid w:val="002748D6"/>
    <w:rsid w:val="00277DD4"/>
    <w:rsid w:val="002817BF"/>
    <w:rsid w:val="002825A7"/>
    <w:rsid w:val="00292272"/>
    <w:rsid w:val="002926CC"/>
    <w:rsid w:val="00292FD9"/>
    <w:rsid w:val="00296DCD"/>
    <w:rsid w:val="002A2716"/>
    <w:rsid w:val="002A49B6"/>
    <w:rsid w:val="002A7A8F"/>
    <w:rsid w:val="002B2153"/>
    <w:rsid w:val="002B2D08"/>
    <w:rsid w:val="002B4009"/>
    <w:rsid w:val="002C1EDC"/>
    <w:rsid w:val="002D466E"/>
    <w:rsid w:val="002D5DB2"/>
    <w:rsid w:val="002E0C03"/>
    <w:rsid w:val="002E18DC"/>
    <w:rsid w:val="002E229E"/>
    <w:rsid w:val="002F0539"/>
    <w:rsid w:val="002F0BA1"/>
    <w:rsid w:val="002F3DDA"/>
    <w:rsid w:val="00302094"/>
    <w:rsid w:val="0031103B"/>
    <w:rsid w:val="00314B14"/>
    <w:rsid w:val="00314C6C"/>
    <w:rsid w:val="00320055"/>
    <w:rsid w:val="00326376"/>
    <w:rsid w:val="00332211"/>
    <w:rsid w:val="00342183"/>
    <w:rsid w:val="003458BF"/>
    <w:rsid w:val="00347EFA"/>
    <w:rsid w:val="00351DD4"/>
    <w:rsid w:val="003524D9"/>
    <w:rsid w:val="00355CB8"/>
    <w:rsid w:val="00357A72"/>
    <w:rsid w:val="00360C06"/>
    <w:rsid w:val="0036242A"/>
    <w:rsid w:val="00364B6E"/>
    <w:rsid w:val="00365D56"/>
    <w:rsid w:val="00366594"/>
    <w:rsid w:val="0036749D"/>
    <w:rsid w:val="00371649"/>
    <w:rsid w:val="00372004"/>
    <w:rsid w:val="003727B2"/>
    <w:rsid w:val="0037370C"/>
    <w:rsid w:val="00374170"/>
    <w:rsid w:val="00375A02"/>
    <w:rsid w:val="00381B9E"/>
    <w:rsid w:val="00384A2A"/>
    <w:rsid w:val="00392C8F"/>
    <w:rsid w:val="00397A4F"/>
    <w:rsid w:val="00397BFD"/>
    <w:rsid w:val="003A2841"/>
    <w:rsid w:val="003A2FA4"/>
    <w:rsid w:val="003A4F3A"/>
    <w:rsid w:val="003A70F1"/>
    <w:rsid w:val="003A7323"/>
    <w:rsid w:val="003A7A56"/>
    <w:rsid w:val="003B4B8D"/>
    <w:rsid w:val="003C1C34"/>
    <w:rsid w:val="003D0669"/>
    <w:rsid w:val="003D2611"/>
    <w:rsid w:val="003D36AE"/>
    <w:rsid w:val="003D3711"/>
    <w:rsid w:val="003D5C2B"/>
    <w:rsid w:val="003D6B3A"/>
    <w:rsid w:val="003F0841"/>
    <w:rsid w:val="003F4C74"/>
    <w:rsid w:val="00400860"/>
    <w:rsid w:val="004054DD"/>
    <w:rsid w:val="00414A39"/>
    <w:rsid w:val="00414B4C"/>
    <w:rsid w:val="00414CEB"/>
    <w:rsid w:val="00415126"/>
    <w:rsid w:val="00421313"/>
    <w:rsid w:val="00425412"/>
    <w:rsid w:val="004332BF"/>
    <w:rsid w:val="0043472C"/>
    <w:rsid w:val="00434D18"/>
    <w:rsid w:val="004352A5"/>
    <w:rsid w:val="00435A6F"/>
    <w:rsid w:val="00436FAA"/>
    <w:rsid w:val="004377A4"/>
    <w:rsid w:val="00437E01"/>
    <w:rsid w:val="0044501E"/>
    <w:rsid w:val="00450978"/>
    <w:rsid w:val="00450A50"/>
    <w:rsid w:val="00451D8F"/>
    <w:rsid w:val="00452651"/>
    <w:rsid w:val="00457B5D"/>
    <w:rsid w:val="00474EA6"/>
    <w:rsid w:val="00475D4F"/>
    <w:rsid w:val="00484093"/>
    <w:rsid w:val="0048474E"/>
    <w:rsid w:val="004904EE"/>
    <w:rsid w:val="00490814"/>
    <w:rsid w:val="0049242B"/>
    <w:rsid w:val="004941A2"/>
    <w:rsid w:val="00495239"/>
    <w:rsid w:val="004964E7"/>
    <w:rsid w:val="004A0117"/>
    <w:rsid w:val="004A032C"/>
    <w:rsid w:val="004A2022"/>
    <w:rsid w:val="004A3F32"/>
    <w:rsid w:val="004B3877"/>
    <w:rsid w:val="004B6386"/>
    <w:rsid w:val="004C00E6"/>
    <w:rsid w:val="004C6CCE"/>
    <w:rsid w:val="004D19F3"/>
    <w:rsid w:val="004D430E"/>
    <w:rsid w:val="004D4474"/>
    <w:rsid w:val="004D6F50"/>
    <w:rsid w:val="004D77D8"/>
    <w:rsid w:val="004E7028"/>
    <w:rsid w:val="004E7BC1"/>
    <w:rsid w:val="004F0B35"/>
    <w:rsid w:val="004F244A"/>
    <w:rsid w:val="00501E43"/>
    <w:rsid w:val="00506A44"/>
    <w:rsid w:val="005071B5"/>
    <w:rsid w:val="00510226"/>
    <w:rsid w:val="005102DE"/>
    <w:rsid w:val="00510BC0"/>
    <w:rsid w:val="0051116E"/>
    <w:rsid w:val="005137BB"/>
    <w:rsid w:val="00513991"/>
    <w:rsid w:val="005139DF"/>
    <w:rsid w:val="00513EA3"/>
    <w:rsid w:val="00517925"/>
    <w:rsid w:val="00520117"/>
    <w:rsid w:val="0052213A"/>
    <w:rsid w:val="0052300A"/>
    <w:rsid w:val="005234BC"/>
    <w:rsid w:val="005244CB"/>
    <w:rsid w:val="00525E07"/>
    <w:rsid w:val="00526570"/>
    <w:rsid w:val="00532A89"/>
    <w:rsid w:val="00533730"/>
    <w:rsid w:val="00534964"/>
    <w:rsid w:val="0053525C"/>
    <w:rsid w:val="00537A7C"/>
    <w:rsid w:val="00540B49"/>
    <w:rsid w:val="00542793"/>
    <w:rsid w:val="00544735"/>
    <w:rsid w:val="00545296"/>
    <w:rsid w:val="00553FD9"/>
    <w:rsid w:val="005542E5"/>
    <w:rsid w:val="00554C6E"/>
    <w:rsid w:val="005554FE"/>
    <w:rsid w:val="00555D62"/>
    <w:rsid w:val="00557978"/>
    <w:rsid w:val="00557993"/>
    <w:rsid w:val="00560297"/>
    <w:rsid w:val="005602E6"/>
    <w:rsid w:val="00560799"/>
    <w:rsid w:val="0056290F"/>
    <w:rsid w:val="00567A98"/>
    <w:rsid w:val="005701EF"/>
    <w:rsid w:val="005715B0"/>
    <w:rsid w:val="00576EA5"/>
    <w:rsid w:val="00577177"/>
    <w:rsid w:val="00580D03"/>
    <w:rsid w:val="00581104"/>
    <w:rsid w:val="0058217F"/>
    <w:rsid w:val="00583D6A"/>
    <w:rsid w:val="005852F3"/>
    <w:rsid w:val="00586186"/>
    <w:rsid w:val="00591A31"/>
    <w:rsid w:val="00591A5E"/>
    <w:rsid w:val="0059373D"/>
    <w:rsid w:val="00596C4A"/>
    <w:rsid w:val="00597226"/>
    <w:rsid w:val="005974DE"/>
    <w:rsid w:val="005A02B1"/>
    <w:rsid w:val="005A05C2"/>
    <w:rsid w:val="005A0D16"/>
    <w:rsid w:val="005A5A74"/>
    <w:rsid w:val="005B5513"/>
    <w:rsid w:val="005B7A21"/>
    <w:rsid w:val="005B7C59"/>
    <w:rsid w:val="005B7EF9"/>
    <w:rsid w:val="005C0A1B"/>
    <w:rsid w:val="005C5D5B"/>
    <w:rsid w:val="005D3D7E"/>
    <w:rsid w:val="005D7A0E"/>
    <w:rsid w:val="005E0367"/>
    <w:rsid w:val="005E3B1C"/>
    <w:rsid w:val="005E6FE4"/>
    <w:rsid w:val="005E7EB1"/>
    <w:rsid w:val="005F09B8"/>
    <w:rsid w:val="005F248A"/>
    <w:rsid w:val="005F4B8E"/>
    <w:rsid w:val="005F551C"/>
    <w:rsid w:val="005F7648"/>
    <w:rsid w:val="005F7E72"/>
    <w:rsid w:val="006005DF"/>
    <w:rsid w:val="006008BF"/>
    <w:rsid w:val="00611BBC"/>
    <w:rsid w:val="00611F21"/>
    <w:rsid w:val="00612A21"/>
    <w:rsid w:val="00615AF4"/>
    <w:rsid w:val="00615FA7"/>
    <w:rsid w:val="00617129"/>
    <w:rsid w:val="00620F1A"/>
    <w:rsid w:val="00622249"/>
    <w:rsid w:val="006227A8"/>
    <w:rsid w:val="0062290C"/>
    <w:rsid w:val="006272C9"/>
    <w:rsid w:val="0063594E"/>
    <w:rsid w:val="00635C5F"/>
    <w:rsid w:val="0063781E"/>
    <w:rsid w:val="006416B5"/>
    <w:rsid w:val="006438D8"/>
    <w:rsid w:val="00645840"/>
    <w:rsid w:val="00647EC8"/>
    <w:rsid w:val="00650CEE"/>
    <w:rsid w:val="00651AAD"/>
    <w:rsid w:val="00651D4F"/>
    <w:rsid w:val="006550A3"/>
    <w:rsid w:val="006567BC"/>
    <w:rsid w:val="006567C7"/>
    <w:rsid w:val="006630D9"/>
    <w:rsid w:val="006631ED"/>
    <w:rsid w:val="00664D2C"/>
    <w:rsid w:val="006655BC"/>
    <w:rsid w:val="00674D16"/>
    <w:rsid w:val="00677F19"/>
    <w:rsid w:val="00685348"/>
    <w:rsid w:val="00685360"/>
    <w:rsid w:val="006855BE"/>
    <w:rsid w:val="00695B9B"/>
    <w:rsid w:val="006A2F48"/>
    <w:rsid w:val="006A7848"/>
    <w:rsid w:val="006A7B7F"/>
    <w:rsid w:val="006B3457"/>
    <w:rsid w:val="006C2CE8"/>
    <w:rsid w:val="006C307F"/>
    <w:rsid w:val="006C7523"/>
    <w:rsid w:val="006E0B35"/>
    <w:rsid w:val="006E156F"/>
    <w:rsid w:val="006E2875"/>
    <w:rsid w:val="006E3B37"/>
    <w:rsid w:val="006E4107"/>
    <w:rsid w:val="006E6BCE"/>
    <w:rsid w:val="006E6CE1"/>
    <w:rsid w:val="006E6DD1"/>
    <w:rsid w:val="006E7810"/>
    <w:rsid w:val="006E7D4C"/>
    <w:rsid w:val="006F094C"/>
    <w:rsid w:val="006F1E59"/>
    <w:rsid w:val="006F5FFA"/>
    <w:rsid w:val="007043DF"/>
    <w:rsid w:val="007069EF"/>
    <w:rsid w:val="00706F91"/>
    <w:rsid w:val="007072FF"/>
    <w:rsid w:val="00712572"/>
    <w:rsid w:val="0071544D"/>
    <w:rsid w:val="0071546A"/>
    <w:rsid w:val="0072271F"/>
    <w:rsid w:val="00723014"/>
    <w:rsid w:val="00725105"/>
    <w:rsid w:val="00727518"/>
    <w:rsid w:val="007302EB"/>
    <w:rsid w:val="00736EE9"/>
    <w:rsid w:val="00737399"/>
    <w:rsid w:val="007403FF"/>
    <w:rsid w:val="007533EA"/>
    <w:rsid w:val="00760A06"/>
    <w:rsid w:val="007617D4"/>
    <w:rsid w:val="007624F2"/>
    <w:rsid w:val="00762856"/>
    <w:rsid w:val="007629DC"/>
    <w:rsid w:val="00763075"/>
    <w:rsid w:val="00770A46"/>
    <w:rsid w:val="00771865"/>
    <w:rsid w:val="007926AA"/>
    <w:rsid w:val="00792722"/>
    <w:rsid w:val="007945B5"/>
    <w:rsid w:val="007A0403"/>
    <w:rsid w:val="007A11CD"/>
    <w:rsid w:val="007A30BA"/>
    <w:rsid w:val="007A44EA"/>
    <w:rsid w:val="007A6264"/>
    <w:rsid w:val="007A630F"/>
    <w:rsid w:val="007C4FA3"/>
    <w:rsid w:val="007C5DC8"/>
    <w:rsid w:val="007C63A9"/>
    <w:rsid w:val="007D74DD"/>
    <w:rsid w:val="007D7D94"/>
    <w:rsid w:val="007E10F4"/>
    <w:rsid w:val="007E2101"/>
    <w:rsid w:val="007E2579"/>
    <w:rsid w:val="007E446A"/>
    <w:rsid w:val="007E5C02"/>
    <w:rsid w:val="007E73DC"/>
    <w:rsid w:val="007F436C"/>
    <w:rsid w:val="007F48E5"/>
    <w:rsid w:val="007F5914"/>
    <w:rsid w:val="007F5C94"/>
    <w:rsid w:val="007F66CC"/>
    <w:rsid w:val="00800FF2"/>
    <w:rsid w:val="008065EC"/>
    <w:rsid w:val="0081232B"/>
    <w:rsid w:val="00812E33"/>
    <w:rsid w:val="00813218"/>
    <w:rsid w:val="00823DD8"/>
    <w:rsid w:val="00830972"/>
    <w:rsid w:val="00832DE7"/>
    <w:rsid w:val="00832F76"/>
    <w:rsid w:val="008356B2"/>
    <w:rsid w:val="00835E13"/>
    <w:rsid w:val="00835EDA"/>
    <w:rsid w:val="00840004"/>
    <w:rsid w:val="0084439C"/>
    <w:rsid w:val="00844AE9"/>
    <w:rsid w:val="0084792E"/>
    <w:rsid w:val="008524C1"/>
    <w:rsid w:val="00855E9E"/>
    <w:rsid w:val="00860860"/>
    <w:rsid w:val="00860BA2"/>
    <w:rsid w:val="00873D29"/>
    <w:rsid w:val="008753A7"/>
    <w:rsid w:val="008803E6"/>
    <w:rsid w:val="008844CF"/>
    <w:rsid w:val="00885F55"/>
    <w:rsid w:val="00886F49"/>
    <w:rsid w:val="00891D9A"/>
    <w:rsid w:val="00893A91"/>
    <w:rsid w:val="00897AF9"/>
    <w:rsid w:val="008A0E53"/>
    <w:rsid w:val="008A6895"/>
    <w:rsid w:val="008B0899"/>
    <w:rsid w:val="008B39F8"/>
    <w:rsid w:val="008C104F"/>
    <w:rsid w:val="008D2FD3"/>
    <w:rsid w:val="008D5054"/>
    <w:rsid w:val="008D57A0"/>
    <w:rsid w:val="008E07E2"/>
    <w:rsid w:val="008E23DA"/>
    <w:rsid w:val="008E4F41"/>
    <w:rsid w:val="008E7B1C"/>
    <w:rsid w:val="008F2A6D"/>
    <w:rsid w:val="008F5D8B"/>
    <w:rsid w:val="008F6C57"/>
    <w:rsid w:val="008F77F0"/>
    <w:rsid w:val="008F78F5"/>
    <w:rsid w:val="00901FAC"/>
    <w:rsid w:val="00903452"/>
    <w:rsid w:val="0090560F"/>
    <w:rsid w:val="00907A25"/>
    <w:rsid w:val="00915CEA"/>
    <w:rsid w:val="00923548"/>
    <w:rsid w:val="00924895"/>
    <w:rsid w:val="00934023"/>
    <w:rsid w:val="00940488"/>
    <w:rsid w:val="00940C37"/>
    <w:rsid w:val="00943494"/>
    <w:rsid w:val="00945BA1"/>
    <w:rsid w:val="00946404"/>
    <w:rsid w:val="009574A0"/>
    <w:rsid w:val="00957E6D"/>
    <w:rsid w:val="009609B0"/>
    <w:rsid w:val="00961A3D"/>
    <w:rsid w:val="0096297C"/>
    <w:rsid w:val="0096778C"/>
    <w:rsid w:val="009720D6"/>
    <w:rsid w:val="0098184C"/>
    <w:rsid w:val="00983D35"/>
    <w:rsid w:val="00984381"/>
    <w:rsid w:val="00984951"/>
    <w:rsid w:val="0098601D"/>
    <w:rsid w:val="009872EA"/>
    <w:rsid w:val="009A018E"/>
    <w:rsid w:val="009A1CB2"/>
    <w:rsid w:val="009A30A7"/>
    <w:rsid w:val="009B05D4"/>
    <w:rsid w:val="009B1195"/>
    <w:rsid w:val="009B42E1"/>
    <w:rsid w:val="009B69A0"/>
    <w:rsid w:val="009C1871"/>
    <w:rsid w:val="009D3D10"/>
    <w:rsid w:val="009D57A0"/>
    <w:rsid w:val="009D7A31"/>
    <w:rsid w:val="009E0D2F"/>
    <w:rsid w:val="009E3CC7"/>
    <w:rsid w:val="009E6819"/>
    <w:rsid w:val="009F6503"/>
    <w:rsid w:val="009F6BEC"/>
    <w:rsid w:val="009F76FB"/>
    <w:rsid w:val="009F7F85"/>
    <w:rsid w:val="00A00991"/>
    <w:rsid w:val="00A0511A"/>
    <w:rsid w:val="00A05566"/>
    <w:rsid w:val="00A1099A"/>
    <w:rsid w:val="00A10E4B"/>
    <w:rsid w:val="00A20D67"/>
    <w:rsid w:val="00A22EFD"/>
    <w:rsid w:val="00A26259"/>
    <w:rsid w:val="00A26D5C"/>
    <w:rsid w:val="00A31873"/>
    <w:rsid w:val="00A407CF"/>
    <w:rsid w:val="00A431F2"/>
    <w:rsid w:val="00A43C9F"/>
    <w:rsid w:val="00A55A8A"/>
    <w:rsid w:val="00A56259"/>
    <w:rsid w:val="00A5632C"/>
    <w:rsid w:val="00A6142F"/>
    <w:rsid w:val="00A62999"/>
    <w:rsid w:val="00A65C7D"/>
    <w:rsid w:val="00A70E71"/>
    <w:rsid w:val="00A74FA2"/>
    <w:rsid w:val="00A81254"/>
    <w:rsid w:val="00A86D5F"/>
    <w:rsid w:val="00A91B03"/>
    <w:rsid w:val="00A932FB"/>
    <w:rsid w:val="00A95656"/>
    <w:rsid w:val="00AA03B5"/>
    <w:rsid w:val="00AA30F3"/>
    <w:rsid w:val="00AA56B3"/>
    <w:rsid w:val="00AA717E"/>
    <w:rsid w:val="00AB74F9"/>
    <w:rsid w:val="00AC7B52"/>
    <w:rsid w:val="00AD03EC"/>
    <w:rsid w:val="00AD281A"/>
    <w:rsid w:val="00AD38F1"/>
    <w:rsid w:val="00AD4E94"/>
    <w:rsid w:val="00AE0610"/>
    <w:rsid w:val="00AE1B40"/>
    <w:rsid w:val="00AE27C1"/>
    <w:rsid w:val="00AE3F84"/>
    <w:rsid w:val="00AE4983"/>
    <w:rsid w:val="00AE6508"/>
    <w:rsid w:val="00AE68C6"/>
    <w:rsid w:val="00AF17FE"/>
    <w:rsid w:val="00AF3C7F"/>
    <w:rsid w:val="00AF40E9"/>
    <w:rsid w:val="00B039A1"/>
    <w:rsid w:val="00B03F35"/>
    <w:rsid w:val="00B04B8C"/>
    <w:rsid w:val="00B0579F"/>
    <w:rsid w:val="00B16997"/>
    <w:rsid w:val="00B16E3D"/>
    <w:rsid w:val="00B229D5"/>
    <w:rsid w:val="00B3258F"/>
    <w:rsid w:val="00B3447A"/>
    <w:rsid w:val="00B37314"/>
    <w:rsid w:val="00B37AF1"/>
    <w:rsid w:val="00B40C6D"/>
    <w:rsid w:val="00B448F6"/>
    <w:rsid w:val="00B56918"/>
    <w:rsid w:val="00B5787C"/>
    <w:rsid w:val="00B60379"/>
    <w:rsid w:val="00B61012"/>
    <w:rsid w:val="00B62EE7"/>
    <w:rsid w:val="00B65BD0"/>
    <w:rsid w:val="00B65CDE"/>
    <w:rsid w:val="00B67224"/>
    <w:rsid w:val="00B67C07"/>
    <w:rsid w:val="00B705DE"/>
    <w:rsid w:val="00B825BD"/>
    <w:rsid w:val="00B83EBD"/>
    <w:rsid w:val="00B84D12"/>
    <w:rsid w:val="00B84DFA"/>
    <w:rsid w:val="00B906F9"/>
    <w:rsid w:val="00B91426"/>
    <w:rsid w:val="00B97C34"/>
    <w:rsid w:val="00BA0B59"/>
    <w:rsid w:val="00BA2914"/>
    <w:rsid w:val="00BA3AB6"/>
    <w:rsid w:val="00BA6E9E"/>
    <w:rsid w:val="00BA7042"/>
    <w:rsid w:val="00BB1190"/>
    <w:rsid w:val="00BB410E"/>
    <w:rsid w:val="00BB4D5B"/>
    <w:rsid w:val="00BB578E"/>
    <w:rsid w:val="00BB7272"/>
    <w:rsid w:val="00BB78F1"/>
    <w:rsid w:val="00BC149E"/>
    <w:rsid w:val="00BD2A75"/>
    <w:rsid w:val="00BD2B2E"/>
    <w:rsid w:val="00BD3099"/>
    <w:rsid w:val="00BD5F41"/>
    <w:rsid w:val="00BE0385"/>
    <w:rsid w:val="00BE1CA7"/>
    <w:rsid w:val="00BE7660"/>
    <w:rsid w:val="00BF3297"/>
    <w:rsid w:val="00BF6934"/>
    <w:rsid w:val="00BF6EAE"/>
    <w:rsid w:val="00C027F5"/>
    <w:rsid w:val="00C03939"/>
    <w:rsid w:val="00C14FE1"/>
    <w:rsid w:val="00C1605A"/>
    <w:rsid w:val="00C16E82"/>
    <w:rsid w:val="00C20571"/>
    <w:rsid w:val="00C20AE5"/>
    <w:rsid w:val="00C24238"/>
    <w:rsid w:val="00C30104"/>
    <w:rsid w:val="00C329FA"/>
    <w:rsid w:val="00C43CF7"/>
    <w:rsid w:val="00C45BA7"/>
    <w:rsid w:val="00C50A92"/>
    <w:rsid w:val="00C519B2"/>
    <w:rsid w:val="00C526A8"/>
    <w:rsid w:val="00C55CAA"/>
    <w:rsid w:val="00C56FE3"/>
    <w:rsid w:val="00C6146B"/>
    <w:rsid w:val="00C6358C"/>
    <w:rsid w:val="00C72197"/>
    <w:rsid w:val="00C729DC"/>
    <w:rsid w:val="00C74156"/>
    <w:rsid w:val="00C75449"/>
    <w:rsid w:val="00C76E4B"/>
    <w:rsid w:val="00C8379F"/>
    <w:rsid w:val="00C8533A"/>
    <w:rsid w:val="00CA24AC"/>
    <w:rsid w:val="00CA2E5B"/>
    <w:rsid w:val="00CA6059"/>
    <w:rsid w:val="00CB2C03"/>
    <w:rsid w:val="00CB4F23"/>
    <w:rsid w:val="00CB52E7"/>
    <w:rsid w:val="00CC07BC"/>
    <w:rsid w:val="00CC1864"/>
    <w:rsid w:val="00CC18D9"/>
    <w:rsid w:val="00CC3683"/>
    <w:rsid w:val="00CC6BDC"/>
    <w:rsid w:val="00CC6F2F"/>
    <w:rsid w:val="00CC71D0"/>
    <w:rsid w:val="00CD0BB0"/>
    <w:rsid w:val="00CD165E"/>
    <w:rsid w:val="00CD4BE6"/>
    <w:rsid w:val="00CD5299"/>
    <w:rsid w:val="00CD7058"/>
    <w:rsid w:val="00CD708B"/>
    <w:rsid w:val="00CD77C4"/>
    <w:rsid w:val="00CE28F8"/>
    <w:rsid w:val="00CE4612"/>
    <w:rsid w:val="00CE5AFE"/>
    <w:rsid w:val="00CE6344"/>
    <w:rsid w:val="00CF13ED"/>
    <w:rsid w:val="00CF28C5"/>
    <w:rsid w:val="00D0011D"/>
    <w:rsid w:val="00D01685"/>
    <w:rsid w:val="00D0394E"/>
    <w:rsid w:val="00D1006B"/>
    <w:rsid w:val="00D10DAB"/>
    <w:rsid w:val="00D1507D"/>
    <w:rsid w:val="00D20FFF"/>
    <w:rsid w:val="00D2704A"/>
    <w:rsid w:val="00D27099"/>
    <w:rsid w:val="00D311F8"/>
    <w:rsid w:val="00D33377"/>
    <w:rsid w:val="00D34C02"/>
    <w:rsid w:val="00D36C8A"/>
    <w:rsid w:val="00D40599"/>
    <w:rsid w:val="00D45C51"/>
    <w:rsid w:val="00D5627D"/>
    <w:rsid w:val="00D639BD"/>
    <w:rsid w:val="00D64BBC"/>
    <w:rsid w:val="00D67F94"/>
    <w:rsid w:val="00D70574"/>
    <w:rsid w:val="00D733EC"/>
    <w:rsid w:val="00D7538E"/>
    <w:rsid w:val="00D75F7E"/>
    <w:rsid w:val="00D84A0E"/>
    <w:rsid w:val="00D9028D"/>
    <w:rsid w:val="00D908B7"/>
    <w:rsid w:val="00D927D4"/>
    <w:rsid w:val="00D92D33"/>
    <w:rsid w:val="00D93208"/>
    <w:rsid w:val="00DA16EB"/>
    <w:rsid w:val="00DA6098"/>
    <w:rsid w:val="00DB2C56"/>
    <w:rsid w:val="00DB3343"/>
    <w:rsid w:val="00DB5873"/>
    <w:rsid w:val="00DB6563"/>
    <w:rsid w:val="00DB7827"/>
    <w:rsid w:val="00DB7FC7"/>
    <w:rsid w:val="00DD30BF"/>
    <w:rsid w:val="00DD6193"/>
    <w:rsid w:val="00DE0BAB"/>
    <w:rsid w:val="00DE187B"/>
    <w:rsid w:val="00DE2C84"/>
    <w:rsid w:val="00DE36BC"/>
    <w:rsid w:val="00DE451E"/>
    <w:rsid w:val="00DE5752"/>
    <w:rsid w:val="00DF0C14"/>
    <w:rsid w:val="00DF0D6B"/>
    <w:rsid w:val="00DF25D8"/>
    <w:rsid w:val="00DF2A75"/>
    <w:rsid w:val="00DF2CAD"/>
    <w:rsid w:val="00DF4848"/>
    <w:rsid w:val="00DF6D75"/>
    <w:rsid w:val="00DF73C3"/>
    <w:rsid w:val="00E03453"/>
    <w:rsid w:val="00E0376A"/>
    <w:rsid w:val="00E1589D"/>
    <w:rsid w:val="00E15B2E"/>
    <w:rsid w:val="00E227D8"/>
    <w:rsid w:val="00E254BA"/>
    <w:rsid w:val="00E272A7"/>
    <w:rsid w:val="00E27658"/>
    <w:rsid w:val="00E40629"/>
    <w:rsid w:val="00E41BB0"/>
    <w:rsid w:val="00E4383F"/>
    <w:rsid w:val="00E43FE1"/>
    <w:rsid w:val="00E50028"/>
    <w:rsid w:val="00E50CB1"/>
    <w:rsid w:val="00E53442"/>
    <w:rsid w:val="00E551F5"/>
    <w:rsid w:val="00E5558F"/>
    <w:rsid w:val="00E55B44"/>
    <w:rsid w:val="00E604C2"/>
    <w:rsid w:val="00E6072B"/>
    <w:rsid w:val="00E61EFC"/>
    <w:rsid w:val="00E648E4"/>
    <w:rsid w:val="00E670FF"/>
    <w:rsid w:val="00E67F5D"/>
    <w:rsid w:val="00E70E7F"/>
    <w:rsid w:val="00E74F82"/>
    <w:rsid w:val="00E77F8A"/>
    <w:rsid w:val="00E80C4E"/>
    <w:rsid w:val="00E866C9"/>
    <w:rsid w:val="00E87154"/>
    <w:rsid w:val="00E871B9"/>
    <w:rsid w:val="00E873C9"/>
    <w:rsid w:val="00E91776"/>
    <w:rsid w:val="00E9662E"/>
    <w:rsid w:val="00EA4117"/>
    <w:rsid w:val="00EA4BD3"/>
    <w:rsid w:val="00EA64D4"/>
    <w:rsid w:val="00EA70FF"/>
    <w:rsid w:val="00EB443F"/>
    <w:rsid w:val="00EB5AE7"/>
    <w:rsid w:val="00EB65B5"/>
    <w:rsid w:val="00EC0B7A"/>
    <w:rsid w:val="00EC12E1"/>
    <w:rsid w:val="00EC1472"/>
    <w:rsid w:val="00EC5F11"/>
    <w:rsid w:val="00ED0A1F"/>
    <w:rsid w:val="00ED6817"/>
    <w:rsid w:val="00EE05FD"/>
    <w:rsid w:val="00EE35DC"/>
    <w:rsid w:val="00EE47A3"/>
    <w:rsid w:val="00EE5A23"/>
    <w:rsid w:val="00EE64D0"/>
    <w:rsid w:val="00EF007A"/>
    <w:rsid w:val="00EF01C0"/>
    <w:rsid w:val="00EF2893"/>
    <w:rsid w:val="00EF29CD"/>
    <w:rsid w:val="00EF307C"/>
    <w:rsid w:val="00EF3F11"/>
    <w:rsid w:val="00EF4750"/>
    <w:rsid w:val="00F008C8"/>
    <w:rsid w:val="00F00D36"/>
    <w:rsid w:val="00F032FE"/>
    <w:rsid w:val="00F05E38"/>
    <w:rsid w:val="00F20D25"/>
    <w:rsid w:val="00F36800"/>
    <w:rsid w:val="00F4213F"/>
    <w:rsid w:val="00F44FD3"/>
    <w:rsid w:val="00F450B0"/>
    <w:rsid w:val="00F458AA"/>
    <w:rsid w:val="00F4679E"/>
    <w:rsid w:val="00F5230B"/>
    <w:rsid w:val="00F53447"/>
    <w:rsid w:val="00F57A57"/>
    <w:rsid w:val="00F6714D"/>
    <w:rsid w:val="00F82ADE"/>
    <w:rsid w:val="00F84E94"/>
    <w:rsid w:val="00F9021F"/>
    <w:rsid w:val="00F965C1"/>
    <w:rsid w:val="00F97D8D"/>
    <w:rsid w:val="00FA008B"/>
    <w:rsid w:val="00FA2034"/>
    <w:rsid w:val="00FC1B53"/>
    <w:rsid w:val="00FD255D"/>
    <w:rsid w:val="00FD2ABD"/>
    <w:rsid w:val="00FD4F17"/>
    <w:rsid w:val="00FD55E9"/>
    <w:rsid w:val="00FD6392"/>
    <w:rsid w:val="00FD6BFC"/>
    <w:rsid w:val="00FE2A09"/>
    <w:rsid w:val="00FE3B6D"/>
    <w:rsid w:val="00FE54CF"/>
    <w:rsid w:val="00FF6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8E3DF"/>
  <w15:docId w15:val="{87167A37-A37F-429A-BC34-448F74A92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FA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1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655BC"/>
    <w:rPr>
      <w:rFonts w:ascii="Arial" w:hAnsi="Arial"/>
      <w:b/>
      <w:bCs/>
      <w:sz w:val="24"/>
    </w:rPr>
  </w:style>
  <w:style w:type="paragraph" w:styleId="ListParagraph">
    <w:name w:val="List Paragraph"/>
    <w:basedOn w:val="Normal"/>
    <w:link w:val="ListParagraphChar"/>
    <w:uiPriority w:val="34"/>
    <w:qFormat/>
    <w:rsid w:val="003A4F3A"/>
    <w:pPr>
      <w:ind w:left="720"/>
      <w:contextualSpacing/>
    </w:pPr>
  </w:style>
  <w:style w:type="paragraph" w:styleId="BalloonText">
    <w:name w:val="Balloon Text"/>
    <w:basedOn w:val="Normal"/>
    <w:link w:val="BalloonTextChar"/>
    <w:uiPriority w:val="99"/>
    <w:semiHidden/>
    <w:unhideWhenUsed/>
    <w:rsid w:val="00A31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873"/>
    <w:rPr>
      <w:rFonts w:ascii="Tahoma" w:hAnsi="Tahoma" w:cs="Tahoma"/>
      <w:sz w:val="16"/>
      <w:szCs w:val="16"/>
    </w:rPr>
  </w:style>
  <w:style w:type="paragraph" w:styleId="BodyTextIndent2">
    <w:name w:val="Body Text Indent 2"/>
    <w:basedOn w:val="Normal"/>
    <w:link w:val="BodyTextIndent2Char"/>
    <w:rsid w:val="00314C6C"/>
    <w:pPr>
      <w:spacing w:after="0" w:line="240" w:lineRule="auto"/>
      <w:ind w:left="720"/>
    </w:pPr>
    <w:rPr>
      <w:rFonts w:ascii="Book Antiqua" w:eastAsia="Times New Roman" w:hAnsi="Book Antiqua" w:cs="Times New Roman"/>
      <w:szCs w:val="20"/>
    </w:rPr>
  </w:style>
  <w:style w:type="character" w:customStyle="1" w:styleId="BodyTextIndent2Char">
    <w:name w:val="Body Text Indent 2 Char"/>
    <w:basedOn w:val="DefaultParagraphFont"/>
    <w:link w:val="BodyTextIndent2"/>
    <w:rsid w:val="00314C6C"/>
    <w:rPr>
      <w:rFonts w:ascii="Book Antiqua" w:eastAsia="Times New Roman" w:hAnsi="Book Antiqua" w:cs="Times New Roman"/>
      <w:szCs w:val="20"/>
    </w:rPr>
  </w:style>
  <w:style w:type="paragraph" w:styleId="Header">
    <w:name w:val="header"/>
    <w:basedOn w:val="Normal"/>
    <w:link w:val="HeaderChar"/>
    <w:uiPriority w:val="99"/>
    <w:unhideWhenUsed/>
    <w:rsid w:val="00225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400"/>
    <w:rPr>
      <w:rFonts w:ascii="Arial" w:hAnsi="Arial"/>
    </w:rPr>
  </w:style>
  <w:style w:type="paragraph" w:styleId="Footer">
    <w:name w:val="footer"/>
    <w:basedOn w:val="Normal"/>
    <w:link w:val="FooterChar"/>
    <w:uiPriority w:val="99"/>
    <w:unhideWhenUsed/>
    <w:rsid w:val="00225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400"/>
    <w:rPr>
      <w:rFonts w:ascii="Arial" w:hAnsi="Arial"/>
    </w:rPr>
  </w:style>
  <w:style w:type="character" w:customStyle="1" w:styleId="DWTNormChar">
    <w:name w:val="DWTNorm Char"/>
    <w:basedOn w:val="DefaultParagraphFont"/>
    <w:link w:val="DWTNorm"/>
    <w:locked/>
    <w:rsid w:val="005E7EB1"/>
    <w:rPr>
      <w:sz w:val="24"/>
    </w:rPr>
  </w:style>
  <w:style w:type="paragraph" w:customStyle="1" w:styleId="DWTNorm">
    <w:name w:val="DWTNorm"/>
    <w:basedOn w:val="Normal"/>
    <w:link w:val="DWTNormChar"/>
    <w:rsid w:val="005E7EB1"/>
    <w:pPr>
      <w:spacing w:after="240" w:line="240" w:lineRule="auto"/>
      <w:ind w:firstLine="720"/>
    </w:pPr>
    <w:rPr>
      <w:rFonts w:asciiTheme="minorHAnsi" w:hAnsiTheme="minorHAnsi"/>
      <w:sz w:val="24"/>
    </w:rPr>
  </w:style>
  <w:style w:type="character" w:styleId="CommentReference">
    <w:name w:val="annotation reference"/>
    <w:basedOn w:val="DefaultParagraphFont"/>
    <w:semiHidden/>
    <w:unhideWhenUsed/>
    <w:rsid w:val="003727B2"/>
    <w:rPr>
      <w:sz w:val="16"/>
      <w:szCs w:val="16"/>
    </w:rPr>
  </w:style>
  <w:style w:type="paragraph" w:styleId="CommentText">
    <w:name w:val="annotation text"/>
    <w:basedOn w:val="Normal"/>
    <w:link w:val="CommentTextChar"/>
    <w:semiHidden/>
    <w:unhideWhenUsed/>
    <w:rsid w:val="003727B2"/>
    <w:pPr>
      <w:spacing w:line="240" w:lineRule="auto"/>
    </w:pPr>
    <w:rPr>
      <w:sz w:val="20"/>
      <w:szCs w:val="20"/>
    </w:rPr>
  </w:style>
  <w:style w:type="character" w:customStyle="1" w:styleId="CommentTextChar">
    <w:name w:val="Comment Text Char"/>
    <w:basedOn w:val="DefaultParagraphFont"/>
    <w:link w:val="CommentText"/>
    <w:uiPriority w:val="99"/>
    <w:semiHidden/>
    <w:rsid w:val="003727B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727B2"/>
    <w:rPr>
      <w:b/>
      <w:bCs/>
    </w:rPr>
  </w:style>
  <w:style w:type="character" w:customStyle="1" w:styleId="CommentSubjectChar">
    <w:name w:val="Comment Subject Char"/>
    <w:basedOn w:val="CommentTextChar"/>
    <w:link w:val="CommentSubject"/>
    <w:uiPriority w:val="99"/>
    <w:semiHidden/>
    <w:rsid w:val="003727B2"/>
    <w:rPr>
      <w:rFonts w:ascii="Arial" w:hAnsi="Arial"/>
      <w:b/>
      <w:bCs/>
      <w:sz w:val="20"/>
      <w:szCs w:val="20"/>
    </w:rPr>
  </w:style>
  <w:style w:type="paragraph" w:styleId="Revision">
    <w:name w:val="Revision"/>
    <w:hidden/>
    <w:uiPriority w:val="99"/>
    <w:semiHidden/>
    <w:rsid w:val="00650CEE"/>
    <w:pPr>
      <w:spacing w:after="0" w:line="240" w:lineRule="auto"/>
    </w:pPr>
    <w:rPr>
      <w:rFonts w:ascii="Arial" w:hAnsi="Arial"/>
    </w:rPr>
  </w:style>
  <w:style w:type="character" w:styleId="Emphasis">
    <w:name w:val="Emphasis"/>
    <w:basedOn w:val="DefaultParagraphFont"/>
    <w:qFormat/>
    <w:rsid w:val="00E272A7"/>
    <w:rPr>
      <w:i/>
      <w:iCs/>
    </w:rPr>
  </w:style>
  <w:style w:type="character" w:customStyle="1" w:styleId="ListParagraphChar">
    <w:name w:val="List Paragraph Char"/>
    <w:basedOn w:val="DefaultParagraphFont"/>
    <w:link w:val="ListParagraph"/>
    <w:uiPriority w:val="34"/>
    <w:rsid w:val="009D7A31"/>
    <w:rPr>
      <w:rFonts w:ascii="Arial" w:hAnsi="Arial"/>
    </w:rPr>
  </w:style>
  <w:style w:type="paragraph" w:styleId="NormalWeb">
    <w:name w:val="Normal (Web)"/>
    <w:basedOn w:val="Normal"/>
    <w:rsid w:val="00A6142F"/>
    <w:pPr>
      <w:spacing w:after="0" w:line="240" w:lineRule="auto"/>
    </w:pPr>
    <w:rPr>
      <w:rFonts w:ascii="Times New Roman" w:eastAsia="Times New Roman" w:hAnsi="Times New Roman" w:cs="Times New Roman"/>
      <w:sz w:val="24"/>
      <w:szCs w:val="24"/>
    </w:rPr>
  </w:style>
  <w:style w:type="paragraph" w:customStyle="1" w:styleId="Informal1">
    <w:name w:val="Informal1"/>
    <w:rsid w:val="00F450B0"/>
    <w:pPr>
      <w:spacing w:before="60" w:after="60" w:line="240" w:lineRule="auto"/>
    </w:pPr>
    <w:rPr>
      <w:rFonts w:ascii="Times New Roman" w:eastAsia="Times New Roman" w:hAnsi="Times New Roman" w:cs="Times New Roman"/>
      <w:noProof/>
      <w:sz w:val="20"/>
      <w:szCs w:val="20"/>
    </w:rPr>
  </w:style>
  <w:style w:type="paragraph" w:styleId="BodyText">
    <w:name w:val="Body Text"/>
    <w:basedOn w:val="Normal"/>
    <w:link w:val="BodyTextChar"/>
    <w:uiPriority w:val="99"/>
    <w:semiHidden/>
    <w:unhideWhenUsed/>
    <w:rsid w:val="00451D8F"/>
    <w:pPr>
      <w:spacing w:after="120"/>
    </w:pPr>
  </w:style>
  <w:style w:type="character" w:customStyle="1" w:styleId="BodyTextChar">
    <w:name w:val="Body Text Char"/>
    <w:basedOn w:val="DefaultParagraphFont"/>
    <w:link w:val="BodyText"/>
    <w:uiPriority w:val="99"/>
    <w:semiHidden/>
    <w:rsid w:val="00451D8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29530">
      <w:bodyDiv w:val="1"/>
      <w:marLeft w:val="0"/>
      <w:marRight w:val="0"/>
      <w:marTop w:val="0"/>
      <w:marBottom w:val="0"/>
      <w:divBdr>
        <w:top w:val="none" w:sz="0" w:space="0" w:color="auto"/>
        <w:left w:val="none" w:sz="0" w:space="0" w:color="auto"/>
        <w:bottom w:val="none" w:sz="0" w:space="0" w:color="auto"/>
        <w:right w:val="none" w:sz="0" w:space="0" w:color="auto"/>
      </w:divBdr>
    </w:div>
    <w:div w:id="94985093">
      <w:bodyDiv w:val="1"/>
      <w:marLeft w:val="0"/>
      <w:marRight w:val="0"/>
      <w:marTop w:val="0"/>
      <w:marBottom w:val="0"/>
      <w:divBdr>
        <w:top w:val="none" w:sz="0" w:space="0" w:color="auto"/>
        <w:left w:val="none" w:sz="0" w:space="0" w:color="auto"/>
        <w:bottom w:val="none" w:sz="0" w:space="0" w:color="auto"/>
        <w:right w:val="none" w:sz="0" w:space="0" w:color="auto"/>
      </w:divBdr>
      <w:divsChild>
        <w:div w:id="1548183606">
          <w:marLeft w:val="0"/>
          <w:marRight w:val="0"/>
          <w:marTop w:val="0"/>
          <w:marBottom w:val="0"/>
          <w:divBdr>
            <w:top w:val="none" w:sz="0" w:space="0" w:color="auto"/>
            <w:left w:val="none" w:sz="0" w:space="0" w:color="auto"/>
            <w:bottom w:val="none" w:sz="0" w:space="0" w:color="auto"/>
            <w:right w:val="none" w:sz="0" w:space="0" w:color="auto"/>
          </w:divBdr>
          <w:divsChild>
            <w:div w:id="19851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4047">
      <w:bodyDiv w:val="1"/>
      <w:marLeft w:val="0"/>
      <w:marRight w:val="0"/>
      <w:marTop w:val="0"/>
      <w:marBottom w:val="0"/>
      <w:divBdr>
        <w:top w:val="none" w:sz="0" w:space="0" w:color="auto"/>
        <w:left w:val="none" w:sz="0" w:space="0" w:color="auto"/>
        <w:bottom w:val="none" w:sz="0" w:space="0" w:color="auto"/>
        <w:right w:val="none" w:sz="0" w:space="0" w:color="auto"/>
      </w:divBdr>
    </w:div>
    <w:div w:id="126093008">
      <w:bodyDiv w:val="1"/>
      <w:marLeft w:val="0"/>
      <w:marRight w:val="0"/>
      <w:marTop w:val="0"/>
      <w:marBottom w:val="0"/>
      <w:divBdr>
        <w:top w:val="none" w:sz="0" w:space="0" w:color="auto"/>
        <w:left w:val="none" w:sz="0" w:space="0" w:color="auto"/>
        <w:bottom w:val="none" w:sz="0" w:space="0" w:color="auto"/>
        <w:right w:val="none" w:sz="0" w:space="0" w:color="auto"/>
      </w:divBdr>
    </w:div>
    <w:div w:id="145635148">
      <w:bodyDiv w:val="1"/>
      <w:marLeft w:val="0"/>
      <w:marRight w:val="0"/>
      <w:marTop w:val="0"/>
      <w:marBottom w:val="0"/>
      <w:divBdr>
        <w:top w:val="none" w:sz="0" w:space="0" w:color="auto"/>
        <w:left w:val="none" w:sz="0" w:space="0" w:color="auto"/>
        <w:bottom w:val="none" w:sz="0" w:space="0" w:color="auto"/>
        <w:right w:val="none" w:sz="0" w:space="0" w:color="auto"/>
      </w:divBdr>
    </w:div>
    <w:div w:id="181356838">
      <w:bodyDiv w:val="1"/>
      <w:marLeft w:val="0"/>
      <w:marRight w:val="0"/>
      <w:marTop w:val="0"/>
      <w:marBottom w:val="0"/>
      <w:divBdr>
        <w:top w:val="none" w:sz="0" w:space="0" w:color="auto"/>
        <w:left w:val="none" w:sz="0" w:space="0" w:color="auto"/>
        <w:bottom w:val="none" w:sz="0" w:space="0" w:color="auto"/>
        <w:right w:val="none" w:sz="0" w:space="0" w:color="auto"/>
      </w:divBdr>
    </w:div>
    <w:div w:id="202180770">
      <w:bodyDiv w:val="1"/>
      <w:marLeft w:val="0"/>
      <w:marRight w:val="0"/>
      <w:marTop w:val="0"/>
      <w:marBottom w:val="0"/>
      <w:divBdr>
        <w:top w:val="none" w:sz="0" w:space="0" w:color="auto"/>
        <w:left w:val="none" w:sz="0" w:space="0" w:color="auto"/>
        <w:bottom w:val="none" w:sz="0" w:space="0" w:color="auto"/>
        <w:right w:val="none" w:sz="0" w:space="0" w:color="auto"/>
      </w:divBdr>
    </w:div>
    <w:div w:id="318508681">
      <w:bodyDiv w:val="1"/>
      <w:marLeft w:val="0"/>
      <w:marRight w:val="0"/>
      <w:marTop w:val="0"/>
      <w:marBottom w:val="0"/>
      <w:divBdr>
        <w:top w:val="none" w:sz="0" w:space="0" w:color="auto"/>
        <w:left w:val="none" w:sz="0" w:space="0" w:color="auto"/>
        <w:bottom w:val="none" w:sz="0" w:space="0" w:color="auto"/>
        <w:right w:val="none" w:sz="0" w:space="0" w:color="auto"/>
      </w:divBdr>
      <w:divsChild>
        <w:div w:id="516774071">
          <w:marLeft w:val="806"/>
          <w:marRight w:val="0"/>
          <w:marTop w:val="200"/>
          <w:marBottom w:val="0"/>
          <w:divBdr>
            <w:top w:val="none" w:sz="0" w:space="0" w:color="auto"/>
            <w:left w:val="none" w:sz="0" w:space="0" w:color="auto"/>
            <w:bottom w:val="none" w:sz="0" w:space="0" w:color="auto"/>
            <w:right w:val="none" w:sz="0" w:space="0" w:color="auto"/>
          </w:divBdr>
        </w:div>
        <w:div w:id="585966664">
          <w:marLeft w:val="806"/>
          <w:marRight w:val="0"/>
          <w:marTop w:val="200"/>
          <w:marBottom w:val="0"/>
          <w:divBdr>
            <w:top w:val="none" w:sz="0" w:space="0" w:color="auto"/>
            <w:left w:val="none" w:sz="0" w:space="0" w:color="auto"/>
            <w:bottom w:val="none" w:sz="0" w:space="0" w:color="auto"/>
            <w:right w:val="none" w:sz="0" w:space="0" w:color="auto"/>
          </w:divBdr>
        </w:div>
        <w:div w:id="1351952410">
          <w:marLeft w:val="806"/>
          <w:marRight w:val="0"/>
          <w:marTop w:val="200"/>
          <w:marBottom w:val="0"/>
          <w:divBdr>
            <w:top w:val="none" w:sz="0" w:space="0" w:color="auto"/>
            <w:left w:val="none" w:sz="0" w:space="0" w:color="auto"/>
            <w:bottom w:val="none" w:sz="0" w:space="0" w:color="auto"/>
            <w:right w:val="none" w:sz="0" w:space="0" w:color="auto"/>
          </w:divBdr>
        </w:div>
      </w:divsChild>
    </w:div>
    <w:div w:id="336352651">
      <w:bodyDiv w:val="1"/>
      <w:marLeft w:val="0"/>
      <w:marRight w:val="0"/>
      <w:marTop w:val="0"/>
      <w:marBottom w:val="0"/>
      <w:divBdr>
        <w:top w:val="none" w:sz="0" w:space="0" w:color="auto"/>
        <w:left w:val="none" w:sz="0" w:space="0" w:color="auto"/>
        <w:bottom w:val="none" w:sz="0" w:space="0" w:color="auto"/>
        <w:right w:val="none" w:sz="0" w:space="0" w:color="auto"/>
      </w:divBdr>
    </w:div>
    <w:div w:id="364067538">
      <w:bodyDiv w:val="1"/>
      <w:marLeft w:val="0"/>
      <w:marRight w:val="0"/>
      <w:marTop w:val="0"/>
      <w:marBottom w:val="0"/>
      <w:divBdr>
        <w:top w:val="none" w:sz="0" w:space="0" w:color="auto"/>
        <w:left w:val="none" w:sz="0" w:space="0" w:color="auto"/>
        <w:bottom w:val="none" w:sz="0" w:space="0" w:color="auto"/>
        <w:right w:val="none" w:sz="0" w:space="0" w:color="auto"/>
      </w:divBdr>
    </w:div>
    <w:div w:id="421879564">
      <w:bodyDiv w:val="1"/>
      <w:marLeft w:val="0"/>
      <w:marRight w:val="0"/>
      <w:marTop w:val="0"/>
      <w:marBottom w:val="0"/>
      <w:divBdr>
        <w:top w:val="none" w:sz="0" w:space="0" w:color="auto"/>
        <w:left w:val="none" w:sz="0" w:space="0" w:color="auto"/>
        <w:bottom w:val="none" w:sz="0" w:space="0" w:color="auto"/>
        <w:right w:val="none" w:sz="0" w:space="0" w:color="auto"/>
      </w:divBdr>
    </w:div>
    <w:div w:id="429005864">
      <w:bodyDiv w:val="1"/>
      <w:marLeft w:val="0"/>
      <w:marRight w:val="0"/>
      <w:marTop w:val="0"/>
      <w:marBottom w:val="0"/>
      <w:divBdr>
        <w:top w:val="none" w:sz="0" w:space="0" w:color="auto"/>
        <w:left w:val="none" w:sz="0" w:space="0" w:color="auto"/>
        <w:bottom w:val="none" w:sz="0" w:space="0" w:color="auto"/>
        <w:right w:val="none" w:sz="0" w:space="0" w:color="auto"/>
      </w:divBdr>
    </w:div>
    <w:div w:id="436222236">
      <w:bodyDiv w:val="1"/>
      <w:marLeft w:val="0"/>
      <w:marRight w:val="0"/>
      <w:marTop w:val="0"/>
      <w:marBottom w:val="0"/>
      <w:divBdr>
        <w:top w:val="none" w:sz="0" w:space="0" w:color="auto"/>
        <w:left w:val="none" w:sz="0" w:space="0" w:color="auto"/>
        <w:bottom w:val="none" w:sz="0" w:space="0" w:color="auto"/>
        <w:right w:val="none" w:sz="0" w:space="0" w:color="auto"/>
      </w:divBdr>
    </w:div>
    <w:div w:id="452138676">
      <w:bodyDiv w:val="1"/>
      <w:marLeft w:val="0"/>
      <w:marRight w:val="0"/>
      <w:marTop w:val="0"/>
      <w:marBottom w:val="0"/>
      <w:divBdr>
        <w:top w:val="none" w:sz="0" w:space="0" w:color="auto"/>
        <w:left w:val="none" w:sz="0" w:space="0" w:color="auto"/>
        <w:bottom w:val="none" w:sz="0" w:space="0" w:color="auto"/>
        <w:right w:val="none" w:sz="0" w:space="0" w:color="auto"/>
      </w:divBdr>
    </w:div>
    <w:div w:id="454368882">
      <w:bodyDiv w:val="1"/>
      <w:marLeft w:val="0"/>
      <w:marRight w:val="0"/>
      <w:marTop w:val="0"/>
      <w:marBottom w:val="0"/>
      <w:divBdr>
        <w:top w:val="none" w:sz="0" w:space="0" w:color="auto"/>
        <w:left w:val="none" w:sz="0" w:space="0" w:color="auto"/>
        <w:bottom w:val="none" w:sz="0" w:space="0" w:color="auto"/>
        <w:right w:val="none" w:sz="0" w:space="0" w:color="auto"/>
      </w:divBdr>
    </w:div>
    <w:div w:id="457334682">
      <w:bodyDiv w:val="1"/>
      <w:marLeft w:val="0"/>
      <w:marRight w:val="0"/>
      <w:marTop w:val="0"/>
      <w:marBottom w:val="0"/>
      <w:divBdr>
        <w:top w:val="none" w:sz="0" w:space="0" w:color="auto"/>
        <w:left w:val="none" w:sz="0" w:space="0" w:color="auto"/>
        <w:bottom w:val="none" w:sz="0" w:space="0" w:color="auto"/>
        <w:right w:val="none" w:sz="0" w:space="0" w:color="auto"/>
      </w:divBdr>
    </w:div>
    <w:div w:id="462775975">
      <w:bodyDiv w:val="1"/>
      <w:marLeft w:val="0"/>
      <w:marRight w:val="0"/>
      <w:marTop w:val="0"/>
      <w:marBottom w:val="0"/>
      <w:divBdr>
        <w:top w:val="none" w:sz="0" w:space="0" w:color="auto"/>
        <w:left w:val="none" w:sz="0" w:space="0" w:color="auto"/>
        <w:bottom w:val="none" w:sz="0" w:space="0" w:color="auto"/>
        <w:right w:val="none" w:sz="0" w:space="0" w:color="auto"/>
      </w:divBdr>
    </w:div>
    <w:div w:id="497502687">
      <w:bodyDiv w:val="1"/>
      <w:marLeft w:val="0"/>
      <w:marRight w:val="0"/>
      <w:marTop w:val="0"/>
      <w:marBottom w:val="0"/>
      <w:divBdr>
        <w:top w:val="none" w:sz="0" w:space="0" w:color="auto"/>
        <w:left w:val="none" w:sz="0" w:space="0" w:color="auto"/>
        <w:bottom w:val="none" w:sz="0" w:space="0" w:color="auto"/>
        <w:right w:val="none" w:sz="0" w:space="0" w:color="auto"/>
      </w:divBdr>
    </w:div>
    <w:div w:id="513959723">
      <w:bodyDiv w:val="1"/>
      <w:marLeft w:val="0"/>
      <w:marRight w:val="0"/>
      <w:marTop w:val="0"/>
      <w:marBottom w:val="0"/>
      <w:divBdr>
        <w:top w:val="none" w:sz="0" w:space="0" w:color="auto"/>
        <w:left w:val="none" w:sz="0" w:space="0" w:color="auto"/>
        <w:bottom w:val="none" w:sz="0" w:space="0" w:color="auto"/>
        <w:right w:val="none" w:sz="0" w:space="0" w:color="auto"/>
      </w:divBdr>
    </w:div>
    <w:div w:id="544413532">
      <w:bodyDiv w:val="1"/>
      <w:marLeft w:val="0"/>
      <w:marRight w:val="0"/>
      <w:marTop w:val="0"/>
      <w:marBottom w:val="0"/>
      <w:divBdr>
        <w:top w:val="none" w:sz="0" w:space="0" w:color="auto"/>
        <w:left w:val="none" w:sz="0" w:space="0" w:color="auto"/>
        <w:bottom w:val="none" w:sz="0" w:space="0" w:color="auto"/>
        <w:right w:val="none" w:sz="0" w:space="0" w:color="auto"/>
      </w:divBdr>
    </w:div>
    <w:div w:id="576549729">
      <w:bodyDiv w:val="1"/>
      <w:marLeft w:val="0"/>
      <w:marRight w:val="0"/>
      <w:marTop w:val="0"/>
      <w:marBottom w:val="0"/>
      <w:divBdr>
        <w:top w:val="none" w:sz="0" w:space="0" w:color="auto"/>
        <w:left w:val="none" w:sz="0" w:space="0" w:color="auto"/>
        <w:bottom w:val="none" w:sz="0" w:space="0" w:color="auto"/>
        <w:right w:val="none" w:sz="0" w:space="0" w:color="auto"/>
      </w:divBdr>
    </w:div>
    <w:div w:id="633684117">
      <w:bodyDiv w:val="1"/>
      <w:marLeft w:val="0"/>
      <w:marRight w:val="0"/>
      <w:marTop w:val="0"/>
      <w:marBottom w:val="0"/>
      <w:divBdr>
        <w:top w:val="none" w:sz="0" w:space="0" w:color="auto"/>
        <w:left w:val="none" w:sz="0" w:space="0" w:color="auto"/>
        <w:bottom w:val="none" w:sz="0" w:space="0" w:color="auto"/>
        <w:right w:val="none" w:sz="0" w:space="0" w:color="auto"/>
      </w:divBdr>
    </w:div>
    <w:div w:id="735904608">
      <w:bodyDiv w:val="1"/>
      <w:marLeft w:val="0"/>
      <w:marRight w:val="0"/>
      <w:marTop w:val="0"/>
      <w:marBottom w:val="0"/>
      <w:divBdr>
        <w:top w:val="none" w:sz="0" w:space="0" w:color="auto"/>
        <w:left w:val="none" w:sz="0" w:space="0" w:color="auto"/>
        <w:bottom w:val="none" w:sz="0" w:space="0" w:color="auto"/>
        <w:right w:val="none" w:sz="0" w:space="0" w:color="auto"/>
      </w:divBdr>
    </w:div>
    <w:div w:id="765463837">
      <w:bodyDiv w:val="1"/>
      <w:marLeft w:val="0"/>
      <w:marRight w:val="0"/>
      <w:marTop w:val="0"/>
      <w:marBottom w:val="0"/>
      <w:divBdr>
        <w:top w:val="none" w:sz="0" w:space="0" w:color="auto"/>
        <w:left w:val="none" w:sz="0" w:space="0" w:color="auto"/>
        <w:bottom w:val="none" w:sz="0" w:space="0" w:color="auto"/>
        <w:right w:val="none" w:sz="0" w:space="0" w:color="auto"/>
      </w:divBdr>
    </w:div>
    <w:div w:id="792331870">
      <w:bodyDiv w:val="1"/>
      <w:marLeft w:val="0"/>
      <w:marRight w:val="0"/>
      <w:marTop w:val="0"/>
      <w:marBottom w:val="0"/>
      <w:divBdr>
        <w:top w:val="none" w:sz="0" w:space="0" w:color="auto"/>
        <w:left w:val="none" w:sz="0" w:space="0" w:color="auto"/>
        <w:bottom w:val="none" w:sz="0" w:space="0" w:color="auto"/>
        <w:right w:val="none" w:sz="0" w:space="0" w:color="auto"/>
      </w:divBdr>
    </w:div>
    <w:div w:id="804618236">
      <w:bodyDiv w:val="1"/>
      <w:marLeft w:val="0"/>
      <w:marRight w:val="0"/>
      <w:marTop w:val="0"/>
      <w:marBottom w:val="0"/>
      <w:divBdr>
        <w:top w:val="none" w:sz="0" w:space="0" w:color="auto"/>
        <w:left w:val="none" w:sz="0" w:space="0" w:color="auto"/>
        <w:bottom w:val="none" w:sz="0" w:space="0" w:color="auto"/>
        <w:right w:val="none" w:sz="0" w:space="0" w:color="auto"/>
      </w:divBdr>
    </w:div>
    <w:div w:id="855845971">
      <w:bodyDiv w:val="1"/>
      <w:marLeft w:val="0"/>
      <w:marRight w:val="0"/>
      <w:marTop w:val="0"/>
      <w:marBottom w:val="0"/>
      <w:divBdr>
        <w:top w:val="none" w:sz="0" w:space="0" w:color="auto"/>
        <w:left w:val="none" w:sz="0" w:space="0" w:color="auto"/>
        <w:bottom w:val="none" w:sz="0" w:space="0" w:color="auto"/>
        <w:right w:val="none" w:sz="0" w:space="0" w:color="auto"/>
      </w:divBdr>
    </w:div>
    <w:div w:id="873346974">
      <w:bodyDiv w:val="1"/>
      <w:marLeft w:val="0"/>
      <w:marRight w:val="0"/>
      <w:marTop w:val="0"/>
      <w:marBottom w:val="0"/>
      <w:divBdr>
        <w:top w:val="none" w:sz="0" w:space="0" w:color="auto"/>
        <w:left w:val="none" w:sz="0" w:space="0" w:color="auto"/>
        <w:bottom w:val="none" w:sz="0" w:space="0" w:color="auto"/>
        <w:right w:val="none" w:sz="0" w:space="0" w:color="auto"/>
      </w:divBdr>
    </w:div>
    <w:div w:id="878400489">
      <w:bodyDiv w:val="1"/>
      <w:marLeft w:val="0"/>
      <w:marRight w:val="0"/>
      <w:marTop w:val="0"/>
      <w:marBottom w:val="0"/>
      <w:divBdr>
        <w:top w:val="none" w:sz="0" w:space="0" w:color="auto"/>
        <w:left w:val="none" w:sz="0" w:space="0" w:color="auto"/>
        <w:bottom w:val="none" w:sz="0" w:space="0" w:color="auto"/>
        <w:right w:val="none" w:sz="0" w:space="0" w:color="auto"/>
      </w:divBdr>
    </w:div>
    <w:div w:id="908537142">
      <w:bodyDiv w:val="1"/>
      <w:marLeft w:val="0"/>
      <w:marRight w:val="0"/>
      <w:marTop w:val="0"/>
      <w:marBottom w:val="0"/>
      <w:divBdr>
        <w:top w:val="none" w:sz="0" w:space="0" w:color="auto"/>
        <w:left w:val="none" w:sz="0" w:space="0" w:color="auto"/>
        <w:bottom w:val="none" w:sz="0" w:space="0" w:color="auto"/>
        <w:right w:val="none" w:sz="0" w:space="0" w:color="auto"/>
      </w:divBdr>
    </w:div>
    <w:div w:id="917249836">
      <w:bodyDiv w:val="1"/>
      <w:marLeft w:val="0"/>
      <w:marRight w:val="0"/>
      <w:marTop w:val="0"/>
      <w:marBottom w:val="0"/>
      <w:divBdr>
        <w:top w:val="none" w:sz="0" w:space="0" w:color="auto"/>
        <w:left w:val="none" w:sz="0" w:space="0" w:color="auto"/>
        <w:bottom w:val="none" w:sz="0" w:space="0" w:color="auto"/>
        <w:right w:val="none" w:sz="0" w:space="0" w:color="auto"/>
      </w:divBdr>
    </w:div>
    <w:div w:id="976105640">
      <w:bodyDiv w:val="1"/>
      <w:marLeft w:val="0"/>
      <w:marRight w:val="0"/>
      <w:marTop w:val="0"/>
      <w:marBottom w:val="0"/>
      <w:divBdr>
        <w:top w:val="none" w:sz="0" w:space="0" w:color="auto"/>
        <w:left w:val="none" w:sz="0" w:space="0" w:color="auto"/>
        <w:bottom w:val="none" w:sz="0" w:space="0" w:color="auto"/>
        <w:right w:val="none" w:sz="0" w:space="0" w:color="auto"/>
      </w:divBdr>
    </w:div>
    <w:div w:id="1022972845">
      <w:bodyDiv w:val="1"/>
      <w:marLeft w:val="0"/>
      <w:marRight w:val="0"/>
      <w:marTop w:val="0"/>
      <w:marBottom w:val="0"/>
      <w:divBdr>
        <w:top w:val="none" w:sz="0" w:space="0" w:color="auto"/>
        <w:left w:val="none" w:sz="0" w:space="0" w:color="auto"/>
        <w:bottom w:val="none" w:sz="0" w:space="0" w:color="auto"/>
        <w:right w:val="none" w:sz="0" w:space="0" w:color="auto"/>
      </w:divBdr>
    </w:div>
    <w:div w:id="1028682478">
      <w:bodyDiv w:val="1"/>
      <w:marLeft w:val="0"/>
      <w:marRight w:val="0"/>
      <w:marTop w:val="0"/>
      <w:marBottom w:val="0"/>
      <w:divBdr>
        <w:top w:val="none" w:sz="0" w:space="0" w:color="auto"/>
        <w:left w:val="none" w:sz="0" w:space="0" w:color="auto"/>
        <w:bottom w:val="none" w:sz="0" w:space="0" w:color="auto"/>
        <w:right w:val="none" w:sz="0" w:space="0" w:color="auto"/>
      </w:divBdr>
    </w:div>
    <w:div w:id="1041319309">
      <w:bodyDiv w:val="1"/>
      <w:marLeft w:val="0"/>
      <w:marRight w:val="0"/>
      <w:marTop w:val="0"/>
      <w:marBottom w:val="0"/>
      <w:divBdr>
        <w:top w:val="none" w:sz="0" w:space="0" w:color="auto"/>
        <w:left w:val="none" w:sz="0" w:space="0" w:color="auto"/>
        <w:bottom w:val="none" w:sz="0" w:space="0" w:color="auto"/>
        <w:right w:val="none" w:sz="0" w:space="0" w:color="auto"/>
      </w:divBdr>
    </w:div>
    <w:div w:id="1129326525">
      <w:bodyDiv w:val="1"/>
      <w:marLeft w:val="0"/>
      <w:marRight w:val="0"/>
      <w:marTop w:val="0"/>
      <w:marBottom w:val="0"/>
      <w:divBdr>
        <w:top w:val="none" w:sz="0" w:space="0" w:color="auto"/>
        <w:left w:val="none" w:sz="0" w:space="0" w:color="auto"/>
        <w:bottom w:val="none" w:sz="0" w:space="0" w:color="auto"/>
        <w:right w:val="none" w:sz="0" w:space="0" w:color="auto"/>
      </w:divBdr>
    </w:div>
    <w:div w:id="1167136230">
      <w:bodyDiv w:val="1"/>
      <w:marLeft w:val="0"/>
      <w:marRight w:val="0"/>
      <w:marTop w:val="0"/>
      <w:marBottom w:val="0"/>
      <w:divBdr>
        <w:top w:val="none" w:sz="0" w:space="0" w:color="auto"/>
        <w:left w:val="none" w:sz="0" w:space="0" w:color="auto"/>
        <w:bottom w:val="none" w:sz="0" w:space="0" w:color="auto"/>
        <w:right w:val="none" w:sz="0" w:space="0" w:color="auto"/>
      </w:divBdr>
    </w:div>
    <w:div w:id="1168248959">
      <w:bodyDiv w:val="1"/>
      <w:marLeft w:val="0"/>
      <w:marRight w:val="0"/>
      <w:marTop w:val="0"/>
      <w:marBottom w:val="0"/>
      <w:divBdr>
        <w:top w:val="none" w:sz="0" w:space="0" w:color="auto"/>
        <w:left w:val="none" w:sz="0" w:space="0" w:color="auto"/>
        <w:bottom w:val="none" w:sz="0" w:space="0" w:color="auto"/>
        <w:right w:val="none" w:sz="0" w:space="0" w:color="auto"/>
      </w:divBdr>
    </w:div>
    <w:div w:id="1222132004">
      <w:bodyDiv w:val="1"/>
      <w:marLeft w:val="0"/>
      <w:marRight w:val="0"/>
      <w:marTop w:val="0"/>
      <w:marBottom w:val="0"/>
      <w:divBdr>
        <w:top w:val="none" w:sz="0" w:space="0" w:color="auto"/>
        <w:left w:val="none" w:sz="0" w:space="0" w:color="auto"/>
        <w:bottom w:val="none" w:sz="0" w:space="0" w:color="auto"/>
        <w:right w:val="none" w:sz="0" w:space="0" w:color="auto"/>
      </w:divBdr>
    </w:div>
    <w:div w:id="1283880121">
      <w:bodyDiv w:val="1"/>
      <w:marLeft w:val="0"/>
      <w:marRight w:val="0"/>
      <w:marTop w:val="0"/>
      <w:marBottom w:val="0"/>
      <w:divBdr>
        <w:top w:val="none" w:sz="0" w:space="0" w:color="auto"/>
        <w:left w:val="none" w:sz="0" w:space="0" w:color="auto"/>
        <w:bottom w:val="none" w:sz="0" w:space="0" w:color="auto"/>
        <w:right w:val="none" w:sz="0" w:space="0" w:color="auto"/>
      </w:divBdr>
    </w:div>
    <w:div w:id="1355571800">
      <w:bodyDiv w:val="1"/>
      <w:marLeft w:val="0"/>
      <w:marRight w:val="0"/>
      <w:marTop w:val="0"/>
      <w:marBottom w:val="0"/>
      <w:divBdr>
        <w:top w:val="none" w:sz="0" w:space="0" w:color="auto"/>
        <w:left w:val="none" w:sz="0" w:space="0" w:color="auto"/>
        <w:bottom w:val="none" w:sz="0" w:space="0" w:color="auto"/>
        <w:right w:val="none" w:sz="0" w:space="0" w:color="auto"/>
      </w:divBdr>
    </w:div>
    <w:div w:id="1369640522">
      <w:bodyDiv w:val="1"/>
      <w:marLeft w:val="0"/>
      <w:marRight w:val="0"/>
      <w:marTop w:val="0"/>
      <w:marBottom w:val="0"/>
      <w:divBdr>
        <w:top w:val="none" w:sz="0" w:space="0" w:color="auto"/>
        <w:left w:val="none" w:sz="0" w:space="0" w:color="auto"/>
        <w:bottom w:val="none" w:sz="0" w:space="0" w:color="auto"/>
        <w:right w:val="none" w:sz="0" w:space="0" w:color="auto"/>
      </w:divBdr>
    </w:div>
    <w:div w:id="1385258119">
      <w:bodyDiv w:val="1"/>
      <w:marLeft w:val="0"/>
      <w:marRight w:val="0"/>
      <w:marTop w:val="0"/>
      <w:marBottom w:val="0"/>
      <w:divBdr>
        <w:top w:val="none" w:sz="0" w:space="0" w:color="auto"/>
        <w:left w:val="none" w:sz="0" w:space="0" w:color="auto"/>
        <w:bottom w:val="none" w:sz="0" w:space="0" w:color="auto"/>
        <w:right w:val="none" w:sz="0" w:space="0" w:color="auto"/>
      </w:divBdr>
    </w:div>
    <w:div w:id="1403064261">
      <w:bodyDiv w:val="1"/>
      <w:marLeft w:val="0"/>
      <w:marRight w:val="0"/>
      <w:marTop w:val="0"/>
      <w:marBottom w:val="0"/>
      <w:divBdr>
        <w:top w:val="none" w:sz="0" w:space="0" w:color="auto"/>
        <w:left w:val="none" w:sz="0" w:space="0" w:color="auto"/>
        <w:bottom w:val="none" w:sz="0" w:space="0" w:color="auto"/>
        <w:right w:val="none" w:sz="0" w:space="0" w:color="auto"/>
      </w:divBdr>
    </w:div>
    <w:div w:id="1406877827">
      <w:bodyDiv w:val="1"/>
      <w:marLeft w:val="0"/>
      <w:marRight w:val="0"/>
      <w:marTop w:val="0"/>
      <w:marBottom w:val="0"/>
      <w:divBdr>
        <w:top w:val="none" w:sz="0" w:space="0" w:color="auto"/>
        <w:left w:val="none" w:sz="0" w:space="0" w:color="auto"/>
        <w:bottom w:val="none" w:sz="0" w:space="0" w:color="auto"/>
        <w:right w:val="none" w:sz="0" w:space="0" w:color="auto"/>
      </w:divBdr>
    </w:div>
    <w:div w:id="1476602708">
      <w:bodyDiv w:val="1"/>
      <w:marLeft w:val="0"/>
      <w:marRight w:val="0"/>
      <w:marTop w:val="0"/>
      <w:marBottom w:val="0"/>
      <w:divBdr>
        <w:top w:val="none" w:sz="0" w:space="0" w:color="auto"/>
        <w:left w:val="none" w:sz="0" w:space="0" w:color="auto"/>
        <w:bottom w:val="none" w:sz="0" w:space="0" w:color="auto"/>
        <w:right w:val="none" w:sz="0" w:space="0" w:color="auto"/>
      </w:divBdr>
    </w:div>
    <w:div w:id="1536384040">
      <w:bodyDiv w:val="1"/>
      <w:marLeft w:val="0"/>
      <w:marRight w:val="0"/>
      <w:marTop w:val="0"/>
      <w:marBottom w:val="0"/>
      <w:divBdr>
        <w:top w:val="none" w:sz="0" w:space="0" w:color="auto"/>
        <w:left w:val="none" w:sz="0" w:space="0" w:color="auto"/>
        <w:bottom w:val="none" w:sz="0" w:space="0" w:color="auto"/>
        <w:right w:val="none" w:sz="0" w:space="0" w:color="auto"/>
      </w:divBdr>
    </w:div>
    <w:div w:id="1567953578">
      <w:bodyDiv w:val="1"/>
      <w:marLeft w:val="0"/>
      <w:marRight w:val="0"/>
      <w:marTop w:val="0"/>
      <w:marBottom w:val="0"/>
      <w:divBdr>
        <w:top w:val="none" w:sz="0" w:space="0" w:color="auto"/>
        <w:left w:val="none" w:sz="0" w:space="0" w:color="auto"/>
        <w:bottom w:val="none" w:sz="0" w:space="0" w:color="auto"/>
        <w:right w:val="none" w:sz="0" w:space="0" w:color="auto"/>
      </w:divBdr>
    </w:div>
    <w:div w:id="1663653102">
      <w:bodyDiv w:val="1"/>
      <w:marLeft w:val="0"/>
      <w:marRight w:val="0"/>
      <w:marTop w:val="0"/>
      <w:marBottom w:val="0"/>
      <w:divBdr>
        <w:top w:val="none" w:sz="0" w:space="0" w:color="auto"/>
        <w:left w:val="none" w:sz="0" w:space="0" w:color="auto"/>
        <w:bottom w:val="none" w:sz="0" w:space="0" w:color="auto"/>
        <w:right w:val="none" w:sz="0" w:space="0" w:color="auto"/>
      </w:divBdr>
    </w:div>
    <w:div w:id="1748334801">
      <w:bodyDiv w:val="1"/>
      <w:marLeft w:val="0"/>
      <w:marRight w:val="0"/>
      <w:marTop w:val="0"/>
      <w:marBottom w:val="0"/>
      <w:divBdr>
        <w:top w:val="none" w:sz="0" w:space="0" w:color="auto"/>
        <w:left w:val="none" w:sz="0" w:space="0" w:color="auto"/>
        <w:bottom w:val="none" w:sz="0" w:space="0" w:color="auto"/>
        <w:right w:val="none" w:sz="0" w:space="0" w:color="auto"/>
      </w:divBdr>
    </w:div>
    <w:div w:id="1811940184">
      <w:bodyDiv w:val="1"/>
      <w:marLeft w:val="0"/>
      <w:marRight w:val="0"/>
      <w:marTop w:val="0"/>
      <w:marBottom w:val="0"/>
      <w:divBdr>
        <w:top w:val="none" w:sz="0" w:space="0" w:color="auto"/>
        <w:left w:val="none" w:sz="0" w:space="0" w:color="auto"/>
        <w:bottom w:val="none" w:sz="0" w:space="0" w:color="auto"/>
        <w:right w:val="none" w:sz="0" w:space="0" w:color="auto"/>
      </w:divBdr>
    </w:div>
    <w:div w:id="1890531552">
      <w:bodyDiv w:val="1"/>
      <w:marLeft w:val="0"/>
      <w:marRight w:val="0"/>
      <w:marTop w:val="0"/>
      <w:marBottom w:val="0"/>
      <w:divBdr>
        <w:top w:val="none" w:sz="0" w:space="0" w:color="auto"/>
        <w:left w:val="none" w:sz="0" w:space="0" w:color="auto"/>
        <w:bottom w:val="none" w:sz="0" w:space="0" w:color="auto"/>
        <w:right w:val="none" w:sz="0" w:space="0" w:color="auto"/>
      </w:divBdr>
    </w:div>
    <w:div w:id="1894270685">
      <w:bodyDiv w:val="1"/>
      <w:marLeft w:val="0"/>
      <w:marRight w:val="0"/>
      <w:marTop w:val="0"/>
      <w:marBottom w:val="0"/>
      <w:divBdr>
        <w:top w:val="none" w:sz="0" w:space="0" w:color="auto"/>
        <w:left w:val="none" w:sz="0" w:space="0" w:color="auto"/>
        <w:bottom w:val="none" w:sz="0" w:space="0" w:color="auto"/>
        <w:right w:val="none" w:sz="0" w:space="0" w:color="auto"/>
      </w:divBdr>
    </w:div>
    <w:div w:id="1894416165">
      <w:bodyDiv w:val="1"/>
      <w:marLeft w:val="0"/>
      <w:marRight w:val="0"/>
      <w:marTop w:val="0"/>
      <w:marBottom w:val="0"/>
      <w:divBdr>
        <w:top w:val="none" w:sz="0" w:space="0" w:color="auto"/>
        <w:left w:val="none" w:sz="0" w:space="0" w:color="auto"/>
        <w:bottom w:val="none" w:sz="0" w:space="0" w:color="auto"/>
        <w:right w:val="none" w:sz="0" w:space="0" w:color="auto"/>
      </w:divBdr>
    </w:div>
    <w:div w:id="1903522244">
      <w:bodyDiv w:val="1"/>
      <w:marLeft w:val="0"/>
      <w:marRight w:val="0"/>
      <w:marTop w:val="0"/>
      <w:marBottom w:val="0"/>
      <w:divBdr>
        <w:top w:val="none" w:sz="0" w:space="0" w:color="auto"/>
        <w:left w:val="none" w:sz="0" w:space="0" w:color="auto"/>
        <w:bottom w:val="none" w:sz="0" w:space="0" w:color="auto"/>
        <w:right w:val="none" w:sz="0" w:space="0" w:color="auto"/>
      </w:divBdr>
    </w:div>
    <w:div w:id="1904638810">
      <w:bodyDiv w:val="1"/>
      <w:marLeft w:val="0"/>
      <w:marRight w:val="0"/>
      <w:marTop w:val="0"/>
      <w:marBottom w:val="0"/>
      <w:divBdr>
        <w:top w:val="none" w:sz="0" w:space="0" w:color="auto"/>
        <w:left w:val="none" w:sz="0" w:space="0" w:color="auto"/>
        <w:bottom w:val="none" w:sz="0" w:space="0" w:color="auto"/>
        <w:right w:val="none" w:sz="0" w:space="0" w:color="auto"/>
      </w:divBdr>
    </w:div>
    <w:div w:id="1918123907">
      <w:bodyDiv w:val="1"/>
      <w:marLeft w:val="0"/>
      <w:marRight w:val="0"/>
      <w:marTop w:val="0"/>
      <w:marBottom w:val="0"/>
      <w:divBdr>
        <w:top w:val="none" w:sz="0" w:space="0" w:color="auto"/>
        <w:left w:val="none" w:sz="0" w:space="0" w:color="auto"/>
        <w:bottom w:val="none" w:sz="0" w:space="0" w:color="auto"/>
        <w:right w:val="none" w:sz="0" w:space="0" w:color="auto"/>
      </w:divBdr>
    </w:div>
    <w:div w:id="1988628350">
      <w:bodyDiv w:val="1"/>
      <w:marLeft w:val="0"/>
      <w:marRight w:val="0"/>
      <w:marTop w:val="0"/>
      <w:marBottom w:val="0"/>
      <w:divBdr>
        <w:top w:val="none" w:sz="0" w:space="0" w:color="auto"/>
        <w:left w:val="none" w:sz="0" w:space="0" w:color="auto"/>
        <w:bottom w:val="none" w:sz="0" w:space="0" w:color="auto"/>
        <w:right w:val="none" w:sz="0" w:space="0" w:color="auto"/>
      </w:divBdr>
    </w:div>
    <w:div w:id="2000841654">
      <w:bodyDiv w:val="1"/>
      <w:marLeft w:val="0"/>
      <w:marRight w:val="0"/>
      <w:marTop w:val="0"/>
      <w:marBottom w:val="0"/>
      <w:divBdr>
        <w:top w:val="none" w:sz="0" w:space="0" w:color="auto"/>
        <w:left w:val="none" w:sz="0" w:space="0" w:color="auto"/>
        <w:bottom w:val="none" w:sz="0" w:space="0" w:color="auto"/>
        <w:right w:val="none" w:sz="0" w:space="0" w:color="auto"/>
      </w:divBdr>
    </w:div>
    <w:div w:id="2027906890">
      <w:bodyDiv w:val="1"/>
      <w:marLeft w:val="0"/>
      <w:marRight w:val="0"/>
      <w:marTop w:val="0"/>
      <w:marBottom w:val="0"/>
      <w:divBdr>
        <w:top w:val="none" w:sz="0" w:space="0" w:color="auto"/>
        <w:left w:val="none" w:sz="0" w:space="0" w:color="auto"/>
        <w:bottom w:val="none" w:sz="0" w:space="0" w:color="auto"/>
        <w:right w:val="none" w:sz="0" w:space="0" w:color="auto"/>
      </w:divBdr>
    </w:div>
    <w:div w:id="2038382083">
      <w:bodyDiv w:val="1"/>
      <w:marLeft w:val="0"/>
      <w:marRight w:val="0"/>
      <w:marTop w:val="0"/>
      <w:marBottom w:val="0"/>
      <w:divBdr>
        <w:top w:val="none" w:sz="0" w:space="0" w:color="auto"/>
        <w:left w:val="none" w:sz="0" w:space="0" w:color="auto"/>
        <w:bottom w:val="none" w:sz="0" w:space="0" w:color="auto"/>
        <w:right w:val="none" w:sz="0" w:space="0" w:color="auto"/>
      </w:divBdr>
    </w:div>
    <w:div w:id="2045669569">
      <w:bodyDiv w:val="1"/>
      <w:marLeft w:val="0"/>
      <w:marRight w:val="0"/>
      <w:marTop w:val="0"/>
      <w:marBottom w:val="0"/>
      <w:divBdr>
        <w:top w:val="none" w:sz="0" w:space="0" w:color="auto"/>
        <w:left w:val="none" w:sz="0" w:space="0" w:color="auto"/>
        <w:bottom w:val="none" w:sz="0" w:space="0" w:color="auto"/>
        <w:right w:val="none" w:sz="0" w:space="0" w:color="auto"/>
      </w:divBdr>
    </w:div>
    <w:div w:id="2053268206">
      <w:bodyDiv w:val="1"/>
      <w:marLeft w:val="0"/>
      <w:marRight w:val="0"/>
      <w:marTop w:val="0"/>
      <w:marBottom w:val="0"/>
      <w:divBdr>
        <w:top w:val="none" w:sz="0" w:space="0" w:color="auto"/>
        <w:left w:val="none" w:sz="0" w:space="0" w:color="auto"/>
        <w:bottom w:val="none" w:sz="0" w:space="0" w:color="auto"/>
        <w:right w:val="none" w:sz="0" w:space="0" w:color="auto"/>
      </w:divBdr>
    </w:div>
    <w:div w:id="2083140219">
      <w:bodyDiv w:val="1"/>
      <w:marLeft w:val="0"/>
      <w:marRight w:val="0"/>
      <w:marTop w:val="0"/>
      <w:marBottom w:val="0"/>
      <w:divBdr>
        <w:top w:val="none" w:sz="0" w:space="0" w:color="auto"/>
        <w:left w:val="none" w:sz="0" w:space="0" w:color="auto"/>
        <w:bottom w:val="none" w:sz="0" w:space="0" w:color="auto"/>
        <w:right w:val="none" w:sz="0" w:space="0" w:color="auto"/>
      </w:divBdr>
    </w:div>
    <w:div w:id="2090737006">
      <w:bodyDiv w:val="1"/>
      <w:marLeft w:val="0"/>
      <w:marRight w:val="0"/>
      <w:marTop w:val="0"/>
      <w:marBottom w:val="0"/>
      <w:divBdr>
        <w:top w:val="none" w:sz="0" w:space="0" w:color="auto"/>
        <w:left w:val="none" w:sz="0" w:space="0" w:color="auto"/>
        <w:bottom w:val="none" w:sz="0" w:space="0" w:color="auto"/>
        <w:right w:val="none" w:sz="0" w:space="0" w:color="auto"/>
      </w:divBdr>
    </w:div>
    <w:div w:id="2097824058">
      <w:bodyDiv w:val="1"/>
      <w:marLeft w:val="0"/>
      <w:marRight w:val="0"/>
      <w:marTop w:val="0"/>
      <w:marBottom w:val="0"/>
      <w:divBdr>
        <w:top w:val="none" w:sz="0" w:space="0" w:color="auto"/>
        <w:left w:val="none" w:sz="0" w:space="0" w:color="auto"/>
        <w:bottom w:val="none" w:sz="0" w:space="0" w:color="auto"/>
        <w:right w:val="none" w:sz="0" w:space="0" w:color="auto"/>
      </w:divBdr>
    </w:div>
    <w:div w:id="2103528788">
      <w:bodyDiv w:val="1"/>
      <w:marLeft w:val="0"/>
      <w:marRight w:val="0"/>
      <w:marTop w:val="0"/>
      <w:marBottom w:val="0"/>
      <w:divBdr>
        <w:top w:val="none" w:sz="0" w:space="0" w:color="auto"/>
        <w:left w:val="none" w:sz="0" w:space="0" w:color="auto"/>
        <w:bottom w:val="none" w:sz="0" w:space="0" w:color="auto"/>
        <w:right w:val="none" w:sz="0" w:space="0" w:color="auto"/>
      </w:divBdr>
    </w:div>
    <w:div w:id="2105373432">
      <w:bodyDiv w:val="1"/>
      <w:marLeft w:val="0"/>
      <w:marRight w:val="0"/>
      <w:marTop w:val="0"/>
      <w:marBottom w:val="0"/>
      <w:divBdr>
        <w:top w:val="none" w:sz="0" w:space="0" w:color="auto"/>
        <w:left w:val="none" w:sz="0" w:space="0" w:color="auto"/>
        <w:bottom w:val="none" w:sz="0" w:space="0" w:color="auto"/>
        <w:right w:val="none" w:sz="0" w:space="0" w:color="auto"/>
      </w:divBdr>
    </w:div>
    <w:div w:id="2114129440">
      <w:bodyDiv w:val="1"/>
      <w:marLeft w:val="0"/>
      <w:marRight w:val="0"/>
      <w:marTop w:val="0"/>
      <w:marBottom w:val="0"/>
      <w:divBdr>
        <w:top w:val="none" w:sz="0" w:space="0" w:color="auto"/>
        <w:left w:val="none" w:sz="0" w:space="0" w:color="auto"/>
        <w:bottom w:val="none" w:sz="0" w:space="0" w:color="auto"/>
        <w:right w:val="none" w:sz="0" w:space="0" w:color="auto"/>
      </w:divBdr>
    </w:div>
    <w:div w:id="212607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4CB9487F17E0E4D9E56E929BF36E5A5" ma:contentTypeVersion="11" ma:contentTypeDescription="Create a new document." ma:contentTypeScope="" ma:versionID="d2beb5f791d639a85d9b078d4356c3a6">
  <xsd:schema xmlns:xsd="http://www.w3.org/2001/XMLSchema" xmlns:xs="http://www.w3.org/2001/XMLSchema" xmlns:p="http://schemas.microsoft.com/office/2006/metadata/properties" xmlns:ns2="f7e036ba-a3b0-4cdc-b69c-3ff0c66abd9d" xmlns:ns3="c71bc280-77be-4226-9682-3896b2a5d823" targetNamespace="http://schemas.microsoft.com/office/2006/metadata/properties" ma:root="true" ma:fieldsID="a5175cc1ccf4ca5c3a2b7eff99579075" ns2:_="" ns3:_="">
    <xsd:import namespace="f7e036ba-a3b0-4cdc-b69c-3ff0c66abd9d"/>
    <xsd:import namespace="c71bc280-77be-4226-9682-3896b2a5d8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036ba-a3b0-4cdc-b69c-3ff0c66ab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bc280-77be-4226-9682-3896b2a5d8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C7DD00-7096-4CE6-8054-1A8B88C66E7A}">
  <ds:schemaRefs>
    <ds:schemaRef ds:uri="http://schemas.openxmlformats.org/officeDocument/2006/bibliography"/>
  </ds:schemaRefs>
</ds:datastoreItem>
</file>

<file path=customXml/itemProps2.xml><?xml version="1.0" encoding="utf-8"?>
<ds:datastoreItem xmlns:ds="http://schemas.openxmlformats.org/officeDocument/2006/customXml" ds:itemID="{0FB5AE22-3CB8-4577-9ED4-07DD779F7BCF}"/>
</file>

<file path=customXml/itemProps3.xml><?xml version="1.0" encoding="utf-8"?>
<ds:datastoreItem xmlns:ds="http://schemas.openxmlformats.org/officeDocument/2006/customXml" ds:itemID="{DBCD6C5C-0B37-4030-B997-7689D7A9586B}"/>
</file>

<file path=customXml/itemProps4.xml><?xml version="1.0" encoding="utf-8"?>
<ds:datastoreItem xmlns:ds="http://schemas.openxmlformats.org/officeDocument/2006/customXml" ds:itemID="{D88143C5-36EE-4517-8685-17C9D3948AF8}"/>
</file>

<file path=docProps/app.xml><?xml version="1.0" encoding="utf-8"?>
<Properties xmlns="http://schemas.openxmlformats.org/officeDocument/2006/extended-properties" xmlns:vt="http://schemas.openxmlformats.org/officeDocument/2006/docPropsVTypes">
  <Template>Normal.dotm</Template>
  <TotalTime>77</TotalTime>
  <Pages>9</Pages>
  <Words>3656</Words>
  <Characters>20844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C-IV Project</Company>
  <LinksUpToDate>false</LinksUpToDate>
  <CharactersWithSpaces>24452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Leslie Johnson</dc:creator>
  <cp:lastModifiedBy>John Boule</cp:lastModifiedBy>
  <cp:revision>13</cp:revision>
  <cp:lastPrinted>2018-04-02T22:15:00Z</cp:lastPrinted>
  <dcterms:created xsi:type="dcterms:W3CDTF">2018-05-17T23:57:00Z</dcterms:created>
  <dcterms:modified xsi:type="dcterms:W3CDTF">2018-05-18T19:59:00Z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0x01010004CB9487F17E0E4D9E56E929BF36E5A5</vt:lpwstr>
  </property>
</Properties>
</file>