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DBD3" w14:textId="77777777" w:rsidR="003A1D65" w:rsidRDefault="003A1D65" w:rsidP="003A1D65">
      <w:pPr>
        <w:pStyle w:val="Header"/>
        <w:tabs>
          <w:tab w:val="clear" w:pos="4320"/>
          <w:tab w:val="clear" w:pos="8640"/>
        </w:tabs>
        <w:spacing w:after="120"/>
        <w:jc w:val="center"/>
        <w:rPr>
          <w:rFonts w:ascii="Arial" w:hAnsi="Arial"/>
          <w:b/>
          <w:sz w:val="24"/>
        </w:rPr>
      </w:pPr>
      <w:r>
        <w:rPr>
          <w:rFonts w:ascii="Arial" w:hAnsi="Arial"/>
          <w:b/>
          <w:sz w:val="24"/>
        </w:rPr>
        <w:t>CALSAWS CONSORTIUM</w:t>
      </w:r>
    </w:p>
    <w:p w14:paraId="503DE147" w14:textId="77777777" w:rsidR="003A1D65" w:rsidRDefault="003A1D65" w:rsidP="003A1D65">
      <w:pPr>
        <w:pStyle w:val="Header"/>
        <w:tabs>
          <w:tab w:val="clear" w:pos="4320"/>
          <w:tab w:val="clear" w:pos="8640"/>
        </w:tabs>
        <w:jc w:val="center"/>
        <w:rPr>
          <w:rFonts w:ascii="Arial" w:hAnsi="Arial"/>
          <w:b/>
          <w:sz w:val="24"/>
        </w:rPr>
      </w:pPr>
      <w:r>
        <w:rPr>
          <w:rFonts w:ascii="Arial" w:hAnsi="Arial"/>
          <w:b/>
          <w:sz w:val="24"/>
        </w:rPr>
        <w:t>BYLAWS - FOURTH AMENDED</w:t>
      </w:r>
    </w:p>
    <w:p w14:paraId="70F84066" w14:textId="77777777" w:rsidR="003A1D65" w:rsidRPr="00631102" w:rsidRDefault="003A1D65" w:rsidP="003A1D65">
      <w:pPr>
        <w:pStyle w:val="Header"/>
        <w:tabs>
          <w:tab w:val="clear" w:pos="4320"/>
          <w:tab w:val="clear" w:pos="8640"/>
        </w:tabs>
        <w:jc w:val="center"/>
        <w:rPr>
          <w:rFonts w:ascii="Arial" w:hAnsi="Arial"/>
          <w:b/>
          <w:sz w:val="24"/>
        </w:rPr>
      </w:pPr>
    </w:p>
    <w:p w14:paraId="7ECB8090" w14:textId="77777777" w:rsidR="003A1D65" w:rsidRDefault="003A1D65" w:rsidP="003A1D65">
      <w:pPr>
        <w:pStyle w:val="Header"/>
        <w:tabs>
          <w:tab w:val="clear" w:pos="4320"/>
          <w:tab w:val="clear" w:pos="8640"/>
        </w:tabs>
        <w:jc w:val="center"/>
        <w:rPr>
          <w:rFonts w:ascii="Arial" w:hAnsi="Arial"/>
          <w:b/>
          <w:sz w:val="24"/>
        </w:rPr>
      </w:pPr>
    </w:p>
    <w:p w14:paraId="601009B9" w14:textId="77777777" w:rsidR="003A1D65" w:rsidRDefault="003A1D65" w:rsidP="003A1D65">
      <w:pPr>
        <w:pStyle w:val="Header"/>
        <w:tabs>
          <w:tab w:val="clear" w:pos="4320"/>
          <w:tab w:val="clear" w:pos="8640"/>
        </w:tabs>
        <w:spacing w:after="240"/>
        <w:ind w:left="720" w:hanging="720"/>
        <w:jc w:val="both"/>
        <w:outlineLvl w:val="0"/>
        <w:rPr>
          <w:rFonts w:ascii="Arial" w:hAnsi="Arial" w:cs="Arial"/>
          <w:b/>
          <w:bCs/>
          <w:sz w:val="24"/>
        </w:rPr>
      </w:pPr>
      <w:r>
        <w:rPr>
          <w:rFonts w:ascii="Arial" w:hAnsi="Arial" w:cs="Arial"/>
          <w:b/>
          <w:bCs/>
          <w:sz w:val="24"/>
        </w:rPr>
        <w:t>I.</w:t>
      </w:r>
      <w:r>
        <w:rPr>
          <w:rFonts w:ascii="Arial" w:hAnsi="Arial" w:cs="Arial"/>
          <w:b/>
          <w:bCs/>
          <w:sz w:val="24"/>
        </w:rPr>
        <w:tab/>
        <w:t>NAME OF ORGANIZATION</w:t>
      </w:r>
    </w:p>
    <w:p w14:paraId="6251F052" w14:textId="77777777" w:rsidR="003A1D65" w:rsidRDefault="003A1D65" w:rsidP="003A1D65">
      <w:pPr>
        <w:pStyle w:val="Header"/>
        <w:tabs>
          <w:tab w:val="clear" w:pos="4320"/>
          <w:tab w:val="clear" w:pos="8640"/>
        </w:tabs>
        <w:spacing w:after="240"/>
        <w:ind w:left="720"/>
        <w:jc w:val="both"/>
        <w:outlineLvl w:val="0"/>
        <w:rPr>
          <w:rFonts w:ascii="Arial" w:hAnsi="Arial" w:cs="Arial"/>
          <w:b/>
          <w:bCs/>
          <w:sz w:val="24"/>
        </w:rPr>
      </w:pPr>
      <w:r>
        <w:rPr>
          <w:rFonts w:ascii="Arial" w:hAnsi="Arial" w:cs="Arial"/>
          <w:color w:val="000000"/>
          <w:sz w:val="24"/>
        </w:rPr>
        <w:t>The name of this organization is the CalSAWS Consortium</w:t>
      </w:r>
      <w:r w:rsidRPr="001C5957">
        <w:rPr>
          <w:rFonts w:ascii="Arial" w:hAnsi="Arial" w:cs="Arial"/>
          <w:color w:val="000000"/>
          <w:sz w:val="24"/>
        </w:rPr>
        <w:t xml:space="preserve"> </w:t>
      </w:r>
      <w:r>
        <w:rPr>
          <w:rFonts w:ascii="Arial" w:hAnsi="Arial" w:cs="Arial"/>
          <w:color w:val="000000"/>
          <w:sz w:val="24"/>
        </w:rPr>
        <w:t>(</w:t>
      </w:r>
      <w:r w:rsidRPr="001C5957">
        <w:rPr>
          <w:rFonts w:ascii="Arial" w:hAnsi="Arial" w:cs="Arial"/>
          <w:color w:val="000000"/>
          <w:sz w:val="24"/>
        </w:rPr>
        <w:t>hereinafter alternately referred to as “Consortium"</w:t>
      </w:r>
      <w:r>
        <w:rPr>
          <w:rFonts w:ascii="Arial" w:hAnsi="Arial" w:cs="Arial"/>
          <w:color w:val="000000"/>
          <w:sz w:val="24"/>
        </w:rPr>
        <w:t>).</w:t>
      </w:r>
    </w:p>
    <w:p w14:paraId="7C7D6C20" w14:textId="77777777" w:rsidR="003A1D65" w:rsidRDefault="003A1D65" w:rsidP="003A1D65">
      <w:pPr>
        <w:pStyle w:val="Header"/>
        <w:tabs>
          <w:tab w:val="clear" w:pos="4320"/>
          <w:tab w:val="clear" w:pos="8640"/>
        </w:tabs>
        <w:spacing w:after="240"/>
        <w:ind w:left="720" w:hanging="720"/>
        <w:jc w:val="both"/>
        <w:outlineLvl w:val="0"/>
        <w:rPr>
          <w:rFonts w:ascii="Arial" w:hAnsi="Arial" w:cs="Arial"/>
          <w:b/>
          <w:bCs/>
          <w:sz w:val="24"/>
          <w:u w:val="single"/>
        </w:rPr>
      </w:pPr>
      <w:r>
        <w:rPr>
          <w:rFonts w:ascii="Arial" w:hAnsi="Arial" w:cs="Arial"/>
          <w:b/>
          <w:bCs/>
          <w:sz w:val="24"/>
        </w:rPr>
        <w:t>II.</w:t>
      </w:r>
      <w:r>
        <w:rPr>
          <w:rFonts w:ascii="Arial" w:hAnsi="Arial" w:cs="Arial"/>
          <w:b/>
          <w:bCs/>
          <w:sz w:val="24"/>
        </w:rPr>
        <w:tab/>
        <w:t>PURPOSE</w:t>
      </w:r>
    </w:p>
    <w:p w14:paraId="72AA0EDE" w14:textId="77777777" w:rsidR="003A1D65" w:rsidRDefault="003A1D65" w:rsidP="003A1D65">
      <w:pPr>
        <w:pStyle w:val="Header"/>
        <w:tabs>
          <w:tab w:val="clear" w:pos="4320"/>
          <w:tab w:val="clear" w:pos="8640"/>
        </w:tabs>
        <w:spacing w:after="240"/>
        <w:ind w:left="720"/>
        <w:jc w:val="both"/>
        <w:rPr>
          <w:rFonts w:ascii="Arial" w:hAnsi="Arial" w:cs="Arial"/>
          <w:sz w:val="24"/>
        </w:rPr>
      </w:pPr>
      <w:r>
        <w:rPr>
          <w:rFonts w:ascii="Arial" w:hAnsi="Arial" w:cs="Arial"/>
          <w:sz w:val="24"/>
        </w:rPr>
        <w:t xml:space="preserve">These Bylaws are established to govern the meetings of the Board of Directors ("Board") and the Member Representatives </w:t>
      </w:r>
      <w:r w:rsidRPr="00AA29AE">
        <w:rPr>
          <w:rFonts w:ascii="Arial" w:hAnsi="Arial" w:cs="Arial"/>
          <w:sz w:val="24"/>
        </w:rPr>
        <w:t xml:space="preserve">of </w:t>
      </w:r>
      <w:r w:rsidRPr="00973233">
        <w:rPr>
          <w:rFonts w:ascii="Arial" w:hAnsi="Arial" w:cs="Arial"/>
          <w:sz w:val="24"/>
        </w:rPr>
        <w:t>the</w:t>
      </w:r>
      <w:r>
        <w:rPr>
          <w:rFonts w:ascii="Arial" w:hAnsi="Arial" w:cs="Arial"/>
          <w:sz w:val="24"/>
        </w:rPr>
        <w:t xml:space="preserve"> </w:t>
      </w:r>
      <w:r w:rsidRPr="001C5957">
        <w:rPr>
          <w:rFonts w:ascii="Arial" w:hAnsi="Arial" w:cs="Arial"/>
          <w:sz w:val="24"/>
        </w:rPr>
        <w:t>Consortium,</w:t>
      </w:r>
      <w:r>
        <w:rPr>
          <w:rFonts w:ascii="Arial" w:hAnsi="Arial" w:cs="Arial"/>
          <w:sz w:val="24"/>
        </w:rPr>
        <w:t xml:space="preserve"> and for such other purposes as are necessary pursuant to the Second Amended and Restated Joint Exercise of Powers Agreement ("Agreement").</w:t>
      </w:r>
    </w:p>
    <w:p w14:paraId="0109559C" w14:textId="77777777" w:rsidR="003A1D65" w:rsidRDefault="003A1D65" w:rsidP="003A1D65">
      <w:pPr>
        <w:pStyle w:val="Header"/>
        <w:tabs>
          <w:tab w:val="clear" w:pos="4320"/>
          <w:tab w:val="clear" w:pos="8640"/>
        </w:tabs>
        <w:spacing w:after="240"/>
        <w:ind w:left="720" w:hanging="720"/>
        <w:jc w:val="both"/>
        <w:rPr>
          <w:rFonts w:ascii="Arial" w:hAnsi="Arial" w:cs="Arial"/>
          <w:b/>
          <w:bCs/>
          <w:sz w:val="24"/>
        </w:rPr>
      </w:pPr>
      <w:r>
        <w:rPr>
          <w:rFonts w:ascii="Arial" w:hAnsi="Arial" w:cs="Arial"/>
          <w:b/>
          <w:bCs/>
          <w:sz w:val="24"/>
        </w:rPr>
        <w:t>III.</w:t>
      </w:r>
      <w:r>
        <w:rPr>
          <w:rFonts w:ascii="Arial" w:hAnsi="Arial" w:cs="Arial"/>
          <w:b/>
          <w:bCs/>
          <w:sz w:val="24"/>
        </w:rPr>
        <w:tab/>
        <w:t>REGIONS</w:t>
      </w:r>
    </w:p>
    <w:p w14:paraId="5E25F7FE" w14:textId="77777777" w:rsidR="003A1D65" w:rsidRDefault="003A1D65" w:rsidP="003A1D65">
      <w:pPr>
        <w:pStyle w:val="Header"/>
        <w:tabs>
          <w:tab w:val="clear" w:pos="4320"/>
          <w:tab w:val="clear" w:pos="8640"/>
        </w:tabs>
        <w:spacing w:after="240"/>
        <w:ind w:left="720"/>
        <w:jc w:val="both"/>
        <w:rPr>
          <w:rFonts w:ascii="Arial" w:hAnsi="Arial" w:cs="Arial"/>
          <w:bCs/>
          <w:sz w:val="24"/>
        </w:rPr>
      </w:pPr>
      <w:r>
        <w:rPr>
          <w:rFonts w:ascii="Arial" w:hAnsi="Arial" w:cs="Arial"/>
          <w:bCs/>
          <w:sz w:val="24"/>
        </w:rPr>
        <w:t>The Members of the Consortium are organized into the following regions ("Regions"):</w:t>
      </w:r>
    </w:p>
    <w:p w14:paraId="71A7BF90" w14:textId="77777777" w:rsidR="003A1D65" w:rsidRDefault="003A1D65" w:rsidP="003A1D65">
      <w:pPr>
        <w:pStyle w:val="Header"/>
        <w:tabs>
          <w:tab w:val="clear" w:pos="4320"/>
          <w:tab w:val="clear" w:pos="8640"/>
        </w:tabs>
        <w:spacing w:after="240"/>
        <w:ind w:left="2160" w:hanging="1440"/>
        <w:jc w:val="both"/>
        <w:rPr>
          <w:rFonts w:ascii="Arial" w:hAnsi="Arial" w:cs="Arial"/>
          <w:bCs/>
          <w:sz w:val="24"/>
        </w:rPr>
      </w:pPr>
      <w:r>
        <w:rPr>
          <w:rFonts w:ascii="Arial" w:hAnsi="Arial" w:cs="Arial"/>
          <w:bCs/>
          <w:sz w:val="24"/>
        </w:rPr>
        <w:t>Region 1:</w:t>
      </w:r>
      <w:r>
        <w:rPr>
          <w:rFonts w:ascii="Arial" w:hAnsi="Arial" w:cs="Arial"/>
          <w:bCs/>
          <w:sz w:val="24"/>
        </w:rPr>
        <w:tab/>
        <w:t xml:space="preserve">Alameda, Contra Costa, Marin, Monterey, Napa, San Benito, San Francisco, San Mateo, Santa Clara, Santa Cruz, Solano, and Sonoma. </w:t>
      </w:r>
    </w:p>
    <w:p w14:paraId="4B6CD905" w14:textId="77777777" w:rsidR="003A1D65" w:rsidRDefault="003A1D65" w:rsidP="003A1D65">
      <w:pPr>
        <w:pStyle w:val="Header"/>
        <w:tabs>
          <w:tab w:val="clear" w:pos="4320"/>
          <w:tab w:val="clear" w:pos="8640"/>
        </w:tabs>
        <w:spacing w:after="240"/>
        <w:ind w:left="2160" w:hanging="1440"/>
        <w:jc w:val="both"/>
        <w:rPr>
          <w:rFonts w:ascii="Arial" w:hAnsi="Arial" w:cs="Arial"/>
          <w:bCs/>
          <w:sz w:val="24"/>
        </w:rPr>
      </w:pPr>
      <w:r>
        <w:rPr>
          <w:rFonts w:ascii="Arial" w:hAnsi="Arial" w:cs="Arial"/>
          <w:bCs/>
          <w:sz w:val="24"/>
        </w:rPr>
        <w:t>Region 2:</w:t>
      </w:r>
      <w:r>
        <w:rPr>
          <w:rFonts w:ascii="Arial" w:hAnsi="Arial" w:cs="Arial"/>
          <w:bCs/>
          <w:sz w:val="24"/>
        </w:rPr>
        <w:tab/>
        <w:t xml:space="preserve">Alpine, Amador, Calaveras, El Dorado, Mono, Nevada, Placer, Sacramento, Sierra, Sutter, Tuolumne, Yolo, and Yuba.  </w:t>
      </w:r>
    </w:p>
    <w:p w14:paraId="29CE6943" w14:textId="77777777" w:rsidR="003A1D65" w:rsidRDefault="003A1D65" w:rsidP="003A1D65">
      <w:pPr>
        <w:pStyle w:val="Header"/>
        <w:tabs>
          <w:tab w:val="clear" w:pos="4320"/>
          <w:tab w:val="clear" w:pos="8640"/>
        </w:tabs>
        <w:spacing w:after="240"/>
        <w:ind w:left="2160" w:hanging="1440"/>
        <w:jc w:val="both"/>
        <w:rPr>
          <w:rFonts w:ascii="Arial" w:hAnsi="Arial" w:cs="Arial"/>
          <w:bCs/>
          <w:sz w:val="24"/>
        </w:rPr>
      </w:pPr>
      <w:r>
        <w:rPr>
          <w:rFonts w:ascii="Arial" w:hAnsi="Arial" w:cs="Arial"/>
          <w:bCs/>
          <w:sz w:val="24"/>
        </w:rPr>
        <w:t>Region 3:</w:t>
      </w:r>
      <w:r>
        <w:rPr>
          <w:rFonts w:ascii="Arial" w:hAnsi="Arial" w:cs="Arial"/>
          <w:bCs/>
          <w:sz w:val="24"/>
        </w:rPr>
        <w:tab/>
        <w:t>Butte, Colusa, Del Norte, Glenn, Humboldt, Lake, Lassen, Mendocino, Modoc, Plumas, Shasta, Siskiyou, Tehama, and Trinity.</w:t>
      </w:r>
    </w:p>
    <w:p w14:paraId="6EA8FE03" w14:textId="77777777" w:rsidR="003A1D65" w:rsidRDefault="003A1D65" w:rsidP="003A1D65">
      <w:pPr>
        <w:pStyle w:val="Header"/>
        <w:tabs>
          <w:tab w:val="clear" w:pos="4320"/>
          <w:tab w:val="clear" w:pos="8640"/>
        </w:tabs>
        <w:spacing w:after="240"/>
        <w:ind w:left="2160" w:hanging="1440"/>
        <w:jc w:val="both"/>
        <w:rPr>
          <w:rFonts w:ascii="Arial" w:hAnsi="Arial" w:cs="Arial"/>
          <w:bCs/>
          <w:sz w:val="24"/>
        </w:rPr>
      </w:pPr>
      <w:r>
        <w:rPr>
          <w:rFonts w:ascii="Arial" w:hAnsi="Arial" w:cs="Arial"/>
          <w:bCs/>
          <w:sz w:val="24"/>
        </w:rPr>
        <w:t>Region 4:</w:t>
      </w:r>
      <w:r>
        <w:rPr>
          <w:rFonts w:ascii="Arial" w:hAnsi="Arial" w:cs="Arial"/>
          <w:bCs/>
          <w:sz w:val="24"/>
        </w:rPr>
        <w:tab/>
        <w:t>Fresno, Inyo, Kern, Kings, Madera, Mariposa, Merced, San Joaquin, San Luis Obispo, Tulare, and Stanislaus.</w:t>
      </w:r>
    </w:p>
    <w:p w14:paraId="6425AEA7" w14:textId="77777777" w:rsidR="003A1D65" w:rsidRDefault="003A1D65" w:rsidP="003A1D65">
      <w:pPr>
        <w:pStyle w:val="Header"/>
        <w:tabs>
          <w:tab w:val="clear" w:pos="4320"/>
          <w:tab w:val="clear" w:pos="8640"/>
        </w:tabs>
        <w:spacing w:after="240"/>
        <w:ind w:left="2160" w:hanging="1440"/>
        <w:jc w:val="both"/>
        <w:rPr>
          <w:rFonts w:ascii="Arial" w:hAnsi="Arial" w:cs="Arial"/>
          <w:bCs/>
          <w:sz w:val="24"/>
        </w:rPr>
      </w:pPr>
      <w:r>
        <w:rPr>
          <w:rFonts w:ascii="Arial" w:hAnsi="Arial" w:cs="Arial"/>
          <w:bCs/>
          <w:sz w:val="24"/>
        </w:rPr>
        <w:t>Region 5:</w:t>
      </w:r>
      <w:r>
        <w:rPr>
          <w:rFonts w:ascii="Arial" w:hAnsi="Arial" w:cs="Arial"/>
          <w:bCs/>
          <w:sz w:val="24"/>
        </w:rPr>
        <w:tab/>
        <w:t>Imperial, Orange, Riverside, San Bernardino, San Diego, Santa Barbara, and Ventura.</w:t>
      </w:r>
      <w:r w:rsidDel="008951C9">
        <w:rPr>
          <w:rFonts w:ascii="Arial" w:hAnsi="Arial" w:cs="Arial"/>
          <w:bCs/>
          <w:sz w:val="24"/>
        </w:rPr>
        <w:t xml:space="preserve"> </w:t>
      </w:r>
    </w:p>
    <w:p w14:paraId="14AA165C" w14:textId="77777777" w:rsidR="003A1D65" w:rsidRPr="00B2537A" w:rsidRDefault="003A1D65" w:rsidP="003A1D65">
      <w:pPr>
        <w:pStyle w:val="Header"/>
        <w:tabs>
          <w:tab w:val="clear" w:pos="4320"/>
          <w:tab w:val="clear" w:pos="8640"/>
        </w:tabs>
        <w:spacing w:after="240"/>
        <w:ind w:left="2160" w:hanging="1440"/>
        <w:jc w:val="both"/>
        <w:rPr>
          <w:rFonts w:ascii="Arial" w:hAnsi="Arial" w:cs="Arial"/>
          <w:bCs/>
          <w:sz w:val="24"/>
        </w:rPr>
      </w:pPr>
      <w:r>
        <w:rPr>
          <w:rFonts w:ascii="Arial" w:hAnsi="Arial" w:cs="Arial"/>
          <w:bCs/>
          <w:sz w:val="24"/>
        </w:rPr>
        <w:t>Region 6:</w:t>
      </w:r>
      <w:r>
        <w:rPr>
          <w:rFonts w:ascii="Arial" w:hAnsi="Arial" w:cs="Arial"/>
          <w:bCs/>
          <w:sz w:val="24"/>
        </w:rPr>
        <w:tab/>
        <w:t>Los Angeles County.</w:t>
      </w:r>
    </w:p>
    <w:p w14:paraId="5C288B28" w14:textId="77777777" w:rsidR="003A1D65" w:rsidRDefault="003A1D65" w:rsidP="003A1D65">
      <w:pPr>
        <w:pStyle w:val="Header"/>
        <w:tabs>
          <w:tab w:val="clear" w:pos="4320"/>
          <w:tab w:val="clear" w:pos="8640"/>
        </w:tabs>
        <w:spacing w:after="240"/>
        <w:ind w:left="720" w:hanging="720"/>
        <w:jc w:val="both"/>
        <w:rPr>
          <w:rFonts w:ascii="Arial" w:hAnsi="Arial" w:cs="Arial"/>
          <w:b/>
          <w:bCs/>
          <w:sz w:val="24"/>
          <w:u w:val="single"/>
        </w:rPr>
      </w:pPr>
      <w:r>
        <w:rPr>
          <w:rFonts w:ascii="Arial" w:hAnsi="Arial" w:cs="Arial"/>
          <w:b/>
          <w:bCs/>
          <w:sz w:val="24"/>
        </w:rPr>
        <w:t>IV.</w:t>
      </w:r>
      <w:r>
        <w:rPr>
          <w:rFonts w:ascii="Arial" w:hAnsi="Arial" w:cs="Arial"/>
          <w:b/>
          <w:bCs/>
          <w:sz w:val="24"/>
        </w:rPr>
        <w:tab/>
        <w:t>BOARD OF DIRECTORS</w:t>
      </w:r>
    </w:p>
    <w:p w14:paraId="1A6F5F2A" w14:textId="77777777" w:rsidR="003A1D65" w:rsidRDefault="003A1D65" w:rsidP="003A1D65">
      <w:pPr>
        <w:pStyle w:val="Header"/>
        <w:numPr>
          <w:ilvl w:val="0"/>
          <w:numId w:val="1"/>
        </w:numPr>
        <w:tabs>
          <w:tab w:val="clear" w:pos="936"/>
          <w:tab w:val="clear" w:pos="4320"/>
          <w:tab w:val="clear" w:pos="8640"/>
          <w:tab w:val="left" w:pos="1440"/>
        </w:tabs>
        <w:spacing w:after="240"/>
        <w:ind w:left="1440" w:hanging="720"/>
        <w:jc w:val="both"/>
        <w:rPr>
          <w:rFonts w:ascii="Arial" w:hAnsi="Arial" w:cs="Arial"/>
          <w:sz w:val="24"/>
        </w:rPr>
      </w:pPr>
      <w:r>
        <w:rPr>
          <w:rFonts w:ascii="Arial" w:hAnsi="Arial" w:cs="Arial"/>
          <w:sz w:val="24"/>
        </w:rPr>
        <w:t xml:space="preserve">The functions of the Board and the procedures for appointing Directors are contained in the Agreement. Should a vacancy occur during an unfinished term, the affected Region shall, within ninety (90) calendar days, appoint a new Director to the Board to complete the term. </w:t>
      </w:r>
    </w:p>
    <w:p w14:paraId="3DA29BBC" w14:textId="77777777" w:rsidR="003A1D65" w:rsidRDefault="003A1D65" w:rsidP="003A1D65">
      <w:pPr>
        <w:pStyle w:val="Header"/>
        <w:keepNext/>
        <w:numPr>
          <w:ilvl w:val="0"/>
          <w:numId w:val="1"/>
        </w:numPr>
        <w:tabs>
          <w:tab w:val="clear" w:pos="936"/>
          <w:tab w:val="clear" w:pos="4320"/>
          <w:tab w:val="clear" w:pos="8640"/>
          <w:tab w:val="num" w:pos="1440"/>
        </w:tabs>
        <w:spacing w:after="240"/>
        <w:ind w:left="1440" w:hanging="720"/>
        <w:jc w:val="both"/>
        <w:rPr>
          <w:rFonts w:ascii="Arial" w:hAnsi="Arial" w:cs="Arial"/>
          <w:b/>
          <w:bCs/>
          <w:sz w:val="24"/>
          <w:u w:val="single"/>
        </w:rPr>
      </w:pPr>
      <w:r>
        <w:rPr>
          <w:rFonts w:ascii="Arial" w:hAnsi="Arial" w:cs="Arial"/>
          <w:b/>
          <w:bCs/>
          <w:sz w:val="24"/>
          <w:u w:val="single"/>
        </w:rPr>
        <w:lastRenderedPageBreak/>
        <w:t>Meetings Of The Board</w:t>
      </w:r>
    </w:p>
    <w:p w14:paraId="223D4E18" w14:textId="77777777" w:rsidR="003A1D65" w:rsidRDefault="003A1D65" w:rsidP="003A1D65">
      <w:pPr>
        <w:keepNext/>
        <w:numPr>
          <w:ilvl w:val="0"/>
          <w:numId w:val="2"/>
        </w:numPr>
        <w:tabs>
          <w:tab w:val="clear" w:pos="1224"/>
          <w:tab w:val="num" w:pos="2160"/>
        </w:tabs>
        <w:spacing w:after="240"/>
        <w:ind w:left="2160" w:hanging="720"/>
        <w:rPr>
          <w:rFonts w:ascii="Arial" w:hAnsi="Arial" w:cs="Arial"/>
          <w:b/>
          <w:bCs/>
          <w:sz w:val="24"/>
        </w:rPr>
      </w:pPr>
      <w:r>
        <w:rPr>
          <w:rFonts w:ascii="Arial" w:hAnsi="Arial" w:cs="Arial"/>
          <w:b/>
          <w:bCs/>
          <w:sz w:val="24"/>
        </w:rPr>
        <w:t>Regular Meetings.</w:t>
      </w:r>
    </w:p>
    <w:p w14:paraId="24E9BD8C" w14:textId="77777777" w:rsidR="003A1D65" w:rsidRDefault="003A1D65" w:rsidP="003A1D65">
      <w:pPr>
        <w:keepNext/>
        <w:spacing w:after="240"/>
        <w:ind w:left="2160"/>
        <w:jc w:val="both"/>
        <w:rPr>
          <w:rFonts w:ascii="Arial" w:hAnsi="Arial" w:cs="Arial"/>
          <w:sz w:val="24"/>
        </w:rPr>
      </w:pPr>
      <w:r>
        <w:rPr>
          <w:rFonts w:ascii="Arial" w:hAnsi="Arial" w:cs="Arial"/>
          <w:sz w:val="24"/>
        </w:rPr>
        <w:t>The Board shall hold at least one regular meeting each quarter of every year. The date and hour of the regular meetings shall be determined by the Secretary or as specified by the Board. Any addition to the number of meetings held each year shall be as specified by the Board. Meetings shall be held in accordance with Sections 2.05 (</w:t>
      </w:r>
      <w:r w:rsidRPr="005D266F">
        <w:rPr>
          <w:rFonts w:ascii="Arial" w:hAnsi="Arial" w:cs="Arial"/>
          <w:sz w:val="24"/>
        </w:rPr>
        <w:t>Meetings of the Board; the Member Representatives</w:t>
      </w:r>
      <w:r>
        <w:rPr>
          <w:rFonts w:ascii="Arial" w:hAnsi="Arial" w:cs="Arial"/>
          <w:sz w:val="24"/>
        </w:rPr>
        <w:t>) and 2.07 (</w:t>
      </w:r>
      <w:r w:rsidRPr="005D266F">
        <w:rPr>
          <w:rFonts w:ascii="Arial" w:hAnsi="Arial" w:cs="Arial"/>
          <w:sz w:val="24"/>
        </w:rPr>
        <w:t>Quorum; Required Votes; Approvals</w:t>
      </w:r>
      <w:r>
        <w:rPr>
          <w:rFonts w:ascii="Arial" w:hAnsi="Arial" w:cs="Arial"/>
          <w:sz w:val="24"/>
        </w:rPr>
        <w:t>) of the Agreement.</w:t>
      </w:r>
    </w:p>
    <w:p w14:paraId="36195AA2" w14:textId="77777777" w:rsidR="003A1D65" w:rsidRPr="00A71024" w:rsidRDefault="003A1D65" w:rsidP="003A1D65">
      <w:pPr>
        <w:numPr>
          <w:ilvl w:val="0"/>
          <w:numId w:val="2"/>
        </w:numPr>
        <w:tabs>
          <w:tab w:val="clear" w:pos="1224"/>
          <w:tab w:val="num" w:pos="2160"/>
        </w:tabs>
        <w:spacing w:after="240"/>
        <w:ind w:left="2160" w:hanging="720"/>
        <w:rPr>
          <w:rFonts w:ascii="Arial" w:hAnsi="Arial" w:cs="Arial"/>
          <w:b/>
          <w:bCs/>
          <w:sz w:val="24"/>
        </w:rPr>
      </w:pPr>
      <w:r w:rsidRPr="00A71024">
        <w:rPr>
          <w:rFonts w:ascii="Arial" w:hAnsi="Arial" w:cs="Arial"/>
          <w:b/>
          <w:bCs/>
          <w:sz w:val="24"/>
        </w:rPr>
        <w:t>Meeting Location.</w:t>
      </w:r>
    </w:p>
    <w:p w14:paraId="05B6CA3A" w14:textId="77777777" w:rsidR="003A1D65" w:rsidRDefault="003A1D65" w:rsidP="003A1D65">
      <w:pPr>
        <w:spacing w:after="240"/>
        <w:ind w:left="2160"/>
        <w:jc w:val="both"/>
        <w:rPr>
          <w:rFonts w:ascii="Arial" w:hAnsi="Arial" w:cs="Arial"/>
          <w:sz w:val="24"/>
        </w:rPr>
      </w:pPr>
      <w:r>
        <w:rPr>
          <w:rFonts w:ascii="Arial" w:hAnsi="Arial" w:cs="Arial"/>
          <w:sz w:val="24"/>
        </w:rPr>
        <w:t>Regular quarterly meetings of the Board shall be held at the p</w:t>
      </w:r>
      <w:r w:rsidRPr="00117658">
        <w:rPr>
          <w:rFonts w:ascii="Arial" w:hAnsi="Arial" w:cs="Arial"/>
          <w:sz w:val="24"/>
        </w:rPr>
        <w:t>roject</w:t>
      </w:r>
      <w:r>
        <w:rPr>
          <w:rFonts w:ascii="Arial" w:hAnsi="Arial" w:cs="Arial"/>
          <w:sz w:val="24"/>
        </w:rPr>
        <w:t xml:space="preserve"> site located at </w:t>
      </w:r>
      <w:r w:rsidRPr="003B3A0F">
        <w:rPr>
          <w:rFonts w:ascii="Arial" w:hAnsi="Arial" w:cs="Arial"/>
          <w:sz w:val="24"/>
        </w:rPr>
        <w:t>11290 Pyrites Way, Rancho Cordova,</w:t>
      </w:r>
      <w:r w:rsidRPr="009202F4">
        <w:rPr>
          <w:rFonts w:ascii="Arial" w:hAnsi="Arial" w:cs="Arial"/>
          <w:sz w:val="24"/>
        </w:rPr>
        <w:t xml:space="preserve"> California,</w:t>
      </w:r>
      <w:r w:rsidRPr="00F4320D">
        <w:rPr>
          <w:rFonts w:ascii="Arial" w:hAnsi="Arial" w:cs="Arial"/>
          <w:sz w:val="24"/>
        </w:rPr>
        <w:t xml:space="preserve"> or within the boundaries of </w:t>
      </w:r>
      <w:r w:rsidRPr="004D6F1E">
        <w:rPr>
          <w:rFonts w:ascii="Arial" w:hAnsi="Arial" w:cs="Arial"/>
          <w:sz w:val="24"/>
        </w:rPr>
        <w:t>Sacramento County</w:t>
      </w:r>
      <w:r w:rsidRPr="000638EC">
        <w:rPr>
          <w:rFonts w:ascii="Arial" w:hAnsi="Arial" w:cs="Arial"/>
          <w:sz w:val="24"/>
        </w:rPr>
        <w:t xml:space="preserve">, </w:t>
      </w:r>
      <w:r w:rsidRPr="009202F4">
        <w:rPr>
          <w:rFonts w:ascii="Arial" w:hAnsi="Arial" w:cs="Arial"/>
          <w:sz w:val="24"/>
        </w:rPr>
        <w:t xml:space="preserve">or any Member </w:t>
      </w:r>
      <w:r>
        <w:rPr>
          <w:rFonts w:ascii="Arial" w:hAnsi="Arial" w:cs="Arial"/>
          <w:sz w:val="24"/>
        </w:rPr>
        <w:t>c</w:t>
      </w:r>
      <w:r w:rsidRPr="009202F4">
        <w:rPr>
          <w:rFonts w:ascii="Arial" w:hAnsi="Arial" w:cs="Arial"/>
          <w:sz w:val="24"/>
        </w:rPr>
        <w:t>ounty at a location determined by the Chair of the Board</w:t>
      </w:r>
      <w:r>
        <w:rPr>
          <w:rFonts w:ascii="Arial" w:hAnsi="Arial" w:cs="Arial"/>
          <w:sz w:val="24"/>
        </w:rPr>
        <w:t xml:space="preserve">. </w:t>
      </w:r>
      <w:r w:rsidRPr="00E438CB">
        <w:rPr>
          <w:rFonts w:ascii="Arial" w:hAnsi="Arial" w:cs="Arial"/>
          <w:sz w:val="24"/>
        </w:rPr>
        <w:t>Closed sessions shall be held at the same location</w:t>
      </w:r>
      <w:r>
        <w:rPr>
          <w:rFonts w:ascii="Arial" w:hAnsi="Arial" w:cs="Arial"/>
          <w:sz w:val="24"/>
        </w:rPr>
        <w:t xml:space="preserve"> unless the Chair of the Board designates another location. Additional meetings called by the Board, if any, may be held within the boundaries of any Member county.</w:t>
      </w:r>
    </w:p>
    <w:p w14:paraId="5078D096" w14:textId="77777777" w:rsidR="003A1D65" w:rsidRDefault="003A1D65" w:rsidP="003A1D65">
      <w:pPr>
        <w:spacing w:after="240"/>
        <w:ind w:left="2160" w:hanging="720"/>
        <w:rPr>
          <w:rFonts w:ascii="Arial" w:hAnsi="Arial" w:cs="Arial"/>
          <w:b/>
          <w:bCs/>
          <w:sz w:val="24"/>
        </w:rPr>
      </w:pPr>
      <w:r>
        <w:rPr>
          <w:rFonts w:ascii="Arial" w:hAnsi="Arial" w:cs="Arial"/>
          <w:b/>
          <w:bCs/>
          <w:sz w:val="24"/>
        </w:rPr>
        <w:t>3.</w:t>
      </w:r>
      <w:r>
        <w:rPr>
          <w:rFonts w:ascii="Arial" w:hAnsi="Arial" w:cs="Arial"/>
          <w:b/>
          <w:bCs/>
          <w:sz w:val="24"/>
        </w:rPr>
        <w:tab/>
        <w:t>Addressing The Board.</w:t>
      </w:r>
    </w:p>
    <w:p w14:paraId="45E6E934" w14:textId="77777777" w:rsidR="003A1D65" w:rsidRDefault="003A1D65" w:rsidP="003A1D65">
      <w:pPr>
        <w:spacing w:after="240"/>
        <w:ind w:left="2160"/>
        <w:jc w:val="both"/>
        <w:rPr>
          <w:rFonts w:ascii="Arial" w:hAnsi="Arial" w:cs="Arial"/>
          <w:sz w:val="24"/>
        </w:rPr>
      </w:pPr>
      <w:r>
        <w:rPr>
          <w:rFonts w:ascii="Arial" w:hAnsi="Arial" w:cs="Arial"/>
          <w:sz w:val="24"/>
        </w:rPr>
        <w:t>Any member of the public may address the Board: (a) on an agenda item before or during the Board’s consideration of the item, and (b) on any matter not on the agenda that is within the subject matter jurisdiction of the Board at the time provided on the agenda for public comment. The person wishing to address the Board may, when recognized by the Chair of the Board, announce his or her name and organization. The Chair shall, in the interest of facilitating the business of the Board, limit the amount of time which a member of the public may use in addressing the Board to five minutes on each action item, unless the Chair or a majority of the Board determines that a different time is appropriate. In addition, the Chair shall, in the interest of facilitating the business of the Board, limit the total amount of time which a member of the public may use in addressing the Board on all agenda items to ten minutes, unless the Chair, or a majority of the Board, determines that a different limit is appropriate.</w:t>
      </w:r>
    </w:p>
    <w:p w14:paraId="468D3A25" w14:textId="77777777" w:rsidR="003A1D65" w:rsidRDefault="003A1D65" w:rsidP="003A1D65">
      <w:pPr>
        <w:spacing w:after="240"/>
        <w:ind w:left="2160" w:hanging="720"/>
        <w:rPr>
          <w:rFonts w:ascii="Arial" w:hAnsi="Arial" w:cs="Arial"/>
          <w:b/>
          <w:bCs/>
          <w:sz w:val="24"/>
        </w:rPr>
      </w:pPr>
      <w:r>
        <w:rPr>
          <w:rFonts w:ascii="Arial" w:hAnsi="Arial" w:cs="Arial"/>
          <w:b/>
          <w:bCs/>
          <w:sz w:val="24"/>
        </w:rPr>
        <w:t>4.</w:t>
      </w:r>
      <w:r>
        <w:rPr>
          <w:rFonts w:ascii="Arial" w:hAnsi="Arial" w:cs="Arial"/>
          <w:b/>
          <w:bCs/>
          <w:sz w:val="24"/>
        </w:rPr>
        <w:tab/>
        <w:t>Disruptive Conduct – Removal From Room.</w:t>
      </w:r>
    </w:p>
    <w:p w14:paraId="32FC7782" w14:textId="77777777" w:rsidR="003A1D65" w:rsidRDefault="003A1D65" w:rsidP="003A1D65">
      <w:pPr>
        <w:spacing w:after="240"/>
        <w:ind w:left="2160"/>
        <w:jc w:val="both"/>
        <w:rPr>
          <w:rFonts w:ascii="Arial" w:hAnsi="Arial" w:cs="Arial"/>
          <w:sz w:val="24"/>
        </w:rPr>
      </w:pPr>
      <w:r>
        <w:rPr>
          <w:rFonts w:ascii="Arial" w:hAnsi="Arial" w:cs="Arial"/>
          <w:sz w:val="24"/>
        </w:rPr>
        <w:t xml:space="preserve">In the event any meeting of the Board is willfully disrupted by a person or by a group or groups of persons so as to render the orderly conduct of the meeting impossible, the Chair may recess the meeting or order the person, group or groups of persons willfully disrupting the meeting to leave the meeting or be removed from the meeting. </w:t>
      </w:r>
      <w:r>
        <w:rPr>
          <w:rFonts w:ascii="Arial" w:hAnsi="Arial" w:cs="Arial"/>
          <w:sz w:val="24"/>
        </w:rPr>
        <w:lastRenderedPageBreak/>
        <w:t>Disruptive conduct includes, but is not limited to, addressing the Board without first being recognized, not addressing the subject before the Board, repetitiously addressing the same subject, failing to relinquish the floor when requested to do so, or otherwise preventing the Board from conducting its meeting in an orderly manner.</w:t>
      </w:r>
    </w:p>
    <w:p w14:paraId="1A817671" w14:textId="77777777" w:rsidR="003A1D65" w:rsidRDefault="003A1D65" w:rsidP="003A1D65">
      <w:pPr>
        <w:spacing w:after="240"/>
        <w:ind w:left="2160" w:hanging="720"/>
        <w:rPr>
          <w:rFonts w:ascii="Arial" w:hAnsi="Arial" w:cs="Arial"/>
          <w:b/>
          <w:bCs/>
          <w:sz w:val="24"/>
        </w:rPr>
      </w:pPr>
      <w:r>
        <w:rPr>
          <w:rFonts w:ascii="Arial" w:hAnsi="Arial" w:cs="Arial"/>
          <w:b/>
          <w:bCs/>
          <w:sz w:val="24"/>
        </w:rPr>
        <w:t>5.</w:t>
      </w:r>
      <w:r>
        <w:rPr>
          <w:rFonts w:ascii="Arial" w:hAnsi="Arial" w:cs="Arial"/>
          <w:b/>
          <w:bCs/>
          <w:sz w:val="24"/>
        </w:rPr>
        <w:tab/>
        <w:t>Waiver Of Rules.</w:t>
      </w:r>
    </w:p>
    <w:p w14:paraId="73A99A13" w14:textId="77777777" w:rsidR="003A1D65" w:rsidRDefault="003A1D65" w:rsidP="003A1D65">
      <w:pPr>
        <w:spacing w:after="240"/>
        <w:ind w:left="2160"/>
        <w:jc w:val="both"/>
        <w:rPr>
          <w:rFonts w:ascii="Arial" w:hAnsi="Arial" w:cs="Arial"/>
          <w:sz w:val="24"/>
        </w:rPr>
      </w:pPr>
      <w:r>
        <w:rPr>
          <w:rFonts w:ascii="Arial" w:hAnsi="Arial" w:cs="Arial"/>
          <w:sz w:val="24"/>
        </w:rPr>
        <w:t>The Chair of the Board may waive any rule contained in this section not required by law.</w:t>
      </w:r>
    </w:p>
    <w:p w14:paraId="4C88C09D" w14:textId="77777777" w:rsidR="003A1D65" w:rsidRDefault="003A1D65" w:rsidP="003A1D65">
      <w:pPr>
        <w:spacing w:after="240"/>
        <w:ind w:left="2160" w:hanging="720"/>
        <w:rPr>
          <w:rFonts w:ascii="Arial" w:hAnsi="Arial" w:cs="Arial"/>
          <w:b/>
          <w:bCs/>
          <w:sz w:val="24"/>
        </w:rPr>
      </w:pPr>
      <w:r>
        <w:rPr>
          <w:rFonts w:ascii="Arial" w:hAnsi="Arial" w:cs="Arial"/>
          <w:b/>
          <w:bCs/>
          <w:sz w:val="24"/>
        </w:rPr>
        <w:t>6.</w:t>
      </w:r>
      <w:r>
        <w:rPr>
          <w:rFonts w:ascii="Arial" w:hAnsi="Arial" w:cs="Arial"/>
          <w:b/>
          <w:bCs/>
          <w:sz w:val="24"/>
        </w:rPr>
        <w:tab/>
        <w:t>Open Meetings.</w:t>
      </w:r>
    </w:p>
    <w:p w14:paraId="35522EA9" w14:textId="77777777" w:rsidR="003A1D65" w:rsidRDefault="003A1D65" w:rsidP="003A1D65">
      <w:pPr>
        <w:spacing w:after="240"/>
        <w:ind w:left="2160"/>
        <w:jc w:val="both"/>
        <w:rPr>
          <w:rFonts w:ascii="Arial" w:hAnsi="Arial" w:cs="Arial"/>
          <w:sz w:val="24"/>
        </w:rPr>
      </w:pPr>
      <w:r>
        <w:rPr>
          <w:rFonts w:ascii="Arial" w:hAnsi="Arial" w:cs="Arial"/>
          <w:sz w:val="24"/>
        </w:rPr>
        <w:t>All meetings of the Board shall be open and public in accordance with the provisions of the Ralph M. Brown Act ("Brown Act") (Section 54950 et seq. of the California Government Code), and all persons shall be permitted to attend any meeting of the Board, except as otherwise provided herein or by operation of law.</w:t>
      </w:r>
    </w:p>
    <w:p w14:paraId="2CD4EB41" w14:textId="77777777" w:rsidR="003A1D65" w:rsidRDefault="003A1D65" w:rsidP="003A1D65">
      <w:pPr>
        <w:spacing w:after="240"/>
        <w:ind w:left="2160" w:hanging="720"/>
        <w:rPr>
          <w:rFonts w:ascii="Arial" w:hAnsi="Arial" w:cs="Arial"/>
          <w:b/>
          <w:bCs/>
          <w:sz w:val="24"/>
        </w:rPr>
      </w:pPr>
      <w:r>
        <w:rPr>
          <w:rFonts w:ascii="Arial" w:hAnsi="Arial" w:cs="Arial"/>
          <w:b/>
          <w:bCs/>
          <w:sz w:val="24"/>
        </w:rPr>
        <w:t>7.</w:t>
      </w:r>
      <w:r>
        <w:rPr>
          <w:rFonts w:ascii="Arial" w:hAnsi="Arial" w:cs="Arial"/>
          <w:b/>
          <w:bCs/>
          <w:sz w:val="24"/>
        </w:rPr>
        <w:tab/>
        <w:t>Closed Sessions.</w:t>
      </w:r>
    </w:p>
    <w:p w14:paraId="7F51D8A1" w14:textId="77777777" w:rsidR="003A1D65" w:rsidRDefault="003A1D65" w:rsidP="003A1D65">
      <w:pPr>
        <w:spacing w:after="240"/>
        <w:ind w:left="2160"/>
        <w:jc w:val="both"/>
        <w:rPr>
          <w:rFonts w:ascii="Arial" w:hAnsi="Arial" w:cs="Arial"/>
          <w:sz w:val="24"/>
        </w:rPr>
      </w:pPr>
      <w:r>
        <w:rPr>
          <w:rFonts w:ascii="Arial" w:hAnsi="Arial" w:cs="Arial"/>
          <w:sz w:val="24"/>
        </w:rPr>
        <w:t xml:space="preserve">The Board may hold closed sessions as provided by law. </w:t>
      </w:r>
      <w:r w:rsidRPr="009F508F">
        <w:rPr>
          <w:rFonts w:ascii="Arial" w:hAnsi="Arial" w:cs="Arial"/>
          <w:sz w:val="24"/>
        </w:rPr>
        <w:t>All information received by a Director or Alternate Board Director in closed session related to information presented to the Consortium shall be confidential</w:t>
      </w:r>
      <w:r>
        <w:rPr>
          <w:rFonts w:ascii="Arial" w:hAnsi="Arial" w:cs="Arial"/>
          <w:sz w:val="24"/>
        </w:rPr>
        <w:t xml:space="preserve">. </w:t>
      </w:r>
      <w:r w:rsidRPr="009F508F">
        <w:rPr>
          <w:rFonts w:ascii="Arial" w:hAnsi="Arial" w:cs="Arial"/>
          <w:sz w:val="24"/>
        </w:rPr>
        <w:t>However, the Director or Alternate Board Director may disclose information obtained in a closed session that has direct financial or liability implications for the Member that the Director or Alternate Board Director represents, to the following individuals:</w:t>
      </w:r>
    </w:p>
    <w:p w14:paraId="01F0854A" w14:textId="77777777" w:rsidR="003A1D65" w:rsidRPr="009F508F" w:rsidRDefault="003A1D65" w:rsidP="003A1D65">
      <w:pPr>
        <w:tabs>
          <w:tab w:val="left" w:pos="2880"/>
        </w:tabs>
        <w:spacing w:after="240"/>
        <w:ind w:left="2880" w:hanging="720"/>
        <w:rPr>
          <w:rFonts w:ascii="Arial" w:hAnsi="Arial" w:cs="Arial"/>
          <w:sz w:val="24"/>
        </w:rPr>
      </w:pPr>
      <w:r w:rsidRPr="009F508F">
        <w:rPr>
          <w:rFonts w:ascii="Arial" w:hAnsi="Arial" w:cs="Arial"/>
          <w:sz w:val="24"/>
        </w:rPr>
        <w:t>A</w:t>
      </w:r>
      <w:r>
        <w:rPr>
          <w:rFonts w:ascii="Arial" w:hAnsi="Arial" w:cs="Arial"/>
          <w:sz w:val="24"/>
        </w:rPr>
        <w:t>.</w:t>
      </w:r>
      <w:r>
        <w:rPr>
          <w:rFonts w:ascii="Arial" w:hAnsi="Arial" w:cs="Arial"/>
          <w:sz w:val="24"/>
        </w:rPr>
        <w:tab/>
      </w:r>
      <w:r w:rsidRPr="009F508F">
        <w:rPr>
          <w:rFonts w:ascii="Arial" w:hAnsi="Arial" w:cs="Arial"/>
          <w:sz w:val="24"/>
        </w:rPr>
        <w:t>Legal counsel of that Member for purposes of obtaining advice on whether the matter has direct financial or liability implications for that Member.</w:t>
      </w:r>
    </w:p>
    <w:p w14:paraId="03361179" w14:textId="77777777" w:rsidR="003A1D65" w:rsidRDefault="003A1D65" w:rsidP="003A1D65">
      <w:pPr>
        <w:spacing w:after="240"/>
        <w:ind w:left="2880" w:hanging="720"/>
        <w:rPr>
          <w:rFonts w:ascii="Arial" w:hAnsi="Arial" w:cs="Arial"/>
          <w:sz w:val="24"/>
        </w:rPr>
      </w:pPr>
      <w:r w:rsidRPr="009F508F">
        <w:rPr>
          <w:rFonts w:ascii="Arial" w:hAnsi="Arial" w:cs="Arial"/>
          <w:sz w:val="24"/>
        </w:rPr>
        <w:t>B</w:t>
      </w:r>
      <w:r>
        <w:rPr>
          <w:rFonts w:ascii="Arial" w:hAnsi="Arial" w:cs="Arial"/>
          <w:sz w:val="24"/>
        </w:rPr>
        <w:t>.</w:t>
      </w:r>
      <w:r>
        <w:rPr>
          <w:rFonts w:ascii="Arial" w:hAnsi="Arial" w:cs="Arial"/>
          <w:sz w:val="24"/>
        </w:rPr>
        <w:tab/>
      </w:r>
      <w:r w:rsidRPr="009F508F">
        <w:rPr>
          <w:rFonts w:ascii="Arial" w:hAnsi="Arial" w:cs="Arial"/>
          <w:sz w:val="24"/>
        </w:rPr>
        <w:t>Other members of the legislative body of the Member present in a closed session for that Member.</w:t>
      </w:r>
    </w:p>
    <w:p w14:paraId="4C48FB2B" w14:textId="77777777" w:rsidR="003A1D65" w:rsidRDefault="003A1D65" w:rsidP="003A1D65">
      <w:pPr>
        <w:spacing w:after="240"/>
        <w:ind w:left="1440"/>
        <w:rPr>
          <w:rFonts w:ascii="Arial" w:hAnsi="Arial" w:cs="Arial"/>
          <w:b/>
          <w:bCs/>
          <w:sz w:val="24"/>
        </w:rPr>
      </w:pPr>
      <w:r>
        <w:rPr>
          <w:rFonts w:ascii="Arial" w:hAnsi="Arial" w:cs="Arial"/>
          <w:b/>
          <w:bCs/>
          <w:sz w:val="24"/>
        </w:rPr>
        <w:t>8.</w:t>
      </w:r>
      <w:r>
        <w:rPr>
          <w:rFonts w:ascii="Arial" w:hAnsi="Arial" w:cs="Arial"/>
          <w:b/>
          <w:bCs/>
          <w:sz w:val="24"/>
        </w:rPr>
        <w:tab/>
      </w:r>
      <w:r>
        <w:rPr>
          <w:rFonts w:ascii="Arial" w:hAnsi="Arial" w:cs="Arial"/>
          <w:b/>
          <w:bCs/>
          <w:sz w:val="24"/>
        </w:rPr>
        <w:tab/>
        <w:t>Adjourned Meetings.</w:t>
      </w:r>
    </w:p>
    <w:p w14:paraId="26D8718A" w14:textId="77777777" w:rsidR="003A1D65" w:rsidRPr="000D6690" w:rsidRDefault="003A1D65" w:rsidP="003A1D65">
      <w:pPr>
        <w:spacing w:after="240"/>
        <w:ind w:left="2160"/>
        <w:jc w:val="both"/>
        <w:rPr>
          <w:rFonts w:ascii="Arial" w:hAnsi="Arial" w:cs="Arial"/>
          <w:sz w:val="24"/>
        </w:rPr>
      </w:pPr>
      <w:r w:rsidRPr="000D6690">
        <w:rPr>
          <w:rFonts w:ascii="Arial" w:hAnsi="Arial" w:cs="Arial"/>
          <w:sz w:val="24"/>
        </w:rPr>
        <w:t>The Board may adjourn any regular, adjourned regular, special</w:t>
      </w:r>
      <w:r>
        <w:rPr>
          <w:rFonts w:ascii="Arial" w:hAnsi="Arial" w:cs="Arial"/>
          <w:sz w:val="24"/>
        </w:rPr>
        <w:t>,</w:t>
      </w:r>
      <w:r w:rsidRPr="000D6690">
        <w:rPr>
          <w:rFonts w:ascii="Arial" w:hAnsi="Arial" w:cs="Arial"/>
          <w:sz w:val="24"/>
        </w:rPr>
        <w:t xml:space="preserve"> or adjourned special meeting to a time and place specified in the order of adjournment</w:t>
      </w:r>
      <w:r>
        <w:rPr>
          <w:rFonts w:ascii="Arial" w:hAnsi="Arial" w:cs="Arial"/>
          <w:sz w:val="24"/>
        </w:rPr>
        <w:t xml:space="preserve">. </w:t>
      </w:r>
      <w:r w:rsidRPr="000D6690">
        <w:rPr>
          <w:rFonts w:ascii="Arial" w:hAnsi="Arial" w:cs="Arial"/>
          <w:sz w:val="24"/>
        </w:rPr>
        <w:t>Less than a quorum may so adjourn from time to time</w:t>
      </w:r>
      <w:r>
        <w:rPr>
          <w:rFonts w:ascii="Arial" w:hAnsi="Arial" w:cs="Arial"/>
          <w:sz w:val="24"/>
        </w:rPr>
        <w:t xml:space="preserve">. </w:t>
      </w:r>
      <w:r w:rsidRPr="000D6690">
        <w:rPr>
          <w:rFonts w:ascii="Arial" w:hAnsi="Arial" w:cs="Arial"/>
          <w:sz w:val="24"/>
        </w:rPr>
        <w:t xml:space="preserve">If all members are absent from any regular or adjourned regular meeting, the Secretary </w:t>
      </w:r>
      <w:r>
        <w:rPr>
          <w:rFonts w:ascii="Arial" w:hAnsi="Arial" w:cs="Arial"/>
          <w:sz w:val="24"/>
        </w:rPr>
        <w:t>to</w:t>
      </w:r>
      <w:r w:rsidRPr="000D6690">
        <w:rPr>
          <w:rFonts w:ascii="Arial" w:hAnsi="Arial" w:cs="Arial"/>
          <w:sz w:val="24"/>
        </w:rPr>
        <w:t xml:space="preserve"> the Board may declare the meeting adjourned to a stated time and place, and the Secretary shall cause a written notice of the adjournment to be given in the same manner as provided herein for special meetings, unless such notice is waived as provided for special meetings</w:t>
      </w:r>
      <w:r>
        <w:rPr>
          <w:rFonts w:ascii="Arial" w:hAnsi="Arial" w:cs="Arial"/>
          <w:sz w:val="24"/>
        </w:rPr>
        <w:t xml:space="preserve">. </w:t>
      </w:r>
      <w:r w:rsidRPr="000D6690">
        <w:rPr>
          <w:rFonts w:ascii="Arial" w:hAnsi="Arial" w:cs="Arial"/>
          <w:sz w:val="24"/>
        </w:rPr>
        <w:t xml:space="preserve">A copy of the order or notice of </w:t>
      </w:r>
      <w:r w:rsidRPr="000D6690">
        <w:rPr>
          <w:rFonts w:ascii="Arial" w:hAnsi="Arial" w:cs="Arial"/>
          <w:sz w:val="24"/>
        </w:rPr>
        <w:lastRenderedPageBreak/>
        <w:t>adjournment shall be conspicuously posted on or near the door of the room or placed where the regular, adjourned regular, special, or adjourned special meeting was held within twenty-four (24) hours after the time of the adjournment</w:t>
      </w:r>
      <w:r>
        <w:rPr>
          <w:rFonts w:ascii="Arial" w:hAnsi="Arial" w:cs="Arial"/>
          <w:sz w:val="24"/>
        </w:rPr>
        <w:t xml:space="preserve">. </w:t>
      </w:r>
      <w:r w:rsidRPr="000D6690">
        <w:rPr>
          <w:rFonts w:ascii="Arial" w:hAnsi="Arial" w:cs="Arial"/>
          <w:sz w:val="24"/>
        </w:rPr>
        <w:t>When a regular or adjourned regular meeting is adjourned as provided herein, the resulting adjourned regular meeting is a regular meeting for all purposes</w:t>
      </w:r>
      <w:r>
        <w:rPr>
          <w:rFonts w:ascii="Arial" w:hAnsi="Arial" w:cs="Arial"/>
          <w:sz w:val="24"/>
        </w:rPr>
        <w:t xml:space="preserve">. </w:t>
      </w:r>
      <w:r w:rsidRPr="000D6690">
        <w:rPr>
          <w:rFonts w:ascii="Arial" w:hAnsi="Arial" w:cs="Arial"/>
          <w:sz w:val="24"/>
        </w:rPr>
        <w:t>When an order of adjournment of any meeting fails to state the hour at which the adjourned meeting is to be held, it shall be held at the hour specified for regular meetings.</w:t>
      </w:r>
    </w:p>
    <w:p w14:paraId="588893EC" w14:textId="77777777" w:rsidR="003A1D65" w:rsidRDefault="003A1D65" w:rsidP="003A1D65">
      <w:pPr>
        <w:spacing w:after="240"/>
        <w:ind w:left="2160" w:hanging="720"/>
        <w:rPr>
          <w:rFonts w:ascii="Arial" w:hAnsi="Arial" w:cs="Arial"/>
          <w:b/>
          <w:bCs/>
          <w:sz w:val="24"/>
        </w:rPr>
      </w:pPr>
      <w:r>
        <w:rPr>
          <w:rFonts w:ascii="Arial" w:hAnsi="Arial" w:cs="Arial"/>
          <w:b/>
          <w:bCs/>
          <w:sz w:val="24"/>
        </w:rPr>
        <w:t>9.</w:t>
      </w:r>
      <w:r>
        <w:rPr>
          <w:rFonts w:ascii="Arial" w:hAnsi="Arial" w:cs="Arial"/>
          <w:b/>
          <w:bCs/>
          <w:sz w:val="24"/>
        </w:rPr>
        <w:tab/>
        <w:t>Special Meetings.</w:t>
      </w:r>
    </w:p>
    <w:p w14:paraId="0A9FA7F1" w14:textId="77777777" w:rsidR="003A1D65" w:rsidRDefault="003A1D65" w:rsidP="003A1D65">
      <w:pPr>
        <w:spacing w:after="240"/>
        <w:ind w:left="2160"/>
        <w:jc w:val="both"/>
        <w:rPr>
          <w:rFonts w:ascii="Arial" w:hAnsi="Arial" w:cs="Arial"/>
          <w:sz w:val="24"/>
        </w:rPr>
      </w:pPr>
      <w:r>
        <w:rPr>
          <w:rFonts w:ascii="Arial" w:hAnsi="Arial" w:cs="Arial"/>
          <w:sz w:val="24"/>
        </w:rPr>
        <w:t>A special meeting may be called at any time by the Chair of the Board, or by a majority of the members of the Board, by delivering personally or by mail or electronically written notice to each member of the Board. Such notice shall be received at least twenty-four (24) hours before the time of the meeting as specified in the notice. The call and notice shall specify the time and place of the special meeting and the business to be transacted. The Board shall consider no other business at such meetings. The written notice may be dispensed with as to any member of the Board who at, or prior to, the time the meeting convenes files with the Secretary to the Board a written waiver of notice. The written notice may also be dispensed with as to any member of the Board who was actually present at the meeting at the time it convenes. The call and notice of the special meeting shall be posted at least twenty-four (24) hours prior to the meeting in a location that is freely accessible to members of the public.</w:t>
      </w:r>
    </w:p>
    <w:p w14:paraId="29FA8EE9" w14:textId="77777777" w:rsidR="003A1D65" w:rsidRPr="00C61024" w:rsidRDefault="003A1D65" w:rsidP="003A1D65">
      <w:pPr>
        <w:pStyle w:val="Header"/>
        <w:tabs>
          <w:tab w:val="clear" w:pos="4320"/>
          <w:tab w:val="clear" w:pos="8640"/>
        </w:tabs>
        <w:spacing w:after="240"/>
        <w:ind w:left="2160" w:hanging="720"/>
        <w:jc w:val="both"/>
        <w:rPr>
          <w:rFonts w:ascii="Arial" w:hAnsi="Arial" w:cs="Arial"/>
          <w:b/>
          <w:bCs/>
          <w:sz w:val="24"/>
        </w:rPr>
      </w:pPr>
      <w:r>
        <w:rPr>
          <w:rFonts w:ascii="Arial" w:hAnsi="Arial" w:cs="Arial"/>
          <w:b/>
          <w:bCs/>
          <w:sz w:val="24"/>
        </w:rPr>
        <w:t>10.</w:t>
      </w:r>
      <w:r>
        <w:rPr>
          <w:rFonts w:ascii="Arial" w:hAnsi="Arial" w:cs="Arial"/>
          <w:b/>
          <w:bCs/>
          <w:sz w:val="24"/>
        </w:rPr>
        <w:tab/>
      </w:r>
      <w:r w:rsidRPr="00C61024">
        <w:rPr>
          <w:rFonts w:ascii="Arial" w:hAnsi="Arial" w:cs="Arial"/>
          <w:b/>
          <w:bCs/>
          <w:sz w:val="24"/>
        </w:rPr>
        <w:t>Teleconference Meetings.</w:t>
      </w:r>
    </w:p>
    <w:p w14:paraId="0C4949A1" w14:textId="77777777" w:rsidR="003A1D65" w:rsidRPr="00C61024" w:rsidRDefault="003A1D65" w:rsidP="003A1D65">
      <w:pPr>
        <w:spacing w:after="240"/>
        <w:ind w:left="2160"/>
        <w:jc w:val="both"/>
        <w:rPr>
          <w:rFonts w:ascii="Arial" w:hAnsi="Arial" w:cs="Arial"/>
          <w:sz w:val="24"/>
        </w:rPr>
      </w:pPr>
      <w:r w:rsidRPr="00C61024">
        <w:rPr>
          <w:rFonts w:ascii="Arial" w:hAnsi="Arial" w:cs="Arial"/>
          <w:sz w:val="24"/>
        </w:rPr>
        <w:t>A meeting may be conducted by teleconference at the discretion of the Chair of the Board</w:t>
      </w:r>
      <w:r>
        <w:rPr>
          <w:rFonts w:ascii="Arial" w:hAnsi="Arial" w:cs="Arial"/>
          <w:sz w:val="24"/>
        </w:rPr>
        <w:t xml:space="preserve">. </w:t>
      </w:r>
      <w:r w:rsidRPr="00C61024">
        <w:rPr>
          <w:rFonts w:ascii="Arial" w:hAnsi="Arial" w:cs="Arial"/>
          <w:sz w:val="24"/>
        </w:rPr>
        <w:t>All teleconference meetings shall comply with Government Code section 54953(b)</w:t>
      </w:r>
      <w:r>
        <w:rPr>
          <w:rFonts w:ascii="Arial" w:hAnsi="Arial" w:cs="Arial"/>
          <w:sz w:val="24"/>
        </w:rPr>
        <w:t xml:space="preserve">. </w:t>
      </w:r>
      <w:r w:rsidRPr="00C61024">
        <w:rPr>
          <w:rFonts w:ascii="Arial" w:hAnsi="Arial" w:cs="Arial"/>
          <w:sz w:val="24"/>
        </w:rPr>
        <w:t xml:space="preserve">A quorum of the Directors must participate in the teleconference meeting from counties in </w:t>
      </w:r>
      <w:r w:rsidRPr="00117658">
        <w:rPr>
          <w:rFonts w:ascii="Arial" w:hAnsi="Arial" w:cs="Arial"/>
          <w:sz w:val="24"/>
        </w:rPr>
        <w:t xml:space="preserve">which </w:t>
      </w:r>
      <w:r>
        <w:rPr>
          <w:rFonts w:ascii="Arial" w:hAnsi="Arial" w:cs="Arial"/>
          <w:sz w:val="24"/>
        </w:rPr>
        <w:t xml:space="preserve">the </w:t>
      </w:r>
      <w:r w:rsidRPr="00117658">
        <w:rPr>
          <w:rFonts w:ascii="Arial" w:hAnsi="Arial" w:cs="Arial"/>
          <w:sz w:val="24"/>
        </w:rPr>
        <w:t>C</w:t>
      </w:r>
      <w:r>
        <w:rPr>
          <w:rFonts w:ascii="Arial" w:hAnsi="Arial" w:cs="Arial"/>
          <w:sz w:val="24"/>
        </w:rPr>
        <w:t>onsortium</w:t>
      </w:r>
      <w:r w:rsidRPr="00C61024">
        <w:rPr>
          <w:rFonts w:ascii="Arial" w:hAnsi="Arial" w:cs="Arial"/>
          <w:sz w:val="24"/>
        </w:rPr>
        <w:t xml:space="preserve"> operates</w:t>
      </w:r>
      <w:r>
        <w:rPr>
          <w:rFonts w:ascii="Arial" w:hAnsi="Arial" w:cs="Arial"/>
          <w:sz w:val="24"/>
        </w:rPr>
        <w:t xml:space="preserve">. </w:t>
      </w:r>
      <w:r w:rsidRPr="00C61024">
        <w:rPr>
          <w:rFonts w:ascii="Arial" w:hAnsi="Arial" w:cs="Arial"/>
          <w:sz w:val="24"/>
        </w:rPr>
        <w:t>All votes taken during a teleconference meeting must be conducted by roll call</w:t>
      </w:r>
      <w:r>
        <w:rPr>
          <w:rFonts w:ascii="Arial" w:hAnsi="Arial" w:cs="Arial"/>
          <w:sz w:val="24"/>
        </w:rPr>
        <w:t xml:space="preserve">. </w:t>
      </w:r>
      <w:r w:rsidRPr="00C61024">
        <w:rPr>
          <w:rFonts w:ascii="Arial" w:hAnsi="Arial" w:cs="Arial"/>
          <w:sz w:val="24"/>
        </w:rPr>
        <w:t>All teleconference locations shall be accessible to the public, including those with disabilities, during the meeting</w:t>
      </w:r>
      <w:r>
        <w:rPr>
          <w:rFonts w:ascii="Arial" w:hAnsi="Arial" w:cs="Arial"/>
          <w:sz w:val="24"/>
        </w:rPr>
        <w:t xml:space="preserve">. </w:t>
      </w:r>
      <w:r w:rsidRPr="00C61024">
        <w:rPr>
          <w:rFonts w:ascii="Arial" w:hAnsi="Arial" w:cs="Arial"/>
          <w:sz w:val="24"/>
        </w:rPr>
        <w:t>A meeting agenda shall be posted at each teleconference location.</w:t>
      </w:r>
    </w:p>
    <w:p w14:paraId="729A55D0" w14:textId="77777777" w:rsidR="003A1D65" w:rsidRPr="00C61024" w:rsidRDefault="003A1D65" w:rsidP="003A1D65">
      <w:pPr>
        <w:pStyle w:val="Header"/>
        <w:tabs>
          <w:tab w:val="clear" w:pos="4320"/>
          <w:tab w:val="clear" w:pos="8640"/>
        </w:tabs>
        <w:spacing w:after="240"/>
        <w:ind w:left="2160" w:hanging="720"/>
        <w:jc w:val="both"/>
        <w:rPr>
          <w:rFonts w:ascii="Arial" w:hAnsi="Arial" w:cs="Arial"/>
          <w:b/>
          <w:bCs/>
          <w:sz w:val="24"/>
        </w:rPr>
      </w:pPr>
      <w:r>
        <w:rPr>
          <w:rFonts w:ascii="Arial" w:hAnsi="Arial" w:cs="Arial"/>
          <w:b/>
          <w:bCs/>
          <w:sz w:val="24"/>
        </w:rPr>
        <w:t>11.</w:t>
      </w:r>
      <w:r>
        <w:rPr>
          <w:rFonts w:ascii="Arial" w:hAnsi="Arial" w:cs="Arial"/>
          <w:b/>
          <w:bCs/>
          <w:sz w:val="24"/>
        </w:rPr>
        <w:tab/>
      </w:r>
      <w:r w:rsidRPr="00373825">
        <w:rPr>
          <w:rFonts w:ascii="Arial" w:hAnsi="Arial" w:cs="Arial"/>
          <w:b/>
          <w:bCs/>
          <w:sz w:val="24"/>
        </w:rPr>
        <w:t>Quorum; Required Votes; Approvals.</w:t>
      </w:r>
    </w:p>
    <w:p w14:paraId="25DB12D6" w14:textId="77777777" w:rsidR="003A1D65" w:rsidRDefault="003A1D65" w:rsidP="003A1D65">
      <w:pPr>
        <w:spacing w:after="240"/>
        <w:ind w:left="2160"/>
        <w:jc w:val="both"/>
        <w:rPr>
          <w:rFonts w:ascii="Arial" w:hAnsi="Arial" w:cs="Arial"/>
          <w:sz w:val="24"/>
          <w:szCs w:val="24"/>
        </w:rPr>
      </w:pPr>
      <w:r w:rsidRPr="00C61024">
        <w:rPr>
          <w:rFonts w:ascii="Arial" w:hAnsi="Arial" w:cs="Arial"/>
          <w:sz w:val="24"/>
          <w:szCs w:val="24"/>
        </w:rPr>
        <w:t>Meetings</w:t>
      </w:r>
      <w:r>
        <w:rPr>
          <w:rFonts w:ascii="Arial" w:hAnsi="Arial" w:cs="Arial"/>
          <w:sz w:val="24"/>
          <w:szCs w:val="24"/>
        </w:rPr>
        <w:t>, including teleconference meetings,</w:t>
      </w:r>
      <w:r w:rsidRPr="00C61024">
        <w:rPr>
          <w:rFonts w:ascii="Arial" w:hAnsi="Arial" w:cs="Arial"/>
          <w:sz w:val="24"/>
          <w:szCs w:val="24"/>
        </w:rPr>
        <w:t xml:space="preserve"> shall comply with the quorum and voting requirements as set forth in Section 2.07 </w:t>
      </w:r>
      <w:r>
        <w:rPr>
          <w:rFonts w:ascii="Arial" w:hAnsi="Arial" w:cs="Arial"/>
          <w:sz w:val="24"/>
          <w:szCs w:val="24"/>
        </w:rPr>
        <w:t>(</w:t>
      </w:r>
      <w:r w:rsidRPr="005D266F">
        <w:rPr>
          <w:rFonts w:ascii="Arial" w:hAnsi="Arial" w:cs="Arial"/>
          <w:sz w:val="24"/>
          <w:szCs w:val="24"/>
        </w:rPr>
        <w:t>Quorum; Required Votes; Approvals</w:t>
      </w:r>
      <w:r>
        <w:rPr>
          <w:rFonts w:ascii="Arial" w:hAnsi="Arial" w:cs="Arial"/>
          <w:sz w:val="24"/>
          <w:szCs w:val="24"/>
        </w:rPr>
        <w:t xml:space="preserve">) </w:t>
      </w:r>
      <w:r w:rsidRPr="00C61024">
        <w:rPr>
          <w:rFonts w:ascii="Arial" w:hAnsi="Arial" w:cs="Arial"/>
          <w:sz w:val="24"/>
          <w:szCs w:val="24"/>
        </w:rPr>
        <w:t>of the Agreement.</w:t>
      </w:r>
    </w:p>
    <w:p w14:paraId="606E6266" w14:textId="77777777" w:rsidR="003A1D65" w:rsidRPr="003F7F9D" w:rsidRDefault="003A1D65" w:rsidP="003A1D65">
      <w:pPr>
        <w:keepNext/>
        <w:spacing w:after="240"/>
        <w:ind w:left="2160" w:hanging="720"/>
        <w:jc w:val="both"/>
        <w:rPr>
          <w:rFonts w:ascii="Arial" w:hAnsi="Arial" w:cs="Arial"/>
          <w:b/>
          <w:sz w:val="24"/>
        </w:rPr>
      </w:pPr>
      <w:r w:rsidRPr="003F7F9D">
        <w:rPr>
          <w:rFonts w:ascii="Arial" w:hAnsi="Arial" w:cs="Arial"/>
          <w:b/>
          <w:sz w:val="24"/>
          <w:szCs w:val="24"/>
        </w:rPr>
        <w:lastRenderedPageBreak/>
        <w:t>1</w:t>
      </w:r>
      <w:r>
        <w:rPr>
          <w:rFonts w:ascii="Arial" w:hAnsi="Arial" w:cs="Arial"/>
          <w:b/>
          <w:sz w:val="24"/>
          <w:szCs w:val="24"/>
        </w:rPr>
        <w:t>2</w:t>
      </w:r>
      <w:r w:rsidRPr="003F7F9D">
        <w:rPr>
          <w:rFonts w:ascii="Arial" w:hAnsi="Arial" w:cs="Arial"/>
          <w:b/>
          <w:sz w:val="24"/>
          <w:szCs w:val="24"/>
        </w:rPr>
        <w:t>.</w:t>
      </w:r>
      <w:r w:rsidRPr="003F7F9D">
        <w:rPr>
          <w:rFonts w:ascii="Arial" w:hAnsi="Arial" w:cs="Arial"/>
          <w:b/>
          <w:sz w:val="24"/>
          <w:szCs w:val="24"/>
        </w:rPr>
        <w:tab/>
        <w:t>Appointment of Alternate</w:t>
      </w:r>
      <w:r>
        <w:rPr>
          <w:rFonts w:ascii="Arial" w:hAnsi="Arial" w:cs="Arial"/>
          <w:b/>
          <w:sz w:val="24"/>
          <w:szCs w:val="24"/>
        </w:rPr>
        <w:t xml:space="preserve"> Board Directors.</w:t>
      </w:r>
    </w:p>
    <w:p w14:paraId="05C1C7E9" w14:textId="77777777" w:rsidR="003A1D65" w:rsidRPr="003B0A59" w:rsidRDefault="003A1D65" w:rsidP="003A1D65">
      <w:pPr>
        <w:keepNext/>
        <w:tabs>
          <w:tab w:val="left" w:pos="2160"/>
        </w:tabs>
        <w:overflowPunct w:val="0"/>
        <w:autoSpaceDE w:val="0"/>
        <w:autoSpaceDN w:val="0"/>
        <w:adjustRightInd w:val="0"/>
        <w:spacing w:after="240"/>
        <w:ind w:left="2160"/>
        <w:jc w:val="both"/>
        <w:textAlignment w:val="baseline"/>
        <w:rPr>
          <w:rFonts w:ascii="Arial" w:hAnsi="Arial"/>
          <w:sz w:val="24"/>
        </w:rPr>
      </w:pPr>
      <w:r>
        <w:rPr>
          <w:rFonts w:ascii="Arial" w:hAnsi="Arial" w:cs="Arial"/>
          <w:sz w:val="24"/>
        </w:rPr>
        <w:t xml:space="preserve">As provided for in Section 2.04(c) (Board of Directors) of the Agreement, </w:t>
      </w:r>
      <w:r>
        <w:rPr>
          <w:rFonts w:ascii="Arial" w:hAnsi="Arial"/>
          <w:sz w:val="24"/>
        </w:rPr>
        <w:t>e</w:t>
      </w:r>
      <w:r w:rsidRPr="009F28A9">
        <w:rPr>
          <w:rFonts w:ascii="Arial" w:hAnsi="Arial"/>
          <w:sz w:val="24"/>
        </w:rPr>
        <w:t xml:space="preserve">ach </w:t>
      </w:r>
      <w:r>
        <w:rPr>
          <w:rFonts w:ascii="Arial" w:hAnsi="Arial"/>
          <w:sz w:val="24"/>
        </w:rPr>
        <w:t>Director</w:t>
      </w:r>
      <w:r w:rsidRPr="009F28A9">
        <w:rPr>
          <w:rFonts w:ascii="Arial" w:hAnsi="Arial"/>
          <w:sz w:val="24"/>
        </w:rPr>
        <w:t xml:space="preserve"> may appoint Alternate Board Director</w:t>
      </w:r>
      <w:r>
        <w:rPr>
          <w:rFonts w:ascii="Arial" w:hAnsi="Arial"/>
          <w:sz w:val="24"/>
        </w:rPr>
        <w:t xml:space="preserve">(s). </w:t>
      </w:r>
      <w:r w:rsidRPr="009F28A9">
        <w:rPr>
          <w:rFonts w:ascii="Arial" w:hAnsi="Arial"/>
          <w:sz w:val="24"/>
        </w:rPr>
        <w:t>Alternate Board Directors may act in their Director's absence and shall exercise all rights and privileges of a Director</w:t>
      </w:r>
      <w:r>
        <w:rPr>
          <w:rFonts w:ascii="Arial" w:hAnsi="Arial"/>
          <w:sz w:val="24"/>
        </w:rPr>
        <w:t xml:space="preserve">. In order to appoint an Alternate Board Director, each Director shall provide the Secretary to the Board with written notice identifying the specified Alternate Board Director authorized to act on behalf of the Director during his or her term. In the event a designated Alternate Board Director needs to be changed, written notice will be provided by the Director to the Secretary to the Board prior to the new Alternate Board Director's participation at any meeting. </w:t>
      </w:r>
    </w:p>
    <w:p w14:paraId="761EFBD9" w14:textId="77777777" w:rsidR="003A1D65" w:rsidRDefault="003A1D65" w:rsidP="003A1D65">
      <w:pPr>
        <w:pStyle w:val="Header"/>
        <w:tabs>
          <w:tab w:val="clear" w:pos="4320"/>
          <w:tab w:val="clear" w:pos="8640"/>
        </w:tabs>
        <w:spacing w:after="240"/>
        <w:ind w:left="720" w:hanging="720"/>
        <w:jc w:val="both"/>
        <w:rPr>
          <w:rFonts w:ascii="Arial" w:hAnsi="Arial" w:cs="Arial"/>
          <w:b/>
          <w:bCs/>
          <w:sz w:val="24"/>
          <w:u w:val="single"/>
        </w:rPr>
      </w:pPr>
      <w:r>
        <w:rPr>
          <w:rFonts w:ascii="Arial" w:hAnsi="Arial" w:cs="Arial"/>
          <w:b/>
          <w:bCs/>
          <w:sz w:val="24"/>
        </w:rPr>
        <w:t>V.</w:t>
      </w:r>
      <w:r>
        <w:rPr>
          <w:rFonts w:ascii="Arial" w:hAnsi="Arial" w:cs="Arial"/>
          <w:b/>
          <w:bCs/>
          <w:sz w:val="24"/>
        </w:rPr>
        <w:tab/>
        <w:t>MEETINGS OF THE MEMBER REPRESENTATIVES</w:t>
      </w:r>
    </w:p>
    <w:p w14:paraId="1DB0BB9B" w14:textId="77777777" w:rsidR="003A1D65" w:rsidRDefault="003A1D65" w:rsidP="003A1D65">
      <w:pPr>
        <w:pStyle w:val="Header"/>
        <w:tabs>
          <w:tab w:val="clear" w:pos="4320"/>
          <w:tab w:val="clear" w:pos="8640"/>
        </w:tabs>
        <w:spacing w:after="240"/>
        <w:ind w:left="1440" w:hanging="720"/>
        <w:jc w:val="both"/>
        <w:rPr>
          <w:rFonts w:ascii="Arial" w:hAnsi="Arial" w:cs="Arial"/>
          <w:sz w:val="24"/>
        </w:rPr>
      </w:pPr>
      <w:r>
        <w:rPr>
          <w:rFonts w:ascii="Arial" w:hAnsi="Arial" w:cs="Arial"/>
          <w:b/>
          <w:bCs/>
          <w:sz w:val="24"/>
        </w:rPr>
        <w:t>A.</w:t>
      </w:r>
      <w:r>
        <w:rPr>
          <w:rFonts w:ascii="Arial" w:hAnsi="Arial" w:cs="Arial"/>
          <w:b/>
          <w:bCs/>
          <w:sz w:val="24"/>
        </w:rPr>
        <w:tab/>
      </w:r>
      <w:r>
        <w:rPr>
          <w:rFonts w:ascii="Arial" w:hAnsi="Arial" w:cs="Arial"/>
          <w:sz w:val="24"/>
        </w:rPr>
        <w:t>The functions of the Member Representatives and the procedures for designating Member Representatives are contained in the Agreement.</w:t>
      </w:r>
    </w:p>
    <w:p w14:paraId="2019E1E2" w14:textId="77777777" w:rsidR="003A1D65" w:rsidRDefault="003A1D65" w:rsidP="003A1D65">
      <w:pPr>
        <w:pStyle w:val="Header"/>
        <w:tabs>
          <w:tab w:val="clear" w:pos="4320"/>
          <w:tab w:val="clear" w:pos="8640"/>
        </w:tabs>
        <w:spacing w:after="240"/>
        <w:ind w:left="1440" w:hanging="720"/>
        <w:jc w:val="both"/>
        <w:rPr>
          <w:rFonts w:ascii="Arial" w:hAnsi="Arial" w:cs="Arial"/>
          <w:sz w:val="24"/>
        </w:rPr>
      </w:pPr>
      <w:r>
        <w:rPr>
          <w:rFonts w:ascii="Arial" w:hAnsi="Arial" w:cs="Arial"/>
          <w:b/>
          <w:bCs/>
          <w:sz w:val="24"/>
        </w:rPr>
        <w:t>B.</w:t>
      </w:r>
      <w:r>
        <w:rPr>
          <w:rFonts w:ascii="Arial" w:hAnsi="Arial" w:cs="Arial"/>
          <w:b/>
          <w:bCs/>
          <w:sz w:val="24"/>
        </w:rPr>
        <w:tab/>
      </w:r>
      <w:r>
        <w:rPr>
          <w:rFonts w:ascii="Arial" w:hAnsi="Arial" w:cs="Arial"/>
          <w:b/>
          <w:bCs/>
          <w:sz w:val="24"/>
          <w:u w:val="single"/>
        </w:rPr>
        <w:t>Meetings Of The Member Representatives</w:t>
      </w:r>
    </w:p>
    <w:p w14:paraId="1BFB53E6" w14:textId="77777777" w:rsidR="003A1D65" w:rsidRDefault="003A1D65" w:rsidP="003A1D65">
      <w:pPr>
        <w:spacing w:after="240"/>
        <w:ind w:left="2160" w:hanging="720"/>
        <w:rPr>
          <w:rFonts w:ascii="Arial" w:hAnsi="Arial" w:cs="Arial"/>
          <w:b/>
          <w:bCs/>
          <w:sz w:val="24"/>
        </w:rPr>
      </w:pPr>
      <w:r>
        <w:rPr>
          <w:rFonts w:ascii="Arial" w:hAnsi="Arial" w:cs="Arial"/>
          <w:b/>
          <w:bCs/>
          <w:sz w:val="24"/>
        </w:rPr>
        <w:t>1.</w:t>
      </w:r>
      <w:r>
        <w:rPr>
          <w:rFonts w:ascii="Arial" w:hAnsi="Arial" w:cs="Arial"/>
          <w:b/>
          <w:bCs/>
          <w:sz w:val="24"/>
        </w:rPr>
        <w:tab/>
        <w:t>Regular Meetings.</w:t>
      </w:r>
    </w:p>
    <w:p w14:paraId="13CE6C42" w14:textId="77777777" w:rsidR="003A1D65" w:rsidRPr="000D6690" w:rsidRDefault="003A1D65" w:rsidP="003A1D65">
      <w:pPr>
        <w:spacing w:after="240"/>
        <w:ind w:left="2160"/>
        <w:jc w:val="both"/>
        <w:rPr>
          <w:rFonts w:ascii="Arial" w:hAnsi="Arial" w:cs="Arial"/>
          <w:sz w:val="24"/>
        </w:rPr>
      </w:pPr>
      <w:r w:rsidRPr="000D6690">
        <w:rPr>
          <w:rFonts w:ascii="Arial" w:hAnsi="Arial" w:cs="Arial"/>
          <w:sz w:val="24"/>
        </w:rPr>
        <w:t>The Member</w:t>
      </w:r>
      <w:r>
        <w:rPr>
          <w:rFonts w:ascii="Arial" w:hAnsi="Arial" w:cs="Arial"/>
          <w:sz w:val="24"/>
        </w:rPr>
        <w:t xml:space="preserve"> Representative</w:t>
      </w:r>
      <w:r w:rsidRPr="000D6690">
        <w:rPr>
          <w:rFonts w:ascii="Arial" w:hAnsi="Arial" w:cs="Arial"/>
          <w:sz w:val="24"/>
        </w:rPr>
        <w:t>s shall hold at least two regular meetings each year</w:t>
      </w:r>
      <w:r>
        <w:rPr>
          <w:rFonts w:ascii="Arial" w:hAnsi="Arial" w:cs="Arial"/>
          <w:sz w:val="24"/>
        </w:rPr>
        <w:t xml:space="preserve">. </w:t>
      </w:r>
      <w:r w:rsidRPr="000D6690">
        <w:rPr>
          <w:rFonts w:ascii="Arial" w:hAnsi="Arial" w:cs="Arial"/>
          <w:sz w:val="24"/>
        </w:rPr>
        <w:t>The date and hour of the regular meetings shall be determined by the Secretary or as specified by the Member</w:t>
      </w:r>
      <w:r>
        <w:rPr>
          <w:rFonts w:ascii="Arial" w:hAnsi="Arial" w:cs="Arial"/>
          <w:sz w:val="24"/>
        </w:rPr>
        <w:t xml:space="preserve"> Representative</w:t>
      </w:r>
      <w:r w:rsidRPr="000D6690">
        <w:rPr>
          <w:rFonts w:ascii="Arial" w:hAnsi="Arial" w:cs="Arial"/>
          <w:sz w:val="24"/>
        </w:rPr>
        <w:t>s</w:t>
      </w:r>
      <w:r>
        <w:rPr>
          <w:rFonts w:ascii="Arial" w:hAnsi="Arial" w:cs="Arial"/>
          <w:sz w:val="24"/>
        </w:rPr>
        <w:t xml:space="preserve">. </w:t>
      </w:r>
      <w:r w:rsidRPr="000D6690">
        <w:rPr>
          <w:rFonts w:ascii="Arial" w:hAnsi="Arial" w:cs="Arial"/>
          <w:sz w:val="24"/>
        </w:rPr>
        <w:t>Any addition to the number of meetings held each year shall be as specified by the Member</w:t>
      </w:r>
      <w:r>
        <w:rPr>
          <w:rFonts w:ascii="Arial" w:hAnsi="Arial" w:cs="Arial"/>
          <w:sz w:val="24"/>
        </w:rPr>
        <w:t xml:space="preserve"> Representative</w:t>
      </w:r>
      <w:r w:rsidRPr="000D6690">
        <w:rPr>
          <w:rFonts w:ascii="Arial" w:hAnsi="Arial" w:cs="Arial"/>
          <w:sz w:val="24"/>
        </w:rPr>
        <w:t>s</w:t>
      </w:r>
      <w:r>
        <w:rPr>
          <w:rFonts w:ascii="Arial" w:hAnsi="Arial" w:cs="Arial"/>
          <w:sz w:val="24"/>
        </w:rPr>
        <w:t xml:space="preserve">. </w:t>
      </w:r>
      <w:r w:rsidRPr="000D6690">
        <w:rPr>
          <w:rFonts w:ascii="Arial" w:hAnsi="Arial" w:cs="Arial"/>
          <w:sz w:val="24"/>
        </w:rPr>
        <w:t xml:space="preserve">Meetings shall be held in accordance with Sections 2.05 </w:t>
      </w:r>
      <w:r>
        <w:rPr>
          <w:rFonts w:ascii="Arial" w:hAnsi="Arial" w:cs="Arial"/>
          <w:sz w:val="24"/>
        </w:rPr>
        <w:t>(</w:t>
      </w:r>
      <w:r w:rsidRPr="005D266F">
        <w:rPr>
          <w:rFonts w:ascii="Arial" w:hAnsi="Arial" w:cs="Arial"/>
          <w:sz w:val="24"/>
        </w:rPr>
        <w:t>Meetings of the Board; the Member Representatives</w:t>
      </w:r>
      <w:r>
        <w:rPr>
          <w:rFonts w:ascii="Arial" w:hAnsi="Arial" w:cs="Arial"/>
          <w:sz w:val="24"/>
        </w:rPr>
        <w:t xml:space="preserve">) </w:t>
      </w:r>
      <w:r w:rsidRPr="000D6690">
        <w:rPr>
          <w:rFonts w:ascii="Arial" w:hAnsi="Arial" w:cs="Arial"/>
          <w:sz w:val="24"/>
        </w:rPr>
        <w:t xml:space="preserve">and 2.07 </w:t>
      </w:r>
      <w:r>
        <w:rPr>
          <w:rFonts w:ascii="Arial" w:hAnsi="Arial" w:cs="Arial"/>
          <w:sz w:val="24"/>
        </w:rPr>
        <w:t>(</w:t>
      </w:r>
      <w:r w:rsidRPr="005D266F">
        <w:rPr>
          <w:rFonts w:ascii="Arial" w:hAnsi="Arial" w:cs="Arial"/>
          <w:sz w:val="24"/>
        </w:rPr>
        <w:t>Quorum; Required Votes; Approvals</w:t>
      </w:r>
      <w:r>
        <w:rPr>
          <w:rFonts w:ascii="Arial" w:hAnsi="Arial" w:cs="Arial"/>
          <w:sz w:val="24"/>
        </w:rPr>
        <w:t xml:space="preserve">) </w:t>
      </w:r>
      <w:r w:rsidRPr="000D6690">
        <w:rPr>
          <w:rFonts w:ascii="Arial" w:hAnsi="Arial" w:cs="Arial"/>
          <w:sz w:val="24"/>
        </w:rPr>
        <w:t>of the Agreement.</w:t>
      </w:r>
    </w:p>
    <w:p w14:paraId="711BE150" w14:textId="77777777" w:rsidR="003A1D65" w:rsidRDefault="003A1D65" w:rsidP="003A1D65">
      <w:pPr>
        <w:pStyle w:val="Header"/>
        <w:tabs>
          <w:tab w:val="clear" w:pos="4320"/>
          <w:tab w:val="clear" w:pos="8640"/>
        </w:tabs>
        <w:spacing w:after="240"/>
        <w:ind w:left="2160" w:hanging="720"/>
        <w:jc w:val="both"/>
        <w:rPr>
          <w:rFonts w:ascii="Arial" w:hAnsi="Arial" w:cs="Arial"/>
          <w:b/>
          <w:bCs/>
          <w:sz w:val="24"/>
        </w:rPr>
      </w:pPr>
      <w:r>
        <w:rPr>
          <w:rFonts w:ascii="Arial" w:hAnsi="Arial" w:cs="Arial"/>
          <w:b/>
          <w:bCs/>
          <w:sz w:val="24"/>
        </w:rPr>
        <w:t>2.</w:t>
      </w:r>
      <w:r>
        <w:rPr>
          <w:rFonts w:ascii="Arial" w:hAnsi="Arial" w:cs="Arial"/>
          <w:b/>
          <w:bCs/>
          <w:sz w:val="24"/>
        </w:rPr>
        <w:tab/>
        <w:t>Meeting Location.</w:t>
      </w:r>
    </w:p>
    <w:p w14:paraId="559FA2E3" w14:textId="77777777" w:rsidR="003A1D65" w:rsidRPr="000D6690" w:rsidRDefault="003A1D65" w:rsidP="003A1D65">
      <w:pPr>
        <w:spacing w:after="240"/>
        <w:ind w:left="2160"/>
        <w:jc w:val="both"/>
        <w:rPr>
          <w:rFonts w:ascii="Arial" w:hAnsi="Arial" w:cs="Arial"/>
          <w:sz w:val="24"/>
        </w:rPr>
      </w:pPr>
      <w:r w:rsidRPr="000D6690">
        <w:rPr>
          <w:rFonts w:ascii="Arial" w:hAnsi="Arial" w:cs="Arial"/>
          <w:sz w:val="24"/>
        </w:rPr>
        <w:t>Regular meetings of the Member</w:t>
      </w:r>
      <w:r>
        <w:rPr>
          <w:rFonts w:ascii="Arial" w:hAnsi="Arial" w:cs="Arial"/>
          <w:sz w:val="24"/>
        </w:rPr>
        <w:t xml:space="preserve"> Representative</w:t>
      </w:r>
      <w:r w:rsidRPr="000D6690">
        <w:rPr>
          <w:rFonts w:ascii="Arial" w:hAnsi="Arial" w:cs="Arial"/>
          <w:sz w:val="24"/>
        </w:rPr>
        <w:t xml:space="preserve">s shall be held within the boundaries of Sacramento County or any Member </w:t>
      </w:r>
      <w:r>
        <w:rPr>
          <w:rFonts w:ascii="Arial" w:hAnsi="Arial" w:cs="Arial"/>
          <w:sz w:val="24"/>
        </w:rPr>
        <w:t>c</w:t>
      </w:r>
      <w:r w:rsidRPr="000D6690">
        <w:rPr>
          <w:rFonts w:ascii="Arial" w:hAnsi="Arial" w:cs="Arial"/>
          <w:sz w:val="24"/>
        </w:rPr>
        <w:t>ounty at a location determined by the Secretary or as specified by the Member</w:t>
      </w:r>
      <w:r>
        <w:rPr>
          <w:rFonts w:ascii="Arial" w:hAnsi="Arial" w:cs="Arial"/>
          <w:sz w:val="24"/>
        </w:rPr>
        <w:t xml:space="preserve"> Representative</w:t>
      </w:r>
      <w:r w:rsidRPr="000D6690">
        <w:rPr>
          <w:rFonts w:ascii="Arial" w:hAnsi="Arial" w:cs="Arial"/>
          <w:sz w:val="24"/>
        </w:rPr>
        <w:t>s.</w:t>
      </w:r>
    </w:p>
    <w:p w14:paraId="6838BCCC" w14:textId="77777777" w:rsidR="003A1D65" w:rsidRDefault="003A1D65" w:rsidP="003A1D65">
      <w:pPr>
        <w:pStyle w:val="Header"/>
        <w:tabs>
          <w:tab w:val="clear" w:pos="4320"/>
          <w:tab w:val="clear" w:pos="8640"/>
        </w:tabs>
        <w:spacing w:after="240"/>
        <w:ind w:left="2160" w:hanging="720"/>
        <w:jc w:val="both"/>
        <w:rPr>
          <w:rFonts w:ascii="Arial" w:hAnsi="Arial" w:cs="Arial"/>
          <w:b/>
          <w:bCs/>
          <w:sz w:val="24"/>
        </w:rPr>
      </w:pPr>
      <w:r>
        <w:rPr>
          <w:rFonts w:ascii="Arial" w:hAnsi="Arial" w:cs="Arial"/>
          <w:b/>
          <w:bCs/>
          <w:sz w:val="24"/>
        </w:rPr>
        <w:t>3.</w:t>
      </w:r>
      <w:r>
        <w:rPr>
          <w:rFonts w:ascii="Arial" w:hAnsi="Arial" w:cs="Arial"/>
          <w:b/>
          <w:bCs/>
          <w:sz w:val="24"/>
        </w:rPr>
        <w:tab/>
        <w:t>Meeting Procedures.</w:t>
      </w:r>
    </w:p>
    <w:p w14:paraId="63AFD23F" w14:textId="77777777" w:rsidR="003A1D65" w:rsidRPr="000D6690" w:rsidRDefault="003A1D65" w:rsidP="003A1D65">
      <w:pPr>
        <w:spacing w:after="240"/>
        <w:ind w:left="2160"/>
        <w:jc w:val="both"/>
        <w:rPr>
          <w:rFonts w:ascii="Arial" w:hAnsi="Arial" w:cs="Arial"/>
          <w:sz w:val="24"/>
        </w:rPr>
      </w:pPr>
      <w:r w:rsidRPr="000D6690">
        <w:rPr>
          <w:rFonts w:ascii="Arial" w:hAnsi="Arial" w:cs="Arial"/>
          <w:sz w:val="24"/>
        </w:rPr>
        <w:t>Meetings of the Member</w:t>
      </w:r>
      <w:r>
        <w:rPr>
          <w:rFonts w:ascii="Arial" w:hAnsi="Arial" w:cs="Arial"/>
          <w:sz w:val="24"/>
        </w:rPr>
        <w:t xml:space="preserve"> Representative</w:t>
      </w:r>
      <w:r w:rsidRPr="000D6690">
        <w:rPr>
          <w:rFonts w:ascii="Arial" w:hAnsi="Arial" w:cs="Arial"/>
          <w:sz w:val="24"/>
        </w:rPr>
        <w:t>s shall be conducted in the same manner as set forth for the Board.</w:t>
      </w:r>
    </w:p>
    <w:p w14:paraId="6B21A98E" w14:textId="77777777" w:rsidR="003A1D65" w:rsidRDefault="003A1D65" w:rsidP="003A1D65">
      <w:pPr>
        <w:pStyle w:val="Header"/>
        <w:keepNext/>
        <w:tabs>
          <w:tab w:val="clear" w:pos="4320"/>
          <w:tab w:val="clear" w:pos="8640"/>
        </w:tabs>
        <w:spacing w:after="240"/>
        <w:ind w:left="720" w:hanging="720"/>
        <w:jc w:val="both"/>
        <w:rPr>
          <w:rFonts w:ascii="Arial" w:hAnsi="Arial" w:cs="Arial"/>
          <w:b/>
          <w:bCs/>
          <w:sz w:val="24"/>
          <w:u w:val="single"/>
        </w:rPr>
      </w:pPr>
      <w:r>
        <w:rPr>
          <w:rFonts w:ascii="Arial" w:hAnsi="Arial" w:cs="Arial"/>
          <w:b/>
          <w:bCs/>
          <w:sz w:val="24"/>
        </w:rPr>
        <w:lastRenderedPageBreak/>
        <w:t>VI.</w:t>
      </w:r>
      <w:r>
        <w:rPr>
          <w:rFonts w:ascii="Arial" w:hAnsi="Arial" w:cs="Arial"/>
          <w:b/>
          <w:bCs/>
          <w:sz w:val="24"/>
        </w:rPr>
        <w:tab/>
        <w:t>OFFICERS</w:t>
      </w:r>
    </w:p>
    <w:p w14:paraId="0572914B" w14:textId="77777777" w:rsidR="003A1D65" w:rsidRDefault="003A1D65" w:rsidP="003A1D65">
      <w:pPr>
        <w:keepNext/>
        <w:spacing w:after="240"/>
        <w:ind w:left="1440" w:hanging="720"/>
        <w:rPr>
          <w:rFonts w:ascii="Arial" w:hAnsi="Arial" w:cs="Arial"/>
          <w:b/>
          <w:bCs/>
          <w:sz w:val="24"/>
        </w:rPr>
      </w:pPr>
      <w:r>
        <w:rPr>
          <w:rFonts w:ascii="Arial" w:hAnsi="Arial" w:cs="Arial"/>
          <w:b/>
          <w:bCs/>
          <w:sz w:val="24"/>
        </w:rPr>
        <w:t>A.</w:t>
      </w:r>
      <w:r>
        <w:rPr>
          <w:rFonts w:ascii="Arial" w:hAnsi="Arial" w:cs="Arial"/>
          <w:b/>
          <w:bCs/>
          <w:sz w:val="24"/>
        </w:rPr>
        <w:tab/>
      </w:r>
      <w:r>
        <w:rPr>
          <w:rFonts w:ascii="Arial" w:hAnsi="Arial" w:cs="Arial"/>
          <w:b/>
          <w:bCs/>
          <w:sz w:val="24"/>
          <w:u w:val="single"/>
        </w:rPr>
        <w:t>Chair And Vice-Chair</w:t>
      </w:r>
    </w:p>
    <w:p w14:paraId="173CA285" w14:textId="77777777" w:rsidR="003A1D65" w:rsidRDefault="003A1D65" w:rsidP="003A1D65">
      <w:pPr>
        <w:keepNext/>
        <w:spacing w:after="240"/>
        <w:ind w:left="1440"/>
        <w:jc w:val="both"/>
        <w:rPr>
          <w:rFonts w:ascii="Arial" w:hAnsi="Arial" w:cs="Arial"/>
          <w:sz w:val="24"/>
        </w:rPr>
      </w:pPr>
      <w:r>
        <w:rPr>
          <w:rFonts w:ascii="Arial" w:hAnsi="Arial" w:cs="Arial"/>
          <w:sz w:val="24"/>
        </w:rPr>
        <w:t>A Chair and a Vice-Chair shall be elected pursuant to the procedures set forth in Section 3.01 (</w:t>
      </w:r>
      <w:r w:rsidRPr="005D266F">
        <w:rPr>
          <w:rFonts w:ascii="Arial" w:hAnsi="Arial" w:cs="Arial"/>
          <w:sz w:val="24"/>
        </w:rPr>
        <w:t>Chair and Vice-Chair</w:t>
      </w:r>
      <w:r>
        <w:rPr>
          <w:rFonts w:ascii="Arial" w:hAnsi="Arial" w:cs="Arial"/>
          <w:sz w:val="24"/>
        </w:rPr>
        <w:t xml:space="preserve">) of the Agreement. The Chair of the Board shall preserve order and decorum and shall decide questions of order subject to appeal to the Board for Board meetings and to the Member Representatives for Member Representative meetings. In the Chair’s absence, the Vice-Chair shall act as Chair for Board meetings and Member Representative meetings. All documents approved by the Board which require a signature shall be signed by the Chair, or in his/her absence the Vice-Chair. The Chair shall approve agenda items before the items are placed on the agenda for Board and Member Representative meetings, or in his/her absence, the Vice-Chair shall perform this function. </w:t>
      </w:r>
    </w:p>
    <w:p w14:paraId="0C338B9B" w14:textId="77777777" w:rsidR="003A1D65" w:rsidRDefault="003A1D65" w:rsidP="003A1D65">
      <w:pPr>
        <w:pStyle w:val="Header"/>
        <w:tabs>
          <w:tab w:val="clear" w:pos="4320"/>
          <w:tab w:val="clear" w:pos="8640"/>
        </w:tabs>
        <w:spacing w:after="240"/>
        <w:ind w:left="1440" w:hanging="720"/>
        <w:jc w:val="both"/>
        <w:rPr>
          <w:rFonts w:ascii="Arial" w:hAnsi="Arial" w:cs="Arial"/>
          <w:b/>
          <w:bCs/>
          <w:sz w:val="24"/>
        </w:rPr>
      </w:pPr>
      <w:r>
        <w:rPr>
          <w:rFonts w:ascii="Arial" w:hAnsi="Arial" w:cs="Arial"/>
          <w:b/>
          <w:bCs/>
          <w:sz w:val="24"/>
        </w:rPr>
        <w:t>B.</w:t>
      </w:r>
      <w:r>
        <w:rPr>
          <w:rFonts w:ascii="Arial" w:hAnsi="Arial" w:cs="Arial"/>
          <w:b/>
          <w:bCs/>
          <w:sz w:val="24"/>
        </w:rPr>
        <w:tab/>
      </w:r>
      <w:r>
        <w:rPr>
          <w:rFonts w:ascii="Arial" w:hAnsi="Arial" w:cs="Arial"/>
          <w:b/>
          <w:bCs/>
          <w:sz w:val="24"/>
          <w:u w:val="single"/>
        </w:rPr>
        <w:t>Secretary</w:t>
      </w:r>
    </w:p>
    <w:p w14:paraId="307F7122" w14:textId="77777777" w:rsidR="003A1D65" w:rsidRPr="00117658" w:rsidRDefault="003A1D65" w:rsidP="003A1D65">
      <w:pPr>
        <w:spacing w:after="240"/>
        <w:ind w:left="1440"/>
        <w:jc w:val="both"/>
        <w:rPr>
          <w:rFonts w:ascii="Arial" w:hAnsi="Arial" w:cs="Arial"/>
          <w:sz w:val="24"/>
        </w:rPr>
      </w:pPr>
      <w:r w:rsidRPr="000D6690">
        <w:rPr>
          <w:rFonts w:ascii="Arial" w:hAnsi="Arial" w:cs="Arial"/>
          <w:sz w:val="24"/>
        </w:rPr>
        <w:t xml:space="preserve">The </w:t>
      </w:r>
      <w:r w:rsidRPr="00051637">
        <w:rPr>
          <w:rFonts w:ascii="Arial" w:hAnsi="Arial" w:cs="Arial"/>
          <w:sz w:val="24"/>
        </w:rPr>
        <w:t>Consortium</w:t>
      </w:r>
      <w:r w:rsidRPr="00502F5F">
        <w:rPr>
          <w:rFonts w:ascii="Arial" w:hAnsi="Arial" w:cs="Arial"/>
          <w:sz w:val="24"/>
        </w:rPr>
        <w:t xml:space="preserve"> Executive</w:t>
      </w:r>
      <w:r>
        <w:rPr>
          <w:rFonts w:ascii="Arial" w:hAnsi="Arial" w:cs="Arial"/>
          <w:sz w:val="24"/>
        </w:rPr>
        <w:t xml:space="preserve"> </w:t>
      </w:r>
      <w:r w:rsidRPr="00117658">
        <w:rPr>
          <w:rFonts w:ascii="Arial" w:hAnsi="Arial" w:cs="Arial"/>
          <w:sz w:val="24"/>
        </w:rPr>
        <w:t>Director shall act as Secretary to the Board</w:t>
      </w:r>
      <w:r>
        <w:rPr>
          <w:rFonts w:ascii="Arial" w:hAnsi="Arial" w:cs="Arial"/>
          <w:sz w:val="24"/>
        </w:rPr>
        <w:t>, shall countersign all contracts signed by the Chair or Vice-Chair on behalf of the Consortium,</w:t>
      </w:r>
      <w:r w:rsidRPr="00117658">
        <w:rPr>
          <w:rFonts w:ascii="Arial" w:hAnsi="Arial" w:cs="Arial"/>
          <w:sz w:val="24"/>
        </w:rPr>
        <w:t xml:space="preserve"> and shall prepare the following:</w:t>
      </w:r>
    </w:p>
    <w:p w14:paraId="2423E531" w14:textId="77777777" w:rsidR="003A1D65" w:rsidRPr="00AA29AE" w:rsidRDefault="003A1D65" w:rsidP="003A1D65">
      <w:pPr>
        <w:pStyle w:val="ListBullet5"/>
        <w:tabs>
          <w:tab w:val="clear" w:pos="1800"/>
          <w:tab w:val="num" w:pos="2160"/>
        </w:tabs>
        <w:spacing w:after="240"/>
        <w:ind w:left="2160" w:hanging="720"/>
        <w:contextualSpacing w:val="0"/>
        <w:jc w:val="both"/>
      </w:pPr>
      <w:r w:rsidRPr="00411B73">
        <w:t>An agenda for each regular and special meeting of the Board, and of the Member</w:t>
      </w:r>
      <w:r>
        <w:t xml:space="preserve"> Representative</w:t>
      </w:r>
      <w:r w:rsidRPr="00411B73">
        <w:t>s</w:t>
      </w:r>
      <w:r>
        <w:t xml:space="preserve">. </w:t>
      </w:r>
      <w:r w:rsidRPr="00411B73">
        <w:t>The agenda shall contain a brief ge</w:t>
      </w:r>
      <w:r w:rsidRPr="005C7180">
        <w:t>neral description of each item of business to be transacted or discussed at the meeting</w:t>
      </w:r>
      <w:r>
        <w:t xml:space="preserve">. </w:t>
      </w:r>
      <w:r w:rsidRPr="00962252">
        <w:t xml:space="preserve">The agenda shall specify the time and location of the meeting and shall be posted at least </w:t>
      </w:r>
      <w:r>
        <w:t>seventy-two (</w:t>
      </w:r>
      <w:r w:rsidRPr="00AA29AE">
        <w:t>72</w:t>
      </w:r>
      <w:r>
        <w:t>)</w:t>
      </w:r>
      <w:r w:rsidRPr="00AA29AE">
        <w:t xml:space="preserve"> hours before any regular meeting and </w:t>
      </w:r>
      <w:r>
        <w:t>twenty-four (</w:t>
      </w:r>
      <w:r w:rsidRPr="00AA29AE">
        <w:t>24</w:t>
      </w:r>
      <w:r>
        <w:t>)</w:t>
      </w:r>
      <w:r w:rsidRPr="00AA29AE">
        <w:t xml:space="preserve"> hours before any special meeting in a location that is freely accessible to members of the public.</w:t>
      </w:r>
    </w:p>
    <w:p w14:paraId="101C595A" w14:textId="77777777" w:rsidR="003A1D65" w:rsidRPr="00117658" w:rsidRDefault="003A1D65" w:rsidP="003A1D65">
      <w:pPr>
        <w:pStyle w:val="ListBullet5"/>
        <w:tabs>
          <w:tab w:val="clear" w:pos="1800"/>
          <w:tab w:val="num" w:pos="2160"/>
        </w:tabs>
        <w:spacing w:after="240"/>
        <w:ind w:left="2160" w:hanging="720"/>
        <w:jc w:val="both"/>
      </w:pPr>
      <w:r w:rsidRPr="00AA29AE">
        <w:t>Official minutes of each regular and special meeting indicating attendance and recording actions taken at each me</w:t>
      </w:r>
      <w:r w:rsidRPr="009F508F">
        <w:t>eting</w:t>
      </w:r>
      <w:r>
        <w:t xml:space="preserve">. </w:t>
      </w:r>
      <w:r w:rsidRPr="009F508F">
        <w:t xml:space="preserve">The minutes for each meeting shall be distributed to each Member </w:t>
      </w:r>
      <w:r>
        <w:t xml:space="preserve">Representative </w:t>
      </w:r>
      <w:r w:rsidRPr="009F508F">
        <w:t xml:space="preserve">and filed with the official records of </w:t>
      </w:r>
      <w:r>
        <w:t xml:space="preserve">the </w:t>
      </w:r>
      <w:r w:rsidRPr="009F508F">
        <w:t>Consortium</w:t>
      </w:r>
      <w:r w:rsidRPr="00117658">
        <w:t>.</w:t>
      </w:r>
    </w:p>
    <w:p w14:paraId="2A9C8F4A" w14:textId="77777777" w:rsidR="003A1D65" w:rsidRDefault="003A1D65" w:rsidP="003A1D65">
      <w:pPr>
        <w:spacing w:after="240"/>
        <w:ind w:left="720" w:hanging="720"/>
        <w:rPr>
          <w:rFonts w:ascii="Arial" w:hAnsi="Arial" w:cs="Arial"/>
          <w:b/>
          <w:bCs/>
          <w:sz w:val="24"/>
        </w:rPr>
      </w:pPr>
      <w:r>
        <w:rPr>
          <w:rFonts w:ascii="Arial" w:hAnsi="Arial" w:cs="Arial"/>
          <w:b/>
          <w:bCs/>
          <w:sz w:val="24"/>
        </w:rPr>
        <w:t>VII.</w:t>
      </w:r>
      <w:r>
        <w:rPr>
          <w:rFonts w:ascii="Arial" w:hAnsi="Arial" w:cs="Arial"/>
          <w:b/>
          <w:bCs/>
          <w:sz w:val="24"/>
        </w:rPr>
        <w:tab/>
        <w:t>QUESTIONS OF LAW</w:t>
      </w:r>
    </w:p>
    <w:p w14:paraId="5331C932" w14:textId="77777777" w:rsidR="003A1D65" w:rsidRDefault="003A1D65" w:rsidP="003A1D65">
      <w:pPr>
        <w:spacing w:after="240"/>
        <w:ind w:left="720"/>
        <w:jc w:val="both"/>
        <w:rPr>
          <w:rFonts w:ascii="Arial" w:hAnsi="Arial" w:cs="Arial"/>
          <w:sz w:val="24"/>
        </w:rPr>
      </w:pPr>
      <w:r w:rsidRPr="00733EA0">
        <w:rPr>
          <w:rFonts w:ascii="Arial" w:hAnsi="Arial"/>
          <w:sz w:val="24"/>
        </w:rPr>
        <w:t xml:space="preserve">The legal advisor and counsel to the Consortium </w:t>
      </w:r>
      <w:r>
        <w:rPr>
          <w:rFonts w:ascii="Arial" w:hAnsi="Arial"/>
          <w:sz w:val="24"/>
        </w:rPr>
        <w:t xml:space="preserve">is selected by the Board. </w:t>
      </w:r>
      <w:r w:rsidRPr="00733EA0">
        <w:rPr>
          <w:rFonts w:ascii="Arial" w:hAnsi="Arial" w:cs="Arial"/>
          <w:sz w:val="24"/>
        </w:rPr>
        <w:t xml:space="preserve">All contracts and contract amendments shall be referred to </w:t>
      </w:r>
      <w:r>
        <w:rPr>
          <w:rFonts w:ascii="Arial" w:hAnsi="Arial" w:cs="Arial"/>
          <w:sz w:val="24"/>
        </w:rPr>
        <w:t xml:space="preserve">the Consortium’s Legal Counsel </w:t>
      </w:r>
      <w:r w:rsidRPr="00733EA0">
        <w:rPr>
          <w:rFonts w:ascii="Arial" w:hAnsi="Arial" w:cs="Arial"/>
          <w:sz w:val="24"/>
        </w:rPr>
        <w:t>for approval as to form</w:t>
      </w:r>
      <w:r>
        <w:rPr>
          <w:rFonts w:ascii="Arial" w:hAnsi="Arial" w:cs="Arial"/>
          <w:sz w:val="24"/>
        </w:rPr>
        <w:t>.</w:t>
      </w:r>
    </w:p>
    <w:p w14:paraId="38006FA9" w14:textId="77777777" w:rsidR="003A1D65" w:rsidRPr="00696EF6" w:rsidRDefault="003A1D65" w:rsidP="003A1D65">
      <w:pPr>
        <w:pStyle w:val="Header"/>
        <w:tabs>
          <w:tab w:val="clear" w:pos="4320"/>
          <w:tab w:val="clear" w:pos="8640"/>
        </w:tabs>
        <w:spacing w:after="240"/>
        <w:ind w:left="720" w:hanging="720"/>
        <w:jc w:val="both"/>
        <w:rPr>
          <w:rFonts w:ascii="Arial" w:hAnsi="Arial" w:cs="Arial"/>
          <w:b/>
          <w:bCs/>
          <w:sz w:val="24"/>
          <w:szCs w:val="24"/>
        </w:rPr>
      </w:pPr>
      <w:r w:rsidRPr="00696EF6">
        <w:rPr>
          <w:rFonts w:ascii="Arial" w:hAnsi="Arial" w:cs="Arial"/>
          <w:b/>
          <w:bCs/>
          <w:sz w:val="24"/>
          <w:szCs w:val="24"/>
        </w:rPr>
        <w:t>VIII.</w:t>
      </w:r>
      <w:r w:rsidRPr="00696EF6">
        <w:rPr>
          <w:rFonts w:ascii="Arial" w:hAnsi="Arial" w:cs="Arial"/>
          <w:b/>
          <w:bCs/>
          <w:sz w:val="24"/>
          <w:szCs w:val="24"/>
        </w:rPr>
        <w:tab/>
        <w:t>SUBCOMMITTEES</w:t>
      </w:r>
    </w:p>
    <w:p w14:paraId="03C880D6" w14:textId="77777777" w:rsidR="003A1D65" w:rsidRPr="0070422E" w:rsidRDefault="003A1D65" w:rsidP="003A1D65">
      <w:pPr>
        <w:spacing w:after="240"/>
        <w:ind w:left="720"/>
        <w:jc w:val="both"/>
        <w:rPr>
          <w:rFonts w:ascii="Arial" w:hAnsi="Arial" w:cs="Arial"/>
          <w:sz w:val="24"/>
          <w:szCs w:val="24"/>
        </w:rPr>
      </w:pPr>
      <w:r w:rsidRPr="0070422E">
        <w:rPr>
          <w:rFonts w:ascii="Arial" w:hAnsi="Arial" w:cs="Arial"/>
          <w:sz w:val="24"/>
          <w:szCs w:val="24"/>
        </w:rPr>
        <w:t xml:space="preserve">All meetings of </w:t>
      </w:r>
      <w:r w:rsidRPr="0070422E">
        <w:rPr>
          <w:rFonts w:ascii="Arial" w:hAnsi="Arial"/>
          <w:sz w:val="24"/>
          <w:szCs w:val="24"/>
        </w:rPr>
        <w:t>the</w:t>
      </w:r>
      <w:r w:rsidRPr="0070422E">
        <w:rPr>
          <w:rFonts w:ascii="Arial" w:hAnsi="Arial" w:cs="Arial"/>
          <w:sz w:val="24"/>
          <w:szCs w:val="24"/>
        </w:rPr>
        <w:t xml:space="preserve"> Sub</w:t>
      </w:r>
      <w:r>
        <w:rPr>
          <w:rFonts w:ascii="Arial" w:hAnsi="Arial" w:cs="Arial"/>
          <w:sz w:val="24"/>
          <w:szCs w:val="24"/>
        </w:rPr>
        <w:t>c</w:t>
      </w:r>
      <w:r w:rsidRPr="0070422E">
        <w:rPr>
          <w:rFonts w:ascii="Arial" w:hAnsi="Arial" w:cs="Arial"/>
          <w:sz w:val="24"/>
          <w:szCs w:val="24"/>
        </w:rPr>
        <w:t>ommittees, including</w:t>
      </w:r>
      <w:r>
        <w:rPr>
          <w:rFonts w:ascii="Arial" w:hAnsi="Arial" w:cs="Arial"/>
          <w:sz w:val="24"/>
          <w:szCs w:val="24"/>
        </w:rPr>
        <w:t>,</w:t>
      </w:r>
      <w:r w:rsidRPr="0070422E">
        <w:rPr>
          <w:rFonts w:ascii="Arial" w:hAnsi="Arial" w:cs="Arial"/>
          <w:sz w:val="24"/>
          <w:szCs w:val="24"/>
        </w:rPr>
        <w:t xml:space="preserve"> without limitation, regular, adjourned regular</w:t>
      </w:r>
      <w:r>
        <w:rPr>
          <w:rFonts w:ascii="Arial" w:hAnsi="Arial" w:cs="Arial"/>
          <w:sz w:val="24"/>
          <w:szCs w:val="24"/>
        </w:rPr>
        <w:t>,</w:t>
      </w:r>
      <w:r w:rsidRPr="0070422E">
        <w:rPr>
          <w:rFonts w:ascii="Arial" w:hAnsi="Arial" w:cs="Arial"/>
          <w:sz w:val="24"/>
          <w:szCs w:val="24"/>
        </w:rPr>
        <w:t xml:space="preserve"> and special meetings, shall be called, noticed, held</w:t>
      </w:r>
      <w:r>
        <w:rPr>
          <w:rFonts w:ascii="Arial" w:hAnsi="Arial" w:cs="Arial"/>
          <w:sz w:val="24"/>
          <w:szCs w:val="24"/>
        </w:rPr>
        <w:t>,</w:t>
      </w:r>
      <w:r w:rsidRPr="0070422E">
        <w:rPr>
          <w:rFonts w:ascii="Arial" w:hAnsi="Arial" w:cs="Arial"/>
          <w:sz w:val="24"/>
          <w:szCs w:val="24"/>
        </w:rPr>
        <w:t xml:space="preserve"> and conducted in accordance with the provisions of the Brown Act (</w:t>
      </w:r>
      <w:r>
        <w:rPr>
          <w:rFonts w:ascii="Arial" w:hAnsi="Arial" w:cs="Arial"/>
          <w:sz w:val="24"/>
          <w:szCs w:val="24"/>
        </w:rPr>
        <w:t>S</w:t>
      </w:r>
      <w:r w:rsidRPr="0070422E">
        <w:rPr>
          <w:rFonts w:ascii="Arial" w:hAnsi="Arial" w:cs="Arial"/>
          <w:sz w:val="24"/>
          <w:szCs w:val="24"/>
        </w:rPr>
        <w:t>ection 54950 et seq. of the California Government Code)</w:t>
      </w:r>
      <w:r>
        <w:rPr>
          <w:rFonts w:ascii="Arial" w:hAnsi="Arial" w:cs="Arial"/>
          <w:sz w:val="24"/>
          <w:szCs w:val="24"/>
        </w:rPr>
        <w:t xml:space="preserve">. </w:t>
      </w:r>
    </w:p>
    <w:p w14:paraId="3E034E6F" w14:textId="77777777" w:rsidR="003A1D65" w:rsidRPr="00631102" w:rsidRDefault="003A1D65" w:rsidP="003A1D65">
      <w:pPr>
        <w:keepNext/>
        <w:numPr>
          <w:ilvl w:val="0"/>
          <w:numId w:val="3"/>
        </w:numPr>
        <w:tabs>
          <w:tab w:val="left" w:pos="1440"/>
        </w:tabs>
        <w:spacing w:after="240"/>
        <w:ind w:left="1440" w:hanging="720"/>
        <w:jc w:val="both"/>
        <w:rPr>
          <w:rFonts w:ascii="Arial" w:hAnsi="Arial"/>
          <w:b/>
          <w:sz w:val="24"/>
          <w:u w:val="single"/>
        </w:rPr>
      </w:pPr>
      <w:r w:rsidRPr="00631102">
        <w:rPr>
          <w:rFonts w:ascii="Arial" w:hAnsi="Arial"/>
          <w:b/>
          <w:sz w:val="24"/>
          <w:u w:val="single"/>
        </w:rPr>
        <w:lastRenderedPageBreak/>
        <w:t>Project Steering Committee</w:t>
      </w:r>
    </w:p>
    <w:p w14:paraId="1FE4D71C" w14:textId="77777777" w:rsidR="003A1D65" w:rsidRPr="0070422E" w:rsidRDefault="003A1D65" w:rsidP="003A1D65">
      <w:pPr>
        <w:keepNext/>
        <w:spacing w:after="240"/>
        <w:ind w:left="1440"/>
        <w:jc w:val="both"/>
        <w:rPr>
          <w:rFonts w:ascii="Arial" w:hAnsi="Arial" w:cs="Arial"/>
          <w:sz w:val="24"/>
          <w:szCs w:val="24"/>
        </w:rPr>
      </w:pPr>
      <w:r w:rsidRPr="0070422E">
        <w:rPr>
          <w:rFonts w:ascii="Arial" w:hAnsi="Arial" w:cs="Arial"/>
          <w:sz w:val="24"/>
          <w:szCs w:val="24"/>
        </w:rPr>
        <w:t>Each Region will nominate one or more candidates from among its Deputy Directors, or small county equivalents, to serve on the Project Steering Committee</w:t>
      </w:r>
      <w:r>
        <w:rPr>
          <w:rFonts w:ascii="Arial" w:hAnsi="Arial" w:cs="Arial"/>
          <w:sz w:val="24"/>
          <w:szCs w:val="24"/>
        </w:rPr>
        <w:t xml:space="preserve">. </w:t>
      </w:r>
      <w:r w:rsidRPr="0070422E">
        <w:rPr>
          <w:rFonts w:ascii="Arial" w:hAnsi="Arial" w:cs="Arial"/>
          <w:sz w:val="24"/>
          <w:szCs w:val="24"/>
        </w:rPr>
        <w:t>This person must be at an executive level within the county (second-in-command), who has immediate access to the County Welfare Director, or Children and Family Services Director, if applicable, and is empowered to make executive level decisions</w:t>
      </w:r>
      <w:r>
        <w:rPr>
          <w:rFonts w:ascii="Arial" w:hAnsi="Arial" w:cs="Arial"/>
          <w:sz w:val="24"/>
          <w:szCs w:val="24"/>
        </w:rPr>
        <w:t xml:space="preserve">. </w:t>
      </w:r>
      <w:r w:rsidRPr="0070422E">
        <w:rPr>
          <w:rFonts w:ascii="Arial" w:hAnsi="Arial" w:cs="Arial"/>
          <w:sz w:val="24"/>
          <w:szCs w:val="24"/>
        </w:rPr>
        <w:t xml:space="preserve">Regions 1 and 4 will each appoint two (2) Project Steering Committee members, Regions 2 and 3 will each appoint one (1) Project Steering Committee member, and Regions 5 and 6 will each appoint three (3) Project Steering Committee members to the Project Steering Committee following a majority vote by the Member Representatives for each Region comprised of more than one </w:t>
      </w:r>
      <w:r>
        <w:rPr>
          <w:rFonts w:ascii="Arial" w:hAnsi="Arial" w:cs="Arial"/>
          <w:sz w:val="24"/>
          <w:szCs w:val="24"/>
        </w:rPr>
        <w:t>c</w:t>
      </w:r>
      <w:r w:rsidRPr="0070422E">
        <w:rPr>
          <w:rFonts w:ascii="Arial" w:hAnsi="Arial" w:cs="Arial"/>
          <w:sz w:val="24"/>
          <w:szCs w:val="24"/>
        </w:rPr>
        <w:t>ounty, who are present at a meeting of the Member Representatives held pursuant to Section 2.07 (Quorum; Required Votes; Approvals) of the Agreement</w:t>
      </w:r>
      <w:r>
        <w:rPr>
          <w:rFonts w:ascii="Arial" w:hAnsi="Arial" w:cs="Arial"/>
          <w:sz w:val="24"/>
          <w:szCs w:val="24"/>
        </w:rPr>
        <w:t xml:space="preserve">. </w:t>
      </w:r>
      <w:r w:rsidRPr="0070422E">
        <w:rPr>
          <w:rFonts w:ascii="Arial" w:hAnsi="Arial" w:cs="Arial"/>
          <w:sz w:val="24"/>
          <w:szCs w:val="24"/>
        </w:rPr>
        <w:t>No person shall be elected to serve on the Project Steering Committee unless he or she accepts the nomination from his or her Region</w:t>
      </w:r>
      <w:r>
        <w:rPr>
          <w:rFonts w:ascii="Arial" w:hAnsi="Arial" w:cs="Arial"/>
          <w:sz w:val="24"/>
          <w:szCs w:val="24"/>
        </w:rPr>
        <w:t xml:space="preserve">. </w:t>
      </w:r>
      <w:r w:rsidRPr="0070422E">
        <w:rPr>
          <w:rFonts w:ascii="Arial" w:hAnsi="Arial" w:cs="Arial"/>
          <w:sz w:val="24"/>
          <w:szCs w:val="24"/>
        </w:rPr>
        <w:t>Committee members shall serve for one</w:t>
      </w:r>
      <w:r>
        <w:rPr>
          <w:rFonts w:ascii="Arial" w:hAnsi="Arial" w:cs="Arial"/>
          <w:sz w:val="24"/>
          <w:szCs w:val="24"/>
        </w:rPr>
        <w:t xml:space="preserve"> </w:t>
      </w:r>
      <w:r w:rsidRPr="0070422E">
        <w:rPr>
          <w:rFonts w:ascii="Arial" w:hAnsi="Arial" w:cs="Arial"/>
          <w:sz w:val="24"/>
          <w:szCs w:val="24"/>
        </w:rPr>
        <w:t>(1) year terms running concurrently with the Consortium's Fiscal Year</w:t>
      </w:r>
      <w:r>
        <w:rPr>
          <w:rFonts w:ascii="Arial" w:hAnsi="Arial" w:cs="Arial"/>
          <w:sz w:val="24"/>
          <w:szCs w:val="24"/>
        </w:rPr>
        <w:t xml:space="preserve">. </w:t>
      </w:r>
      <w:r w:rsidRPr="0070422E">
        <w:rPr>
          <w:rFonts w:ascii="Arial" w:hAnsi="Arial" w:cs="Arial"/>
          <w:sz w:val="24"/>
          <w:szCs w:val="24"/>
        </w:rPr>
        <w:t xml:space="preserve">Should a vacancy occur during an unfinished term, the Region so affected shall, within </w:t>
      </w:r>
      <w:r>
        <w:rPr>
          <w:rFonts w:ascii="Arial" w:hAnsi="Arial" w:cs="Arial"/>
          <w:sz w:val="24"/>
          <w:szCs w:val="24"/>
        </w:rPr>
        <w:t>ninety (</w:t>
      </w:r>
      <w:r w:rsidRPr="0070422E">
        <w:rPr>
          <w:rFonts w:ascii="Arial" w:hAnsi="Arial" w:cs="Arial"/>
          <w:sz w:val="24"/>
          <w:szCs w:val="24"/>
        </w:rPr>
        <w:t>90</w:t>
      </w:r>
      <w:r>
        <w:rPr>
          <w:rFonts w:ascii="Arial" w:hAnsi="Arial" w:cs="Arial"/>
          <w:sz w:val="24"/>
          <w:szCs w:val="24"/>
        </w:rPr>
        <w:t>)</w:t>
      </w:r>
      <w:r w:rsidRPr="0070422E">
        <w:rPr>
          <w:rFonts w:ascii="Arial" w:hAnsi="Arial" w:cs="Arial"/>
          <w:sz w:val="24"/>
          <w:szCs w:val="24"/>
        </w:rPr>
        <w:t xml:space="preserve"> days, appoint a new Project Steering Committee member to complete the term.</w:t>
      </w:r>
    </w:p>
    <w:p w14:paraId="291D1E65" w14:textId="77777777" w:rsidR="003A1D65" w:rsidRPr="0070422E" w:rsidRDefault="003A1D65" w:rsidP="003A1D65">
      <w:pPr>
        <w:spacing w:after="240"/>
        <w:ind w:left="1440"/>
        <w:jc w:val="both"/>
        <w:rPr>
          <w:rFonts w:ascii="Arial" w:hAnsi="Arial" w:cs="Arial"/>
          <w:sz w:val="24"/>
          <w:szCs w:val="24"/>
        </w:rPr>
      </w:pPr>
      <w:r w:rsidRPr="0070422E">
        <w:rPr>
          <w:rFonts w:ascii="Arial" w:eastAsia="Calibri" w:hAnsi="Arial" w:cs="Arial"/>
          <w:sz w:val="24"/>
          <w:szCs w:val="24"/>
        </w:rPr>
        <w:t>The Project Steering Committee shall by co-chaired</w:t>
      </w:r>
      <w:r>
        <w:rPr>
          <w:rFonts w:ascii="Arial" w:hAnsi="Arial" w:cs="Arial"/>
          <w:sz w:val="24"/>
          <w:szCs w:val="24"/>
        </w:rPr>
        <w:t xml:space="preserve">. </w:t>
      </w:r>
      <w:r w:rsidRPr="0070422E">
        <w:rPr>
          <w:rFonts w:ascii="Arial" w:hAnsi="Arial" w:cs="Arial"/>
          <w:sz w:val="24"/>
          <w:szCs w:val="24"/>
        </w:rPr>
        <w:t>The Co-Chairs</w:t>
      </w:r>
      <w:r w:rsidRPr="0070422E">
        <w:rPr>
          <w:rFonts w:ascii="Arial" w:eastAsia="Calibri" w:hAnsi="Arial" w:cs="Arial"/>
          <w:sz w:val="24"/>
          <w:szCs w:val="24"/>
        </w:rPr>
        <w:t xml:space="preserve"> </w:t>
      </w:r>
      <w:r w:rsidRPr="0070422E">
        <w:rPr>
          <w:rFonts w:ascii="Arial" w:hAnsi="Arial" w:cs="Arial"/>
          <w:sz w:val="24"/>
          <w:szCs w:val="24"/>
        </w:rPr>
        <w:t xml:space="preserve">shall be </w:t>
      </w:r>
      <w:r w:rsidRPr="0070422E">
        <w:rPr>
          <w:rFonts w:ascii="Arial" w:eastAsia="Calibri" w:hAnsi="Arial" w:cs="Arial"/>
          <w:sz w:val="24"/>
          <w:szCs w:val="24"/>
        </w:rPr>
        <w:t xml:space="preserve">elected from among </w:t>
      </w:r>
      <w:r w:rsidRPr="0070422E">
        <w:rPr>
          <w:rFonts w:ascii="Arial" w:hAnsi="Arial" w:cs="Arial"/>
          <w:sz w:val="24"/>
          <w:szCs w:val="24"/>
        </w:rPr>
        <w:t xml:space="preserve">the Project Steering Committee </w:t>
      </w:r>
      <w:r w:rsidRPr="0070422E">
        <w:rPr>
          <w:rFonts w:ascii="Arial" w:eastAsia="Calibri" w:hAnsi="Arial" w:cs="Arial"/>
          <w:sz w:val="24"/>
          <w:szCs w:val="24"/>
        </w:rPr>
        <w:t>members annually in May, and serve for one</w:t>
      </w:r>
      <w:r>
        <w:rPr>
          <w:rFonts w:ascii="Arial" w:eastAsia="Calibri" w:hAnsi="Arial" w:cs="Arial"/>
          <w:sz w:val="24"/>
          <w:szCs w:val="24"/>
        </w:rPr>
        <w:t xml:space="preserve"> </w:t>
      </w:r>
      <w:r w:rsidRPr="0070422E">
        <w:rPr>
          <w:rFonts w:ascii="Arial" w:eastAsia="Calibri" w:hAnsi="Arial" w:cs="Arial"/>
          <w:sz w:val="24"/>
          <w:szCs w:val="24"/>
        </w:rPr>
        <w:t xml:space="preserve">(1) year terms running concurrently with the Consortium's Fiscal Year. </w:t>
      </w:r>
    </w:p>
    <w:p w14:paraId="5D23DEA2" w14:textId="77777777" w:rsidR="003A1D65" w:rsidRPr="0070422E" w:rsidRDefault="003A1D65" w:rsidP="003A1D65">
      <w:pPr>
        <w:spacing w:after="240"/>
        <w:ind w:left="1440"/>
        <w:jc w:val="both"/>
        <w:rPr>
          <w:rFonts w:ascii="Arial" w:hAnsi="Arial" w:cs="Arial"/>
          <w:sz w:val="24"/>
          <w:szCs w:val="24"/>
        </w:rPr>
      </w:pPr>
      <w:r w:rsidRPr="0070422E">
        <w:rPr>
          <w:rFonts w:ascii="Arial" w:hAnsi="Arial" w:cs="Arial"/>
          <w:sz w:val="24"/>
          <w:szCs w:val="24"/>
        </w:rPr>
        <w:t>In addition to any duties assigned by the Board, the Project Steering Committee shall meet with the Consortium's Executive Director and Consortium staff for Consortium status updates, to review and resolve outstanding Consortium issues and to provide feedback and insight regarding the direction of the Consortium</w:t>
      </w:r>
      <w:r>
        <w:rPr>
          <w:rFonts w:ascii="Arial" w:hAnsi="Arial" w:cs="Arial"/>
          <w:sz w:val="24"/>
          <w:szCs w:val="24"/>
        </w:rPr>
        <w:t xml:space="preserve">. </w:t>
      </w:r>
      <w:r w:rsidRPr="0070422E">
        <w:rPr>
          <w:rFonts w:ascii="Arial" w:hAnsi="Arial" w:cs="Arial"/>
          <w:sz w:val="24"/>
          <w:szCs w:val="24"/>
        </w:rPr>
        <w:t>The Project Steering Committee shall also coordinate and communicate with the Members to ensure work products reflect a consolidated business approach, represent Member views in policy discussions that impact business practices, and serve as advisors and oversight for Consortium staff</w:t>
      </w:r>
      <w:r>
        <w:rPr>
          <w:rFonts w:ascii="Arial" w:hAnsi="Arial" w:cs="Arial"/>
          <w:sz w:val="24"/>
          <w:szCs w:val="24"/>
        </w:rPr>
        <w:t xml:space="preserve">. </w:t>
      </w:r>
      <w:r w:rsidRPr="0070422E">
        <w:rPr>
          <w:rFonts w:ascii="Arial" w:hAnsi="Arial" w:cs="Arial"/>
          <w:sz w:val="24"/>
          <w:szCs w:val="24"/>
        </w:rPr>
        <w:t>The Project Steering Committee shall follow the quorum and voting requirements for the Board set forth in Section 2.07 (Quorum; Required Votes; Approvals) of the Agreement.</w:t>
      </w:r>
    </w:p>
    <w:p w14:paraId="4420D3CE" w14:textId="77777777" w:rsidR="003A1D65" w:rsidRPr="0070422E" w:rsidRDefault="003A1D65" w:rsidP="003A1D65">
      <w:pPr>
        <w:numPr>
          <w:ilvl w:val="0"/>
          <w:numId w:val="4"/>
        </w:numPr>
        <w:spacing w:after="240"/>
        <w:ind w:hanging="720"/>
        <w:jc w:val="both"/>
        <w:rPr>
          <w:rFonts w:ascii="Arial" w:hAnsi="Arial" w:cs="Arial"/>
          <w:sz w:val="24"/>
          <w:szCs w:val="24"/>
        </w:rPr>
      </w:pPr>
      <w:r w:rsidRPr="0070422E">
        <w:rPr>
          <w:rFonts w:ascii="Arial" w:hAnsi="Arial" w:cs="Arial"/>
          <w:sz w:val="24"/>
          <w:szCs w:val="24"/>
        </w:rPr>
        <w:t>Project Steering Committee members, or their designee</w:t>
      </w:r>
      <w:r>
        <w:rPr>
          <w:rFonts w:ascii="Arial" w:hAnsi="Arial" w:cs="Arial"/>
          <w:sz w:val="24"/>
          <w:szCs w:val="24"/>
        </w:rPr>
        <w:t>s</w:t>
      </w:r>
      <w:r w:rsidRPr="0070422E">
        <w:rPr>
          <w:rFonts w:ascii="Arial" w:hAnsi="Arial" w:cs="Arial"/>
          <w:sz w:val="24"/>
          <w:szCs w:val="24"/>
        </w:rPr>
        <w:t>, shall appoint personnel from their respective Region</w:t>
      </w:r>
      <w:r>
        <w:rPr>
          <w:rFonts w:ascii="Arial" w:hAnsi="Arial" w:cs="Arial"/>
          <w:sz w:val="24"/>
          <w:szCs w:val="24"/>
        </w:rPr>
        <w:t>s</w:t>
      </w:r>
      <w:r w:rsidRPr="0070422E">
        <w:rPr>
          <w:rFonts w:ascii="Arial" w:hAnsi="Arial" w:cs="Arial"/>
          <w:sz w:val="24"/>
          <w:szCs w:val="24"/>
        </w:rPr>
        <w:t xml:space="preserve"> to serve on project committees. There shall be up to three (3) people per Region appointed to each committee, unless otherwise deemed necessary by the Project Steering Committee, except Region 6 may appoint up to four (4) people to participate on these committees.</w:t>
      </w:r>
    </w:p>
    <w:p w14:paraId="3A6A4F57" w14:textId="77777777" w:rsidR="003A1D65" w:rsidRPr="0070422E" w:rsidRDefault="003A1D65" w:rsidP="003A1D65">
      <w:pPr>
        <w:numPr>
          <w:ilvl w:val="0"/>
          <w:numId w:val="4"/>
        </w:numPr>
        <w:spacing w:after="240"/>
        <w:ind w:hanging="720"/>
        <w:jc w:val="both"/>
        <w:rPr>
          <w:rFonts w:ascii="Arial" w:hAnsi="Arial" w:cs="Arial"/>
          <w:sz w:val="24"/>
          <w:szCs w:val="24"/>
        </w:rPr>
      </w:pPr>
      <w:r w:rsidRPr="0070422E">
        <w:rPr>
          <w:rFonts w:ascii="Arial" w:hAnsi="Arial" w:cs="Arial"/>
          <w:sz w:val="24"/>
          <w:szCs w:val="24"/>
        </w:rPr>
        <w:lastRenderedPageBreak/>
        <w:t>Project Steering Committee members, or their designee</w:t>
      </w:r>
      <w:r>
        <w:rPr>
          <w:rFonts w:ascii="Arial" w:hAnsi="Arial" w:cs="Arial"/>
          <w:sz w:val="24"/>
          <w:szCs w:val="24"/>
        </w:rPr>
        <w:t>s</w:t>
      </w:r>
      <w:r w:rsidRPr="0070422E">
        <w:rPr>
          <w:rFonts w:ascii="Arial" w:hAnsi="Arial" w:cs="Arial"/>
          <w:sz w:val="24"/>
          <w:szCs w:val="24"/>
        </w:rPr>
        <w:t>, shall recruit personnel from their respective Region</w:t>
      </w:r>
      <w:r>
        <w:rPr>
          <w:rFonts w:ascii="Arial" w:hAnsi="Arial" w:cs="Arial"/>
          <w:sz w:val="24"/>
          <w:szCs w:val="24"/>
        </w:rPr>
        <w:t>s</w:t>
      </w:r>
      <w:r w:rsidRPr="0070422E">
        <w:rPr>
          <w:rFonts w:ascii="Arial" w:hAnsi="Arial" w:cs="Arial"/>
          <w:sz w:val="24"/>
          <w:szCs w:val="24"/>
        </w:rPr>
        <w:t xml:space="preserve"> to serve on workgroups, which are established from time to time to address specific Consortium and system(s)</w:t>
      </w:r>
      <w:r>
        <w:rPr>
          <w:rFonts w:ascii="Arial" w:hAnsi="Arial" w:cs="Arial"/>
          <w:sz w:val="24"/>
          <w:szCs w:val="24"/>
        </w:rPr>
        <w:t>-</w:t>
      </w:r>
      <w:r w:rsidRPr="0070422E">
        <w:rPr>
          <w:rFonts w:ascii="Arial" w:hAnsi="Arial" w:cs="Arial"/>
          <w:sz w:val="24"/>
          <w:szCs w:val="24"/>
        </w:rPr>
        <w:t>related initiatives</w:t>
      </w:r>
      <w:r>
        <w:rPr>
          <w:rFonts w:ascii="Arial" w:hAnsi="Arial" w:cs="Arial"/>
          <w:sz w:val="24"/>
          <w:szCs w:val="24"/>
        </w:rPr>
        <w:t xml:space="preserve">. </w:t>
      </w:r>
      <w:r w:rsidRPr="0070422E">
        <w:rPr>
          <w:rFonts w:ascii="Arial" w:hAnsi="Arial" w:cs="Arial"/>
          <w:sz w:val="24"/>
          <w:szCs w:val="24"/>
        </w:rPr>
        <w:t>These workgroups are time-limited and disbanded at the completion of the initiative</w:t>
      </w:r>
      <w:r>
        <w:rPr>
          <w:rFonts w:ascii="Arial" w:hAnsi="Arial" w:cs="Arial"/>
          <w:sz w:val="24"/>
          <w:szCs w:val="24"/>
        </w:rPr>
        <w:t xml:space="preserve">. </w:t>
      </w:r>
      <w:r w:rsidRPr="0070422E">
        <w:rPr>
          <w:rFonts w:ascii="Arial" w:hAnsi="Arial" w:cs="Arial"/>
          <w:sz w:val="24"/>
          <w:szCs w:val="24"/>
        </w:rPr>
        <w:t>The number of personnel and type of skill set required shall be determined by the Project Steering Committee member</w:t>
      </w:r>
      <w:r>
        <w:rPr>
          <w:rFonts w:ascii="Arial" w:hAnsi="Arial" w:cs="Arial"/>
          <w:sz w:val="24"/>
          <w:szCs w:val="24"/>
        </w:rPr>
        <w:t>s</w:t>
      </w:r>
      <w:r w:rsidRPr="0070422E">
        <w:rPr>
          <w:rFonts w:ascii="Arial" w:hAnsi="Arial" w:cs="Arial"/>
          <w:sz w:val="24"/>
          <w:szCs w:val="24"/>
        </w:rPr>
        <w:t>, or their designee</w:t>
      </w:r>
      <w:r>
        <w:rPr>
          <w:rFonts w:ascii="Arial" w:hAnsi="Arial" w:cs="Arial"/>
          <w:sz w:val="24"/>
          <w:szCs w:val="24"/>
        </w:rPr>
        <w:t>s</w:t>
      </w:r>
      <w:r w:rsidRPr="0070422E">
        <w:rPr>
          <w:rFonts w:ascii="Arial" w:hAnsi="Arial" w:cs="Arial"/>
          <w:sz w:val="24"/>
          <w:szCs w:val="24"/>
        </w:rPr>
        <w:t xml:space="preserve">, for each Region. </w:t>
      </w:r>
    </w:p>
    <w:p w14:paraId="1B729DB7" w14:textId="77777777" w:rsidR="003A1D65" w:rsidRPr="0070422E" w:rsidRDefault="003A1D65" w:rsidP="003A1D65">
      <w:pPr>
        <w:numPr>
          <w:ilvl w:val="0"/>
          <w:numId w:val="4"/>
        </w:numPr>
        <w:spacing w:after="240"/>
        <w:ind w:hanging="720"/>
        <w:jc w:val="both"/>
        <w:rPr>
          <w:rFonts w:ascii="Arial" w:hAnsi="Arial" w:cs="Arial"/>
          <w:sz w:val="24"/>
          <w:szCs w:val="24"/>
        </w:rPr>
      </w:pPr>
      <w:r w:rsidRPr="0070422E">
        <w:rPr>
          <w:rFonts w:ascii="Arial" w:hAnsi="Arial" w:cs="Arial"/>
          <w:sz w:val="24"/>
          <w:szCs w:val="24"/>
        </w:rPr>
        <w:t>Committee Attendance</w:t>
      </w:r>
      <w:r>
        <w:rPr>
          <w:rFonts w:ascii="Arial" w:hAnsi="Arial" w:cs="Arial"/>
          <w:sz w:val="24"/>
          <w:szCs w:val="24"/>
        </w:rPr>
        <w:t xml:space="preserve">. </w:t>
      </w:r>
      <w:r w:rsidRPr="0070422E">
        <w:rPr>
          <w:rFonts w:ascii="Arial" w:hAnsi="Arial" w:cs="Arial"/>
          <w:sz w:val="24"/>
          <w:szCs w:val="24"/>
        </w:rPr>
        <w:t>All Project Steering Committee members are expected to attend meetings</w:t>
      </w:r>
      <w:r>
        <w:rPr>
          <w:rFonts w:ascii="Arial" w:hAnsi="Arial" w:cs="Arial"/>
          <w:sz w:val="24"/>
          <w:szCs w:val="24"/>
        </w:rPr>
        <w:t xml:space="preserve">. </w:t>
      </w:r>
      <w:r w:rsidRPr="0070422E">
        <w:rPr>
          <w:rFonts w:ascii="Arial" w:hAnsi="Arial" w:cs="Arial"/>
          <w:sz w:val="24"/>
          <w:szCs w:val="24"/>
        </w:rPr>
        <w:t>Committee member absences will be noted in the minutes</w:t>
      </w:r>
      <w:r>
        <w:rPr>
          <w:rFonts w:ascii="Arial" w:hAnsi="Arial" w:cs="Arial"/>
          <w:sz w:val="24"/>
          <w:szCs w:val="24"/>
        </w:rPr>
        <w:t xml:space="preserve">. </w:t>
      </w:r>
      <w:r w:rsidRPr="0070422E">
        <w:rPr>
          <w:rFonts w:ascii="Arial" w:hAnsi="Arial" w:cs="Arial"/>
          <w:sz w:val="24"/>
          <w:szCs w:val="24"/>
        </w:rPr>
        <w:t xml:space="preserve">If a committee member who has been duly notified of committee meetings misses three </w:t>
      </w:r>
      <w:r>
        <w:rPr>
          <w:rFonts w:ascii="Arial" w:hAnsi="Arial" w:cs="Arial"/>
          <w:sz w:val="24"/>
          <w:szCs w:val="24"/>
        </w:rPr>
        <w:t xml:space="preserve">(3) </w:t>
      </w:r>
      <w:r w:rsidRPr="0070422E">
        <w:rPr>
          <w:rFonts w:ascii="Arial" w:hAnsi="Arial" w:cs="Arial"/>
          <w:sz w:val="24"/>
          <w:szCs w:val="24"/>
        </w:rPr>
        <w:t>meetings within a one-</w:t>
      </w:r>
      <w:r>
        <w:rPr>
          <w:rFonts w:ascii="Arial" w:hAnsi="Arial" w:cs="Arial"/>
          <w:sz w:val="24"/>
          <w:szCs w:val="24"/>
        </w:rPr>
        <w:t xml:space="preserve">(1) </w:t>
      </w:r>
      <w:r w:rsidRPr="0070422E">
        <w:rPr>
          <w:rFonts w:ascii="Arial" w:hAnsi="Arial" w:cs="Arial"/>
          <w:sz w:val="24"/>
          <w:szCs w:val="24"/>
        </w:rPr>
        <w:t>year period, the committee member shall be contacted formally and in writing requesting a written response of the member’s ability to continue participation in the committee</w:t>
      </w:r>
      <w:r>
        <w:rPr>
          <w:rFonts w:ascii="Arial" w:hAnsi="Arial" w:cs="Arial"/>
          <w:sz w:val="24"/>
          <w:szCs w:val="24"/>
        </w:rPr>
        <w:t xml:space="preserve">. </w:t>
      </w:r>
      <w:r w:rsidRPr="0070422E">
        <w:rPr>
          <w:rFonts w:ascii="Arial" w:hAnsi="Arial" w:cs="Arial"/>
          <w:sz w:val="24"/>
          <w:szCs w:val="24"/>
        </w:rPr>
        <w:t xml:space="preserve">If a written response acceptable to the committee is not received within </w:t>
      </w:r>
      <w:r>
        <w:rPr>
          <w:rFonts w:ascii="Arial" w:hAnsi="Arial" w:cs="Arial"/>
          <w:sz w:val="24"/>
          <w:szCs w:val="24"/>
        </w:rPr>
        <w:t>thirty (</w:t>
      </w:r>
      <w:r w:rsidRPr="0070422E">
        <w:rPr>
          <w:rFonts w:ascii="Arial" w:hAnsi="Arial" w:cs="Arial"/>
          <w:sz w:val="24"/>
          <w:szCs w:val="24"/>
        </w:rPr>
        <w:t>30</w:t>
      </w:r>
      <w:r>
        <w:rPr>
          <w:rFonts w:ascii="Arial" w:hAnsi="Arial" w:cs="Arial"/>
          <w:sz w:val="24"/>
          <w:szCs w:val="24"/>
        </w:rPr>
        <w:t>)</w:t>
      </w:r>
      <w:r w:rsidRPr="0070422E">
        <w:rPr>
          <w:rFonts w:ascii="Arial" w:hAnsi="Arial" w:cs="Arial"/>
          <w:sz w:val="24"/>
          <w:szCs w:val="24"/>
        </w:rPr>
        <w:t xml:space="preserve"> calendar days, then the committee member may be asked to resign for cause</w:t>
      </w:r>
      <w:r>
        <w:rPr>
          <w:rFonts w:ascii="Arial" w:hAnsi="Arial" w:cs="Arial"/>
          <w:sz w:val="24"/>
          <w:szCs w:val="24"/>
        </w:rPr>
        <w:t xml:space="preserve">. </w:t>
      </w:r>
    </w:p>
    <w:p w14:paraId="1719388B" w14:textId="77777777" w:rsidR="003A1D65" w:rsidRPr="0070422E" w:rsidRDefault="003A1D65" w:rsidP="003A1D65">
      <w:pPr>
        <w:spacing w:after="240"/>
        <w:ind w:left="2160"/>
        <w:jc w:val="both"/>
        <w:rPr>
          <w:rFonts w:ascii="Arial" w:hAnsi="Arial" w:cs="Arial"/>
          <w:sz w:val="24"/>
          <w:szCs w:val="24"/>
        </w:rPr>
      </w:pPr>
      <w:r w:rsidRPr="0070422E">
        <w:rPr>
          <w:rFonts w:ascii="Arial" w:hAnsi="Arial" w:cs="Arial"/>
          <w:sz w:val="24"/>
          <w:szCs w:val="24"/>
        </w:rPr>
        <w:t>For instances in which a committee member’s absence is planned, the Project Steering Committee member from the</w:t>
      </w:r>
      <w:r>
        <w:rPr>
          <w:rFonts w:ascii="Arial" w:hAnsi="Arial" w:cs="Arial"/>
          <w:sz w:val="24"/>
          <w:szCs w:val="24"/>
        </w:rPr>
        <w:t>ir</w:t>
      </w:r>
      <w:r w:rsidRPr="0070422E">
        <w:rPr>
          <w:rFonts w:ascii="Arial" w:hAnsi="Arial" w:cs="Arial"/>
          <w:sz w:val="24"/>
          <w:szCs w:val="24"/>
        </w:rPr>
        <w:t xml:space="preserve"> respective </w:t>
      </w:r>
      <w:r>
        <w:rPr>
          <w:rFonts w:ascii="Arial" w:hAnsi="Arial" w:cs="Arial"/>
          <w:sz w:val="24"/>
          <w:szCs w:val="24"/>
        </w:rPr>
        <w:t>R</w:t>
      </w:r>
      <w:r w:rsidRPr="0070422E">
        <w:rPr>
          <w:rFonts w:ascii="Arial" w:hAnsi="Arial" w:cs="Arial"/>
          <w:sz w:val="24"/>
          <w:szCs w:val="24"/>
        </w:rPr>
        <w:t>egion, or their designee, may recruit a temporary committee replacement</w:t>
      </w:r>
      <w:r>
        <w:rPr>
          <w:rFonts w:ascii="Arial" w:hAnsi="Arial" w:cs="Arial"/>
          <w:sz w:val="24"/>
          <w:szCs w:val="24"/>
        </w:rPr>
        <w:t>.</w:t>
      </w:r>
    </w:p>
    <w:p w14:paraId="3D9AF5C7" w14:textId="77777777" w:rsidR="003A1D65" w:rsidRPr="00631102" w:rsidRDefault="003A1D65" w:rsidP="003A1D65">
      <w:pPr>
        <w:pStyle w:val="ListParagraph"/>
        <w:numPr>
          <w:ilvl w:val="0"/>
          <w:numId w:val="3"/>
        </w:numPr>
        <w:spacing w:after="240"/>
        <w:ind w:left="1440" w:hanging="720"/>
        <w:rPr>
          <w:rFonts w:ascii="Arial" w:hAnsi="Arial"/>
          <w:b/>
          <w:sz w:val="24"/>
          <w:u w:val="single"/>
        </w:rPr>
      </w:pPr>
      <w:r w:rsidRPr="00631102">
        <w:rPr>
          <w:rFonts w:ascii="Arial" w:hAnsi="Arial"/>
          <w:b/>
          <w:sz w:val="24"/>
          <w:u w:val="single"/>
        </w:rPr>
        <w:t xml:space="preserve">System </w:t>
      </w:r>
      <w:r w:rsidRPr="00FF1EF2">
        <w:rPr>
          <w:rFonts w:ascii="Arial" w:hAnsi="Arial" w:cs="Arial"/>
          <w:b/>
          <w:sz w:val="24"/>
          <w:szCs w:val="24"/>
          <w:u w:val="single"/>
        </w:rPr>
        <w:t>Subcommittees</w:t>
      </w:r>
    </w:p>
    <w:p w14:paraId="7CD39F7E" w14:textId="77777777" w:rsidR="003A1D65" w:rsidRPr="0070422E" w:rsidRDefault="003A1D65" w:rsidP="003A1D65">
      <w:pPr>
        <w:numPr>
          <w:ilvl w:val="0"/>
          <w:numId w:val="6"/>
        </w:numPr>
        <w:spacing w:after="240"/>
        <w:ind w:hanging="720"/>
        <w:jc w:val="both"/>
        <w:rPr>
          <w:rFonts w:ascii="Arial" w:hAnsi="Arial" w:cs="Arial"/>
          <w:b/>
          <w:sz w:val="24"/>
          <w:szCs w:val="24"/>
        </w:rPr>
      </w:pPr>
      <w:r w:rsidRPr="0070422E">
        <w:rPr>
          <w:rFonts w:ascii="Arial" w:hAnsi="Arial" w:cs="Arial"/>
          <w:b/>
          <w:sz w:val="24"/>
          <w:szCs w:val="24"/>
        </w:rPr>
        <w:t>General</w:t>
      </w:r>
    </w:p>
    <w:p w14:paraId="5D9A9A8F" w14:textId="77777777" w:rsidR="003A1D65" w:rsidRPr="00696EF6" w:rsidRDefault="003A1D65" w:rsidP="003A1D65">
      <w:pPr>
        <w:pStyle w:val="ListParagraph"/>
        <w:numPr>
          <w:ilvl w:val="4"/>
          <w:numId w:val="3"/>
        </w:numPr>
        <w:spacing w:after="240"/>
        <w:ind w:left="2880" w:hanging="720"/>
        <w:jc w:val="both"/>
        <w:rPr>
          <w:rFonts w:ascii="Arial" w:eastAsia="Times New Roman" w:hAnsi="Arial" w:cs="Arial"/>
          <w:b/>
          <w:sz w:val="24"/>
          <w:szCs w:val="24"/>
        </w:rPr>
      </w:pPr>
      <w:r w:rsidRPr="00696EF6">
        <w:rPr>
          <w:rFonts w:ascii="Arial" w:hAnsi="Arial" w:cs="Arial"/>
          <w:sz w:val="24"/>
          <w:szCs w:val="24"/>
        </w:rPr>
        <w:t xml:space="preserve">In recognition that each system (WCDS, C-IV, and LRS) will </w:t>
      </w:r>
      <w:r>
        <w:rPr>
          <w:rFonts w:ascii="Arial" w:hAnsi="Arial" w:cs="Arial"/>
          <w:sz w:val="24"/>
          <w:szCs w:val="24"/>
        </w:rPr>
        <w:t xml:space="preserve">need to </w:t>
      </w:r>
      <w:r w:rsidRPr="00696EF6">
        <w:rPr>
          <w:rFonts w:ascii="Arial" w:hAnsi="Arial" w:cs="Arial"/>
          <w:sz w:val="24"/>
          <w:szCs w:val="24"/>
        </w:rPr>
        <w:t xml:space="preserve">continue to be modified in order to comply with </w:t>
      </w:r>
      <w:r>
        <w:rPr>
          <w:rFonts w:ascii="Arial" w:hAnsi="Arial" w:cs="Arial"/>
          <w:sz w:val="24"/>
          <w:szCs w:val="24"/>
        </w:rPr>
        <w:t>f</w:t>
      </w:r>
      <w:r w:rsidRPr="00696EF6">
        <w:rPr>
          <w:rFonts w:ascii="Arial" w:hAnsi="Arial" w:cs="Arial"/>
          <w:sz w:val="24"/>
          <w:szCs w:val="24"/>
        </w:rPr>
        <w:t xml:space="preserve">ederal and </w:t>
      </w:r>
      <w:r>
        <w:rPr>
          <w:rFonts w:ascii="Arial" w:hAnsi="Arial" w:cs="Arial"/>
          <w:sz w:val="24"/>
          <w:szCs w:val="24"/>
        </w:rPr>
        <w:t>s</w:t>
      </w:r>
      <w:r w:rsidRPr="00696EF6">
        <w:rPr>
          <w:rFonts w:ascii="Arial" w:hAnsi="Arial" w:cs="Arial"/>
          <w:sz w:val="24"/>
          <w:szCs w:val="24"/>
        </w:rPr>
        <w:t>tate policy changes</w:t>
      </w:r>
      <w:r>
        <w:rPr>
          <w:rFonts w:ascii="Arial" w:hAnsi="Arial" w:cs="Arial"/>
          <w:sz w:val="24"/>
          <w:szCs w:val="24"/>
        </w:rPr>
        <w:t>,</w:t>
      </w:r>
      <w:r w:rsidRPr="00696EF6">
        <w:rPr>
          <w:rFonts w:ascii="Arial" w:hAnsi="Arial" w:cs="Arial"/>
          <w:sz w:val="24"/>
          <w:szCs w:val="24"/>
        </w:rPr>
        <w:t xml:space="preserve"> as well as to meet the functional needs of counties in delivering these programs and services, three </w:t>
      </w:r>
      <w:r>
        <w:rPr>
          <w:rFonts w:ascii="Arial" w:hAnsi="Arial" w:cs="Arial"/>
          <w:sz w:val="24"/>
          <w:szCs w:val="24"/>
        </w:rPr>
        <w:t>S</w:t>
      </w:r>
      <w:r w:rsidRPr="00696EF6">
        <w:rPr>
          <w:rFonts w:ascii="Arial" w:hAnsi="Arial" w:cs="Arial"/>
          <w:sz w:val="24"/>
          <w:szCs w:val="24"/>
        </w:rPr>
        <w:t xml:space="preserve">ystem </w:t>
      </w:r>
      <w:r>
        <w:rPr>
          <w:rFonts w:ascii="Arial" w:hAnsi="Arial" w:cs="Arial"/>
          <w:sz w:val="24"/>
          <w:szCs w:val="24"/>
        </w:rPr>
        <w:t>Subc</w:t>
      </w:r>
      <w:r w:rsidRPr="00696EF6">
        <w:rPr>
          <w:rFonts w:ascii="Arial" w:hAnsi="Arial" w:cs="Arial"/>
          <w:sz w:val="24"/>
          <w:szCs w:val="24"/>
        </w:rPr>
        <w:t>ommittees are established</w:t>
      </w:r>
      <w:r>
        <w:rPr>
          <w:rFonts w:ascii="Arial" w:hAnsi="Arial" w:cs="Arial"/>
          <w:sz w:val="24"/>
          <w:szCs w:val="24"/>
        </w:rPr>
        <w:t xml:space="preserve">. </w:t>
      </w:r>
      <w:r w:rsidRPr="00696EF6">
        <w:rPr>
          <w:rFonts w:ascii="Arial" w:hAnsi="Arial" w:cs="Arial"/>
          <w:sz w:val="24"/>
          <w:szCs w:val="24"/>
        </w:rPr>
        <w:t>These Sub</w:t>
      </w:r>
      <w:r>
        <w:rPr>
          <w:rFonts w:ascii="Arial" w:hAnsi="Arial" w:cs="Arial"/>
          <w:sz w:val="24"/>
          <w:szCs w:val="24"/>
        </w:rPr>
        <w:t>c</w:t>
      </w:r>
      <w:r w:rsidRPr="00696EF6">
        <w:rPr>
          <w:rFonts w:ascii="Arial" w:hAnsi="Arial" w:cs="Arial"/>
          <w:sz w:val="24"/>
          <w:szCs w:val="24"/>
        </w:rPr>
        <w:t xml:space="preserve">ommittees will meet on an as-needed basis and will operate under the following general guidance: </w:t>
      </w:r>
      <w:r>
        <w:rPr>
          <w:rFonts w:ascii="Arial" w:hAnsi="Arial" w:cs="Arial"/>
          <w:sz w:val="24"/>
          <w:szCs w:val="24"/>
        </w:rPr>
        <w:t>(</w:t>
      </w:r>
      <w:r w:rsidRPr="00696EF6">
        <w:rPr>
          <w:rFonts w:ascii="Arial" w:hAnsi="Arial" w:cs="Arial"/>
          <w:sz w:val="24"/>
          <w:szCs w:val="24"/>
        </w:rPr>
        <w:t xml:space="preserve">1) system modifications </w:t>
      </w:r>
      <w:r>
        <w:rPr>
          <w:rFonts w:ascii="Arial" w:hAnsi="Arial" w:cs="Arial"/>
          <w:sz w:val="24"/>
          <w:szCs w:val="24"/>
        </w:rPr>
        <w:t xml:space="preserve">should </w:t>
      </w:r>
      <w:r w:rsidRPr="00696EF6">
        <w:rPr>
          <w:rFonts w:ascii="Arial" w:hAnsi="Arial" w:cs="Arial"/>
          <w:sz w:val="24"/>
          <w:szCs w:val="24"/>
        </w:rPr>
        <w:t xml:space="preserve">not adversely impact </w:t>
      </w:r>
      <w:r>
        <w:rPr>
          <w:rFonts w:ascii="Arial" w:hAnsi="Arial" w:cs="Arial"/>
          <w:sz w:val="24"/>
          <w:szCs w:val="24"/>
        </w:rPr>
        <w:t xml:space="preserve">the </w:t>
      </w:r>
      <w:r w:rsidRPr="00696EF6">
        <w:rPr>
          <w:rFonts w:ascii="Arial" w:hAnsi="Arial" w:cs="Arial"/>
          <w:sz w:val="24"/>
          <w:szCs w:val="24"/>
        </w:rPr>
        <w:t xml:space="preserve">collective efforts to migrate to a single system; and </w:t>
      </w:r>
      <w:r>
        <w:rPr>
          <w:rFonts w:ascii="Arial" w:hAnsi="Arial" w:cs="Arial"/>
          <w:sz w:val="24"/>
          <w:szCs w:val="24"/>
        </w:rPr>
        <w:t>(</w:t>
      </w:r>
      <w:r w:rsidRPr="00696EF6">
        <w:rPr>
          <w:rFonts w:ascii="Arial" w:hAnsi="Arial" w:cs="Arial"/>
          <w:sz w:val="24"/>
          <w:szCs w:val="24"/>
        </w:rPr>
        <w:t xml:space="preserve">2) prioritization of modifications to individual systems </w:t>
      </w:r>
      <w:r>
        <w:rPr>
          <w:rFonts w:ascii="Arial" w:hAnsi="Arial" w:cs="Arial"/>
          <w:sz w:val="24"/>
          <w:szCs w:val="24"/>
        </w:rPr>
        <w:t xml:space="preserve">should </w:t>
      </w:r>
      <w:r w:rsidRPr="00696EF6">
        <w:rPr>
          <w:rFonts w:ascii="Arial" w:hAnsi="Arial" w:cs="Arial"/>
          <w:sz w:val="24"/>
          <w:szCs w:val="24"/>
        </w:rPr>
        <w:t xml:space="preserve">ensure the timely implementation of </w:t>
      </w:r>
      <w:r>
        <w:rPr>
          <w:rFonts w:ascii="Arial" w:hAnsi="Arial" w:cs="Arial"/>
          <w:sz w:val="24"/>
          <w:szCs w:val="24"/>
        </w:rPr>
        <w:t>federal and s</w:t>
      </w:r>
      <w:r w:rsidRPr="00696EF6">
        <w:rPr>
          <w:rFonts w:ascii="Arial" w:hAnsi="Arial" w:cs="Arial"/>
          <w:sz w:val="24"/>
          <w:szCs w:val="24"/>
        </w:rPr>
        <w:t>tate policy changes to maintain alignment of system functionality to the greatest extent possible</w:t>
      </w:r>
      <w:r>
        <w:rPr>
          <w:rFonts w:ascii="Arial" w:hAnsi="Arial" w:cs="Arial"/>
          <w:sz w:val="24"/>
          <w:szCs w:val="24"/>
        </w:rPr>
        <w:t>. Modifications that are not urgently required should be handled through contacts with Consortium staff and the ordinary committee and work group process established by the Consortium.</w:t>
      </w:r>
    </w:p>
    <w:p w14:paraId="0F284E79" w14:textId="77777777" w:rsidR="003A1D65" w:rsidRPr="00442E13" w:rsidRDefault="003A1D65" w:rsidP="003A1D65">
      <w:pPr>
        <w:pStyle w:val="ListParagraph"/>
        <w:numPr>
          <w:ilvl w:val="4"/>
          <w:numId w:val="3"/>
        </w:numPr>
        <w:spacing w:after="240"/>
        <w:ind w:left="2880" w:hanging="720"/>
        <w:jc w:val="both"/>
        <w:rPr>
          <w:rFonts w:ascii="Arial" w:eastAsia="Times New Roman" w:hAnsi="Arial" w:cs="Arial"/>
          <w:b/>
          <w:sz w:val="24"/>
          <w:szCs w:val="24"/>
        </w:rPr>
      </w:pPr>
      <w:r>
        <w:rPr>
          <w:rFonts w:ascii="Arial" w:eastAsia="Times New Roman" w:hAnsi="Arial" w:cs="Arial"/>
          <w:sz w:val="24"/>
          <w:szCs w:val="24"/>
        </w:rPr>
        <w:t xml:space="preserve">Notice of meetings of the System Subcommittees shall be provided to all Member Representatives, together with a copy </w:t>
      </w:r>
      <w:r>
        <w:rPr>
          <w:rFonts w:ascii="Arial" w:eastAsia="Times New Roman" w:hAnsi="Arial" w:cs="Arial"/>
          <w:sz w:val="24"/>
          <w:szCs w:val="24"/>
        </w:rPr>
        <w:lastRenderedPageBreak/>
        <w:t>of the agenda for the meeting, at least seventy-two (72) hours prior to the meeting of the System Subcommittee.</w:t>
      </w:r>
    </w:p>
    <w:p w14:paraId="1857285D" w14:textId="4154CB76" w:rsidR="003A1D65" w:rsidRPr="00696EF6" w:rsidRDefault="003A1D65" w:rsidP="003A1D65">
      <w:pPr>
        <w:pStyle w:val="ListParagraph"/>
        <w:numPr>
          <w:ilvl w:val="4"/>
          <w:numId w:val="3"/>
        </w:numPr>
        <w:spacing w:after="240"/>
        <w:ind w:left="2880" w:hanging="720"/>
        <w:jc w:val="both"/>
        <w:rPr>
          <w:rFonts w:ascii="Arial" w:eastAsia="Times New Roman" w:hAnsi="Arial" w:cs="Arial"/>
          <w:b/>
          <w:sz w:val="24"/>
          <w:szCs w:val="24"/>
        </w:rPr>
      </w:pPr>
      <w:r w:rsidRPr="00696EF6">
        <w:rPr>
          <w:rFonts w:ascii="Arial" w:eastAsia="Times New Roman" w:hAnsi="Arial" w:cs="Arial"/>
          <w:sz w:val="24"/>
          <w:szCs w:val="24"/>
        </w:rPr>
        <w:t xml:space="preserve">The System </w:t>
      </w:r>
      <w:r>
        <w:rPr>
          <w:rFonts w:ascii="Arial" w:eastAsia="Times New Roman" w:hAnsi="Arial" w:cs="Arial"/>
          <w:sz w:val="24"/>
          <w:szCs w:val="24"/>
        </w:rPr>
        <w:t>Subc</w:t>
      </w:r>
      <w:r w:rsidRPr="00696EF6">
        <w:rPr>
          <w:rFonts w:ascii="Arial" w:eastAsia="Times New Roman" w:hAnsi="Arial" w:cs="Arial"/>
          <w:sz w:val="24"/>
          <w:szCs w:val="24"/>
        </w:rPr>
        <w:t>ommittee Co-Chairs</w:t>
      </w:r>
      <w:r>
        <w:rPr>
          <w:rFonts w:ascii="Arial" w:eastAsia="Times New Roman" w:hAnsi="Arial" w:cs="Arial"/>
          <w:sz w:val="24"/>
          <w:szCs w:val="24"/>
        </w:rPr>
        <w:t>/LADPSS</w:t>
      </w:r>
      <w:r w:rsidRPr="00696EF6">
        <w:rPr>
          <w:rFonts w:ascii="Arial" w:eastAsia="Times New Roman" w:hAnsi="Arial" w:cs="Arial"/>
          <w:sz w:val="24"/>
          <w:szCs w:val="24"/>
        </w:rPr>
        <w:t xml:space="preserve"> shall notify the Consortium’s Secretary of decisions made by their Sub</w:t>
      </w:r>
      <w:r>
        <w:rPr>
          <w:rFonts w:ascii="Arial" w:eastAsia="Times New Roman" w:hAnsi="Arial" w:cs="Arial"/>
          <w:sz w:val="24"/>
          <w:szCs w:val="24"/>
        </w:rPr>
        <w:t>c</w:t>
      </w:r>
      <w:r w:rsidRPr="00696EF6">
        <w:rPr>
          <w:rFonts w:ascii="Arial" w:eastAsia="Times New Roman" w:hAnsi="Arial" w:cs="Arial"/>
          <w:sz w:val="24"/>
          <w:szCs w:val="24"/>
        </w:rPr>
        <w:t>ommittees</w:t>
      </w:r>
      <w:r>
        <w:rPr>
          <w:rFonts w:ascii="Arial" w:eastAsia="Times New Roman" w:hAnsi="Arial" w:cs="Arial"/>
          <w:sz w:val="24"/>
          <w:szCs w:val="24"/>
        </w:rPr>
        <w:t xml:space="preserve">. </w:t>
      </w:r>
      <w:r w:rsidRPr="00696EF6">
        <w:rPr>
          <w:rFonts w:ascii="Arial" w:eastAsia="Times New Roman" w:hAnsi="Arial" w:cs="Arial"/>
          <w:sz w:val="24"/>
          <w:szCs w:val="24"/>
        </w:rPr>
        <w:t xml:space="preserve">If the Secretary </w:t>
      </w:r>
      <w:r>
        <w:rPr>
          <w:rFonts w:ascii="Arial" w:eastAsia="Times New Roman" w:hAnsi="Arial" w:cs="Arial"/>
          <w:sz w:val="24"/>
          <w:szCs w:val="24"/>
        </w:rPr>
        <w:t xml:space="preserve">believes a </w:t>
      </w:r>
      <w:r w:rsidRPr="00696EF6">
        <w:rPr>
          <w:rFonts w:ascii="Arial" w:eastAsia="Times New Roman" w:hAnsi="Arial" w:cs="Arial"/>
          <w:sz w:val="24"/>
          <w:szCs w:val="24"/>
        </w:rPr>
        <w:t xml:space="preserve">decision </w:t>
      </w:r>
      <w:r>
        <w:rPr>
          <w:rFonts w:ascii="Arial" w:eastAsia="Times New Roman" w:hAnsi="Arial" w:cs="Arial"/>
          <w:sz w:val="24"/>
          <w:szCs w:val="24"/>
        </w:rPr>
        <w:t xml:space="preserve">either (1) conflicts with priorities established by the Project Steering Committee or another System Subcommittee; or (2) </w:t>
      </w:r>
      <w:r w:rsidRPr="00696EF6">
        <w:rPr>
          <w:rFonts w:ascii="Arial" w:eastAsia="Times New Roman" w:hAnsi="Arial" w:cs="Arial"/>
          <w:sz w:val="24"/>
          <w:szCs w:val="24"/>
        </w:rPr>
        <w:t xml:space="preserve">could </w:t>
      </w:r>
      <w:r>
        <w:rPr>
          <w:rFonts w:ascii="Arial" w:eastAsia="Times New Roman" w:hAnsi="Arial" w:cs="Arial"/>
          <w:sz w:val="24"/>
          <w:szCs w:val="24"/>
        </w:rPr>
        <w:t xml:space="preserve">materially </w:t>
      </w:r>
      <w:r w:rsidRPr="00696EF6">
        <w:rPr>
          <w:rFonts w:ascii="Arial" w:eastAsia="Times New Roman" w:hAnsi="Arial" w:cs="Arial"/>
          <w:sz w:val="24"/>
          <w:szCs w:val="24"/>
        </w:rPr>
        <w:t>adversely impact the design, development or implementation of the single statewide automated system</w:t>
      </w:r>
      <w:r>
        <w:rPr>
          <w:rFonts w:ascii="Arial" w:eastAsia="Times New Roman" w:hAnsi="Arial" w:cs="Arial"/>
          <w:sz w:val="24"/>
          <w:szCs w:val="24"/>
        </w:rPr>
        <w:t>,</w:t>
      </w:r>
      <w:r w:rsidRPr="00696EF6">
        <w:rPr>
          <w:rFonts w:ascii="Arial" w:eastAsia="Times New Roman" w:hAnsi="Arial" w:cs="Arial"/>
          <w:sz w:val="24"/>
          <w:szCs w:val="24"/>
        </w:rPr>
        <w:t xml:space="preserve"> the Secretary </w:t>
      </w:r>
      <w:r>
        <w:rPr>
          <w:rFonts w:ascii="Arial" w:eastAsia="Times New Roman" w:hAnsi="Arial" w:cs="Arial"/>
          <w:sz w:val="24"/>
          <w:szCs w:val="24"/>
        </w:rPr>
        <w:t xml:space="preserve"> shall work with the Co-Chairs of the affected System Subcommittee(s)/LADPSS to address these concerns. The decision </w:t>
      </w:r>
      <w:r w:rsidRPr="00696EF6">
        <w:rPr>
          <w:rFonts w:ascii="Arial" w:eastAsia="Times New Roman" w:hAnsi="Arial" w:cs="Arial"/>
          <w:sz w:val="24"/>
          <w:szCs w:val="24"/>
        </w:rPr>
        <w:t xml:space="preserve">may </w:t>
      </w:r>
      <w:r>
        <w:rPr>
          <w:rFonts w:ascii="Arial" w:eastAsia="Times New Roman" w:hAnsi="Arial" w:cs="Arial"/>
          <w:sz w:val="24"/>
          <w:szCs w:val="24"/>
        </w:rPr>
        <w:t xml:space="preserve">be </w:t>
      </w:r>
      <w:r w:rsidRPr="00696EF6">
        <w:rPr>
          <w:rFonts w:ascii="Arial" w:eastAsia="Times New Roman" w:hAnsi="Arial" w:cs="Arial"/>
          <w:sz w:val="24"/>
          <w:szCs w:val="24"/>
        </w:rPr>
        <w:t>refer</w:t>
      </w:r>
      <w:r>
        <w:rPr>
          <w:rFonts w:ascii="Arial" w:eastAsia="Times New Roman" w:hAnsi="Arial" w:cs="Arial"/>
          <w:sz w:val="24"/>
          <w:szCs w:val="24"/>
        </w:rPr>
        <w:t>red</w:t>
      </w:r>
      <w:r w:rsidRPr="00696EF6">
        <w:rPr>
          <w:rFonts w:ascii="Arial" w:eastAsia="Times New Roman" w:hAnsi="Arial" w:cs="Arial"/>
          <w:sz w:val="24"/>
          <w:szCs w:val="24"/>
        </w:rPr>
        <w:t xml:space="preserve"> to the Project Steering Committee for a recommendation</w:t>
      </w:r>
      <w:r>
        <w:rPr>
          <w:rFonts w:ascii="Arial" w:eastAsia="Times New Roman" w:hAnsi="Arial" w:cs="Arial"/>
          <w:sz w:val="24"/>
          <w:szCs w:val="24"/>
        </w:rPr>
        <w:t xml:space="preserve">, and if a mutually acceptable solution cannot be found, the decision may be referred to the Board for final action. </w:t>
      </w:r>
    </w:p>
    <w:p w14:paraId="62B4384C" w14:textId="77777777" w:rsidR="003A1D65" w:rsidRPr="00696EF6" w:rsidRDefault="003A1D65" w:rsidP="003A1D65">
      <w:pPr>
        <w:numPr>
          <w:ilvl w:val="0"/>
          <w:numId w:val="6"/>
        </w:numPr>
        <w:spacing w:after="240"/>
        <w:ind w:hanging="720"/>
        <w:jc w:val="both"/>
        <w:rPr>
          <w:rFonts w:ascii="Arial" w:hAnsi="Arial" w:cs="Arial"/>
          <w:b/>
          <w:sz w:val="24"/>
          <w:szCs w:val="24"/>
        </w:rPr>
      </w:pPr>
      <w:r w:rsidRPr="00696EF6">
        <w:rPr>
          <w:rFonts w:ascii="Arial" w:hAnsi="Arial" w:cs="Arial"/>
          <w:b/>
          <w:sz w:val="24"/>
          <w:szCs w:val="24"/>
        </w:rPr>
        <w:t xml:space="preserve">Welfare Client Data Systems (“WCDS”) </w:t>
      </w:r>
      <w:r>
        <w:rPr>
          <w:rFonts w:ascii="Arial" w:hAnsi="Arial" w:cs="Arial"/>
          <w:b/>
          <w:sz w:val="24"/>
          <w:szCs w:val="24"/>
        </w:rPr>
        <w:t>Subcommittee</w:t>
      </w:r>
      <w:r w:rsidRPr="00696EF6">
        <w:rPr>
          <w:rFonts w:ascii="Arial" w:hAnsi="Arial" w:cs="Arial"/>
          <w:b/>
          <w:sz w:val="24"/>
          <w:szCs w:val="24"/>
        </w:rPr>
        <w:t xml:space="preserve"> </w:t>
      </w:r>
    </w:p>
    <w:p w14:paraId="36E0A483" w14:textId="77777777" w:rsidR="003A1D65" w:rsidRPr="0070422E" w:rsidRDefault="003A1D65" w:rsidP="003A1D65">
      <w:pPr>
        <w:pStyle w:val="ListParagraph"/>
        <w:numPr>
          <w:ilvl w:val="0"/>
          <w:numId w:val="11"/>
        </w:numPr>
        <w:spacing w:after="240"/>
        <w:ind w:left="2880" w:hanging="720"/>
        <w:jc w:val="both"/>
        <w:rPr>
          <w:rFonts w:ascii="Arial" w:hAnsi="Arial" w:cs="Arial"/>
          <w:sz w:val="24"/>
          <w:szCs w:val="24"/>
        </w:rPr>
      </w:pPr>
      <w:r w:rsidRPr="0070422E">
        <w:rPr>
          <w:rFonts w:ascii="Arial" w:hAnsi="Arial" w:cs="Arial"/>
          <w:sz w:val="24"/>
          <w:szCs w:val="24"/>
        </w:rPr>
        <w:t xml:space="preserve">Each Member of the Consortium that is a user of the Welfare Client Data Systems (“WCDS”) shall be represented by its Welfare Director, or his/her designee as </w:t>
      </w:r>
      <w:r w:rsidRPr="0070422E">
        <w:rPr>
          <w:rFonts w:ascii="Arial" w:eastAsia="Times New Roman" w:hAnsi="Arial" w:cs="Arial"/>
          <w:sz w:val="24"/>
          <w:szCs w:val="24"/>
        </w:rPr>
        <w:t>stated</w:t>
      </w:r>
      <w:r w:rsidRPr="0070422E">
        <w:rPr>
          <w:rFonts w:ascii="Arial" w:hAnsi="Arial" w:cs="Arial"/>
          <w:sz w:val="24"/>
          <w:szCs w:val="24"/>
        </w:rPr>
        <w:t xml:space="preserve"> in writing by that Welfare Director, on the WCDS </w:t>
      </w:r>
      <w:r>
        <w:rPr>
          <w:rFonts w:ascii="Arial" w:hAnsi="Arial" w:cs="Arial"/>
          <w:sz w:val="24"/>
          <w:szCs w:val="24"/>
        </w:rPr>
        <w:t xml:space="preserve">Subcommittee. </w:t>
      </w:r>
      <w:r w:rsidRPr="0070422E">
        <w:rPr>
          <w:rFonts w:ascii="Arial" w:hAnsi="Arial" w:cs="Arial"/>
          <w:sz w:val="24"/>
          <w:szCs w:val="24"/>
        </w:rPr>
        <w:t xml:space="preserve">A Member’s participation in the WCDS </w:t>
      </w:r>
      <w:r>
        <w:rPr>
          <w:rFonts w:ascii="Arial" w:hAnsi="Arial" w:cs="Arial"/>
          <w:sz w:val="24"/>
          <w:szCs w:val="24"/>
        </w:rPr>
        <w:t>Subcommittee</w:t>
      </w:r>
      <w:r w:rsidRPr="0070422E">
        <w:rPr>
          <w:rFonts w:ascii="Arial" w:hAnsi="Arial" w:cs="Arial"/>
          <w:sz w:val="24"/>
          <w:szCs w:val="24"/>
        </w:rPr>
        <w:t xml:space="preserve"> </w:t>
      </w:r>
      <w:r w:rsidRPr="0070422E">
        <w:rPr>
          <w:rFonts w:ascii="Arial" w:eastAsia="Times New Roman" w:hAnsi="Arial" w:cs="Arial"/>
          <w:sz w:val="24"/>
          <w:szCs w:val="24"/>
        </w:rPr>
        <w:t>shall</w:t>
      </w:r>
      <w:r w:rsidRPr="0070422E">
        <w:rPr>
          <w:rFonts w:ascii="Arial" w:hAnsi="Arial" w:cs="Arial"/>
          <w:sz w:val="24"/>
          <w:szCs w:val="24"/>
        </w:rPr>
        <w:t xml:space="preserve"> automatically terminate when the Member is no longer a user of the WCDS, and the WCDS </w:t>
      </w:r>
      <w:r>
        <w:rPr>
          <w:rFonts w:ascii="Arial" w:hAnsi="Arial" w:cs="Arial"/>
          <w:sz w:val="24"/>
          <w:szCs w:val="24"/>
        </w:rPr>
        <w:t>Subcommittee</w:t>
      </w:r>
      <w:r w:rsidRPr="0070422E">
        <w:rPr>
          <w:rFonts w:ascii="Arial" w:hAnsi="Arial" w:cs="Arial"/>
          <w:sz w:val="24"/>
          <w:szCs w:val="24"/>
        </w:rPr>
        <w:t xml:space="preserve"> shall continue on with the remaining users of the WCDS, if applicable</w:t>
      </w:r>
      <w:r>
        <w:rPr>
          <w:rFonts w:ascii="Arial" w:hAnsi="Arial" w:cs="Arial"/>
          <w:sz w:val="24"/>
          <w:szCs w:val="24"/>
        </w:rPr>
        <w:t xml:space="preserve">. </w:t>
      </w:r>
      <w:r w:rsidRPr="0070422E">
        <w:rPr>
          <w:rFonts w:ascii="Arial" w:hAnsi="Arial" w:cs="Arial"/>
          <w:sz w:val="24"/>
          <w:szCs w:val="24"/>
        </w:rPr>
        <w:t>The provisions of this Section VIII.B.</w:t>
      </w:r>
      <w:r>
        <w:rPr>
          <w:rFonts w:ascii="Arial" w:hAnsi="Arial" w:cs="Arial"/>
          <w:sz w:val="24"/>
          <w:szCs w:val="24"/>
        </w:rPr>
        <w:t>2</w:t>
      </w:r>
      <w:r w:rsidRPr="0070422E">
        <w:rPr>
          <w:rFonts w:ascii="Arial" w:hAnsi="Arial" w:cs="Arial"/>
          <w:sz w:val="24"/>
          <w:szCs w:val="24"/>
        </w:rPr>
        <w:t xml:space="preserve"> (WCDS </w:t>
      </w:r>
      <w:r>
        <w:rPr>
          <w:rFonts w:ascii="Arial" w:hAnsi="Arial" w:cs="Arial"/>
          <w:sz w:val="24"/>
          <w:szCs w:val="24"/>
        </w:rPr>
        <w:t>Subcommittee</w:t>
      </w:r>
      <w:r w:rsidRPr="0070422E">
        <w:rPr>
          <w:rFonts w:ascii="Arial" w:hAnsi="Arial" w:cs="Arial"/>
          <w:sz w:val="24"/>
          <w:szCs w:val="24"/>
        </w:rPr>
        <w:t>) shall automatically sunset when there are no longer any users of the WCDS</w:t>
      </w:r>
      <w:r>
        <w:rPr>
          <w:rFonts w:ascii="Arial" w:hAnsi="Arial" w:cs="Arial"/>
          <w:sz w:val="24"/>
          <w:szCs w:val="24"/>
        </w:rPr>
        <w:t xml:space="preserve">. </w:t>
      </w:r>
      <w:r w:rsidRPr="0070422E">
        <w:rPr>
          <w:rFonts w:ascii="Arial" w:hAnsi="Arial" w:cs="Arial"/>
          <w:sz w:val="24"/>
          <w:szCs w:val="24"/>
        </w:rPr>
        <w:t xml:space="preserve">  </w:t>
      </w:r>
    </w:p>
    <w:p w14:paraId="6313F474" w14:textId="6DBDDAC5" w:rsidR="003A1D65" w:rsidRPr="00696EF6" w:rsidRDefault="002D7FB6" w:rsidP="003A1D65">
      <w:pPr>
        <w:pStyle w:val="ListParagraph"/>
        <w:numPr>
          <w:ilvl w:val="0"/>
          <w:numId w:val="11"/>
        </w:numPr>
        <w:spacing w:after="240"/>
        <w:ind w:left="2880" w:hanging="720"/>
        <w:jc w:val="both"/>
        <w:rPr>
          <w:rFonts w:ascii="Arial" w:hAnsi="Arial" w:cs="Arial"/>
          <w:sz w:val="24"/>
          <w:szCs w:val="24"/>
        </w:rPr>
      </w:pPr>
      <w:r w:rsidRPr="00696EF6">
        <w:rPr>
          <w:rFonts w:ascii="Arial" w:hAnsi="Arial" w:cs="Arial"/>
          <w:sz w:val="24"/>
          <w:szCs w:val="24"/>
        </w:rPr>
        <w:t xml:space="preserve">The WCDS </w:t>
      </w:r>
      <w:r>
        <w:rPr>
          <w:rFonts w:ascii="Arial" w:eastAsia="Times New Roman" w:hAnsi="Arial" w:cs="Arial"/>
          <w:sz w:val="24"/>
          <w:szCs w:val="24"/>
        </w:rPr>
        <w:t>Subcommittee</w:t>
      </w:r>
      <w:r w:rsidRPr="00696EF6">
        <w:rPr>
          <w:rFonts w:ascii="Arial" w:hAnsi="Arial" w:cs="Arial"/>
          <w:sz w:val="24"/>
          <w:szCs w:val="24"/>
        </w:rPr>
        <w:t xml:space="preserve"> shall b</w:t>
      </w:r>
      <w:r>
        <w:rPr>
          <w:rFonts w:ascii="Arial" w:hAnsi="Arial" w:cs="Arial"/>
          <w:sz w:val="24"/>
          <w:szCs w:val="24"/>
        </w:rPr>
        <w:t>e</w:t>
      </w:r>
      <w:r w:rsidRPr="00696EF6">
        <w:rPr>
          <w:rFonts w:ascii="Arial" w:hAnsi="Arial" w:cs="Arial"/>
          <w:sz w:val="24"/>
          <w:szCs w:val="24"/>
        </w:rPr>
        <w:t xml:space="preserve"> co-chaired</w:t>
      </w:r>
      <w:r>
        <w:rPr>
          <w:rFonts w:ascii="Arial" w:hAnsi="Arial" w:cs="Arial"/>
          <w:sz w:val="24"/>
          <w:szCs w:val="24"/>
        </w:rPr>
        <w:t xml:space="preserve">. </w:t>
      </w:r>
      <w:r w:rsidRPr="00696EF6">
        <w:rPr>
          <w:rFonts w:ascii="Arial" w:hAnsi="Arial" w:cs="Arial"/>
          <w:sz w:val="24"/>
          <w:szCs w:val="24"/>
        </w:rPr>
        <w:t xml:space="preserve">The Co-Chairs shall be elected from among the WCDS </w:t>
      </w:r>
      <w:r>
        <w:rPr>
          <w:rFonts w:ascii="Arial" w:hAnsi="Arial" w:cs="Arial"/>
          <w:sz w:val="24"/>
          <w:szCs w:val="24"/>
        </w:rPr>
        <w:t>Subcommittee</w:t>
      </w:r>
      <w:r w:rsidRPr="00696EF6">
        <w:rPr>
          <w:rFonts w:ascii="Arial" w:hAnsi="Arial" w:cs="Arial"/>
          <w:sz w:val="24"/>
          <w:szCs w:val="24"/>
        </w:rPr>
        <w:t xml:space="preserve"> members annually </w:t>
      </w:r>
      <w:r w:rsidRPr="00B31EBF">
        <w:rPr>
          <w:rFonts w:ascii="Arial" w:hAnsi="Arial" w:cs="Arial"/>
          <w:sz w:val="24"/>
          <w:szCs w:val="24"/>
        </w:rPr>
        <w:t xml:space="preserve"> by a majority vote of the </w:t>
      </w:r>
      <w:r>
        <w:rPr>
          <w:rFonts w:ascii="Arial" w:hAnsi="Arial" w:cs="Arial"/>
          <w:sz w:val="24"/>
          <w:szCs w:val="24"/>
        </w:rPr>
        <w:t xml:space="preserve">WCDS Subcommittee members who are </w:t>
      </w:r>
      <w:r w:rsidRPr="00B31EBF">
        <w:rPr>
          <w:rFonts w:ascii="Arial" w:hAnsi="Arial" w:cs="Arial"/>
          <w:sz w:val="24"/>
          <w:szCs w:val="24"/>
        </w:rPr>
        <w:t xml:space="preserve">present at a meeting of the Member Representatives held pursuant to Section 2.07 </w:t>
      </w:r>
      <w:r>
        <w:rPr>
          <w:rFonts w:ascii="Arial" w:hAnsi="Arial" w:cs="Arial"/>
          <w:sz w:val="24"/>
          <w:szCs w:val="24"/>
        </w:rPr>
        <w:t>of the Agreement</w:t>
      </w:r>
      <w:r w:rsidRPr="00696EF6">
        <w:rPr>
          <w:rFonts w:ascii="Arial" w:hAnsi="Arial" w:cs="Arial"/>
          <w:sz w:val="24"/>
          <w:szCs w:val="24"/>
        </w:rPr>
        <w:t>, and serve for one</w:t>
      </w:r>
      <w:r>
        <w:rPr>
          <w:rFonts w:ascii="Arial" w:hAnsi="Arial" w:cs="Arial"/>
          <w:sz w:val="24"/>
          <w:szCs w:val="24"/>
        </w:rPr>
        <w:t xml:space="preserve"> </w:t>
      </w:r>
      <w:r w:rsidRPr="00696EF6">
        <w:rPr>
          <w:rFonts w:ascii="Arial" w:hAnsi="Arial" w:cs="Arial"/>
          <w:sz w:val="24"/>
          <w:szCs w:val="24"/>
        </w:rPr>
        <w:t>(1) year terms running concurrently with the Consortium's Fiscal Year</w:t>
      </w:r>
      <w:r>
        <w:rPr>
          <w:rFonts w:ascii="Arial" w:hAnsi="Arial" w:cs="Arial"/>
          <w:sz w:val="24"/>
          <w:szCs w:val="24"/>
        </w:rPr>
        <w:t xml:space="preserve">. </w:t>
      </w:r>
      <w:r w:rsidRPr="00696EF6">
        <w:rPr>
          <w:rFonts w:ascii="Arial" w:hAnsi="Arial" w:cs="Arial"/>
          <w:sz w:val="24"/>
          <w:szCs w:val="24"/>
        </w:rPr>
        <w:t xml:space="preserve">The WCDS </w:t>
      </w:r>
      <w:r>
        <w:rPr>
          <w:rFonts w:ascii="Arial" w:hAnsi="Arial" w:cs="Arial"/>
          <w:sz w:val="24"/>
          <w:szCs w:val="24"/>
        </w:rPr>
        <w:t>Subcommittee</w:t>
      </w:r>
      <w:r w:rsidRPr="00696EF6">
        <w:rPr>
          <w:rFonts w:ascii="Arial" w:hAnsi="Arial" w:cs="Arial"/>
          <w:sz w:val="24"/>
          <w:szCs w:val="24"/>
        </w:rPr>
        <w:t xml:space="preserve"> shall convene periodically to review all matters related to the WCDS, as determined by the Co-Chairs, or upon the request of any WCDS </w:t>
      </w:r>
      <w:r>
        <w:rPr>
          <w:rFonts w:ascii="Arial" w:hAnsi="Arial" w:cs="Arial"/>
          <w:sz w:val="24"/>
          <w:szCs w:val="24"/>
        </w:rPr>
        <w:t>Subcommittee</w:t>
      </w:r>
      <w:r w:rsidRPr="00696EF6">
        <w:rPr>
          <w:rFonts w:ascii="Arial" w:hAnsi="Arial" w:cs="Arial"/>
          <w:sz w:val="24"/>
          <w:szCs w:val="24"/>
        </w:rPr>
        <w:t xml:space="preserve"> member</w:t>
      </w:r>
      <w:r>
        <w:rPr>
          <w:rFonts w:ascii="Arial" w:hAnsi="Arial" w:cs="Arial"/>
          <w:sz w:val="24"/>
          <w:szCs w:val="24"/>
        </w:rPr>
        <w:t xml:space="preserve">. </w:t>
      </w:r>
      <w:r w:rsidRPr="00696EF6">
        <w:rPr>
          <w:rFonts w:ascii="Arial" w:hAnsi="Arial" w:cs="Arial"/>
          <w:sz w:val="24"/>
          <w:szCs w:val="24"/>
        </w:rPr>
        <w:t xml:space="preserve">The affirmative vote of a simple majority (more than one-half) of the WCDS </w:t>
      </w:r>
      <w:r>
        <w:rPr>
          <w:rFonts w:ascii="Arial" w:hAnsi="Arial" w:cs="Arial"/>
          <w:sz w:val="24"/>
          <w:szCs w:val="24"/>
        </w:rPr>
        <w:t>Subcommittee</w:t>
      </w:r>
      <w:r w:rsidRPr="00696EF6">
        <w:rPr>
          <w:rFonts w:ascii="Arial" w:hAnsi="Arial" w:cs="Arial"/>
          <w:sz w:val="24"/>
          <w:szCs w:val="24"/>
        </w:rPr>
        <w:t xml:space="preserve"> members present at a WCDS </w:t>
      </w:r>
      <w:r>
        <w:rPr>
          <w:rFonts w:ascii="Arial" w:hAnsi="Arial" w:cs="Arial"/>
          <w:sz w:val="24"/>
          <w:szCs w:val="24"/>
        </w:rPr>
        <w:t>Subcommittee</w:t>
      </w:r>
      <w:r w:rsidRPr="00696EF6">
        <w:rPr>
          <w:rFonts w:ascii="Arial" w:hAnsi="Arial" w:cs="Arial"/>
          <w:sz w:val="24"/>
          <w:szCs w:val="24"/>
        </w:rPr>
        <w:t xml:space="preserve"> meeting shall be required to take any action by the WCDS </w:t>
      </w:r>
      <w:r>
        <w:rPr>
          <w:rFonts w:ascii="Arial" w:hAnsi="Arial" w:cs="Arial"/>
          <w:sz w:val="24"/>
          <w:szCs w:val="24"/>
        </w:rPr>
        <w:t>Subcommittee. Subject to the provisions of Subsection VIII.B.1.c, t</w:t>
      </w:r>
      <w:r w:rsidRPr="00696EF6">
        <w:rPr>
          <w:rFonts w:ascii="Arial" w:hAnsi="Arial" w:cs="Arial"/>
          <w:sz w:val="24"/>
          <w:szCs w:val="24"/>
        </w:rPr>
        <w:t xml:space="preserve">he Board </w:t>
      </w:r>
      <w:r>
        <w:rPr>
          <w:rFonts w:ascii="Arial" w:hAnsi="Arial" w:cs="Arial"/>
          <w:szCs w:val="24"/>
        </w:rPr>
        <w:t xml:space="preserve">will take affirmative action to implement urgent fixes, changes, and prioritization of changes to the WCDS as recommended by the WCDS Subcommittee and paid </w:t>
      </w:r>
      <w:r>
        <w:rPr>
          <w:rFonts w:ascii="Arial" w:hAnsi="Arial" w:cs="Arial"/>
          <w:szCs w:val="24"/>
        </w:rPr>
        <w:lastRenderedPageBreak/>
        <w:t xml:space="preserve">for </w:t>
      </w:r>
      <w:r w:rsidR="006646A3">
        <w:rPr>
          <w:rFonts w:ascii="Arial" w:hAnsi="Arial" w:cs="Arial"/>
          <w:szCs w:val="24"/>
        </w:rPr>
        <w:t xml:space="preserve">from </w:t>
      </w:r>
      <w:r>
        <w:rPr>
          <w:rFonts w:ascii="Arial" w:hAnsi="Arial" w:cs="Arial"/>
          <w:szCs w:val="24"/>
        </w:rPr>
        <w:t xml:space="preserve">WCDS maintenance and operations hours or </w:t>
      </w:r>
      <w:r>
        <w:rPr>
          <w:rFonts w:ascii="Arial" w:hAnsi="Arial" w:cs="Arial"/>
          <w:sz w:val="24"/>
          <w:szCs w:val="24"/>
        </w:rPr>
        <w:t xml:space="preserve">wholly </w:t>
      </w:r>
      <w:r>
        <w:rPr>
          <w:rFonts w:ascii="Arial" w:hAnsi="Arial" w:cs="Arial"/>
          <w:szCs w:val="24"/>
        </w:rPr>
        <w:t xml:space="preserve">paid for </w:t>
      </w:r>
      <w:r>
        <w:rPr>
          <w:rFonts w:ascii="Arial" w:hAnsi="Arial" w:cs="Arial"/>
          <w:sz w:val="24"/>
          <w:szCs w:val="24"/>
        </w:rPr>
        <w:t xml:space="preserve">by the affected WCDS county(ies); provided, however, that the Board retains </w:t>
      </w:r>
      <w:r w:rsidRPr="00496489">
        <w:rPr>
          <w:rFonts w:ascii="Arial" w:hAnsi="Arial" w:cs="Arial"/>
          <w:sz w:val="24"/>
          <w:szCs w:val="24"/>
        </w:rPr>
        <w:t xml:space="preserve">discretion concerning any decision </w:t>
      </w:r>
      <w:r>
        <w:rPr>
          <w:rFonts w:ascii="Arial" w:hAnsi="Arial" w:cs="Arial"/>
          <w:sz w:val="24"/>
          <w:szCs w:val="24"/>
        </w:rPr>
        <w:t>if  the Board determines the decision could materially adversely impact the design, development or implementation of the single statewide automated system</w:t>
      </w:r>
      <w:r w:rsidR="003A1D65" w:rsidRPr="00696EF6">
        <w:rPr>
          <w:rFonts w:ascii="Arial" w:hAnsi="Arial" w:cs="Arial"/>
          <w:sz w:val="24"/>
          <w:szCs w:val="24"/>
        </w:rPr>
        <w:t>.</w:t>
      </w:r>
    </w:p>
    <w:p w14:paraId="0F95EF32" w14:textId="77777777" w:rsidR="003A1D65" w:rsidRPr="00696EF6" w:rsidRDefault="003A1D65" w:rsidP="003A1D65">
      <w:pPr>
        <w:pStyle w:val="ListParagraph"/>
        <w:numPr>
          <w:ilvl w:val="0"/>
          <w:numId w:val="11"/>
        </w:numPr>
        <w:spacing w:after="240"/>
        <w:ind w:left="2880" w:hanging="720"/>
        <w:jc w:val="both"/>
        <w:rPr>
          <w:rFonts w:ascii="Arial" w:hAnsi="Arial" w:cs="Arial"/>
          <w:sz w:val="24"/>
          <w:szCs w:val="24"/>
        </w:rPr>
      </w:pPr>
      <w:r w:rsidRPr="00696EF6">
        <w:rPr>
          <w:rFonts w:ascii="Arial" w:hAnsi="Arial" w:cs="Arial"/>
          <w:sz w:val="24"/>
          <w:szCs w:val="24"/>
        </w:rPr>
        <w:t xml:space="preserve">The WCDS </w:t>
      </w:r>
      <w:r>
        <w:rPr>
          <w:rFonts w:ascii="Arial" w:hAnsi="Arial" w:cs="Arial"/>
          <w:sz w:val="24"/>
          <w:szCs w:val="24"/>
        </w:rPr>
        <w:t>Subcommittee</w:t>
      </w:r>
      <w:r w:rsidRPr="00696EF6">
        <w:rPr>
          <w:rFonts w:ascii="Arial" w:hAnsi="Arial" w:cs="Arial"/>
          <w:sz w:val="24"/>
          <w:szCs w:val="24"/>
        </w:rPr>
        <w:t xml:space="preserve"> Co-Chairs shall meet with the Consortium’s Executive Director and Consortium staff for Consortium status updates, to review and </w:t>
      </w:r>
      <w:r w:rsidRPr="00FF1EF2">
        <w:rPr>
          <w:rFonts w:ascii="Arial" w:eastAsia="Times New Roman" w:hAnsi="Arial" w:cs="Arial"/>
          <w:sz w:val="24"/>
          <w:szCs w:val="24"/>
        </w:rPr>
        <w:t>resolve</w:t>
      </w:r>
      <w:r w:rsidRPr="005961FA">
        <w:rPr>
          <w:rFonts w:ascii="Arial" w:hAnsi="Arial" w:cs="Arial"/>
          <w:sz w:val="24"/>
          <w:szCs w:val="24"/>
        </w:rPr>
        <w:t xml:space="preserve"> </w:t>
      </w:r>
      <w:r w:rsidRPr="00696EF6">
        <w:rPr>
          <w:rFonts w:ascii="Arial" w:hAnsi="Arial" w:cs="Arial"/>
          <w:sz w:val="24"/>
          <w:szCs w:val="24"/>
        </w:rPr>
        <w:t xml:space="preserve">outstanding Consortium and WCDS </w:t>
      </w:r>
      <w:r>
        <w:rPr>
          <w:rFonts w:ascii="Arial" w:hAnsi="Arial" w:cs="Arial"/>
          <w:sz w:val="24"/>
          <w:szCs w:val="24"/>
        </w:rPr>
        <w:t>Subcommittee</w:t>
      </w:r>
      <w:r w:rsidRPr="00696EF6">
        <w:rPr>
          <w:rFonts w:ascii="Arial" w:hAnsi="Arial" w:cs="Arial"/>
          <w:sz w:val="24"/>
          <w:szCs w:val="24"/>
        </w:rPr>
        <w:t xml:space="preserve"> issues and to provide feedback and insight regarding the direction of the Consortium</w:t>
      </w:r>
      <w:r>
        <w:rPr>
          <w:rFonts w:ascii="Arial" w:hAnsi="Arial" w:cs="Arial"/>
          <w:sz w:val="24"/>
          <w:szCs w:val="24"/>
        </w:rPr>
        <w:t xml:space="preserve">. </w:t>
      </w:r>
      <w:r w:rsidRPr="00696EF6">
        <w:rPr>
          <w:rFonts w:ascii="Arial" w:hAnsi="Arial" w:cs="Arial"/>
          <w:sz w:val="24"/>
          <w:szCs w:val="24"/>
        </w:rPr>
        <w:t xml:space="preserve">  </w:t>
      </w:r>
    </w:p>
    <w:p w14:paraId="0605F79B" w14:textId="77777777" w:rsidR="003A1D65" w:rsidRPr="00696EF6" w:rsidRDefault="003A1D65" w:rsidP="003A1D65">
      <w:pPr>
        <w:numPr>
          <w:ilvl w:val="0"/>
          <w:numId w:val="6"/>
        </w:numPr>
        <w:spacing w:after="240"/>
        <w:ind w:hanging="720"/>
        <w:jc w:val="both"/>
        <w:rPr>
          <w:rFonts w:ascii="Arial" w:hAnsi="Arial" w:cs="Arial"/>
          <w:b/>
          <w:sz w:val="24"/>
          <w:szCs w:val="24"/>
        </w:rPr>
      </w:pPr>
      <w:r>
        <w:rPr>
          <w:rFonts w:ascii="Arial" w:hAnsi="Arial" w:cs="Arial"/>
          <w:b/>
          <w:sz w:val="24"/>
          <w:szCs w:val="24"/>
        </w:rPr>
        <w:t>C-IV Subcommittee</w:t>
      </w:r>
    </w:p>
    <w:p w14:paraId="2DF8AFC1" w14:textId="77777777" w:rsidR="003A1D65" w:rsidRPr="00696EF6" w:rsidRDefault="003A1D65" w:rsidP="003A1D65">
      <w:pPr>
        <w:pStyle w:val="ListParagraph"/>
        <w:numPr>
          <w:ilvl w:val="0"/>
          <w:numId w:val="12"/>
        </w:numPr>
        <w:spacing w:after="240"/>
        <w:ind w:left="2880" w:hanging="720"/>
        <w:jc w:val="both"/>
        <w:rPr>
          <w:rFonts w:ascii="Arial" w:hAnsi="Arial" w:cs="Arial"/>
          <w:sz w:val="24"/>
          <w:szCs w:val="24"/>
        </w:rPr>
      </w:pPr>
      <w:r w:rsidRPr="00696EF6">
        <w:rPr>
          <w:rFonts w:ascii="Arial" w:hAnsi="Arial" w:cs="Arial"/>
          <w:sz w:val="24"/>
          <w:szCs w:val="24"/>
        </w:rPr>
        <w:t xml:space="preserve">Each Member of the Consortium that is a user of the C-IV System shall be represented by its Welfare Director, or his/her designee as stated in writing by that Welfare Director, on the C-IV </w:t>
      </w:r>
      <w:r>
        <w:rPr>
          <w:rFonts w:ascii="Arial" w:hAnsi="Arial" w:cs="Arial"/>
          <w:sz w:val="24"/>
          <w:szCs w:val="24"/>
        </w:rPr>
        <w:t xml:space="preserve">Subcommittee. </w:t>
      </w:r>
      <w:r w:rsidRPr="00696EF6">
        <w:rPr>
          <w:rFonts w:ascii="Arial" w:hAnsi="Arial" w:cs="Arial"/>
          <w:sz w:val="24"/>
          <w:szCs w:val="24"/>
        </w:rPr>
        <w:t xml:space="preserve">A Member’s participation in the C-IV </w:t>
      </w:r>
      <w:r>
        <w:rPr>
          <w:rFonts w:ascii="Arial" w:hAnsi="Arial" w:cs="Arial"/>
          <w:sz w:val="24"/>
          <w:szCs w:val="24"/>
        </w:rPr>
        <w:t>Subcommittee</w:t>
      </w:r>
      <w:r w:rsidRPr="00696EF6">
        <w:rPr>
          <w:rFonts w:ascii="Arial" w:hAnsi="Arial" w:cs="Arial"/>
          <w:sz w:val="24"/>
          <w:szCs w:val="24"/>
        </w:rPr>
        <w:t xml:space="preserve"> shall automatically terminate when the Member is no longer a user of the C-IV System, and the C-IV </w:t>
      </w:r>
      <w:r>
        <w:rPr>
          <w:rFonts w:ascii="Arial" w:hAnsi="Arial" w:cs="Arial"/>
          <w:sz w:val="24"/>
          <w:szCs w:val="24"/>
        </w:rPr>
        <w:t>Subcommittee</w:t>
      </w:r>
      <w:r w:rsidRPr="00696EF6">
        <w:rPr>
          <w:rFonts w:ascii="Arial" w:hAnsi="Arial" w:cs="Arial"/>
          <w:sz w:val="24"/>
          <w:szCs w:val="24"/>
        </w:rPr>
        <w:t xml:space="preserve"> shall continue on with the remaining users of the C-IV System, if applicable</w:t>
      </w:r>
      <w:r>
        <w:rPr>
          <w:rFonts w:ascii="Arial" w:hAnsi="Arial" w:cs="Arial"/>
          <w:sz w:val="24"/>
          <w:szCs w:val="24"/>
        </w:rPr>
        <w:t xml:space="preserve">. </w:t>
      </w:r>
      <w:r w:rsidRPr="00696EF6">
        <w:rPr>
          <w:rFonts w:ascii="Arial" w:hAnsi="Arial" w:cs="Arial"/>
          <w:sz w:val="24"/>
          <w:szCs w:val="24"/>
        </w:rPr>
        <w:t>The provisions of this Section VIII.</w:t>
      </w:r>
      <w:r>
        <w:rPr>
          <w:rFonts w:ascii="Arial" w:hAnsi="Arial" w:cs="Arial"/>
          <w:sz w:val="24"/>
          <w:szCs w:val="24"/>
        </w:rPr>
        <w:t>B</w:t>
      </w:r>
      <w:r w:rsidRPr="00696EF6">
        <w:rPr>
          <w:rFonts w:ascii="Arial" w:hAnsi="Arial" w:cs="Arial"/>
          <w:sz w:val="24"/>
          <w:szCs w:val="24"/>
        </w:rPr>
        <w:t>.</w:t>
      </w:r>
      <w:r>
        <w:rPr>
          <w:rFonts w:ascii="Arial" w:hAnsi="Arial" w:cs="Arial"/>
          <w:sz w:val="24"/>
          <w:szCs w:val="24"/>
        </w:rPr>
        <w:t xml:space="preserve">3 </w:t>
      </w:r>
      <w:r w:rsidRPr="00696EF6">
        <w:rPr>
          <w:rFonts w:ascii="Arial" w:hAnsi="Arial" w:cs="Arial"/>
          <w:sz w:val="24"/>
          <w:szCs w:val="24"/>
        </w:rPr>
        <w:t xml:space="preserve">(C-IV </w:t>
      </w:r>
      <w:r>
        <w:rPr>
          <w:rFonts w:ascii="Arial" w:hAnsi="Arial" w:cs="Arial"/>
          <w:sz w:val="24"/>
          <w:szCs w:val="24"/>
        </w:rPr>
        <w:t>Subcommittee</w:t>
      </w:r>
      <w:r w:rsidRPr="00696EF6">
        <w:rPr>
          <w:rFonts w:ascii="Arial" w:hAnsi="Arial" w:cs="Arial"/>
          <w:sz w:val="24"/>
          <w:szCs w:val="24"/>
        </w:rPr>
        <w:t xml:space="preserve">) shall automatically sunset </w:t>
      </w:r>
      <w:r w:rsidRPr="00FF1EF2">
        <w:rPr>
          <w:rFonts w:ascii="Arial" w:eastAsia="Times New Roman" w:hAnsi="Arial" w:cs="Arial"/>
          <w:sz w:val="24"/>
          <w:szCs w:val="24"/>
        </w:rPr>
        <w:t>when</w:t>
      </w:r>
      <w:r w:rsidRPr="00696EF6">
        <w:rPr>
          <w:rFonts w:ascii="Arial" w:hAnsi="Arial" w:cs="Arial"/>
          <w:sz w:val="24"/>
          <w:szCs w:val="24"/>
        </w:rPr>
        <w:t xml:space="preserve"> there are no longer any users of the C-IV System</w:t>
      </w:r>
      <w:r>
        <w:rPr>
          <w:rFonts w:ascii="Arial" w:hAnsi="Arial" w:cs="Arial"/>
          <w:sz w:val="24"/>
          <w:szCs w:val="24"/>
        </w:rPr>
        <w:t xml:space="preserve">. </w:t>
      </w:r>
      <w:r w:rsidRPr="00696EF6">
        <w:rPr>
          <w:rFonts w:ascii="Arial" w:hAnsi="Arial" w:cs="Arial"/>
          <w:sz w:val="24"/>
          <w:szCs w:val="24"/>
        </w:rPr>
        <w:t xml:space="preserve">  </w:t>
      </w:r>
    </w:p>
    <w:p w14:paraId="387B4CAA" w14:textId="617C86A2" w:rsidR="003A1D65" w:rsidRPr="00696EF6" w:rsidRDefault="002D7FB6" w:rsidP="003A1D65">
      <w:pPr>
        <w:pStyle w:val="ListParagraph"/>
        <w:numPr>
          <w:ilvl w:val="0"/>
          <w:numId w:val="12"/>
        </w:numPr>
        <w:spacing w:after="240"/>
        <w:ind w:left="2880" w:hanging="720"/>
        <w:jc w:val="both"/>
        <w:rPr>
          <w:rFonts w:ascii="Arial" w:hAnsi="Arial" w:cs="Arial"/>
          <w:sz w:val="24"/>
          <w:szCs w:val="24"/>
        </w:rPr>
      </w:pPr>
      <w:r w:rsidRPr="00696EF6">
        <w:rPr>
          <w:rFonts w:ascii="Arial" w:hAnsi="Arial" w:cs="Arial"/>
          <w:sz w:val="24"/>
          <w:szCs w:val="24"/>
        </w:rPr>
        <w:t xml:space="preserve">The C-IV </w:t>
      </w:r>
      <w:r>
        <w:rPr>
          <w:rFonts w:ascii="Arial" w:hAnsi="Arial" w:cs="Arial"/>
          <w:sz w:val="24"/>
          <w:szCs w:val="24"/>
        </w:rPr>
        <w:t>Subcommittee</w:t>
      </w:r>
      <w:r w:rsidRPr="00696EF6">
        <w:rPr>
          <w:rFonts w:ascii="Arial" w:hAnsi="Arial" w:cs="Arial"/>
          <w:sz w:val="24"/>
          <w:szCs w:val="24"/>
        </w:rPr>
        <w:t xml:space="preserve"> shall b</w:t>
      </w:r>
      <w:r>
        <w:rPr>
          <w:rFonts w:ascii="Arial" w:hAnsi="Arial" w:cs="Arial"/>
          <w:sz w:val="24"/>
          <w:szCs w:val="24"/>
        </w:rPr>
        <w:t>e</w:t>
      </w:r>
      <w:r w:rsidRPr="00696EF6">
        <w:rPr>
          <w:rFonts w:ascii="Arial" w:hAnsi="Arial" w:cs="Arial"/>
          <w:sz w:val="24"/>
          <w:szCs w:val="24"/>
        </w:rPr>
        <w:t xml:space="preserve"> co-chaired</w:t>
      </w:r>
      <w:r>
        <w:rPr>
          <w:rFonts w:ascii="Arial" w:hAnsi="Arial" w:cs="Arial"/>
          <w:sz w:val="24"/>
          <w:szCs w:val="24"/>
        </w:rPr>
        <w:t xml:space="preserve">. </w:t>
      </w:r>
      <w:r w:rsidRPr="00696EF6">
        <w:rPr>
          <w:rFonts w:ascii="Arial" w:hAnsi="Arial" w:cs="Arial"/>
          <w:sz w:val="24"/>
          <w:szCs w:val="24"/>
        </w:rPr>
        <w:t xml:space="preserve">The Co-Chairs shall be elected from among the C-IV </w:t>
      </w:r>
      <w:r>
        <w:rPr>
          <w:rFonts w:ascii="Arial" w:hAnsi="Arial" w:cs="Arial"/>
          <w:sz w:val="24"/>
          <w:szCs w:val="24"/>
        </w:rPr>
        <w:t>Subcommittee</w:t>
      </w:r>
      <w:r w:rsidRPr="00696EF6">
        <w:rPr>
          <w:rFonts w:ascii="Arial" w:hAnsi="Arial" w:cs="Arial"/>
          <w:sz w:val="24"/>
          <w:szCs w:val="24"/>
        </w:rPr>
        <w:t xml:space="preserve"> members annually </w:t>
      </w:r>
      <w:r w:rsidRPr="00B31EBF">
        <w:rPr>
          <w:rFonts w:ascii="Arial" w:hAnsi="Arial" w:cs="Arial"/>
          <w:sz w:val="24"/>
          <w:szCs w:val="24"/>
        </w:rPr>
        <w:t xml:space="preserve"> by a majority vote of the </w:t>
      </w:r>
      <w:r>
        <w:rPr>
          <w:rFonts w:ascii="Arial" w:hAnsi="Arial" w:cs="Arial"/>
          <w:sz w:val="24"/>
          <w:szCs w:val="24"/>
        </w:rPr>
        <w:t xml:space="preserve">C-IV Subcommittee members who are </w:t>
      </w:r>
      <w:r w:rsidRPr="00B31EBF">
        <w:rPr>
          <w:rFonts w:ascii="Arial" w:hAnsi="Arial" w:cs="Arial"/>
          <w:sz w:val="24"/>
          <w:szCs w:val="24"/>
        </w:rPr>
        <w:t xml:space="preserve">present at a meeting of the Member Representatives held pursuant to Section 2.07 </w:t>
      </w:r>
      <w:r>
        <w:rPr>
          <w:rFonts w:ascii="Arial" w:hAnsi="Arial" w:cs="Arial"/>
          <w:sz w:val="24"/>
          <w:szCs w:val="24"/>
        </w:rPr>
        <w:t>of the Agreement</w:t>
      </w:r>
      <w:r w:rsidRPr="00696EF6">
        <w:rPr>
          <w:rFonts w:ascii="Arial" w:hAnsi="Arial" w:cs="Arial"/>
          <w:sz w:val="24"/>
          <w:szCs w:val="24"/>
        </w:rPr>
        <w:t>, and serve for one</w:t>
      </w:r>
      <w:r>
        <w:rPr>
          <w:rFonts w:ascii="Arial" w:hAnsi="Arial" w:cs="Arial"/>
          <w:sz w:val="24"/>
          <w:szCs w:val="24"/>
        </w:rPr>
        <w:t xml:space="preserve"> </w:t>
      </w:r>
      <w:r w:rsidRPr="00696EF6">
        <w:rPr>
          <w:rFonts w:ascii="Arial" w:hAnsi="Arial" w:cs="Arial"/>
          <w:sz w:val="24"/>
          <w:szCs w:val="24"/>
        </w:rPr>
        <w:t>(1) year terms running concurrently with the Consortium's Fiscal Year</w:t>
      </w:r>
      <w:r>
        <w:rPr>
          <w:rFonts w:ascii="Arial" w:hAnsi="Arial" w:cs="Arial"/>
          <w:sz w:val="24"/>
          <w:szCs w:val="24"/>
        </w:rPr>
        <w:t xml:space="preserve">. </w:t>
      </w:r>
      <w:r w:rsidRPr="00696EF6">
        <w:rPr>
          <w:rFonts w:ascii="Arial" w:hAnsi="Arial" w:cs="Arial"/>
          <w:sz w:val="24"/>
          <w:szCs w:val="24"/>
        </w:rPr>
        <w:t xml:space="preserve">The C-IV </w:t>
      </w:r>
      <w:r>
        <w:rPr>
          <w:rFonts w:ascii="Arial" w:hAnsi="Arial" w:cs="Arial"/>
          <w:sz w:val="24"/>
          <w:szCs w:val="24"/>
        </w:rPr>
        <w:t>Subcommittee</w:t>
      </w:r>
      <w:r w:rsidRPr="00696EF6">
        <w:rPr>
          <w:rFonts w:ascii="Arial" w:hAnsi="Arial" w:cs="Arial"/>
          <w:sz w:val="24"/>
          <w:szCs w:val="24"/>
        </w:rPr>
        <w:t xml:space="preserve"> shall convene periodically to review all matters related to the C-IV, as determined by the </w:t>
      </w:r>
      <w:r w:rsidRPr="00FF1EF2">
        <w:rPr>
          <w:rFonts w:ascii="Arial" w:eastAsia="Times New Roman" w:hAnsi="Arial" w:cs="Arial"/>
          <w:sz w:val="24"/>
          <w:szCs w:val="24"/>
        </w:rPr>
        <w:t>Co</w:t>
      </w:r>
      <w:r w:rsidRPr="00BE2D2E">
        <w:rPr>
          <w:rFonts w:ascii="Arial" w:hAnsi="Arial" w:cs="Arial"/>
          <w:sz w:val="24"/>
          <w:szCs w:val="24"/>
        </w:rPr>
        <w:t>-</w:t>
      </w:r>
      <w:r w:rsidRPr="00696EF6">
        <w:rPr>
          <w:rFonts w:ascii="Arial" w:hAnsi="Arial" w:cs="Arial"/>
          <w:sz w:val="24"/>
          <w:szCs w:val="24"/>
        </w:rPr>
        <w:t xml:space="preserve">Chairs, or upon the request of any C-IV </w:t>
      </w:r>
      <w:r>
        <w:rPr>
          <w:rFonts w:ascii="Arial" w:hAnsi="Arial" w:cs="Arial"/>
          <w:sz w:val="24"/>
          <w:szCs w:val="24"/>
        </w:rPr>
        <w:t>Subcommittee</w:t>
      </w:r>
      <w:r w:rsidRPr="00696EF6">
        <w:rPr>
          <w:rFonts w:ascii="Arial" w:hAnsi="Arial" w:cs="Arial"/>
          <w:sz w:val="24"/>
          <w:szCs w:val="24"/>
        </w:rPr>
        <w:t xml:space="preserve"> member</w:t>
      </w:r>
      <w:r>
        <w:rPr>
          <w:rFonts w:ascii="Arial" w:hAnsi="Arial" w:cs="Arial"/>
          <w:sz w:val="24"/>
          <w:szCs w:val="24"/>
        </w:rPr>
        <w:t xml:space="preserve">. </w:t>
      </w:r>
      <w:r w:rsidRPr="00696EF6">
        <w:rPr>
          <w:rFonts w:ascii="Arial" w:hAnsi="Arial" w:cs="Arial"/>
          <w:sz w:val="24"/>
          <w:szCs w:val="24"/>
        </w:rPr>
        <w:t xml:space="preserve">The affirmative vote of a simple majority (more than one-half) of the C-IV </w:t>
      </w:r>
      <w:r>
        <w:rPr>
          <w:rFonts w:ascii="Arial" w:hAnsi="Arial" w:cs="Arial"/>
          <w:sz w:val="24"/>
          <w:szCs w:val="24"/>
        </w:rPr>
        <w:t>Subcommittee</w:t>
      </w:r>
      <w:r w:rsidRPr="00696EF6">
        <w:rPr>
          <w:rFonts w:ascii="Arial" w:hAnsi="Arial" w:cs="Arial"/>
          <w:sz w:val="24"/>
          <w:szCs w:val="24"/>
        </w:rPr>
        <w:t xml:space="preserve"> members present at a C-IV </w:t>
      </w:r>
      <w:r>
        <w:rPr>
          <w:rFonts w:ascii="Arial" w:hAnsi="Arial" w:cs="Arial"/>
          <w:sz w:val="24"/>
          <w:szCs w:val="24"/>
        </w:rPr>
        <w:t>Subcommittee</w:t>
      </w:r>
      <w:r w:rsidRPr="00696EF6">
        <w:rPr>
          <w:rFonts w:ascii="Arial" w:hAnsi="Arial" w:cs="Arial"/>
          <w:sz w:val="24"/>
          <w:szCs w:val="24"/>
        </w:rPr>
        <w:t xml:space="preserve"> meeting shall be required to take any action by the C-IV </w:t>
      </w:r>
      <w:r>
        <w:rPr>
          <w:rFonts w:ascii="Arial" w:hAnsi="Arial" w:cs="Arial"/>
          <w:sz w:val="24"/>
          <w:szCs w:val="24"/>
        </w:rPr>
        <w:t>Subcommittee. Subject to the provisions of Subsection VIII.B.1.c, t</w:t>
      </w:r>
      <w:r w:rsidRPr="00696EF6">
        <w:rPr>
          <w:rFonts w:ascii="Arial" w:hAnsi="Arial" w:cs="Arial"/>
          <w:sz w:val="24"/>
          <w:szCs w:val="24"/>
        </w:rPr>
        <w:t xml:space="preserve">he Board </w:t>
      </w:r>
      <w:r>
        <w:rPr>
          <w:rFonts w:ascii="Arial" w:hAnsi="Arial" w:cs="Arial"/>
          <w:szCs w:val="24"/>
        </w:rPr>
        <w:t xml:space="preserve">will take affirmative action to implement urgent fixes, changes, and prioritization of changes to the C-IV System as recommended by the C-IV Subcommittee and paid for from C-IV maintenance and operation hours or paid for wholly by </w:t>
      </w:r>
      <w:r>
        <w:rPr>
          <w:rFonts w:ascii="Arial" w:hAnsi="Arial" w:cs="Arial"/>
          <w:sz w:val="24"/>
          <w:szCs w:val="24"/>
        </w:rPr>
        <w:t xml:space="preserve">the affected </w:t>
      </w:r>
      <w:r>
        <w:rPr>
          <w:rFonts w:ascii="Arial" w:hAnsi="Arial" w:cs="Arial"/>
          <w:szCs w:val="24"/>
        </w:rPr>
        <w:t xml:space="preserve">C-IV </w:t>
      </w:r>
      <w:r>
        <w:rPr>
          <w:rFonts w:ascii="Arial" w:hAnsi="Arial" w:cs="Arial"/>
          <w:sz w:val="24"/>
          <w:szCs w:val="24"/>
        </w:rPr>
        <w:t xml:space="preserve">county(ies); provided, however, that the Board retains </w:t>
      </w:r>
      <w:r w:rsidRPr="00496489">
        <w:rPr>
          <w:rFonts w:ascii="Arial" w:hAnsi="Arial" w:cs="Arial"/>
          <w:sz w:val="24"/>
          <w:szCs w:val="24"/>
        </w:rPr>
        <w:t xml:space="preserve">discretion concerning any decision </w:t>
      </w:r>
      <w:r>
        <w:rPr>
          <w:rFonts w:ascii="Arial" w:hAnsi="Arial" w:cs="Arial"/>
          <w:sz w:val="24"/>
          <w:szCs w:val="24"/>
        </w:rPr>
        <w:t xml:space="preserve">if  the Board determines the decision could materially adversely </w:t>
      </w:r>
      <w:r>
        <w:rPr>
          <w:rFonts w:ascii="Arial" w:hAnsi="Arial" w:cs="Arial"/>
          <w:sz w:val="24"/>
          <w:szCs w:val="24"/>
        </w:rPr>
        <w:lastRenderedPageBreak/>
        <w:t>impact the design, development or implementation of the single statewide automated system</w:t>
      </w:r>
      <w:r w:rsidR="003A1D65" w:rsidRPr="00696EF6">
        <w:rPr>
          <w:rFonts w:ascii="Arial" w:hAnsi="Arial" w:cs="Arial"/>
          <w:sz w:val="24"/>
          <w:szCs w:val="24"/>
        </w:rPr>
        <w:t>.</w:t>
      </w:r>
    </w:p>
    <w:p w14:paraId="6D38EF85" w14:textId="77777777" w:rsidR="003A1D65" w:rsidRPr="00696EF6" w:rsidRDefault="003A1D65" w:rsidP="003A1D65">
      <w:pPr>
        <w:pStyle w:val="ListParagraph"/>
        <w:numPr>
          <w:ilvl w:val="0"/>
          <w:numId w:val="12"/>
        </w:numPr>
        <w:spacing w:after="240"/>
        <w:ind w:left="2880" w:hanging="720"/>
        <w:jc w:val="both"/>
        <w:rPr>
          <w:rFonts w:ascii="Arial" w:hAnsi="Arial" w:cs="Arial"/>
          <w:sz w:val="24"/>
          <w:szCs w:val="24"/>
        </w:rPr>
      </w:pPr>
      <w:r w:rsidRPr="00696EF6">
        <w:rPr>
          <w:rFonts w:ascii="Arial" w:hAnsi="Arial" w:cs="Arial"/>
          <w:sz w:val="24"/>
          <w:szCs w:val="24"/>
        </w:rPr>
        <w:t xml:space="preserve">The C-IV </w:t>
      </w:r>
      <w:r>
        <w:rPr>
          <w:rFonts w:ascii="Arial" w:hAnsi="Arial" w:cs="Arial"/>
          <w:sz w:val="24"/>
          <w:szCs w:val="24"/>
        </w:rPr>
        <w:t>Subcommittee</w:t>
      </w:r>
      <w:r w:rsidRPr="00696EF6">
        <w:rPr>
          <w:rFonts w:ascii="Arial" w:hAnsi="Arial" w:cs="Arial"/>
          <w:sz w:val="24"/>
          <w:szCs w:val="24"/>
        </w:rPr>
        <w:t xml:space="preserve"> Co-Chairs shall meet with the Consortium’s Executive Director and Consortium staff for Consortium status updates, to review and resolve outstanding Consortium and C-IV </w:t>
      </w:r>
      <w:r>
        <w:rPr>
          <w:rFonts w:ascii="Arial" w:hAnsi="Arial" w:cs="Arial"/>
          <w:sz w:val="24"/>
          <w:szCs w:val="24"/>
        </w:rPr>
        <w:t>Subcommittee</w:t>
      </w:r>
      <w:r w:rsidRPr="00696EF6">
        <w:rPr>
          <w:rFonts w:ascii="Arial" w:hAnsi="Arial" w:cs="Arial"/>
          <w:sz w:val="24"/>
          <w:szCs w:val="24"/>
        </w:rPr>
        <w:t xml:space="preserve"> issues and to provide feedback and insight regarding the direction of the Consortium</w:t>
      </w:r>
      <w:r>
        <w:rPr>
          <w:rFonts w:ascii="Arial" w:hAnsi="Arial" w:cs="Arial"/>
          <w:sz w:val="24"/>
          <w:szCs w:val="24"/>
        </w:rPr>
        <w:t xml:space="preserve">. </w:t>
      </w:r>
      <w:r w:rsidRPr="00696EF6">
        <w:rPr>
          <w:rFonts w:ascii="Arial" w:hAnsi="Arial" w:cs="Arial"/>
          <w:sz w:val="24"/>
          <w:szCs w:val="24"/>
        </w:rPr>
        <w:t xml:space="preserve">  </w:t>
      </w:r>
    </w:p>
    <w:p w14:paraId="3C49B262" w14:textId="163B634E" w:rsidR="003A1D65" w:rsidRPr="00696EF6" w:rsidRDefault="003A1D65" w:rsidP="003A1D65">
      <w:pPr>
        <w:keepNext/>
        <w:numPr>
          <w:ilvl w:val="0"/>
          <w:numId w:val="6"/>
        </w:numPr>
        <w:spacing w:after="240"/>
        <w:ind w:hanging="720"/>
        <w:jc w:val="both"/>
        <w:rPr>
          <w:rFonts w:ascii="Arial" w:hAnsi="Arial" w:cs="Arial"/>
          <w:b/>
          <w:sz w:val="24"/>
          <w:szCs w:val="24"/>
        </w:rPr>
      </w:pPr>
      <w:r w:rsidRPr="00696EF6">
        <w:rPr>
          <w:rFonts w:ascii="Arial" w:hAnsi="Arial" w:cs="Arial"/>
          <w:b/>
          <w:sz w:val="24"/>
          <w:szCs w:val="24"/>
        </w:rPr>
        <w:t xml:space="preserve">Leader Replacement System (“LRS”) </w:t>
      </w:r>
      <w:r>
        <w:rPr>
          <w:rFonts w:ascii="Arial" w:hAnsi="Arial" w:cs="Arial"/>
          <w:b/>
          <w:sz w:val="24"/>
          <w:szCs w:val="24"/>
        </w:rPr>
        <w:t>Subcommittee</w:t>
      </w:r>
    </w:p>
    <w:p w14:paraId="724D372F" w14:textId="2DD0E0BB" w:rsidR="003A1D65" w:rsidRPr="00696EF6" w:rsidRDefault="0044247F" w:rsidP="003A1D65">
      <w:pPr>
        <w:pStyle w:val="ListParagraph"/>
        <w:keepNext/>
        <w:numPr>
          <w:ilvl w:val="0"/>
          <w:numId w:val="13"/>
        </w:numPr>
        <w:spacing w:after="240"/>
        <w:ind w:left="2880" w:hanging="720"/>
        <w:jc w:val="both"/>
        <w:rPr>
          <w:rFonts w:ascii="Arial" w:hAnsi="Arial" w:cs="Arial"/>
          <w:sz w:val="24"/>
          <w:szCs w:val="24"/>
        </w:rPr>
      </w:pPr>
      <w:r>
        <w:rPr>
          <w:rFonts w:ascii="Arial" w:hAnsi="Arial" w:cs="Arial"/>
          <w:sz w:val="24"/>
          <w:szCs w:val="24"/>
        </w:rPr>
        <w:t xml:space="preserve">Until all thirty-nine (39) C-IV Members are </w:t>
      </w:r>
      <w:r w:rsidR="003A1D65" w:rsidRPr="00696EF6">
        <w:rPr>
          <w:rFonts w:ascii="Arial" w:hAnsi="Arial" w:cs="Arial"/>
          <w:sz w:val="24"/>
          <w:szCs w:val="24"/>
        </w:rPr>
        <w:t xml:space="preserve">using the Leader Replacement System (“LRS”), </w:t>
      </w:r>
      <w:r>
        <w:rPr>
          <w:rFonts w:ascii="Arial" w:hAnsi="Arial" w:cs="Arial"/>
          <w:sz w:val="24"/>
          <w:szCs w:val="24"/>
        </w:rPr>
        <w:t xml:space="preserve">Los Angeles County’s </w:t>
      </w:r>
      <w:r w:rsidR="003A1D65">
        <w:rPr>
          <w:rFonts w:ascii="Arial" w:hAnsi="Arial" w:cs="Arial"/>
          <w:sz w:val="24"/>
          <w:szCs w:val="24"/>
        </w:rPr>
        <w:t>Director of Public Social Services (“LADPSS”)</w:t>
      </w:r>
      <w:r w:rsidR="003A1D65" w:rsidRPr="00696EF6">
        <w:rPr>
          <w:rFonts w:ascii="Arial" w:hAnsi="Arial" w:cs="Arial"/>
          <w:sz w:val="24"/>
          <w:szCs w:val="24"/>
        </w:rPr>
        <w:t xml:space="preserve">, or his/her designee as stated in writing by </w:t>
      </w:r>
      <w:r w:rsidR="003A1D65">
        <w:rPr>
          <w:rFonts w:ascii="Arial" w:hAnsi="Arial" w:cs="Arial"/>
          <w:sz w:val="24"/>
          <w:szCs w:val="24"/>
        </w:rPr>
        <w:t>the LADPSS</w:t>
      </w:r>
      <w:r w:rsidR="003A1D65" w:rsidRPr="00696EF6">
        <w:rPr>
          <w:rFonts w:ascii="Arial" w:hAnsi="Arial" w:cs="Arial"/>
          <w:sz w:val="24"/>
          <w:szCs w:val="24"/>
        </w:rPr>
        <w:t xml:space="preserve">, </w:t>
      </w:r>
      <w:r w:rsidR="003A1D65">
        <w:rPr>
          <w:rFonts w:ascii="Arial" w:hAnsi="Arial" w:cs="Arial"/>
          <w:sz w:val="24"/>
          <w:szCs w:val="24"/>
        </w:rPr>
        <w:t xml:space="preserve">shall function as </w:t>
      </w:r>
      <w:r w:rsidR="003A1D65" w:rsidRPr="00696EF6">
        <w:rPr>
          <w:rFonts w:ascii="Arial" w:hAnsi="Arial" w:cs="Arial"/>
          <w:sz w:val="24"/>
          <w:szCs w:val="24"/>
        </w:rPr>
        <w:t xml:space="preserve">the LRS </w:t>
      </w:r>
      <w:r w:rsidR="003A1D65">
        <w:rPr>
          <w:rFonts w:ascii="Arial" w:hAnsi="Arial" w:cs="Arial"/>
          <w:sz w:val="24"/>
          <w:szCs w:val="24"/>
        </w:rPr>
        <w:t>Subcommittee. Because these functions will be carried out by a single individ</w:t>
      </w:r>
      <w:bookmarkStart w:id="0" w:name="_GoBack"/>
      <w:bookmarkEnd w:id="0"/>
      <w:r w:rsidR="003A1D65">
        <w:rPr>
          <w:rFonts w:ascii="Arial" w:hAnsi="Arial" w:cs="Arial"/>
          <w:sz w:val="24"/>
          <w:szCs w:val="24"/>
        </w:rPr>
        <w:t xml:space="preserve">ual neither the requirements of the Brown Act nor Section VII.B.1.b shall apply, but the LADPSS shall provide timely notice of his/her decisions to Members. </w:t>
      </w:r>
      <w:r w:rsidR="003A1D65" w:rsidRPr="00696EF6">
        <w:rPr>
          <w:rFonts w:ascii="Arial" w:hAnsi="Arial" w:cs="Arial"/>
          <w:sz w:val="24"/>
          <w:szCs w:val="24"/>
        </w:rPr>
        <w:t>The provisions of this Section VIII.</w:t>
      </w:r>
      <w:r w:rsidR="003A1D65">
        <w:rPr>
          <w:rFonts w:ascii="Arial" w:hAnsi="Arial" w:cs="Arial"/>
          <w:sz w:val="24"/>
          <w:szCs w:val="24"/>
        </w:rPr>
        <w:t>B</w:t>
      </w:r>
      <w:r w:rsidR="003A1D65" w:rsidRPr="00696EF6">
        <w:rPr>
          <w:rFonts w:ascii="Arial" w:hAnsi="Arial" w:cs="Arial"/>
          <w:sz w:val="24"/>
          <w:szCs w:val="24"/>
        </w:rPr>
        <w:t>.</w:t>
      </w:r>
      <w:r w:rsidR="003A1D65">
        <w:rPr>
          <w:rFonts w:ascii="Arial" w:hAnsi="Arial" w:cs="Arial"/>
          <w:sz w:val="24"/>
          <w:szCs w:val="24"/>
        </w:rPr>
        <w:t>4</w:t>
      </w:r>
      <w:r w:rsidR="003A1D65" w:rsidRPr="00696EF6">
        <w:rPr>
          <w:rFonts w:ascii="Arial" w:hAnsi="Arial" w:cs="Arial"/>
          <w:sz w:val="24"/>
          <w:szCs w:val="24"/>
        </w:rPr>
        <w:t xml:space="preserve"> (LRS </w:t>
      </w:r>
      <w:r w:rsidR="003A1D65">
        <w:rPr>
          <w:rFonts w:ascii="Arial" w:hAnsi="Arial" w:cs="Arial"/>
          <w:sz w:val="24"/>
          <w:szCs w:val="24"/>
        </w:rPr>
        <w:t>Subcommittee</w:t>
      </w:r>
      <w:r w:rsidR="003A1D65" w:rsidRPr="00696EF6">
        <w:rPr>
          <w:rFonts w:ascii="Arial" w:hAnsi="Arial" w:cs="Arial"/>
          <w:sz w:val="24"/>
          <w:szCs w:val="24"/>
        </w:rPr>
        <w:t xml:space="preserve">) shall automatically sunset when </w:t>
      </w:r>
      <w:r w:rsidR="00B40ECF">
        <w:rPr>
          <w:rFonts w:ascii="Arial" w:hAnsi="Arial" w:cs="Arial"/>
          <w:sz w:val="24"/>
          <w:szCs w:val="24"/>
        </w:rPr>
        <w:t xml:space="preserve">all thirty-nine (39) Members using the C-IV System are </w:t>
      </w:r>
      <w:r w:rsidR="003A1D65" w:rsidRPr="00696EF6">
        <w:rPr>
          <w:rFonts w:ascii="Arial" w:hAnsi="Arial" w:cs="Arial"/>
          <w:sz w:val="24"/>
          <w:szCs w:val="24"/>
        </w:rPr>
        <w:t>using the LRS</w:t>
      </w:r>
      <w:r w:rsidR="003A1D65">
        <w:rPr>
          <w:rFonts w:ascii="Arial" w:hAnsi="Arial" w:cs="Arial"/>
          <w:sz w:val="24"/>
          <w:szCs w:val="24"/>
        </w:rPr>
        <w:t xml:space="preserve">. </w:t>
      </w:r>
      <w:r w:rsidR="003A1D65" w:rsidRPr="00696EF6">
        <w:rPr>
          <w:rFonts w:ascii="Arial" w:hAnsi="Arial" w:cs="Arial"/>
          <w:sz w:val="24"/>
          <w:szCs w:val="24"/>
        </w:rPr>
        <w:t xml:space="preserve">   </w:t>
      </w:r>
    </w:p>
    <w:p w14:paraId="174B0142" w14:textId="7F42B8A4" w:rsidR="003A1D65" w:rsidRPr="00696EF6" w:rsidRDefault="002D7FB6" w:rsidP="003A1D65">
      <w:pPr>
        <w:pStyle w:val="ListParagraph"/>
        <w:numPr>
          <w:ilvl w:val="0"/>
          <w:numId w:val="13"/>
        </w:numPr>
        <w:spacing w:after="240"/>
        <w:ind w:left="2880" w:hanging="720"/>
        <w:jc w:val="both"/>
        <w:rPr>
          <w:rFonts w:ascii="Arial" w:hAnsi="Arial" w:cs="Arial"/>
          <w:sz w:val="24"/>
          <w:szCs w:val="24"/>
        </w:rPr>
      </w:pPr>
      <w:r>
        <w:rPr>
          <w:rFonts w:ascii="Arial" w:hAnsi="Arial" w:cs="Arial"/>
          <w:sz w:val="24"/>
          <w:szCs w:val="24"/>
        </w:rPr>
        <w:t>The LADPSS may</w:t>
      </w:r>
      <w:r w:rsidRPr="00696EF6">
        <w:rPr>
          <w:rFonts w:ascii="Arial" w:hAnsi="Arial" w:cs="Arial"/>
          <w:sz w:val="24"/>
          <w:szCs w:val="24"/>
        </w:rPr>
        <w:t xml:space="preserve"> review urgent fixes, </w:t>
      </w:r>
      <w:r w:rsidRPr="00FF1EF2">
        <w:rPr>
          <w:rFonts w:ascii="Arial" w:eastAsia="Times New Roman" w:hAnsi="Arial" w:cs="Arial"/>
          <w:sz w:val="24"/>
          <w:szCs w:val="24"/>
        </w:rPr>
        <w:t>changes</w:t>
      </w:r>
      <w:r w:rsidRPr="00696EF6">
        <w:rPr>
          <w:rFonts w:ascii="Arial" w:hAnsi="Arial" w:cs="Arial"/>
          <w:sz w:val="24"/>
          <w:szCs w:val="24"/>
        </w:rPr>
        <w:t>, and prioritization of changes, to the LRS, which are significant in nature, to include those needed to avoid or mitigate: (1) potential or pending litigation, (2) negative financial impacts to Region 6, or (3) potential damages, penalties or fines that may be imposed by courts or regulatory/oversight agencies and departments</w:t>
      </w:r>
      <w:r>
        <w:rPr>
          <w:rFonts w:ascii="Arial" w:hAnsi="Arial" w:cs="Arial"/>
          <w:sz w:val="24"/>
          <w:szCs w:val="24"/>
        </w:rPr>
        <w:t xml:space="preserve">. </w:t>
      </w:r>
      <w:r w:rsidRPr="00696EF6">
        <w:rPr>
          <w:rFonts w:ascii="Arial" w:hAnsi="Arial" w:cs="Arial"/>
          <w:sz w:val="24"/>
          <w:szCs w:val="24"/>
        </w:rPr>
        <w:t>Region 6’s business and operational requirements that may be directed or mandated by the State of California and/or federal agencies, shall also be considered and given priority when making changes to the LRS</w:t>
      </w:r>
      <w:r>
        <w:rPr>
          <w:rFonts w:ascii="Arial" w:hAnsi="Arial" w:cs="Arial"/>
          <w:sz w:val="24"/>
          <w:szCs w:val="24"/>
        </w:rPr>
        <w:t>.  Subject to the provisions of Subsection VIII.B.1.c, t</w:t>
      </w:r>
      <w:r w:rsidRPr="00696EF6">
        <w:rPr>
          <w:rFonts w:ascii="Arial" w:hAnsi="Arial" w:cs="Arial"/>
          <w:sz w:val="24"/>
          <w:szCs w:val="24"/>
        </w:rPr>
        <w:t xml:space="preserve">he Board </w:t>
      </w:r>
      <w:r>
        <w:rPr>
          <w:rFonts w:ascii="Arial" w:hAnsi="Arial" w:cs="Arial"/>
          <w:sz w:val="24"/>
          <w:szCs w:val="24"/>
        </w:rPr>
        <w:t xml:space="preserve">will take affirmative action </w:t>
      </w:r>
      <w:r w:rsidRPr="00696EF6">
        <w:rPr>
          <w:rFonts w:ascii="Arial" w:hAnsi="Arial" w:cs="Arial"/>
          <w:sz w:val="24"/>
          <w:szCs w:val="24"/>
        </w:rPr>
        <w:t xml:space="preserve">to implement urgent fixes, changes, and </w:t>
      </w:r>
      <w:r>
        <w:rPr>
          <w:rFonts w:ascii="Arial" w:hAnsi="Arial" w:cs="Arial"/>
          <w:szCs w:val="24"/>
        </w:rPr>
        <w:t xml:space="preserve">prioritization of changes </w:t>
      </w:r>
      <w:r w:rsidRPr="00696EF6">
        <w:rPr>
          <w:rFonts w:ascii="Arial" w:hAnsi="Arial" w:cs="Arial"/>
          <w:sz w:val="24"/>
          <w:szCs w:val="24"/>
        </w:rPr>
        <w:t>to the LRS</w:t>
      </w:r>
      <w:r>
        <w:rPr>
          <w:rFonts w:ascii="Arial" w:hAnsi="Arial" w:cs="Arial"/>
          <w:sz w:val="24"/>
          <w:szCs w:val="24"/>
        </w:rPr>
        <w:t xml:space="preserve"> </w:t>
      </w:r>
      <w:r>
        <w:rPr>
          <w:rFonts w:ascii="Arial" w:hAnsi="Arial" w:cs="Arial"/>
          <w:szCs w:val="24"/>
        </w:rPr>
        <w:t xml:space="preserve">approved </w:t>
      </w:r>
      <w:r>
        <w:rPr>
          <w:rFonts w:ascii="Arial" w:hAnsi="Arial" w:cs="Arial"/>
          <w:sz w:val="24"/>
          <w:szCs w:val="24"/>
        </w:rPr>
        <w:t xml:space="preserve">by the LRS Subcommittee and paid </w:t>
      </w:r>
      <w:r w:rsidRPr="003B1B8C">
        <w:rPr>
          <w:rFonts w:ascii="Arial" w:hAnsi="Arial" w:cs="Arial"/>
          <w:sz w:val="24"/>
          <w:szCs w:val="24"/>
        </w:rPr>
        <w:t>from LRS modification and enhancement hours or</w:t>
      </w:r>
      <w:r>
        <w:rPr>
          <w:rFonts w:ascii="Arial" w:hAnsi="Arial" w:cs="Arial"/>
          <w:szCs w:val="24"/>
        </w:rPr>
        <w:t xml:space="preserve"> </w:t>
      </w:r>
      <w:r>
        <w:rPr>
          <w:rFonts w:ascii="Arial" w:hAnsi="Arial" w:cs="Arial"/>
          <w:sz w:val="24"/>
          <w:szCs w:val="24"/>
        </w:rPr>
        <w:t xml:space="preserve">wholly </w:t>
      </w:r>
      <w:r>
        <w:rPr>
          <w:rFonts w:ascii="Arial" w:hAnsi="Arial" w:cs="Arial"/>
          <w:szCs w:val="24"/>
        </w:rPr>
        <w:t xml:space="preserve">paid for </w:t>
      </w:r>
      <w:r>
        <w:rPr>
          <w:rFonts w:ascii="Arial" w:hAnsi="Arial" w:cs="Arial"/>
          <w:sz w:val="24"/>
          <w:szCs w:val="24"/>
        </w:rPr>
        <w:t xml:space="preserve">by LA County; provided, however, that the Board retains </w:t>
      </w:r>
      <w:r w:rsidRPr="00496489">
        <w:rPr>
          <w:rFonts w:ascii="Arial" w:hAnsi="Arial" w:cs="Arial"/>
          <w:sz w:val="24"/>
          <w:szCs w:val="24"/>
        </w:rPr>
        <w:t xml:space="preserve">discretion concerning any decision </w:t>
      </w:r>
      <w:r>
        <w:rPr>
          <w:rFonts w:ascii="Arial" w:hAnsi="Arial" w:cs="Arial"/>
          <w:sz w:val="24"/>
          <w:szCs w:val="24"/>
        </w:rPr>
        <w:t>if  the Board determines the decision could materially adversely impact the design, development or implementation of the single statewide automated system</w:t>
      </w:r>
      <w:r w:rsidR="003A1D65" w:rsidRPr="00696EF6">
        <w:rPr>
          <w:rFonts w:ascii="Arial" w:hAnsi="Arial" w:cs="Arial"/>
          <w:sz w:val="24"/>
          <w:szCs w:val="24"/>
        </w:rPr>
        <w:t>.</w:t>
      </w:r>
    </w:p>
    <w:p w14:paraId="337C0C21" w14:textId="290741E5" w:rsidR="003A1D65" w:rsidRPr="00696EF6" w:rsidRDefault="003A1D65" w:rsidP="003A1D65">
      <w:pPr>
        <w:pStyle w:val="ListParagraph"/>
        <w:numPr>
          <w:ilvl w:val="0"/>
          <w:numId w:val="13"/>
        </w:numPr>
        <w:spacing w:after="240"/>
        <w:ind w:left="2880" w:hanging="720"/>
        <w:jc w:val="both"/>
        <w:rPr>
          <w:rFonts w:ascii="Arial" w:hAnsi="Arial" w:cs="Arial"/>
          <w:sz w:val="24"/>
          <w:szCs w:val="24"/>
        </w:rPr>
      </w:pPr>
      <w:r w:rsidRPr="00696EF6">
        <w:rPr>
          <w:rFonts w:ascii="Arial" w:hAnsi="Arial" w:cs="Arial"/>
          <w:sz w:val="24"/>
          <w:szCs w:val="24"/>
        </w:rPr>
        <w:t xml:space="preserve">The </w:t>
      </w:r>
      <w:r>
        <w:rPr>
          <w:rFonts w:ascii="Arial" w:hAnsi="Arial" w:cs="Arial"/>
          <w:sz w:val="24"/>
          <w:szCs w:val="24"/>
        </w:rPr>
        <w:t xml:space="preserve">LADPSS </w:t>
      </w:r>
      <w:r w:rsidRPr="00696EF6">
        <w:rPr>
          <w:rFonts w:ascii="Arial" w:hAnsi="Arial" w:cs="Arial"/>
          <w:sz w:val="24"/>
          <w:szCs w:val="24"/>
        </w:rPr>
        <w:t xml:space="preserve">shall meet with the Consortium’s Executive Director and Consortium staff for Consortium status updates, to review and resolve outstanding Consortium and LRS </w:t>
      </w:r>
      <w:r>
        <w:rPr>
          <w:rFonts w:ascii="Arial" w:hAnsi="Arial" w:cs="Arial"/>
          <w:sz w:val="24"/>
          <w:szCs w:val="24"/>
        </w:rPr>
        <w:lastRenderedPageBreak/>
        <w:t>Subcommittee</w:t>
      </w:r>
      <w:r w:rsidRPr="00696EF6">
        <w:rPr>
          <w:rFonts w:ascii="Arial" w:hAnsi="Arial" w:cs="Arial"/>
          <w:sz w:val="24"/>
          <w:szCs w:val="24"/>
        </w:rPr>
        <w:t xml:space="preserve"> issues and to provide feedback and insight regarding the </w:t>
      </w:r>
      <w:r w:rsidRPr="00FF1EF2">
        <w:rPr>
          <w:rFonts w:ascii="Arial" w:eastAsia="Times New Roman" w:hAnsi="Arial" w:cs="Arial"/>
          <w:sz w:val="24"/>
          <w:szCs w:val="24"/>
        </w:rPr>
        <w:t>direction</w:t>
      </w:r>
      <w:r w:rsidRPr="00696EF6">
        <w:rPr>
          <w:rFonts w:ascii="Arial" w:hAnsi="Arial" w:cs="Arial"/>
          <w:sz w:val="24"/>
          <w:szCs w:val="24"/>
        </w:rPr>
        <w:t xml:space="preserve"> of the Consortium</w:t>
      </w:r>
      <w:r>
        <w:rPr>
          <w:rFonts w:ascii="Arial" w:hAnsi="Arial" w:cs="Arial"/>
          <w:sz w:val="24"/>
          <w:szCs w:val="24"/>
        </w:rPr>
        <w:t xml:space="preserve">. </w:t>
      </w:r>
      <w:r w:rsidRPr="00696EF6">
        <w:rPr>
          <w:rFonts w:ascii="Arial" w:hAnsi="Arial" w:cs="Arial"/>
          <w:sz w:val="24"/>
          <w:szCs w:val="24"/>
        </w:rPr>
        <w:t xml:space="preserve">  </w:t>
      </w:r>
    </w:p>
    <w:p w14:paraId="38EA2EF2" w14:textId="77777777" w:rsidR="003A1D65" w:rsidRDefault="003A1D65" w:rsidP="003A1D65">
      <w:pPr>
        <w:pStyle w:val="Header"/>
        <w:tabs>
          <w:tab w:val="clear" w:pos="4320"/>
          <w:tab w:val="clear" w:pos="8640"/>
        </w:tabs>
        <w:spacing w:after="240"/>
        <w:ind w:left="720" w:hanging="720"/>
        <w:jc w:val="both"/>
        <w:rPr>
          <w:rFonts w:ascii="Arial" w:hAnsi="Arial" w:cs="Arial"/>
          <w:b/>
          <w:bCs/>
          <w:sz w:val="24"/>
        </w:rPr>
      </w:pPr>
      <w:r>
        <w:rPr>
          <w:rFonts w:ascii="Arial" w:hAnsi="Arial" w:cs="Arial"/>
          <w:b/>
          <w:bCs/>
          <w:sz w:val="24"/>
        </w:rPr>
        <w:t>IX.</w:t>
      </w:r>
      <w:r>
        <w:rPr>
          <w:rFonts w:ascii="Arial" w:hAnsi="Arial" w:cs="Arial"/>
          <w:b/>
          <w:bCs/>
          <w:sz w:val="24"/>
        </w:rPr>
        <w:tab/>
        <w:t>BUDGET AND FISCAL REPORT</w:t>
      </w:r>
    </w:p>
    <w:p w14:paraId="0B17D568" w14:textId="77777777" w:rsidR="003A1D65" w:rsidRDefault="003A1D65" w:rsidP="003A1D65">
      <w:pPr>
        <w:spacing w:after="240"/>
        <w:ind w:left="1440" w:hanging="720"/>
        <w:jc w:val="both"/>
        <w:rPr>
          <w:rFonts w:ascii="Arial" w:hAnsi="Arial" w:cs="Arial"/>
          <w:sz w:val="24"/>
        </w:rPr>
      </w:pPr>
      <w:r>
        <w:rPr>
          <w:rFonts w:ascii="Arial" w:hAnsi="Arial" w:cs="Arial"/>
          <w:b/>
          <w:sz w:val="24"/>
        </w:rPr>
        <w:t>A.</w:t>
      </w:r>
      <w:r>
        <w:rPr>
          <w:rFonts w:ascii="Arial" w:hAnsi="Arial" w:cs="Arial"/>
          <w:b/>
          <w:sz w:val="24"/>
        </w:rPr>
        <w:tab/>
      </w:r>
      <w:r>
        <w:rPr>
          <w:rFonts w:ascii="Arial" w:hAnsi="Arial" w:cs="Arial"/>
          <w:b/>
          <w:sz w:val="24"/>
          <w:u w:val="single"/>
        </w:rPr>
        <w:t>Annual Budget</w:t>
      </w:r>
    </w:p>
    <w:p w14:paraId="2C62A1F1" w14:textId="77777777" w:rsidR="003A1D65" w:rsidRDefault="003A1D65" w:rsidP="003A1D65">
      <w:pPr>
        <w:spacing w:after="240"/>
        <w:ind w:left="1440"/>
        <w:jc w:val="both"/>
        <w:rPr>
          <w:rFonts w:ascii="Arial" w:hAnsi="Arial" w:cs="Arial"/>
          <w:sz w:val="24"/>
        </w:rPr>
      </w:pPr>
      <w:r>
        <w:rPr>
          <w:rFonts w:ascii="Arial" w:hAnsi="Arial" w:cs="Arial"/>
          <w:sz w:val="24"/>
        </w:rPr>
        <w:t xml:space="preserve">The Board shall adopt an annual budget </w:t>
      </w:r>
      <w:r w:rsidRPr="00443BCA">
        <w:rPr>
          <w:rFonts w:ascii="Arial" w:hAnsi="Arial" w:cs="Arial"/>
          <w:sz w:val="24"/>
        </w:rPr>
        <w:t>for each Fiscal Year, which shall first be provided to each Member</w:t>
      </w:r>
      <w:r>
        <w:rPr>
          <w:rFonts w:ascii="Arial" w:hAnsi="Arial" w:cs="Arial"/>
          <w:sz w:val="24"/>
        </w:rPr>
        <w:t xml:space="preserve"> Representative. </w:t>
      </w:r>
      <w:r w:rsidRPr="00443BCA">
        <w:rPr>
          <w:rFonts w:ascii="Arial" w:hAnsi="Arial" w:cs="Arial"/>
          <w:sz w:val="24"/>
        </w:rPr>
        <w:t xml:space="preserve">The </w:t>
      </w:r>
      <w:r w:rsidRPr="00502F5F">
        <w:rPr>
          <w:rFonts w:ascii="Arial" w:hAnsi="Arial" w:cs="Arial"/>
          <w:sz w:val="24"/>
        </w:rPr>
        <w:t>Consortium Executive</w:t>
      </w:r>
      <w:r>
        <w:rPr>
          <w:rFonts w:ascii="Arial" w:hAnsi="Arial" w:cs="Arial"/>
          <w:sz w:val="24"/>
        </w:rPr>
        <w:t xml:space="preserve"> Director shall oversee the preparation of the budget.</w:t>
      </w:r>
    </w:p>
    <w:p w14:paraId="5EEB6601" w14:textId="77777777" w:rsidR="003A1D65" w:rsidRDefault="003A1D65" w:rsidP="003A1D65">
      <w:pPr>
        <w:pStyle w:val="Header"/>
        <w:tabs>
          <w:tab w:val="clear" w:pos="4320"/>
          <w:tab w:val="clear" w:pos="8640"/>
        </w:tabs>
        <w:spacing w:after="240"/>
        <w:ind w:left="1440" w:hanging="720"/>
        <w:jc w:val="both"/>
        <w:rPr>
          <w:rFonts w:ascii="Arial" w:hAnsi="Arial" w:cs="Arial"/>
          <w:sz w:val="24"/>
        </w:rPr>
      </w:pPr>
      <w:r>
        <w:rPr>
          <w:rFonts w:ascii="Arial" w:hAnsi="Arial" w:cs="Arial"/>
          <w:b/>
          <w:sz w:val="24"/>
        </w:rPr>
        <w:t>B.</w:t>
      </w:r>
      <w:r>
        <w:rPr>
          <w:rFonts w:ascii="Arial" w:hAnsi="Arial" w:cs="Arial"/>
          <w:b/>
          <w:sz w:val="24"/>
        </w:rPr>
        <w:tab/>
      </w:r>
      <w:r>
        <w:rPr>
          <w:rFonts w:ascii="Arial" w:hAnsi="Arial" w:cs="Arial"/>
          <w:b/>
          <w:sz w:val="24"/>
          <w:u w:val="single"/>
        </w:rPr>
        <w:t>Annual Operational And Fiscal Reports</w:t>
      </w:r>
    </w:p>
    <w:p w14:paraId="07B50AD6" w14:textId="77777777" w:rsidR="003A1D65" w:rsidRDefault="003A1D65" w:rsidP="003A1D65">
      <w:pPr>
        <w:spacing w:after="240"/>
        <w:ind w:left="1440"/>
        <w:jc w:val="both"/>
        <w:rPr>
          <w:rFonts w:ascii="Arial" w:hAnsi="Arial" w:cs="Arial"/>
          <w:sz w:val="24"/>
        </w:rPr>
      </w:pPr>
      <w:r w:rsidRPr="000D6690">
        <w:rPr>
          <w:rFonts w:ascii="Arial" w:hAnsi="Arial" w:cs="Arial"/>
          <w:sz w:val="24"/>
        </w:rPr>
        <w:t>The Board shall cause an annual operational report and annual fiscal report to be prepared and provided to each Member</w:t>
      </w:r>
      <w:r>
        <w:rPr>
          <w:rFonts w:ascii="Arial" w:hAnsi="Arial" w:cs="Arial"/>
          <w:sz w:val="24"/>
        </w:rPr>
        <w:t xml:space="preserve"> Representative</w:t>
      </w:r>
      <w:r w:rsidRPr="000D6690">
        <w:rPr>
          <w:rFonts w:ascii="Arial" w:hAnsi="Arial" w:cs="Arial"/>
          <w:sz w:val="24"/>
        </w:rPr>
        <w:t>.</w:t>
      </w:r>
    </w:p>
    <w:p w14:paraId="476D5862" w14:textId="77777777" w:rsidR="003A1D65" w:rsidRDefault="003A1D65" w:rsidP="003A1D65">
      <w:pPr>
        <w:pStyle w:val="Header"/>
        <w:tabs>
          <w:tab w:val="clear" w:pos="4320"/>
          <w:tab w:val="clear" w:pos="8640"/>
        </w:tabs>
        <w:spacing w:after="240"/>
        <w:ind w:left="720" w:hanging="720"/>
        <w:jc w:val="both"/>
        <w:rPr>
          <w:rFonts w:ascii="Arial" w:hAnsi="Arial" w:cs="Arial"/>
          <w:b/>
          <w:bCs/>
          <w:sz w:val="24"/>
          <w:u w:val="single"/>
        </w:rPr>
      </w:pPr>
      <w:r>
        <w:rPr>
          <w:rFonts w:ascii="Arial" w:hAnsi="Arial" w:cs="Arial"/>
          <w:b/>
          <w:bCs/>
          <w:sz w:val="24"/>
        </w:rPr>
        <w:t>X.</w:t>
      </w:r>
      <w:r>
        <w:rPr>
          <w:rFonts w:ascii="Arial" w:hAnsi="Arial" w:cs="Arial"/>
          <w:b/>
          <w:bCs/>
          <w:sz w:val="24"/>
        </w:rPr>
        <w:tab/>
        <w:t>CONSTRUCTION AND AMENDMENT OF BYLAWS</w:t>
      </w:r>
    </w:p>
    <w:p w14:paraId="48E47A9F" w14:textId="77777777" w:rsidR="003A1D65" w:rsidRDefault="003A1D65" w:rsidP="003A1D65">
      <w:pPr>
        <w:pStyle w:val="Header"/>
        <w:tabs>
          <w:tab w:val="clear" w:pos="4320"/>
          <w:tab w:val="clear" w:pos="8640"/>
        </w:tabs>
        <w:spacing w:after="240"/>
        <w:ind w:left="1440" w:right="-90" w:hanging="720"/>
        <w:jc w:val="both"/>
        <w:rPr>
          <w:rFonts w:ascii="Arial" w:hAnsi="Arial" w:cs="Arial"/>
          <w:sz w:val="24"/>
        </w:rPr>
      </w:pPr>
      <w:r>
        <w:rPr>
          <w:rFonts w:ascii="Arial" w:hAnsi="Arial" w:cs="Arial"/>
          <w:b/>
          <w:bCs/>
          <w:sz w:val="24"/>
        </w:rPr>
        <w:t>A.</w:t>
      </w:r>
      <w:r>
        <w:rPr>
          <w:rFonts w:ascii="Arial" w:hAnsi="Arial" w:cs="Arial"/>
          <w:b/>
          <w:bCs/>
          <w:sz w:val="24"/>
        </w:rPr>
        <w:tab/>
      </w:r>
      <w:r>
        <w:rPr>
          <w:rFonts w:ascii="Arial" w:hAnsi="Arial" w:cs="Arial"/>
          <w:b/>
          <w:sz w:val="24"/>
          <w:u w:val="single"/>
        </w:rPr>
        <w:t>Bylaw Provisions Contrary To Or Inconsistent with Provisions Of Law</w:t>
      </w:r>
    </w:p>
    <w:p w14:paraId="0041097F" w14:textId="77777777" w:rsidR="003A1D65" w:rsidRDefault="003A1D65" w:rsidP="003A1D65">
      <w:pPr>
        <w:pStyle w:val="Header"/>
        <w:tabs>
          <w:tab w:val="clear" w:pos="4320"/>
          <w:tab w:val="clear" w:pos="8640"/>
        </w:tabs>
        <w:spacing w:after="240"/>
        <w:ind w:left="1440"/>
        <w:jc w:val="both"/>
        <w:rPr>
          <w:rFonts w:ascii="Arial" w:hAnsi="Arial" w:cs="Arial"/>
          <w:sz w:val="24"/>
        </w:rPr>
      </w:pPr>
      <w:r>
        <w:rPr>
          <w:rFonts w:ascii="Arial" w:hAnsi="Arial" w:cs="Arial"/>
          <w:sz w:val="24"/>
        </w:rPr>
        <w:t>Any provision of these bylaws that is contrary to or inconsistent with any applicable provision of law, shall not apply as long as the provision of law remains in effect, but this result shall not affect the validity or applicability of any other portion of these bylaws.</w:t>
      </w:r>
    </w:p>
    <w:p w14:paraId="5A15F78B" w14:textId="77777777" w:rsidR="003A1D65" w:rsidRDefault="003A1D65" w:rsidP="003A1D65">
      <w:pPr>
        <w:pStyle w:val="Header"/>
        <w:tabs>
          <w:tab w:val="clear" w:pos="4320"/>
          <w:tab w:val="clear" w:pos="8640"/>
        </w:tabs>
        <w:spacing w:after="240"/>
        <w:ind w:left="1440" w:hanging="720"/>
        <w:jc w:val="both"/>
        <w:rPr>
          <w:rFonts w:ascii="Arial" w:hAnsi="Arial" w:cs="Arial"/>
          <w:sz w:val="24"/>
        </w:rPr>
      </w:pPr>
      <w:r w:rsidRPr="00B00220">
        <w:rPr>
          <w:rFonts w:ascii="Arial" w:hAnsi="Arial" w:cs="Arial"/>
          <w:b/>
          <w:bCs/>
          <w:sz w:val="24"/>
        </w:rPr>
        <w:t>B.</w:t>
      </w:r>
      <w:r w:rsidRPr="00B00220">
        <w:rPr>
          <w:rFonts w:ascii="Arial" w:hAnsi="Arial" w:cs="Arial"/>
          <w:b/>
          <w:bCs/>
          <w:sz w:val="24"/>
        </w:rPr>
        <w:tab/>
      </w:r>
      <w:r w:rsidRPr="00B00220">
        <w:rPr>
          <w:rFonts w:ascii="Arial" w:hAnsi="Arial" w:cs="Arial"/>
          <w:b/>
          <w:bCs/>
          <w:sz w:val="24"/>
          <w:u w:val="single"/>
        </w:rPr>
        <w:t>Amending Bylaws</w:t>
      </w:r>
    </w:p>
    <w:p w14:paraId="17C6885C" w14:textId="77777777" w:rsidR="003A1D65" w:rsidRDefault="003A1D65" w:rsidP="003A1D65">
      <w:pPr>
        <w:pStyle w:val="Header"/>
        <w:tabs>
          <w:tab w:val="clear" w:pos="4320"/>
          <w:tab w:val="clear" w:pos="8640"/>
        </w:tabs>
        <w:spacing w:after="240"/>
        <w:ind w:left="1440"/>
        <w:jc w:val="both"/>
        <w:rPr>
          <w:rFonts w:ascii="Arial" w:hAnsi="Arial" w:cs="Arial"/>
          <w:sz w:val="24"/>
        </w:rPr>
      </w:pPr>
      <w:r>
        <w:rPr>
          <w:rFonts w:ascii="Arial" w:hAnsi="Arial" w:cs="Arial"/>
          <w:sz w:val="24"/>
        </w:rPr>
        <w:t>Bylaws may be adopted, amended or repealed by the Board, with the concurrence of the Member Representatives, in accordance with the voting provisions of Section 2.07 (</w:t>
      </w:r>
      <w:r w:rsidRPr="005D266F">
        <w:rPr>
          <w:rFonts w:ascii="Arial" w:hAnsi="Arial" w:cs="Arial"/>
          <w:sz w:val="24"/>
        </w:rPr>
        <w:t>Quorum; Required Votes; Approvals</w:t>
      </w:r>
      <w:r>
        <w:rPr>
          <w:rFonts w:ascii="Arial" w:hAnsi="Arial" w:cs="Arial"/>
          <w:sz w:val="24"/>
        </w:rPr>
        <w:t>) of the Agreement.</w:t>
      </w:r>
    </w:p>
    <w:p w14:paraId="3669F2C3" w14:textId="77777777" w:rsidR="003A1D65" w:rsidRDefault="003A1D65" w:rsidP="003A1D65">
      <w:pPr>
        <w:pStyle w:val="Header"/>
        <w:tabs>
          <w:tab w:val="clear" w:pos="4320"/>
          <w:tab w:val="clear" w:pos="8640"/>
        </w:tabs>
        <w:spacing w:after="240"/>
        <w:ind w:left="1440" w:hanging="720"/>
        <w:jc w:val="both"/>
        <w:rPr>
          <w:rFonts w:ascii="Arial" w:hAnsi="Arial" w:cs="Arial"/>
          <w:sz w:val="24"/>
        </w:rPr>
      </w:pPr>
      <w:r w:rsidRPr="00E05638">
        <w:rPr>
          <w:rFonts w:ascii="Arial" w:hAnsi="Arial" w:cs="Arial"/>
          <w:b/>
          <w:sz w:val="24"/>
        </w:rPr>
        <w:t>C.</w:t>
      </w:r>
      <w:r>
        <w:rPr>
          <w:rFonts w:ascii="Arial" w:hAnsi="Arial" w:cs="Arial"/>
          <w:sz w:val="24"/>
        </w:rPr>
        <w:tab/>
      </w:r>
      <w:r w:rsidRPr="006773EB">
        <w:rPr>
          <w:rFonts w:ascii="Arial" w:hAnsi="Arial" w:cs="Arial"/>
          <w:b/>
          <w:sz w:val="24"/>
          <w:u w:val="single"/>
        </w:rPr>
        <w:t>Definitions</w:t>
      </w:r>
    </w:p>
    <w:p w14:paraId="1992E54E" w14:textId="77777777" w:rsidR="003A1D65" w:rsidRDefault="003A1D65" w:rsidP="003A1D65">
      <w:pPr>
        <w:pStyle w:val="Header"/>
        <w:tabs>
          <w:tab w:val="clear" w:pos="4320"/>
          <w:tab w:val="clear" w:pos="8640"/>
        </w:tabs>
        <w:spacing w:after="240"/>
        <w:ind w:left="1440"/>
        <w:jc w:val="both"/>
        <w:rPr>
          <w:rFonts w:ascii="Arial" w:hAnsi="Arial" w:cs="Arial"/>
          <w:sz w:val="24"/>
        </w:rPr>
      </w:pPr>
      <w:r>
        <w:rPr>
          <w:rFonts w:ascii="Arial" w:hAnsi="Arial" w:cs="Arial"/>
          <w:sz w:val="24"/>
        </w:rPr>
        <w:t>The proper terms, for example, “Member,” used in this document, shall have the same meaning as in the Agreement.</w:t>
      </w:r>
    </w:p>
    <w:p w14:paraId="3373993C" w14:textId="77777777" w:rsidR="003A1D65" w:rsidRDefault="003A1D65" w:rsidP="003A1D65">
      <w:pPr>
        <w:pStyle w:val="Header"/>
        <w:tabs>
          <w:tab w:val="clear" w:pos="4320"/>
          <w:tab w:val="clear" w:pos="8640"/>
        </w:tabs>
        <w:spacing w:after="240"/>
        <w:ind w:left="1440" w:hanging="720"/>
        <w:jc w:val="both"/>
        <w:rPr>
          <w:rFonts w:ascii="Arial" w:hAnsi="Arial" w:cs="Arial"/>
          <w:sz w:val="24"/>
        </w:rPr>
      </w:pPr>
      <w:r w:rsidRPr="008E2021">
        <w:rPr>
          <w:rFonts w:ascii="Arial" w:hAnsi="Arial" w:cs="Arial"/>
          <w:b/>
          <w:sz w:val="24"/>
        </w:rPr>
        <w:t>D.</w:t>
      </w:r>
      <w:r w:rsidRPr="008E2021">
        <w:rPr>
          <w:rFonts w:ascii="Arial" w:hAnsi="Arial" w:cs="Arial"/>
          <w:b/>
          <w:sz w:val="24"/>
        </w:rPr>
        <w:tab/>
      </w:r>
      <w:r w:rsidRPr="00AA5C43">
        <w:rPr>
          <w:rFonts w:ascii="Arial" w:hAnsi="Arial" w:cs="Arial"/>
          <w:b/>
          <w:sz w:val="24"/>
          <w:u w:val="single"/>
        </w:rPr>
        <w:t>Receipt of Confidential Information</w:t>
      </w:r>
    </w:p>
    <w:p w14:paraId="74CA599A" w14:textId="77777777" w:rsidR="003A1D65" w:rsidRDefault="003A1D65" w:rsidP="003A1D65">
      <w:pPr>
        <w:pStyle w:val="Header"/>
        <w:tabs>
          <w:tab w:val="clear" w:pos="4320"/>
          <w:tab w:val="clear" w:pos="8640"/>
        </w:tabs>
        <w:spacing w:after="240"/>
        <w:ind w:left="1440"/>
        <w:jc w:val="both"/>
        <w:rPr>
          <w:rFonts w:ascii="Arial" w:hAnsi="Arial" w:cs="Arial"/>
          <w:sz w:val="24"/>
        </w:rPr>
      </w:pPr>
      <w:r>
        <w:rPr>
          <w:rFonts w:ascii="Arial" w:hAnsi="Arial" w:cs="Arial"/>
          <w:sz w:val="24"/>
        </w:rPr>
        <w:t xml:space="preserve">Member Representatives and individuals duly appointed to Subcommittees and ad hoc committees of the Consortium may, from time to time, receive confidential information related to a Member of the Consortium. Such information shall be kept confidential, and any confidential writings shall be exempt from disclosure in accordance with Government Code section 6254.5(e). </w:t>
      </w:r>
    </w:p>
    <w:p w14:paraId="11DC5BBD" w14:textId="77777777" w:rsidR="003A1D65" w:rsidRDefault="003A1D65" w:rsidP="003A1D65">
      <w:pPr>
        <w:pStyle w:val="Header"/>
        <w:tabs>
          <w:tab w:val="clear" w:pos="4320"/>
          <w:tab w:val="clear" w:pos="8640"/>
        </w:tabs>
        <w:jc w:val="both"/>
        <w:rPr>
          <w:rFonts w:ascii="Arial" w:hAnsi="Arial" w:cs="Arial"/>
          <w:b/>
          <w:bCs/>
          <w:sz w:val="16"/>
        </w:rPr>
      </w:pPr>
      <w:r>
        <w:rPr>
          <w:rFonts w:ascii="Arial" w:hAnsi="Arial" w:cs="Arial"/>
          <w:b/>
          <w:bCs/>
          <w:sz w:val="16"/>
        </w:rPr>
        <w:t>__________________________________________________________________________________________________________________________________________________________________________________________________________________</w:t>
      </w:r>
    </w:p>
    <w:p w14:paraId="4DB81FA0" w14:textId="77777777" w:rsidR="003A1D65" w:rsidRDefault="003A1D65" w:rsidP="003A1D65">
      <w:pPr>
        <w:pStyle w:val="BodyText"/>
        <w:jc w:val="center"/>
        <w:rPr>
          <w:b/>
          <w:bCs/>
          <w:color w:val="000000"/>
          <w:u w:val="single"/>
        </w:rPr>
      </w:pPr>
      <w:r>
        <w:rPr>
          <w:b/>
          <w:bCs/>
          <w:color w:val="000000"/>
          <w:u w:val="single"/>
        </w:rPr>
        <w:t>CERTIFICATE OF SECRETARY</w:t>
      </w:r>
    </w:p>
    <w:p w14:paraId="2BA21F48" w14:textId="77777777" w:rsidR="003A1D65" w:rsidRDefault="003A1D65" w:rsidP="003A1D65">
      <w:pPr>
        <w:jc w:val="both"/>
        <w:rPr>
          <w:rFonts w:ascii="Arial" w:hAnsi="Arial" w:cs="Arial"/>
          <w:color w:val="000000"/>
          <w:sz w:val="24"/>
        </w:rPr>
      </w:pPr>
    </w:p>
    <w:p w14:paraId="0596E50D" w14:textId="77777777" w:rsidR="003A1D65" w:rsidRDefault="003A1D65" w:rsidP="003A1D65">
      <w:pPr>
        <w:jc w:val="both"/>
        <w:rPr>
          <w:rFonts w:ascii="Arial" w:hAnsi="Arial" w:cs="Arial"/>
          <w:sz w:val="24"/>
        </w:rPr>
      </w:pPr>
      <w:r>
        <w:rPr>
          <w:rFonts w:ascii="Arial" w:hAnsi="Arial" w:cs="Arial"/>
          <w:sz w:val="24"/>
        </w:rPr>
        <w:lastRenderedPageBreak/>
        <w:t xml:space="preserve">I certify that I am the duly appointed Secretary to the Board of Directors of the CalSAWS Consortium (Consortium) and that the above bylaws, consisting of </w:t>
      </w:r>
      <w:r w:rsidRPr="00961152">
        <w:rPr>
          <w:rFonts w:ascii="Arial" w:hAnsi="Arial" w:cs="Arial"/>
          <w:sz w:val="24"/>
          <w:highlight w:val="yellow"/>
        </w:rPr>
        <w:t>(__)</w:t>
      </w:r>
      <w:r w:rsidRPr="00A71024">
        <w:rPr>
          <w:rFonts w:ascii="Arial" w:hAnsi="Arial" w:cs="Arial"/>
          <w:sz w:val="24"/>
        </w:rPr>
        <w:t xml:space="preserve"> pages</w:t>
      </w:r>
      <w:r>
        <w:rPr>
          <w:rFonts w:ascii="Arial" w:hAnsi="Arial" w:cs="Arial"/>
          <w:sz w:val="24"/>
        </w:rPr>
        <w:t>, including this page, are the bylaws of this body as amended by the Board, with concurrence of the Member Representatives, on_____________.</w:t>
      </w:r>
    </w:p>
    <w:p w14:paraId="08DDD9AD" w14:textId="77777777" w:rsidR="003A1D65" w:rsidRPr="00FC4607" w:rsidRDefault="003A1D65" w:rsidP="003A1D65">
      <w:pPr>
        <w:jc w:val="both"/>
        <w:rPr>
          <w:rFonts w:ascii="Arial" w:hAnsi="Arial"/>
          <w:sz w:val="24"/>
        </w:rPr>
      </w:pPr>
    </w:p>
    <w:p w14:paraId="41F46CEE" w14:textId="77777777" w:rsidR="003A1D65" w:rsidRDefault="003A1D65" w:rsidP="003A1D65">
      <w:pPr>
        <w:tabs>
          <w:tab w:val="left" w:pos="2880"/>
          <w:tab w:val="left" w:pos="3960"/>
          <w:tab w:val="left" w:pos="4500"/>
          <w:tab w:val="left" w:pos="9360"/>
        </w:tabs>
        <w:jc w:val="both"/>
      </w:pPr>
      <w:r>
        <w:rPr>
          <w:rFonts w:ascii="Arial" w:hAnsi="Arial" w:cs="Arial"/>
          <w:color w:val="000000"/>
          <w:sz w:val="24"/>
        </w:rPr>
        <w:t xml:space="preserve">Date:  </w:t>
      </w:r>
      <w:r>
        <w:rPr>
          <w:rFonts w:ascii="Arial" w:hAnsi="Arial" w:cs="Arial"/>
          <w:color w:val="000000"/>
          <w:sz w:val="24"/>
          <w:u w:val="single"/>
        </w:rPr>
        <w:tab/>
      </w:r>
      <w:r>
        <w:rPr>
          <w:rFonts w:ascii="Arial" w:hAnsi="Arial" w:cs="Arial"/>
          <w:color w:val="000000"/>
          <w:sz w:val="24"/>
        </w:rPr>
        <w:tab/>
        <w:t>By: ____________________________________</w:t>
      </w:r>
    </w:p>
    <w:p w14:paraId="5903D14F" w14:textId="77777777" w:rsidR="003A1D65" w:rsidRPr="00DF2E6F" w:rsidRDefault="003A1D65" w:rsidP="003A1D65">
      <w:pPr>
        <w:tabs>
          <w:tab w:val="left" w:pos="2880"/>
          <w:tab w:val="left" w:pos="3960"/>
          <w:tab w:val="left" w:pos="4500"/>
          <w:tab w:val="left" w:pos="9360"/>
        </w:tabs>
        <w:ind w:left="864" w:firstLine="2880"/>
        <w:jc w:val="both"/>
        <w:rPr>
          <w:rFonts w:ascii="Arial" w:hAnsi="Arial" w:cs="Arial"/>
        </w:rPr>
      </w:pPr>
      <w:r>
        <w:rPr>
          <w:i/>
          <w:iCs/>
        </w:rPr>
        <w:t xml:space="preserve">          </w:t>
      </w:r>
      <w:r w:rsidRPr="00DF2E6F">
        <w:rPr>
          <w:rFonts w:ascii="Arial" w:hAnsi="Arial" w:cs="Arial"/>
          <w:i/>
          <w:iCs/>
        </w:rPr>
        <w:t>Consortium Executive Director &amp; Secretary to the Board</w:t>
      </w:r>
    </w:p>
    <w:p w14:paraId="039BE1A3" w14:textId="1A470B49" w:rsidR="00D62DA1" w:rsidRPr="00A876B5" w:rsidRDefault="00D62DA1" w:rsidP="00A876B5"/>
    <w:sectPr w:rsidR="00D62DA1" w:rsidRPr="00A876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0951" w14:textId="77777777" w:rsidR="00B36AF3" w:rsidRDefault="00B36AF3">
      <w:r>
        <w:separator/>
      </w:r>
    </w:p>
    <w:p w14:paraId="26E44FB6" w14:textId="77777777" w:rsidR="00083D19" w:rsidRDefault="00083D19"/>
  </w:endnote>
  <w:endnote w:type="continuationSeparator" w:id="0">
    <w:p w14:paraId="507DA232" w14:textId="77777777" w:rsidR="00B36AF3" w:rsidRDefault="00B36AF3">
      <w:r>
        <w:continuationSeparator/>
      </w:r>
    </w:p>
    <w:p w14:paraId="4CE3828D" w14:textId="77777777" w:rsidR="00083D19" w:rsidRDefault="00083D19"/>
  </w:endnote>
  <w:endnote w:type="continuationNotice" w:id="1">
    <w:p w14:paraId="50635A82" w14:textId="77777777" w:rsidR="00F12512" w:rsidRDefault="00F12512"/>
    <w:p w14:paraId="342DAA2A" w14:textId="77777777" w:rsidR="00083D19" w:rsidRDefault="00083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204E" w14:textId="77777777" w:rsidR="00816198" w:rsidRDefault="00816198">
    <w:pPr>
      <w:pStyle w:val="Footer"/>
    </w:pPr>
  </w:p>
  <w:p w14:paraId="55984AB3" w14:textId="77777777" w:rsidR="00083D19" w:rsidRDefault="00083D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85B0A" w14:textId="5B361BA6" w:rsidR="00AB5702" w:rsidRDefault="008F2B6A" w:rsidP="008F2B6A">
    <w:pPr>
      <w:pStyle w:val="Footer"/>
      <w:tabs>
        <w:tab w:val="clear" w:pos="4320"/>
        <w:tab w:val="clear" w:pos="8640"/>
        <w:tab w:val="center" w:pos="4680"/>
        <w:tab w:val="right" w:pos="9360"/>
      </w:tabs>
    </w:pPr>
    <w:r w:rsidRPr="008F2B6A">
      <w:rPr>
        <w:rStyle w:val="PageNumber"/>
        <w:rFonts w:ascii="Arial" w:hAnsi="Arial" w:cs="Arial"/>
        <w:noProof/>
        <w:spacing w:val="-2"/>
        <w:sz w:val="16"/>
      </w:rPr>
      <w:t>1732299.9  14448-006</w:t>
    </w:r>
    <w:r>
      <w:rPr>
        <w:rStyle w:val="PageNumber"/>
        <w:rFonts w:ascii="Arial" w:hAnsi="Arial" w:cs="Arial"/>
        <w:noProof/>
        <w:sz w:val="16"/>
      </w:rPr>
      <w:t xml:space="preserve"> </w:t>
    </w:r>
    <w:r w:rsidR="00A54EAD" w:rsidRPr="00A54EAD">
      <w:rPr>
        <w:rStyle w:val="PageNumber"/>
        <w:rFonts w:ascii="Arial" w:hAnsi="Arial" w:cs="Arial"/>
        <w:noProof/>
        <w:sz w:val="16"/>
      </w:rPr>
      <w:tab/>
    </w:r>
    <w:r w:rsidR="00AB5702">
      <w:rPr>
        <w:rStyle w:val="PageNumber"/>
        <w:rFonts w:ascii="Arial" w:hAnsi="Arial" w:cs="Arial"/>
      </w:rPr>
      <w:fldChar w:fldCharType="begin"/>
    </w:r>
    <w:r w:rsidR="00AB5702">
      <w:rPr>
        <w:rStyle w:val="PageNumber"/>
        <w:rFonts w:ascii="Arial" w:hAnsi="Arial" w:cs="Arial"/>
      </w:rPr>
      <w:instrText xml:space="preserve"> PAGE </w:instrText>
    </w:r>
    <w:r w:rsidR="00AB5702">
      <w:rPr>
        <w:rStyle w:val="PageNumber"/>
        <w:rFonts w:ascii="Arial" w:hAnsi="Arial" w:cs="Arial"/>
      </w:rPr>
      <w:fldChar w:fldCharType="separate"/>
    </w:r>
    <w:r w:rsidR="00E20461">
      <w:rPr>
        <w:rStyle w:val="PageNumber"/>
        <w:rFonts w:ascii="Arial" w:hAnsi="Arial" w:cs="Arial"/>
        <w:noProof/>
      </w:rPr>
      <w:t>12</w:t>
    </w:r>
    <w:r w:rsidR="00AB5702">
      <w:rPr>
        <w:rStyle w:val="PageNumber"/>
        <w:rFonts w:ascii="Arial" w:hAnsi="Arial" w:cs="Arial"/>
      </w:rPr>
      <w:fldChar w:fldCharType="end"/>
    </w:r>
    <w:r w:rsidR="00AB5702">
      <w:rPr>
        <w:rStyle w:val="PageNumber"/>
        <w:rFonts w:ascii="Arial" w:hAnsi="Arial" w:cs="Arial"/>
      </w:rPr>
      <w:t xml:space="preserve"> of </w:t>
    </w:r>
    <w:r w:rsidR="00AB5702">
      <w:rPr>
        <w:rStyle w:val="PageNumber"/>
        <w:rFonts w:ascii="Arial" w:hAnsi="Arial" w:cs="Arial"/>
      </w:rPr>
      <w:fldChar w:fldCharType="begin"/>
    </w:r>
    <w:r w:rsidR="00AB5702">
      <w:rPr>
        <w:rStyle w:val="PageNumber"/>
        <w:rFonts w:ascii="Arial" w:hAnsi="Arial" w:cs="Arial"/>
      </w:rPr>
      <w:instrText xml:space="preserve"> NUMPAGES </w:instrText>
    </w:r>
    <w:r w:rsidR="00AB5702">
      <w:rPr>
        <w:rStyle w:val="PageNumber"/>
        <w:rFonts w:ascii="Arial" w:hAnsi="Arial" w:cs="Arial"/>
      </w:rPr>
      <w:fldChar w:fldCharType="separate"/>
    </w:r>
    <w:r w:rsidR="00E20461">
      <w:rPr>
        <w:rStyle w:val="PageNumber"/>
        <w:rFonts w:ascii="Arial" w:hAnsi="Arial" w:cs="Arial"/>
        <w:noProof/>
      </w:rPr>
      <w:t>13</w:t>
    </w:r>
    <w:r w:rsidR="00AB5702">
      <w:rPr>
        <w:rStyle w:val="PageNumber"/>
        <w:rFonts w:ascii="Arial" w:hAnsi="Arial" w:cs="Arial"/>
      </w:rPr>
      <w:fldChar w:fldCharType="end"/>
    </w:r>
    <w:r w:rsidR="00B34CBA">
      <w:rPr>
        <w:rStyle w:val="PageNumber"/>
        <w:rFonts w:ascii="Arial" w:hAnsi="Arial" w:cs="Arial"/>
      </w:rPr>
      <w:tab/>
      <w:t>Draft 0</w:t>
    </w:r>
    <w:r w:rsidR="007741F3">
      <w:rPr>
        <w:rStyle w:val="PageNumber"/>
        <w:rFonts w:ascii="Arial" w:hAnsi="Arial" w:cs="Arial"/>
      </w:rPr>
      <w:t>9</w:t>
    </w:r>
    <w:r w:rsidR="00B34CBA">
      <w:rPr>
        <w:rStyle w:val="PageNumber"/>
        <w:rFonts w:ascii="Arial" w:hAnsi="Arial" w:cs="Arial"/>
      </w:rPr>
      <w:t>/</w:t>
    </w:r>
    <w:r w:rsidR="007741F3">
      <w:rPr>
        <w:rStyle w:val="PageNumber"/>
        <w:rFonts w:ascii="Arial" w:hAnsi="Arial" w:cs="Arial"/>
      </w:rPr>
      <w:t>30</w:t>
    </w:r>
    <w:r w:rsidR="00B34CBA">
      <w:rPr>
        <w:rStyle w:val="PageNumber"/>
        <w:rFonts w:ascii="Arial" w:hAnsi="Arial" w:cs="Arial"/>
      </w:rPr>
      <w:t>/201</w:t>
    </w:r>
    <w:r w:rsidR="00200892">
      <w:rPr>
        <w:rStyle w:val="PageNumber"/>
        <w:rFonts w:ascii="Arial" w:hAnsi="Arial" w:cs="Arial"/>
      </w:rPr>
      <w:t>8</w:t>
    </w:r>
  </w:p>
  <w:p w14:paraId="47D21436" w14:textId="77777777" w:rsidR="00083D19" w:rsidRDefault="00083D1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75C9" w14:textId="77777777" w:rsidR="006646A3" w:rsidRDefault="00664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59E72" w14:textId="77777777" w:rsidR="00B36AF3" w:rsidRDefault="00B36AF3">
      <w:r>
        <w:separator/>
      </w:r>
    </w:p>
    <w:p w14:paraId="37F7CB1D" w14:textId="77777777" w:rsidR="00083D19" w:rsidRDefault="00083D19"/>
  </w:footnote>
  <w:footnote w:type="continuationSeparator" w:id="0">
    <w:p w14:paraId="1C00C637" w14:textId="77777777" w:rsidR="00B36AF3" w:rsidRDefault="00B36AF3">
      <w:r>
        <w:continuationSeparator/>
      </w:r>
    </w:p>
    <w:p w14:paraId="16E16473" w14:textId="77777777" w:rsidR="00083D19" w:rsidRDefault="00083D19"/>
  </w:footnote>
  <w:footnote w:type="continuationNotice" w:id="1">
    <w:p w14:paraId="3D27C53A" w14:textId="77777777" w:rsidR="00F12512" w:rsidRDefault="00F12512"/>
    <w:p w14:paraId="5006D180" w14:textId="77777777" w:rsidR="00083D19" w:rsidRDefault="00083D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B45D1" w14:textId="77777777" w:rsidR="00816198" w:rsidRDefault="00816198">
    <w:pPr>
      <w:pStyle w:val="Header"/>
    </w:pPr>
  </w:p>
  <w:p w14:paraId="0A050002" w14:textId="77777777" w:rsidR="00083D19" w:rsidRDefault="00083D1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8DCE" w14:textId="6A2B3382" w:rsidR="00AB5702" w:rsidRDefault="00E20461">
    <w:pPr>
      <w:pStyle w:val="Header"/>
    </w:pPr>
    <w:r>
      <w:rPr>
        <w:rFonts w:ascii="Arial" w:hAnsi="Arial"/>
        <w:b/>
        <w:noProof/>
        <w:sz w:val="24"/>
        <w:lang w:eastAsia="zh-TW"/>
      </w:rPr>
      <w:pict w14:anchorId="02624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2"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C5957" w:rsidRPr="001C5957">
      <w:rPr>
        <w:rFonts w:ascii="Arial" w:hAnsi="Arial"/>
        <w:b/>
        <w:noProof/>
        <w:sz w:val="24"/>
        <w:lang w:eastAsia="zh-TW"/>
      </w:rPr>
      <w:t>Cal</w:t>
    </w:r>
    <w:r w:rsidR="00367699">
      <w:rPr>
        <w:rFonts w:ascii="Arial" w:hAnsi="Arial"/>
        <w:b/>
        <w:noProof/>
        <w:sz w:val="24"/>
        <w:lang w:eastAsia="zh-TW"/>
      </w:rPr>
      <w:t>SAWS</w:t>
    </w:r>
    <w:r w:rsidR="00AB5702">
      <w:rPr>
        <w:rFonts w:ascii="Arial" w:hAnsi="Arial"/>
        <w:b/>
        <w:sz w:val="24"/>
      </w:rPr>
      <w:t xml:space="preserve"> BYLAWS - </w:t>
    </w:r>
    <w:r w:rsidR="00367699">
      <w:rPr>
        <w:rFonts w:ascii="Arial" w:hAnsi="Arial"/>
        <w:b/>
        <w:sz w:val="24"/>
      </w:rPr>
      <w:t>FOURTH</w:t>
    </w:r>
    <w:r w:rsidR="009202F4" w:rsidRPr="00B14C61">
      <w:rPr>
        <w:rFonts w:ascii="Arial" w:hAnsi="Arial"/>
        <w:b/>
        <w:color w:val="FF0000"/>
        <w:sz w:val="24"/>
      </w:rPr>
      <w:t xml:space="preserve"> </w:t>
    </w:r>
    <w:r w:rsidR="00AB5702" w:rsidRPr="00B14C61">
      <w:rPr>
        <w:rFonts w:ascii="Arial" w:hAnsi="Arial"/>
        <w:b/>
        <w:sz w:val="24"/>
      </w:rPr>
      <w:t>AMENDED</w:t>
    </w:r>
  </w:p>
  <w:p w14:paraId="307C8588" w14:textId="77777777" w:rsidR="00083D19" w:rsidRDefault="00083D1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92B5" w14:textId="77777777" w:rsidR="006646A3" w:rsidRDefault="00664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74417C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0A3FF5"/>
    <w:multiLevelType w:val="hybridMultilevel"/>
    <w:tmpl w:val="5FD870B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1C64479"/>
    <w:multiLevelType w:val="hybridMultilevel"/>
    <w:tmpl w:val="29F0588C"/>
    <w:lvl w:ilvl="0" w:tplc="46E8B382">
      <w:start w:val="1"/>
      <w:numFmt w:val="lowerLetter"/>
      <w:lvlText w:val="%1."/>
      <w:lvlJc w:val="left"/>
      <w:pPr>
        <w:ind w:left="39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E5769"/>
    <w:multiLevelType w:val="hybridMultilevel"/>
    <w:tmpl w:val="5DCE2BD4"/>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CDC6D05"/>
    <w:multiLevelType w:val="singleLevel"/>
    <w:tmpl w:val="88F0DD8E"/>
    <w:lvl w:ilvl="0">
      <w:start w:val="1"/>
      <w:numFmt w:val="upperLetter"/>
      <w:lvlText w:val="%1."/>
      <w:lvlJc w:val="left"/>
      <w:pPr>
        <w:tabs>
          <w:tab w:val="num" w:pos="936"/>
        </w:tabs>
        <w:ind w:left="936" w:hanging="360"/>
      </w:pPr>
      <w:rPr>
        <w:rFonts w:hint="default"/>
        <w:b/>
        <w:i w:val="0"/>
      </w:rPr>
    </w:lvl>
  </w:abstractNum>
  <w:abstractNum w:abstractNumId="5" w15:restartNumberingAfterBreak="0">
    <w:nsid w:val="21FB56AE"/>
    <w:multiLevelType w:val="hybridMultilevel"/>
    <w:tmpl w:val="29F0588C"/>
    <w:lvl w:ilvl="0" w:tplc="46E8B382">
      <w:start w:val="1"/>
      <w:numFmt w:val="lowerLetter"/>
      <w:lvlText w:val="%1."/>
      <w:lvlJc w:val="left"/>
      <w:pPr>
        <w:ind w:left="39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42E9B"/>
    <w:multiLevelType w:val="hybridMultilevel"/>
    <w:tmpl w:val="5FD870B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35F41698"/>
    <w:multiLevelType w:val="hybridMultilevel"/>
    <w:tmpl w:val="F364CB86"/>
    <w:lvl w:ilvl="0" w:tplc="F3EEBC48">
      <w:start w:val="1"/>
      <w:numFmt w:val="upperLetter"/>
      <w:lvlText w:val="%1."/>
      <w:lvlJc w:val="left"/>
      <w:pPr>
        <w:ind w:left="360" w:hanging="360"/>
      </w:pPr>
      <w:rPr>
        <w:rFonts w:hint="default"/>
      </w:rPr>
    </w:lvl>
    <w:lvl w:ilvl="1" w:tplc="16FC22FC">
      <w:start w:val="2"/>
      <w:numFmt w:val="upperLetter"/>
      <w:lvlText w:val="%2."/>
      <w:lvlJc w:val="left"/>
      <w:pPr>
        <w:tabs>
          <w:tab w:val="num" w:pos="1440"/>
        </w:tabs>
        <w:ind w:left="1440" w:hanging="720"/>
      </w:pPr>
      <w:rPr>
        <w:rFonts w:ascii="Arial Bold" w:hAnsi="Arial Bold" w:hint="default"/>
        <w:b/>
        <w:color w:val="auto"/>
      </w:rPr>
    </w:lvl>
    <w:lvl w:ilvl="2" w:tplc="0409001B">
      <w:start w:val="1"/>
      <w:numFmt w:val="lowerRoman"/>
      <w:lvlText w:val="%3."/>
      <w:lvlJc w:val="right"/>
      <w:pPr>
        <w:ind w:left="2520" w:hanging="180"/>
      </w:pPr>
    </w:lvl>
    <w:lvl w:ilvl="3" w:tplc="B3E00BCA">
      <w:start w:val="1"/>
      <w:numFmt w:val="decimal"/>
      <w:lvlText w:val="%4."/>
      <w:lvlJc w:val="left"/>
      <w:pPr>
        <w:ind w:left="3240" w:hanging="360"/>
      </w:pPr>
      <w:rPr>
        <w:rFonts w:hint="default"/>
      </w:rPr>
    </w:lvl>
    <w:lvl w:ilvl="4" w:tplc="46E8B382">
      <w:start w:val="1"/>
      <w:numFmt w:val="lowerLetter"/>
      <w:lvlText w:val="%5."/>
      <w:lvlJc w:val="left"/>
      <w:pPr>
        <w:ind w:left="3960" w:hanging="360"/>
      </w:pPr>
      <w:rPr>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EA1D82"/>
    <w:multiLevelType w:val="hybridMultilevel"/>
    <w:tmpl w:val="743A3570"/>
    <w:lvl w:ilvl="0" w:tplc="1D48BF3A">
      <w:start w:val="1"/>
      <w:numFmt w:val="lowerLetter"/>
      <w:lvlText w:val="%1."/>
      <w:lvlJc w:val="left"/>
      <w:pPr>
        <w:ind w:left="39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01537"/>
    <w:multiLevelType w:val="hybridMultilevel"/>
    <w:tmpl w:val="40E02616"/>
    <w:lvl w:ilvl="0" w:tplc="069E22A0">
      <w:start w:val="1"/>
      <w:numFmt w:val="decimal"/>
      <w:lvlText w:val="%1."/>
      <w:lvlJc w:val="left"/>
      <w:pPr>
        <w:tabs>
          <w:tab w:val="num" w:pos="1224"/>
        </w:tabs>
        <w:ind w:left="1224" w:hanging="360"/>
      </w:pPr>
      <w:rPr>
        <w:rFonts w:hint="default"/>
      </w:rPr>
    </w:lvl>
    <w:lvl w:ilvl="1" w:tplc="8CBA6884">
      <w:start w:val="5"/>
      <w:numFmt w:val="decimal"/>
      <w:lvlText w:val="%2."/>
      <w:lvlJc w:val="left"/>
      <w:pPr>
        <w:tabs>
          <w:tab w:val="num" w:pos="1944"/>
        </w:tabs>
        <w:ind w:left="1944" w:hanging="360"/>
      </w:pPr>
      <w:rPr>
        <w:rFonts w:hint="default"/>
      </w:r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 w15:restartNumberingAfterBreak="0">
    <w:nsid w:val="619B55ED"/>
    <w:multiLevelType w:val="hybridMultilevel"/>
    <w:tmpl w:val="5FD870BA"/>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638A031A"/>
    <w:multiLevelType w:val="hybridMultilevel"/>
    <w:tmpl w:val="5DCE2BD4"/>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7DD824A1"/>
    <w:multiLevelType w:val="hybridMultilevel"/>
    <w:tmpl w:val="29F0588C"/>
    <w:lvl w:ilvl="0" w:tplc="46E8B382">
      <w:start w:val="1"/>
      <w:numFmt w:val="lowerLetter"/>
      <w:lvlText w:val="%1."/>
      <w:lvlJc w:val="left"/>
      <w:pPr>
        <w:ind w:left="39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3"/>
  </w:num>
  <w:num w:numId="5">
    <w:abstractNumId w:val="0"/>
  </w:num>
  <w:num w:numId="6">
    <w:abstractNumId w:val="11"/>
  </w:num>
  <w:num w:numId="7">
    <w:abstractNumId w:val="6"/>
  </w:num>
  <w:num w:numId="8">
    <w:abstractNumId w:val="10"/>
  </w:num>
  <w:num w:numId="9">
    <w:abstractNumId w:val="1"/>
  </w:num>
  <w:num w:numId="10">
    <w:abstractNumId w:val="8"/>
  </w:num>
  <w:num w:numId="11">
    <w:abstractNumId w:val="2"/>
  </w:num>
  <w:num w:numId="12">
    <w:abstractNumId w:val="12"/>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name" w:val="C:\NRPortbl\IMANAGE\JAM1\1732299_9.docx"/>
    <w:docVar w:name="CITRUS_DOC_GUID" w:val="0108e71d-d328-43ee-ba94-e33ea15bee5a"/>
  </w:docVars>
  <w:rsids>
    <w:rsidRoot w:val="000A37D9"/>
    <w:rsid w:val="000034A6"/>
    <w:rsid w:val="000142B3"/>
    <w:rsid w:val="00014776"/>
    <w:rsid w:val="00022848"/>
    <w:rsid w:val="0002655F"/>
    <w:rsid w:val="00026619"/>
    <w:rsid w:val="0003173D"/>
    <w:rsid w:val="0003173E"/>
    <w:rsid w:val="00034C31"/>
    <w:rsid w:val="00037F94"/>
    <w:rsid w:val="0004087B"/>
    <w:rsid w:val="00044985"/>
    <w:rsid w:val="000504BB"/>
    <w:rsid w:val="00051637"/>
    <w:rsid w:val="000522C8"/>
    <w:rsid w:val="00061FEE"/>
    <w:rsid w:val="000638EC"/>
    <w:rsid w:val="00063C5C"/>
    <w:rsid w:val="00065148"/>
    <w:rsid w:val="00070AE4"/>
    <w:rsid w:val="0007375F"/>
    <w:rsid w:val="000778F6"/>
    <w:rsid w:val="00083D19"/>
    <w:rsid w:val="0008720F"/>
    <w:rsid w:val="000944F0"/>
    <w:rsid w:val="00097B3C"/>
    <w:rsid w:val="00097CDE"/>
    <w:rsid w:val="000A37D9"/>
    <w:rsid w:val="000A6693"/>
    <w:rsid w:val="000B0C36"/>
    <w:rsid w:val="000B2124"/>
    <w:rsid w:val="000B230A"/>
    <w:rsid w:val="000B4AE7"/>
    <w:rsid w:val="000C614B"/>
    <w:rsid w:val="000D6690"/>
    <w:rsid w:val="000D737F"/>
    <w:rsid w:val="000E761D"/>
    <w:rsid w:val="000F7582"/>
    <w:rsid w:val="001001F1"/>
    <w:rsid w:val="00101112"/>
    <w:rsid w:val="00104606"/>
    <w:rsid w:val="001051FE"/>
    <w:rsid w:val="001059B0"/>
    <w:rsid w:val="00111951"/>
    <w:rsid w:val="00112733"/>
    <w:rsid w:val="00115FBA"/>
    <w:rsid w:val="00117658"/>
    <w:rsid w:val="00117681"/>
    <w:rsid w:val="00130BF2"/>
    <w:rsid w:val="0013134F"/>
    <w:rsid w:val="00131939"/>
    <w:rsid w:val="001327E4"/>
    <w:rsid w:val="00141E7A"/>
    <w:rsid w:val="00143A9C"/>
    <w:rsid w:val="0014750F"/>
    <w:rsid w:val="001532F1"/>
    <w:rsid w:val="00154771"/>
    <w:rsid w:val="00154BC8"/>
    <w:rsid w:val="00160855"/>
    <w:rsid w:val="0016163E"/>
    <w:rsid w:val="0016254F"/>
    <w:rsid w:val="001629E1"/>
    <w:rsid w:val="00162CD9"/>
    <w:rsid w:val="00164D7D"/>
    <w:rsid w:val="001655A3"/>
    <w:rsid w:val="00167773"/>
    <w:rsid w:val="001726F8"/>
    <w:rsid w:val="00173DB3"/>
    <w:rsid w:val="001754D0"/>
    <w:rsid w:val="00177B90"/>
    <w:rsid w:val="00185563"/>
    <w:rsid w:val="0018651C"/>
    <w:rsid w:val="00192475"/>
    <w:rsid w:val="00196ABC"/>
    <w:rsid w:val="001A02B1"/>
    <w:rsid w:val="001A2065"/>
    <w:rsid w:val="001A2AE8"/>
    <w:rsid w:val="001A2E16"/>
    <w:rsid w:val="001A3388"/>
    <w:rsid w:val="001B1CDC"/>
    <w:rsid w:val="001B2CB8"/>
    <w:rsid w:val="001B5139"/>
    <w:rsid w:val="001B7FAD"/>
    <w:rsid w:val="001C13C7"/>
    <w:rsid w:val="001C370D"/>
    <w:rsid w:val="001C4F0D"/>
    <w:rsid w:val="001C5957"/>
    <w:rsid w:val="001D0872"/>
    <w:rsid w:val="001D1AA6"/>
    <w:rsid w:val="001E6B9B"/>
    <w:rsid w:val="001E6DE4"/>
    <w:rsid w:val="001F1BB0"/>
    <w:rsid w:val="001F1E6F"/>
    <w:rsid w:val="001F3301"/>
    <w:rsid w:val="001F6A45"/>
    <w:rsid w:val="00200892"/>
    <w:rsid w:val="00201E6D"/>
    <w:rsid w:val="00203A82"/>
    <w:rsid w:val="00204F87"/>
    <w:rsid w:val="00206675"/>
    <w:rsid w:val="002130A9"/>
    <w:rsid w:val="002136A7"/>
    <w:rsid w:val="002140E6"/>
    <w:rsid w:val="002157DC"/>
    <w:rsid w:val="002158B0"/>
    <w:rsid w:val="00222731"/>
    <w:rsid w:val="00224FF6"/>
    <w:rsid w:val="0023082E"/>
    <w:rsid w:val="00236530"/>
    <w:rsid w:val="00247737"/>
    <w:rsid w:val="00252F30"/>
    <w:rsid w:val="002579A5"/>
    <w:rsid w:val="002615E1"/>
    <w:rsid w:val="002661FC"/>
    <w:rsid w:val="00267447"/>
    <w:rsid w:val="002800C2"/>
    <w:rsid w:val="00285FCE"/>
    <w:rsid w:val="00292AEB"/>
    <w:rsid w:val="002944D9"/>
    <w:rsid w:val="0029705C"/>
    <w:rsid w:val="002A063A"/>
    <w:rsid w:val="002A1388"/>
    <w:rsid w:val="002A6A72"/>
    <w:rsid w:val="002B2959"/>
    <w:rsid w:val="002B3C9C"/>
    <w:rsid w:val="002B3D9F"/>
    <w:rsid w:val="002C1FDF"/>
    <w:rsid w:val="002D2ACE"/>
    <w:rsid w:val="002D33EB"/>
    <w:rsid w:val="002D397D"/>
    <w:rsid w:val="002D4841"/>
    <w:rsid w:val="002D5088"/>
    <w:rsid w:val="002D75AC"/>
    <w:rsid w:val="002D7FB6"/>
    <w:rsid w:val="002F3C30"/>
    <w:rsid w:val="0030031C"/>
    <w:rsid w:val="00303002"/>
    <w:rsid w:val="003053A1"/>
    <w:rsid w:val="0031097C"/>
    <w:rsid w:val="0031130A"/>
    <w:rsid w:val="003121D8"/>
    <w:rsid w:val="00313C65"/>
    <w:rsid w:val="00314AE8"/>
    <w:rsid w:val="003171FA"/>
    <w:rsid w:val="003200BB"/>
    <w:rsid w:val="0032490C"/>
    <w:rsid w:val="00327F49"/>
    <w:rsid w:val="00333B18"/>
    <w:rsid w:val="0034414C"/>
    <w:rsid w:val="00350BEA"/>
    <w:rsid w:val="0035333A"/>
    <w:rsid w:val="0035380E"/>
    <w:rsid w:val="00354091"/>
    <w:rsid w:val="003552BA"/>
    <w:rsid w:val="0036113E"/>
    <w:rsid w:val="003623DD"/>
    <w:rsid w:val="00367699"/>
    <w:rsid w:val="00371380"/>
    <w:rsid w:val="00373825"/>
    <w:rsid w:val="00377185"/>
    <w:rsid w:val="00377F4D"/>
    <w:rsid w:val="00380704"/>
    <w:rsid w:val="00381B89"/>
    <w:rsid w:val="003844FA"/>
    <w:rsid w:val="00386689"/>
    <w:rsid w:val="0039211A"/>
    <w:rsid w:val="0039310E"/>
    <w:rsid w:val="00394429"/>
    <w:rsid w:val="003A1D65"/>
    <w:rsid w:val="003A35B0"/>
    <w:rsid w:val="003B0A59"/>
    <w:rsid w:val="003B0DBE"/>
    <w:rsid w:val="003B3A0F"/>
    <w:rsid w:val="003C074A"/>
    <w:rsid w:val="003C7FDA"/>
    <w:rsid w:val="003D2A28"/>
    <w:rsid w:val="003D2BCC"/>
    <w:rsid w:val="003D4813"/>
    <w:rsid w:val="003E4619"/>
    <w:rsid w:val="003E551E"/>
    <w:rsid w:val="003F1222"/>
    <w:rsid w:val="003F7F9D"/>
    <w:rsid w:val="004010A2"/>
    <w:rsid w:val="00402AE8"/>
    <w:rsid w:val="00404865"/>
    <w:rsid w:val="00411B73"/>
    <w:rsid w:val="00415873"/>
    <w:rsid w:val="0041679B"/>
    <w:rsid w:val="0044247F"/>
    <w:rsid w:val="0044355B"/>
    <w:rsid w:val="00443BCA"/>
    <w:rsid w:val="004523FD"/>
    <w:rsid w:val="00456429"/>
    <w:rsid w:val="004576A5"/>
    <w:rsid w:val="00457C71"/>
    <w:rsid w:val="00464208"/>
    <w:rsid w:val="00464ABB"/>
    <w:rsid w:val="00466E26"/>
    <w:rsid w:val="004714AA"/>
    <w:rsid w:val="004717D0"/>
    <w:rsid w:val="00473592"/>
    <w:rsid w:val="00474B48"/>
    <w:rsid w:val="004763A8"/>
    <w:rsid w:val="004804E7"/>
    <w:rsid w:val="00490508"/>
    <w:rsid w:val="0049442F"/>
    <w:rsid w:val="00496489"/>
    <w:rsid w:val="004A5907"/>
    <w:rsid w:val="004B3D6F"/>
    <w:rsid w:val="004B4AB3"/>
    <w:rsid w:val="004B621A"/>
    <w:rsid w:val="004B7770"/>
    <w:rsid w:val="004C3346"/>
    <w:rsid w:val="004C415C"/>
    <w:rsid w:val="004C45A9"/>
    <w:rsid w:val="004C4C93"/>
    <w:rsid w:val="004D6F1E"/>
    <w:rsid w:val="004D7333"/>
    <w:rsid w:val="004D7ACA"/>
    <w:rsid w:val="004E75D8"/>
    <w:rsid w:val="004F003C"/>
    <w:rsid w:val="00502BC1"/>
    <w:rsid w:val="00502F5F"/>
    <w:rsid w:val="0050332E"/>
    <w:rsid w:val="00514AF2"/>
    <w:rsid w:val="00515DF1"/>
    <w:rsid w:val="005228DA"/>
    <w:rsid w:val="00522CA9"/>
    <w:rsid w:val="00525395"/>
    <w:rsid w:val="00533E53"/>
    <w:rsid w:val="00547E5A"/>
    <w:rsid w:val="00550B25"/>
    <w:rsid w:val="00551C82"/>
    <w:rsid w:val="005531C8"/>
    <w:rsid w:val="005540F9"/>
    <w:rsid w:val="005673C0"/>
    <w:rsid w:val="00567E68"/>
    <w:rsid w:val="00567E8C"/>
    <w:rsid w:val="00571678"/>
    <w:rsid w:val="005737F8"/>
    <w:rsid w:val="00580552"/>
    <w:rsid w:val="00583937"/>
    <w:rsid w:val="00583B0D"/>
    <w:rsid w:val="00586193"/>
    <w:rsid w:val="005874B0"/>
    <w:rsid w:val="005961FA"/>
    <w:rsid w:val="00597850"/>
    <w:rsid w:val="005A3FED"/>
    <w:rsid w:val="005A644B"/>
    <w:rsid w:val="005B7BC1"/>
    <w:rsid w:val="005C0EFA"/>
    <w:rsid w:val="005C1AB3"/>
    <w:rsid w:val="005C5131"/>
    <w:rsid w:val="005C54D7"/>
    <w:rsid w:val="005C5D17"/>
    <w:rsid w:val="005C7180"/>
    <w:rsid w:val="005D1153"/>
    <w:rsid w:val="005D266F"/>
    <w:rsid w:val="005D6DCA"/>
    <w:rsid w:val="005E01C0"/>
    <w:rsid w:val="005E2776"/>
    <w:rsid w:val="005E32B1"/>
    <w:rsid w:val="005E36BE"/>
    <w:rsid w:val="005F0FBA"/>
    <w:rsid w:val="005F29D2"/>
    <w:rsid w:val="005F2C10"/>
    <w:rsid w:val="005F2C70"/>
    <w:rsid w:val="005F65BE"/>
    <w:rsid w:val="0060646F"/>
    <w:rsid w:val="00621167"/>
    <w:rsid w:val="0062269D"/>
    <w:rsid w:val="006244BB"/>
    <w:rsid w:val="006302BC"/>
    <w:rsid w:val="0063108F"/>
    <w:rsid w:val="00631102"/>
    <w:rsid w:val="00631FAE"/>
    <w:rsid w:val="00643961"/>
    <w:rsid w:val="00645283"/>
    <w:rsid w:val="00654792"/>
    <w:rsid w:val="00660A51"/>
    <w:rsid w:val="006646A3"/>
    <w:rsid w:val="00664C08"/>
    <w:rsid w:val="006677E2"/>
    <w:rsid w:val="0067043F"/>
    <w:rsid w:val="006773EB"/>
    <w:rsid w:val="00682E97"/>
    <w:rsid w:val="0068740A"/>
    <w:rsid w:val="00694A02"/>
    <w:rsid w:val="00697324"/>
    <w:rsid w:val="006A2CF0"/>
    <w:rsid w:val="006A5A43"/>
    <w:rsid w:val="006A78A9"/>
    <w:rsid w:val="006B1079"/>
    <w:rsid w:val="006B11A0"/>
    <w:rsid w:val="006B34E5"/>
    <w:rsid w:val="006B50FA"/>
    <w:rsid w:val="006B7198"/>
    <w:rsid w:val="006C0B60"/>
    <w:rsid w:val="006C1860"/>
    <w:rsid w:val="006D1F94"/>
    <w:rsid w:val="006D27C5"/>
    <w:rsid w:val="006D48B3"/>
    <w:rsid w:val="006D5D23"/>
    <w:rsid w:val="006E2A74"/>
    <w:rsid w:val="006E614F"/>
    <w:rsid w:val="006E6285"/>
    <w:rsid w:val="006E7672"/>
    <w:rsid w:val="006E7970"/>
    <w:rsid w:val="006F06EF"/>
    <w:rsid w:val="006F2CBD"/>
    <w:rsid w:val="006F7A96"/>
    <w:rsid w:val="0070313E"/>
    <w:rsid w:val="007031B9"/>
    <w:rsid w:val="0070422E"/>
    <w:rsid w:val="00704CF8"/>
    <w:rsid w:val="00706C5A"/>
    <w:rsid w:val="00717232"/>
    <w:rsid w:val="0072213D"/>
    <w:rsid w:val="00722991"/>
    <w:rsid w:val="007232B2"/>
    <w:rsid w:val="00733EA0"/>
    <w:rsid w:val="007354EF"/>
    <w:rsid w:val="007463E1"/>
    <w:rsid w:val="007523D6"/>
    <w:rsid w:val="00753032"/>
    <w:rsid w:val="00754EA9"/>
    <w:rsid w:val="007617B8"/>
    <w:rsid w:val="00762ED8"/>
    <w:rsid w:val="00767416"/>
    <w:rsid w:val="00770D3B"/>
    <w:rsid w:val="007741F3"/>
    <w:rsid w:val="00774E83"/>
    <w:rsid w:val="0077633E"/>
    <w:rsid w:val="00780BEB"/>
    <w:rsid w:val="007968CD"/>
    <w:rsid w:val="007A561D"/>
    <w:rsid w:val="007A6237"/>
    <w:rsid w:val="007B5F0F"/>
    <w:rsid w:val="007B6492"/>
    <w:rsid w:val="007B78EA"/>
    <w:rsid w:val="007C4A1C"/>
    <w:rsid w:val="007D4025"/>
    <w:rsid w:val="007D437A"/>
    <w:rsid w:val="007D5075"/>
    <w:rsid w:val="007D7828"/>
    <w:rsid w:val="007E2E9B"/>
    <w:rsid w:val="007E5538"/>
    <w:rsid w:val="007E5CAA"/>
    <w:rsid w:val="007F28E5"/>
    <w:rsid w:val="007F6826"/>
    <w:rsid w:val="008009E9"/>
    <w:rsid w:val="00800E45"/>
    <w:rsid w:val="00804B4B"/>
    <w:rsid w:val="00815C71"/>
    <w:rsid w:val="00816198"/>
    <w:rsid w:val="008161BB"/>
    <w:rsid w:val="00816354"/>
    <w:rsid w:val="00816360"/>
    <w:rsid w:val="00822716"/>
    <w:rsid w:val="00824775"/>
    <w:rsid w:val="00827EB8"/>
    <w:rsid w:val="00833F69"/>
    <w:rsid w:val="00834587"/>
    <w:rsid w:val="00835F70"/>
    <w:rsid w:val="00840C62"/>
    <w:rsid w:val="00842E62"/>
    <w:rsid w:val="00853DB0"/>
    <w:rsid w:val="0086060B"/>
    <w:rsid w:val="00861795"/>
    <w:rsid w:val="00861D71"/>
    <w:rsid w:val="00863BA8"/>
    <w:rsid w:val="00866AF3"/>
    <w:rsid w:val="00870EC1"/>
    <w:rsid w:val="00871D45"/>
    <w:rsid w:val="0087221B"/>
    <w:rsid w:val="0087235F"/>
    <w:rsid w:val="00873773"/>
    <w:rsid w:val="00883915"/>
    <w:rsid w:val="00884F5C"/>
    <w:rsid w:val="00890962"/>
    <w:rsid w:val="00894629"/>
    <w:rsid w:val="008951C9"/>
    <w:rsid w:val="00896F79"/>
    <w:rsid w:val="008A3C51"/>
    <w:rsid w:val="008A60DD"/>
    <w:rsid w:val="008B4E60"/>
    <w:rsid w:val="008B56A2"/>
    <w:rsid w:val="008B660A"/>
    <w:rsid w:val="008D11BF"/>
    <w:rsid w:val="008D1292"/>
    <w:rsid w:val="008D2903"/>
    <w:rsid w:val="008E2021"/>
    <w:rsid w:val="008E45BF"/>
    <w:rsid w:val="008F1299"/>
    <w:rsid w:val="008F24E4"/>
    <w:rsid w:val="008F2B6A"/>
    <w:rsid w:val="00901D8A"/>
    <w:rsid w:val="00902887"/>
    <w:rsid w:val="009028C7"/>
    <w:rsid w:val="00904FAF"/>
    <w:rsid w:val="00907965"/>
    <w:rsid w:val="009202F4"/>
    <w:rsid w:val="00920A70"/>
    <w:rsid w:val="00930DA9"/>
    <w:rsid w:val="009370F9"/>
    <w:rsid w:val="0094034D"/>
    <w:rsid w:val="00955B81"/>
    <w:rsid w:val="009568C0"/>
    <w:rsid w:val="00957001"/>
    <w:rsid w:val="00961152"/>
    <w:rsid w:val="00962252"/>
    <w:rsid w:val="0096246E"/>
    <w:rsid w:val="00964573"/>
    <w:rsid w:val="0097143B"/>
    <w:rsid w:val="009729EB"/>
    <w:rsid w:val="00973233"/>
    <w:rsid w:val="00975BFB"/>
    <w:rsid w:val="00986CE0"/>
    <w:rsid w:val="00991544"/>
    <w:rsid w:val="00997A6A"/>
    <w:rsid w:val="009A03EA"/>
    <w:rsid w:val="009A7112"/>
    <w:rsid w:val="009B5CD9"/>
    <w:rsid w:val="009C2F9A"/>
    <w:rsid w:val="009C3EF3"/>
    <w:rsid w:val="009C61BB"/>
    <w:rsid w:val="009C7972"/>
    <w:rsid w:val="009D2828"/>
    <w:rsid w:val="009D3AEB"/>
    <w:rsid w:val="009D5573"/>
    <w:rsid w:val="009E4A52"/>
    <w:rsid w:val="009F0004"/>
    <w:rsid w:val="009F28A9"/>
    <w:rsid w:val="009F508F"/>
    <w:rsid w:val="00A02543"/>
    <w:rsid w:val="00A0292B"/>
    <w:rsid w:val="00A10FD5"/>
    <w:rsid w:val="00A11B41"/>
    <w:rsid w:val="00A12A81"/>
    <w:rsid w:val="00A13BF1"/>
    <w:rsid w:val="00A15CB0"/>
    <w:rsid w:val="00A22DBD"/>
    <w:rsid w:val="00A2435E"/>
    <w:rsid w:val="00A27827"/>
    <w:rsid w:val="00A3058D"/>
    <w:rsid w:val="00A31243"/>
    <w:rsid w:val="00A35BE5"/>
    <w:rsid w:val="00A3745D"/>
    <w:rsid w:val="00A44800"/>
    <w:rsid w:val="00A4788C"/>
    <w:rsid w:val="00A53008"/>
    <w:rsid w:val="00A54842"/>
    <w:rsid w:val="00A54BA7"/>
    <w:rsid w:val="00A54EAD"/>
    <w:rsid w:val="00A574A2"/>
    <w:rsid w:val="00A57F0F"/>
    <w:rsid w:val="00A64533"/>
    <w:rsid w:val="00A665D8"/>
    <w:rsid w:val="00A67D29"/>
    <w:rsid w:val="00A71024"/>
    <w:rsid w:val="00A71C75"/>
    <w:rsid w:val="00A7429F"/>
    <w:rsid w:val="00A770D4"/>
    <w:rsid w:val="00A87259"/>
    <w:rsid w:val="00A876B5"/>
    <w:rsid w:val="00A87EDF"/>
    <w:rsid w:val="00A959AD"/>
    <w:rsid w:val="00AA29AE"/>
    <w:rsid w:val="00AA5C43"/>
    <w:rsid w:val="00AB2AC1"/>
    <w:rsid w:val="00AB5702"/>
    <w:rsid w:val="00AB5842"/>
    <w:rsid w:val="00AB6704"/>
    <w:rsid w:val="00AC6B24"/>
    <w:rsid w:val="00AD068A"/>
    <w:rsid w:val="00AD0A24"/>
    <w:rsid w:val="00AD15B6"/>
    <w:rsid w:val="00AD39A9"/>
    <w:rsid w:val="00AD59A3"/>
    <w:rsid w:val="00AD68E7"/>
    <w:rsid w:val="00AD7133"/>
    <w:rsid w:val="00AD7F45"/>
    <w:rsid w:val="00AE19C8"/>
    <w:rsid w:val="00AE7C16"/>
    <w:rsid w:val="00AF2DFA"/>
    <w:rsid w:val="00AF3465"/>
    <w:rsid w:val="00AF4206"/>
    <w:rsid w:val="00AF576E"/>
    <w:rsid w:val="00B00220"/>
    <w:rsid w:val="00B03B44"/>
    <w:rsid w:val="00B06A5F"/>
    <w:rsid w:val="00B11BE4"/>
    <w:rsid w:val="00B13EB4"/>
    <w:rsid w:val="00B14C61"/>
    <w:rsid w:val="00B160FC"/>
    <w:rsid w:val="00B1655D"/>
    <w:rsid w:val="00B17F8A"/>
    <w:rsid w:val="00B22844"/>
    <w:rsid w:val="00B24784"/>
    <w:rsid w:val="00B2537A"/>
    <w:rsid w:val="00B27573"/>
    <w:rsid w:val="00B31B4E"/>
    <w:rsid w:val="00B31EBF"/>
    <w:rsid w:val="00B34789"/>
    <w:rsid w:val="00B34CBA"/>
    <w:rsid w:val="00B36AF3"/>
    <w:rsid w:val="00B40ECF"/>
    <w:rsid w:val="00B46D35"/>
    <w:rsid w:val="00B53D11"/>
    <w:rsid w:val="00B66285"/>
    <w:rsid w:val="00B7146A"/>
    <w:rsid w:val="00B71B11"/>
    <w:rsid w:val="00B80CC1"/>
    <w:rsid w:val="00B849C1"/>
    <w:rsid w:val="00B8584C"/>
    <w:rsid w:val="00B87866"/>
    <w:rsid w:val="00B91BE0"/>
    <w:rsid w:val="00B94766"/>
    <w:rsid w:val="00B95AEB"/>
    <w:rsid w:val="00B95EEF"/>
    <w:rsid w:val="00BA47EC"/>
    <w:rsid w:val="00BA4969"/>
    <w:rsid w:val="00BB5D20"/>
    <w:rsid w:val="00BB6271"/>
    <w:rsid w:val="00BC2993"/>
    <w:rsid w:val="00BC37D3"/>
    <w:rsid w:val="00BD1743"/>
    <w:rsid w:val="00BD6CB8"/>
    <w:rsid w:val="00BD7C4B"/>
    <w:rsid w:val="00BE293B"/>
    <w:rsid w:val="00BE2D2E"/>
    <w:rsid w:val="00BE46D1"/>
    <w:rsid w:val="00BF2F9D"/>
    <w:rsid w:val="00BF4AE2"/>
    <w:rsid w:val="00BF4EBF"/>
    <w:rsid w:val="00BF6879"/>
    <w:rsid w:val="00C04C2E"/>
    <w:rsid w:val="00C04CD8"/>
    <w:rsid w:val="00C127A4"/>
    <w:rsid w:val="00C225CA"/>
    <w:rsid w:val="00C40041"/>
    <w:rsid w:val="00C40C86"/>
    <w:rsid w:val="00C40CC9"/>
    <w:rsid w:val="00C43E14"/>
    <w:rsid w:val="00C46BCD"/>
    <w:rsid w:val="00C5133C"/>
    <w:rsid w:val="00C527F5"/>
    <w:rsid w:val="00C61024"/>
    <w:rsid w:val="00C62317"/>
    <w:rsid w:val="00C659A9"/>
    <w:rsid w:val="00C71168"/>
    <w:rsid w:val="00C72409"/>
    <w:rsid w:val="00C7369A"/>
    <w:rsid w:val="00C76526"/>
    <w:rsid w:val="00C7725E"/>
    <w:rsid w:val="00C77BE0"/>
    <w:rsid w:val="00C77D78"/>
    <w:rsid w:val="00C816E7"/>
    <w:rsid w:val="00C87057"/>
    <w:rsid w:val="00C9544F"/>
    <w:rsid w:val="00C9762C"/>
    <w:rsid w:val="00CA3F78"/>
    <w:rsid w:val="00CA3FFC"/>
    <w:rsid w:val="00CA4342"/>
    <w:rsid w:val="00CB494E"/>
    <w:rsid w:val="00CC01E0"/>
    <w:rsid w:val="00CC1D8E"/>
    <w:rsid w:val="00CC4858"/>
    <w:rsid w:val="00CE012D"/>
    <w:rsid w:val="00CE1AEE"/>
    <w:rsid w:val="00CE235A"/>
    <w:rsid w:val="00CE2C30"/>
    <w:rsid w:val="00CE2F18"/>
    <w:rsid w:val="00CE7B0A"/>
    <w:rsid w:val="00CF47A8"/>
    <w:rsid w:val="00CF4894"/>
    <w:rsid w:val="00D10070"/>
    <w:rsid w:val="00D105B4"/>
    <w:rsid w:val="00D10EF5"/>
    <w:rsid w:val="00D13112"/>
    <w:rsid w:val="00D1325B"/>
    <w:rsid w:val="00D14A63"/>
    <w:rsid w:val="00D20392"/>
    <w:rsid w:val="00D21109"/>
    <w:rsid w:val="00D2523F"/>
    <w:rsid w:val="00D266F2"/>
    <w:rsid w:val="00D30C40"/>
    <w:rsid w:val="00D31A36"/>
    <w:rsid w:val="00D32A2B"/>
    <w:rsid w:val="00D35109"/>
    <w:rsid w:val="00D475AE"/>
    <w:rsid w:val="00D5334C"/>
    <w:rsid w:val="00D54428"/>
    <w:rsid w:val="00D5795E"/>
    <w:rsid w:val="00D609E4"/>
    <w:rsid w:val="00D62DA1"/>
    <w:rsid w:val="00D637BC"/>
    <w:rsid w:val="00D66BF6"/>
    <w:rsid w:val="00D76BDD"/>
    <w:rsid w:val="00D86D97"/>
    <w:rsid w:val="00D86EE5"/>
    <w:rsid w:val="00D87B34"/>
    <w:rsid w:val="00D9222D"/>
    <w:rsid w:val="00D92BCC"/>
    <w:rsid w:val="00D95D7E"/>
    <w:rsid w:val="00D95FE4"/>
    <w:rsid w:val="00DA0DEB"/>
    <w:rsid w:val="00DA1798"/>
    <w:rsid w:val="00DB111C"/>
    <w:rsid w:val="00DB3127"/>
    <w:rsid w:val="00DB400D"/>
    <w:rsid w:val="00DC020C"/>
    <w:rsid w:val="00DC5CE2"/>
    <w:rsid w:val="00DD3B5C"/>
    <w:rsid w:val="00DD4ACE"/>
    <w:rsid w:val="00DE43F3"/>
    <w:rsid w:val="00DF2E6F"/>
    <w:rsid w:val="00DF5196"/>
    <w:rsid w:val="00E03FA5"/>
    <w:rsid w:val="00E05638"/>
    <w:rsid w:val="00E07642"/>
    <w:rsid w:val="00E11EAA"/>
    <w:rsid w:val="00E20461"/>
    <w:rsid w:val="00E205D6"/>
    <w:rsid w:val="00E2077E"/>
    <w:rsid w:val="00E22260"/>
    <w:rsid w:val="00E275C9"/>
    <w:rsid w:val="00E27D4E"/>
    <w:rsid w:val="00E40CFE"/>
    <w:rsid w:val="00E4329D"/>
    <w:rsid w:val="00E438CB"/>
    <w:rsid w:val="00E44966"/>
    <w:rsid w:val="00E44CE5"/>
    <w:rsid w:val="00E56485"/>
    <w:rsid w:val="00E5654D"/>
    <w:rsid w:val="00E5749D"/>
    <w:rsid w:val="00E642EE"/>
    <w:rsid w:val="00E73A82"/>
    <w:rsid w:val="00E760E6"/>
    <w:rsid w:val="00E82D22"/>
    <w:rsid w:val="00E84A43"/>
    <w:rsid w:val="00E87709"/>
    <w:rsid w:val="00E9181C"/>
    <w:rsid w:val="00E967B9"/>
    <w:rsid w:val="00EA0449"/>
    <w:rsid w:val="00EA097D"/>
    <w:rsid w:val="00EA3129"/>
    <w:rsid w:val="00EA69D5"/>
    <w:rsid w:val="00EB024E"/>
    <w:rsid w:val="00EB350F"/>
    <w:rsid w:val="00EB3EA3"/>
    <w:rsid w:val="00EB6563"/>
    <w:rsid w:val="00EC4E02"/>
    <w:rsid w:val="00EC7CA6"/>
    <w:rsid w:val="00EE0517"/>
    <w:rsid w:val="00EE07A4"/>
    <w:rsid w:val="00EE12A0"/>
    <w:rsid w:val="00EF059A"/>
    <w:rsid w:val="00EF1772"/>
    <w:rsid w:val="00F00439"/>
    <w:rsid w:val="00F10A7A"/>
    <w:rsid w:val="00F12512"/>
    <w:rsid w:val="00F142BC"/>
    <w:rsid w:val="00F24F41"/>
    <w:rsid w:val="00F25F19"/>
    <w:rsid w:val="00F302F9"/>
    <w:rsid w:val="00F31F4D"/>
    <w:rsid w:val="00F335DE"/>
    <w:rsid w:val="00F3441C"/>
    <w:rsid w:val="00F35BBB"/>
    <w:rsid w:val="00F35C9A"/>
    <w:rsid w:val="00F36C5E"/>
    <w:rsid w:val="00F41204"/>
    <w:rsid w:val="00F4320D"/>
    <w:rsid w:val="00F473AB"/>
    <w:rsid w:val="00F52739"/>
    <w:rsid w:val="00F544FD"/>
    <w:rsid w:val="00F5617D"/>
    <w:rsid w:val="00F60DF3"/>
    <w:rsid w:val="00F73673"/>
    <w:rsid w:val="00F736CB"/>
    <w:rsid w:val="00F7698C"/>
    <w:rsid w:val="00F76E4A"/>
    <w:rsid w:val="00F777C5"/>
    <w:rsid w:val="00F8031E"/>
    <w:rsid w:val="00F8162A"/>
    <w:rsid w:val="00F81FF3"/>
    <w:rsid w:val="00F84F7F"/>
    <w:rsid w:val="00F85040"/>
    <w:rsid w:val="00F87355"/>
    <w:rsid w:val="00F93400"/>
    <w:rsid w:val="00FA0530"/>
    <w:rsid w:val="00FA1DA2"/>
    <w:rsid w:val="00FA4C01"/>
    <w:rsid w:val="00FA51CB"/>
    <w:rsid w:val="00FA557E"/>
    <w:rsid w:val="00FA7950"/>
    <w:rsid w:val="00FB0137"/>
    <w:rsid w:val="00FB37EC"/>
    <w:rsid w:val="00FB491D"/>
    <w:rsid w:val="00FB5963"/>
    <w:rsid w:val="00FC4607"/>
    <w:rsid w:val="00FC5166"/>
    <w:rsid w:val="00FD2148"/>
    <w:rsid w:val="00FD3990"/>
    <w:rsid w:val="00FD3D8C"/>
    <w:rsid w:val="00FD5CD2"/>
    <w:rsid w:val="00FD6D8B"/>
    <w:rsid w:val="00FD766B"/>
    <w:rsid w:val="00FD7F52"/>
    <w:rsid w:val="00FE1CA6"/>
    <w:rsid w:val="00FE22BD"/>
    <w:rsid w:val="00FE308A"/>
    <w:rsid w:val="00FE40B5"/>
    <w:rsid w:val="00FE4310"/>
    <w:rsid w:val="00FE7E1C"/>
    <w:rsid w:val="00FF1EF2"/>
    <w:rsid w:val="00FF32CE"/>
    <w:rsid w:val="00FF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071F9D"/>
  <w15:chartTrackingRefBased/>
  <w15:docId w15:val="{CA4C52C6-CA82-4470-9949-9E1A717E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1"/>
  </w:style>
  <w:style w:type="paragraph" w:styleId="Heading1">
    <w:name w:val="heading 1"/>
    <w:basedOn w:val="Normal"/>
    <w:next w:val="Normal"/>
    <w:qFormat/>
    <w:pPr>
      <w:keepNext/>
      <w:ind w:left="2520"/>
      <w:outlineLvl w:val="0"/>
    </w:pPr>
    <w:rPr>
      <w:rFonts w:ascii="Arial" w:hAnsi="Arial" w:cs="Arial"/>
      <w:sz w:val="24"/>
    </w:rPr>
  </w:style>
  <w:style w:type="paragraph" w:styleId="Heading2">
    <w:name w:val="heading 2"/>
    <w:basedOn w:val="Normal"/>
    <w:next w:val="Normal"/>
    <w:link w:val="Heading2Char"/>
    <w:semiHidden/>
    <w:unhideWhenUsed/>
    <w:qFormat/>
    <w:rsid w:val="0016254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pPr>
      <w:spacing w:line="480" w:lineRule="auto"/>
      <w:ind w:firstLine="720"/>
    </w:pPr>
    <w:rPr>
      <w:sz w:val="24"/>
      <w:szCs w:val="24"/>
    </w:rPr>
  </w:style>
  <w:style w:type="paragraph" w:styleId="BodyTextIndent2">
    <w:name w:val="Body Text Indent 2"/>
    <w:basedOn w:val="Normal"/>
    <w:pPr>
      <w:spacing w:line="480" w:lineRule="auto"/>
      <w:ind w:firstLine="1440"/>
    </w:pPr>
    <w:rPr>
      <w:sz w:val="24"/>
      <w:szCs w:val="24"/>
    </w:rPr>
  </w:style>
  <w:style w:type="paragraph" w:styleId="BodyTextIndent3">
    <w:name w:val="Body Text Indent 3"/>
    <w:basedOn w:val="Normal"/>
    <w:pPr>
      <w:spacing w:line="480" w:lineRule="auto"/>
      <w:ind w:firstLine="1080"/>
    </w:pPr>
    <w:rPr>
      <w:sz w:val="24"/>
      <w:szCs w:val="24"/>
    </w:rPr>
  </w:style>
  <w:style w:type="paragraph" w:styleId="BodyText">
    <w:name w:val="Body Text"/>
    <w:basedOn w:val="Normal"/>
    <w:link w:val="BodyTextChar"/>
    <w:pPr>
      <w:jc w:val="both"/>
    </w:pPr>
    <w:rPr>
      <w:sz w:val="24"/>
    </w:rPr>
  </w:style>
  <w:style w:type="paragraph" w:styleId="BodyText2">
    <w:name w:val="Body Text 2"/>
    <w:basedOn w:val="Normal"/>
    <w:pPr>
      <w:tabs>
        <w:tab w:val="left" w:pos="4590"/>
        <w:tab w:val="left" w:pos="9360"/>
      </w:tabs>
      <w:jc w:val="both"/>
    </w:pPr>
    <w:rPr>
      <w:rFonts w:ascii="Arial" w:hAnsi="Arial" w:cs="Arial"/>
      <w:color w:val="000000"/>
      <w:sz w:val="24"/>
    </w:rPr>
  </w:style>
  <w:style w:type="paragraph" w:styleId="BalloonText">
    <w:name w:val="Balloon Text"/>
    <w:basedOn w:val="Normal"/>
    <w:link w:val="BalloonTextChar"/>
    <w:rsid w:val="00767416"/>
    <w:rPr>
      <w:rFonts w:ascii="Tahoma" w:hAnsi="Tahoma" w:cs="Tahoma"/>
      <w:sz w:val="16"/>
      <w:szCs w:val="16"/>
    </w:rPr>
  </w:style>
  <w:style w:type="character" w:customStyle="1" w:styleId="BalloonTextChar">
    <w:name w:val="Balloon Text Char"/>
    <w:link w:val="BalloonText"/>
    <w:rsid w:val="00767416"/>
    <w:rPr>
      <w:rFonts w:ascii="Tahoma" w:hAnsi="Tahoma" w:cs="Tahoma"/>
      <w:sz w:val="16"/>
      <w:szCs w:val="16"/>
    </w:rPr>
  </w:style>
  <w:style w:type="character" w:customStyle="1" w:styleId="FooterChar">
    <w:name w:val="Footer Char"/>
    <w:basedOn w:val="DefaultParagraphFont"/>
    <w:link w:val="Footer"/>
    <w:uiPriority w:val="99"/>
    <w:rsid w:val="00F473AB"/>
  </w:style>
  <w:style w:type="character" w:styleId="CommentReference">
    <w:name w:val="annotation reference"/>
    <w:semiHidden/>
    <w:rsid w:val="004B4AB3"/>
    <w:rPr>
      <w:sz w:val="16"/>
      <w:szCs w:val="16"/>
    </w:rPr>
  </w:style>
  <w:style w:type="paragraph" w:styleId="CommentText">
    <w:name w:val="annotation text"/>
    <w:basedOn w:val="Normal"/>
    <w:semiHidden/>
    <w:rsid w:val="004B4AB3"/>
  </w:style>
  <w:style w:type="paragraph" w:styleId="CommentSubject">
    <w:name w:val="annotation subject"/>
    <w:basedOn w:val="CommentText"/>
    <w:next w:val="CommentText"/>
    <w:semiHidden/>
    <w:rsid w:val="004B4AB3"/>
    <w:rPr>
      <w:b/>
      <w:bCs/>
    </w:rPr>
  </w:style>
  <w:style w:type="paragraph" w:styleId="List2">
    <w:name w:val="List 2"/>
    <w:basedOn w:val="Normal"/>
    <w:rsid w:val="000D6690"/>
    <w:pPr>
      <w:ind w:left="720" w:hanging="360"/>
      <w:contextualSpacing/>
    </w:pPr>
  </w:style>
  <w:style w:type="paragraph" w:styleId="List5">
    <w:name w:val="List 5"/>
    <w:basedOn w:val="Normal"/>
    <w:rsid w:val="000D6690"/>
    <w:pPr>
      <w:ind w:left="1800" w:firstLine="450"/>
      <w:contextualSpacing/>
    </w:pPr>
    <w:rPr>
      <w:rFonts w:ascii="Arial" w:hAnsi="Arial"/>
    </w:rPr>
  </w:style>
  <w:style w:type="paragraph" w:styleId="ListBullet5">
    <w:name w:val="List Bullet 5"/>
    <w:basedOn w:val="Normal"/>
    <w:rsid w:val="000D6690"/>
    <w:pPr>
      <w:numPr>
        <w:numId w:val="5"/>
      </w:numPr>
      <w:contextualSpacing/>
    </w:pPr>
    <w:rPr>
      <w:rFonts w:ascii="Arial" w:hAnsi="Arial"/>
      <w:sz w:val="24"/>
    </w:rPr>
  </w:style>
  <w:style w:type="character" w:customStyle="1" w:styleId="BodyTextIndentChar">
    <w:name w:val="Body Text Indent Char"/>
    <w:link w:val="BodyTextIndent"/>
    <w:rsid w:val="000D6690"/>
    <w:rPr>
      <w:sz w:val="24"/>
      <w:szCs w:val="24"/>
    </w:rPr>
  </w:style>
  <w:style w:type="character" w:customStyle="1" w:styleId="BodyTextChar">
    <w:name w:val="Body Text Char"/>
    <w:link w:val="BodyText"/>
    <w:rsid w:val="000D6690"/>
    <w:rPr>
      <w:sz w:val="24"/>
    </w:rPr>
  </w:style>
  <w:style w:type="character" w:customStyle="1" w:styleId="Heading2Char">
    <w:name w:val="Heading 2 Char"/>
    <w:link w:val="Heading2"/>
    <w:semiHidden/>
    <w:rsid w:val="0016254F"/>
    <w:rPr>
      <w:rFonts w:ascii="Cambria" w:eastAsia="Times New Roman" w:hAnsi="Cambria" w:cs="Times New Roman"/>
      <w:b/>
      <w:bCs/>
      <w:i/>
      <w:iCs/>
      <w:sz w:val="28"/>
      <w:szCs w:val="28"/>
    </w:rPr>
  </w:style>
  <w:style w:type="paragraph" w:styleId="ListParagraph">
    <w:name w:val="List Paragraph"/>
    <w:basedOn w:val="Normal"/>
    <w:uiPriority w:val="34"/>
    <w:qFormat/>
    <w:rsid w:val="00EC7CA6"/>
    <w:pPr>
      <w:ind w:left="720"/>
    </w:pPr>
    <w:rPr>
      <w:rFonts w:ascii="Calibri" w:eastAsia="Calibri" w:hAnsi="Calibri"/>
      <w:sz w:val="22"/>
      <w:szCs w:val="22"/>
    </w:rPr>
  </w:style>
  <w:style w:type="paragraph" w:styleId="Revision">
    <w:name w:val="Revision"/>
    <w:hidden/>
    <w:uiPriority w:val="99"/>
    <w:semiHidden/>
    <w:rsid w:val="00A27827"/>
  </w:style>
  <w:style w:type="paragraph" w:customStyle="1" w:styleId="Normal0">
    <w:name w:val="@Normal"/>
    <w:rsid w:val="0070422E"/>
    <w:pPr>
      <w:suppressAutoHyphens/>
    </w:pPr>
    <w:rPr>
      <w:rFonts w:eastAsia="SimSun"/>
      <w:sz w:val="24"/>
    </w:rPr>
  </w:style>
  <w:style w:type="character" w:customStyle="1" w:styleId="HeaderChar">
    <w:name w:val="Header Char"/>
    <w:basedOn w:val="DefaultParagraphFont"/>
    <w:link w:val="Header"/>
    <w:rsid w:val="0070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6146">
      <w:bodyDiv w:val="1"/>
      <w:marLeft w:val="0"/>
      <w:marRight w:val="0"/>
      <w:marTop w:val="0"/>
      <w:marBottom w:val="0"/>
      <w:divBdr>
        <w:top w:val="none" w:sz="0" w:space="0" w:color="auto"/>
        <w:left w:val="none" w:sz="0" w:space="0" w:color="auto"/>
        <w:bottom w:val="none" w:sz="0" w:space="0" w:color="auto"/>
        <w:right w:val="none" w:sz="0" w:space="0" w:color="auto"/>
      </w:divBdr>
    </w:div>
    <w:div w:id="1042752487">
      <w:bodyDiv w:val="1"/>
      <w:marLeft w:val="0"/>
      <w:marRight w:val="0"/>
      <w:marTop w:val="0"/>
      <w:marBottom w:val="0"/>
      <w:divBdr>
        <w:top w:val="none" w:sz="0" w:space="0" w:color="auto"/>
        <w:left w:val="none" w:sz="0" w:space="0" w:color="auto"/>
        <w:bottom w:val="none" w:sz="0" w:space="0" w:color="auto"/>
        <w:right w:val="none" w:sz="0" w:space="0" w:color="auto"/>
      </w:divBdr>
    </w:div>
    <w:div w:id="1229994437">
      <w:bodyDiv w:val="1"/>
      <w:marLeft w:val="0"/>
      <w:marRight w:val="0"/>
      <w:marTop w:val="0"/>
      <w:marBottom w:val="0"/>
      <w:divBdr>
        <w:top w:val="none" w:sz="0" w:space="0" w:color="auto"/>
        <w:left w:val="none" w:sz="0" w:space="0" w:color="auto"/>
        <w:bottom w:val="none" w:sz="0" w:space="0" w:color="auto"/>
        <w:right w:val="none" w:sz="0" w:space="0" w:color="auto"/>
      </w:divBdr>
    </w:div>
    <w:div w:id="1306466880">
      <w:bodyDiv w:val="1"/>
      <w:marLeft w:val="0"/>
      <w:marRight w:val="0"/>
      <w:marTop w:val="0"/>
      <w:marBottom w:val="0"/>
      <w:divBdr>
        <w:top w:val="none" w:sz="0" w:space="0" w:color="auto"/>
        <w:left w:val="none" w:sz="0" w:space="0" w:color="auto"/>
        <w:bottom w:val="none" w:sz="0" w:space="0" w:color="auto"/>
        <w:right w:val="none" w:sz="0" w:space="0" w:color="auto"/>
      </w:divBdr>
    </w:div>
    <w:div w:id="15059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2E5D4-9C9A-4D56-80E3-C347DF999E00}">
  <ds:schemaRefs>
    <ds:schemaRef ds:uri="http://schemas.openxmlformats.org/officeDocument/2006/bibliography"/>
  </ds:schemaRefs>
</ds:datastoreItem>
</file>

<file path=customXml/itemProps2.xml><?xml version="1.0" encoding="utf-8"?>
<ds:datastoreItem xmlns:ds="http://schemas.openxmlformats.org/officeDocument/2006/customXml" ds:itemID="{FA252938-4D13-44D8-A73A-327245540EAB}"/>
</file>

<file path=customXml/itemProps3.xml><?xml version="1.0" encoding="utf-8"?>
<ds:datastoreItem xmlns:ds="http://schemas.openxmlformats.org/officeDocument/2006/customXml" ds:itemID="{3759E7F8-3CE2-49C6-80C6-41DF9785AC84}"/>
</file>

<file path=customXml/itemProps4.xml><?xml version="1.0" encoding="utf-8"?>
<ds:datastoreItem xmlns:ds="http://schemas.openxmlformats.org/officeDocument/2006/customXml" ds:itemID="{AB789E4B-ACE9-4D47-83CA-B0F77A446276}"/>
</file>

<file path=docProps/app.xml><?xml version="1.0" encoding="utf-8"?>
<Properties xmlns="http://schemas.openxmlformats.org/officeDocument/2006/extended-properties" xmlns:vt="http://schemas.openxmlformats.org/officeDocument/2006/docPropsVTypes">
  <Template>Normal</Template>
  <TotalTime>748</TotalTime>
  <Pages>13</Pages>
  <Words>4247</Words>
  <Characters>22981</Characters>
  <Application>Microsoft Office Word</Application>
  <DocSecurity>0</DocSecurity>
  <Lines>547</Lines>
  <Paragraphs>190</Paragraphs>
  <ScaleCrop>false</ScaleCrop>
  <HeadingPairs>
    <vt:vector size="2" baseType="variant">
      <vt:variant>
        <vt:lpstr>Title</vt:lpstr>
      </vt:variant>
      <vt:variant>
        <vt:i4>1</vt:i4>
      </vt:variant>
    </vt:vector>
  </HeadingPairs>
  <TitlesOfParts>
    <vt:vector size="1" baseType="lpstr">
      <vt:lpstr>I</vt:lpstr>
    </vt:vector>
  </TitlesOfParts>
  <Company>County of San Bernardino</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Human Services System</dc:creator>
  <cp:keywords/>
  <cp:lastModifiedBy>Mitchell, Jeffrey A.</cp:lastModifiedBy>
  <cp:revision>47</cp:revision>
  <cp:lastPrinted>2018-10-01T21:43:00Z</cp:lastPrinted>
  <dcterms:created xsi:type="dcterms:W3CDTF">2018-10-01T22:55:00Z</dcterms:created>
  <dcterms:modified xsi:type="dcterms:W3CDTF">2018-10-31T01:52:00Z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