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72C0AE" w14:textId="77777777" w:rsidR="00EE61DB" w:rsidRPr="002B3FA9" w:rsidRDefault="00EE61DB" w:rsidP="00EE61DB">
      <w:pPr>
        <w:jc w:val="center"/>
        <w:rPr>
          <w:rFonts w:ascii="Century Gothic" w:eastAsiaTheme="minorHAnsi" w:hAnsi="Century Gothic"/>
          <w:color w:val="1A3292"/>
          <w:sz w:val="96"/>
          <w:szCs w:val="96"/>
        </w:rPr>
      </w:pPr>
      <w:r w:rsidRPr="002B3FA9">
        <w:rPr>
          <w:rFonts w:ascii="Century Gothic" w:hAnsi="Century Gothic"/>
          <w:color w:val="1A3292"/>
          <w:sz w:val="96"/>
          <w:szCs w:val="96"/>
        </w:rPr>
        <w:t>Cal</w:t>
      </w:r>
      <w:r w:rsidRPr="002B3FA9">
        <w:rPr>
          <w:rFonts w:ascii="Century Gothic" w:hAnsi="Century Gothic"/>
          <w:b/>
          <w:bCs/>
          <w:color w:val="1A3292"/>
          <w:sz w:val="96"/>
          <w:szCs w:val="96"/>
        </w:rPr>
        <w:t>SAWS</w:t>
      </w:r>
    </w:p>
    <w:p w14:paraId="498C4C59" w14:textId="77777777" w:rsidR="00611155" w:rsidRPr="00DC2147" w:rsidRDefault="00611155">
      <w:pPr>
        <w:pStyle w:val="CoverPage"/>
        <w:suppressAutoHyphens/>
        <w:spacing w:before="120" w:after="120"/>
      </w:pPr>
    </w:p>
    <w:p w14:paraId="2DD3C849" w14:textId="3CC65B32" w:rsidR="00611155" w:rsidRPr="00DC2147" w:rsidRDefault="00174D2C" w:rsidP="0FB3B535">
      <w:pPr>
        <w:tabs>
          <w:tab w:val="clear" w:pos="360"/>
        </w:tabs>
        <w:spacing w:before="600" w:after="0"/>
        <w:jc w:val="center"/>
        <w:outlineLvl w:val="0"/>
        <w:rPr>
          <w:b/>
          <w:bCs/>
          <w:i/>
          <w:iCs/>
          <w:sz w:val="40"/>
        </w:rPr>
      </w:pPr>
      <w:bookmarkStart w:id="0" w:name="_Toc173912586"/>
      <w:bookmarkStart w:id="1" w:name="_Toc173913176"/>
      <w:bookmarkStart w:id="2" w:name="_Toc175361903"/>
      <w:bookmarkStart w:id="3" w:name="_Toc176152148"/>
      <w:bookmarkStart w:id="4" w:name="_Toc176152796"/>
      <w:bookmarkStart w:id="5" w:name="_Toc183313090"/>
      <w:bookmarkStart w:id="6" w:name="_Toc195002447"/>
      <w:bookmarkStart w:id="7" w:name="_Toc263688545"/>
      <w:bookmarkStart w:id="8" w:name="_Toc263752537"/>
      <w:bookmarkStart w:id="9" w:name="_Toc263752694"/>
      <w:bookmarkStart w:id="10" w:name="_Toc263756068"/>
      <w:bookmarkStart w:id="11" w:name="_Toc263842191"/>
      <w:bookmarkStart w:id="12" w:name="_Toc335826124"/>
      <w:bookmarkStart w:id="13" w:name="_Toc479159542"/>
      <w:bookmarkStart w:id="14" w:name="_Toc520809300"/>
      <w:bookmarkStart w:id="15" w:name="_Toc520809528"/>
      <w:bookmarkStart w:id="16" w:name="_Toc520928802"/>
      <w:bookmarkStart w:id="17" w:name="_Toc520962998"/>
      <w:bookmarkStart w:id="18" w:name="_Toc520970142"/>
      <w:bookmarkStart w:id="19" w:name="_Toc520971288"/>
      <w:bookmarkStart w:id="20" w:name="_Toc522090497"/>
      <w:bookmarkStart w:id="21" w:name="_Toc523818932"/>
      <w:bookmarkStart w:id="22" w:name="_Toc1469860"/>
      <w:bookmarkStart w:id="23" w:name="_Toc3281925"/>
      <w:bookmarkStart w:id="24" w:name="_Toc6340182"/>
      <w:bookmarkStart w:id="25" w:name="_Toc6525262"/>
      <w:bookmarkStart w:id="26" w:name="_Toc18569544"/>
      <w:r w:rsidRPr="00DC2147">
        <w:rPr>
          <w:b/>
          <w:bCs/>
          <w:i/>
          <w:iCs/>
          <w:sz w:val="40"/>
        </w:rPr>
        <w:t>AMENDED</w:t>
      </w:r>
      <w:r w:rsidR="00C45E59" w:rsidRPr="00DC2147">
        <w:rPr>
          <w:b/>
          <w:bCs/>
          <w:i/>
          <w:iCs/>
          <w:sz w:val="40"/>
        </w:rPr>
        <w:t xml:space="preserve">, </w:t>
      </w:r>
      <w:r w:rsidRPr="00DC2147">
        <w:rPr>
          <w:b/>
          <w:bCs/>
          <w:i/>
          <w:iCs/>
          <w:sz w:val="40"/>
        </w:rPr>
        <w:t xml:space="preserve">RESTATED </w:t>
      </w:r>
      <w:r w:rsidR="00C45E59" w:rsidRPr="00DC2147">
        <w:rPr>
          <w:b/>
          <w:bCs/>
          <w:i/>
          <w:iCs/>
          <w:sz w:val="40"/>
        </w:rPr>
        <w:t xml:space="preserve">AND REVISED </w:t>
      </w:r>
      <w:r w:rsidRPr="00DC2147">
        <w:rPr>
          <w:b/>
          <w:bCs/>
          <w:i/>
          <w:iCs/>
          <w:sz w:val="40"/>
        </w:rPr>
        <w:t>LEADER REPLACEMENT SYSTEM</w:t>
      </w:r>
      <w:bookmarkEnd w:id="0"/>
      <w:bookmarkEnd w:id="1"/>
      <w:bookmarkEnd w:id="2"/>
      <w:bookmarkEnd w:id="3"/>
      <w:bookmarkEnd w:id="4"/>
      <w:bookmarkEnd w:id="5"/>
      <w:bookmarkEnd w:id="6"/>
      <w:r w:rsidRPr="00DC2147">
        <w:rPr>
          <w:b/>
          <w:bCs/>
          <w:i/>
          <w:iCs/>
          <w:sz w:val="40"/>
        </w:rPr>
        <w:t xml:space="preserve"> AGREEMENT</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218E1231" w14:textId="2B700610" w:rsidR="004D6225" w:rsidRPr="00DC2147" w:rsidRDefault="00174D2C">
      <w:pPr>
        <w:pStyle w:val="CoverPage"/>
        <w:spacing w:before="240" w:after="120"/>
        <w:jc w:val="center"/>
        <w:outlineLvl w:val="0"/>
        <w:rPr>
          <w:b/>
          <w:bCs/>
          <w:i/>
          <w:iCs/>
          <w:noProof/>
          <w:sz w:val="40"/>
        </w:rPr>
      </w:pPr>
      <w:bookmarkStart w:id="27" w:name="_Toc173912588"/>
      <w:bookmarkStart w:id="28" w:name="_Toc173913178"/>
      <w:bookmarkStart w:id="29" w:name="_Toc175361905"/>
      <w:bookmarkStart w:id="30" w:name="_Toc176152150"/>
      <w:bookmarkStart w:id="31" w:name="_Toc176152798"/>
      <w:bookmarkStart w:id="32" w:name="_Toc183313092"/>
      <w:bookmarkStart w:id="33" w:name="_Toc195002449"/>
      <w:bookmarkStart w:id="34" w:name="_Toc263688546"/>
      <w:bookmarkStart w:id="35" w:name="_Toc263752538"/>
      <w:bookmarkStart w:id="36" w:name="_Toc263752695"/>
      <w:bookmarkStart w:id="37" w:name="_Toc263756069"/>
      <w:bookmarkStart w:id="38" w:name="_Toc263842192"/>
      <w:bookmarkStart w:id="39" w:name="_Toc335826125"/>
      <w:bookmarkStart w:id="40" w:name="_Toc479159543"/>
      <w:bookmarkStart w:id="41" w:name="_Toc520809301"/>
      <w:bookmarkStart w:id="42" w:name="_Toc520809529"/>
      <w:bookmarkStart w:id="43" w:name="_Toc520928803"/>
      <w:bookmarkStart w:id="44" w:name="_Toc520962999"/>
      <w:bookmarkStart w:id="45" w:name="_Toc520970143"/>
      <w:bookmarkStart w:id="46" w:name="_Toc520971289"/>
      <w:bookmarkStart w:id="47" w:name="_Toc522090498"/>
      <w:bookmarkStart w:id="48" w:name="_Toc523818933"/>
      <w:bookmarkStart w:id="49" w:name="_Toc1469861"/>
      <w:bookmarkStart w:id="50" w:name="_Toc3281926"/>
      <w:bookmarkStart w:id="51" w:name="_Toc6340183"/>
      <w:bookmarkStart w:id="52" w:name="_Toc6525263"/>
      <w:bookmarkStart w:id="53" w:name="_Toc18569545"/>
      <w:r w:rsidRPr="00DC2147">
        <w:rPr>
          <w:b/>
          <w:bCs/>
          <w:i/>
          <w:iCs/>
          <w:noProof/>
          <w:sz w:val="40"/>
        </w:rPr>
        <w:t>Exhibit</w:t>
      </w:r>
      <w:r w:rsidR="00EE61DB">
        <w:rPr>
          <w:b/>
          <w:bCs/>
          <w:i/>
          <w:iCs/>
          <w:noProof/>
          <w:sz w:val="40"/>
        </w:rPr>
        <w:t xml:space="preserve"> Z</w:t>
      </w:r>
      <w:r w:rsidRPr="00DC2147">
        <w:rPr>
          <w:b/>
          <w:bCs/>
          <w:i/>
          <w:iCs/>
          <w:noProof/>
          <w:sz w:val="40"/>
        </w:rPr>
        <w:t xml:space="preserve"> </w:t>
      </w:r>
      <w:r w:rsidR="00CD3F93" w:rsidRPr="00DC2147">
        <w:rPr>
          <w:b/>
          <w:bCs/>
          <w:i/>
          <w:iCs/>
          <w:noProof/>
          <w:sz w:val="40"/>
        </w:rPr>
        <w:t>-</w:t>
      </w:r>
      <w:r w:rsidRPr="00DC2147">
        <w:rPr>
          <w:b/>
          <w:bCs/>
          <w:i/>
          <w:iCs/>
          <w:noProof/>
          <w:sz w:val="40"/>
        </w:rPr>
        <w:t xml:space="preserve"> (Statement of Work</w:t>
      </w:r>
      <w:bookmarkEnd w:id="27"/>
      <w:bookmarkEnd w:id="28"/>
      <w:bookmarkEnd w:id="29"/>
      <w:bookmarkEnd w:id="30"/>
      <w:bookmarkEnd w:id="31"/>
      <w:bookmarkEnd w:id="32"/>
      <w:bookmarkEnd w:id="33"/>
      <w:bookmarkEnd w:id="34"/>
      <w:r w:rsidRPr="00DC2147">
        <w:rPr>
          <w:b/>
          <w:bCs/>
          <w:i/>
          <w:iCs/>
          <w:noProof/>
          <w:sz w:val="40"/>
        </w:rPr>
        <w:t xml:space="preserve"> for </w:t>
      </w:r>
      <w:r w:rsidR="0046419A" w:rsidRPr="00DC2147">
        <w:rPr>
          <w:b/>
          <w:bCs/>
          <w:i/>
          <w:iCs/>
          <w:noProof/>
          <w:sz w:val="40"/>
        </w:rPr>
        <w:t xml:space="preserve">CalSAWS </w:t>
      </w:r>
      <w:r w:rsidR="003B658E" w:rsidRPr="00DC2147">
        <w:rPr>
          <w:b/>
          <w:bCs/>
          <w:i/>
          <w:iCs/>
          <w:noProof/>
          <w:sz w:val="40"/>
        </w:rPr>
        <w:t>Imaging</w:t>
      </w:r>
      <w:r w:rsidR="00C7209F" w:rsidRPr="00DC2147">
        <w:rPr>
          <w:b/>
          <w:bCs/>
          <w:i/>
          <w:iCs/>
          <w:noProof/>
          <w:sz w:val="40"/>
        </w:rPr>
        <w:t xml:space="preserve"> </w:t>
      </w:r>
      <w:r w:rsidRPr="00DC2147">
        <w:rPr>
          <w:b/>
          <w:bCs/>
          <w:i/>
          <w:iCs/>
          <w:noProof/>
          <w:sz w:val="40"/>
        </w:rPr>
        <w:t>Project)</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23A0CF57" w14:textId="6A2869CE" w:rsidR="009A4803" w:rsidRPr="00DC2147" w:rsidRDefault="001A1A79" w:rsidP="009A4803">
      <w:pPr>
        <w:pStyle w:val="CoverPage"/>
        <w:spacing w:before="240" w:after="120"/>
        <w:jc w:val="center"/>
        <w:outlineLvl w:val="0"/>
        <w:rPr>
          <w:b/>
          <w:bCs/>
          <w:i/>
          <w:iCs/>
          <w:noProof/>
          <w:sz w:val="40"/>
        </w:rPr>
      </w:pPr>
      <w:bookmarkStart w:id="54" w:name="_Toc3281927"/>
      <w:bookmarkStart w:id="55" w:name="_Toc6340184"/>
      <w:bookmarkStart w:id="56" w:name="_Toc6525264"/>
      <w:bookmarkStart w:id="57" w:name="_Toc18569546"/>
      <w:r w:rsidRPr="00DC2147">
        <w:rPr>
          <w:b/>
          <w:bCs/>
          <w:i/>
          <w:iCs/>
          <w:noProof/>
          <w:sz w:val="40"/>
        </w:rPr>
        <w:t xml:space="preserve">Schedule </w:t>
      </w:r>
      <w:r w:rsidR="007045D7">
        <w:rPr>
          <w:b/>
          <w:bCs/>
          <w:i/>
          <w:iCs/>
          <w:noProof/>
          <w:sz w:val="40"/>
        </w:rPr>
        <w:t>3</w:t>
      </w:r>
      <w:r w:rsidRPr="00DC2147">
        <w:rPr>
          <w:b/>
          <w:bCs/>
          <w:i/>
          <w:iCs/>
          <w:noProof/>
          <w:sz w:val="40"/>
        </w:rPr>
        <w:t xml:space="preserve"> (</w:t>
      </w:r>
      <w:r w:rsidR="00EE61DB">
        <w:rPr>
          <w:b/>
          <w:bCs/>
          <w:i/>
          <w:iCs/>
          <w:noProof/>
          <w:sz w:val="40"/>
        </w:rPr>
        <w:t xml:space="preserve">CalSAWS </w:t>
      </w:r>
      <w:r w:rsidR="002A1C1B">
        <w:rPr>
          <w:b/>
          <w:bCs/>
          <w:i/>
          <w:iCs/>
          <w:noProof/>
          <w:sz w:val="40"/>
        </w:rPr>
        <w:t>Imaging Functional Design Business Process Flows</w:t>
      </w:r>
      <w:r w:rsidRPr="00DC2147">
        <w:rPr>
          <w:b/>
          <w:bCs/>
          <w:i/>
          <w:iCs/>
          <w:noProof/>
          <w:sz w:val="40"/>
        </w:rPr>
        <w:t>)</w:t>
      </w:r>
      <w:bookmarkEnd w:id="54"/>
      <w:bookmarkEnd w:id="55"/>
      <w:bookmarkEnd w:id="56"/>
      <w:bookmarkEnd w:id="57"/>
    </w:p>
    <w:p w14:paraId="1F304067" w14:textId="77777777" w:rsidR="00611155" w:rsidRPr="00DC2147" w:rsidRDefault="00611155">
      <w:pPr>
        <w:pStyle w:val="CoverPage"/>
        <w:suppressAutoHyphens/>
        <w:jc w:val="center"/>
        <w:rPr>
          <w:b/>
        </w:rPr>
      </w:pPr>
    </w:p>
    <w:p w14:paraId="3F258845" w14:textId="77777777" w:rsidR="00E4452A" w:rsidRPr="00DC2147" w:rsidRDefault="00E4452A">
      <w:pPr>
        <w:pStyle w:val="CoverPage"/>
        <w:suppressAutoHyphens/>
        <w:jc w:val="center"/>
        <w:rPr>
          <w:rFonts w:eastAsia="MS Mincho"/>
          <w:b/>
          <w:bCs/>
        </w:rPr>
      </w:pPr>
    </w:p>
    <w:p w14:paraId="27989710" w14:textId="77777777" w:rsidR="00E4452A" w:rsidRPr="00DC2147" w:rsidRDefault="00E4452A">
      <w:pPr>
        <w:pStyle w:val="CoverPage"/>
        <w:suppressAutoHyphens/>
        <w:jc w:val="center"/>
        <w:rPr>
          <w:rFonts w:eastAsia="MS Mincho"/>
          <w:b/>
          <w:bCs/>
        </w:rPr>
      </w:pPr>
    </w:p>
    <w:p w14:paraId="1A2DEC06" w14:textId="77777777" w:rsidR="00E4452A" w:rsidRPr="00DC2147" w:rsidRDefault="00E4452A">
      <w:pPr>
        <w:pStyle w:val="CoverPage"/>
        <w:suppressAutoHyphens/>
        <w:jc w:val="center"/>
        <w:rPr>
          <w:rFonts w:eastAsia="MS Mincho"/>
          <w:b/>
          <w:bCs/>
        </w:rPr>
      </w:pPr>
    </w:p>
    <w:p w14:paraId="7F4D2639" w14:textId="77777777" w:rsidR="00E4452A" w:rsidRPr="00DC2147" w:rsidRDefault="00E4452A">
      <w:pPr>
        <w:pStyle w:val="CoverPage"/>
        <w:suppressAutoHyphens/>
        <w:jc w:val="center"/>
        <w:rPr>
          <w:rFonts w:eastAsia="MS Mincho"/>
          <w:b/>
          <w:bCs/>
        </w:rPr>
      </w:pPr>
    </w:p>
    <w:p w14:paraId="6622BFC5" w14:textId="77777777" w:rsidR="00E4452A" w:rsidRPr="00DC2147" w:rsidRDefault="00E4452A">
      <w:pPr>
        <w:pStyle w:val="CoverPage"/>
        <w:suppressAutoHyphens/>
        <w:jc w:val="center"/>
        <w:rPr>
          <w:rFonts w:eastAsia="MS Mincho"/>
          <w:b/>
          <w:bCs/>
        </w:rPr>
      </w:pPr>
    </w:p>
    <w:p w14:paraId="207AD833" w14:textId="77777777" w:rsidR="00E4452A" w:rsidRPr="00DC2147" w:rsidRDefault="00E4452A">
      <w:pPr>
        <w:pStyle w:val="CoverPage"/>
        <w:suppressAutoHyphens/>
        <w:jc w:val="center"/>
        <w:rPr>
          <w:rFonts w:eastAsia="MS Mincho"/>
          <w:b/>
          <w:bCs/>
        </w:rPr>
      </w:pPr>
    </w:p>
    <w:p w14:paraId="19237C99" w14:textId="0C8349AA" w:rsidR="00611155" w:rsidRPr="00DC2147" w:rsidRDefault="00B80227">
      <w:pPr>
        <w:pStyle w:val="CoverPage"/>
        <w:suppressAutoHyphens/>
        <w:jc w:val="center"/>
        <w:rPr>
          <w:rFonts w:eastAsia="MS Mincho"/>
          <w:b/>
          <w:bCs/>
        </w:rPr>
      </w:pPr>
      <w:r w:rsidRPr="00DC2147">
        <w:rPr>
          <w:rFonts w:eastAsia="MS Mincho"/>
          <w:b/>
          <w:bCs/>
        </w:rPr>
        <w:t>CalSAWS Consortium</w:t>
      </w:r>
      <w:r w:rsidR="00174D2C" w:rsidRPr="00DC2147">
        <w:rPr>
          <w:rFonts w:eastAsia="MS Mincho"/>
          <w:b/>
          <w:bCs/>
        </w:rPr>
        <w:t xml:space="preserve">, </w:t>
      </w:r>
    </w:p>
    <w:p w14:paraId="016FB082" w14:textId="0B178DDE" w:rsidR="00611155" w:rsidRPr="00DC2147" w:rsidRDefault="00174D2C">
      <w:pPr>
        <w:tabs>
          <w:tab w:val="clear" w:pos="360"/>
        </w:tabs>
        <w:spacing w:before="0" w:after="0"/>
        <w:jc w:val="center"/>
        <w:rPr>
          <w:rFonts w:eastAsia="MS Mincho"/>
          <w:b/>
          <w:bCs/>
        </w:rPr>
      </w:pPr>
      <w:r w:rsidRPr="00DC2147">
        <w:rPr>
          <w:rFonts w:eastAsia="MS Mincho"/>
          <w:b/>
          <w:bCs/>
        </w:rPr>
        <w:t>a California Joint Powers Authorit</w:t>
      </w:r>
      <w:r w:rsidR="00F511F5" w:rsidRPr="00DC2147">
        <w:rPr>
          <w:rFonts w:eastAsia="MS Mincho"/>
          <w:b/>
          <w:bCs/>
        </w:rPr>
        <w:t>y</w:t>
      </w:r>
    </w:p>
    <w:p w14:paraId="34D3242C" w14:textId="6C251ED8" w:rsidR="00611155" w:rsidRPr="00DC2147" w:rsidRDefault="00611155">
      <w:pPr>
        <w:pStyle w:val="NLSTableHeader"/>
        <w:suppressAutoHyphens/>
        <w:jc w:val="left"/>
        <w:outlineLvl w:val="0"/>
        <w:rPr>
          <w:caps/>
          <w:szCs w:val="24"/>
        </w:rPr>
      </w:pPr>
      <w:bookmarkStart w:id="58" w:name="_Toc173912591"/>
      <w:bookmarkStart w:id="59" w:name="_Toc173913181"/>
      <w:bookmarkStart w:id="60" w:name="_Toc175361908"/>
      <w:bookmarkStart w:id="61" w:name="_Toc176152153"/>
      <w:bookmarkStart w:id="62" w:name="_Toc176152801"/>
    </w:p>
    <w:p w14:paraId="231F87A0" w14:textId="77777777" w:rsidR="00611155" w:rsidRPr="00DC2147" w:rsidRDefault="00611155">
      <w:pPr>
        <w:pStyle w:val="NLSTableHeader"/>
        <w:suppressAutoHyphens/>
        <w:jc w:val="left"/>
        <w:outlineLvl w:val="0"/>
        <w:rPr>
          <w:caps/>
          <w:szCs w:val="24"/>
        </w:rPr>
      </w:pPr>
    </w:p>
    <w:p w14:paraId="0BA2C9BA" w14:textId="7B2274C9" w:rsidR="00447B08" w:rsidRPr="00DC2147" w:rsidRDefault="00447B08">
      <w:pPr>
        <w:tabs>
          <w:tab w:val="clear" w:pos="360"/>
        </w:tabs>
        <w:spacing w:before="0" w:after="0"/>
        <w:rPr>
          <w:rFonts w:eastAsia="MS Mincho"/>
          <w:b/>
          <w:caps/>
        </w:rPr>
      </w:pPr>
      <w:r w:rsidRPr="00DC2147">
        <w:rPr>
          <w:caps/>
        </w:rPr>
        <w:br w:type="page"/>
      </w:r>
    </w:p>
    <w:p w14:paraId="45A0B3CE" w14:textId="77777777" w:rsidR="00611155" w:rsidRPr="00DC2147" w:rsidRDefault="00174D2C">
      <w:pPr>
        <w:pStyle w:val="NLSTableHeader"/>
        <w:suppressAutoHyphens/>
        <w:outlineLvl w:val="0"/>
        <w:rPr>
          <w:caps/>
          <w:szCs w:val="24"/>
        </w:rPr>
      </w:pPr>
      <w:bookmarkStart w:id="63" w:name="_Toc183313095"/>
      <w:bookmarkStart w:id="64" w:name="_Toc195002452"/>
      <w:bookmarkStart w:id="65" w:name="_Toc263688548"/>
      <w:bookmarkStart w:id="66" w:name="_Toc263752539"/>
      <w:bookmarkStart w:id="67" w:name="_Toc263752696"/>
      <w:bookmarkStart w:id="68" w:name="_Toc263756070"/>
      <w:bookmarkStart w:id="69" w:name="_Toc263842193"/>
      <w:bookmarkStart w:id="70" w:name="_Toc335826126"/>
      <w:bookmarkStart w:id="71" w:name="_Toc479159544"/>
      <w:bookmarkStart w:id="72" w:name="_Toc520963001"/>
      <w:bookmarkStart w:id="73" w:name="_Toc520970145"/>
      <w:bookmarkStart w:id="74" w:name="_Toc520971291"/>
      <w:bookmarkStart w:id="75" w:name="_Toc523818935"/>
      <w:bookmarkStart w:id="76" w:name="_Toc1469863"/>
      <w:bookmarkStart w:id="77" w:name="_Toc3281928"/>
      <w:bookmarkStart w:id="78" w:name="_Toc6340185"/>
      <w:bookmarkStart w:id="79" w:name="_Toc6525265"/>
      <w:bookmarkStart w:id="80" w:name="_Toc18569547"/>
      <w:r w:rsidRPr="00DC2147">
        <w:rPr>
          <w:caps/>
          <w:szCs w:val="24"/>
        </w:rPr>
        <w:lastRenderedPageBreak/>
        <w:t>Table of Contents</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sdt>
      <w:sdtPr>
        <w:rPr>
          <w:b w:val="0"/>
          <w:bCs w:val="0"/>
          <w:caps w:val="0"/>
          <w:sz w:val="24"/>
          <w:szCs w:val="24"/>
        </w:rPr>
        <w:id w:val="-1307397954"/>
        <w:docPartObj>
          <w:docPartGallery w:val="Table of Contents"/>
          <w:docPartUnique/>
        </w:docPartObj>
      </w:sdtPr>
      <w:sdtEndPr>
        <w:rPr>
          <w:noProof/>
        </w:rPr>
      </w:sdtEndPr>
      <w:sdtContent>
        <w:p w14:paraId="380B0744" w14:textId="45D06ABB" w:rsidR="00481B83" w:rsidRDefault="006262AB">
          <w:pPr>
            <w:pStyle w:val="TOC1"/>
            <w:rPr>
              <w:rFonts w:asciiTheme="minorHAnsi" w:eastAsiaTheme="minorEastAsia" w:hAnsiTheme="minorHAnsi" w:cstheme="minorBidi"/>
              <w:b w:val="0"/>
              <w:bCs w:val="0"/>
              <w:caps w:val="0"/>
              <w:noProof/>
              <w:sz w:val="22"/>
              <w:szCs w:val="22"/>
            </w:rPr>
          </w:pPr>
          <w:r w:rsidRPr="00DC2147">
            <w:rPr>
              <w:sz w:val="24"/>
              <w:szCs w:val="24"/>
            </w:rPr>
            <w:fldChar w:fldCharType="begin"/>
          </w:r>
          <w:r w:rsidRPr="00DC2147">
            <w:rPr>
              <w:sz w:val="24"/>
              <w:szCs w:val="24"/>
            </w:rPr>
            <w:instrText xml:space="preserve"> TOC \o "1-3" \h \z \u </w:instrText>
          </w:r>
          <w:r w:rsidRPr="00DC2147">
            <w:rPr>
              <w:sz w:val="24"/>
              <w:szCs w:val="24"/>
            </w:rPr>
            <w:fldChar w:fldCharType="separate"/>
          </w:r>
          <w:hyperlink w:anchor="_Toc18569544" w:history="1">
            <w:r w:rsidR="00481B83" w:rsidRPr="00C9220F">
              <w:rPr>
                <w:rStyle w:val="Hyperlink"/>
                <w:noProof/>
              </w:rPr>
              <w:t>AMENDED, RESTATED AND REVISED LEADER REPLACEMENT SYSTEM AGREEMENT</w:t>
            </w:r>
            <w:r w:rsidR="00481B83">
              <w:rPr>
                <w:noProof/>
                <w:webHidden/>
              </w:rPr>
              <w:tab/>
            </w:r>
            <w:r w:rsidR="00481B83">
              <w:rPr>
                <w:noProof/>
                <w:webHidden/>
              </w:rPr>
              <w:fldChar w:fldCharType="begin"/>
            </w:r>
            <w:r w:rsidR="00481B83">
              <w:rPr>
                <w:noProof/>
                <w:webHidden/>
              </w:rPr>
              <w:instrText xml:space="preserve"> PAGEREF _Toc18569544 \h </w:instrText>
            </w:r>
            <w:r w:rsidR="00481B83">
              <w:rPr>
                <w:noProof/>
                <w:webHidden/>
              </w:rPr>
            </w:r>
            <w:r w:rsidR="00481B83">
              <w:rPr>
                <w:noProof/>
                <w:webHidden/>
              </w:rPr>
              <w:fldChar w:fldCharType="separate"/>
            </w:r>
            <w:r w:rsidR="00481B83">
              <w:rPr>
                <w:noProof/>
                <w:webHidden/>
              </w:rPr>
              <w:t>i</w:t>
            </w:r>
            <w:r w:rsidR="00481B83">
              <w:rPr>
                <w:noProof/>
                <w:webHidden/>
              </w:rPr>
              <w:fldChar w:fldCharType="end"/>
            </w:r>
          </w:hyperlink>
        </w:p>
        <w:p w14:paraId="1A227C4B" w14:textId="6564348A" w:rsidR="00481B83" w:rsidRDefault="00481B83">
          <w:pPr>
            <w:pStyle w:val="TOC1"/>
            <w:rPr>
              <w:rFonts w:asciiTheme="minorHAnsi" w:eastAsiaTheme="minorEastAsia" w:hAnsiTheme="minorHAnsi" w:cstheme="minorBidi"/>
              <w:b w:val="0"/>
              <w:bCs w:val="0"/>
              <w:caps w:val="0"/>
              <w:noProof/>
              <w:sz w:val="22"/>
              <w:szCs w:val="22"/>
            </w:rPr>
          </w:pPr>
          <w:hyperlink w:anchor="_Toc18569545" w:history="1">
            <w:r w:rsidRPr="00C9220F">
              <w:rPr>
                <w:rStyle w:val="Hyperlink"/>
                <w:noProof/>
              </w:rPr>
              <w:t>Exhibit Z - (Statement of Work for CalSAWS Imaging Project)</w:t>
            </w:r>
            <w:r>
              <w:rPr>
                <w:noProof/>
                <w:webHidden/>
              </w:rPr>
              <w:tab/>
            </w:r>
            <w:r>
              <w:rPr>
                <w:noProof/>
                <w:webHidden/>
              </w:rPr>
              <w:fldChar w:fldCharType="begin"/>
            </w:r>
            <w:r>
              <w:rPr>
                <w:noProof/>
                <w:webHidden/>
              </w:rPr>
              <w:instrText xml:space="preserve"> PAGEREF _Toc18569545 \h </w:instrText>
            </w:r>
            <w:r>
              <w:rPr>
                <w:noProof/>
                <w:webHidden/>
              </w:rPr>
            </w:r>
            <w:r>
              <w:rPr>
                <w:noProof/>
                <w:webHidden/>
              </w:rPr>
              <w:fldChar w:fldCharType="separate"/>
            </w:r>
            <w:r>
              <w:rPr>
                <w:noProof/>
                <w:webHidden/>
              </w:rPr>
              <w:t>i</w:t>
            </w:r>
            <w:r>
              <w:rPr>
                <w:noProof/>
                <w:webHidden/>
              </w:rPr>
              <w:fldChar w:fldCharType="end"/>
            </w:r>
          </w:hyperlink>
        </w:p>
        <w:p w14:paraId="380712C0" w14:textId="6573FB35" w:rsidR="00481B83" w:rsidRDefault="00481B83">
          <w:pPr>
            <w:pStyle w:val="TOC1"/>
            <w:rPr>
              <w:rFonts w:asciiTheme="minorHAnsi" w:eastAsiaTheme="minorEastAsia" w:hAnsiTheme="minorHAnsi" w:cstheme="minorBidi"/>
              <w:b w:val="0"/>
              <w:bCs w:val="0"/>
              <w:caps w:val="0"/>
              <w:noProof/>
              <w:sz w:val="22"/>
              <w:szCs w:val="22"/>
            </w:rPr>
          </w:pPr>
          <w:hyperlink w:anchor="_Toc18569546" w:history="1">
            <w:r w:rsidRPr="00C9220F">
              <w:rPr>
                <w:rStyle w:val="Hyperlink"/>
                <w:noProof/>
              </w:rPr>
              <w:t>Schedule 3 (CalSAWS Imaging Functional Design Business Process Flows)</w:t>
            </w:r>
            <w:r>
              <w:rPr>
                <w:noProof/>
                <w:webHidden/>
              </w:rPr>
              <w:tab/>
            </w:r>
            <w:r>
              <w:rPr>
                <w:noProof/>
                <w:webHidden/>
              </w:rPr>
              <w:fldChar w:fldCharType="begin"/>
            </w:r>
            <w:r>
              <w:rPr>
                <w:noProof/>
                <w:webHidden/>
              </w:rPr>
              <w:instrText xml:space="preserve"> PAGEREF _Toc18569546 \h </w:instrText>
            </w:r>
            <w:r>
              <w:rPr>
                <w:noProof/>
                <w:webHidden/>
              </w:rPr>
            </w:r>
            <w:r>
              <w:rPr>
                <w:noProof/>
                <w:webHidden/>
              </w:rPr>
              <w:fldChar w:fldCharType="separate"/>
            </w:r>
            <w:r>
              <w:rPr>
                <w:noProof/>
                <w:webHidden/>
              </w:rPr>
              <w:t>i</w:t>
            </w:r>
            <w:r>
              <w:rPr>
                <w:noProof/>
                <w:webHidden/>
              </w:rPr>
              <w:fldChar w:fldCharType="end"/>
            </w:r>
          </w:hyperlink>
        </w:p>
        <w:p w14:paraId="026730DC" w14:textId="54D4AEE1" w:rsidR="00481B83" w:rsidRDefault="00481B83">
          <w:pPr>
            <w:pStyle w:val="TOC1"/>
            <w:rPr>
              <w:rFonts w:asciiTheme="minorHAnsi" w:eastAsiaTheme="minorEastAsia" w:hAnsiTheme="minorHAnsi" w:cstheme="minorBidi"/>
              <w:b w:val="0"/>
              <w:bCs w:val="0"/>
              <w:caps w:val="0"/>
              <w:noProof/>
              <w:sz w:val="22"/>
              <w:szCs w:val="22"/>
            </w:rPr>
          </w:pPr>
          <w:hyperlink w:anchor="_Toc18569547" w:history="1">
            <w:r w:rsidRPr="00C9220F">
              <w:rPr>
                <w:rStyle w:val="Hyperlink"/>
                <w:noProof/>
              </w:rPr>
              <w:t>Table of Contents</w:t>
            </w:r>
            <w:r>
              <w:rPr>
                <w:noProof/>
                <w:webHidden/>
              </w:rPr>
              <w:tab/>
            </w:r>
            <w:r>
              <w:rPr>
                <w:noProof/>
                <w:webHidden/>
              </w:rPr>
              <w:fldChar w:fldCharType="begin"/>
            </w:r>
            <w:r>
              <w:rPr>
                <w:noProof/>
                <w:webHidden/>
              </w:rPr>
              <w:instrText xml:space="preserve"> PAGEREF _Toc18569547 \h </w:instrText>
            </w:r>
            <w:r>
              <w:rPr>
                <w:noProof/>
                <w:webHidden/>
              </w:rPr>
            </w:r>
            <w:r>
              <w:rPr>
                <w:noProof/>
                <w:webHidden/>
              </w:rPr>
              <w:fldChar w:fldCharType="separate"/>
            </w:r>
            <w:r>
              <w:rPr>
                <w:noProof/>
                <w:webHidden/>
              </w:rPr>
              <w:t>ii</w:t>
            </w:r>
            <w:r>
              <w:rPr>
                <w:noProof/>
                <w:webHidden/>
              </w:rPr>
              <w:fldChar w:fldCharType="end"/>
            </w:r>
          </w:hyperlink>
        </w:p>
        <w:p w14:paraId="4BCA2AFB" w14:textId="366EF895" w:rsidR="00481B83" w:rsidRDefault="00481B83">
          <w:pPr>
            <w:pStyle w:val="TOC1"/>
            <w:rPr>
              <w:rFonts w:asciiTheme="minorHAnsi" w:eastAsiaTheme="minorEastAsia" w:hAnsiTheme="minorHAnsi" w:cstheme="minorBidi"/>
              <w:b w:val="0"/>
              <w:bCs w:val="0"/>
              <w:caps w:val="0"/>
              <w:noProof/>
              <w:sz w:val="22"/>
              <w:szCs w:val="22"/>
            </w:rPr>
          </w:pPr>
          <w:hyperlink w:anchor="_Toc18569548" w:history="1">
            <w:r w:rsidRPr="00C9220F">
              <w:rPr>
                <w:rStyle w:val="Hyperlink"/>
                <w:noProof/>
              </w:rPr>
              <w:t>1.</w:t>
            </w:r>
            <w:r>
              <w:rPr>
                <w:rFonts w:asciiTheme="minorHAnsi" w:eastAsiaTheme="minorEastAsia" w:hAnsiTheme="minorHAnsi" w:cstheme="minorBidi"/>
                <w:b w:val="0"/>
                <w:bCs w:val="0"/>
                <w:caps w:val="0"/>
                <w:noProof/>
                <w:sz w:val="22"/>
                <w:szCs w:val="22"/>
              </w:rPr>
              <w:tab/>
            </w:r>
            <w:r w:rsidRPr="00C9220F">
              <w:rPr>
                <w:rStyle w:val="Hyperlink"/>
                <w:noProof/>
              </w:rPr>
              <w:t>Capture and Indexing</w:t>
            </w:r>
            <w:r>
              <w:rPr>
                <w:noProof/>
                <w:webHidden/>
              </w:rPr>
              <w:tab/>
            </w:r>
            <w:r>
              <w:rPr>
                <w:noProof/>
                <w:webHidden/>
              </w:rPr>
              <w:fldChar w:fldCharType="begin"/>
            </w:r>
            <w:r>
              <w:rPr>
                <w:noProof/>
                <w:webHidden/>
              </w:rPr>
              <w:instrText xml:space="preserve"> PAGEREF _Toc18569548 \h </w:instrText>
            </w:r>
            <w:r>
              <w:rPr>
                <w:noProof/>
                <w:webHidden/>
              </w:rPr>
            </w:r>
            <w:r>
              <w:rPr>
                <w:noProof/>
                <w:webHidden/>
              </w:rPr>
              <w:fldChar w:fldCharType="separate"/>
            </w:r>
            <w:r>
              <w:rPr>
                <w:noProof/>
                <w:webHidden/>
              </w:rPr>
              <w:t>3</w:t>
            </w:r>
            <w:r>
              <w:rPr>
                <w:noProof/>
                <w:webHidden/>
              </w:rPr>
              <w:fldChar w:fldCharType="end"/>
            </w:r>
          </w:hyperlink>
        </w:p>
        <w:p w14:paraId="25DFCED5" w14:textId="386FCFBA" w:rsidR="00481B83" w:rsidRDefault="00481B83">
          <w:pPr>
            <w:pStyle w:val="TOC2"/>
            <w:rPr>
              <w:rFonts w:asciiTheme="minorHAnsi" w:eastAsiaTheme="minorEastAsia" w:hAnsiTheme="minorHAnsi" w:cstheme="minorBidi"/>
              <w:b w:val="0"/>
              <w:bCs w:val="0"/>
              <w:caps w:val="0"/>
              <w:noProof/>
              <w:sz w:val="22"/>
              <w:szCs w:val="22"/>
            </w:rPr>
          </w:pPr>
          <w:hyperlink w:anchor="_Toc18569549" w:history="1">
            <w:r w:rsidRPr="00C9220F">
              <w:rPr>
                <w:rStyle w:val="Hyperlink"/>
                <w:noProof/>
              </w:rPr>
              <w:t>1.1</w:t>
            </w:r>
            <w:r>
              <w:rPr>
                <w:rFonts w:asciiTheme="minorHAnsi" w:eastAsiaTheme="minorEastAsia" w:hAnsiTheme="minorHAnsi" w:cstheme="minorBidi"/>
                <w:b w:val="0"/>
                <w:bCs w:val="0"/>
                <w:caps w:val="0"/>
                <w:noProof/>
                <w:sz w:val="22"/>
                <w:szCs w:val="22"/>
              </w:rPr>
              <w:tab/>
            </w:r>
            <w:r w:rsidRPr="00C9220F">
              <w:rPr>
                <w:rStyle w:val="Hyperlink"/>
                <w:noProof/>
              </w:rPr>
              <w:t>Appendix A: Time Sensitive Documents</w:t>
            </w:r>
            <w:r>
              <w:rPr>
                <w:noProof/>
                <w:webHidden/>
              </w:rPr>
              <w:tab/>
            </w:r>
            <w:r>
              <w:rPr>
                <w:noProof/>
                <w:webHidden/>
              </w:rPr>
              <w:fldChar w:fldCharType="begin"/>
            </w:r>
            <w:r>
              <w:rPr>
                <w:noProof/>
                <w:webHidden/>
              </w:rPr>
              <w:instrText xml:space="preserve"> PAGEREF _Toc18569549 \h </w:instrText>
            </w:r>
            <w:r>
              <w:rPr>
                <w:noProof/>
                <w:webHidden/>
              </w:rPr>
            </w:r>
            <w:r>
              <w:rPr>
                <w:noProof/>
                <w:webHidden/>
              </w:rPr>
              <w:fldChar w:fldCharType="separate"/>
            </w:r>
            <w:r>
              <w:rPr>
                <w:noProof/>
                <w:webHidden/>
              </w:rPr>
              <w:t>17</w:t>
            </w:r>
            <w:r>
              <w:rPr>
                <w:noProof/>
                <w:webHidden/>
              </w:rPr>
              <w:fldChar w:fldCharType="end"/>
            </w:r>
          </w:hyperlink>
        </w:p>
        <w:p w14:paraId="160E7E39" w14:textId="5CFE9F21" w:rsidR="00481B83" w:rsidRDefault="00481B83">
          <w:pPr>
            <w:pStyle w:val="TOC2"/>
            <w:rPr>
              <w:rFonts w:asciiTheme="minorHAnsi" w:eastAsiaTheme="minorEastAsia" w:hAnsiTheme="minorHAnsi" w:cstheme="minorBidi"/>
              <w:b w:val="0"/>
              <w:bCs w:val="0"/>
              <w:caps w:val="0"/>
              <w:noProof/>
              <w:sz w:val="22"/>
              <w:szCs w:val="22"/>
            </w:rPr>
          </w:pPr>
          <w:hyperlink w:anchor="_Toc18569550" w:history="1">
            <w:r w:rsidRPr="00C9220F">
              <w:rPr>
                <w:rStyle w:val="Hyperlink"/>
                <w:noProof/>
              </w:rPr>
              <w:t>1.2</w:t>
            </w:r>
            <w:r>
              <w:rPr>
                <w:rFonts w:asciiTheme="minorHAnsi" w:eastAsiaTheme="minorEastAsia" w:hAnsiTheme="minorHAnsi" w:cstheme="minorBidi"/>
                <w:b w:val="0"/>
                <w:bCs w:val="0"/>
                <w:caps w:val="0"/>
                <w:noProof/>
                <w:sz w:val="22"/>
                <w:szCs w:val="22"/>
              </w:rPr>
              <w:tab/>
            </w:r>
            <w:r w:rsidRPr="00C9220F">
              <w:rPr>
                <w:rStyle w:val="Hyperlink"/>
                <w:noProof/>
              </w:rPr>
              <w:t>Appendix B: Person Specific Documents</w:t>
            </w:r>
            <w:r>
              <w:rPr>
                <w:noProof/>
                <w:webHidden/>
              </w:rPr>
              <w:tab/>
            </w:r>
            <w:r>
              <w:rPr>
                <w:noProof/>
                <w:webHidden/>
              </w:rPr>
              <w:fldChar w:fldCharType="begin"/>
            </w:r>
            <w:r>
              <w:rPr>
                <w:noProof/>
                <w:webHidden/>
              </w:rPr>
              <w:instrText xml:space="preserve"> PAGEREF _Toc18569550 \h </w:instrText>
            </w:r>
            <w:r>
              <w:rPr>
                <w:noProof/>
                <w:webHidden/>
              </w:rPr>
            </w:r>
            <w:r>
              <w:rPr>
                <w:noProof/>
                <w:webHidden/>
              </w:rPr>
              <w:fldChar w:fldCharType="separate"/>
            </w:r>
            <w:r>
              <w:rPr>
                <w:noProof/>
                <w:webHidden/>
              </w:rPr>
              <w:t>20</w:t>
            </w:r>
            <w:r>
              <w:rPr>
                <w:noProof/>
                <w:webHidden/>
              </w:rPr>
              <w:fldChar w:fldCharType="end"/>
            </w:r>
          </w:hyperlink>
        </w:p>
        <w:p w14:paraId="450D1711" w14:textId="3D5B15DD" w:rsidR="00481B83" w:rsidRDefault="00481B83">
          <w:pPr>
            <w:pStyle w:val="TOC1"/>
            <w:rPr>
              <w:rFonts w:asciiTheme="minorHAnsi" w:eastAsiaTheme="minorEastAsia" w:hAnsiTheme="minorHAnsi" w:cstheme="minorBidi"/>
              <w:b w:val="0"/>
              <w:bCs w:val="0"/>
              <w:caps w:val="0"/>
              <w:noProof/>
              <w:sz w:val="22"/>
              <w:szCs w:val="22"/>
            </w:rPr>
          </w:pPr>
          <w:hyperlink w:anchor="_Toc18569551" w:history="1">
            <w:r w:rsidRPr="00C9220F">
              <w:rPr>
                <w:rStyle w:val="Hyperlink"/>
                <w:noProof/>
              </w:rPr>
              <w:t>2.</w:t>
            </w:r>
            <w:r>
              <w:rPr>
                <w:rFonts w:asciiTheme="minorHAnsi" w:eastAsiaTheme="minorEastAsia" w:hAnsiTheme="minorHAnsi" w:cstheme="minorBidi"/>
                <w:b w:val="0"/>
                <w:bCs w:val="0"/>
                <w:caps w:val="0"/>
                <w:noProof/>
                <w:sz w:val="22"/>
                <w:szCs w:val="22"/>
              </w:rPr>
              <w:tab/>
            </w:r>
            <w:r w:rsidRPr="00C9220F">
              <w:rPr>
                <w:rStyle w:val="Hyperlink"/>
                <w:noProof/>
              </w:rPr>
              <w:t>Document Retrevial</w:t>
            </w:r>
            <w:r>
              <w:rPr>
                <w:noProof/>
                <w:webHidden/>
              </w:rPr>
              <w:tab/>
            </w:r>
            <w:r>
              <w:rPr>
                <w:noProof/>
                <w:webHidden/>
              </w:rPr>
              <w:fldChar w:fldCharType="begin"/>
            </w:r>
            <w:r>
              <w:rPr>
                <w:noProof/>
                <w:webHidden/>
              </w:rPr>
              <w:instrText xml:space="preserve"> PAGEREF _Toc18569551 \h </w:instrText>
            </w:r>
            <w:r>
              <w:rPr>
                <w:noProof/>
                <w:webHidden/>
              </w:rPr>
            </w:r>
            <w:r>
              <w:rPr>
                <w:noProof/>
                <w:webHidden/>
              </w:rPr>
              <w:fldChar w:fldCharType="separate"/>
            </w:r>
            <w:r>
              <w:rPr>
                <w:noProof/>
                <w:webHidden/>
              </w:rPr>
              <w:t>22</w:t>
            </w:r>
            <w:r>
              <w:rPr>
                <w:noProof/>
                <w:webHidden/>
              </w:rPr>
              <w:fldChar w:fldCharType="end"/>
            </w:r>
          </w:hyperlink>
        </w:p>
        <w:p w14:paraId="223AB028" w14:textId="53CE5A74" w:rsidR="00481B83" w:rsidRDefault="00481B83">
          <w:pPr>
            <w:pStyle w:val="TOC2"/>
            <w:rPr>
              <w:rFonts w:asciiTheme="minorHAnsi" w:eastAsiaTheme="minorEastAsia" w:hAnsiTheme="minorHAnsi" w:cstheme="minorBidi"/>
              <w:b w:val="0"/>
              <w:bCs w:val="0"/>
              <w:caps w:val="0"/>
              <w:noProof/>
              <w:sz w:val="22"/>
              <w:szCs w:val="22"/>
            </w:rPr>
          </w:pPr>
          <w:hyperlink w:anchor="_Toc18569552" w:history="1">
            <w:r w:rsidRPr="00C9220F">
              <w:rPr>
                <w:rStyle w:val="Hyperlink"/>
                <w:noProof/>
              </w:rPr>
              <w:t>2.1</w:t>
            </w:r>
            <w:r>
              <w:rPr>
                <w:rFonts w:asciiTheme="minorHAnsi" w:eastAsiaTheme="minorEastAsia" w:hAnsiTheme="minorHAnsi" w:cstheme="minorBidi"/>
                <w:b w:val="0"/>
                <w:bCs w:val="0"/>
                <w:caps w:val="0"/>
                <w:noProof/>
                <w:sz w:val="22"/>
                <w:szCs w:val="22"/>
              </w:rPr>
              <w:tab/>
            </w:r>
            <w:r w:rsidRPr="00C9220F">
              <w:rPr>
                <w:rStyle w:val="Hyperlink"/>
                <w:noProof/>
              </w:rPr>
              <w:t>Appendix E: Page Names</w:t>
            </w:r>
            <w:r>
              <w:rPr>
                <w:noProof/>
                <w:webHidden/>
              </w:rPr>
              <w:tab/>
            </w:r>
            <w:r>
              <w:rPr>
                <w:noProof/>
                <w:webHidden/>
              </w:rPr>
              <w:fldChar w:fldCharType="begin"/>
            </w:r>
            <w:r>
              <w:rPr>
                <w:noProof/>
                <w:webHidden/>
              </w:rPr>
              <w:instrText xml:space="preserve"> PAGEREF _Toc18569552 \h </w:instrText>
            </w:r>
            <w:r>
              <w:rPr>
                <w:noProof/>
                <w:webHidden/>
              </w:rPr>
            </w:r>
            <w:r>
              <w:rPr>
                <w:noProof/>
                <w:webHidden/>
              </w:rPr>
              <w:fldChar w:fldCharType="separate"/>
            </w:r>
            <w:r>
              <w:rPr>
                <w:noProof/>
                <w:webHidden/>
              </w:rPr>
              <w:t>25</w:t>
            </w:r>
            <w:r>
              <w:rPr>
                <w:noProof/>
                <w:webHidden/>
              </w:rPr>
              <w:fldChar w:fldCharType="end"/>
            </w:r>
          </w:hyperlink>
        </w:p>
        <w:p w14:paraId="4084C539" w14:textId="13B24CD4" w:rsidR="00481B83" w:rsidRDefault="00481B83">
          <w:pPr>
            <w:pStyle w:val="TOC1"/>
            <w:rPr>
              <w:rFonts w:asciiTheme="minorHAnsi" w:eastAsiaTheme="minorEastAsia" w:hAnsiTheme="minorHAnsi" w:cstheme="minorBidi"/>
              <w:b w:val="0"/>
              <w:bCs w:val="0"/>
              <w:caps w:val="0"/>
              <w:noProof/>
              <w:sz w:val="22"/>
              <w:szCs w:val="22"/>
            </w:rPr>
          </w:pPr>
          <w:hyperlink w:anchor="_Toc18569553" w:history="1">
            <w:r w:rsidRPr="00C9220F">
              <w:rPr>
                <w:rStyle w:val="Hyperlink"/>
                <w:noProof/>
              </w:rPr>
              <w:t>3.</w:t>
            </w:r>
            <w:r>
              <w:rPr>
                <w:rFonts w:asciiTheme="minorHAnsi" w:eastAsiaTheme="minorEastAsia" w:hAnsiTheme="minorHAnsi" w:cstheme="minorBidi"/>
                <w:b w:val="0"/>
                <w:bCs w:val="0"/>
                <w:caps w:val="0"/>
                <w:noProof/>
                <w:sz w:val="22"/>
                <w:szCs w:val="22"/>
              </w:rPr>
              <w:tab/>
            </w:r>
            <w:r w:rsidRPr="00C9220F">
              <w:rPr>
                <w:rStyle w:val="Hyperlink"/>
                <w:noProof/>
              </w:rPr>
              <w:t>Electronic Inter-County Transfer (eICT)</w:t>
            </w:r>
            <w:r>
              <w:rPr>
                <w:noProof/>
                <w:webHidden/>
              </w:rPr>
              <w:tab/>
            </w:r>
            <w:r>
              <w:rPr>
                <w:noProof/>
                <w:webHidden/>
              </w:rPr>
              <w:fldChar w:fldCharType="begin"/>
            </w:r>
            <w:r>
              <w:rPr>
                <w:noProof/>
                <w:webHidden/>
              </w:rPr>
              <w:instrText xml:space="preserve"> PAGEREF _Toc18569553 \h </w:instrText>
            </w:r>
            <w:r>
              <w:rPr>
                <w:noProof/>
                <w:webHidden/>
              </w:rPr>
            </w:r>
            <w:r>
              <w:rPr>
                <w:noProof/>
                <w:webHidden/>
              </w:rPr>
              <w:fldChar w:fldCharType="separate"/>
            </w:r>
            <w:r>
              <w:rPr>
                <w:noProof/>
                <w:webHidden/>
              </w:rPr>
              <w:t>28</w:t>
            </w:r>
            <w:r>
              <w:rPr>
                <w:noProof/>
                <w:webHidden/>
              </w:rPr>
              <w:fldChar w:fldCharType="end"/>
            </w:r>
          </w:hyperlink>
        </w:p>
        <w:p w14:paraId="408EFB9E" w14:textId="1CDE7306" w:rsidR="00481B83" w:rsidRDefault="00481B83">
          <w:pPr>
            <w:pStyle w:val="TOC1"/>
            <w:rPr>
              <w:rFonts w:asciiTheme="minorHAnsi" w:eastAsiaTheme="minorEastAsia" w:hAnsiTheme="minorHAnsi" w:cstheme="minorBidi"/>
              <w:b w:val="0"/>
              <w:bCs w:val="0"/>
              <w:caps w:val="0"/>
              <w:noProof/>
              <w:sz w:val="22"/>
              <w:szCs w:val="22"/>
            </w:rPr>
          </w:pPr>
          <w:hyperlink w:anchor="_Toc18569554" w:history="1">
            <w:r w:rsidRPr="00C9220F">
              <w:rPr>
                <w:rStyle w:val="Hyperlink"/>
                <w:noProof/>
              </w:rPr>
              <w:t>4.</w:t>
            </w:r>
            <w:r>
              <w:rPr>
                <w:rFonts w:asciiTheme="minorHAnsi" w:eastAsiaTheme="minorEastAsia" w:hAnsiTheme="minorHAnsi" w:cstheme="minorBidi"/>
                <w:b w:val="0"/>
                <w:bCs w:val="0"/>
                <w:caps w:val="0"/>
                <w:noProof/>
                <w:sz w:val="22"/>
                <w:szCs w:val="22"/>
              </w:rPr>
              <w:tab/>
            </w:r>
            <w:r w:rsidRPr="00C9220F">
              <w:rPr>
                <w:rStyle w:val="Hyperlink"/>
                <w:noProof/>
              </w:rPr>
              <w:t>Hearings &amp; Special Investigations Unit</w:t>
            </w:r>
            <w:r>
              <w:rPr>
                <w:noProof/>
                <w:webHidden/>
              </w:rPr>
              <w:tab/>
            </w:r>
            <w:r>
              <w:rPr>
                <w:noProof/>
                <w:webHidden/>
              </w:rPr>
              <w:fldChar w:fldCharType="begin"/>
            </w:r>
            <w:r>
              <w:rPr>
                <w:noProof/>
                <w:webHidden/>
              </w:rPr>
              <w:instrText xml:space="preserve"> PAGEREF _Toc18569554 \h </w:instrText>
            </w:r>
            <w:r>
              <w:rPr>
                <w:noProof/>
                <w:webHidden/>
              </w:rPr>
            </w:r>
            <w:r>
              <w:rPr>
                <w:noProof/>
                <w:webHidden/>
              </w:rPr>
              <w:fldChar w:fldCharType="separate"/>
            </w:r>
            <w:r>
              <w:rPr>
                <w:noProof/>
                <w:webHidden/>
              </w:rPr>
              <w:t>31</w:t>
            </w:r>
            <w:r>
              <w:rPr>
                <w:noProof/>
                <w:webHidden/>
              </w:rPr>
              <w:fldChar w:fldCharType="end"/>
            </w:r>
          </w:hyperlink>
        </w:p>
        <w:p w14:paraId="4857A30E" w14:textId="54EC5AF0" w:rsidR="00481B83" w:rsidRDefault="00481B83">
          <w:pPr>
            <w:pStyle w:val="TOC1"/>
            <w:rPr>
              <w:rFonts w:asciiTheme="minorHAnsi" w:eastAsiaTheme="minorEastAsia" w:hAnsiTheme="minorHAnsi" w:cstheme="minorBidi"/>
              <w:b w:val="0"/>
              <w:bCs w:val="0"/>
              <w:caps w:val="0"/>
              <w:noProof/>
              <w:sz w:val="22"/>
              <w:szCs w:val="22"/>
            </w:rPr>
          </w:pPr>
          <w:hyperlink w:anchor="_Toc18569555" w:history="1">
            <w:r w:rsidRPr="00C9220F">
              <w:rPr>
                <w:rStyle w:val="Hyperlink"/>
                <w:noProof/>
              </w:rPr>
              <w:t>5.</w:t>
            </w:r>
            <w:r>
              <w:rPr>
                <w:rFonts w:asciiTheme="minorHAnsi" w:eastAsiaTheme="minorEastAsia" w:hAnsiTheme="minorHAnsi" w:cstheme="minorBidi"/>
                <w:b w:val="0"/>
                <w:bCs w:val="0"/>
                <w:caps w:val="0"/>
                <w:noProof/>
                <w:sz w:val="22"/>
                <w:szCs w:val="22"/>
              </w:rPr>
              <w:tab/>
            </w:r>
            <w:r w:rsidRPr="00C9220F">
              <w:rPr>
                <w:rStyle w:val="Hyperlink"/>
                <w:noProof/>
              </w:rPr>
              <w:t>Other County Department Documents</w:t>
            </w:r>
            <w:r>
              <w:rPr>
                <w:noProof/>
                <w:webHidden/>
              </w:rPr>
              <w:tab/>
            </w:r>
            <w:r>
              <w:rPr>
                <w:noProof/>
                <w:webHidden/>
              </w:rPr>
              <w:fldChar w:fldCharType="begin"/>
            </w:r>
            <w:r>
              <w:rPr>
                <w:noProof/>
                <w:webHidden/>
              </w:rPr>
              <w:instrText xml:space="preserve"> PAGEREF _Toc18569555 \h </w:instrText>
            </w:r>
            <w:r>
              <w:rPr>
                <w:noProof/>
                <w:webHidden/>
              </w:rPr>
            </w:r>
            <w:r>
              <w:rPr>
                <w:noProof/>
                <w:webHidden/>
              </w:rPr>
              <w:fldChar w:fldCharType="separate"/>
            </w:r>
            <w:r>
              <w:rPr>
                <w:noProof/>
                <w:webHidden/>
              </w:rPr>
              <w:t>36</w:t>
            </w:r>
            <w:r>
              <w:rPr>
                <w:noProof/>
                <w:webHidden/>
              </w:rPr>
              <w:fldChar w:fldCharType="end"/>
            </w:r>
          </w:hyperlink>
        </w:p>
        <w:p w14:paraId="651734F0" w14:textId="12DD9E47" w:rsidR="00481B83" w:rsidRDefault="00481B83">
          <w:pPr>
            <w:pStyle w:val="TOC2"/>
            <w:rPr>
              <w:rFonts w:asciiTheme="minorHAnsi" w:eastAsiaTheme="minorEastAsia" w:hAnsiTheme="minorHAnsi" w:cstheme="minorBidi"/>
              <w:b w:val="0"/>
              <w:bCs w:val="0"/>
              <w:caps w:val="0"/>
              <w:noProof/>
              <w:sz w:val="22"/>
              <w:szCs w:val="22"/>
            </w:rPr>
          </w:pPr>
          <w:hyperlink w:anchor="_Toc18569556" w:history="1">
            <w:r w:rsidRPr="00C9220F">
              <w:rPr>
                <w:rStyle w:val="Hyperlink"/>
                <w:noProof/>
              </w:rPr>
              <w:t>5.1</w:t>
            </w:r>
            <w:r>
              <w:rPr>
                <w:rFonts w:asciiTheme="minorHAnsi" w:eastAsiaTheme="minorEastAsia" w:hAnsiTheme="minorHAnsi" w:cstheme="minorBidi"/>
                <w:b w:val="0"/>
                <w:bCs w:val="0"/>
                <w:caps w:val="0"/>
                <w:noProof/>
                <w:sz w:val="22"/>
                <w:szCs w:val="22"/>
              </w:rPr>
              <w:tab/>
            </w:r>
            <w:r w:rsidRPr="00C9220F">
              <w:rPr>
                <w:rStyle w:val="Hyperlink"/>
                <w:noProof/>
              </w:rPr>
              <w:t>Appendix C: other county Document Types</w:t>
            </w:r>
            <w:r>
              <w:rPr>
                <w:noProof/>
                <w:webHidden/>
              </w:rPr>
              <w:tab/>
            </w:r>
            <w:r>
              <w:rPr>
                <w:noProof/>
                <w:webHidden/>
              </w:rPr>
              <w:fldChar w:fldCharType="begin"/>
            </w:r>
            <w:r>
              <w:rPr>
                <w:noProof/>
                <w:webHidden/>
              </w:rPr>
              <w:instrText xml:space="preserve"> PAGEREF _Toc18569556 \h </w:instrText>
            </w:r>
            <w:r>
              <w:rPr>
                <w:noProof/>
                <w:webHidden/>
              </w:rPr>
            </w:r>
            <w:r>
              <w:rPr>
                <w:noProof/>
                <w:webHidden/>
              </w:rPr>
              <w:fldChar w:fldCharType="separate"/>
            </w:r>
            <w:r>
              <w:rPr>
                <w:noProof/>
                <w:webHidden/>
              </w:rPr>
              <w:t>41</w:t>
            </w:r>
            <w:r>
              <w:rPr>
                <w:noProof/>
                <w:webHidden/>
              </w:rPr>
              <w:fldChar w:fldCharType="end"/>
            </w:r>
          </w:hyperlink>
        </w:p>
        <w:p w14:paraId="4656C7C2" w14:textId="77788A91" w:rsidR="00481B83" w:rsidRDefault="00481B83">
          <w:pPr>
            <w:pStyle w:val="TOC1"/>
            <w:rPr>
              <w:rFonts w:asciiTheme="minorHAnsi" w:eastAsiaTheme="minorEastAsia" w:hAnsiTheme="minorHAnsi" w:cstheme="minorBidi"/>
              <w:b w:val="0"/>
              <w:bCs w:val="0"/>
              <w:caps w:val="0"/>
              <w:noProof/>
              <w:sz w:val="22"/>
              <w:szCs w:val="22"/>
            </w:rPr>
          </w:pPr>
          <w:hyperlink w:anchor="_Toc18569557" w:history="1">
            <w:r w:rsidRPr="00C9220F">
              <w:rPr>
                <w:rStyle w:val="Hyperlink"/>
                <w:noProof/>
              </w:rPr>
              <w:t>6.</w:t>
            </w:r>
            <w:r>
              <w:rPr>
                <w:rFonts w:asciiTheme="minorHAnsi" w:eastAsiaTheme="minorEastAsia" w:hAnsiTheme="minorHAnsi" w:cstheme="minorBidi"/>
                <w:b w:val="0"/>
                <w:bCs w:val="0"/>
                <w:caps w:val="0"/>
                <w:noProof/>
                <w:sz w:val="22"/>
                <w:szCs w:val="22"/>
              </w:rPr>
              <w:tab/>
            </w:r>
            <w:r w:rsidRPr="00C9220F">
              <w:rPr>
                <w:rStyle w:val="Hyperlink"/>
                <w:noProof/>
              </w:rPr>
              <w:t>Resource DataBank (RDB)</w:t>
            </w:r>
            <w:r>
              <w:rPr>
                <w:noProof/>
                <w:webHidden/>
              </w:rPr>
              <w:tab/>
            </w:r>
            <w:r>
              <w:rPr>
                <w:noProof/>
                <w:webHidden/>
              </w:rPr>
              <w:fldChar w:fldCharType="begin"/>
            </w:r>
            <w:r>
              <w:rPr>
                <w:noProof/>
                <w:webHidden/>
              </w:rPr>
              <w:instrText xml:space="preserve"> PAGEREF _Toc18569557 \h </w:instrText>
            </w:r>
            <w:r>
              <w:rPr>
                <w:noProof/>
                <w:webHidden/>
              </w:rPr>
            </w:r>
            <w:r>
              <w:rPr>
                <w:noProof/>
                <w:webHidden/>
              </w:rPr>
              <w:fldChar w:fldCharType="separate"/>
            </w:r>
            <w:r>
              <w:rPr>
                <w:noProof/>
                <w:webHidden/>
              </w:rPr>
              <w:t>42</w:t>
            </w:r>
            <w:r>
              <w:rPr>
                <w:noProof/>
                <w:webHidden/>
              </w:rPr>
              <w:fldChar w:fldCharType="end"/>
            </w:r>
          </w:hyperlink>
        </w:p>
        <w:p w14:paraId="0A3A3EE3" w14:textId="17F9EAC5" w:rsidR="00481B83" w:rsidRDefault="00481B83">
          <w:pPr>
            <w:pStyle w:val="TOC2"/>
            <w:rPr>
              <w:rFonts w:asciiTheme="minorHAnsi" w:eastAsiaTheme="minorEastAsia" w:hAnsiTheme="minorHAnsi" w:cstheme="minorBidi"/>
              <w:b w:val="0"/>
              <w:bCs w:val="0"/>
              <w:caps w:val="0"/>
              <w:noProof/>
              <w:sz w:val="22"/>
              <w:szCs w:val="22"/>
            </w:rPr>
          </w:pPr>
          <w:hyperlink w:anchor="_Toc18569558" w:history="1">
            <w:r w:rsidRPr="00C9220F">
              <w:rPr>
                <w:rStyle w:val="Hyperlink"/>
                <w:noProof/>
              </w:rPr>
              <w:t>6.1</w:t>
            </w:r>
            <w:r>
              <w:rPr>
                <w:rFonts w:asciiTheme="minorHAnsi" w:eastAsiaTheme="minorEastAsia" w:hAnsiTheme="minorHAnsi" w:cstheme="minorBidi"/>
                <w:b w:val="0"/>
                <w:bCs w:val="0"/>
                <w:caps w:val="0"/>
                <w:noProof/>
                <w:sz w:val="22"/>
                <w:szCs w:val="22"/>
              </w:rPr>
              <w:tab/>
            </w:r>
            <w:r w:rsidRPr="00C9220F">
              <w:rPr>
                <w:rStyle w:val="Hyperlink"/>
                <w:noProof/>
              </w:rPr>
              <w:t>Appendix D: Resource Document Types</w:t>
            </w:r>
            <w:r>
              <w:rPr>
                <w:noProof/>
                <w:webHidden/>
              </w:rPr>
              <w:tab/>
            </w:r>
            <w:r>
              <w:rPr>
                <w:noProof/>
                <w:webHidden/>
              </w:rPr>
              <w:fldChar w:fldCharType="begin"/>
            </w:r>
            <w:r>
              <w:rPr>
                <w:noProof/>
                <w:webHidden/>
              </w:rPr>
              <w:instrText xml:space="preserve"> PAGEREF _Toc18569558 \h </w:instrText>
            </w:r>
            <w:r>
              <w:rPr>
                <w:noProof/>
                <w:webHidden/>
              </w:rPr>
            </w:r>
            <w:r>
              <w:rPr>
                <w:noProof/>
                <w:webHidden/>
              </w:rPr>
              <w:fldChar w:fldCharType="separate"/>
            </w:r>
            <w:r>
              <w:rPr>
                <w:noProof/>
                <w:webHidden/>
              </w:rPr>
              <w:t>45</w:t>
            </w:r>
            <w:r>
              <w:rPr>
                <w:noProof/>
                <w:webHidden/>
              </w:rPr>
              <w:fldChar w:fldCharType="end"/>
            </w:r>
          </w:hyperlink>
        </w:p>
        <w:p w14:paraId="778B4308" w14:textId="3806AB20" w:rsidR="00481B83" w:rsidRDefault="00481B83">
          <w:pPr>
            <w:pStyle w:val="TOC1"/>
            <w:rPr>
              <w:rFonts w:asciiTheme="minorHAnsi" w:eastAsiaTheme="minorEastAsia" w:hAnsiTheme="minorHAnsi" w:cstheme="minorBidi"/>
              <w:b w:val="0"/>
              <w:bCs w:val="0"/>
              <w:caps w:val="0"/>
              <w:noProof/>
              <w:sz w:val="22"/>
              <w:szCs w:val="22"/>
            </w:rPr>
          </w:pPr>
          <w:hyperlink w:anchor="_Toc18569559" w:history="1">
            <w:r w:rsidRPr="00C9220F">
              <w:rPr>
                <w:rStyle w:val="Hyperlink"/>
                <w:noProof/>
              </w:rPr>
              <w:t>7.</w:t>
            </w:r>
            <w:r>
              <w:rPr>
                <w:rFonts w:asciiTheme="minorHAnsi" w:eastAsiaTheme="minorEastAsia" w:hAnsiTheme="minorHAnsi" w:cstheme="minorBidi"/>
                <w:b w:val="0"/>
                <w:bCs w:val="0"/>
                <w:caps w:val="0"/>
                <w:noProof/>
                <w:sz w:val="22"/>
                <w:szCs w:val="22"/>
              </w:rPr>
              <w:tab/>
            </w:r>
            <w:r w:rsidRPr="00C9220F">
              <w:rPr>
                <w:rStyle w:val="Hyperlink"/>
                <w:noProof/>
              </w:rPr>
              <w:t>Reindexing</w:t>
            </w:r>
            <w:r>
              <w:rPr>
                <w:noProof/>
                <w:webHidden/>
              </w:rPr>
              <w:tab/>
            </w:r>
            <w:r>
              <w:rPr>
                <w:noProof/>
                <w:webHidden/>
              </w:rPr>
              <w:fldChar w:fldCharType="begin"/>
            </w:r>
            <w:r>
              <w:rPr>
                <w:noProof/>
                <w:webHidden/>
              </w:rPr>
              <w:instrText xml:space="preserve"> PAGEREF _Toc18569559 \h </w:instrText>
            </w:r>
            <w:r>
              <w:rPr>
                <w:noProof/>
                <w:webHidden/>
              </w:rPr>
            </w:r>
            <w:r>
              <w:rPr>
                <w:noProof/>
                <w:webHidden/>
              </w:rPr>
              <w:fldChar w:fldCharType="separate"/>
            </w:r>
            <w:r>
              <w:rPr>
                <w:noProof/>
                <w:webHidden/>
              </w:rPr>
              <w:t>46</w:t>
            </w:r>
            <w:r>
              <w:rPr>
                <w:noProof/>
                <w:webHidden/>
              </w:rPr>
              <w:fldChar w:fldCharType="end"/>
            </w:r>
          </w:hyperlink>
        </w:p>
        <w:p w14:paraId="34978F6E" w14:textId="7CA0901E" w:rsidR="00481B83" w:rsidRDefault="00481B83">
          <w:pPr>
            <w:pStyle w:val="TOC1"/>
            <w:rPr>
              <w:rFonts w:asciiTheme="minorHAnsi" w:eastAsiaTheme="minorEastAsia" w:hAnsiTheme="minorHAnsi" w:cstheme="minorBidi"/>
              <w:b w:val="0"/>
              <w:bCs w:val="0"/>
              <w:caps w:val="0"/>
              <w:noProof/>
              <w:sz w:val="22"/>
              <w:szCs w:val="22"/>
            </w:rPr>
          </w:pPr>
          <w:hyperlink w:anchor="_Toc18569560" w:history="1">
            <w:r w:rsidRPr="00C9220F">
              <w:rPr>
                <w:rStyle w:val="Hyperlink"/>
                <w:noProof/>
              </w:rPr>
              <w:t>8.</w:t>
            </w:r>
            <w:r>
              <w:rPr>
                <w:rFonts w:asciiTheme="minorHAnsi" w:eastAsiaTheme="minorEastAsia" w:hAnsiTheme="minorHAnsi" w:cstheme="minorBidi"/>
                <w:b w:val="0"/>
                <w:bCs w:val="0"/>
                <w:caps w:val="0"/>
                <w:noProof/>
                <w:sz w:val="22"/>
                <w:szCs w:val="22"/>
              </w:rPr>
              <w:tab/>
            </w:r>
            <w:r w:rsidRPr="00C9220F">
              <w:rPr>
                <w:rStyle w:val="Hyperlink"/>
                <w:noProof/>
              </w:rPr>
              <w:t>Returned Mail</w:t>
            </w:r>
            <w:r>
              <w:rPr>
                <w:noProof/>
                <w:webHidden/>
              </w:rPr>
              <w:tab/>
            </w:r>
            <w:r>
              <w:rPr>
                <w:noProof/>
                <w:webHidden/>
              </w:rPr>
              <w:fldChar w:fldCharType="begin"/>
            </w:r>
            <w:r>
              <w:rPr>
                <w:noProof/>
                <w:webHidden/>
              </w:rPr>
              <w:instrText xml:space="preserve"> PAGEREF _Toc18569560 \h </w:instrText>
            </w:r>
            <w:r>
              <w:rPr>
                <w:noProof/>
                <w:webHidden/>
              </w:rPr>
            </w:r>
            <w:r>
              <w:rPr>
                <w:noProof/>
                <w:webHidden/>
              </w:rPr>
              <w:fldChar w:fldCharType="separate"/>
            </w:r>
            <w:r>
              <w:rPr>
                <w:noProof/>
                <w:webHidden/>
              </w:rPr>
              <w:t>49</w:t>
            </w:r>
            <w:r>
              <w:rPr>
                <w:noProof/>
                <w:webHidden/>
              </w:rPr>
              <w:fldChar w:fldCharType="end"/>
            </w:r>
          </w:hyperlink>
        </w:p>
        <w:p w14:paraId="361B1E38" w14:textId="1EEAFD7B" w:rsidR="006262AB" w:rsidRPr="00DC2147" w:rsidRDefault="006262AB">
          <w:r w:rsidRPr="00DC2147">
            <w:rPr>
              <w:b/>
              <w:bCs/>
              <w:noProof/>
            </w:rPr>
            <w:fldChar w:fldCharType="end"/>
          </w:r>
        </w:p>
      </w:sdtContent>
    </w:sdt>
    <w:p w14:paraId="38F3D3EB" w14:textId="3670B585" w:rsidR="00611155" w:rsidRPr="00DC2147" w:rsidRDefault="00611155">
      <w:pPr>
        <w:pStyle w:val="NLSbodytextL1"/>
        <w:suppressAutoHyphens/>
        <w:sectPr w:rsidR="00611155" w:rsidRPr="00DC2147" w:rsidSect="00D14DF6">
          <w:headerReference w:type="default" r:id="rId11"/>
          <w:footerReference w:type="default" r:id="rId12"/>
          <w:pgSz w:w="12240" w:h="15840"/>
          <w:pgMar w:top="1440" w:right="1800" w:bottom="1440" w:left="1800" w:header="720" w:footer="720" w:gutter="0"/>
          <w:pgNumType w:fmt="lowerRoman" w:start="1"/>
          <w:cols w:space="720"/>
          <w:titlePg/>
          <w:docGrid w:linePitch="326"/>
        </w:sectPr>
      </w:pPr>
    </w:p>
    <w:p w14:paraId="0994188C" w14:textId="77777777" w:rsidR="00791E30" w:rsidRDefault="00791E30" w:rsidP="00791E30">
      <w:pPr>
        <w:pStyle w:val="Heading1"/>
      </w:pPr>
      <w:bookmarkStart w:id="81" w:name="_Toc173909251"/>
      <w:bookmarkStart w:id="82" w:name="_Toc173909720"/>
      <w:bookmarkStart w:id="83" w:name="_Toc173911062"/>
      <w:bookmarkStart w:id="84" w:name="_Toc173909252"/>
      <w:bookmarkStart w:id="85" w:name="_Toc173909721"/>
      <w:bookmarkStart w:id="86" w:name="_Toc173911063"/>
      <w:bookmarkStart w:id="87" w:name="_Toc173909253"/>
      <w:bookmarkStart w:id="88" w:name="_Toc173909722"/>
      <w:bookmarkStart w:id="89" w:name="_Toc173911064"/>
      <w:bookmarkStart w:id="90" w:name="_Toc173909255"/>
      <w:bookmarkStart w:id="91" w:name="_Toc173909724"/>
      <w:bookmarkStart w:id="92" w:name="_Toc173911066"/>
      <w:bookmarkStart w:id="93" w:name="_Toc173909257"/>
      <w:bookmarkStart w:id="94" w:name="_Toc173909726"/>
      <w:bookmarkStart w:id="95" w:name="_Toc173911068"/>
      <w:bookmarkStart w:id="96" w:name="_Toc173909258"/>
      <w:bookmarkStart w:id="97" w:name="_Toc173909727"/>
      <w:bookmarkStart w:id="98" w:name="_Toc173911069"/>
      <w:bookmarkStart w:id="99" w:name="_Toc173909259"/>
      <w:bookmarkStart w:id="100" w:name="_Toc173909728"/>
      <w:bookmarkStart w:id="101" w:name="_Toc173911070"/>
      <w:bookmarkStart w:id="102" w:name="_Toc173909260"/>
      <w:bookmarkStart w:id="103" w:name="_Toc173909729"/>
      <w:bookmarkStart w:id="104" w:name="_Toc173911071"/>
      <w:bookmarkStart w:id="105" w:name="_Toc173909261"/>
      <w:bookmarkStart w:id="106" w:name="_Toc173909730"/>
      <w:bookmarkStart w:id="107" w:name="_Toc173911072"/>
      <w:bookmarkStart w:id="108" w:name="_Toc173909263"/>
      <w:bookmarkStart w:id="109" w:name="_Toc173909732"/>
      <w:bookmarkStart w:id="110" w:name="_Toc173911074"/>
      <w:bookmarkStart w:id="111" w:name="_Toc173909264"/>
      <w:bookmarkStart w:id="112" w:name="_Toc173909733"/>
      <w:bookmarkStart w:id="113" w:name="_Toc173911075"/>
      <w:bookmarkStart w:id="114" w:name="_Toc18569548"/>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lastRenderedPageBreak/>
        <w:t>Capture and Indexing</w:t>
      </w:r>
      <w:bookmarkEnd w:id="114"/>
    </w:p>
    <w:p w14:paraId="6EF604D9" w14:textId="3873AB10" w:rsidR="0019053C" w:rsidRPr="00DC2147" w:rsidRDefault="00791E30" w:rsidP="00791E30">
      <w:pPr>
        <w:pStyle w:val="Subtitle"/>
        <w:ind w:left="0"/>
      </w:pPr>
      <w:r>
        <w:object w:dxaOrig="16275" w:dyaOrig="14280" w14:anchorId="6AAADD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1.5pt;height:405pt" o:ole="">
            <v:imagedata r:id="rId13" o:title=""/>
          </v:shape>
          <o:OLEObject Type="Embed" ProgID="Visio.Drawing.15" ShapeID="_x0000_i1025" DrawAspect="Content" ObjectID="_1629182493" r:id="rId14"/>
        </w:object>
      </w:r>
    </w:p>
    <w:tbl>
      <w:tblPr>
        <w:tblStyle w:val="GridTable1Light-Accent1"/>
        <w:tblW w:w="5000" w:type="pct"/>
        <w:tblLook w:val="04A0" w:firstRow="1" w:lastRow="0" w:firstColumn="1" w:lastColumn="0" w:noHBand="0" w:noVBand="1"/>
      </w:tblPr>
      <w:tblGrid>
        <w:gridCol w:w="663"/>
        <w:gridCol w:w="1212"/>
        <w:gridCol w:w="11075"/>
      </w:tblGrid>
      <w:tr w:rsidR="00FA1638" w:rsidRPr="00DC2147" w14:paraId="68CA2AB8" w14:textId="77777777" w:rsidTr="008B4115">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254" w:type="pct"/>
          </w:tcPr>
          <w:p w14:paraId="6F24DB49" w14:textId="77777777" w:rsidR="00FA1638" w:rsidRPr="00DC2147" w:rsidRDefault="00FA1638" w:rsidP="00DC2147">
            <w:pPr>
              <w:rPr>
                <w:rFonts w:cstheme="minorHAnsi"/>
              </w:rPr>
            </w:pPr>
            <w:r w:rsidRPr="00DC2147">
              <w:rPr>
                <w:rFonts w:cstheme="minorHAnsi"/>
              </w:rPr>
              <w:lastRenderedPageBreak/>
              <w:t>Step</w:t>
            </w:r>
          </w:p>
        </w:tc>
        <w:tc>
          <w:tcPr>
            <w:tcW w:w="469" w:type="pct"/>
          </w:tcPr>
          <w:p w14:paraId="73FD736E" w14:textId="77777777" w:rsidR="00FA1638" w:rsidRPr="00DC2147" w:rsidRDefault="00FA1638"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Responsibility</w:t>
            </w:r>
          </w:p>
        </w:tc>
        <w:tc>
          <w:tcPr>
            <w:tcW w:w="4277" w:type="pct"/>
          </w:tcPr>
          <w:p w14:paraId="5D424329" w14:textId="77777777" w:rsidR="00FA1638" w:rsidRPr="00DC2147" w:rsidRDefault="00FA1638"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Description</w:t>
            </w:r>
          </w:p>
        </w:tc>
      </w:tr>
      <w:tr w:rsidR="00FA1638" w:rsidRPr="00DC2147" w14:paraId="573F5F6D" w14:textId="77777777" w:rsidTr="008B4115">
        <w:trPr>
          <w:trHeight w:val="1455"/>
        </w:trPr>
        <w:tc>
          <w:tcPr>
            <w:cnfStyle w:val="001000000000" w:firstRow="0" w:lastRow="0" w:firstColumn="1" w:lastColumn="0" w:oddVBand="0" w:evenVBand="0" w:oddHBand="0" w:evenHBand="0" w:firstRowFirstColumn="0" w:firstRowLastColumn="0" w:lastRowFirstColumn="0" w:lastRowLastColumn="0"/>
            <w:tcW w:w="254" w:type="pct"/>
          </w:tcPr>
          <w:p w14:paraId="2ED5C550" w14:textId="77777777" w:rsidR="00FA1638" w:rsidRPr="00DC2147" w:rsidRDefault="00FA1638" w:rsidP="00DC2147">
            <w:pPr>
              <w:rPr>
                <w:rFonts w:cstheme="minorHAnsi"/>
              </w:rPr>
            </w:pPr>
            <w:r w:rsidRPr="00DC2147">
              <w:rPr>
                <w:rStyle w:val="normaltextrun"/>
                <w:rFonts w:cstheme="minorHAnsi"/>
                <w:b w:val="0"/>
                <w:bCs w:val="0"/>
                <w:shd w:val="clear" w:color="auto" w:fill="FFFFFF"/>
              </w:rPr>
              <w:t>1.1</w:t>
            </w:r>
            <w:r w:rsidRPr="00DC2147">
              <w:rPr>
                <w:rStyle w:val="eop"/>
                <w:rFonts w:cstheme="minorHAnsi"/>
                <w:b w:val="0"/>
                <w:bCs w:val="0"/>
                <w:shd w:val="clear" w:color="auto" w:fill="FFFFFF"/>
              </w:rPr>
              <w:t> </w:t>
            </w:r>
          </w:p>
        </w:tc>
        <w:tc>
          <w:tcPr>
            <w:tcW w:w="469" w:type="pct"/>
          </w:tcPr>
          <w:p w14:paraId="59FF5A30"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Style w:val="normaltextrun"/>
                <w:rFonts w:cstheme="minorHAnsi"/>
                <w:shd w:val="clear" w:color="auto" w:fill="FFFFFF"/>
              </w:rPr>
              <w:t>Client</w:t>
            </w:r>
            <w:r w:rsidRPr="00DC2147">
              <w:rPr>
                <w:rStyle w:val="eop"/>
                <w:rFonts w:cstheme="minorHAnsi"/>
                <w:shd w:val="clear" w:color="auto" w:fill="FFFFFF"/>
              </w:rPr>
              <w:t> </w:t>
            </w:r>
          </w:p>
        </w:tc>
        <w:tc>
          <w:tcPr>
            <w:tcW w:w="4277" w:type="pct"/>
          </w:tcPr>
          <w:p w14:paraId="3433D242"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The client submits physical document(s) in one of the following methods: </w:t>
            </w:r>
          </w:p>
          <w:p w14:paraId="4315FA41" w14:textId="77777777" w:rsidR="00FA1638" w:rsidRPr="00DC2147" w:rsidRDefault="00FA1638" w:rsidP="00391A55">
            <w:pPr>
              <w:pStyle w:val="ListParagraph"/>
              <w:numPr>
                <w:ilvl w:val="0"/>
                <w:numId w:val="3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Drop-off at reception </w:t>
            </w:r>
          </w:p>
          <w:p w14:paraId="3D2E6602" w14:textId="77777777" w:rsidR="00FA1638" w:rsidRPr="00DC2147" w:rsidRDefault="00FA1638" w:rsidP="00391A55">
            <w:pPr>
              <w:pStyle w:val="ListParagraph"/>
              <w:numPr>
                <w:ilvl w:val="0"/>
                <w:numId w:val="3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Mail Room</w:t>
            </w:r>
          </w:p>
          <w:p w14:paraId="380C1EC3" w14:textId="77777777" w:rsidR="00FA1638" w:rsidRPr="00DC2147" w:rsidRDefault="00FA1638" w:rsidP="00391A55">
            <w:pPr>
              <w:pStyle w:val="ListParagraph"/>
              <w:numPr>
                <w:ilvl w:val="0"/>
                <w:numId w:val="3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Handed into Eligibility Worker</w:t>
            </w:r>
          </w:p>
          <w:p w14:paraId="4404F5FB" w14:textId="77777777" w:rsidR="00FA1638" w:rsidRPr="00DC2147" w:rsidRDefault="00FA1638" w:rsidP="00391A55">
            <w:pPr>
              <w:pStyle w:val="ListParagraph"/>
              <w:numPr>
                <w:ilvl w:val="0"/>
                <w:numId w:val="3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Dropbox </w:t>
            </w:r>
          </w:p>
        </w:tc>
      </w:tr>
      <w:tr w:rsidR="00FA1638" w:rsidRPr="00DC2147" w14:paraId="564E9B37" w14:textId="77777777" w:rsidTr="008B4115">
        <w:trPr>
          <w:trHeight w:val="1840"/>
        </w:trPr>
        <w:tc>
          <w:tcPr>
            <w:cnfStyle w:val="001000000000" w:firstRow="0" w:lastRow="0" w:firstColumn="1" w:lastColumn="0" w:oddVBand="0" w:evenVBand="0" w:oddHBand="0" w:evenHBand="0" w:firstRowFirstColumn="0" w:firstRowLastColumn="0" w:lastRowFirstColumn="0" w:lastRowLastColumn="0"/>
            <w:tcW w:w="254" w:type="pct"/>
          </w:tcPr>
          <w:p w14:paraId="353CBFB3" w14:textId="77777777" w:rsidR="00FA1638" w:rsidRPr="00DC2147" w:rsidRDefault="00FA1638" w:rsidP="00DC2147">
            <w:pPr>
              <w:rPr>
                <w:rFonts w:cstheme="minorHAnsi"/>
              </w:rPr>
            </w:pPr>
            <w:r w:rsidRPr="00DC2147">
              <w:rPr>
                <w:rFonts w:cstheme="minorHAnsi"/>
                <w:b w:val="0"/>
              </w:rPr>
              <w:t>1.2</w:t>
            </w:r>
          </w:p>
        </w:tc>
        <w:tc>
          <w:tcPr>
            <w:tcW w:w="469" w:type="pct"/>
          </w:tcPr>
          <w:p w14:paraId="76930D77"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Client</w:t>
            </w:r>
          </w:p>
        </w:tc>
        <w:tc>
          <w:tcPr>
            <w:tcW w:w="4277" w:type="pct"/>
          </w:tcPr>
          <w:p w14:paraId="02788D76" w14:textId="77777777" w:rsidR="00FA1638" w:rsidRPr="00DC2147" w:rsidRDefault="00FA1638" w:rsidP="00DC2147">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DC2147">
              <w:rPr>
                <w:rStyle w:val="normaltextrun"/>
                <w:rFonts w:cstheme="minorHAnsi"/>
                <w:sz w:val="22"/>
                <w:szCs w:val="22"/>
              </w:rPr>
              <w:t>The client can self-upload the document(s) in three forms:</w:t>
            </w:r>
            <w:r w:rsidRPr="00DC2147">
              <w:rPr>
                <w:rStyle w:val="eop"/>
                <w:rFonts w:cstheme="minorHAnsi"/>
                <w:sz w:val="22"/>
                <w:szCs w:val="22"/>
              </w:rPr>
              <w:t> </w:t>
            </w:r>
          </w:p>
          <w:p w14:paraId="65D7ABD3" w14:textId="77777777" w:rsidR="00FA1638" w:rsidRPr="00DC2147" w:rsidRDefault="00FA1638" w:rsidP="00391A55">
            <w:pPr>
              <w:pStyle w:val="paragraph"/>
              <w:numPr>
                <w:ilvl w:val="0"/>
                <w:numId w:val="36"/>
              </w:numPr>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Style w:val="eop"/>
                <w:rFonts w:cstheme="minorHAnsi"/>
                <w:sz w:val="22"/>
                <w:szCs w:val="22"/>
              </w:rPr>
            </w:pPr>
            <w:r w:rsidRPr="00DC2147">
              <w:rPr>
                <w:rStyle w:val="normaltextrun"/>
                <w:rFonts w:cstheme="minorHAnsi"/>
                <w:sz w:val="22"/>
                <w:szCs w:val="22"/>
              </w:rPr>
              <w:t>Mobile App Upload: Client uploads a document with their mobile device</w:t>
            </w:r>
            <w:r w:rsidRPr="00DC2147">
              <w:rPr>
                <w:rStyle w:val="eop"/>
                <w:rFonts w:cstheme="minorHAnsi"/>
                <w:sz w:val="22"/>
                <w:szCs w:val="22"/>
              </w:rPr>
              <w:t> </w:t>
            </w:r>
          </w:p>
          <w:p w14:paraId="1DE7B432" w14:textId="77777777" w:rsidR="00FA1638" w:rsidRPr="00DC2147" w:rsidRDefault="00FA1638" w:rsidP="00391A55">
            <w:pPr>
              <w:pStyle w:val="paragraph"/>
              <w:numPr>
                <w:ilvl w:val="0"/>
                <w:numId w:val="36"/>
              </w:numPr>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Style w:val="eop"/>
                <w:rFonts w:cstheme="minorHAnsi"/>
                <w:sz w:val="22"/>
                <w:szCs w:val="22"/>
              </w:rPr>
            </w:pPr>
            <w:r w:rsidRPr="00DC2147">
              <w:rPr>
                <w:rStyle w:val="normaltextrun"/>
                <w:rFonts w:cstheme="minorHAnsi"/>
                <w:sz w:val="22"/>
                <w:szCs w:val="22"/>
              </w:rPr>
              <w:t>Statewide Portal: Client uploads a document through the website</w:t>
            </w:r>
            <w:r w:rsidRPr="00DC2147">
              <w:rPr>
                <w:rStyle w:val="eop"/>
                <w:rFonts w:cstheme="minorHAnsi"/>
                <w:sz w:val="22"/>
                <w:szCs w:val="22"/>
              </w:rPr>
              <w:t> </w:t>
            </w:r>
          </w:p>
          <w:p w14:paraId="5CF893EA" w14:textId="77777777" w:rsidR="00FA1638" w:rsidRPr="00DC2147" w:rsidRDefault="00FA1638" w:rsidP="00391A55">
            <w:pPr>
              <w:pStyle w:val="paragraph"/>
              <w:numPr>
                <w:ilvl w:val="0"/>
                <w:numId w:val="36"/>
              </w:numPr>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Style w:val="normaltextrun"/>
                <w:rFonts w:cstheme="minorHAnsi"/>
                <w:sz w:val="22"/>
                <w:szCs w:val="22"/>
              </w:rPr>
            </w:pPr>
            <w:r w:rsidRPr="00DC2147">
              <w:rPr>
                <w:rStyle w:val="normaltextrun"/>
                <w:rFonts w:cstheme="minorHAnsi"/>
                <w:sz w:val="22"/>
                <w:szCs w:val="22"/>
              </w:rPr>
              <w:t>Self-Service Kiosk: Client uploads a document at a self-service kiosk</w:t>
            </w:r>
          </w:p>
          <w:p w14:paraId="474F6939" w14:textId="77777777" w:rsidR="00FA1638" w:rsidRPr="00DC2147" w:rsidRDefault="00FA1638" w:rsidP="00DC2147">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Style w:val="normaltextrun"/>
                <w:rFonts w:cstheme="minorHAnsi"/>
                <w:sz w:val="22"/>
                <w:szCs w:val="22"/>
              </w:rPr>
            </w:pPr>
          </w:p>
          <w:p w14:paraId="4C849B27" w14:textId="77777777" w:rsidR="00FA1638" w:rsidRPr="00DC2147" w:rsidRDefault="00FA1638" w:rsidP="00DC2147">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pPr>
            <w:r w:rsidRPr="00DC2147">
              <w:t>Quality Assurance - The client is responsible for verifying image legibility as they upload documents via the methods above (e.g. identifying blurry or misaligned images).</w:t>
            </w:r>
          </w:p>
          <w:p w14:paraId="16411324" w14:textId="77777777" w:rsidR="00FA1638" w:rsidRPr="00DC2147" w:rsidRDefault="00FA1638" w:rsidP="00DC2147">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cstheme="minorHAnsi"/>
              </w:rPr>
            </w:pPr>
          </w:p>
          <w:p w14:paraId="59881C1A" w14:textId="77777777" w:rsidR="00FA1638" w:rsidRPr="00DC2147" w:rsidRDefault="00FA1638" w:rsidP="00DC2147">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cstheme="minorHAnsi"/>
                <w:b/>
                <w:sz w:val="22"/>
                <w:szCs w:val="22"/>
              </w:rPr>
            </w:pPr>
            <w:r w:rsidRPr="00DC2147">
              <w:rPr>
                <w:rFonts w:cstheme="minorHAnsi"/>
                <w:b/>
                <w:sz w:val="22"/>
                <w:szCs w:val="22"/>
              </w:rPr>
              <w:t>Assumption:</w:t>
            </w:r>
          </w:p>
          <w:p w14:paraId="55AAEAFC" w14:textId="77777777" w:rsidR="00FA1638" w:rsidRPr="00DC2147" w:rsidRDefault="00FA1638" w:rsidP="00391A55">
            <w:pPr>
              <w:pStyle w:val="ListParagraph"/>
              <w:numPr>
                <w:ilvl w:val="0"/>
                <w:numId w:val="3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These modes are only used for single case uploads.</w:t>
            </w:r>
          </w:p>
          <w:p w14:paraId="1905A1B6" w14:textId="77777777" w:rsidR="00FA1638" w:rsidRPr="00DC2147" w:rsidRDefault="00FA1638" w:rsidP="00DC2147">
            <w:pPr>
              <w:pStyle w:val="ListParagraph"/>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3C8669DD"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20A566D2" w14:textId="77777777" w:rsidR="00FA1638" w:rsidRPr="00DC2147" w:rsidRDefault="00FA1638" w:rsidP="00DC2147">
            <w:pPr>
              <w:rPr>
                <w:b w:val="0"/>
                <w:bCs w:val="0"/>
              </w:rPr>
            </w:pPr>
            <w:r w:rsidRPr="00DC2147">
              <w:rPr>
                <w:b w:val="0"/>
                <w:bCs w:val="0"/>
              </w:rPr>
              <w:t>2.0</w:t>
            </w:r>
          </w:p>
        </w:tc>
        <w:tc>
          <w:tcPr>
            <w:tcW w:w="469" w:type="pct"/>
          </w:tcPr>
          <w:p w14:paraId="046657F7"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pPr>
            <w:r w:rsidRPr="00DC2147">
              <w:t>Worker</w:t>
            </w:r>
          </w:p>
        </w:tc>
        <w:tc>
          <w:tcPr>
            <w:tcW w:w="4277" w:type="pct"/>
          </w:tcPr>
          <w:p w14:paraId="654951C1"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pPr>
            <w:r w:rsidRPr="00DC2147">
              <w:t>The worker takes the document(s) turned in via one of the methods mentioned in Step 1.2 and chooses one of the following scan modes based on the criteria listed below:</w:t>
            </w:r>
            <w:r w:rsidRPr="00DC2147">
              <w:rPr>
                <w:vertAlign w:val="superscript"/>
              </w:rPr>
              <w:t>(</w:t>
            </w:r>
            <w:proofErr w:type="gramStart"/>
            <w:r w:rsidRPr="00DC2147">
              <w:rPr>
                <w:vertAlign w:val="superscript"/>
              </w:rPr>
              <w:t>a)(</w:t>
            </w:r>
            <w:proofErr w:type="gramEnd"/>
            <w:r w:rsidRPr="00DC2147">
              <w:rPr>
                <w:vertAlign w:val="superscript"/>
              </w:rPr>
              <w:t>b)</w:t>
            </w:r>
            <w:r w:rsidRPr="00DC2147">
              <w:t xml:space="preserve"> </w:t>
            </w:r>
          </w:p>
          <w:p w14:paraId="48D24DB4" w14:textId="77777777" w:rsidR="00FA1638" w:rsidRPr="00DC2147" w:rsidRDefault="00FA1638" w:rsidP="00391A55">
            <w:pPr>
              <w:pStyle w:val="ListParagraph"/>
              <w:numPr>
                <w:ilvl w:val="0"/>
                <w:numId w:val="25"/>
              </w:numPr>
              <w:spacing w:after="0" w:line="240" w:lineRule="auto"/>
              <w:cnfStyle w:val="000000000000" w:firstRow="0" w:lastRow="0" w:firstColumn="0" w:lastColumn="0" w:oddVBand="0" w:evenVBand="0" w:oddHBand="0" w:evenHBand="0" w:firstRowFirstColumn="0" w:firstRowLastColumn="0" w:lastRowFirstColumn="0" w:lastRowLastColumn="0"/>
            </w:pPr>
            <w:r w:rsidRPr="00DC2147">
              <w:t xml:space="preserve">Single Case: Used when capturing one or more documents for a single case </w:t>
            </w:r>
          </w:p>
          <w:p w14:paraId="46FBBE25" w14:textId="77777777" w:rsidR="00FA1638" w:rsidRPr="00DC2147" w:rsidRDefault="00FA1638" w:rsidP="00391A55">
            <w:pPr>
              <w:pStyle w:val="ListParagraph"/>
              <w:numPr>
                <w:ilvl w:val="0"/>
                <w:numId w:val="25"/>
              </w:numPr>
              <w:spacing w:after="0" w:line="240" w:lineRule="auto"/>
              <w:cnfStyle w:val="000000000000" w:firstRow="0" w:lastRow="0" w:firstColumn="0" w:lastColumn="0" w:oddVBand="0" w:evenVBand="0" w:oddHBand="0" w:evenHBand="0" w:firstRowFirstColumn="0" w:firstRowLastColumn="0" w:lastRowFirstColumn="0" w:lastRowLastColumn="0"/>
            </w:pPr>
            <w:r w:rsidRPr="00DC2147">
              <w:t xml:space="preserve">Virtual Print: Used to print documents directly into the Imaging System for a single case </w:t>
            </w:r>
          </w:p>
          <w:p w14:paraId="42BA5D6B" w14:textId="77777777" w:rsidR="00FA1638" w:rsidRPr="00DC2147" w:rsidRDefault="00FA1638" w:rsidP="00391A55">
            <w:pPr>
              <w:pStyle w:val="ListParagraph"/>
              <w:numPr>
                <w:ilvl w:val="0"/>
                <w:numId w:val="25"/>
              </w:numPr>
              <w:spacing w:after="0" w:line="240" w:lineRule="auto"/>
              <w:cnfStyle w:val="000000000000" w:firstRow="0" w:lastRow="0" w:firstColumn="0" w:lastColumn="0" w:oddVBand="0" w:evenVBand="0" w:oddHBand="0" w:evenHBand="0" w:firstRowFirstColumn="0" w:firstRowLastColumn="0" w:lastRowFirstColumn="0" w:lastRowLastColumn="0"/>
            </w:pPr>
            <w:r w:rsidRPr="00DC2147">
              <w:rPr>
                <w:rFonts w:cstheme="minorHAnsi"/>
                <w:sz w:val="24"/>
                <w:szCs w:val="24"/>
              </w:rPr>
              <w:t>Multi-Case: Used to capture</w:t>
            </w:r>
            <w:r w:rsidRPr="00DC2147">
              <w:t xml:space="preserve"> multiple documents from different cases</w:t>
            </w:r>
          </w:p>
          <w:p w14:paraId="029EB2C2" w14:textId="77777777" w:rsidR="00FA1638" w:rsidRPr="00DC2147" w:rsidRDefault="00FA1638" w:rsidP="00391A55">
            <w:pPr>
              <w:pStyle w:val="ListParagraph"/>
              <w:numPr>
                <w:ilvl w:val="0"/>
                <w:numId w:val="25"/>
              </w:numPr>
              <w:spacing w:after="0" w:line="240" w:lineRule="auto"/>
              <w:cnfStyle w:val="000000000000" w:firstRow="0" w:lastRow="0" w:firstColumn="0" w:lastColumn="0" w:oddVBand="0" w:evenVBand="0" w:oddHBand="0" w:evenHBand="0" w:firstRowFirstColumn="0" w:firstRowLastColumn="0" w:lastRowFirstColumn="0" w:lastRowLastColumn="0"/>
            </w:pPr>
            <w:r w:rsidRPr="00DC2147">
              <w:t>Other County Documents: Used to capture non-CalSAWS documents into the Imaging System</w:t>
            </w:r>
          </w:p>
          <w:p w14:paraId="1D3C6AA3" w14:textId="77777777" w:rsidR="00FA1638" w:rsidRPr="00DC2147" w:rsidRDefault="00FA1638" w:rsidP="00391A55">
            <w:pPr>
              <w:pStyle w:val="ListParagraph"/>
              <w:numPr>
                <w:ilvl w:val="1"/>
                <w:numId w:val="2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Other county documents do not follow the standard workflow process. This is addressed in an individual business process flow*</w:t>
            </w:r>
          </w:p>
          <w:p w14:paraId="31D39E80" w14:textId="77777777" w:rsidR="00FA1638" w:rsidRPr="00DC2147" w:rsidRDefault="00FA1638" w:rsidP="00391A55">
            <w:pPr>
              <w:pStyle w:val="ListParagraph"/>
              <w:numPr>
                <w:ilvl w:val="0"/>
                <w:numId w:val="2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Returned Mail: Used to capture ‘Return to Sender’ mail sent out from the county.</w:t>
            </w:r>
          </w:p>
          <w:p w14:paraId="50E28431" w14:textId="77777777" w:rsidR="00FA1638" w:rsidRDefault="00FA1638" w:rsidP="00391A55">
            <w:pPr>
              <w:pStyle w:val="ListParagraph"/>
              <w:numPr>
                <w:ilvl w:val="1"/>
                <w:numId w:val="2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lastRenderedPageBreak/>
              <w:t>Returned Mail does not follow the standard workflow process. This is addressed in an individual business process flow**</w:t>
            </w:r>
          </w:p>
          <w:p w14:paraId="6F364544" w14:textId="4E348BC3" w:rsidR="00FA1638" w:rsidRPr="00181383" w:rsidRDefault="00FA1638" w:rsidP="00181383">
            <w:pPr>
              <w:spacing w:after="0"/>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4323AFFA" w14:textId="77777777" w:rsidTr="008B4115">
        <w:trPr>
          <w:trHeight w:val="3063"/>
        </w:trPr>
        <w:tc>
          <w:tcPr>
            <w:cnfStyle w:val="001000000000" w:firstRow="0" w:lastRow="0" w:firstColumn="1" w:lastColumn="0" w:oddVBand="0" w:evenVBand="0" w:oddHBand="0" w:evenHBand="0" w:firstRowFirstColumn="0" w:firstRowLastColumn="0" w:lastRowFirstColumn="0" w:lastRowLastColumn="0"/>
            <w:tcW w:w="254" w:type="pct"/>
          </w:tcPr>
          <w:p w14:paraId="0B981243" w14:textId="77777777" w:rsidR="00FA1638" w:rsidRPr="00DC2147" w:rsidRDefault="00FA1638" w:rsidP="00DC2147">
            <w:pPr>
              <w:rPr>
                <w:rFonts w:cstheme="minorHAnsi"/>
                <w:b w:val="0"/>
              </w:rPr>
            </w:pPr>
            <w:r w:rsidRPr="00DC2147">
              <w:rPr>
                <w:rFonts w:cstheme="minorHAnsi"/>
                <w:b w:val="0"/>
              </w:rPr>
              <w:lastRenderedPageBreak/>
              <w:t>2.1</w:t>
            </w:r>
          </w:p>
        </w:tc>
        <w:tc>
          <w:tcPr>
            <w:tcW w:w="469" w:type="pct"/>
          </w:tcPr>
          <w:p w14:paraId="6401590C"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277" w:type="pct"/>
          </w:tcPr>
          <w:p w14:paraId="22C210DB"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i/>
              </w:rPr>
              <w:t>Single Case</w:t>
            </w:r>
            <w:r w:rsidRPr="00DC2147">
              <w:rPr>
                <w:rFonts w:cstheme="minorHAnsi"/>
              </w:rPr>
              <w:t xml:space="preserve">: </w:t>
            </w:r>
          </w:p>
          <w:p w14:paraId="0A0D5FD4"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performs the following steps:</w:t>
            </w:r>
          </w:p>
          <w:p w14:paraId="3E21F952" w14:textId="77777777" w:rsidR="00FA1638" w:rsidRPr="00DC2147" w:rsidRDefault="00FA1638"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Log into CalSAWS and navigate to the Case Summary page within the context of the case</w:t>
            </w:r>
          </w:p>
          <w:p w14:paraId="38668632" w14:textId="77777777" w:rsidR="00FA1638" w:rsidRPr="00DC2147" w:rsidRDefault="00FA1638" w:rsidP="00391A55">
            <w:pPr>
              <w:pStyle w:val="ListParagraph"/>
              <w:numPr>
                <w:ilvl w:val="0"/>
                <w:numId w:val="26"/>
              </w:numPr>
              <w:shd w:val="clear" w:color="auto" w:fill="FFFFFF" w:themeFill="background1"/>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Optional: Update Applicable Date</w:t>
            </w:r>
          </w:p>
          <w:p w14:paraId="503709F9" w14:textId="77777777" w:rsidR="00FA1638" w:rsidRPr="00DC2147" w:rsidRDefault="00FA1638" w:rsidP="00391A55">
            <w:pPr>
              <w:pStyle w:val="ListParagraph"/>
              <w:numPr>
                <w:ilvl w:val="1"/>
                <w:numId w:val="26"/>
              </w:numPr>
              <w:shd w:val="clear" w:color="auto" w:fill="FFFFFF" w:themeFill="background1"/>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Note: Applicable Date will default to capture date</w:t>
            </w:r>
          </w:p>
          <w:p w14:paraId="6A867F2E" w14:textId="77777777" w:rsidR="00FA1638" w:rsidRPr="00DC2147" w:rsidRDefault="00FA1638"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Scan the document(s)</w:t>
            </w:r>
          </w:p>
          <w:p w14:paraId="44C9ECDD" w14:textId="77777777" w:rsidR="00FA1638" w:rsidRPr="00DC2147" w:rsidRDefault="00FA1638"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Quality Assurance - Validate the following information:</w:t>
            </w:r>
          </w:p>
          <w:p w14:paraId="1190BC5F" w14:textId="77777777" w:rsidR="00FA1638" w:rsidRPr="00DC2147" w:rsidRDefault="00FA1638"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Case Name</w:t>
            </w:r>
          </w:p>
          <w:p w14:paraId="78973311" w14:textId="77777777" w:rsidR="00FA1638" w:rsidRPr="00DC2147" w:rsidRDefault="00FA1638"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Case Number</w:t>
            </w:r>
          </w:p>
          <w:p w14:paraId="5B8F19F8" w14:textId="77777777" w:rsidR="00FA1638" w:rsidRPr="00DC2147" w:rsidRDefault="00FA1638"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Quality of image (recapture if needed)</w:t>
            </w:r>
          </w:p>
          <w:p w14:paraId="1BE4369B" w14:textId="77777777" w:rsidR="00FA1638" w:rsidRPr="00DC2147" w:rsidRDefault="00FA1638"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Applicable Date</w:t>
            </w:r>
          </w:p>
          <w:p w14:paraId="1D0FA749" w14:textId="77777777" w:rsidR="00FA1638" w:rsidRPr="00DC2147" w:rsidRDefault="00FA1638"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 xml:space="preserve">Finalize scan (system proceeds to Step 3) </w:t>
            </w:r>
          </w:p>
          <w:p w14:paraId="7C91603A"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70258090"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can choose from the following options:</w:t>
            </w:r>
          </w:p>
          <w:p w14:paraId="69C1F8F0" w14:textId="77777777" w:rsidR="00FA1638" w:rsidRPr="00DC2147" w:rsidRDefault="00FA1638" w:rsidP="00391A55">
            <w:pPr>
              <w:pStyle w:val="ListParagraph"/>
              <w:numPr>
                <w:ilvl w:val="0"/>
                <w:numId w:val="1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Override the creation of a task during scanning</w:t>
            </w:r>
          </w:p>
          <w:p w14:paraId="51780D4B" w14:textId="77777777" w:rsidR="00FA1638" w:rsidRPr="00DC2147" w:rsidRDefault="00FA1638" w:rsidP="00391A55">
            <w:pPr>
              <w:pStyle w:val="ListParagraph"/>
              <w:numPr>
                <w:ilvl w:val="0"/>
                <w:numId w:val="1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 xml:space="preserve">Select program from dropdown </w:t>
            </w:r>
          </w:p>
          <w:p w14:paraId="05A2C4A0" w14:textId="77777777" w:rsidR="00FA1638" w:rsidRPr="00DC2147" w:rsidRDefault="00FA1638" w:rsidP="00391A55">
            <w:pPr>
              <w:pStyle w:val="ListParagraph"/>
              <w:numPr>
                <w:ilvl w:val="1"/>
                <w:numId w:val="1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This defines which worker is tasked</w:t>
            </w:r>
          </w:p>
          <w:p w14:paraId="505DE173" w14:textId="77777777" w:rsidR="00FA1638" w:rsidRPr="00DC2147" w:rsidRDefault="00FA1638" w:rsidP="00391A55">
            <w:pPr>
              <w:pStyle w:val="ListParagraph"/>
              <w:numPr>
                <w:ilvl w:val="1"/>
                <w:numId w:val="1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List is predefined based on case information</w:t>
            </w:r>
          </w:p>
          <w:p w14:paraId="3C9EE2E0" w14:textId="77777777" w:rsidR="00FA1638" w:rsidRPr="00DC2147" w:rsidRDefault="00FA1638" w:rsidP="00391A55">
            <w:pPr>
              <w:pStyle w:val="ListParagraph"/>
              <w:numPr>
                <w:ilvl w:val="0"/>
                <w:numId w:val="1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Override person selection</w:t>
            </w:r>
          </w:p>
          <w:p w14:paraId="36728D02" w14:textId="77777777" w:rsidR="00FA1638" w:rsidRPr="00DC2147" w:rsidRDefault="00FA1638" w:rsidP="00391A55">
            <w:pPr>
              <w:pStyle w:val="ListParagraph"/>
              <w:numPr>
                <w:ilvl w:val="1"/>
                <w:numId w:val="1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Forces person level document(s) to default as case level documents</w:t>
            </w:r>
          </w:p>
          <w:p w14:paraId="63985333" w14:textId="77777777" w:rsidR="00FA1638" w:rsidRPr="00DC2147" w:rsidRDefault="00FA1638" w:rsidP="00391A55">
            <w:pPr>
              <w:pStyle w:val="ListParagraph"/>
              <w:numPr>
                <w:ilvl w:val="0"/>
                <w:numId w:val="1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No change SAR7/QR7</w:t>
            </w:r>
          </w:p>
          <w:p w14:paraId="65BCC4AF" w14:textId="77777777" w:rsidR="00FA1638" w:rsidRPr="00DC2147" w:rsidRDefault="00FA1638" w:rsidP="00DC2147">
            <w:pPr>
              <w:pStyle w:val="ListParagraph"/>
              <w:cnfStyle w:val="000000000000" w:firstRow="0" w:lastRow="0" w:firstColumn="0" w:lastColumn="0" w:oddVBand="0" w:evenVBand="0" w:oddHBand="0" w:evenHBand="0" w:firstRowFirstColumn="0" w:firstRowLastColumn="0" w:lastRowFirstColumn="0" w:lastRowLastColumn="0"/>
              <w:rPr>
                <w:rFonts w:cstheme="minorHAnsi"/>
                <w:b/>
                <w:i/>
              </w:rPr>
            </w:pPr>
          </w:p>
        </w:tc>
      </w:tr>
      <w:tr w:rsidR="00FA1638" w:rsidRPr="00DC2147" w14:paraId="6C5BDAE2"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4B22DB31" w14:textId="77777777" w:rsidR="00FA1638" w:rsidRPr="00DC2147" w:rsidRDefault="00FA1638" w:rsidP="00DC2147">
            <w:pPr>
              <w:rPr>
                <w:rFonts w:cstheme="minorHAnsi"/>
                <w:b w:val="0"/>
              </w:rPr>
            </w:pPr>
            <w:r w:rsidRPr="00DC2147">
              <w:rPr>
                <w:rFonts w:cstheme="minorHAnsi"/>
                <w:b w:val="0"/>
              </w:rPr>
              <w:lastRenderedPageBreak/>
              <w:t>2.2</w:t>
            </w:r>
          </w:p>
        </w:tc>
        <w:tc>
          <w:tcPr>
            <w:tcW w:w="469" w:type="pct"/>
          </w:tcPr>
          <w:p w14:paraId="133FCAAF"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277" w:type="pct"/>
          </w:tcPr>
          <w:p w14:paraId="114F53EC"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i/>
              </w:rPr>
              <w:t>Virtual Print</w:t>
            </w:r>
            <w:r w:rsidRPr="00DC2147">
              <w:rPr>
                <w:rFonts w:cstheme="minorHAnsi"/>
              </w:rPr>
              <w:t>:</w:t>
            </w:r>
          </w:p>
          <w:p w14:paraId="2B534EFD"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Used to print documents (e.g. KBB screen captures, MEDs screens, etc.) directly into the Imaging System (do not need to save or print the file first). </w:t>
            </w:r>
          </w:p>
          <w:p w14:paraId="360A19FA"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performs the following steps:</w:t>
            </w:r>
          </w:p>
          <w:p w14:paraId="3C934C09" w14:textId="77777777" w:rsidR="00FA1638" w:rsidRPr="00DC2147" w:rsidRDefault="00FA1638" w:rsidP="00391A55">
            <w:pPr>
              <w:pStyle w:val="ListParagraph"/>
              <w:numPr>
                <w:ilvl w:val="0"/>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Log into CalSAWS and navigate to the Case Summary page within the context of the case</w:t>
            </w:r>
          </w:p>
          <w:p w14:paraId="79D8C24B" w14:textId="77777777" w:rsidR="00FA1638" w:rsidRPr="00DC2147" w:rsidRDefault="00FA1638" w:rsidP="00391A55">
            <w:pPr>
              <w:pStyle w:val="ListParagraph"/>
              <w:numPr>
                <w:ilvl w:val="0"/>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Initiate print process from appropriate application(a)</w:t>
            </w:r>
          </w:p>
          <w:p w14:paraId="0BA2ACF6" w14:textId="77777777" w:rsidR="00FA1638" w:rsidRPr="00DC2147" w:rsidRDefault="00FA1638" w:rsidP="00391A55">
            <w:pPr>
              <w:pStyle w:val="ListParagraph"/>
              <w:numPr>
                <w:ilvl w:val="0"/>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Optional: Update Applicable Date</w:t>
            </w:r>
          </w:p>
          <w:p w14:paraId="7AD21AA0" w14:textId="77777777" w:rsidR="00FA1638" w:rsidRPr="00DC2147" w:rsidRDefault="00FA1638" w:rsidP="00391A55">
            <w:pPr>
              <w:pStyle w:val="ListParagraph"/>
              <w:numPr>
                <w:ilvl w:val="1"/>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Note: Applicable Date will default to capture date</w:t>
            </w:r>
          </w:p>
          <w:p w14:paraId="69547458" w14:textId="77777777" w:rsidR="00FA1638" w:rsidRPr="00DC2147" w:rsidRDefault="00FA1638" w:rsidP="00391A55">
            <w:pPr>
              <w:pStyle w:val="ListParagraph"/>
              <w:numPr>
                <w:ilvl w:val="0"/>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Quality Assurance - Validate the following information:</w:t>
            </w:r>
          </w:p>
          <w:p w14:paraId="6800367F" w14:textId="77777777" w:rsidR="00FA1638" w:rsidRPr="00DC2147" w:rsidRDefault="00FA1638" w:rsidP="00391A55">
            <w:pPr>
              <w:pStyle w:val="ListParagraph"/>
              <w:numPr>
                <w:ilvl w:val="1"/>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Case Name</w:t>
            </w:r>
          </w:p>
          <w:p w14:paraId="6B37A0DE" w14:textId="77777777" w:rsidR="00FA1638" w:rsidRPr="00DC2147" w:rsidRDefault="00FA1638" w:rsidP="00391A55">
            <w:pPr>
              <w:pStyle w:val="ListParagraph"/>
              <w:numPr>
                <w:ilvl w:val="1"/>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Case Number</w:t>
            </w:r>
          </w:p>
          <w:p w14:paraId="502352B8" w14:textId="77777777" w:rsidR="00FA1638" w:rsidRPr="00DC2147" w:rsidRDefault="00FA1638" w:rsidP="00391A55">
            <w:pPr>
              <w:pStyle w:val="ListParagraph"/>
              <w:numPr>
                <w:ilvl w:val="1"/>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Quality of image (recapture if needed)</w:t>
            </w:r>
          </w:p>
          <w:p w14:paraId="7629303C" w14:textId="77777777" w:rsidR="00FA1638" w:rsidRPr="00DC2147" w:rsidRDefault="00FA1638" w:rsidP="00391A55">
            <w:pPr>
              <w:pStyle w:val="ListParagraph"/>
              <w:numPr>
                <w:ilvl w:val="1"/>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Applicable Date</w:t>
            </w:r>
          </w:p>
          <w:p w14:paraId="252C745F" w14:textId="77777777" w:rsidR="00FA1638" w:rsidRPr="00DC2147" w:rsidRDefault="00FA1638" w:rsidP="00391A55">
            <w:pPr>
              <w:pStyle w:val="ListParagraph"/>
              <w:numPr>
                <w:ilvl w:val="0"/>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Finalize scan (system proceeds to Step 3)</w:t>
            </w:r>
          </w:p>
          <w:p w14:paraId="35791CAE"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024E1396"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can choose from the following options:</w:t>
            </w:r>
          </w:p>
          <w:p w14:paraId="085202D7" w14:textId="77777777" w:rsidR="00FA1638" w:rsidRPr="00DC2147" w:rsidRDefault="00FA1638" w:rsidP="00391A55">
            <w:pPr>
              <w:pStyle w:val="ListParagraph"/>
              <w:numPr>
                <w:ilvl w:val="0"/>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Override the creation of a task during scanning</w:t>
            </w:r>
          </w:p>
          <w:p w14:paraId="4D439F10" w14:textId="77777777" w:rsidR="00FA1638" w:rsidRPr="00DC2147" w:rsidRDefault="00FA1638" w:rsidP="00391A55">
            <w:pPr>
              <w:pStyle w:val="ListParagraph"/>
              <w:numPr>
                <w:ilvl w:val="0"/>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 xml:space="preserve">Select program from dropdown </w:t>
            </w:r>
          </w:p>
          <w:p w14:paraId="363A190C" w14:textId="77777777" w:rsidR="00FA1638" w:rsidRPr="00DC2147" w:rsidRDefault="00FA1638" w:rsidP="00391A55">
            <w:pPr>
              <w:pStyle w:val="ListParagraph"/>
              <w:numPr>
                <w:ilvl w:val="1"/>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This defines which worker is tasked</w:t>
            </w:r>
          </w:p>
          <w:p w14:paraId="6DDFAFA8" w14:textId="77777777" w:rsidR="00FA1638" w:rsidRPr="00DC2147" w:rsidRDefault="00FA1638" w:rsidP="00391A55">
            <w:pPr>
              <w:pStyle w:val="ListParagraph"/>
              <w:numPr>
                <w:ilvl w:val="1"/>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List is predefined based on case information</w:t>
            </w:r>
          </w:p>
          <w:p w14:paraId="3962B91E" w14:textId="77777777" w:rsidR="00FA1638" w:rsidRPr="00DC2147" w:rsidRDefault="00FA1638" w:rsidP="00391A55">
            <w:pPr>
              <w:pStyle w:val="ListParagraph"/>
              <w:numPr>
                <w:ilvl w:val="0"/>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Override person selection</w:t>
            </w:r>
          </w:p>
          <w:p w14:paraId="1B647BC2" w14:textId="77777777" w:rsidR="00FA1638" w:rsidRPr="00DC2147" w:rsidRDefault="00FA1638" w:rsidP="00391A55">
            <w:pPr>
              <w:pStyle w:val="ListParagraph"/>
              <w:numPr>
                <w:ilvl w:val="1"/>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Forces person level document(s) to default as case level documents</w:t>
            </w:r>
          </w:p>
          <w:p w14:paraId="78EC7C5E" w14:textId="77777777" w:rsidR="00FA1638" w:rsidRPr="00DC2147" w:rsidRDefault="00FA1638" w:rsidP="00391A55">
            <w:pPr>
              <w:pStyle w:val="ListParagraph"/>
              <w:numPr>
                <w:ilvl w:val="0"/>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No change SAR7/QR7</w:t>
            </w:r>
          </w:p>
          <w:p w14:paraId="051B77B5"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Assumption:</w:t>
            </w:r>
          </w:p>
          <w:p w14:paraId="7367A952" w14:textId="751F866F" w:rsidR="00FA1638" w:rsidRPr="00DC2147" w:rsidRDefault="00FA1638" w:rsidP="00391A55">
            <w:pPr>
              <w:pStyle w:val="ListParagraph"/>
              <w:numPr>
                <w:ilvl w:val="0"/>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i/>
              </w:rPr>
            </w:pPr>
            <w:r w:rsidRPr="00DC2147">
              <w:rPr>
                <w:rFonts w:cstheme="minorHAnsi"/>
                <w:sz w:val="24"/>
                <w:szCs w:val="24"/>
              </w:rPr>
              <w:t>The worker will also be able to upload files to the system.</w:t>
            </w:r>
          </w:p>
        </w:tc>
      </w:tr>
      <w:tr w:rsidR="00FA1638" w:rsidRPr="00DC2147" w14:paraId="386535BA"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1AE8F389" w14:textId="77777777" w:rsidR="00FA1638" w:rsidRPr="00DC2147" w:rsidRDefault="00FA1638" w:rsidP="00DC2147">
            <w:pPr>
              <w:rPr>
                <w:rFonts w:cstheme="minorHAnsi"/>
              </w:rPr>
            </w:pPr>
            <w:r w:rsidRPr="00DC2147">
              <w:rPr>
                <w:rFonts w:cstheme="minorHAnsi"/>
                <w:b w:val="0"/>
              </w:rPr>
              <w:lastRenderedPageBreak/>
              <w:t>2.3</w:t>
            </w:r>
          </w:p>
        </w:tc>
        <w:tc>
          <w:tcPr>
            <w:tcW w:w="469" w:type="pct"/>
          </w:tcPr>
          <w:p w14:paraId="75D383BE"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277" w:type="pct"/>
          </w:tcPr>
          <w:p w14:paraId="4E71F9F9"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Multi-Case:</w:t>
            </w:r>
          </w:p>
          <w:p w14:paraId="058F994E"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performs the following steps:</w:t>
            </w:r>
          </w:p>
          <w:p w14:paraId="70F902A0" w14:textId="77777777" w:rsidR="00FA1638" w:rsidRPr="00DC2147" w:rsidRDefault="00FA1638" w:rsidP="00391A55">
            <w:pPr>
              <w:pStyle w:val="ListParagraph"/>
              <w:numPr>
                <w:ilvl w:val="0"/>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Organize the documents to be scanned</w:t>
            </w:r>
          </w:p>
          <w:p w14:paraId="1BE6A44C" w14:textId="77777777" w:rsidR="00FA1638" w:rsidRPr="00DC2147" w:rsidRDefault="00FA1638"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One of the following barcoded documents is placed at the beginning:</w:t>
            </w:r>
          </w:p>
          <w:p w14:paraId="7A39A7EF" w14:textId="77777777" w:rsidR="00FA1638" w:rsidRPr="00DC2147" w:rsidRDefault="00FA1638" w:rsidP="00391A55">
            <w:pPr>
              <w:pStyle w:val="ListParagraph"/>
              <w:numPr>
                <w:ilvl w:val="2"/>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System generated barcoded document</w:t>
            </w:r>
          </w:p>
          <w:p w14:paraId="10EC8219" w14:textId="77777777" w:rsidR="00FA1638" w:rsidRPr="00DC2147" w:rsidRDefault="00FA1638" w:rsidP="00391A55">
            <w:pPr>
              <w:pStyle w:val="ListParagraph"/>
              <w:numPr>
                <w:ilvl w:val="2"/>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Cover sheet (printed from Case Summary in CalSAWS)</w:t>
            </w:r>
          </w:p>
          <w:p w14:paraId="5C47BFBD" w14:textId="77777777" w:rsidR="00FA1638" w:rsidRPr="00DC2147" w:rsidRDefault="00FA1638" w:rsidP="00391A55">
            <w:pPr>
              <w:pStyle w:val="ListParagraph"/>
              <w:numPr>
                <w:ilvl w:val="3"/>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Cover sheet will contain a system generated barcode applicable to the non-barcoded document</w:t>
            </w:r>
          </w:p>
          <w:p w14:paraId="47939A83" w14:textId="77777777" w:rsidR="00FA1638" w:rsidRPr="00DC2147" w:rsidRDefault="00FA1638" w:rsidP="00391A55">
            <w:pPr>
              <w:pStyle w:val="ListParagraph"/>
              <w:numPr>
                <w:ilvl w:val="4"/>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The worker can choose from the following options:</w:t>
            </w:r>
          </w:p>
          <w:p w14:paraId="049B802A" w14:textId="77777777" w:rsidR="00FA1638" w:rsidRPr="00DC2147" w:rsidRDefault="00FA1638" w:rsidP="00391A55">
            <w:pPr>
              <w:pStyle w:val="ListParagraph"/>
              <w:numPr>
                <w:ilvl w:val="5"/>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Override the creation of a task during scanning</w:t>
            </w:r>
          </w:p>
          <w:p w14:paraId="5C90864D" w14:textId="77777777" w:rsidR="00FA1638" w:rsidRPr="00DC2147" w:rsidRDefault="00FA1638" w:rsidP="00391A55">
            <w:pPr>
              <w:pStyle w:val="ListParagraph"/>
              <w:numPr>
                <w:ilvl w:val="5"/>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 xml:space="preserve">Select program from dropdown </w:t>
            </w:r>
          </w:p>
          <w:p w14:paraId="2F7D16E8" w14:textId="77777777" w:rsidR="00FA1638" w:rsidRPr="00DC2147" w:rsidRDefault="00FA1638" w:rsidP="00391A55">
            <w:pPr>
              <w:pStyle w:val="ListParagraph"/>
              <w:numPr>
                <w:ilvl w:val="6"/>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This defines which worker is tasked</w:t>
            </w:r>
          </w:p>
          <w:p w14:paraId="6CE4A170" w14:textId="77777777" w:rsidR="00FA1638" w:rsidRPr="00DC2147" w:rsidRDefault="00FA1638" w:rsidP="00391A55">
            <w:pPr>
              <w:pStyle w:val="ListParagraph"/>
              <w:numPr>
                <w:ilvl w:val="6"/>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List is predefined based on case information</w:t>
            </w:r>
          </w:p>
          <w:p w14:paraId="1A1239C1" w14:textId="77777777" w:rsidR="00FA1638" w:rsidRPr="00DC2147" w:rsidRDefault="00FA1638" w:rsidP="00391A55">
            <w:pPr>
              <w:pStyle w:val="ListParagraph"/>
              <w:numPr>
                <w:ilvl w:val="5"/>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Override person selection</w:t>
            </w:r>
          </w:p>
          <w:p w14:paraId="483E6287" w14:textId="77777777" w:rsidR="00FA1638" w:rsidRPr="00DC2147" w:rsidRDefault="00FA1638" w:rsidP="00391A55">
            <w:pPr>
              <w:pStyle w:val="ListParagraph"/>
              <w:numPr>
                <w:ilvl w:val="6"/>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Forces person level document(s) to default as case level documents</w:t>
            </w:r>
          </w:p>
          <w:p w14:paraId="1C569E7A" w14:textId="77777777" w:rsidR="00FA1638" w:rsidRPr="00DC2147" w:rsidRDefault="00FA1638" w:rsidP="00391A55">
            <w:pPr>
              <w:pStyle w:val="ListParagraph"/>
              <w:numPr>
                <w:ilvl w:val="5"/>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No change SAR7/QR7</w:t>
            </w:r>
          </w:p>
          <w:p w14:paraId="420A6219" w14:textId="77777777" w:rsidR="00FA1638" w:rsidRPr="00DC2147" w:rsidRDefault="00FA1638" w:rsidP="00391A55">
            <w:pPr>
              <w:pStyle w:val="ListParagraph"/>
              <w:numPr>
                <w:ilvl w:val="2"/>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No-case cover sheet (generic shelf-stock)</w:t>
            </w:r>
          </w:p>
          <w:p w14:paraId="23622044" w14:textId="77777777" w:rsidR="00FA1638" w:rsidRPr="00DC2147" w:rsidRDefault="00FA1638" w:rsidP="00391A55">
            <w:pPr>
              <w:pStyle w:val="ListParagraph"/>
              <w:numPr>
                <w:ilvl w:val="3"/>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Cover sheet will contain generic information identifying that the following documents are not associated to a case</w:t>
            </w:r>
          </w:p>
          <w:p w14:paraId="067C999D" w14:textId="77777777" w:rsidR="00FA1638" w:rsidRPr="00DC2147" w:rsidRDefault="00FA1638" w:rsidP="00391A55">
            <w:pPr>
              <w:pStyle w:val="ListParagraph"/>
              <w:numPr>
                <w:ilvl w:val="3"/>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The non-system generated documents following the no-case cover sheet are then routed to the no-case queue</w:t>
            </w:r>
          </w:p>
          <w:p w14:paraId="751DC565" w14:textId="77777777" w:rsidR="00FA1638" w:rsidRPr="00DC2147" w:rsidRDefault="00FA1638"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Place all non-system generated documents (e.g. bank statements, earnings statement, etc.) that are part of the case from Step a after the barcoded document(s)</w:t>
            </w:r>
          </w:p>
          <w:p w14:paraId="122A97B9" w14:textId="77777777" w:rsidR="00FA1638" w:rsidRPr="00DC2147" w:rsidRDefault="00FA1638"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Repeat Steps a and b as necessary for the same or other cases</w:t>
            </w:r>
          </w:p>
          <w:p w14:paraId="070B5A92" w14:textId="77777777" w:rsidR="00FA1638" w:rsidRPr="00DC2147" w:rsidRDefault="00FA1638" w:rsidP="00391A55">
            <w:pPr>
              <w:pStyle w:val="ListParagraph"/>
              <w:numPr>
                <w:ilvl w:val="0"/>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Optional: Update Applicable Date</w:t>
            </w:r>
          </w:p>
          <w:p w14:paraId="599E35A8" w14:textId="77777777" w:rsidR="00FA1638" w:rsidRPr="00DC2147" w:rsidRDefault="00FA1638"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Note: Applicable Date will default to capture date</w:t>
            </w:r>
          </w:p>
          <w:p w14:paraId="257D44BA" w14:textId="77777777" w:rsidR="00FA1638" w:rsidRPr="00DC2147" w:rsidRDefault="00FA1638" w:rsidP="00391A55">
            <w:pPr>
              <w:pStyle w:val="ListParagraph"/>
              <w:numPr>
                <w:ilvl w:val="0"/>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Scan the document(s)</w:t>
            </w:r>
          </w:p>
          <w:p w14:paraId="51C24D1D" w14:textId="77777777" w:rsidR="00FA1638" w:rsidRPr="00DC2147" w:rsidRDefault="00FA1638"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lastRenderedPageBreak/>
              <w:t>Note: This mode does not require the worker be logged into CalSAWS as the information provided by the barcode will be used to associate to the correct case.</w:t>
            </w:r>
          </w:p>
          <w:p w14:paraId="26153E8F" w14:textId="77777777" w:rsidR="00FA1638" w:rsidRPr="00DC2147" w:rsidRDefault="00FA1638" w:rsidP="00391A55">
            <w:pPr>
              <w:pStyle w:val="ListParagraph"/>
              <w:numPr>
                <w:ilvl w:val="0"/>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Quality Assurance - Validate the following information:</w:t>
            </w:r>
          </w:p>
          <w:p w14:paraId="180DB271" w14:textId="77777777" w:rsidR="00FA1638" w:rsidRPr="00DC2147" w:rsidRDefault="00FA1638"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Barcode number</w:t>
            </w:r>
          </w:p>
          <w:p w14:paraId="60835F42" w14:textId="77777777" w:rsidR="00FA1638" w:rsidRPr="00DC2147" w:rsidRDefault="00FA1638"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Quality of image (recapture if needed)</w:t>
            </w:r>
          </w:p>
          <w:p w14:paraId="2AEA4863" w14:textId="77777777" w:rsidR="00FA1638" w:rsidRPr="00DC2147" w:rsidRDefault="00FA1638" w:rsidP="00391A55">
            <w:pPr>
              <w:pStyle w:val="ListParagraph"/>
              <w:numPr>
                <w:ilvl w:val="0"/>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Finalize scan (system proceeds to Step 3)</w:t>
            </w:r>
          </w:p>
          <w:p w14:paraId="78E7B688"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6C5284ED"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 xml:space="preserve">Assumption: </w:t>
            </w:r>
          </w:p>
          <w:p w14:paraId="34C26C50" w14:textId="77777777" w:rsidR="00FA1638" w:rsidRPr="00DC2147" w:rsidRDefault="00FA1638" w:rsidP="00391A55">
            <w:pPr>
              <w:pStyle w:val="ListParagraph"/>
              <w:numPr>
                <w:ilvl w:val="0"/>
                <w:numId w:val="3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 xml:space="preserve">When scanning in Multi-Case mode there will be at least one system generated barcode document for each case. </w:t>
            </w:r>
          </w:p>
          <w:p w14:paraId="21C2086A" w14:textId="77777777" w:rsidR="00FA1638" w:rsidRPr="00DC2147" w:rsidRDefault="00FA1638" w:rsidP="00391A55">
            <w:pPr>
              <w:pStyle w:val="ListParagraph"/>
              <w:numPr>
                <w:ilvl w:val="0"/>
                <w:numId w:val="3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The Imaging System will capture the system generated ‘Batch Number’ associated with the Multi-Case Scan as metadata.</w:t>
            </w:r>
          </w:p>
          <w:p w14:paraId="2BC98BB2" w14:textId="77777777" w:rsidR="00FA1638" w:rsidRPr="00DC2147" w:rsidRDefault="00FA1638" w:rsidP="00DC2147">
            <w:pPr>
              <w:pStyle w:val="ListParagraph"/>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5741A3B9"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1DCAE6A1" w14:textId="77777777" w:rsidR="00FA1638" w:rsidRPr="00DC2147" w:rsidRDefault="00FA1638" w:rsidP="00DC2147">
            <w:pPr>
              <w:rPr>
                <w:rFonts w:cstheme="minorHAnsi"/>
                <w:b w:val="0"/>
              </w:rPr>
            </w:pPr>
            <w:r w:rsidRPr="00DC2147">
              <w:rPr>
                <w:rFonts w:cstheme="minorHAnsi"/>
                <w:b w:val="0"/>
              </w:rPr>
              <w:lastRenderedPageBreak/>
              <w:t>2.4</w:t>
            </w:r>
          </w:p>
        </w:tc>
        <w:tc>
          <w:tcPr>
            <w:tcW w:w="469" w:type="pct"/>
          </w:tcPr>
          <w:p w14:paraId="0BFE81F6"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277" w:type="pct"/>
          </w:tcPr>
          <w:p w14:paraId="3DCC7B2E"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Other County Documents: Used to capture non-CalSAWS documents into the Imaging System.</w:t>
            </w:r>
          </w:p>
          <w:p w14:paraId="689E721E" w14:textId="77777777" w:rsidR="00FA1638" w:rsidRPr="00DC2147" w:rsidRDefault="00FA1638" w:rsidP="00391A55">
            <w:pPr>
              <w:pStyle w:val="ListParagraph"/>
              <w:numPr>
                <w:ilvl w:val="0"/>
                <w:numId w:val="4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Other county documents do not follow the standard workflow process. This is addressed in an individual business process flow*</w:t>
            </w:r>
          </w:p>
          <w:p w14:paraId="218CE402"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558F460B"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0C32CB53" w14:textId="77777777" w:rsidR="00FA1638" w:rsidRPr="00DC2147" w:rsidRDefault="00FA1638" w:rsidP="00DC2147">
            <w:pPr>
              <w:rPr>
                <w:rFonts w:cstheme="minorHAnsi"/>
                <w:b w:val="0"/>
              </w:rPr>
            </w:pPr>
            <w:r w:rsidRPr="00DC2147">
              <w:rPr>
                <w:rFonts w:cstheme="minorHAnsi"/>
                <w:b w:val="0"/>
              </w:rPr>
              <w:t>2.5</w:t>
            </w:r>
          </w:p>
        </w:tc>
        <w:tc>
          <w:tcPr>
            <w:tcW w:w="469" w:type="pct"/>
          </w:tcPr>
          <w:p w14:paraId="13AEDDD6"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277" w:type="pct"/>
          </w:tcPr>
          <w:p w14:paraId="36811470"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Returned Mail: Used to capture ‘Return to Sender’ mail sent out from the county.</w:t>
            </w:r>
          </w:p>
          <w:p w14:paraId="10F9E149" w14:textId="77777777" w:rsidR="00FA1638" w:rsidRPr="00DC2147" w:rsidRDefault="00FA1638" w:rsidP="00391A55">
            <w:pPr>
              <w:pStyle w:val="ListParagraph"/>
              <w:numPr>
                <w:ilvl w:val="0"/>
                <w:numId w:val="4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Returned Mail does not follow the standard workflow process. This is addressed in an individual business process flow**</w:t>
            </w:r>
          </w:p>
          <w:p w14:paraId="5D4463C4"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0EDAC716"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747EF015" w14:textId="77777777" w:rsidR="00FA1638" w:rsidRPr="00DC2147" w:rsidRDefault="00FA1638" w:rsidP="00DC2147">
            <w:pPr>
              <w:rPr>
                <w:rFonts w:cstheme="minorHAnsi"/>
                <w:b w:val="0"/>
              </w:rPr>
            </w:pPr>
            <w:r w:rsidRPr="00DC2147">
              <w:rPr>
                <w:rFonts w:cstheme="minorHAnsi"/>
                <w:b w:val="0"/>
              </w:rPr>
              <w:t>3</w:t>
            </w:r>
          </w:p>
        </w:tc>
        <w:tc>
          <w:tcPr>
            <w:tcW w:w="469" w:type="pct"/>
          </w:tcPr>
          <w:p w14:paraId="44CD3889"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Imaging Sys.</w:t>
            </w:r>
          </w:p>
        </w:tc>
        <w:tc>
          <w:tcPr>
            <w:tcW w:w="4277" w:type="pct"/>
          </w:tcPr>
          <w:p w14:paraId="0FFEB09F"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 xml:space="preserve">The system attempts to locate a CalSAWS system generated barcode. </w:t>
            </w:r>
          </w:p>
          <w:p w14:paraId="38CA76DD" w14:textId="77777777" w:rsidR="00FA1638" w:rsidRPr="00DC2147" w:rsidRDefault="00FA1638" w:rsidP="00391A55">
            <w:pPr>
              <w:pStyle w:val="ListParagraph"/>
              <w:numPr>
                <w:ilvl w:val="0"/>
                <w:numId w:val="2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 xml:space="preserve">If a barcode is recognized, the document proceeds to Step 4 to have the barcode </w:t>
            </w:r>
            <w:proofErr w:type="gramStart"/>
            <w:r w:rsidRPr="00DC2147">
              <w:rPr>
                <w:rFonts w:cstheme="minorHAnsi"/>
              </w:rPr>
              <w:t>processed.</w:t>
            </w:r>
            <w:r w:rsidRPr="00DC2147">
              <w:rPr>
                <w:rFonts w:cstheme="minorHAnsi"/>
                <w:vertAlign w:val="superscript"/>
              </w:rPr>
              <w:t>(</w:t>
            </w:r>
            <w:proofErr w:type="gramEnd"/>
            <w:r w:rsidRPr="00DC2147">
              <w:rPr>
                <w:rFonts w:cstheme="minorHAnsi"/>
                <w:vertAlign w:val="superscript"/>
              </w:rPr>
              <w:t>a)</w:t>
            </w:r>
          </w:p>
          <w:p w14:paraId="4A3ED17A" w14:textId="77777777" w:rsidR="00FA1638" w:rsidRPr="00DC2147" w:rsidRDefault="00FA1638" w:rsidP="00391A55">
            <w:pPr>
              <w:pStyle w:val="ListParagraph"/>
              <w:numPr>
                <w:ilvl w:val="0"/>
                <w:numId w:val="2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lastRenderedPageBreak/>
              <w:t xml:space="preserve">If no barcode is found, the document is routed to the Optical Character Recognition (OCR)/Intelligent Character Recognition (ICR); Step 5.1. </w:t>
            </w:r>
          </w:p>
          <w:p w14:paraId="66F72350"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p w14:paraId="3212A6C7"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 xml:space="preserve">Assumption:  </w:t>
            </w:r>
          </w:p>
          <w:p w14:paraId="1094FDA8" w14:textId="77777777" w:rsidR="00FA1638" w:rsidRPr="00DC2147" w:rsidRDefault="00FA1638" w:rsidP="00391A55">
            <w:pPr>
              <w:pStyle w:val="ListParagraph"/>
              <w:numPr>
                <w:ilvl w:val="0"/>
                <w:numId w:val="3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All CalSAWS System generated forms have a unique barcode which is used to identify the </w:t>
            </w:r>
            <w:proofErr w:type="gramStart"/>
            <w:r w:rsidRPr="00DC2147">
              <w:rPr>
                <w:rFonts w:cstheme="minorHAnsi"/>
              </w:rPr>
              <w:t>document.(</w:t>
            </w:r>
            <w:proofErr w:type="gramEnd"/>
            <w:r w:rsidRPr="00DC2147">
              <w:rPr>
                <w:rFonts w:cstheme="minorHAnsi"/>
              </w:rPr>
              <w:t>a)</w:t>
            </w:r>
          </w:p>
          <w:p w14:paraId="3ED3D5F2" w14:textId="77777777" w:rsidR="00FA1638" w:rsidRPr="00DC2147" w:rsidRDefault="00FA1638" w:rsidP="00391A55">
            <w:pPr>
              <w:pStyle w:val="ListParagraph"/>
              <w:numPr>
                <w:ilvl w:val="0"/>
                <w:numId w:val="3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The CalSAWS barcode will be designed by the Correspondence Team, and the imaging solution will be able to read the data it </w:t>
            </w:r>
            <w:proofErr w:type="gramStart"/>
            <w:r w:rsidRPr="00DC2147">
              <w:rPr>
                <w:rFonts w:cstheme="minorHAnsi"/>
              </w:rPr>
              <w:t>contains.(</w:t>
            </w:r>
            <w:proofErr w:type="gramEnd"/>
            <w:r w:rsidRPr="00DC2147">
              <w:rPr>
                <w:rFonts w:cstheme="minorHAnsi"/>
              </w:rPr>
              <w:t>b)</w:t>
            </w:r>
          </w:p>
          <w:p w14:paraId="5FC37C6E" w14:textId="77777777" w:rsidR="00FA1638" w:rsidRPr="00DC2147" w:rsidRDefault="00FA1638" w:rsidP="00391A55">
            <w:pPr>
              <w:pStyle w:val="ListParagraph"/>
              <w:numPr>
                <w:ilvl w:val="0"/>
                <w:numId w:val="3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NA Back 9 forms will be captured as the NOA form number it originated from.</w:t>
            </w:r>
          </w:p>
          <w:p w14:paraId="698967CB" w14:textId="77777777" w:rsidR="00FA1638" w:rsidRPr="00DC2147" w:rsidRDefault="00FA1638" w:rsidP="00DC2147">
            <w:pPr>
              <w:pStyle w:val="ListParagraph"/>
              <w:cnfStyle w:val="000000000000" w:firstRow="0" w:lastRow="0" w:firstColumn="0" w:lastColumn="0" w:oddVBand="0" w:evenVBand="0" w:oddHBand="0" w:evenHBand="0" w:firstRowFirstColumn="0" w:firstRowLastColumn="0" w:lastRowFirstColumn="0" w:lastRowLastColumn="0"/>
              <w:rPr>
                <w:rFonts w:cstheme="minorHAnsi"/>
                <w:b/>
              </w:rPr>
            </w:pPr>
          </w:p>
        </w:tc>
      </w:tr>
      <w:tr w:rsidR="00FA1638" w:rsidRPr="00DC2147" w14:paraId="392EF332" w14:textId="77777777" w:rsidTr="008B4115">
        <w:trPr>
          <w:trHeight w:val="575"/>
        </w:trPr>
        <w:tc>
          <w:tcPr>
            <w:cnfStyle w:val="001000000000" w:firstRow="0" w:lastRow="0" w:firstColumn="1" w:lastColumn="0" w:oddVBand="0" w:evenVBand="0" w:oddHBand="0" w:evenHBand="0" w:firstRowFirstColumn="0" w:firstRowLastColumn="0" w:lastRowFirstColumn="0" w:lastRowLastColumn="0"/>
            <w:tcW w:w="254" w:type="pct"/>
          </w:tcPr>
          <w:p w14:paraId="7A145CD2" w14:textId="77777777" w:rsidR="00FA1638" w:rsidRPr="00DC2147" w:rsidRDefault="00FA1638" w:rsidP="00DC2147">
            <w:pPr>
              <w:rPr>
                <w:rFonts w:cstheme="minorHAnsi"/>
                <w:b w:val="0"/>
              </w:rPr>
            </w:pPr>
            <w:r w:rsidRPr="00DC2147">
              <w:rPr>
                <w:rFonts w:cstheme="minorHAnsi"/>
                <w:b w:val="0"/>
              </w:rPr>
              <w:lastRenderedPageBreak/>
              <w:t>4</w:t>
            </w:r>
          </w:p>
        </w:tc>
        <w:tc>
          <w:tcPr>
            <w:tcW w:w="469" w:type="pct"/>
          </w:tcPr>
          <w:p w14:paraId="7A39EF94"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277" w:type="pct"/>
          </w:tcPr>
          <w:p w14:paraId="1BA8F462"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Leveraging the barcode from Step 3, lookup the following information in CalSAWS: Form Name, Form Number, Case Name, Case Number, and Document Type. The data collected in this step will be passed along with the document(s) for use in Steps 9.1 and 10. </w:t>
            </w:r>
          </w:p>
          <w:p w14:paraId="3BB41191"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0612C9D6"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DC2147">
              <w:rPr>
                <w:rFonts w:cstheme="minorHAnsi"/>
                <w:sz w:val="22"/>
                <w:szCs w:val="22"/>
              </w:rPr>
              <w:t xml:space="preserve">Once the system collects the information from the barcode, it performs the following: </w:t>
            </w:r>
          </w:p>
          <w:p w14:paraId="19D5C846" w14:textId="77777777" w:rsidR="00FA1638" w:rsidRPr="00DC2147" w:rsidRDefault="00FA1638" w:rsidP="00391A55">
            <w:pPr>
              <w:pStyle w:val="ListParagraph"/>
              <w:numPr>
                <w:ilvl w:val="0"/>
                <w:numId w:val="4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barcode is checked against case information entered during single case or virtual print scan modes.</w:t>
            </w:r>
          </w:p>
          <w:p w14:paraId="3970DB61" w14:textId="77777777" w:rsidR="00FA1638" w:rsidRPr="00DC2147" w:rsidRDefault="00FA1638" w:rsidP="00391A55">
            <w:pPr>
              <w:pStyle w:val="ListParagraph"/>
              <w:numPr>
                <w:ilvl w:val="1"/>
                <w:numId w:val="4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barcode and case information matches:</w:t>
            </w:r>
          </w:p>
          <w:p w14:paraId="399CE9B0" w14:textId="77777777" w:rsidR="00FA1638" w:rsidRPr="00DC2147" w:rsidRDefault="00FA1638" w:rsidP="00391A55">
            <w:pPr>
              <w:pStyle w:val="ListParagraph"/>
              <w:numPr>
                <w:ilvl w:val="2"/>
                <w:numId w:val="4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If the Document Type is time sensitive, the CalSAWS Application updates the document(s) as </w:t>
            </w:r>
            <w:proofErr w:type="gramStart"/>
            <w:r w:rsidRPr="00DC2147">
              <w:rPr>
                <w:rFonts w:cstheme="minorHAnsi"/>
              </w:rPr>
              <w:t>Received.(</w:t>
            </w:r>
            <w:proofErr w:type="gramEnd"/>
            <w:r w:rsidRPr="00DC2147">
              <w:rPr>
                <w:rFonts w:cstheme="minorHAnsi"/>
              </w:rPr>
              <w:t>a)</w:t>
            </w:r>
          </w:p>
          <w:p w14:paraId="53BDC96C" w14:textId="77777777" w:rsidR="00FA1638" w:rsidRPr="00DC2147" w:rsidRDefault="00FA1638" w:rsidP="00391A55">
            <w:pPr>
              <w:pStyle w:val="ListParagraph"/>
              <w:numPr>
                <w:ilvl w:val="2"/>
                <w:numId w:val="4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If the worker chose No Change SAR7/QR7 in Steps 2.1, 2.2, or 2.3, the document is marked as Complete.</w:t>
            </w:r>
          </w:p>
          <w:p w14:paraId="32E50ED3" w14:textId="77777777" w:rsidR="00FA1638" w:rsidRPr="00DC2147" w:rsidRDefault="00FA1638" w:rsidP="00391A55">
            <w:pPr>
              <w:pStyle w:val="ListParagraph"/>
              <w:numPr>
                <w:ilvl w:val="1"/>
                <w:numId w:val="4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barcode and case information does not match:</w:t>
            </w:r>
          </w:p>
          <w:p w14:paraId="18767F49" w14:textId="77777777" w:rsidR="00FA1638" w:rsidRPr="00DC2147" w:rsidRDefault="00FA1638" w:rsidP="00391A55">
            <w:pPr>
              <w:pStyle w:val="ListParagraph"/>
              <w:numPr>
                <w:ilvl w:val="2"/>
                <w:numId w:val="4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The document(s) get sent back to step 2.1 or 2.2 for review. </w:t>
            </w:r>
          </w:p>
          <w:p w14:paraId="66497BFF" w14:textId="77777777" w:rsidR="00FA1638" w:rsidRPr="00DC2147" w:rsidRDefault="00FA1638" w:rsidP="00DC2147">
            <w:pPr>
              <w:autoSpaceDE w:val="0"/>
              <w:autoSpaceDN w:val="0"/>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 xml:space="preserve">Assumption: </w:t>
            </w:r>
          </w:p>
          <w:p w14:paraId="69A88DA8" w14:textId="24AF2F41" w:rsidR="00FA1638" w:rsidRPr="00DC2147" w:rsidRDefault="00FA1638" w:rsidP="00391A55">
            <w:pPr>
              <w:pStyle w:val="ListParagraph"/>
              <w:numPr>
                <w:ilvl w:val="0"/>
                <w:numId w:val="29"/>
              </w:numPr>
              <w:autoSpaceDE w:val="0"/>
              <w:autoSpaceDN w:val="0"/>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Time sensitive document(s) are listed in Appendix A.</w:t>
            </w:r>
          </w:p>
        </w:tc>
      </w:tr>
      <w:tr w:rsidR="00FA1638" w:rsidRPr="00DC2147" w14:paraId="194CB612"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5934A05A" w14:textId="77777777" w:rsidR="00FA1638" w:rsidRPr="00DC2147" w:rsidRDefault="00FA1638" w:rsidP="00DC2147">
            <w:pPr>
              <w:rPr>
                <w:rFonts w:cstheme="minorHAnsi"/>
                <w:b w:val="0"/>
              </w:rPr>
            </w:pPr>
            <w:r w:rsidRPr="00DC2147">
              <w:rPr>
                <w:rFonts w:cstheme="minorHAnsi"/>
                <w:b w:val="0"/>
              </w:rPr>
              <w:lastRenderedPageBreak/>
              <w:t>5.1</w:t>
            </w:r>
          </w:p>
        </w:tc>
        <w:tc>
          <w:tcPr>
            <w:tcW w:w="469" w:type="pct"/>
          </w:tcPr>
          <w:p w14:paraId="52F88FB6"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277" w:type="pct"/>
          </w:tcPr>
          <w:p w14:paraId="24AE0BFD"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DC2147">
              <w:t xml:space="preserve">In the event a barcode is not recognized, OR the document(s) do not have a barcode, the Imaging System will </w:t>
            </w:r>
            <w:r w:rsidRPr="00DC2147">
              <w:rPr>
                <w:rFonts w:cstheme="minorHAnsi"/>
                <w:sz w:val="22"/>
                <w:szCs w:val="22"/>
              </w:rPr>
              <w:t>utilize OCR/ICR technology to obtain indexing information. (a)</w:t>
            </w:r>
          </w:p>
          <w:p w14:paraId="440EBEB4"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DC2147">
              <w:rPr>
                <w:rFonts w:cstheme="minorHAnsi"/>
                <w:sz w:val="22"/>
                <w:szCs w:val="22"/>
              </w:rPr>
              <w:t xml:space="preserve">There are three scenarios: </w:t>
            </w:r>
          </w:p>
          <w:p w14:paraId="04B6D869" w14:textId="77777777" w:rsidR="00FA1638" w:rsidRPr="00DC2147" w:rsidRDefault="00FA1638" w:rsidP="00391A55">
            <w:pPr>
              <w:pStyle w:val="ListParagraph"/>
              <w:numPr>
                <w:ilvl w:val="0"/>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 xml:space="preserve">Scenario 1: </w:t>
            </w:r>
            <w:r w:rsidRPr="00DC2147">
              <w:rPr>
                <w:rFonts w:cstheme="minorHAnsi"/>
              </w:rPr>
              <w:t>A system generated form’s barcode was not recognized during the scan (e.g. coffee stains, partial tear)</w:t>
            </w:r>
          </w:p>
          <w:p w14:paraId="7598DF86" w14:textId="77777777" w:rsidR="00FA1638" w:rsidRPr="00DC2147" w:rsidRDefault="00FA1638" w:rsidP="00391A55">
            <w:pPr>
              <w:pStyle w:val="ListParagraph"/>
              <w:numPr>
                <w:ilvl w:val="1"/>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OCR attempts to capture the following indexing information: </w:t>
            </w:r>
          </w:p>
          <w:p w14:paraId="04C41E68" w14:textId="77777777" w:rsidR="00FA1638" w:rsidRPr="00DC2147" w:rsidRDefault="00FA1638" w:rsidP="00391A55">
            <w:pPr>
              <w:pStyle w:val="ListParagraph"/>
              <w:numPr>
                <w:ilvl w:val="2"/>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Name (OCR)</w:t>
            </w:r>
          </w:p>
          <w:p w14:paraId="72CF1FAB" w14:textId="77777777" w:rsidR="00FA1638" w:rsidRPr="00DC2147" w:rsidRDefault="00FA1638" w:rsidP="00391A55">
            <w:pPr>
              <w:pStyle w:val="ListParagraph"/>
              <w:numPr>
                <w:ilvl w:val="2"/>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Number (OCR)</w:t>
            </w:r>
          </w:p>
          <w:p w14:paraId="0EFEE38D" w14:textId="77777777" w:rsidR="00FA1638" w:rsidRPr="00DC2147" w:rsidRDefault="00FA1638" w:rsidP="00391A55">
            <w:pPr>
              <w:pStyle w:val="ListParagraph"/>
              <w:numPr>
                <w:ilvl w:val="2"/>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Name (OCR)</w:t>
            </w:r>
          </w:p>
          <w:p w14:paraId="636C5896" w14:textId="77777777" w:rsidR="00FA1638" w:rsidRPr="00DC2147" w:rsidRDefault="00FA1638" w:rsidP="00391A55">
            <w:pPr>
              <w:pStyle w:val="ListParagraph"/>
              <w:numPr>
                <w:ilvl w:val="2"/>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 (OCR)</w:t>
            </w:r>
          </w:p>
          <w:p w14:paraId="4E8F4D74" w14:textId="77777777" w:rsidR="00FA1638" w:rsidRPr="00DC2147" w:rsidRDefault="00FA1638" w:rsidP="00391A55">
            <w:pPr>
              <w:pStyle w:val="ListParagraph"/>
              <w:numPr>
                <w:ilvl w:val="2"/>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Document Type (OCR)</w:t>
            </w:r>
          </w:p>
          <w:p w14:paraId="6A9B489C" w14:textId="77777777" w:rsidR="00FA1638" w:rsidRPr="00DC2147" w:rsidRDefault="00FA1638" w:rsidP="00391A55">
            <w:pPr>
              <w:pStyle w:val="ListParagraph"/>
              <w:numPr>
                <w:ilvl w:val="0"/>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 xml:space="preserve">Scenario 2: </w:t>
            </w:r>
            <w:r w:rsidRPr="00DC2147">
              <w:rPr>
                <w:rFonts w:cstheme="minorHAnsi"/>
              </w:rPr>
              <w:t xml:space="preserve">Non-system generated documents (e.g. bank statements, earnings statement, driver’s license, etc.) in Appendix B. </w:t>
            </w:r>
          </w:p>
          <w:p w14:paraId="623D70F8" w14:textId="77777777" w:rsidR="00FA1638" w:rsidRPr="00DC2147" w:rsidRDefault="00FA1638" w:rsidP="00391A55">
            <w:pPr>
              <w:pStyle w:val="ListParagraph"/>
              <w:numPr>
                <w:ilvl w:val="1"/>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OCR attempts to capture the following indexing information: </w:t>
            </w:r>
          </w:p>
          <w:p w14:paraId="6A23D44D" w14:textId="77777777" w:rsidR="00FA1638" w:rsidRPr="00DC2147" w:rsidRDefault="00FA1638" w:rsidP="00391A55">
            <w:pPr>
              <w:pStyle w:val="ListParagraph"/>
              <w:numPr>
                <w:ilvl w:val="2"/>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Document Type (OCR)</w:t>
            </w:r>
          </w:p>
          <w:p w14:paraId="7B9471A0" w14:textId="77777777" w:rsidR="00FA1638" w:rsidRPr="00DC2147" w:rsidRDefault="00FA1638" w:rsidP="00391A55">
            <w:pPr>
              <w:pStyle w:val="ListParagraph"/>
              <w:numPr>
                <w:ilvl w:val="1"/>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Retains the following information from Step 2 or 3</w:t>
            </w:r>
          </w:p>
          <w:p w14:paraId="08D7F74C" w14:textId="77777777" w:rsidR="00FA1638" w:rsidRPr="00DC2147" w:rsidRDefault="00FA1638" w:rsidP="00391A55">
            <w:pPr>
              <w:pStyle w:val="ListParagraph"/>
              <w:numPr>
                <w:ilvl w:val="2"/>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Name</w:t>
            </w:r>
          </w:p>
          <w:p w14:paraId="6036CEF0" w14:textId="77777777" w:rsidR="00FA1638" w:rsidRPr="00DC2147" w:rsidRDefault="00FA1638" w:rsidP="00391A55">
            <w:pPr>
              <w:pStyle w:val="ListParagraph"/>
              <w:numPr>
                <w:ilvl w:val="2"/>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w:t>
            </w:r>
          </w:p>
          <w:p w14:paraId="31ADAD19" w14:textId="77777777" w:rsidR="00FA1638" w:rsidRPr="00DC2147" w:rsidRDefault="00FA1638" w:rsidP="00391A55">
            <w:pPr>
              <w:pStyle w:val="ListParagraph"/>
              <w:numPr>
                <w:ilvl w:val="0"/>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 xml:space="preserve">Scenario 3: </w:t>
            </w:r>
            <w:r w:rsidRPr="00DC2147">
              <w:rPr>
                <w:rFonts w:cstheme="minorHAnsi"/>
              </w:rPr>
              <w:t xml:space="preserve">All other non-system generated documents </w:t>
            </w:r>
          </w:p>
          <w:p w14:paraId="6ED65EBD" w14:textId="77777777" w:rsidR="00FA1638" w:rsidRPr="00DC2147" w:rsidRDefault="00FA1638" w:rsidP="00391A55">
            <w:pPr>
              <w:pStyle w:val="ListParagraph"/>
              <w:numPr>
                <w:ilvl w:val="1"/>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OCR/ICR attempts to capture the following indexing information:</w:t>
            </w:r>
          </w:p>
          <w:p w14:paraId="30FD5D84" w14:textId="77777777" w:rsidR="00FA1638" w:rsidRPr="00DC2147" w:rsidRDefault="00FA1638" w:rsidP="00391A55">
            <w:pPr>
              <w:pStyle w:val="ListParagraph"/>
              <w:numPr>
                <w:ilvl w:val="2"/>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Form Number written/printed in a designated area (OCR/ICR) </w:t>
            </w:r>
          </w:p>
          <w:p w14:paraId="02F95751" w14:textId="77777777" w:rsidR="00FA1638" w:rsidRPr="00DC2147" w:rsidRDefault="00FA1638" w:rsidP="00391A55">
            <w:pPr>
              <w:pStyle w:val="ListParagraph"/>
              <w:numPr>
                <w:ilvl w:val="1"/>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Retains the following information from Step 2 or 3</w:t>
            </w:r>
          </w:p>
          <w:p w14:paraId="3297610B" w14:textId="77777777" w:rsidR="00FA1638" w:rsidRPr="00DC2147" w:rsidRDefault="00FA1638" w:rsidP="00391A55">
            <w:pPr>
              <w:pStyle w:val="ListParagraph"/>
              <w:numPr>
                <w:ilvl w:val="2"/>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Name</w:t>
            </w:r>
          </w:p>
          <w:p w14:paraId="7472B9B0" w14:textId="77777777" w:rsidR="00FA1638" w:rsidRPr="00DC2147" w:rsidRDefault="00FA1638" w:rsidP="00391A55">
            <w:pPr>
              <w:pStyle w:val="ListParagraph"/>
              <w:numPr>
                <w:ilvl w:val="2"/>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w:t>
            </w:r>
          </w:p>
          <w:p w14:paraId="704A8BD9"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76E3E7DC"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 ‘Success’ path:</w:t>
            </w:r>
          </w:p>
          <w:p w14:paraId="2042CFA5" w14:textId="77777777" w:rsidR="00FA1638" w:rsidRPr="00DC2147" w:rsidRDefault="00FA1638" w:rsidP="00391A55">
            <w:pPr>
              <w:pStyle w:val="ListParagraph"/>
              <w:numPr>
                <w:ilvl w:val="0"/>
                <w:numId w:val="4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For Scenario 1:</w:t>
            </w:r>
            <w:r w:rsidRPr="00DC2147">
              <w:rPr>
                <w:rFonts w:cstheme="minorHAnsi"/>
              </w:rPr>
              <w:t xml:space="preserve"> The Form Name, Form Number, Case Name, Case Number, and/or Document Type are captured, the document(s) proceed to Step 5.2 for validation. </w:t>
            </w:r>
          </w:p>
          <w:p w14:paraId="3E24B5FF" w14:textId="77777777" w:rsidR="00FA1638" w:rsidRPr="00DC2147" w:rsidRDefault="00FA1638" w:rsidP="00391A55">
            <w:pPr>
              <w:pStyle w:val="ListParagraph"/>
              <w:numPr>
                <w:ilvl w:val="0"/>
                <w:numId w:val="4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For Scenario 2:</w:t>
            </w:r>
            <w:r w:rsidRPr="00DC2147">
              <w:rPr>
                <w:rFonts w:cstheme="minorHAnsi"/>
              </w:rPr>
              <w:t xml:space="preserve"> The Document Type is captured, then the document(s) proceed to Step 5.2 for validation.</w:t>
            </w:r>
          </w:p>
          <w:p w14:paraId="2166D54D" w14:textId="77777777" w:rsidR="00FA1638" w:rsidRPr="00DC2147" w:rsidRDefault="00FA1638" w:rsidP="00391A55">
            <w:pPr>
              <w:pStyle w:val="ListParagraph"/>
              <w:numPr>
                <w:ilvl w:val="0"/>
                <w:numId w:val="4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For Scenario 3: The Form Number is captured, the document(s) proceed to Step 5.2 for validation.</w:t>
            </w:r>
          </w:p>
          <w:p w14:paraId="0111A067"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1C433017"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‘Fail’ path:</w:t>
            </w:r>
          </w:p>
          <w:p w14:paraId="58989D53" w14:textId="77777777" w:rsidR="00FA1638" w:rsidRPr="00DC2147" w:rsidRDefault="00FA1638" w:rsidP="00391A55">
            <w:pPr>
              <w:pStyle w:val="ListParagraph"/>
              <w:numPr>
                <w:ilvl w:val="0"/>
                <w:numId w:val="4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For</w:t>
            </w:r>
            <w:r w:rsidRPr="00DC2147">
              <w:rPr>
                <w:rFonts w:cstheme="minorHAnsi"/>
              </w:rPr>
              <w:t xml:space="preserve"> </w:t>
            </w:r>
            <w:r w:rsidRPr="00DC2147">
              <w:rPr>
                <w:rFonts w:cstheme="minorHAnsi"/>
                <w:b/>
              </w:rPr>
              <w:t>Scenario 1:</w:t>
            </w:r>
            <w:r w:rsidRPr="00DC2147">
              <w:rPr>
                <w:rFonts w:cstheme="minorHAnsi"/>
              </w:rPr>
              <w:t xml:space="preserve"> If OCR/</w:t>
            </w:r>
            <w:r w:rsidRPr="00DC2147">
              <w:rPr>
                <w:rFonts w:cstheme="minorHAnsi"/>
                <w:b/>
              </w:rPr>
              <w:t>ICR</w:t>
            </w:r>
            <w:r w:rsidRPr="00DC2147">
              <w:rPr>
                <w:rFonts w:cstheme="minorHAnsi"/>
              </w:rPr>
              <w:t xml:space="preserve"> is unable to identify the Form Name, Form Number, Case Name, Case Number or Document Type, the document(s) proceed </w:t>
            </w:r>
            <w:r w:rsidRPr="00DC2147">
              <w:rPr>
                <w:rFonts w:cstheme="minorHAnsi"/>
                <w:b/>
              </w:rPr>
              <w:t>to Step 5.5.</w:t>
            </w:r>
            <w:r w:rsidRPr="00DC2147">
              <w:rPr>
                <w:rFonts w:cstheme="minorHAnsi"/>
              </w:rPr>
              <w:t xml:space="preserve"> </w:t>
            </w:r>
          </w:p>
          <w:p w14:paraId="71D85C9E" w14:textId="77777777" w:rsidR="00FA1638" w:rsidRPr="00DC2147" w:rsidRDefault="00FA1638" w:rsidP="00391A55">
            <w:pPr>
              <w:pStyle w:val="ListParagraph"/>
              <w:numPr>
                <w:ilvl w:val="0"/>
                <w:numId w:val="4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For</w:t>
            </w:r>
            <w:r w:rsidRPr="00DC2147">
              <w:rPr>
                <w:rFonts w:cstheme="minorHAnsi"/>
              </w:rPr>
              <w:t xml:space="preserve"> </w:t>
            </w:r>
            <w:r w:rsidRPr="00DC2147">
              <w:rPr>
                <w:rFonts w:cstheme="minorHAnsi"/>
                <w:b/>
              </w:rPr>
              <w:t>Scenario 2:</w:t>
            </w:r>
            <w:r w:rsidRPr="00DC2147">
              <w:rPr>
                <w:rFonts w:cstheme="minorHAnsi"/>
              </w:rPr>
              <w:t xml:space="preserve"> If OCR/</w:t>
            </w:r>
            <w:r w:rsidRPr="00DC2147">
              <w:rPr>
                <w:rFonts w:cstheme="minorHAnsi"/>
                <w:b/>
              </w:rPr>
              <w:t>ICR</w:t>
            </w:r>
            <w:r w:rsidRPr="00DC2147">
              <w:rPr>
                <w:rFonts w:cstheme="minorHAnsi"/>
              </w:rPr>
              <w:t xml:space="preserve"> is unable to identify the Document Type, the document(s) proceed to </w:t>
            </w:r>
            <w:r w:rsidRPr="00DC2147">
              <w:rPr>
                <w:rFonts w:cstheme="minorHAnsi"/>
                <w:b/>
              </w:rPr>
              <w:t>Step 5.5.</w:t>
            </w:r>
          </w:p>
          <w:p w14:paraId="14660B4B" w14:textId="77777777" w:rsidR="00FA1638" w:rsidRPr="00DC2147" w:rsidRDefault="00FA1638" w:rsidP="00391A55">
            <w:pPr>
              <w:pStyle w:val="ListParagraph"/>
              <w:numPr>
                <w:ilvl w:val="0"/>
                <w:numId w:val="4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For Scenario 3: If OCR/ICR is unable to identify the Form Number, the document(s) proceed to Step 5.5.</w:t>
            </w:r>
          </w:p>
          <w:p w14:paraId="29CBF352"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eastAsia="Calibri" w:cstheme="minorHAnsi"/>
                <w:b/>
              </w:rPr>
            </w:pPr>
          </w:p>
          <w:p w14:paraId="104257AD"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eastAsia="Calibri" w:cstheme="minorHAnsi"/>
                <w:b/>
                <w:bCs/>
              </w:rPr>
            </w:pPr>
            <w:r w:rsidRPr="00DC2147">
              <w:rPr>
                <w:rFonts w:eastAsia="Calibri" w:cstheme="minorHAnsi"/>
                <w:b/>
              </w:rPr>
              <w:t xml:space="preserve">Assumption: </w:t>
            </w:r>
          </w:p>
          <w:p w14:paraId="5C2A34E1" w14:textId="77777777" w:rsidR="00FA1638" w:rsidRPr="00DC2147" w:rsidRDefault="00FA1638" w:rsidP="00391A55">
            <w:pPr>
              <w:pStyle w:val="ListParagraph"/>
              <w:numPr>
                <w:ilvl w:val="0"/>
                <w:numId w:val="46"/>
              </w:numPr>
              <w:spacing w:after="0" w:line="240" w:lineRule="auto"/>
              <w:cnfStyle w:val="000000000000" w:firstRow="0" w:lastRow="0" w:firstColumn="0" w:lastColumn="0" w:oddVBand="0" w:evenVBand="0" w:oddHBand="0" w:evenHBand="0" w:firstRowFirstColumn="0" w:firstRowLastColumn="0" w:lastRowFirstColumn="0" w:lastRowLastColumn="0"/>
              <w:rPr>
                <w:rFonts w:eastAsia="Calibri" w:cstheme="minorHAnsi"/>
                <w:b/>
                <w:bCs/>
              </w:rPr>
            </w:pPr>
            <w:r w:rsidRPr="00DC2147">
              <w:rPr>
                <w:rFonts w:eastAsia="Calibri" w:cstheme="minorHAnsi"/>
              </w:rPr>
              <w:t>The Imaging System will identify all English and Spanish system generated documents and categorize the following non-system generated Document Types listed in Appendix B.</w:t>
            </w:r>
            <w:r w:rsidRPr="00DC2147">
              <w:rPr>
                <w:rFonts w:eastAsia="Calibri" w:cstheme="minorHAnsi"/>
                <w:vertAlign w:val="superscript"/>
              </w:rPr>
              <w:t xml:space="preserve"> (a)</w:t>
            </w:r>
          </w:p>
          <w:p w14:paraId="5A3B7BF2" w14:textId="77777777" w:rsidR="00FA1638" w:rsidRPr="00DC2147" w:rsidRDefault="00FA1638" w:rsidP="00391A55">
            <w:pPr>
              <w:pStyle w:val="ListParagraph"/>
              <w:numPr>
                <w:ilvl w:val="0"/>
                <w:numId w:val="46"/>
              </w:numPr>
              <w:spacing w:after="0" w:line="240" w:lineRule="auto"/>
              <w:cnfStyle w:val="000000000000" w:firstRow="0" w:lastRow="0" w:firstColumn="0" w:lastColumn="0" w:oddVBand="0" w:evenVBand="0" w:oddHBand="0" w:evenHBand="0" w:firstRowFirstColumn="0" w:firstRowLastColumn="0" w:lastRowFirstColumn="0" w:lastRowLastColumn="0"/>
              <w:rPr>
                <w:rFonts w:eastAsia="Calibri" w:cstheme="minorHAnsi"/>
                <w:b/>
                <w:bCs/>
              </w:rPr>
            </w:pPr>
            <w:r w:rsidRPr="00DC2147">
              <w:rPr>
                <w:rFonts w:eastAsia="Calibri"/>
              </w:rPr>
              <w:t>For system generated forms, the location of Case Name, Case Number, and Barcode will be standardized across all documents.</w:t>
            </w:r>
          </w:p>
          <w:p w14:paraId="370ED572" w14:textId="77777777" w:rsidR="00FA1638" w:rsidRPr="00DC2147" w:rsidRDefault="00FA1638" w:rsidP="00391A55">
            <w:pPr>
              <w:pStyle w:val="ListParagraph"/>
              <w:numPr>
                <w:ilvl w:val="0"/>
                <w:numId w:val="46"/>
              </w:numPr>
              <w:spacing w:after="0" w:line="240" w:lineRule="auto"/>
              <w:cnfStyle w:val="000000000000" w:firstRow="0" w:lastRow="0" w:firstColumn="0" w:lastColumn="0" w:oddVBand="0" w:evenVBand="0" w:oddHBand="0" w:evenHBand="0" w:firstRowFirstColumn="0" w:firstRowLastColumn="0" w:lastRowFirstColumn="0" w:lastRowLastColumn="0"/>
              <w:rPr>
                <w:rFonts w:eastAsia="Calibri" w:cstheme="minorHAnsi"/>
                <w:b/>
                <w:bCs/>
              </w:rPr>
            </w:pPr>
            <w:r w:rsidRPr="00DC2147">
              <w:t xml:space="preserve">The system will not leverage OCR/ICR to pull customer entered data off forms.  Since we are not capturing this data, it will not be searchable </w:t>
            </w:r>
            <w:proofErr w:type="gramStart"/>
            <w:r w:rsidRPr="00DC2147">
              <w:t>metadata.</w:t>
            </w:r>
            <w:r w:rsidRPr="00DC2147">
              <w:rPr>
                <w:vertAlign w:val="superscript"/>
              </w:rPr>
              <w:t>(</w:t>
            </w:r>
            <w:proofErr w:type="gramEnd"/>
            <w:r w:rsidRPr="00DC2147">
              <w:rPr>
                <w:vertAlign w:val="superscript"/>
              </w:rPr>
              <w:t>b)</w:t>
            </w:r>
          </w:p>
          <w:p w14:paraId="4F1F4AC8" w14:textId="77777777" w:rsidR="00FA1638" w:rsidRPr="00DC2147" w:rsidRDefault="00FA1638" w:rsidP="00391A55">
            <w:pPr>
              <w:pStyle w:val="ListParagraph"/>
              <w:numPr>
                <w:ilvl w:val="0"/>
                <w:numId w:val="46"/>
              </w:numPr>
              <w:spacing w:after="0" w:line="240" w:lineRule="auto"/>
              <w:cnfStyle w:val="000000000000" w:firstRow="0" w:lastRow="0" w:firstColumn="0" w:lastColumn="0" w:oddVBand="0" w:evenVBand="0" w:oddHBand="0" w:evenHBand="0" w:firstRowFirstColumn="0" w:firstRowLastColumn="0" w:lastRowFirstColumn="0" w:lastRowLastColumn="0"/>
              <w:rPr>
                <w:rFonts w:eastAsia="Calibri" w:cstheme="minorHAnsi"/>
                <w:b/>
                <w:bCs/>
              </w:rPr>
            </w:pPr>
            <w:r w:rsidRPr="00DC2147">
              <w:rPr>
                <w:b/>
              </w:rPr>
              <w:t>The system will be trained to classify documents listed in Appendix B.</w:t>
            </w:r>
          </w:p>
          <w:p w14:paraId="7E84C8B9"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pPr>
          </w:p>
        </w:tc>
      </w:tr>
      <w:tr w:rsidR="00FA1638" w:rsidRPr="00DC2147" w14:paraId="05B74A6B"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2EF190D4" w14:textId="77777777" w:rsidR="00FA1638" w:rsidRPr="00DC2147" w:rsidRDefault="00FA1638" w:rsidP="00DC2147">
            <w:pPr>
              <w:rPr>
                <w:rFonts w:cstheme="minorHAnsi"/>
              </w:rPr>
            </w:pPr>
            <w:r w:rsidRPr="00DC2147">
              <w:rPr>
                <w:rFonts w:cstheme="minorHAnsi"/>
                <w:b w:val="0"/>
              </w:rPr>
              <w:lastRenderedPageBreak/>
              <w:t>5.2</w:t>
            </w:r>
          </w:p>
        </w:tc>
        <w:tc>
          <w:tcPr>
            <w:tcW w:w="469" w:type="pct"/>
          </w:tcPr>
          <w:p w14:paraId="044DE904"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277" w:type="pct"/>
          </w:tcPr>
          <w:p w14:paraId="3BF0E352"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After OCR/ICR successfully completes, the validation will consist of the following:</w:t>
            </w:r>
          </w:p>
          <w:p w14:paraId="234D825A"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System validates the indexing information obtained in Step 5.1</w:t>
            </w:r>
          </w:p>
          <w:p w14:paraId="6F8E8E0F"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Verify the Case Number for the document(s)</w:t>
            </w:r>
          </w:p>
          <w:p w14:paraId="4AECCDB5"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Compare the values obtained against sample documents</w:t>
            </w:r>
          </w:p>
          <w:p w14:paraId="799C871F"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Determine a confidence score based on how accurate the captured data is during the OCR/ICR process</w:t>
            </w:r>
            <w:r w:rsidRPr="00DC2147">
              <w:rPr>
                <w:rFonts w:cstheme="minorHAnsi"/>
                <w:vertAlign w:val="superscript"/>
              </w:rPr>
              <w:t>(a)(b)</w:t>
            </w:r>
          </w:p>
          <w:p w14:paraId="04F89F76" w14:textId="77777777" w:rsidR="00FA1638" w:rsidRPr="00DC2147" w:rsidRDefault="00FA1638" w:rsidP="00DC2147">
            <w:pPr>
              <w:pStyle w:val="ListParagraph"/>
              <w:cnfStyle w:val="000000000000" w:firstRow="0" w:lastRow="0" w:firstColumn="0" w:lastColumn="0" w:oddVBand="0" w:evenVBand="0" w:oddHBand="0" w:evenHBand="0" w:firstRowFirstColumn="0" w:firstRowLastColumn="0" w:lastRowFirstColumn="0" w:lastRowLastColumn="0"/>
              <w:rPr>
                <w:rFonts w:cstheme="minorHAnsi"/>
              </w:rPr>
            </w:pPr>
          </w:p>
          <w:p w14:paraId="510A1442"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‘Yes’ path:</w:t>
            </w:r>
          </w:p>
          <w:p w14:paraId="0AB81021"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Case Number, Case Name, and Document Type are known.</w:t>
            </w:r>
          </w:p>
          <w:p w14:paraId="524F87E5" w14:textId="77777777" w:rsidR="00FA1638" w:rsidRPr="00DC2147" w:rsidRDefault="00FA1638" w:rsidP="00391A55">
            <w:pPr>
              <w:pStyle w:val="ListParagraph"/>
              <w:numPr>
                <w:ilvl w:val="1"/>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Lookup Case Number and verify that the Case Name matches the information from OCR/ICR</w:t>
            </w:r>
            <w:r w:rsidRPr="00DC2147">
              <w:rPr>
                <w:rFonts w:cstheme="minorHAnsi"/>
                <w:vertAlign w:val="superscript"/>
              </w:rPr>
              <w:t>(b)</w:t>
            </w:r>
          </w:p>
          <w:p w14:paraId="501D4816"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lastRenderedPageBreak/>
              <w:t xml:space="preserve">The Case Number and Document Type are known. </w:t>
            </w:r>
          </w:p>
          <w:p w14:paraId="0E63636A" w14:textId="77777777" w:rsidR="00FA1638" w:rsidRPr="00DC2147" w:rsidRDefault="00FA1638" w:rsidP="00391A55">
            <w:pPr>
              <w:pStyle w:val="ListParagraph"/>
              <w:numPr>
                <w:ilvl w:val="1"/>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Lookup Case Number and get the Case Name</w:t>
            </w:r>
          </w:p>
          <w:p w14:paraId="15E990CF"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The Case Number, Case Name, and Form Number are known.</w:t>
            </w:r>
          </w:p>
          <w:p w14:paraId="3C650AA0" w14:textId="77777777" w:rsidR="00FA1638" w:rsidRPr="00DC2147" w:rsidRDefault="00FA1638" w:rsidP="00391A55">
            <w:pPr>
              <w:pStyle w:val="ListParagraph"/>
              <w:numPr>
                <w:ilvl w:val="1"/>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Lookup Case Number and verify that the Case Name matches the information from OCR/ICR</w:t>
            </w:r>
          </w:p>
          <w:p w14:paraId="0B556329"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Proceeds to Step 5.3</w:t>
            </w:r>
          </w:p>
          <w:p w14:paraId="65C9D6DC" w14:textId="77777777" w:rsidR="00FA1638" w:rsidRPr="00DC2147" w:rsidRDefault="00FA1638" w:rsidP="00DC2147">
            <w:pPr>
              <w:pStyle w:val="ListParagraph"/>
              <w:cnfStyle w:val="000000000000" w:firstRow="0" w:lastRow="0" w:firstColumn="0" w:lastColumn="0" w:oddVBand="0" w:evenVBand="0" w:oddHBand="0" w:evenHBand="0" w:firstRowFirstColumn="0" w:firstRowLastColumn="0" w:lastRowFirstColumn="0" w:lastRowLastColumn="0"/>
              <w:rPr>
                <w:rFonts w:cstheme="minorHAnsi"/>
              </w:rPr>
            </w:pPr>
          </w:p>
          <w:p w14:paraId="0B44B441"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‘No’ path:</w:t>
            </w:r>
          </w:p>
          <w:p w14:paraId="65C3DE87"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 xml:space="preserve">All other scenarios not included in the ‘Yes’ path proceed to </w:t>
            </w:r>
            <w:r w:rsidRPr="00DC2147">
              <w:rPr>
                <w:rFonts w:cstheme="minorHAnsi"/>
                <w:b/>
              </w:rPr>
              <w:t>Step 5.5</w:t>
            </w:r>
          </w:p>
          <w:p w14:paraId="263CD4BC" w14:textId="77777777" w:rsidR="00FA1638" w:rsidRPr="00DC2147" w:rsidRDefault="00FA1638" w:rsidP="00391A55">
            <w:pPr>
              <w:pStyle w:val="ListParagraph"/>
              <w:numPr>
                <w:ilvl w:val="1"/>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E.g. If a no-case cover sheet was detected during multi-case scanning in Step 2.3</w:t>
            </w:r>
          </w:p>
          <w:p w14:paraId="06B9F529"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26FED69A"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 xml:space="preserve">Assumption: </w:t>
            </w:r>
          </w:p>
          <w:p w14:paraId="197B87F9"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As stated in the ‘Yes’ path we are using the Case Name instead of the customer name to verify the information is correct. We are using the Case Number instead of the barcode in this </w:t>
            </w:r>
            <w:proofErr w:type="gramStart"/>
            <w:r w:rsidRPr="00DC2147">
              <w:rPr>
                <w:rFonts w:cstheme="minorHAnsi"/>
              </w:rPr>
              <w:t>scenario.</w:t>
            </w:r>
            <w:r w:rsidRPr="00DC2147">
              <w:rPr>
                <w:rFonts w:eastAsia="Calibri" w:cstheme="minorHAnsi"/>
                <w:vertAlign w:val="superscript"/>
              </w:rPr>
              <w:t>(</w:t>
            </w:r>
            <w:proofErr w:type="gramEnd"/>
            <w:r w:rsidRPr="00DC2147">
              <w:rPr>
                <w:rFonts w:eastAsia="Calibri" w:cstheme="minorHAnsi"/>
                <w:vertAlign w:val="superscript"/>
              </w:rPr>
              <w:t>c)</w:t>
            </w:r>
          </w:p>
          <w:p w14:paraId="331C0D83"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confidence score threshold will be determined and approved during the detailed design phase.</w:t>
            </w:r>
          </w:p>
          <w:p w14:paraId="563F1AF4"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p>
        </w:tc>
      </w:tr>
      <w:tr w:rsidR="00FA1638" w:rsidRPr="00DC2147" w14:paraId="067F4F9A"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63AEACCE" w14:textId="77777777" w:rsidR="00FA1638" w:rsidRPr="00DC2147" w:rsidRDefault="00FA1638" w:rsidP="00DC2147">
            <w:pPr>
              <w:rPr>
                <w:rFonts w:cstheme="minorHAnsi"/>
                <w:b w:val="0"/>
              </w:rPr>
            </w:pPr>
            <w:r w:rsidRPr="00DC2147">
              <w:rPr>
                <w:rFonts w:cstheme="minorHAnsi"/>
                <w:b w:val="0"/>
              </w:rPr>
              <w:lastRenderedPageBreak/>
              <w:t>5.3</w:t>
            </w:r>
          </w:p>
        </w:tc>
        <w:tc>
          <w:tcPr>
            <w:tcW w:w="469" w:type="pct"/>
          </w:tcPr>
          <w:p w14:paraId="3F28550B"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277" w:type="pct"/>
          </w:tcPr>
          <w:p w14:paraId="09536AA8"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Analyze the Document Type(s) that were identified during Step 5.2 to determine if the Document Type is in the predefined list of person specific Document Type(s). </w:t>
            </w:r>
          </w:p>
          <w:p w14:paraId="602F5278" w14:textId="77777777" w:rsidR="00FA1638" w:rsidRPr="00DC2147" w:rsidRDefault="00FA1638" w:rsidP="00391A55">
            <w:pPr>
              <w:pStyle w:val="ListParagraph"/>
              <w:numPr>
                <w:ilvl w:val="0"/>
                <w:numId w:val="2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Person specific document(s) proceed to Step 6.1</w:t>
            </w:r>
          </w:p>
          <w:p w14:paraId="127BC294" w14:textId="77777777" w:rsidR="00FA1638" w:rsidRPr="00DC2147" w:rsidRDefault="00FA1638" w:rsidP="00391A55">
            <w:pPr>
              <w:pStyle w:val="ListParagraph"/>
              <w:numPr>
                <w:ilvl w:val="0"/>
                <w:numId w:val="2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All documents scanned with the ‘Override person selection’ will default to case level documents and proceed to Step 5.4</w:t>
            </w:r>
          </w:p>
          <w:p w14:paraId="30E45A58" w14:textId="77777777" w:rsidR="00FA1638" w:rsidRPr="00DC2147" w:rsidRDefault="00FA1638" w:rsidP="00391A55">
            <w:pPr>
              <w:pStyle w:val="ListParagraph"/>
              <w:numPr>
                <w:ilvl w:val="0"/>
                <w:numId w:val="2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All other document(s) default to case specific and proceed to Step 5.4</w:t>
            </w:r>
          </w:p>
          <w:p w14:paraId="436AACBF" w14:textId="77777777" w:rsidR="00FA1638" w:rsidRPr="00DC2147" w:rsidRDefault="00FA1638" w:rsidP="00DC2147">
            <w:pPr>
              <w:pStyle w:val="ListParagraph"/>
              <w:cnfStyle w:val="000000000000" w:firstRow="0" w:lastRow="0" w:firstColumn="0" w:lastColumn="0" w:oddVBand="0" w:evenVBand="0" w:oddHBand="0" w:evenHBand="0" w:firstRowFirstColumn="0" w:firstRowLastColumn="0" w:lastRowFirstColumn="0" w:lastRowLastColumn="0"/>
              <w:rPr>
                <w:rFonts w:cstheme="minorHAnsi"/>
              </w:rPr>
            </w:pPr>
          </w:p>
          <w:p w14:paraId="6E71FFDD"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 xml:space="preserve">Assumption: </w:t>
            </w:r>
          </w:p>
          <w:p w14:paraId="2671B161" w14:textId="77777777" w:rsidR="00FA1638" w:rsidRPr="00DC2147" w:rsidRDefault="00FA1638" w:rsidP="00391A55">
            <w:pPr>
              <w:pStyle w:val="ListParagraph"/>
              <w:numPr>
                <w:ilvl w:val="0"/>
                <w:numId w:val="2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We will configure up to </w:t>
            </w:r>
            <w:r w:rsidRPr="00DC2147">
              <w:rPr>
                <w:rFonts w:cstheme="minorHAnsi"/>
                <w:b/>
              </w:rPr>
              <w:t>63 Document Types</w:t>
            </w:r>
            <w:r w:rsidRPr="00DC2147">
              <w:rPr>
                <w:rFonts w:cstheme="minorHAnsi"/>
              </w:rPr>
              <w:t xml:space="preserve"> which will be identified as person specific documents (e.g. drivers' licenses, birth certificates, social security card, etc.).</w:t>
            </w:r>
          </w:p>
          <w:p w14:paraId="72AEA5E2"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6CBF01CC"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5D1D7028" w14:textId="77777777" w:rsidR="00FA1638" w:rsidRPr="00DC2147" w:rsidRDefault="00FA1638" w:rsidP="00DC2147">
            <w:pPr>
              <w:rPr>
                <w:rFonts w:cstheme="minorHAnsi"/>
                <w:b w:val="0"/>
              </w:rPr>
            </w:pPr>
            <w:r w:rsidRPr="00DC2147">
              <w:rPr>
                <w:rFonts w:cstheme="minorHAnsi"/>
                <w:b w:val="0"/>
              </w:rPr>
              <w:lastRenderedPageBreak/>
              <w:t>5.</w:t>
            </w:r>
            <w:r w:rsidRPr="00DC2147">
              <w:rPr>
                <w:rFonts w:cstheme="minorHAnsi"/>
                <w:b w:val="0"/>
                <w:bCs w:val="0"/>
              </w:rPr>
              <w:t>4</w:t>
            </w:r>
          </w:p>
        </w:tc>
        <w:tc>
          <w:tcPr>
            <w:tcW w:w="469" w:type="pct"/>
          </w:tcPr>
          <w:p w14:paraId="4D6484A0"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277" w:type="pct"/>
          </w:tcPr>
          <w:p w14:paraId="2440BCA7"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Analyze the Document Type(s) that were identified during Step 5.2 to determine if the Document Type is one of the following time sensitive documents (See Appendix A).</w:t>
            </w:r>
          </w:p>
          <w:p w14:paraId="629213EE" w14:textId="77777777" w:rsidR="00FA1638" w:rsidRPr="00DC2147" w:rsidRDefault="00FA1638" w:rsidP="00391A55">
            <w:pPr>
              <w:pStyle w:val="ListParagraph"/>
              <w:numPr>
                <w:ilvl w:val="0"/>
                <w:numId w:val="2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Time sensitive document(s) proceed to </w:t>
            </w:r>
            <w:r w:rsidRPr="00DC2147">
              <w:rPr>
                <w:rFonts w:cstheme="minorHAnsi"/>
                <w:b/>
              </w:rPr>
              <w:t>Step 5.5</w:t>
            </w:r>
          </w:p>
          <w:p w14:paraId="19137352" w14:textId="77777777" w:rsidR="00FA1638" w:rsidRPr="00DC2147" w:rsidRDefault="00FA1638" w:rsidP="00391A55">
            <w:pPr>
              <w:pStyle w:val="ListParagraph"/>
              <w:numPr>
                <w:ilvl w:val="0"/>
                <w:numId w:val="2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All other document(S) proceed to </w:t>
            </w:r>
            <w:r w:rsidRPr="00DC2147">
              <w:rPr>
                <w:rFonts w:cstheme="minorHAnsi"/>
                <w:b/>
              </w:rPr>
              <w:t>Step 9.1</w:t>
            </w:r>
          </w:p>
          <w:p w14:paraId="1A3BCCCF"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322B32A6"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76B4E80B" w14:textId="77777777" w:rsidR="00FA1638" w:rsidRPr="00DC2147" w:rsidRDefault="00FA1638" w:rsidP="00DC2147">
            <w:pPr>
              <w:rPr>
                <w:rFonts w:cstheme="minorHAnsi"/>
                <w:b w:val="0"/>
              </w:rPr>
            </w:pPr>
            <w:r w:rsidRPr="00DC2147">
              <w:rPr>
                <w:rFonts w:cstheme="minorHAnsi"/>
                <w:b w:val="0"/>
              </w:rPr>
              <w:t>5.5</w:t>
            </w:r>
          </w:p>
        </w:tc>
        <w:tc>
          <w:tcPr>
            <w:tcW w:w="469" w:type="pct"/>
          </w:tcPr>
          <w:p w14:paraId="1536E55C"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277" w:type="pct"/>
          </w:tcPr>
          <w:p w14:paraId="7609BB88"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Analyze the document(s) based on the OCR/ICR results to determine the Case Number. </w:t>
            </w:r>
          </w:p>
          <w:p w14:paraId="6E6C4AB0"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 ‘Yes’ path:</w:t>
            </w:r>
          </w:p>
          <w:p w14:paraId="4B7A2C8F"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If the Case Number is known, proceed to Step 9.3</w:t>
            </w:r>
          </w:p>
          <w:p w14:paraId="290C5613"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‘No’ path:</w:t>
            </w:r>
          </w:p>
          <w:p w14:paraId="594ECE7F"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Document(s) with an unknown Case Number proceed to Step 7.2</w:t>
            </w:r>
          </w:p>
          <w:p w14:paraId="3F54D5CC"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59E4AC2F"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3E42D42F" w14:textId="77777777" w:rsidR="00FA1638" w:rsidRPr="00DC2147" w:rsidRDefault="00FA1638" w:rsidP="00DC2147">
            <w:pPr>
              <w:rPr>
                <w:rFonts w:cstheme="minorHAnsi"/>
                <w:b w:val="0"/>
              </w:rPr>
            </w:pPr>
            <w:r w:rsidRPr="00DC2147">
              <w:rPr>
                <w:rFonts w:cstheme="minorHAnsi"/>
                <w:b w:val="0"/>
              </w:rPr>
              <w:t>6.1</w:t>
            </w:r>
          </w:p>
        </w:tc>
        <w:tc>
          <w:tcPr>
            <w:tcW w:w="469" w:type="pct"/>
          </w:tcPr>
          <w:p w14:paraId="24D2ECA9"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277" w:type="pct"/>
          </w:tcPr>
          <w:p w14:paraId="4ACDE437"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system performs a WSDL call that submits the case unique ID (primary key) to CalSAWS, returning all case members associated with the case. The case members are then presented to the worker in Step 6.2.</w:t>
            </w:r>
          </w:p>
          <w:p w14:paraId="57B8DD22"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36859447"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34AE7EF6" w14:textId="77777777" w:rsidR="00FA1638" w:rsidRPr="00DC2147" w:rsidRDefault="00FA1638" w:rsidP="00DC2147">
            <w:pPr>
              <w:rPr>
                <w:rFonts w:cstheme="minorHAnsi"/>
                <w:b w:val="0"/>
              </w:rPr>
            </w:pPr>
            <w:r w:rsidRPr="00DC2147">
              <w:rPr>
                <w:rFonts w:cstheme="minorHAnsi"/>
                <w:b w:val="0"/>
              </w:rPr>
              <w:t>6.2</w:t>
            </w:r>
          </w:p>
        </w:tc>
        <w:tc>
          <w:tcPr>
            <w:tcW w:w="469" w:type="pct"/>
          </w:tcPr>
          <w:p w14:paraId="25496ED2"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277" w:type="pct"/>
          </w:tcPr>
          <w:p w14:paraId="0D2D44C2"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 xml:space="preserve">The worker has the following options: </w:t>
            </w:r>
          </w:p>
          <w:p w14:paraId="1CB3917B" w14:textId="77777777" w:rsidR="00FA1638" w:rsidRPr="00DC2147" w:rsidRDefault="00FA1638" w:rsidP="00391A55">
            <w:pPr>
              <w:pStyle w:val="ListParagraph"/>
              <w:numPr>
                <w:ilvl w:val="0"/>
                <w:numId w:val="2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Select one person from the list of names provided from Step 6.1</w:t>
            </w:r>
          </w:p>
          <w:p w14:paraId="2FE0EEB5" w14:textId="77777777" w:rsidR="00FA1638" w:rsidRPr="00DC2147" w:rsidRDefault="00FA1638" w:rsidP="00391A55">
            <w:pPr>
              <w:pStyle w:val="ListParagraph"/>
              <w:numPr>
                <w:ilvl w:val="0"/>
                <w:numId w:val="2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Selects multiple people from the list of names provided from Step 6.1</w:t>
            </w:r>
          </w:p>
          <w:p w14:paraId="6332531E" w14:textId="77777777" w:rsidR="00FA1638" w:rsidRPr="00DC2147" w:rsidRDefault="00FA1638" w:rsidP="00391A55">
            <w:pPr>
              <w:pStyle w:val="ListParagraph"/>
              <w:numPr>
                <w:ilvl w:val="0"/>
                <w:numId w:val="2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Selects ‘No person’ (defaults to case)</w:t>
            </w:r>
          </w:p>
          <w:p w14:paraId="1CAB9D09"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7EB434C3"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lastRenderedPageBreak/>
              <w:t>The document(s) proceed to Step 9.1.</w:t>
            </w:r>
          </w:p>
          <w:p w14:paraId="62591C84" w14:textId="77777777" w:rsidR="00FA1638" w:rsidRPr="00DC2147" w:rsidRDefault="00FA1638" w:rsidP="00DC2147">
            <w:pPr>
              <w:ind w:left="360"/>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0182A043"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3D963365" w14:textId="77777777" w:rsidR="00FA1638" w:rsidRPr="00DC2147" w:rsidRDefault="00FA1638" w:rsidP="00DC2147">
            <w:pPr>
              <w:rPr>
                <w:rFonts w:cstheme="minorHAnsi"/>
              </w:rPr>
            </w:pPr>
            <w:r w:rsidRPr="00DC2147">
              <w:rPr>
                <w:rFonts w:cstheme="minorHAnsi"/>
                <w:b w:val="0"/>
              </w:rPr>
              <w:lastRenderedPageBreak/>
              <w:t>7.1</w:t>
            </w:r>
          </w:p>
        </w:tc>
        <w:tc>
          <w:tcPr>
            <w:tcW w:w="469" w:type="pct"/>
          </w:tcPr>
          <w:p w14:paraId="463E8E18"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277" w:type="pct"/>
          </w:tcPr>
          <w:p w14:paraId="68DE17D7"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There are </w:t>
            </w:r>
            <w:r w:rsidRPr="00DC2147">
              <w:rPr>
                <w:rFonts w:cstheme="minorHAnsi"/>
                <w:b/>
              </w:rPr>
              <w:t>3 Scenarios</w:t>
            </w:r>
            <w:r w:rsidRPr="00DC2147">
              <w:rPr>
                <w:rFonts w:cstheme="minorHAnsi"/>
              </w:rPr>
              <w:t xml:space="preserve"> in how to correct items in the QA:</w:t>
            </w:r>
          </w:p>
          <w:p w14:paraId="2B458D3D" w14:textId="77777777" w:rsidR="00FA1638" w:rsidRPr="00DC2147" w:rsidRDefault="00FA1638" w:rsidP="00391A55">
            <w:pPr>
              <w:pStyle w:val="ListParagraph"/>
              <w:numPr>
                <w:ilvl w:val="0"/>
                <w:numId w:val="3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5.1: </w:t>
            </w:r>
            <w:r w:rsidRPr="00DC2147">
              <w:rPr>
                <w:rFonts w:cstheme="minorHAnsi"/>
                <w:i/>
              </w:rPr>
              <w:t>OCR/ICR the document for indexing</w:t>
            </w:r>
            <w:r w:rsidRPr="00DC2147">
              <w:rPr>
                <w:rFonts w:cstheme="minorHAnsi"/>
              </w:rPr>
              <w:t xml:space="preserve"> ‘Fail’ Path</w:t>
            </w:r>
          </w:p>
          <w:p w14:paraId="264839D9" w14:textId="77777777" w:rsidR="00FA1638" w:rsidRPr="00DC2147" w:rsidRDefault="00FA1638" w:rsidP="00391A55">
            <w:pPr>
              <w:pStyle w:val="ListParagraph"/>
              <w:numPr>
                <w:ilvl w:val="1"/>
                <w:numId w:val="3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Scenario 1:</w:t>
            </w:r>
            <w:r w:rsidRPr="00DC2147">
              <w:rPr>
                <w:rFonts w:cstheme="minorHAnsi"/>
              </w:rPr>
              <w:t xml:space="preserve"> OCR/ICR is unable to identify the Form Name, Form Number, Case Name, Case Number or Document Type. The worker will manually review the document for the information.</w:t>
            </w:r>
          </w:p>
          <w:p w14:paraId="3BE007C2" w14:textId="77777777" w:rsidR="00FA1638" w:rsidRPr="00DC2147" w:rsidRDefault="00FA1638" w:rsidP="00391A55">
            <w:pPr>
              <w:pStyle w:val="ListParagraph"/>
              <w:numPr>
                <w:ilvl w:val="1"/>
                <w:numId w:val="3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Scenario 2:</w:t>
            </w:r>
            <w:r w:rsidRPr="00DC2147">
              <w:rPr>
                <w:rFonts w:cstheme="minorHAnsi"/>
              </w:rPr>
              <w:t xml:space="preserve"> OCR/ICR is unable to identify the Document Type. The document(s) will be manually reviewed by the worker.</w:t>
            </w:r>
          </w:p>
          <w:p w14:paraId="1C9673B9" w14:textId="77777777" w:rsidR="00FA1638" w:rsidRPr="00DC2147" w:rsidRDefault="00FA1638" w:rsidP="00391A55">
            <w:pPr>
              <w:pStyle w:val="ListParagraph"/>
              <w:numPr>
                <w:ilvl w:val="1"/>
                <w:numId w:val="3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Scenario 3: OCR/ICR is unable to identify the Form Number. The document(s) will be manually reviewed by the worker.</w:t>
            </w:r>
          </w:p>
          <w:p w14:paraId="52E2364E"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p>
          <w:p w14:paraId="4B4A2DB8" w14:textId="77777777" w:rsidR="00FA1638" w:rsidRPr="00DC2147" w:rsidRDefault="00FA1638" w:rsidP="00391A55">
            <w:pPr>
              <w:pStyle w:val="ListParagraph"/>
              <w:numPr>
                <w:ilvl w:val="0"/>
                <w:numId w:val="3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 xml:space="preserve">5.2: </w:t>
            </w:r>
            <w:r w:rsidRPr="00DC2147">
              <w:rPr>
                <w:rFonts w:cstheme="minorHAnsi"/>
                <w:i/>
              </w:rPr>
              <w:t>Validate OCR/ICR</w:t>
            </w:r>
            <w:r w:rsidRPr="00DC2147">
              <w:rPr>
                <w:rFonts w:cstheme="minorHAnsi"/>
              </w:rPr>
              <w:t xml:space="preserve"> ‘No’ Path</w:t>
            </w:r>
          </w:p>
          <w:p w14:paraId="77C8CE72" w14:textId="77777777" w:rsidR="00FA1638" w:rsidRPr="00DC2147" w:rsidRDefault="00FA1638" w:rsidP="00391A55">
            <w:pPr>
              <w:pStyle w:val="ListParagraph"/>
              <w:numPr>
                <w:ilvl w:val="1"/>
                <w:numId w:val="3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The Case Number or Document Type is not known. The worker must index the document(s) to the correct values: Case Name, Case Number, Document Type.</w:t>
            </w:r>
          </w:p>
          <w:p w14:paraId="6DA4ED1D" w14:textId="77777777" w:rsidR="00FA1638" w:rsidRPr="00DC2147" w:rsidRDefault="00FA1638" w:rsidP="00DC2147">
            <w:pPr>
              <w:pStyle w:val="ListParagraph"/>
              <w:ind w:left="1440"/>
              <w:cnfStyle w:val="000000000000" w:firstRow="0" w:lastRow="0" w:firstColumn="0" w:lastColumn="0" w:oddVBand="0" w:evenVBand="0" w:oddHBand="0" w:evenHBand="0" w:firstRowFirstColumn="0" w:firstRowLastColumn="0" w:lastRowFirstColumn="0" w:lastRowLastColumn="0"/>
              <w:rPr>
                <w:rFonts w:cstheme="minorHAnsi"/>
                <w:b/>
              </w:rPr>
            </w:pPr>
          </w:p>
          <w:p w14:paraId="6B295B8E" w14:textId="77777777" w:rsidR="00FA1638" w:rsidRPr="00DC2147" w:rsidRDefault="00FA1638" w:rsidP="00391A55">
            <w:pPr>
              <w:pStyle w:val="ListParagraph"/>
              <w:numPr>
                <w:ilvl w:val="0"/>
                <w:numId w:val="3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 xml:space="preserve">5.4: </w:t>
            </w:r>
            <w:r w:rsidRPr="00DC2147">
              <w:rPr>
                <w:rFonts w:cstheme="minorHAnsi"/>
                <w:i/>
              </w:rPr>
              <w:t>Is this a time sensitive document?</w:t>
            </w:r>
            <w:r w:rsidRPr="00DC2147">
              <w:rPr>
                <w:rFonts w:cstheme="minorHAnsi"/>
              </w:rPr>
              <w:t xml:space="preserve"> ‘Yes’ Path</w:t>
            </w:r>
          </w:p>
          <w:p w14:paraId="2CAA57B0" w14:textId="77777777" w:rsidR="00FA1638" w:rsidRPr="00DC2147" w:rsidRDefault="00FA1638" w:rsidP="00391A55">
            <w:pPr>
              <w:pStyle w:val="ListParagraph"/>
              <w:numPr>
                <w:ilvl w:val="1"/>
                <w:numId w:val="3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The system is unable to read a barcode. The worker associates a barcode to the document(s).</w:t>
            </w:r>
          </w:p>
          <w:p w14:paraId="07ABAA0A" w14:textId="77777777" w:rsidR="00FA1638" w:rsidRPr="00181383"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181383">
              <w:rPr>
                <w:rFonts w:cstheme="minorHAnsi"/>
              </w:rPr>
              <w:t>Note: If a worker determines that the document is a person level document, it will proceed to Step 6.1.</w:t>
            </w:r>
          </w:p>
          <w:p w14:paraId="5FA6E9DE"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p>
        </w:tc>
      </w:tr>
      <w:tr w:rsidR="00FA1638" w:rsidRPr="00DC2147" w14:paraId="5261CF13"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0B4AE6BC" w14:textId="77777777" w:rsidR="00FA1638" w:rsidRPr="00DC2147" w:rsidRDefault="00FA1638" w:rsidP="00DC2147">
            <w:pPr>
              <w:rPr>
                <w:rFonts w:cstheme="minorHAnsi"/>
                <w:b w:val="0"/>
              </w:rPr>
            </w:pPr>
            <w:r w:rsidRPr="00DC2147">
              <w:rPr>
                <w:rFonts w:cstheme="minorHAnsi"/>
                <w:b w:val="0"/>
              </w:rPr>
              <w:t>7.2</w:t>
            </w:r>
          </w:p>
        </w:tc>
        <w:tc>
          <w:tcPr>
            <w:tcW w:w="469" w:type="pct"/>
          </w:tcPr>
          <w:p w14:paraId="53827D35"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277" w:type="pct"/>
          </w:tcPr>
          <w:p w14:paraId="500A4776" w14:textId="77777777" w:rsidR="00FA1638" w:rsidRPr="00181383"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181383">
              <w:rPr>
                <w:rFonts w:cstheme="minorHAnsi"/>
              </w:rPr>
              <w:t>No-Case Review &amp; Correction:</w:t>
            </w:r>
          </w:p>
          <w:p w14:paraId="35645CEC" w14:textId="77777777" w:rsidR="00FA1638" w:rsidRPr="00181383"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181383">
              <w:rPr>
                <w:rFonts w:cstheme="minorHAnsi"/>
              </w:rPr>
              <w:t>Document(s) sent to this queue are those that do not have a case name, case number, or were scanned in with a no-case cover sheet. The worker associates the document(s) with a case and then proceed to Step 8.</w:t>
            </w:r>
          </w:p>
          <w:p w14:paraId="664DA884"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5444DD89"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0D51F2DB" w14:textId="77777777" w:rsidR="00FA1638" w:rsidRPr="00DC2147" w:rsidRDefault="00FA1638" w:rsidP="00DC2147">
            <w:pPr>
              <w:rPr>
                <w:rFonts w:cstheme="minorHAnsi"/>
              </w:rPr>
            </w:pPr>
            <w:r w:rsidRPr="00DC2147">
              <w:rPr>
                <w:rFonts w:cstheme="minorHAnsi"/>
                <w:b w:val="0"/>
              </w:rPr>
              <w:t>8</w:t>
            </w:r>
          </w:p>
        </w:tc>
        <w:tc>
          <w:tcPr>
            <w:tcW w:w="469" w:type="pct"/>
          </w:tcPr>
          <w:p w14:paraId="1BDE8511"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277" w:type="pct"/>
          </w:tcPr>
          <w:p w14:paraId="42A397EB"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Did the QA reviewer assign a barcode to document(s) in Step 7.1? </w:t>
            </w:r>
          </w:p>
          <w:p w14:paraId="1907FBCC" w14:textId="77777777" w:rsidR="00FA1638" w:rsidRPr="00DC2147" w:rsidRDefault="00FA1638" w:rsidP="00391A55">
            <w:pPr>
              <w:pStyle w:val="ListParagraph"/>
              <w:numPr>
                <w:ilvl w:val="0"/>
                <w:numId w:val="2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lastRenderedPageBreak/>
              <w:t>If a barcode is assigned, the document(s) will proceed back to Step 4</w:t>
            </w:r>
          </w:p>
          <w:p w14:paraId="62538A63" w14:textId="77777777" w:rsidR="00FA1638" w:rsidRPr="00DC2147" w:rsidRDefault="00FA1638" w:rsidP="00391A55">
            <w:pPr>
              <w:pStyle w:val="ListParagraph"/>
              <w:numPr>
                <w:ilvl w:val="0"/>
                <w:numId w:val="2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If not, the document(s) move to Step 9.1</w:t>
            </w:r>
          </w:p>
          <w:p w14:paraId="39F0EA88" w14:textId="77777777" w:rsidR="00FA1638" w:rsidRPr="00DC2147" w:rsidRDefault="00FA1638" w:rsidP="00DC2147">
            <w:pPr>
              <w:pStyle w:val="ListParagraph"/>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042C5649"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70F3A789" w14:textId="77777777" w:rsidR="00FA1638" w:rsidRPr="00DC2147" w:rsidRDefault="00FA1638" w:rsidP="00DC2147">
            <w:pPr>
              <w:rPr>
                <w:rFonts w:cstheme="minorHAnsi"/>
              </w:rPr>
            </w:pPr>
            <w:r w:rsidRPr="00DC2147">
              <w:rPr>
                <w:rFonts w:cstheme="minorHAnsi"/>
                <w:b w:val="0"/>
              </w:rPr>
              <w:lastRenderedPageBreak/>
              <w:t>9.1</w:t>
            </w:r>
          </w:p>
        </w:tc>
        <w:tc>
          <w:tcPr>
            <w:tcW w:w="469" w:type="pct"/>
          </w:tcPr>
          <w:p w14:paraId="4E6F19A5"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277" w:type="pct"/>
          </w:tcPr>
          <w:p w14:paraId="1737B7EB"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Leveraging the Document Type from Step 4 or Step 5.2, CalSAWS determines the Document Types that will generate a task. </w:t>
            </w:r>
            <w:r w:rsidRPr="00DC2147">
              <w:rPr>
                <w:rFonts w:cstheme="minorHAnsi"/>
                <w:vertAlign w:val="superscript"/>
              </w:rPr>
              <w:t>(a)(b)</w:t>
            </w:r>
            <w:r w:rsidRPr="00DC2147">
              <w:rPr>
                <w:rFonts w:cstheme="minorHAnsi"/>
              </w:rPr>
              <w:t xml:space="preserve"> </w:t>
            </w:r>
          </w:p>
          <w:p w14:paraId="4F977834"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p>
          <w:p w14:paraId="00EB47D3"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Assumption:</w:t>
            </w:r>
          </w:p>
          <w:p w14:paraId="5D2F1077" w14:textId="77777777" w:rsidR="00FA1638" w:rsidRPr="00DC2147" w:rsidRDefault="00FA1638" w:rsidP="00391A55">
            <w:pPr>
              <w:pStyle w:val="ListParagraph"/>
              <w:numPr>
                <w:ilvl w:val="0"/>
                <w:numId w:val="3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thumbnail will not be shown.</w:t>
            </w:r>
            <w:r w:rsidRPr="00DC2147">
              <w:rPr>
                <w:rFonts w:cstheme="minorHAnsi"/>
                <w:vertAlign w:val="superscript"/>
              </w:rPr>
              <w:t xml:space="preserve"> (c)</w:t>
            </w:r>
          </w:p>
          <w:p w14:paraId="71978284" w14:textId="77777777" w:rsidR="00FA1638" w:rsidRPr="00DC2147" w:rsidRDefault="00FA1638" w:rsidP="00391A55">
            <w:pPr>
              <w:pStyle w:val="ListParagraph"/>
              <w:numPr>
                <w:ilvl w:val="0"/>
                <w:numId w:val="3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 link to the document will be added.</w:t>
            </w:r>
            <w:r w:rsidRPr="00DC2147">
              <w:rPr>
                <w:rFonts w:cstheme="minorHAnsi"/>
                <w:vertAlign w:val="superscript"/>
              </w:rPr>
              <w:t xml:space="preserve"> (d)</w:t>
            </w:r>
          </w:p>
          <w:p w14:paraId="5C76ECB9" w14:textId="77777777" w:rsidR="00FA1638" w:rsidRPr="00DC2147" w:rsidRDefault="00FA1638" w:rsidP="00391A55">
            <w:pPr>
              <w:pStyle w:val="ListParagraph"/>
              <w:numPr>
                <w:ilvl w:val="0"/>
                <w:numId w:val="3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Each county will configure its own rules for task creation.</w:t>
            </w:r>
            <w:r w:rsidRPr="00DC2147">
              <w:rPr>
                <w:rFonts w:cstheme="minorHAnsi"/>
                <w:vertAlign w:val="superscript"/>
              </w:rPr>
              <w:t xml:space="preserve"> (e)</w:t>
            </w:r>
          </w:p>
          <w:p w14:paraId="59646F44" w14:textId="77777777" w:rsidR="00FA1638" w:rsidRPr="00DC2147" w:rsidRDefault="00FA1638" w:rsidP="00DC2147">
            <w:pPr>
              <w:pStyle w:val="ListParagraph"/>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45B2D73A"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33F6DE1A" w14:textId="77777777" w:rsidR="00FA1638" w:rsidRPr="00DC2147" w:rsidRDefault="00FA1638" w:rsidP="00DC2147">
            <w:pPr>
              <w:rPr>
                <w:rFonts w:cstheme="minorHAnsi"/>
              </w:rPr>
            </w:pPr>
            <w:r w:rsidRPr="00DC2147">
              <w:rPr>
                <w:rFonts w:cstheme="minorHAnsi"/>
                <w:b w:val="0"/>
              </w:rPr>
              <w:t>9.2</w:t>
            </w:r>
          </w:p>
        </w:tc>
        <w:tc>
          <w:tcPr>
            <w:tcW w:w="469" w:type="pct"/>
          </w:tcPr>
          <w:p w14:paraId="20B34C09"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277" w:type="pct"/>
          </w:tcPr>
          <w:p w14:paraId="1978BEC7"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vertAlign w:val="superscript"/>
              </w:rPr>
            </w:pPr>
            <w:r w:rsidRPr="00DC2147">
              <w:rPr>
                <w:rFonts w:cstheme="minorHAnsi"/>
              </w:rPr>
              <w:t xml:space="preserve">If the Document Type for the document(s) requires a task, the appropriate task type is created, and the document(s) move to Step </w:t>
            </w:r>
            <w:proofErr w:type="gramStart"/>
            <w:r w:rsidRPr="00DC2147">
              <w:rPr>
                <w:rFonts w:cstheme="minorHAnsi"/>
              </w:rPr>
              <w:t>10.</w:t>
            </w:r>
            <w:r w:rsidRPr="00DC2147">
              <w:rPr>
                <w:rFonts w:cstheme="minorHAnsi"/>
                <w:vertAlign w:val="superscript"/>
              </w:rPr>
              <w:t>(</w:t>
            </w:r>
            <w:proofErr w:type="gramEnd"/>
            <w:r w:rsidRPr="00DC2147">
              <w:rPr>
                <w:rFonts w:cstheme="minorHAnsi"/>
                <w:vertAlign w:val="superscript"/>
              </w:rPr>
              <w:t>a)(b)</w:t>
            </w:r>
          </w:p>
          <w:p w14:paraId="483B9309"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3084A9B2"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Note:</w:t>
            </w:r>
          </w:p>
          <w:p w14:paraId="6C6EDAF1" w14:textId="77777777" w:rsidR="00FA1638" w:rsidRPr="00DC2147" w:rsidRDefault="00FA1638" w:rsidP="00391A55">
            <w:pPr>
              <w:pStyle w:val="ListParagraph"/>
              <w:numPr>
                <w:ilvl w:val="0"/>
                <w:numId w:val="4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If the program was chosen in Steps 2.1, 2.2, or 2.3, override the CalSAWS task configuration/categories to target the worker assigned to the program.</w:t>
            </w:r>
          </w:p>
          <w:p w14:paraId="73D2421D" w14:textId="77777777" w:rsidR="00FA1638" w:rsidRPr="00DC2147" w:rsidRDefault="00FA1638" w:rsidP="00391A55">
            <w:pPr>
              <w:pStyle w:val="ListParagraph"/>
              <w:numPr>
                <w:ilvl w:val="0"/>
                <w:numId w:val="4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A task will not be created if it was overridden in Steps 2.1, 2.2, or 2.3.</w:t>
            </w:r>
          </w:p>
          <w:p w14:paraId="643F4865"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213CD367"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78F7AF33" w14:textId="77777777" w:rsidR="00FA1638" w:rsidRPr="00DC2147" w:rsidRDefault="00FA1638" w:rsidP="00DC2147">
            <w:pPr>
              <w:rPr>
                <w:rFonts w:cstheme="minorHAnsi"/>
                <w:b w:val="0"/>
              </w:rPr>
            </w:pPr>
            <w:r w:rsidRPr="00DC2147">
              <w:rPr>
                <w:rFonts w:cstheme="minorHAnsi"/>
                <w:b w:val="0"/>
              </w:rPr>
              <w:t>9.3</w:t>
            </w:r>
          </w:p>
        </w:tc>
        <w:tc>
          <w:tcPr>
            <w:tcW w:w="469" w:type="pct"/>
          </w:tcPr>
          <w:p w14:paraId="51091D47"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277" w:type="pct"/>
          </w:tcPr>
          <w:p w14:paraId="65B52068"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vertAlign w:val="superscript"/>
              </w:rPr>
            </w:pPr>
            <w:r w:rsidRPr="00DC2147">
              <w:rPr>
                <w:rFonts w:cstheme="minorHAnsi"/>
              </w:rPr>
              <w:t>Generate a QA task for the case identified in Step 5.5.</w:t>
            </w:r>
            <w:r w:rsidRPr="00DC2147">
              <w:rPr>
                <w:rFonts w:cstheme="minorHAnsi"/>
                <w:vertAlign w:val="superscript"/>
              </w:rPr>
              <w:t>(a)</w:t>
            </w:r>
          </w:p>
          <w:p w14:paraId="70A91A08" w14:textId="77777777" w:rsidR="00FA1638" w:rsidRPr="00DC2147" w:rsidRDefault="00FA1638" w:rsidP="00391A55">
            <w:pPr>
              <w:pStyle w:val="ListParagraph"/>
              <w:numPr>
                <w:ilvl w:val="0"/>
                <w:numId w:val="3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system will create a task if one does not already exist for the case.</w:t>
            </w:r>
          </w:p>
          <w:p w14:paraId="3C2E2DC3" w14:textId="082E0671" w:rsidR="00FA1638" w:rsidRPr="00DC2147" w:rsidRDefault="00FA1638" w:rsidP="006C271A">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Once a task is created, proceed to Step 7.</w:t>
            </w:r>
          </w:p>
        </w:tc>
      </w:tr>
      <w:tr w:rsidR="00FA1638" w:rsidRPr="00DC2147" w14:paraId="125B0EF4" w14:textId="77777777" w:rsidTr="008B4115">
        <w:trPr>
          <w:trHeight w:val="728"/>
        </w:trPr>
        <w:tc>
          <w:tcPr>
            <w:cnfStyle w:val="001000000000" w:firstRow="0" w:lastRow="0" w:firstColumn="1" w:lastColumn="0" w:oddVBand="0" w:evenVBand="0" w:oddHBand="0" w:evenHBand="0" w:firstRowFirstColumn="0" w:firstRowLastColumn="0" w:lastRowFirstColumn="0" w:lastRowLastColumn="0"/>
            <w:tcW w:w="254" w:type="pct"/>
          </w:tcPr>
          <w:p w14:paraId="3586EB9D" w14:textId="77777777" w:rsidR="00FA1638" w:rsidRPr="00DC2147" w:rsidRDefault="00FA1638" w:rsidP="00DC2147">
            <w:pPr>
              <w:rPr>
                <w:rFonts w:cstheme="minorHAnsi"/>
              </w:rPr>
            </w:pPr>
            <w:r w:rsidRPr="00DC2147">
              <w:rPr>
                <w:rFonts w:cstheme="minorHAnsi"/>
                <w:b w:val="0"/>
              </w:rPr>
              <w:lastRenderedPageBreak/>
              <w:t>10</w:t>
            </w:r>
          </w:p>
        </w:tc>
        <w:tc>
          <w:tcPr>
            <w:tcW w:w="469" w:type="pct"/>
          </w:tcPr>
          <w:p w14:paraId="1409ADAB"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277" w:type="pct"/>
          </w:tcPr>
          <w:p w14:paraId="52584579"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Update the Imaging System with the following indexing values obtained from the previous steps:</w:t>
            </w:r>
          </w:p>
          <w:p w14:paraId="1F6E1052" w14:textId="77777777" w:rsidR="00FA1638" w:rsidRPr="00DC2147" w:rsidRDefault="00FA1638"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w:t>
            </w:r>
          </w:p>
          <w:p w14:paraId="5C74D9B4" w14:textId="77777777" w:rsidR="00FA1638" w:rsidRPr="00DC2147" w:rsidRDefault="00FA1638"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Name</w:t>
            </w:r>
          </w:p>
          <w:p w14:paraId="09D0A5E9" w14:textId="77777777" w:rsidR="00FA1638" w:rsidRPr="00DC2147" w:rsidRDefault="00FA1638"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Document Type</w:t>
            </w:r>
          </w:p>
          <w:p w14:paraId="2479951E" w14:textId="77777777" w:rsidR="00FA1638" w:rsidRPr="00181383" w:rsidRDefault="00FA1638"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181383">
              <w:rPr>
                <w:rFonts w:cstheme="minorHAnsi"/>
              </w:rPr>
              <w:t>Applicable Date</w:t>
            </w:r>
          </w:p>
          <w:p w14:paraId="675A5F96" w14:textId="77777777" w:rsidR="00FA1638" w:rsidRPr="00DC2147" w:rsidRDefault="00FA1638"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Name</w:t>
            </w:r>
          </w:p>
          <w:p w14:paraId="1111E678" w14:textId="77777777" w:rsidR="00FA1638" w:rsidRPr="00DC2147" w:rsidRDefault="00FA1638"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Number</w:t>
            </w:r>
          </w:p>
          <w:p w14:paraId="76C34F6D"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p>
          <w:p w14:paraId="3DCAED87"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Assumption:</w:t>
            </w:r>
          </w:p>
          <w:p w14:paraId="2D07214C" w14:textId="77777777" w:rsidR="00FA1638" w:rsidRPr="00DC2147" w:rsidRDefault="00FA1638" w:rsidP="00391A55">
            <w:pPr>
              <w:pStyle w:val="ListParagraph"/>
              <w:numPr>
                <w:ilvl w:val="0"/>
                <w:numId w:val="3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All document(s) with the same indexing values (Form Name, Form Number, Document Type, Applicable Date, Case Name, and Case Number) will be appended into a single </w:t>
            </w:r>
            <w:proofErr w:type="gramStart"/>
            <w:r w:rsidRPr="00DC2147">
              <w:rPr>
                <w:rFonts w:cstheme="minorHAnsi"/>
              </w:rPr>
              <w:t>document.</w:t>
            </w:r>
            <w:r w:rsidRPr="00DC2147">
              <w:rPr>
                <w:rFonts w:cstheme="minorHAnsi"/>
                <w:vertAlign w:val="superscript"/>
              </w:rPr>
              <w:t>(</w:t>
            </w:r>
            <w:proofErr w:type="gramEnd"/>
            <w:r w:rsidRPr="00DC2147">
              <w:rPr>
                <w:rFonts w:cstheme="minorHAnsi"/>
                <w:vertAlign w:val="superscript"/>
              </w:rPr>
              <w:t>a)</w:t>
            </w:r>
          </w:p>
          <w:p w14:paraId="05951E81"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19D5BC29" w14:textId="77777777" w:rsidTr="008B4115">
        <w:trPr>
          <w:trHeight w:val="458"/>
        </w:trPr>
        <w:tc>
          <w:tcPr>
            <w:cnfStyle w:val="001000000000" w:firstRow="0" w:lastRow="0" w:firstColumn="1" w:lastColumn="0" w:oddVBand="0" w:evenVBand="0" w:oddHBand="0" w:evenHBand="0" w:firstRowFirstColumn="0" w:firstRowLastColumn="0" w:lastRowFirstColumn="0" w:lastRowLastColumn="0"/>
            <w:tcW w:w="254" w:type="pct"/>
          </w:tcPr>
          <w:p w14:paraId="4A595C37" w14:textId="77777777" w:rsidR="00FA1638" w:rsidRPr="00DC2147" w:rsidRDefault="00FA1638" w:rsidP="00DC2147">
            <w:pPr>
              <w:rPr>
                <w:rFonts w:cstheme="minorHAnsi"/>
              </w:rPr>
            </w:pPr>
            <w:r w:rsidRPr="00DC2147">
              <w:rPr>
                <w:rFonts w:cstheme="minorHAnsi"/>
                <w:b w:val="0"/>
              </w:rPr>
              <w:t>11</w:t>
            </w:r>
          </w:p>
        </w:tc>
        <w:tc>
          <w:tcPr>
            <w:tcW w:w="469" w:type="pct"/>
          </w:tcPr>
          <w:p w14:paraId="61337EF3"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277" w:type="pct"/>
          </w:tcPr>
          <w:p w14:paraId="0F9A095F"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final step is to store the document(s) for later retrieval by workers in the document repository.</w:t>
            </w:r>
          </w:p>
          <w:p w14:paraId="236633DE"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37A03980" w14:textId="77777777" w:rsidR="0019053C" w:rsidRPr="00DC2147" w:rsidRDefault="0019053C">
      <w:pPr>
        <w:rPr>
          <w:rFonts w:cstheme="minorHAnsi"/>
          <w:b/>
          <w:u w:val="single"/>
        </w:rPr>
      </w:pPr>
    </w:p>
    <w:p w14:paraId="34DCE3A2" w14:textId="61AA2693" w:rsidR="0019053C" w:rsidRPr="00DC2147" w:rsidRDefault="0019053C" w:rsidP="00DC2147">
      <w:pPr>
        <w:rPr>
          <w:rFonts w:cstheme="minorHAnsi"/>
          <w:b/>
          <w:u w:val="single"/>
        </w:rPr>
      </w:pPr>
      <w:r w:rsidRPr="00DC2147">
        <w:rPr>
          <w:rFonts w:cstheme="minorHAnsi"/>
          <w:b/>
          <w:u w:val="single"/>
        </w:rPr>
        <w:br w:type="page"/>
      </w:r>
    </w:p>
    <w:p w14:paraId="191582A3" w14:textId="7961859C" w:rsidR="0019053C" w:rsidRPr="00DC2147" w:rsidRDefault="0019053C" w:rsidP="009B6191">
      <w:pPr>
        <w:pStyle w:val="Heading2"/>
        <w:tabs>
          <w:tab w:val="clear" w:pos="4680"/>
          <w:tab w:val="num" w:pos="720"/>
        </w:tabs>
        <w:ind w:left="720"/>
      </w:pPr>
      <w:bookmarkStart w:id="115" w:name="_Toc18569549"/>
      <w:r w:rsidRPr="00DC2147">
        <w:lastRenderedPageBreak/>
        <w:t>Appendix A: Time Sensitive Documents</w:t>
      </w:r>
      <w:bookmarkEnd w:id="115"/>
    </w:p>
    <w:tbl>
      <w:tblPr>
        <w:tblStyle w:val="TableGrid"/>
        <w:tblW w:w="13045" w:type="dxa"/>
        <w:tblLook w:val="04A0" w:firstRow="1" w:lastRow="0" w:firstColumn="1" w:lastColumn="0" w:noHBand="0" w:noVBand="1"/>
      </w:tblPr>
      <w:tblGrid>
        <w:gridCol w:w="2785"/>
        <w:gridCol w:w="3510"/>
        <w:gridCol w:w="6750"/>
      </w:tblGrid>
      <w:tr w:rsidR="00DC2147" w:rsidRPr="00DC2147" w14:paraId="6B10F683" w14:textId="77777777" w:rsidTr="009F2DDE">
        <w:trPr>
          <w:trHeight w:val="284"/>
          <w:tblHeader/>
        </w:trPr>
        <w:tc>
          <w:tcPr>
            <w:tcW w:w="2785" w:type="dxa"/>
            <w:shd w:val="clear" w:color="auto" w:fill="D99594" w:themeFill="accent2" w:themeFillTint="99"/>
            <w:noWrap/>
            <w:hideMark/>
          </w:tcPr>
          <w:p w14:paraId="69417750" w14:textId="77777777" w:rsidR="0019053C" w:rsidRPr="00DC2147" w:rsidRDefault="0019053C" w:rsidP="00DC2147">
            <w:pPr>
              <w:jc w:val="center"/>
              <w:rPr>
                <w:rFonts w:cstheme="minorHAnsi"/>
                <w:b/>
                <w:bCs/>
              </w:rPr>
            </w:pPr>
            <w:r w:rsidRPr="00DC2147">
              <w:rPr>
                <w:rFonts w:cstheme="minorHAnsi"/>
                <w:b/>
                <w:bCs/>
              </w:rPr>
              <w:t>State Forms</w:t>
            </w:r>
          </w:p>
        </w:tc>
        <w:tc>
          <w:tcPr>
            <w:tcW w:w="3510" w:type="dxa"/>
            <w:shd w:val="clear" w:color="auto" w:fill="D99594" w:themeFill="accent2" w:themeFillTint="99"/>
            <w:noWrap/>
            <w:hideMark/>
          </w:tcPr>
          <w:p w14:paraId="0F8B1893" w14:textId="77777777" w:rsidR="0019053C" w:rsidRPr="00DC2147" w:rsidRDefault="0019053C" w:rsidP="00DC2147">
            <w:pPr>
              <w:jc w:val="center"/>
              <w:rPr>
                <w:rFonts w:cstheme="minorHAnsi"/>
                <w:b/>
                <w:bCs/>
              </w:rPr>
            </w:pPr>
            <w:r w:rsidRPr="00DC2147">
              <w:rPr>
                <w:rFonts w:cstheme="minorHAnsi"/>
                <w:b/>
                <w:bCs/>
              </w:rPr>
              <w:t>Mapped Forms to Doc Types</w:t>
            </w:r>
          </w:p>
        </w:tc>
        <w:tc>
          <w:tcPr>
            <w:tcW w:w="6750" w:type="dxa"/>
            <w:shd w:val="clear" w:color="auto" w:fill="D99594" w:themeFill="accent2" w:themeFillTint="99"/>
          </w:tcPr>
          <w:p w14:paraId="663A7114" w14:textId="77777777" w:rsidR="0019053C" w:rsidRPr="00DC2147" w:rsidRDefault="0019053C" w:rsidP="00DC2147">
            <w:pPr>
              <w:jc w:val="center"/>
              <w:rPr>
                <w:rFonts w:cstheme="minorHAnsi"/>
                <w:b/>
                <w:bCs/>
              </w:rPr>
            </w:pPr>
            <w:r w:rsidRPr="00DC2147">
              <w:rPr>
                <w:rFonts w:cstheme="minorHAnsi"/>
                <w:b/>
                <w:bCs/>
              </w:rPr>
              <w:t>Forms Included</w:t>
            </w:r>
          </w:p>
        </w:tc>
      </w:tr>
      <w:tr w:rsidR="00DC2147" w:rsidRPr="00DC2147" w14:paraId="4873AF71" w14:textId="77777777" w:rsidTr="00181383">
        <w:trPr>
          <w:trHeight w:val="284"/>
        </w:trPr>
        <w:tc>
          <w:tcPr>
            <w:tcW w:w="2785" w:type="dxa"/>
            <w:noWrap/>
            <w:hideMark/>
          </w:tcPr>
          <w:p w14:paraId="04CDEF29" w14:textId="77777777" w:rsidR="0019053C" w:rsidRPr="00DC2147" w:rsidRDefault="0019053C" w:rsidP="00DC2147">
            <w:pPr>
              <w:rPr>
                <w:rFonts w:cstheme="minorHAnsi"/>
              </w:rPr>
            </w:pPr>
            <w:r w:rsidRPr="00DC2147">
              <w:rPr>
                <w:rFonts w:cstheme="minorHAnsi"/>
              </w:rPr>
              <w:t>ABD MC RE Packet</w:t>
            </w:r>
          </w:p>
        </w:tc>
        <w:tc>
          <w:tcPr>
            <w:tcW w:w="3510" w:type="dxa"/>
            <w:noWrap/>
            <w:hideMark/>
          </w:tcPr>
          <w:p w14:paraId="6B5CBD33" w14:textId="77777777" w:rsidR="0019053C" w:rsidRPr="00DC2147" w:rsidRDefault="0019053C" w:rsidP="00DC2147">
            <w:pPr>
              <w:rPr>
                <w:rFonts w:cstheme="minorHAnsi"/>
              </w:rPr>
            </w:pPr>
            <w:r w:rsidRPr="00DC2147">
              <w:rPr>
                <w:rFonts w:cstheme="minorHAnsi"/>
              </w:rPr>
              <w:t>MC Redetermination</w:t>
            </w:r>
          </w:p>
        </w:tc>
        <w:tc>
          <w:tcPr>
            <w:tcW w:w="6750" w:type="dxa"/>
          </w:tcPr>
          <w:p w14:paraId="5FD34E67" w14:textId="77777777" w:rsidR="0019053C" w:rsidRPr="00DC2147" w:rsidRDefault="0019053C" w:rsidP="00DC2147">
            <w:r w:rsidRPr="00DC2147">
              <w:t>MC 210 RV Notice, MC 210 RV, MC 210 PS, MC 200, MC 219, MC 007, MC Info Notice 372, NA 1273 (e-notification opt-in), ADM 109 CIV (Self-Service Options)</w:t>
            </w:r>
          </w:p>
        </w:tc>
      </w:tr>
      <w:tr w:rsidR="00DC2147" w:rsidRPr="00DC2147" w14:paraId="1CC29949" w14:textId="77777777" w:rsidTr="00181383">
        <w:trPr>
          <w:trHeight w:val="284"/>
        </w:trPr>
        <w:tc>
          <w:tcPr>
            <w:tcW w:w="2785" w:type="dxa"/>
            <w:noWrap/>
            <w:hideMark/>
          </w:tcPr>
          <w:p w14:paraId="191E5CB7" w14:textId="77777777" w:rsidR="0019053C" w:rsidRPr="00DC2147" w:rsidRDefault="0019053C" w:rsidP="00DC2147">
            <w:pPr>
              <w:rPr>
                <w:rFonts w:cstheme="minorHAnsi"/>
              </w:rPr>
            </w:pPr>
            <w:r w:rsidRPr="00DC2147">
              <w:rPr>
                <w:rFonts w:cstheme="minorHAnsi"/>
              </w:rPr>
              <w:t>CCRR 100 CIV</w:t>
            </w:r>
          </w:p>
        </w:tc>
        <w:tc>
          <w:tcPr>
            <w:tcW w:w="3510" w:type="dxa"/>
            <w:noWrap/>
            <w:hideMark/>
          </w:tcPr>
          <w:p w14:paraId="3CD7AA14" w14:textId="77777777" w:rsidR="0019053C" w:rsidRPr="00DC2147" w:rsidRDefault="0019053C" w:rsidP="00DC2147">
            <w:pPr>
              <w:rPr>
                <w:rFonts w:cstheme="minorHAnsi"/>
              </w:rPr>
            </w:pPr>
            <w:r w:rsidRPr="00DC2147">
              <w:rPr>
                <w:rFonts w:cstheme="minorHAnsi"/>
              </w:rPr>
              <w:t>Child Care Reimbursement Request</w:t>
            </w:r>
          </w:p>
        </w:tc>
        <w:tc>
          <w:tcPr>
            <w:tcW w:w="6750" w:type="dxa"/>
          </w:tcPr>
          <w:p w14:paraId="38A493B0" w14:textId="77777777" w:rsidR="0019053C" w:rsidRPr="00DC2147" w:rsidRDefault="0019053C" w:rsidP="00DC2147">
            <w:r w:rsidRPr="00DC2147">
              <w:t>CCRR</w:t>
            </w:r>
          </w:p>
        </w:tc>
      </w:tr>
      <w:tr w:rsidR="00DC2147" w:rsidRPr="00DC2147" w14:paraId="77786121" w14:textId="77777777" w:rsidTr="00181383">
        <w:trPr>
          <w:trHeight w:val="284"/>
        </w:trPr>
        <w:tc>
          <w:tcPr>
            <w:tcW w:w="2785" w:type="dxa"/>
            <w:noWrap/>
            <w:hideMark/>
          </w:tcPr>
          <w:p w14:paraId="707F50E5" w14:textId="77777777" w:rsidR="0019053C" w:rsidRPr="00DC2147" w:rsidRDefault="0019053C" w:rsidP="00DC2147">
            <w:pPr>
              <w:rPr>
                <w:rFonts w:cstheme="minorHAnsi"/>
              </w:rPr>
            </w:pPr>
            <w:r w:rsidRPr="00DC2147">
              <w:rPr>
                <w:rFonts w:cstheme="minorHAnsi"/>
              </w:rPr>
              <w:t>CF RE Packet</w:t>
            </w:r>
          </w:p>
        </w:tc>
        <w:tc>
          <w:tcPr>
            <w:tcW w:w="3510" w:type="dxa"/>
            <w:noWrap/>
            <w:hideMark/>
          </w:tcPr>
          <w:p w14:paraId="5F4F570D" w14:textId="77777777" w:rsidR="0019053C" w:rsidRPr="00DC2147" w:rsidRDefault="0019053C" w:rsidP="00DC2147">
            <w:pPr>
              <w:rPr>
                <w:rFonts w:cstheme="minorHAnsi"/>
              </w:rPr>
            </w:pPr>
            <w:r w:rsidRPr="00DC2147">
              <w:rPr>
                <w:rFonts w:cstheme="minorHAnsi"/>
              </w:rPr>
              <w:t>CW/CF Redetermination</w:t>
            </w:r>
          </w:p>
        </w:tc>
        <w:tc>
          <w:tcPr>
            <w:tcW w:w="6750" w:type="dxa"/>
          </w:tcPr>
          <w:p w14:paraId="01CB834A" w14:textId="77777777" w:rsidR="0019053C" w:rsidRPr="00DC2147" w:rsidRDefault="0019053C" w:rsidP="00DC2147">
            <w:r w:rsidRPr="00DC2147">
              <w:t>MC 200, Appointment Letter, CF 37, EBT 2216, SAR 7A, Pub 13, Pub 275, Pub 388, NA 1273 (e-notification opt-in), ADM 109 CIV (Self-Service Options)</w:t>
            </w:r>
          </w:p>
        </w:tc>
      </w:tr>
      <w:tr w:rsidR="00DC2147" w:rsidRPr="00DC2147" w14:paraId="3CD64522" w14:textId="77777777" w:rsidTr="00181383">
        <w:trPr>
          <w:trHeight w:val="284"/>
        </w:trPr>
        <w:tc>
          <w:tcPr>
            <w:tcW w:w="2785" w:type="dxa"/>
            <w:noWrap/>
            <w:hideMark/>
          </w:tcPr>
          <w:p w14:paraId="6033387B" w14:textId="77777777" w:rsidR="0019053C" w:rsidRPr="00DC2147" w:rsidRDefault="0019053C" w:rsidP="00DC2147">
            <w:pPr>
              <w:rPr>
                <w:rFonts w:cstheme="minorHAnsi"/>
              </w:rPr>
            </w:pPr>
            <w:r w:rsidRPr="00DC2147">
              <w:rPr>
                <w:rFonts w:cstheme="minorHAnsi"/>
              </w:rPr>
              <w:t>CW RE Packet</w:t>
            </w:r>
          </w:p>
        </w:tc>
        <w:tc>
          <w:tcPr>
            <w:tcW w:w="3510" w:type="dxa"/>
            <w:noWrap/>
            <w:hideMark/>
          </w:tcPr>
          <w:p w14:paraId="280AC371" w14:textId="77777777" w:rsidR="0019053C" w:rsidRPr="00DC2147" w:rsidRDefault="0019053C" w:rsidP="00DC2147">
            <w:pPr>
              <w:rPr>
                <w:rFonts w:cstheme="minorHAnsi"/>
              </w:rPr>
            </w:pPr>
            <w:r w:rsidRPr="00DC2147">
              <w:rPr>
                <w:rFonts w:cstheme="minorHAnsi"/>
              </w:rPr>
              <w:t>CW/CF Redetermination</w:t>
            </w:r>
          </w:p>
        </w:tc>
        <w:tc>
          <w:tcPr>
            <w:tcW w:w="6750" w:type="dxa"/>
          </w:tcPr>
          <w:p w14:paraId="3FF88A16" w14:textId="77777777" w:rsidR="0019053C" w:rsidRPr="00DC2147" w:rsidRDefault="0019053C" w:rsidP="00DC2147">
            <w:r w:rsidRPr="00DC2147">
              <w:t xml:space="preserve">MC 200, Appointment Letter, CCP 7, SAWS 2A SAR, </w:t>
            </w:r>
            <w:r w:rsidRPr="00DC2147">
              <w:rPr>
                <w:rFonts w:ascii="Calibri" w:eastAsia="Calibri" w:hAnsi="Calibri" w:cs="Calibri"/>
              </w:rPr>
              <w:t>CW 2166, CW 2184, WTW 5, Temp 2226, CW 101, EBT 2216, SAR 7A</w:t>
            </w:r>
            <w:r w:rsidRPr="00DC2147">
              <w:t>, Pub 13, Pub 275 Pub 183, Pub 388, CW 52, NA 1273 (e-notification opt-in), ADM 109 CIV (Self-Service Options)</w:t>
            </w:r>
          </w:p>
        </w:tc>
      </w:tr>
      <w:tr w:rsidR="00DC2147" w:rsidRPr="00DC2147" w14:paraId="70AD744D" w14:textId="77777777" w:rsidTr="00181383">
        <w:trPr>
          <w:trHeight w:val="284"/>
        </w:trPr>
        <w:tc>
          <w:tcPr>
            <w:tcW w:w="2785" w:type="dxa"/>
            <w:noWrap/>
            <w:hideMark/>
          </w:tcPr>
          <w:p w14:paraId="03270CB6" w14:textId="77777777" w:rsidR="0019053C" w:rsidRPr="00DC2147" w:rsidRDefault="0019053C" w:rsidP="00DC2147">
            <w:pPr>
              <w:rPr>
                <w:rFonts w:cstheme="minorHAnsi"/>
              </w:rPr>
            </w:pPr>
            <w:r w:rsidRPr="00DC2147">
              <w:rPr>
                <w:rFonts w:cstheme="minorHAnsi"/>
              </w:rPr>
              <w:t>CW/CF RE Packet</w:t>
            </w:r>
          </w:p>
        </w:tc>
        <w:tc>
          <w:tcPr>
            <w:tcW w:w="3510" w:type="dxa"/>
            <w:noWrap/>
            <w:hideMark/>
          </w:tcPr>
          <w:p w14:paraId="0C1F500D" w14:textId="77777777" w:rsidR="0019053C" w:rsidRPr="00DC2147" w:rsidRDefault="0019053C" w:rsidP="00DC2147">
            <w:pPr>
              <w:rPr>
                <w:rFonts w:cstheme="minorHAnsi"/>
              </w:rPr>
            </w:pPr>
            <w:r w:rsidRPr="00DC2147">
              <w:rPr>
                <w:rFonts w:cstheme="minorHAnsi"/>
              </w:rPr>
              <w:t>CW/CF Redetermination</w:t>
            </w:r>
          </w:p>
        </w:tc>
        <w:tc>
          <w:tcPr>
            <w:tcW w:w="6750" w:type="dxa"/>
          </w:tcPr>
          <w:p w14:paraId="284EC377" w14:textId="77777777" w:rsidR="0019053C" w:rsidRPr="00DC2147" w:rsidRDefault="0019053C" w:rsidP="00DC2147">
            <w:r w:rsidRPr="00DC2147">
              <w:t xml:space="preserve">MC 200, Appointment Letter, CCP 7, SAWS 2A SAR, </w:t>
            </w:r>
            <w:r w:rsidRPr="00DC2147">
              <w:rPr>
                <w:rFonts w:ascii="Calibri" w:eastAsia="Calibri" w:hAnsi="Calibri" w:cs="Calibri"/>
              </w:rPr>
              <w:t>CW 2166, CW 2184, WTW 5, Temp 2226, CW 101, EBT 2216, SAR 7A</w:t>
            </w:r>
            <w:r w:rsidRPr="00DC2147">
              <w:t>, Pub 13, Pub 388, CW 52, NA 1273 (e-notification opt-in), ADM 109 CIV (Self-Service Options)</w:t>
            </w:r>
          </w:p>
        </w:tc>
      </w:tr>
      <w:tr w:rsidR="00DC2147" w:rsidRPr="00DC2147" w14:paraId="6E0142FD" w14:textId="77777777" w:rsidTr="00181383">
        <w:trPr>
          <w:trHeight w:val="284"/>
        </w:trPr>
        <w:tc>
          <w:tcPr>
            <w:tcW w:w="2785" w:type="dxa"/>
            <w:noWrap/>
            <w:hideMark/>
          </w:tcPr>
          <w:p w14:paraId="495394E3" w14:textId="77777777" w:rsidR="0019053C" w:rsidRPr="00DC2147" w:rsidRDefault="0019053C" w:rsidP="00DC2147">
            <w:pPr>
              <w:rPr>
                <w:rFonts w:cstheme="minorHAnsi"/>
              </w:rPr>
            </w:pPr>
            <w:r w:rsidRPr="00DC2147">
              <w:rPr>
                <w:rFonts w:cstheme="minorHAnsi"/>
              </w:rPr>
              <w:lastRenderedPageBreak/>
              <w:t>LTC MC RE Packet</w:t>
            </w:r>
          </w:p>
        </w:tc>
        <w:tc>
          <w:tcPr>
            <w:tcW w:w="3510" w:type="dxa"/>
            <w:noWrap/>
            <w:hideMark/>
          </w:tcPr>
          <w:p w14:paraId="2683A1B5" w14:textId="77777777" w:rsidR="0019053C" w:rsidRPr="00DC2147" w:rsidRDefault="0019053C" w:rsidP="00DC2147">
            <w:pPr>
              <w:rPr>
                <w:rFonts w:cstheme="minorHAnsi"/>
              </w:rPr>
            </w:pPr>
            <w:r w:rsidRPr="00DC2147">
              <w:rPr>
                <w:rFonts w:cstheme="minorHAnsi"/>
              </w:rPr>
              <w:t>MC Redetermination</w:t>
            </w:r>
          </w:p>
        </w:tc>
        <w:tc>
          <w:tcPr>
            <w:tcW w:w="6750" w:type="dxa"/>
          </w:tcPr>
          <w:p w14:paraId="22DF5D0B" w14:textId="77777777" w:rsidR="0019053C" w:rsidRPr="00DC2147" w:rsidRDefault="0019053C" w:rsidP="00DC2147">
            <w:r w:rsidRPr="00DC2147">
              <w:t>MC 210 RV Notice, MC 210 PS, MC 262, MC 200, MC 219, MC Info Notice 372, Pub 13, NA 1273 (e-notification opt-in)</w:t>
            </w:r>
          </w:p>
        </w:tc>
      </w:tr>
      <w:tr w:rsidR="00DC2147" w:rsidRPr="00DC2147" w14:paraId="046D40A2" w14:textId="77777777" w:rsidTr="00181383">
        <w:trPr>
          <w:trHeight w:val="284"/>
        </w:trPr>
        <w:tc>
          <w:tcPr>
            <w:tcW w:w="2785" w:type="dxa"/>
            <w:noWrap/>
            <w:hideMark/>
          </w:tcPr>
          <w:p w14:paraId="4173D580" w14:textId="77777777" w:rsidR="0019053C" w:rsidRPr="00DC2147" w:rsidRDefault="0019053C" w:rsidP="00DC2147">
            <w:pPr>
              <w:rPr>
                <w:rFonts w:cstheme="minorHAnsi"/>
              </w:rPr>
            </w:pPr>
            <w:r w:rsidRPr="00DC2147">
              <w:rPr>
                <w:rFonts w:cstheme="minorHAnsi"/>
              </w:rPr>
              <w:t>MAGI RE Packet</w:t>
            </w:r>
          </w:p>
        </w:tc>
        <w:tc>
          <w:tcPr>
            <w:tcW w:w="3510" w:type="dxa"/>
            <w:noWrap/>
            <w:hideMark/>
          </w:tcPr>
          <w:p w14:paraId="13D2776E" w14:textId="77777777" w:rsidR="0019053C" w:rsidRPr="00DC2147" w:rsidRDefault="0019053C" w:rsidP="00DC2147">
            <w:pPr>
              <w:rPr>
                <w:rFonts w:cstheme="minorHAnsi"/>
              </w:rPr>
            </w:pPr>
            <w:r w:rsidRPr="00DC2147">
              <w:rPr>
                <w:rFonts w:cstheme="minorHAnsi"/>
              </w:rPr>
              <w:t>MC Redetermination</w:t>
            </w:r>
          </w:p>
        </w:tc>
        <w:tc>
          <w:tcPr>
            <w:tcW w:w="6750" w:type="dxa"/>
          </w:tcPr>
          <w:p w14:paraId="0C3C67F8" w14:textId="77777777" w:rsidR="0019053C" w:rsidRPr="00DC2147" w:rsidRDefault="0019053C" w:rsidP="00DC2147">
            <w:r w:rsidRPr="00DC2147">
              <w:t>MC 0216, MC 200, MC 219, Pub 183, MC  003, MC Info Notice 372, Pub 13</w:t>
            </w:r>
          </w:p>
        </w:tc>
      </w:tr>
      <w:tr w:rsidR="00DC2147" w:rsidRPr="00DC2147" w14:paraId="0268FEA8" w14:textId="77777777" w:rsidTr="00181383">
        <w:trPr>
          <w:trHeight w:val="284"/>
        </w:trPr>
        <w:tc>
          <w:tcPr>
            <w:tcW w:w="2785" w:type="dxa"/>
            <w:noWrap/>
            <w:hideMark/>
          </w:tcPr>
          <w:p w14:paraId="6E55286B" w14:textId="77777777" w:rsidR="0019053C" w:rsidRPr="00DC2147" w:rsidRDefault="0019053C" w:rsidP="00DC2147">
            <w:pPr>
              <w:rPr>
                <w:rFonts w:cstheme="minorHAnsi"/>
              </w:rPr>
            </w:pPr>
            <w:r w:rsidRPr="00DC2147">
              <w:rPr>
                <w:rFonts w:cstheme="minorHAnsi"/>
              </w:rPr>
              <w:t>MC 176S</w:t>
            </w:r>
          </w:p>
        </w:tc>
        <w:tc>
          <w:tcPr>
            <w:tcW w:w="3510" w:type="dxa"/>
            <w:noWrap/>
            <w:hideMark/>
          </w:tcPr>
          <w:p w14:paraId="53FC7918" w14:textId="77777777" w:rsidR="0019053C" w:rsidRPr="00DC2147" w:rsidRDefault="0019053C" w:rsidP="00DC2147">
            <w:pPr>
              <w:rPr>
                <w:rFonts w:cstheme="minorHAnsi"/>
              </w:rPr>
            </w:pPr>
            <w:r w:rsidRPr="00DC2147">
              <w:rPr>
                <w:rFonts w:cstheme="minorHAnsi"/>
              </w:rPr>
              <w:t>MC 176S - Medi-Cal Status Report</w:t>
            </w:r>
          </w:p>
        </w:tc>
        <w:tc>
          <w:tcPr>
            <w:tcW w:w="6750" w:type="dxa"/>
          </w:tcPr>
          <w:p w14:paraId="17BE8109" w14:textId="77777777" w:rsidR="0019053C" w:rsidRPr="00DC2147" w:rsidRDefault="0019053C" w:rsidP="00DC2147">
            <w:r w:rsidRPr="00DC2147">
              <w:t>Form No Longer Available</w:t>
            </w:r>
          </w:p>
        </w:tc>
      </w:tr>
      <w:tr w:rsidR="00DC2147" w:rsidRPr="00DC2147" w14:paraId="0A242D08" w14:textId="77777777" w:rsidTr="00181383">
        <w:trPr>
          <w:trHeight w:val="284"/>
        </w:trPr>
        <w:tc>
          <w:tcPr>
            <w:tcW w:w="2785" w:type="dxa"/>
            <w:noWrap/>
          </w:tcPr>
          <w:p w14:paraId="10FE11FB" w14:textId="77777777" w:rsidR="0019053C" w:rsidRPr="00DC2147" w:rsidRDefault="0019053C" w:rsidP="00DC2147">
            <w:pPr>
              <w:rPr>
                <w:rFonts w:cstheme="minorHAnsi"/>
              </w:rPr>
            </w:pPr>
            <w:r w:rsidRPr="00DC2147">
              <w:rPr>
                <w:rFonts w:cstheme="minorHAnsi"/>
              </w:rPr>
              <w:t>MC 176 TMC</w:t>
            </w:r>
          </w:p>
        </w:tc>
        <w:tc>
          <w:tcPr>
            <w:tcW w:w="3510" w:type="dxa"/>
            <w:noWrap/>
          </w:tcPr>
          <w:p w14:paraId="7E047E55" w14:textId="77777777" w:rsidR="0019053C" w:rsidRPr="00DC2147" w:rsidRDefault="0019053C" w:rsidP="00DC2147">
            <w:pPr>
              <w:rPr>
                <w:rFonts w:cstheme="minorHAnsi"/>
              </w:rPr>
            </w:pPr>
            <w:r w:rsidRPr="00DC2147">
              <w:rPr>
                <w:rFonts w:cstheme="minorHAnsi"/>
              </w:rPr>
              <w:t>MC Redetermination</w:t>
            </w:r>
          </w:p>
        </w:tc>
        <w:tc>
          <w:tcPr>
            <w:tcW w:w="6750" w:type="dxa"/>
          </w:tcPr>
          <w:p w14:paraId="0D6F83E9" w14:textId="77777777" w:rsidR="0019053C" w:rsidRPr="00DC2147" w:rsidRDefault="0019053C" w:rsidP="00DC2147">
            <w:r w:rsidRPr="00DC2147">
              <w:t>MC 176 TMC</w:t>
            </w:r>
          </w:p>
        </w:tc>
      </w:tr>
      <w:tr w:rsidR="00DC2147" w:rsidRPr="00DC2147" w14:paraId="48C84A28" w14:textId="77777777" w:rsidTr="00181383">
        <w:trPr>
          <w:trHeight w:val="284"/>
        </w:trPr>
        <w:tc>
          <w:tcPr>
            <w:tcW w:w="2785" w:type="dxa"/>
            <w:noWrap/>
            <w:hideMark/>
          </w:tcPr>
          <w:p w14:paraId="28E045E7" w14:textId="77777777" w:rsidR="0019053C" w:rsidRPr="00DC2147" w:rsidRDefault="0019053C" w:rsidP="00DC2147">
            <w:pPr>
              <w:rPr>
                <w:rFonts w:cstheme="minorHAnsi"/>
              </w:rPr>
            </w:pPr>
            <w:r w:rsidRPr="00DC2147">
              <w:rPr>
                <w:rFonts w:cstheme="minorHAnsi"/>
              </w:rPr>
              <w:t>MC RE Packet</w:t>
            </w:r>
          </w:p>
        </w:tc>
        <w:tc>
          <w:tcPr>
            <w:tcW w:w="3510" w:type="dxa"/>
            <w:noWrap/>
            <w:hideMark/>
          </w:tcPr>
          <w:p w14:paraId="3EE67906" w14:textId="77777777" w:rsidR="0019053C" w:rsidRPr="00DC2147" w:rsidRDefault="0019053C" w:rsidP="00DC2147">
            <w:pPr>
              <w:rPr>
                <w:rFonts w:cstheme="minorHAnsi"/>
              </w:rPr>
            </w:pPr>
            <w:r w:rsidRPr="00DC2147">
              <w:rPr>
                <w:rFonts w:cstheme="minorHAnsi"/>
              </w:rPr>
              <w:t>MC Redetermination</w:t>
            </w:r>
          </w:p>
        </w:tc>
        <w:tc>
          <w:tcPr>
            <w:tcW w:w="6750" w:type="dxa"/>
          </w:tcPr>
          <w:p w14:paraId="2ABDA74F" w14:textId="77777777" w:rsidR="0019053C" w:rsidRPr="00DC2147" w:rsidRDefault="0019053C" w:rsidP="00DC2147">
            <w:r w:rsidRPr="00DC2147">
              <w:t>MC 210 RV Notice, MC 210 RV, MC 210 PS, MC 200, MC 219, Pub 183, MC 003, MC Info Notice 372, Pub 13, NA 1273 (e-notification opt-in), ADM 109 CIV (Self-Service Options)</w:t>
            </w:r>
          </w:p>
        </w:tc>
      </w:tr>
      <w:tr w:rsidR="00DC2147" w:rsidRPr="00DC2147" w14:paraId="4D3862C1" w14:textId="77777777" w:rsidTr="00181383">
        <w:trPr>
          <w:trHeight w:val="284"/>
        </w:trPr>
        <w:tc>
          <w:tcPr>
            <w:tcW w:w="2785" w:type="dxa"/>
            <w:noWrap/>
            <w:hideMark/>
          </w:tcPr>
          <w:p w14:paraId="46D1ACCF" w14:textId="77777777" w:rsidR="0019053C" w:rsidRPr="00DC2147" w:rsidRDefault="0019053C" w:rsidP="00DC2147">
            <w:pPr>
              <w:rPr>
                <w:rFonts w:cstheme="minorHAnsi"/>
              </w:rPr>
            </w:pPr>
            <w:r w:rsidRPr="00DC2147">
              <w:rPr>
                <w:rFonts w:cstheme="minorHAnsi"/>
              </w:rPr>
              <w:t>Mixed MC RE Packet</w:t>
            </w:r>
          </w:p>
        </w:tc>
        <w:tc>
          <w:tcPr>
            <w:tcW w:w="3510" w:type="dxa"/>
            <w:noWrap/>
            <w:hideMark/>
          </w:tcPr>
          <w:p w14:paraId="74DF5797" w14:textId="77777777" w:rsidR="0019053C" w:rsidRPr="00DC2147" w:rsidRDefault="0019053C" w:rsidP="00DC2147">
            <w:pPr>
              <w:rPr>
                <w:rFonts w:cstheme="minorHAnsi"/>
              </w:rPr>
            </w:pPr>
            <w:r w:rsidRPr="00DC2147">
              <w:rPr>
                <w:rFonts w:cstheme="minorHAnsi"/>
              </w:rPr>
              <w:t>MC Redetermination</w:t>
            </w:r>
          </w:p>
        </w:tc>
        <w:tc>
          <w:tcPr>
            <w:tcW w:w="6750" w:type="dxa"/>
          </w:tcPr>
          <w:p w14:paraId="37302641" w14:textId="77777777" w:rsidR="0019053C" w:rsidRPr="00DC2147" w:rsidRDefault="0019053C" w:rsidP="00DC2147">
            <w:r w:rsidRPr="00DC2147">
              <w:t>MC 0216, MC 604 IPS, MC 200, Mc 219, Pub 183, MC 003, MC Info Notice 372, Pub 13</w:t>
            </w:r>
          </w:p>
        </w:tc>
      </w:tr>
      <w:tr w:rsidR="00DC2147" w:rsidRPr="00DC2147" w14:paraId="3612851E" w14:textId="77777777" w:rsidTr="00181383">
        <w:trPr>
          <w:trHeight w:val="284"/>
        </w:trPr>
        <w:tc>
          <w:tcPr>
            <w:tcW w:w="2785" w:type="dxa"/>
            <w:noWrap/>
            <w:hideMark/>
          </w:tcPr>
          <w:p w14:paraId="07316979" w14:textId="77777777" w:rsidR="0019053C" w:rsidRPr="00DC2147" w:rsidRDefault="0019053C" w:rsidP="00DC2147">
            <w:pPr>
              <w:rPr>
                <w:rFonts w:cstheme="minorHAnsi"/>
              </w:rPr>
            </w:pPr>
            <w:r w:rsidRPr="00DC2147">
              <w:rPr>
                <w:rFonts w:cstheme="minorHAnsi"/>
              </w:rPr>
              <w:t>Non-MAGI LTC Mixed HH RE Packet</w:t>
            </w:r>
          </w:p>
        </w:tc>
        <w:tc>
          <w:tcPr>
            <w:tcW w:w="3510" w:type="dxa"/>
            <w:noWrap/>
            <w:hideMark/>
          </w:tcPr>
          <w:p w14:paraId="0DA7F4E4" w14:textId="77777777" w:rsidR="0019053C" w:rsidRPr="00DC2147" w:rsidRDefault="0019053C" w:rsidP="00DC2147">
            <w:pPr>
              <w:rPr>
                <w:rFonts w:cstheme="minorHAnsi"/>
              </w:rPr>
            </w:pPr>
            <w:r w:rsidRPr="00DC2147">
              <w:rPr>
                <w:rFonts w:cstheme="minorHAnsi"/>
              </w:rPr>
              <w:t>MC Redetermination</w:t>
            </w:r>
          </w:p>
        </w:tc>
        <w:tc>
          <w:tcPr>
            <w:tcW w:w="6750" w:type="dxa"/>
          </w:tcPr>
          <w:p w14:paraId="7F6A8F90" w14:textId="77777777" w:rsidR="0019053C" w:rsidRPr="00DC2147" w:rsidRDefault="0019053C" w:rsidP="00DC2147">
            <w:r w:rsidRPr="00DC2147">
              <w:t xml:space="preserve">MC 200, MC 210 RV, MC 262, MC 210 PS, MC 219, Pub 183, MC 003, MC Info Notice 372, Pub 13, NA 1273 (e-notification opt-in), ADM 109 CIV (Self-Service Options) </w:t>
            </w:r>
          </w:p>
        </w:tc>
      </w:tr>
      <w:tr w:rsidR="00DC2147" w:rsidRPr="00DC2147" w14:paraId="7BB23199" w14:textId="77777777" w:rsidTr="00181383">
        <w:trPr>
          <w:trHeight w:val="284"/>
        </w:trPr>
        <w:tc>
          <w:tcPr>
            <w:tcW w:w="2785" w:type="dxa"/>
            <w:noWrap/>
            <w:hideMark/>
          </w:tcPr>
          <w:p w14:paraId="7F89A8D6" w14:textId="77777777" w:rsidR="0019053C" w:rsidRPr="00DC2147" w:rsidRDefault="0019053C" w:rsidP="00DC2147">
            <w:pPr>
              <w:rPr>
                <w:rFonts w:cstheme="minorHAnsi"/>
              </w:rPr>
            </w:pPr>
            <w:r w:rsidRPr="00DC2147">
              <w:rPr>
                <w:rFonts w:cstheme="minorHAnsi"/>
              </w:rPr>
              <w:t>Non-MAGI Packet</w:t>
            </w:r>
          </w:p>
        </w:tc>
        <w:tc>
          <w:tcPr>
            <w:tcW w:w="3510" w:type="dxa"/>
            <w:noWrap/>
            <w:hideMark/>
          </w:tcPr>
          <w:p w14:paraId="5F1F0AE2" w14:textId="77777777" w:rsidR="0019053C" w:rsidRPr="00DC2147" w:rsidRDefault="0019053C" w:rsidP="00DC2147">
            <w:pPr>
              <w:rPr>
                <w:rFonts w:cstheme="minorHAnsi"/>
              </w:rPr>
            </w:pPr>
            <w:r w:rsidRPr="00DC2147">
              <w:rPr>
                <w:rFonts w:cstheme="minorHAnsi"/>
              </w:rPr>
              <w:t>MC Redetermination</w:t>
            </w:r>
          </w:p>
        </w:tc>
        <w:tc>
          <w:tcPr>
            <w:tcW w:w="6750" w:type="dxa"/>
          </w:tcPr>
          <w:p w14:paraId="44F164BB" w14:textId="77777777" w:rsidR="0019053C" w:rsidRPr="00DC2147" w:rsidRDefault="0019053C" w:rsidP="00DC2147">
            <w:r w:rsidRPr="00DC2147">
              <w:t xml:space="preserve">MC 604 IPS, Non-MAGI Informing Notice, MC Informing Notice </w:t>
            </w:r>
            <w:r w:rsidRPr="00DC2147">
              <w:lastRenderedPageBreak/>
              <w:t>007, Pub 10, DHCS 7077A, Covered California Publication</w:t>
            </w:r>
          </w:p>
        </w:tc>
      </w:tr>
      <w:tr w:rsidR="00DC2147" w:rsidRPr="00DC2147" w14:paraId="69762168" w14:textId="77777777" w:rsidTr="00181383">
        <w:trPr>
          <w:trHeight w:val="284"/>
        </w:trPr>
        <w:tc>
          <w:tcPr>
            <w:tcW w:w="2785" w:type="dxa"/>
            <w:noWrap/>
            <w:hideMark/>
          </w:tcPr>
          <w:p w14:paraId="7E25A859" w14:textId="6B6C0D61" w:rsidR="0019053C" w:rsidRPr="00DC2147" w:rsidRDefault="0019053C" w:rsidP="00DC2147">
            <w:pPr>
              <w:rPr>
                <w:rFonts w:cstheme="minorHAnsi"/>
              </w:rPr>
            </w:pPr>
            <w:r w:rsidRPr="00DC2147">
              <w:rPr>
                <w:rFonts w:cstheme="minorHAnsi"/>
              </w:rPr>
              <w:lastRenderedPageBreak/>
              <w:t>Non-MAGI</w:t>
            </w:r>
            <w:r w:rsidR="00181383">
              <w:rPr>
                <w:rFonts w:cstheme="minorHAnsi"/>
              </w:rPr>
              <w:t xml:space="preserve"> </w:t>
            </w:r>
            <w:r w:rsidRPr="00DC2147">
              <w:rPr>
                <w:rFonts w:cstheme="minorHAnsi"/>
              </w:rPr>
              <w:t>Screening Aged 65 Packet</w:t>
            </w:r>
          </w:p>
        </w:tc>
        <w:tc>
          <w:tcPr>
            <w:tcW w:w="3510" w:type="dxa"/>
            <w:noWrap/>
            <w:hideMark/>
          </w:tcPr>
          <w:p w14:paraId="05B86296" w14:textId="77777777" w:rsidR="0019053C" w:rsidRPr="00DC2147" w:rsidRDefault="0019053C" w:rsidP="00DC2147">
            <w:pPr>
              <w:rPr>
                <w:rFonts w:cstheme="minorHAnsi"/>
              </w:rPr>
            </w:pPr>
            <w:r w:rsidRPr="00DC2147">
              <w:rPr>
                <w:rFonts w:cstheme="minorHAnsi"/>
              </w:rPr>
              <w:t>MC Redetermination</w:t>
            </w:r>
          </w:p>
        </w:tc>
        <w:tc>
          <w:tcPr>
            <w:tcW w:w="6750" w:type="dxa"/>
          </w:tcPr>
          <w:p w14:paraId="0DAAB889" w14:textId="77777777" w:rsidR="0019053C" w:rsidRPr="00DC2147" w:rsidRDefault="0019053C" w:rsidP="00DC2147">
            <w:r w:rsidRPr="00DC2147">
              <w:t>MC 604 IPS, Non-MAGI Informing Notice, MC Informing Notice 007, Pub 10, DHCS 7077A</w:t>
            </w:r>
          </w:p>
        </w:tc>
      </w:tr>
      <w:tr w:rsidR="00DC2147" w:rsidRPr="00DC2147" w14:paraId="0F9D1E9E" w14:textId="77777777" w:rsidTr="00181383">
        <w:trPr>
          <w:trHeight w:val="284"/>
        </w:trPr>
        <w:tc>
          <w:tcPr>
            <w:tcW w:w="2785" w:type="dxa"/>
            <w:noWrap/>
            <w:hideMark/>
          </w:tcPr>
          <w:p w14:paraId="73EC711D" w14:textId="77777777" w:rsidR="0019053C" w:rsidRPr="00DC2147" w:rsidRDefault="0019053C" w:rsidP="00DC2147">
            <w:pPr>
              <w:rPr>
                <w:rFonts w:cstheme="minorHAnsi"/>
              </w:rPr>
            </w:pPr>
            <w:r w:rsidRPr="00DC2147">
              <w:rPr>
                <w:rFonts w:cstheme="minorHAnsi"/>
              </w:rPr>
              <w:t>QR 7/QR 2</w:t>
            </w:r>
          </w:p>
        </w:tc>
        <w:tc>
          <w:tcPr>
            <w:tcW w:w="3510" w:type="dxa"/>
            <w:noWrap/>
            <w:hideMark/>
          </w:tcPr>
          <w:p w14:paraId="50BC59AC" w14:textId="77777777" w:rsidR="0019053C" w:rsidRPr="00DC2147" w:rsidRDefault="0019053C" w:rsidP="00DC2147">
            <w:pPr>
              <w:rPr>
                <w:rFonts w:cstheme="minorHAnsi"/>
              </w:rPr>
            </w:pPr>
            <w:r w:rsidRPr="00DC2147">
              <w:rPr>
                <w:rFonts w:cstheme="minorHAnsi"/>
              </w:rPr>
              <w:t>QR 7 - Quarterly Report</w:t>
            </w:r>
          </w:p>
        </w:tc>
        <w:tc>
          <w:tcPr>
            <w:tcW w:w="6750" w:type="dxa"/>
          </w:tcPr>
          <w:p w14:paraId="64C90A4D" w14:textId="77777777" w:rsidR="0019053C" w:rsidRPr="00DC2147" w:rsidRDefault="0019053C" w:rsidP="00DC2147">
            <w:r w:rsidRPr="00DC2147">
              <w:t>Form No Longer Available</w:t>
            </w:r>
          </w:p>
        </w:tc>
      </w:tr>
      <w:tr w:rsidR="00DC2147" w:rsidRPr="00DC2147" w14:paraId="40D334A6" w14:textId="77777777" w:rsidTr="00181383">
        <w:trPr>
          <w:trHeight w:val="284"/>
        </w:trPr>
        <w:tc>
          <w:tcPr>
            <w:tcW w:w="2785" w:type="dxa"/>
            <w:noWrap/>
            <w:hideMark/>
          </w:tcPr>
          <w:p w14:paraId="19AC436E" w14:textId="77777777" w:rsidR="0019053C" w:rsidRPr="00DC2147" w:rsidRDefault="0019053C" w:rsidP="00DC2147">
            <w:pPr>
              <w:rPr>
                <w:rFonts w:cstheme="minorHAnsi"/>
              </w:rPr>
            </w:pPr>
            <w:r w:rsidRPr="00DC2147">
              <w:rPr>
                <w:rFonts w:cstheme="minorHAnsi"/>
              </w:rPr>
              <w:t>QR 72</w:t>
            </w:r>
          </w:p>
        </w:tc>
        <w:tc>
          <w:tcPr>
            <w:tcW w:w="3510" w:type="dxa"/>
            <w:noWrap/>
            <w:hideMark/>
          </w:tcPr>
          <w:p w14:paraId="00A39700" w14:textId="77777777" w:rsidR="0019053C" w:rsidRPr="00DC2147" w:rsidRDefault="0019053C" w:rsidP="00DC2147">
            <w:pPr>
              <w:rPr>
                <w:rFonts w:cstheme="minorHAnsi"/>
              </w:rPr>
            </w:pPr>
            <w:r w:rsidRPr="00DC2147">
              <w:rPr>
                <w:rFonts w:cstheme="minorHAnsi"/>
              </w:rPr>
              <w:t xml:space="preserve">QR 72 - Sponsor's </w:t>
            </w:r>
            <w:proofErr w:type="spellStart"/>
            <w:r w:rsidRPr="00DC2147">
              <w:rPr>
                <w:rFonts w:cstheme="minorHAnsi"/>
              </w:rPr>
              <w:t>Qtr</w:t>
            </w:r>
            <w:proofErr w:type="spellEnd"/>
            <w:r w:rsidRPr="00DC2147">
              <w:rPr>
                <w:rFonts w:cstheme="minorHAnsi"/>
              </w:rPr>
              <w:t xml:space="preserve"> Report</w:t>
            </w:r>
          </w:p>
        </w:tc>
        <w:tc>
          <w:tcPr>
            <w:tcW w:w="6750" w:type="dxa"/>
          </w:tcPr>
          <w:p w14:paraId="1EE48BC8" w14:textId="77777777" w:rsidR="0019053C" w:rsidRPr="00DC2147" w:rsidRDefault="0019053C" w:rsidP="00DC2147">
            <w:r w:rsidRPr="00DC2147">
              <w:t>Form No Longer Available</w:t>
            </w:r>
          </w:p>
        </w:tc>
      </w:tr>
      <w:tr w:rsidR="00DC2147" w:rsidRPr="00DC2147" w14:paraId="638562E3" w14:textId="77777777" w:rsidTr="00181383">
        <w:trPr>
          <w:trHeight w:val="284"/>
        </w:trPr>
        <w:tc>
          <w:tcPr>
            <w:tcW w:w="2785" w:type="dxa"/>
            <w:noWrap/>
            <w:hideMark/>
          </w:tcPr>
          <w:p w14:paraId="0197A41B" w14:textId="77777777" w:rsidR="0019053C" w:rsidRPr="00DC2147" w:rsidRDefault="0019053C" w:rsidP="00DC2147">
            <w:pPr>
              <w:rPr>
                <w:rFonts w:cstheme="minorHAnsi"/>
              </w:rPr>
            </w:pPr>
            <w:r w:rsidRPr="00DC2147">
              <w:rPr>
                <w:rFonts w:cstheme="minorHAnsi"/>
              </w:rPr>
              <w:t>QR 73</w:t>
            </w:r>
          </w:p>
        </w:tc>
        <w:tc>
          <w:tcPr>
            <w:tcW w:w="3510" w:type="dxa"/>
            <w:noWrap/>
            <w:hideMark/>
          </w:tcPr>
          <w:p w14:paraId="317F48DF" w14:textId="77777777" w:rsidR="0019053C" w:rsidRPr="00DC2147" w:rsidRDefault="0019053C" w:rsidP="00DC2147">
            <w:pPr>
              <w:rPr>
                <w:rFonts w:cstheme="minorHAnsi"/>
              </w:rPr>
            </w:pPr>
            <w:r w:rsidRPr="00DC2147">
              <w:rPr>
                <w:rFonts w:cstheme="minorHAnsi"/>
              </w:rPr>
              <w:t>Other Customer Reporting</w:t>
            </w:r>
          </w:p>
        </w:tc>
        <w:tc>
          <w:tcPr>
            <w:tcW w:w="6750" w:type="dxa"/>
          </w:tcPr>
          <w:p w14:paraId="7B1B5B2A" w14:textId="77777777" w:rsidR="0019053C" w:rsidRPr="00DC2147" w:rsidRDefault="0019053C" w:rsidP="00DC2147">
            <w:r w:rsidRPr="00DC2147">
              <w:t>Form No Longer Available</w:t>
            </w:r>
          </w:p>
        </w:tc>
      </w:tr>
      <w:tr w:rsidR="00DC2147" w:rsidRPr="00DC2147" w14:paraId="4CAD7026" w14:textId="77777777" w:rsidTr="00181383">
        <w:trPr>
          <w:trHeight w:val="284"/>
        </w:trPr>
        <w:tc>
          <w:tcPr>
            <w:tcW w:w="2785" w:type="dxa"/>
            <w:noWrap/>
            <w:hideMark/>
          </w:tcPr>
          <w:p w14:paraId="0F2F9408" w14:textId="77777777" w:rsidR="0019053C" w:rsidRPr="00DC2147" w:rsidRDefault="0019053C" w:rsidP="00DC2147">
            <w:pPr>
              <w:rPr>
                <w:rFonts w:cstheme="minorHAnsi"/>
              </w:rPr>
            </w:pPr>
            <w:r w:rsidRPr="00DC2147">
              <w:rPr>
                <w:rFonts w:cstheme="minorHAnsi"/>
              </w:rPr>
              <w:t>SAR 7/SAR 2</w:t>
            </w:r>
          </w:p>
        </w:tc>
        <w:tc>
          <w:tcPr>
            <w:tcW w:w="3510" w:type="dxa"/>
            <w:noWrap/>
            <w:hideMark/>
          </w:tcPr>
          <w:p w14:paraId="2F4EAA29" w14:textId="77777777" w:rsidR="0019053C" w:rsidRPr="00DC2147" w:rsidRDefault="0019053C" w:rsidP="00DC2147">
            <w:pPr>
              <w:rPr>
                <w:rFonts w:cstheme="minorHAnsi"/>
              </w:rPr>
            </w:pPr>
            <w:r w:rsidRPr="00DC2147">
              <w:rPr>
                <w:rFonts w:cstheme="minorHAnsi"/>
              </w:rPr>
              <w:t>SAR 7 - Semi Annual Report</w:t>
            </w:r>
          </w:p>
        </w:tc>
        <w:tc>
          <w:tcPr>
            <w:tcW w:w="6750" w:type="dxa"/>
          </w:tcPr>
          <w:p w14:paraId="77E2A3A9" w14:textId="77777777" w:rsidR="0019053C" w:rsidRPr="00DC2147" w:rsidRDefault="0019053C" w:rsidP="00DC2147">
            <w:r w:rsidRPr="00DC2147">
              <w:t>SAR 7 Addendum, SAR 2, SAR 7/SAR 2, NA 1273 (e-notification opt-in), ADM 109 CIV (Self-Service Options)</w:t>
            </w:r>
          </w:p>
        </w:tc>
      </w:tr>
      <w:tr w:rsidR="00DC2147" w:rsidRPr="00DC2147" w14:paraId="6735ABD5" w14:textId="77777777" w:rsidTr="00181383">
        <w:trPr>
          <w:trHeight w:val="284"/>
        </w:trPr>
        <w:tc>
          <w:tcPr>
            <w:tcW w:w="2785" w:type="dxa"/>
            <w:noWrap/>
            <w:hideMark/>
          </w:tcPr>
          <w:p w14:paraId="34B42F0F" w14:textId="77777777" w:rsidR="0019053C" w:rsidRPr="00DC2147" w:rsidRDefault="0019053C" w:rsidP="00DC2147">
            <w:pPr>
              <w:rPr>
                <w:rFonts w:cstheme="minorHAnsi"/>
              </w:rPr>
            </w:pPr>
            <w:r w:rsidRPr="00DC2147">
              <w:rPr>
                <w:rFonts w:cstheme="minorHAnsi"/>
              </w:rPr>
              <w:t>SAR 72</w:t>
            </w:r>
          </w:p>
        </w:tc>
        <w:tc>
          <w:tcPr>
            <w:tcW w:w="3510" w:type="dxa"/>
            <w:noWrap/>
            <w:hideMark/>
          </w:tcPr>
          <w:p w14:paraId="7F7E1056" w14:textId="77777777" w:rsidR="0019053C" w:rsidRPr="00DC2147" w:rsidRDefault="0019053C" w:rsidP="00DC2147">
            <w:pPr>
              <w:rPr>
                <w:rFonts w:cstheme="minorHAnsi"/>
              </w:rPr>
            </w:pPr>
            <w:r w:rsidRPr="00DC2147">
              <w:rPr>
                <w:rFonts w:cstheme="minorHAnsi"/>
              </w:rPr>
              <w:t>SAR 72 - Sponsor's Report</w:t>
            </w:r>
          </w:p>
        </w:tc>
        <w:tc>
          <w:tcPr>
            <w:tcW w:w="6750" w:type="dxa"/>
          </w:tcPr>
          <w:p w14:paraId="2245B4CC" w14:textId="77777777" w:rsidR="0019053C" w:rsidRPr="00DC2147" w:rsidRDefault="0019053C" w:rsidP="00DC2147">
            <w:r w:rsidRPr="00DC2147">
              <w:t>SAR 72</w:t>
            </w:r>
          </w:p>
        </w:tc>
      </w:tr>
      <w:tr w:rsidR="00DC2147" w:rsidRPr="00DC2147" w14:paraId="4EF8593A" w14:textId="77777777" w:rsidTr="00181383">
        <w:trPr>
          <w:trHeight w:val="284"/>
        </w:trPr>
        <w:tc>
          <w:tcPr>
            <w:tcW w:w="2785" w:type="dxa"/>
            <w:noWrap/>
            <w:hideMark/>
          </w:tcPr>
          <w:p w14:paraId="110DED4A" w14:textId="77777777" w:rsidR="0019053C" w:rsidRPr="00DC2147" w:rsidRDefault="0019053C" w:rsidP="00DC2147">
            <w:pPr>
              <w:rPr>
                <w:rFonts w:cstheme="minorHAnsi"/>
              </w:rPr>
            </w:pPr>
            <w:r w:rsidRPr="00DC2147">
              <w:rPr>
                <w:rFonts w:cstheme="minorHAnsi"/>
              </w:rPr>
              <w:t>SAR 73</w:t>
            </w:r>
          </w:p>
        </w:tc>
        <w:tc>
          <w:tcPr>
            <w:tcW w:w="3510" w:type="dxa"/>
            <w:noWrap/>
            <w:hideMark/>
          </w:tcPr>
          <w:p w14:paraId="5E54DA5E" w14:textId="77777777" w:rsidR="0019053C" w:rsidRPr="00DC2147" w:rsidRDefault="0019053C" w:rsidP="00DC2147">
            <w:pPr>
              <w:rPr>
                <w:rFonts w:cstheme="minorHAnsi"/>
              </w:rPr>
            </w:pPr>
            <w:r w:rsidRPr="00DC2147">
              <w:rPr>
                <w:rFonts w:cstheme="minorHAnsi"/>
              </w:rPr>
              <w:t>Other Customer Reporting</w:t>
            </w:r>
          </w:p>
        </w:tc>
        <w:tc>
          <w:tcPr>
            <w:tcW w:w="6750" w:type="dxa"/>
          </w:tcPr>
          <w:p w14:paraId="784A219C" w14:textId="77777777" w:rsidR="0019053C" w:rsidRPr="00DC2147" w:rsidRDefault="0019053C" w:rsidP="00DC2147">
            <w:r w:rsidRPr="00DC2147">
              <w:t>SAR 73</w:t>
            </w:r>
          </w:p>
        </w:tc>
      </w:tr>
      <w:tr w:rsidR="00DC2147" w:rsidRPr="00DC2147" w14:paraId="1B3639E7" w14:textId="77777777" w:rsidTr="00181383">
        <w:trPr>
          <w:trHeight w:val="284"/>
        </w:trPr>
        <w:tc>
          <w:tcPr>
            <w:tcW w:w="2785" w:type="dxa"/>
            <w:noWrap/>
            <w:hideMark/>
          </w:tcPr>
          <w:p w14:paraId="2883F424" w14:textId="77777777" w:rsidR="0019053C" w:rsidRPr="00DC2147" w:rsidRDefault="0019053C" w:rsidP="00DC2147">
            <w:pPr>
              <w:rPr>
                <w:rFonts w:cstheme="minorHAnsi"/>
              </w:rPr>
            </w:pPr>
            <w:r w:rsidRPr="00DC2147">
              <w:rPr>
                <w:rFonts w:cstheme="minorHAnsi"/>
              </w:rPr>
              <w:t>WTW 733.4</w:t>
            </w:r>
          </w:p>
        </w:tc>
        <w:tc>
          <w:tcPr>
            <w:tcW w:w="3510" w:type="dxa"/>
            <w:noWrap/>
            <w:hideMark/>
          </w:tcPr>
          <w:p w14:paraId="6939DC65" w14:textId="77777777" w:rsidR="0019053C" w:rsidRPr="00DC2147" w:rsidRDefault="0019053C" w:rsidP="00DC2147">
            <w:pPr>
              <w:rPr>
                <w:rFonts w:cstheme="minorHAnsi"/>
              </w:rPr>
            </w:pPr>
            <w:r w:rsidRPr="00DC2147">
              <w:rPr>
                <w:rFonts w:cstheme="minorHAnsi"/>
              </w:rPr>
              <w:t>Progress and Attendance</w:t>
            </w:r>
          </w:p>
        </w:tc>
        <w:tc>
          <w:tcPr>
            <w:tcW w:w="6750" w:type="dxa"/>
          </w:tcPr>
          <w:p w14:paraId="6BC90E4B" w14:textId="77777777" w:rsidR="0019053C" w:rsidRPr="00DC2147" w:rsidRDefault="0019053C" w:rsidP="00DC2147">
            <w:r w:rsidRPr="00DC2147">
              <w:t>WTW Attendance &amp; Progress Report</w:t>
            </w:r>
          </w:p>
        </w:tc>
      </w:tr>
      <w:tr w:rsidR="00DC2147" w:rsidRPr="00DC2147" w14:paraId="557B743D" w14:textId="77777777" w:rsidTr="00181383">
        <w:trPr>
          <w:trHeight w:val="284"/>
        </w:trPr>
        <w:tc>
          <w:tcPr>
            <w:tcW w:w="2785" w:type="dxa"/>
            <w:noWrap/>
            <w:hideMark/>
          </w:tcPr>
          <w:p w14:paraId="0A5800B4" w14:textId="77777777" w:rsidR="0019053C" w:rsidRPr="00DC2147" w:rsidRDefault="0019053C" w:rsidP="00DC2147">
            <w:pPr>
              <w:rPr>
                <w:rFonts w:cstheme="minorHAnsi"/>
              </w:rPr>
            </w:pPr>
            <w:r w:rsidRPr="00DC2147">
              <w:rPr>
                <w:rFonts w:cstheme="minorHAnsi"/>
              </w:rPr>
              <w:t>WTW 735.2</w:t>
            </w:r>
          </w:p>
        </w:tc>
        <w:tc>
          <w:tcPr>
            <w:tcW w:w="3510" w:type="dxa"/>
            <w:noWrap/>
            <w:hideMark/>
          </w:tcPr>
          <w:p w14:paraId="6D1FAC31" w14:textId="77777777" w:rsidR="0019053C" w:rsidRPr="00DC2147" w:rsidRDefault="0019053C" w:rsidP="00DC2147">
            <w:pPr>
              <w:rPr>
                <w:rFonts w:cstheme="minorHAnsi"/>
              </w:rPr>
            </w:pPr>
            <w:r w:rsidRPr="00DC2147">
              <w:rPr>
                <w:rFonts w:cstheme="minorHAnsi"/>
              </w:rPr>
              <w:t>Progress and Attendance</w:t>
            </w:r>
          </w:p>
        </w:tc>
        <w:tc>
          <w:tcPr>
            <w:tcW w:w="6750" w:type="dxa"/>
          </w:tcPr>
          <w:p w14:paraId="731DB37B" w14:textId="77777777" w:rsidR="0019053C" w:rsidRPr="00DC2147" w:rsidRDefault="0019053C" w:rsidP="00DC2147">
            <w:r w:rsidRPr="00DC2147">
              <w:t>WTW School Attendance Report</w:t>
            </w:r>
          </w:p>
        </w:tc>
      </w:tr>
      <w:tr w:rsidR="00DC2147" w:rsidRPr="00DC2147" w14:paraId="7DE7B01B" w14:textId="77777777" w:rsidTr="00181383">
        <w:trPr>
          <w:trHeight w:val="368"/>
        </w:trPr>
        <w:tc>
          <w:tcPr>
            <w:tcW w:w="2785" w:type="dxa"/>
            <w:noWrap/>
            <w:hideMark/>
          </w:tcPr>
          <w:p w14:paraId="7C271A0E" w14:textId="77777777" w:rsidR="0019053C" w:rsidRPr="00DC2147" w:rsidRDefault="0019053C" w:rsidP="00DC2147">
            <w:pPr>
              <w:rPr>
                <w:rFonts w:cstheme="minorHAnsi"/>
              </w:rPr>
            </w:pPr>
            <w:r w:rsidRPr="00DC2147">
              <w:rPr>
                <w:rFonts w:cstheme="minorHAnsi"/>
              </w:rPr>
              <w:t>WTW 753A</w:t>
            </w:r>
          </w:p>
        </w:tc>
        <w:tc>
          <w:tcPr>
            <w:tcW w:w="3510" w:type="dxa"/>
            <w:noWrap/>
            <w:hideMark/>
          </w:tcPr>
          <w:p w14:paraId="031F7962" w14:textId="77777777" w:rsidR="0019053C" w:rsidRPr="00DC2147" w:rsidRDefault="0019053C" w:rsidP="00DC2147">
            <w:pPr>
              <w:rPr>
                <w:rFonts w:cstheme="minorHAnsi"/>
              </w:rPr>
            </w:pPr>
            <w:r w:rsidRPr="00DC2147">
              <w:rPr>
                <w:rFonts w:cstheme="minorHAnsi"/>
              </w:rPr>
              <w:t>Travel Assist Claim</w:t>
            </w:r>
          </w:p>
        </w:tc>
        <w:tc>
          <w:tcPr>
            <w:tcW w:w="6750" w:type="dxa"/>
          </w:tcPr>
          <w:p w14:paraId="69806676" w14:textId="77777777" w:rsidR="0019053C" w:rsidRPr="00DC2147" w:rsidRDefault="0019053C" w:rsidP="00DC2147">
            <w:r w:rsidRPr="00DC2147">
              <w:t>Travel Assistance Claim</w:t>
            </w:r>
          </w:p>
        </w:tc>
      </w:tr>
    </w:tbl>
    <w:p w14:paraId="3C5BFA96" w14:textId="77777777" w:rsidR="0019053C" w:rsidRPr="00DC2147" w:rsidRDefault="0019053C" w:rsidP="00DC2147"/>
    <w:p w14:paraId="091EC64F" w14:textId="77777777" w:rsidR="0019053C" w:rsidRPr="00DC2147" w:rsidRDefault="0019053C" w:rsidP="00E87E0A">
      <w:pPr>
        <w:pStyle w:val="Heading2"/>
        <w:tabs>
          <w:tab w:val="clear" w:pos="4680"/>
          <w:tab w:val="num" w:pos="720"/>
        </w:tabs>
        <w:ind w:left="720"/>
        <w:rPr>
          <w:rFonts w:cstheme="minorHAnsi"/>
        </w:rPr>
      </w:pPr>
      <w:bookmarkStart w:id="116" w:name="_Toc18569550"/>
      <w:r w:rsidRPr="00DC2147">
        <w:lastRenderedPageBreak/>
        <w:t>Appendix B: Person Specific Documents</w:t>
      </w:r>
      <w:bookmarkEnd w:id="116"/>
    </w:p>
    <w:tbl>
      <w:tblPr>
        <w:tblStyle w:val="TableGrid"/>
        <w:tblW w:w="12235" w:type="dxa"/>
        <w:tblLayout w:type="fixed"/>
        <w:tblLook w:val="06A0" w:firstRow="1" w:lastRow="0" w:firstColumn="1" w:lastColumn="0" w:noHBand="1" w:noVBand="1"/>
      </w:tblPr>
      <w:tblGrid>
        <w:gridCol w:w="3685"/>
        <w:gridCol w:w="270"/>
        <w:gridCol w:w="4140"/>
        <w:gridCol w:w="4140"/>
      </w:tblGrid>
      <w:tr w:rsidR="00DC2147" w:rsidRPr="00DC2147" w14:paraId="35C24623" w14:textId="77777777" w:rsidTr="009F2DDE">
        <w:trPr>
          <w:tblHeader/>
        </w:trPr>
        <w:tc>
          <w:tcPr>
            <w:tcW w:w="12235" w:type="dxa"/>
            <w:gridSpan w:val="4"/>
            <w:shd w:val="clear" w:color="auto" w:fill="D99594" w:themeFill="accent2" w:themeFillTint="99"/>
          </w:tcPr>
          <w:p w14:paraId="7CAA8BCE" w14:textId="77777777" w:rsidR="0019053C" w:rsidRPr="00DC2147" w:rsidRDefault="0019053C" w:rsidP="00DC2147">
            <w:pPr>
              <w:jc w:val="center"/>
              <w:rPr>
                <w:b/>
                <w:bCs/>
              </w:rPr>
            </w:pPr>
            <w:r w:rsidRPr="00DC2147">
              <w:rPr>
                <w:b/>
                <w:bCs/>
              </w:rPr>
              <w:t>Person Specific Documents</w:t>
            </w:r>
          </w:p>
        </w:tc>
      </w:tr>
      <w:tr w:rsidR="00DC2147" w:rsidRPr="00DC2147" w14:paraId="2BB27BF8" w14:textId="77777777" w:rsidTr="00181383">
        <w:tc>
          <w:tcPr>
            <w:tcW w:w="3955" w:type="dxa"/>
            <w:gridSpan w:val="2"/>
          </w:tcPr>
          <w:p w14:paraId="7909808E" w14:textId="77777777" w:rsidR="0019053C" w:rsidRPr="00DC2147" w:rsidRDefault="0019053C">
            <w:r w:rsidRPr="00DC2147">
              <w:rPr>
                <w:rFonts w:ascii="Calibri" w:eastAsia="Calibri" w:hAnsi="Calibri" w:cs="Calibri"/>
              </w:rPr>
              <w:t xml:space="preserve">Attendance Records </w:t>
            </w:r>
          </w:p>
        </w:tc>
        <w:tc>
          <w:tcPr>
            <w:tcW w:w="4140" w:type="dxa"/>
          </w:tcPr>
          <w:p w14:paraId="7C95D19A" w14:textId="77777777" w:rsidR="0019053C" w:rsidRPr="00DC2147" w:rsidRDefault="0019053C">
            <w:r w:rsidRPr="00DC2147">
              <w:rPr>
                <w:rFonts w:ascii="Calibri" w:eastAsia="Calibri" w:hAnsi="Calibri" w:cs="Calibri"/>
              </w:rPr>
              <w:t xml:space="preserve">Funeral Statements </w:t>
            </w:r>
          </w:p>
        </w:tc>
        <w:tc>
          <w:tcPr>
            <w:tcW w:w="4140" w:type="dxa"/>
          </w:tcPr>
          <w:p w14:paraId="1A96F144" w14:textId="77777777" w:rsidR="0019053C" w:rsidRPr="00DC2147" w:rsidRDefault="0019053C">
            <w:r w:rsidRPr="00DC2147">
              <w:rPr>
                <w:rFonts w:ascii="Calibri" w:eastAsia="Calibri" w:hAnsi="Calibri" w:cs="Calibri"/>
              </w:rPr>
              <w:t>Pregnancy verification</w:t>
            </w:r>
          </w:p>
        </w:tc>
      </w:tr>
      <w:tr w:rsidR="00DC2147" w:rsidRPr="00DC2147" w14:paraId="5FC83C42" w14:textId="77777777" w:rsidTr="00181383">
        <w:tc>
          <w:tcPr>
            <w:tcW w:w="3955" w:type="dxa"/>
            <w:gridSpan w:val="2"/>
          </w:tcPr>
          <w:p w14:paraId="794AB0C2" w14:textId="77777777" w:rsidR="0019053C" w:rsidRPr="00DC2147" w:rsidRDefault="0019053C">
            <w:r w:rsidRPr="00DC2147">
              <w:rPr>
                <w:rFonts w:ascii="Calibri" w:eastAsia="Calibri" w:hAnsi="Calibri" w:cs="Calibri"/>
              </w:rPr>
              <w:t>Authorized representative</w:t>
            </w:r>
          </w:p>
        </w:tc>
        <w:tc>
          <w:tcPr>
            <w:tcW w:w="4140" w:type="dxa"/>
          </w:tcPr>
          <w:p w14:paraId="416BF03F" w14:textId="77777777" w:rsidR="0019053C" w:rsidRPr="00DC2147" w:rsidRDefault="0019053C">
            <w:r w:rsidRPr="00DC2147">
              <w:rPr>
                <w:rFonts w:ascii="Calibri" w:eastAsia="Calibri" w:hAnsi="Calibri" w:cs="Calibri"/>
              </w:rPr>
              <w:t xml:space="preserve">Good cause </w:t>
            </w:r>
          </w:p>
        </w:tc>
        <w:tc>
          <w:tcPr>
            <w:tcW w:w="4140" w:type="dxa"/>
          </w:tcPr>
          <w:p w14:paraId="64EC7EC5" w14:textId="77777777" w:rsidR="0019053C" w:rsidRPr="00DC2147" w:rsidRDefault="0019053C">
            <w:r w:rsidRPr="00DC2147">
              <w:rPr>
                <w:rFonts w:ascii="Calibri" w:eastAsia="Calibri" w:hAnsi="Calibri" w:cs="Calibri"/>
              </w:rPr>
              <w:t xml:space="preserve">Promissory Note </w:t>
            </w:r>
          </w:p>
        </w:tc>
      </w:tr>
      <w:tr w:rsidR="00DC2147" w:rsidRPr="00DC2147" w14:paraId="60684825" w14:textId="77777777" w:rsidTr="00181383">
        <w:tc>
          <w:tcPr>
            <w:tcW w:w="3955" w:type="dxa"/>
            <w:gridSpan w:val="2"/>
          </w:tcPr>
          <w:p w14:paraId="1FBC9103" w14:textId="77777777" w:rsidR="0019053C" w:rsidRPr="00DC2147" w:rsidRDefault="0019053C">
            <w:r w:rsidRPr="00DC2147">
              <w:rPr>
                <w:rFonts w:ascii="Calibri" w:eastAsia="Calibri" w:hAnsi="Calibri" w:cs="Calibri"/>
              </w:rPr>
              <w:t xml:space="preserve">Bank Verification </w:t>
            </w:r>
          </w:p>
        </w:tc>
        <w:tc>
          <w:tcPr>
            <w:tcW w:w="4140" w:type="dxa"/>
          </w:tcPr>
          <w:p w14:paraId="2013DC2F" w14:textId="77777777" w:rsidR="0019053C" w:rsidRPr="00DC2147" w:rsidRDefault="0019053C">
            <w:r w:rsidRPr="00DC2147">
              <w:rPr>
                <w:rFonts w:ascii="Calibri" w:eastAsia="Calibri" w:hAnsi="Calibri" w:cs="Calibri"/>
              </w:rPr>
              <w:t xml:space="preserve">Hospital Reports </w:t>
            </w:r>
          </w:p>
        </w:tc>
        <w:tc>
          <w:tcPr>
            <w:tcW w:w="4140" w:type="dxa"/>
          </w:tcPr>
          <w:p w14:paraId="34F2C47A" w14:textId="77777777" w:rsidR="0019053C" w:rsidRPr="00DC2147" w:rsidRDefault="0019053C">
            <w:r w:rsidRPr="00DC2147">
              <w:rPr>
                <w:rFonts w:ascii="Calibri" w:eastAsia="Calibri" w:hAnsi="Calibri" w:cs="Calibri"/>
              </w:rPr>
              <w:t xml:space="preserve">Receipts </w:t>
            </w:r>
          </w:p>
        </w:tc>
      </w:tr>
      <w:tr w:rsidR="00DC2147" w:rsidRPr="00DC2147" w14:paraId="2A4FD32C" w14:textId="77777777" w:rsidTr="00181383">
        <w:tc>
          <w:tcPr>
            <w:tcW w:w="3955" w:type="dxa"/>
            <w:gridSpan w:val="2"/>
          </w:tcPr>
          <w:p w14:paraId="1BA4ACC1" w14:textId="77777777" w:rsidR="0019053C" w:rsidRPr="00DC2147" w:rsidRDefault="0019053C">
            <w:r w:rsidRPr="00DC2147">
              <w:rPr>
                <w:rFonts w:ascii="Calibri" w:eastAsia="Calibri" w:hAnsi="Calibri" w:cs="Calibri"/>
              </w:rPr>
              <w:t xml:space="preserve">Bills </w:t>
            </w:r>
          </w:p>
        </w:tc>
        <w:tc>
          <w:tcPr>
            <w:tcW w:w="4140" w:type="dxa"/>
          </w:tcPr>
          <w:p w14:paraId="17841E84" w14:textId="77777777" w:rsidR="0019053C" w:rsidRPr="00DC2147" w:rsidRDefault="0019053C">
            <w:r w:rsidRPr="00DC2147">
              <w:rPr>
                <w:rFonts w:ascii="Calibri" w:eastAsia="Calibri" w:hAnsi="Calibri" w:cs="Calibri"/>
              </w:rPr>
              <w:t>Housing cost</w:t>
            </w:r>
          </w:p>
        </w:tc>
        <w:tc>
          <w:tcPr>
            <w:tcW w:w="4140" w:type="dxa"/>
          </w:tcPr>
          <w:p w14:paraId="42935C7C" w14:textId="77777777" w:rsidR="0019053C" w:rsidRPr="00DC2147" w:rsidRDefault="0019053C">
            <w:r w:rsidRPr="00DC2147">
              <w:rPr>
                <w:rFonts w:ascii="Calibri" w:eastAsia="Calibri" w:hAnsi="Calibri" w:cs="Calibri"/>
              </w:rPr>
              <w:t xml:space="preserve">Report Card </w:t>
            </w:r>
          </w:p>
        </w:tc>
      </w:tr>
      <w:tr w:rsidR="00DC2147" w:rsidRPr="00DC2147" w14:paraId="37C0B004" w14:textId="77777777" w:rsidTr="00181383">
        <w:tc>
          <w:tcPr>
            <w:tcW w:w="3955" w:type="dxa"/>
            <w:gridSpan w:val="2"/>
          </w:tcPr>
          <w:p w14:paraId="5364F575" w14:textId="77777777" w:rsidR="0019053C" w:rsidRPr="00DC2147" w:rsidRDefault="0019053C">
            <w:r w:rsidRPr="00DC2147">
              <w:rPr>
                <w:rFonts w:ascii="Calibri" w:eastAsia="Calibri" w:hAnsi="Calibri" w:cs="Calibri"/>
              </w:rPr>
              <w:t xml:space="preserve">Birth Certificate </w:t>
            </w:r>
          </w:p>
        </w:tc>
        <w:tc>
          <w:tcPr>
            <w:tcW w:w="4140" w:type="dxa"/>
          </w:tcPr>
          <w:p w14:paraId="6329655D" w14:textId="77777777" w:rsidR="0019053C" w:rsidRPr="00DC2147" w:rsidRDefault="0019053C">
            <w:r w:rsidRPr="00DC2147">
              <w:rPr>
                <w:rFonts w:ascii="Calibri" w:eastAsia="Calibri" w:hAnsi="Calibri" w:cs="Calibri"/>
              </w:rPr>
              <w:t xml:space="preserve">Immunization Records </w:t>
            </w:r>
          </w:p>
        </w:tc>
        <w:tc>
          <w:tcPr>
            <w:tcW w:w="4140" w:type="dxa"/>
          </w:tcPr>
          <w:p w14:paraId="46229526" w14:textId="77777777" w:rsidR="0019053C" w:rsidRPr="00DC2147" w:rsidRDefault="0019053C">
            <w:r w:rsidRPr="00DC2147">
              <w:rPr>
                <w:rFonts w:ascii="Calibri" w:eastAsia="Calibri" w:hAnsi="Calibri" w:cs="Calibri"/>
              </w:rPr>
              <w:t xml:space="preserve">Retirement </w:t>
            </w:r>
          </w:p>
        </w:tc>
      </w:tr>
      <w:tr w:rsidR="00DC2147" w:rsidRPr="00DC2147" w14:paraId="33833FC1" w14:textId="77777777" w:rsidTr="00181383">
        <w:tc>
          <w:tcPr>
            <w:tcW w:w="3955" w:type="dxa"/>
            <w:gridSpan w:val="2"/>
          </w:tcPr>
          <w:p w14:paraId="762D61CA" w14:textId="77777777" w:rsidR="0019053C" w:rsidRPr="00DC2147" w:rsidRDefault="0019053C">
            <w:r w:rsidRPr="00DC2147">
              <w:rPr>
                <w:rFonts w:ascii="Calibri" w:eastAsia="Calibri" w:hAnsi="Calibri" w:cs="Calibri"/>
              </w:rPr>
              <w:t xml:space="preserve">Burial Fund </w:t>
            </w:r>
          </w:p>
        </w:tc>
        <w:tc>
          <w:tcPr>
            <w:tcW w:w="4140" w:type="dxa"/>
          </w:tcPr>
          <w:p w14:paraId="460D8881" w14:textId="77777777" w:rsidR="0019053C" w:rsidRPr="00DC2147" w:rsidRDefault="0019053C">
            <w:r w:rsidRPr="00DC2147">
              <w:rPr>
                <w:rFonts w:ascii="Calibri" w:eastAsia="Calibri" w:hAnsi="Calibri" w:cs="Calibri"/>
              </w:rPr>
              <w:t xml:space="preserve">Income Tax Forms </w:t>
            </w:r>
          </w:p>
        </w:tc>
        <w:tc>
          <w:tcPr>
            <w:tcW w:w="4140" w:type="dxa"/>
          </w:tcPr>
          <w:p w14:paraId="103A9C1A" w14:textId="77777777" w:rsidR="0019053C" w:rsidRPr="00DC2147" w:rsidRDefault="0019053C">
            <w:r w:rsidRPr="00DC2147">
              <w:rPr>
                <w:rFonts w:ascii="Calibri" w:eastAsia="Calibri" w:hAnsi="Calibri" w:cs="Calibri"/>
              </w:rPr>
              <w:t>Sanctions</w:t>
            </w:r>
          </w:p>
        </w:tc>
      </w:tr>
      <w:tr w:rsidR="00DC2147" w:rsidRPr="00DC2147" w14:paraId="69607AE8" w14:textId="77777777" w:rsidTr="00181383">
        <w:tc>
          <w:tcPr>
            <w:tcW w:w="3955" w:type="dxa"/>
            <w:gridSpan w:val="2"/>
          </w:tcPr>
          <w:p w14:paraId="4D318C54" w14:textId="77777777" w:rsidR="0019053C" w:rsidRPr="00DC2147" w:rsidRDefault="0019053C">
            <w:r w:rsidRPr="00DC2147">
              <w:rPr>
                <w:rFonts w:ascii="Calibri" w:eastAsia="Calibri" w:hAnsi="Calibri" w:cs="Calibri"/>
              </w:rPr>
              <w:t xml:space="preserve">Certificate of Completion/Diploma </w:t>
            </w:r>
          </w:p>
        </w:tc>
        <w:tc>
          <w:tcPr>
            <w:tcW w:w="4140" w:type="dxa"/>
          </w:tcPr>
          <w:p w14:paraId="00E15BB8" w14:textId="77777777" w:rsidR="0019053C" w:rsidRPr="00DC2147" w:rsidRDefault="0019053C">
            <w:r w:rsidRPr="00DC2147">
              <w:rPr>
                <w:rFonts w:ascii="Calibri" w:eastAsia="Calibri" w:hAnsi="Calibri" w:cs="Calibri"/>
              </w:rPr>
              <w:t>Institutional verification</w:t>
            </w:r>
          </w:p>
        </w:tc>
        <w:tc>
          <w:tcPr>
            <w:tcW w:w="4140" w:type="dxa"/>
          </w:tcPr>
          <w:p w14:paraId="60885638" w14:textId="77777777" w:rsidR="0019053C" w:rsidRPr="00DC2147" w:rsidRDefault="0019053C">
            <w:r w:rsidRPr="00DC2147">
              <w:rPr>
                <w:rFonts w:ascii="Calibri" w:eastAsia="Calibri" w:hAnsi="Calibri" w:cs="Calibri"/>
              </w:rPr>
              <w:t xml:space="preserve">Savings Bond </w:t>
            </w:r>
          </w:p>
        </w:tc>
      </w:tr>
      <w:tr w:rsidR="00DC2147" w:rsidRPr="00DC2147" w14:paraId="075E3BD3" w14:textId="77777777" w:rsidTr="00181383">
        <w:tc>
          <w:tcPr>
            <w:tcW w:w="3955" w:type="dxa"/>
            <w:gridSpan w:val="2"/>
          </w:tcPr>
          <w:p w14:paraId="35581669" w14:textId="77777777" w:rsidR="0019053C" w:rsidRPr="00DC2147" w:rsidRDefault="0019053C">
            <w:r w:rsidRPr="00DC2147">
              <w:rPr>
                <w:rFonts w:ascii="Calibri" w:eastAsia="Calibri" w:hAnsi="Calibri" w:cs="Calibri"/>
              </w:rPr>
              <w:t>Child Custody</w:t>
            </w:r>
          </w:p>
        </w:tc>
        <w:tc>
          <w:tcPr>
            <w:tcW w:w="4140" w:type="dxa"/>
          </w:tcPr>
          <w:p w14:paraId="0F6084DA" w14:textId="77777777" w:rsidR="0019053C" w:rsidRPr="00DC2147" w:rsidRDefault="0019053C">
            <w:r w:rsidRPr="00DC2147">
              <w:rPr>
                <w:rFonts w:ascii="Calibri" w:eastAsia="Calibri" w:hAnsi="Calibri" w:cs="Calibri"/>
              </w:rPr>
              <w:t>Intentional Program Violations</w:t>
            </w:r>
          </w:p>
        </w:tc>
        <w:tc>
          <w:tcPr>
            <w:tcW w:w="4140" w:type="dxa"/>
          </w:tcPr>
          <w:p w14:paraId="04D55659" w14:textId="77777777" w:rsidR="0019053C" w:rsidRPr="00DC2147" w:rsidRDefault="0019053C">
            <w:r w:rsidRPr="00DC2147">
              <w:rPr>
                <w:rFonts w:ascii="Calibri" w:eastAsia="Calibri" w:hAnsi="Calibri" w:cs="Calibri"/>
              </w:rPr>
              <w:t xml:space="preserve">School Registration </w:t>
            </w:r>
          </w:p>
        </w:tc>
      </w:tr>
      <w:tr w:rsidR="00DC2147" w:rsidRPr="00DC2147" w14:paraId="380A9CA8" w14:textId="77777777" w:rsidTr="00181383">
        <w:tc>
          <w:tcPr>
            <w:tcW w:w="3955" w:type="dxa"/>
            <w:gridSpan w:val="2"/>
          </w:tcPr>
          <w:p w14:paraId="4529B690" w14:textId="77777777" w:rsidR="0019053C" w:rsidRPr="00DC2147" w:rsidRDefault="0019053C">
            <w:r w:rsidRPr="00DC2147">
              <w:rPr>
                <w:rFonts w:ascii="Calibri" w:eastAsia="Calibri" w:hAnsi="Calibri" w:cs="Calibri"/>
              </w:rPr>
              <w:t xml:space="preserve">Child support paid and/or received </w:t>
            </w:r>
          </w:p>
        </w:tc>
        <w:tc>
          <w:tcPr>
            <w:tcW w:w="4140" w:type="dxa"/>
          </w:tcPr>
          <w:p w14:paraId="6C4D92E5" w14:textId="77777777" w:rsidR="0019053C" w:rsidRPr="00DC2147" w:rsidRDefault="0019053C">
            <w:r w:rsidRPr="00DC2147">
              <w:rPr>
                <w:rFonts w:ascii="Calibri" w:eastAsia="Calibri" w:hAnsi="Calibri" w:cs="Calibri"/>
              </w:rPr>
              <w:t>Irrevocable/ revocable trust</w:t>
            </w:r>
          </w:p>
        </w:tc>
        <w:tc>
          <w:tcPr>
            <w:tcW w:w="4140" w:type="dxa"/>
          </w:tcPr>
          <w:p w14:paraId="77093A33" w14:textId="77777777" w:rsidR="0019053C" w:rsidRPr="00DC2147" w:rsidRDefault="0019053C">
            <w:r w:rsidRPr="00DC2147">
              <w:rPr>
                <w:rFonts w:ascii="Calibri" w:eastAsia="Calibri" w:hAnsi="Calibri" w:cs="Calibri"/>
              </w:rPr>
              <w:t xml:space="preserve">School schedule </w:t>
            </w:r>
          </w:p>
        </w:tc>
      </w:tr>
      <w:tr w:rsidR="00DC2147" w:rsidRPr="00DC2147" w14:paraId="6E204628" w14:textId="77777777" w:rsidTr="00181383">
        <w:tc>
          <w:tcPr>
            <w:tcW w:w="3955" w:type="dxa"/>
            <w:gridSpan w:val="2"/>
          </w:tcPr>
          <w:p w14:paraId="0A28A2B0" w14:textId="77777777" w:rsidR="0019053C" w:rsidRPr="00DC2147" w:rsidRDefault="0019053C">
            <w:r w:rsidRPr="00DC2147">
              <w:rPr>
                <w:rFonts w:ascii="Calibri" w:eastAsia="Calibri" w:hAnsi="Calibri" w:cs="Calibri"/>
              </w:rPr>
              <w:t xml:space="preserve">Child Support </w:t>
            </w:r>
          </w:p>
        </w:tc>
        <w:tc>
          <w:tcPr>
            <w:tcW w:w="4140" w:type="dxa"/>
          </w:tcPr>
          <w:p w14:paraId="53F6029E" w14:textId="77777777" w:rsidR="0019053C" w:rsidRPr="00DC2147" w:rsidRDefault="0019053C">
            <w:r w:rsidRPr="00DC2147">
              <w:rPr>
                <w:rFonts w:ascii="Calibri" w:eastAsia="Calibri" w:hAnsi="Calibri" w:cs="Calibri"/>
              </w:rPr>
              <w:t>Life Insurance</w:t>
            </w:r>
          </w:p>
        </w:tc>
        <w:tc>
          <w:tcPr>
            <w:tcW w:w="4140" w:type="dxa"/>
          </w:tcPr>
          <w:p w14:paraId="1FCF4895" w14:textId="77777777" w:rsidR="0019053C" w:rsidRPr="00DC2147" w:rsidRDefault="0019053C">
            <w:r w:rsidRPr="00DC2147">
              <w:rPr>
                <w:rFonts w:ascii="Calibri" w:eastAsia="Calibri" w:hAnsi="Calibri" w:cs="Calibri"/>
              </w:rPr>
              <w:t xml:space="preserve">Social Security Award Letter/Benefits </w:t>
            </w:r>
          </w:p>
        </w:tc>
      </w:tr>
      <w:tr w:rsidR="00DC2147" w:rsidRPr="00DC2147" w14:paraId="7E062D32" w14:textId="77777777" w:rsidTr="00181383">
        <w:tc>
          <w:tcPr>
            <w:tcW w:w="3955" w:type="dxa"/>
            <w:gridSpan w:val="2"/>
          </w:tcPr>
          <w:p w14:paraId="6730580D" w14:textId="77777777" w:rsidR="0019053C" w:rsidRPr="00DC2147" w:rsidRDefault="0019053C">
            <w:r w:rsidRPr="00DC2147">
              <w:rPr>
                <w:rFonts w:ascii="Calibri" w:eastAsia="Calibri" w:hAnsi="Calibri" w:cs="Calibri"/>
              </w:rPr>
              <w:t>Childcare paid</w:t>
            </w:r>
          </w:p>
        </w:tc>
        <w:tc>
          <w:tcPr>
            <w:tcW w:w="4140" w:type="dxa"/>
          </w:tcPr>
          <w:p w14:paraId="44AEDDBD" w14:textId="77777777" w:rsidR="0019053C" w:rsidRPr="00DC2147" w:rsidRDefault="0019053C">
            <w:r w:rsidRPr="00DC2147">
              <w:rPr>
                <w:rFonts w:ascii="Calibri" w:eastAsia="Calibri" w:hAnsi="Calibri" w:cs="Calibri"/>
              </w:rPr>
              <w:t>Long term care facility verification</w:t>
            </w:r>
          </w:p>
        </w:tc>
        <w:tc>
          <w:tcPr>
            <w:tcW w:w="4140" w:type="dxa"/>
          </w:tcPr>
          <w:p w14:paraId="037D6E89" w14:textId="77777777" w:rsidR="0019053C" w:rsidRPr="00DC2147" w:rsidRDefault="0019053C">
            <w:r w:rsidRPr="00DC2147">
              <w:rPr>
                <w:rFonts w:ascii="Calibri" w:eastAsia="Calibri" w:hAnsi="Calibri" w:cs="Calibri"/>
              </w:rPr>
              <w:t xml:space="preserve">Social Security Card </w:t>
            </w:r>
          </w:p>
        </w:tc>
      </w:tr>
      <w:tr w:rsidR="00DC2147" w:rsidRPr="00DC2147" w14:paraId="4AA56E35" w14:textId="77777777" w:rsidTr="00181383">
        <w:tc>
          <w:tcPr>
            <w:tcW w:w="3955" w:type="dxa"/>
            <w:gridSpan w:val="2"/>
          </w:tcPr>
          <w:p w14:paraId="4E00D68B" w14:textId="77777777" w:rsidR="0019053C" w:rsidRPr="00DC2147" w:rsidRDefault="0019053C">
            <w:r w:rsidRPr="00DC2147">
              <w:rPr>
                <w:rFonts w:ascii="Calibri" w:eastAsia="Calibri" w:hAnsi="Calibri" w:cs="Calibri"/>
              </w:rPr>
              <w:t xml:space="preserve">Citizenship Verification </w:t>
            </w:r>
          </w:p>
        </w:tc>
        <w:tc>
          <w:tcPr>
            <w:tcW w:w="4140" w:type="dxa"/>
          </w:tcPr>
          <w:p w14:paraId="1133643F" w14:textId="77777777" w:rsidR="0019053C" w:rsidRPr="00DC2147" w:rsidRDefault="0019053C">
            <w:r w:rsidRPr="00DC2147">
              <w:rPr>
                <w:rFonts w:ascii="Calibri" w:eastAsia="Calibri" w:hAnsi="Calibri" w:cs="Calibri"/>
              </w:rPr>
              <w:t xml:space="preserve">Marriage/RDP Certificate </w:t>
            </w:r>
          </w:p>
        </w:tc>
        <w:tc>
          <w:tcPr>
            <w:tcW w:w="4140" w:type="dxa"/>
          </w:tcPr>
          <w:p w14:paraId="7B997EE1" w14:textId="77777777" w:rsidR="0019053C" w:rsidRPr="00DC2147" w:rsidRDefault="0019053C">
            <w:r w:rsidRPr="00DC2147">
              <w:rPr>
                <w:rFonts w:ascii="Calibri" w:eastAsia="Calibri" w:hAnsi="Calibri" w:cs="Calibri"/>
              </w:rPr>
              <w:t xml:space="preserve">Stocks and Bonds </w:t>
            </w:r>
          </w:p>
        </w:tc>
      </w:tr>
      <w:tr w:rsidR="00DC2147" w:rsidRPr="00DC2147" w14:paraId="0917BC2B" w14:textId="77777777" w:rsidTr="00181383">
        <w:tc>
          <w:tcPr>
            <w:tcW w:w="3685" w:type="dxa"/>
          </w:tcPr>
          <w:p w14:paraId="4781B375" w14:textId="77777777" w:rsidR="0019053C" w:rsidRPr="00DC2147" w:rsidRDefault="0019053C">
            <w:r w:rsidRPr="00DC2147">
              <w:rPr>
                <w:rFonts w:ascii="Calibri" w:eastAsia="Calibri" w:hAnsi="Calibri" w:cs="Calibri"/>
              </w:rPr>
              <w:lastRenderedPageBreak/>
              <w:t>Court order</w:t>
            </w:r>
          </w:p>
        </w:tc>
        <w:tc>
          <w:tcPr>
            <w:tcW w:w="4410" w:type="dxa"/>
            <w:gridSpan w:val="2"/>
          </w:tcPr>
          <w:p w14:paraId="55CE5EED" w14:textId="77777777" w:rsidR="0019053C" w:rsidRPr="00DC2147" w:rsidRDefault="0019053C">
            <w:r w:rsidRPr="00DC2147">
              <w:rPr>
                <w:rFonts w:ascii="Calibri" w:eastAsia="Calibri" w:hAnsi="Calibri" w:cs="Calibri"/>
              </w:rPr>
              <w:t xml:space="preserve">Medical Expense </w:t>
            </w:r>
          </w:p>
        </w:tc>
        <w:tc>
          <w:tcPr>
            <w:tcW w:w="4140" w:type="dxa"/>
          </w:tcPr>
          <w:p w14:paraId="691C989D" w14:textId="77777777" w:rsidR="0019053C" w:rsidRPr="00DC2147" w:rsidRDefault="0019053C">
            <w:r w:rsidRPr="00DC2147">
              <w:rPr>
                <w:rFonts w:ascii="Calibri" w:eastAsia="Calibri" w:hAnsi="Calibri" w:cs="Calibri"/>
              </w:rPr>
              <w:t xml:space="preserve">Tax Return </w:t>
            </w:r>
          </w:p>
        </w:tc>
      </w:tr>
      <w:tr w:rsidR="00DC2147" w:rsidRPr="00DC2147" w14:paraId="49067C5F" w14:textId="77777777" w:rsidTr="00181383">
        <w:tc>
          <w:tcPr>
            <w:tcW w:w="3685" w:type="dxa"/>
          </w:tcPr>
          <w:p w14:paraId="6E9A7E22" w14:textId="77777777" w:rsidR="0019053C" w:rsidRPr="00DC2147" w:rsidRDefault="0019053C">
            <w:r w:rsidRPr="00DC2147">
              <w:rPr>
                <w:rFonts w:ascii="Calibri" w:eastAsia="Calibri" w:hAnsi="Calibri" w:cs="Calibri"/>
              </w:rPr>
              <w:t xml:space="preserve">Death Certificate </w:t>
            </w:r>
          </w:p>
        </w:tc>
        <w:tc>
          <w:tcPr>
            <w:tcW w:w="4410" w:type="dxa"/>
            <w:gridSpan w:val="2"/>
          </w:tcPr>
          <w:p w14:paraId="37E5C741" w14:textId="77777777" w:rsidR="0019053C" w:rsidRPr="00DC2147" w:rsidRDefault="0019053C">
            <w:r w:rsidRPr="00DC2147">
              <w:rPr>
                <w:rFonts w:ascii="Calibri" w:eastAsia="Calibri" w:hAnsi="Calibri" w:cs="Calibri"/>
              </w:rPr>
              <w:t xml:space="preserve">Medicare </w:t>
            </w:r>
          </w:p>
        </w:tc>
        <w:tc>
          <w:tcPr>
            <w:tcW w:w="4140" w:type="dxa"/>
          </w:tcPr>
          <w:p w14:paraId="0519C77B" w14:textId="77777777" w:rsidR="0019053C" w:rsidRPr="00DC2147" w:rsidRDefault="0019053C">
            <w:r w:rsidRPr="00DC2147">
              <w:rPr>
                <w:rFonts w:ascii="Calibri" w:eastAsia="Calibri" w:hAnsi="Calibri" w:cs="Calibri"/>
              </w:rPr>
              <w:t>Third Party Liability</w:t>
            </w:r>
          </w:p>
        </w:tc>
      </w:tr>
      <w:tr w:rsidR="00DC2147" w:rsidRPr="00DC2147" w14:paraId="27A9B414" w14:textId="77777777" w:rsidTr="00181383">
        <w:tc>
          <w:tcPr>
            <w:tcW w:w="3685" w:type="dxa"/>
          </w:tcPr>
          <w:p w14:paraId="18DE1551" w14:textId="77777777" w:rsidR="0019053C" w:rsidRPr="00DC2147" w:rsidRDefault="0019053C">
            <w:r w:rsidRPr="00DC2147">
              <w:rPr>
                <w:rFonts w:ascii="Calibri" w:eastAsia="Calibri" w:hAnsi="Calibri" w:cs="Calibri"/>
              </w:rPr>
              <w:t xml:space="preserve">Disability (SDI) </w:t>
            </w:r>
          </w:p>
        </w:tc>
        <w:tc>
          <w:tcPr>
            <w:tcW w:w="4410" w:type="dxa"/>
            <w:gridSpan w:val="2"/>
          </w:tcPr>
          <w:p w14:paraId="1AE47EDF" w14:textId="77777777" w:rsidR="0019053C" w:rsidRPr="00DC2147" w:rsidRDefault="0019053C">
            <w:r w:rsidRPr="00DC2147">
              <w:rPr>
                <w:rFonts w:ascii="Calibri" w:eastAsia="Calibri" w:hAnsi="Calibri" w:cs="Calibri"/>
              </w:rPr>
              <w:t xml:space="preserve">Mortgage Deed </w:t>
            </w:r>
          </w:p>
        </w:tc>
        <w:tc>
          <w:tcPr>
            <w:tcW w:w="4140" w:type="dxa"/>
          </w:tcPr>
          <w:p w14:paraId="4AE3FE90" w14:textId="77777777" w:rsidR="0019053C" w:rsidRPr="00DC2147" w:rsidRDefault="0019053C">
            <w:r w:rsidRPr="00DC2147">
              <w:rPr>
                <w:rFonts w:ascii="Calibri" w:eastAsia="Calibri" w:hAnsi="Calibri" w:cs="Calibri"/>
              </w:rPr>
              <w:t xml:space="preserve">Trust Funds </w:t>
            </w:r>
          </w:p>
        </w:tc>
      </w:tr>
      <w:tr w:rsidR="00DC2147" w:rsidRPr="00DC2147" w14:paraId="031B3C2D" w14:textId="77777777" w:rsidTr="00181383">
        <w:tc>
          <w:tcPr>
            <w:tcW w:w="3685" w:type="dxa"/>
          </w:tcPr>
          <w:p w14:paraId="346E2DF8" w14:textId="77777777" w:rsidR="0019053C" w:rsidRPr="00DC2147" w:rsidRDefault="0019053C">
            <w:r w:rsidRPr="00DC2147">
              <w:rPr>
                <w:rFonts w:ascii="Calibri" w:eastAsia="Calibri" w:hAnsi="Calibri" w:cs="Calibri"/>
              </w:rPr>
              <w:t>Disability verification/Doctor note</w:t>
            </w:r>
          </w:p>
        </w:tc>
        <w:tc>
          <w:tcPr>
            <w:tcW w:w="4410" w:type="dxa"/>
            <w:gridSpan w:val="2"/>
          </w:tcPr>
          <w:p w14:paraId="01E6609C" w14:textId="77777777" w:rsidR="0019053C" w:rsidRPr="00DC2147" w:rsidRDefault="0019053C">
            <w:r w:rsidRPr="00DC2147">
              <w:rPr>
                <w:rFonts w:ascii="Calibri" w:eastAsia="Calibri" w:hAnsi="Calibri" w:cs="Calibri"/>
              </w:rPr>
              <w:t>Other health care insurance</w:t>
            </w:r>
          </w:p>
        </w:tc>
        <w:tc>
          <w:tcPr>
            <w:tcW w:w="4140" w:type="dxa"/>
          </w:tcPr>
          <w:p w14:paraId="7E14E828" w14:textId="77777777" w:rsidR="0019053C" w:rsidRPr="00DC2147" w:rsidRDefault="0019053C">
            <w:r w:rsidRPr="00DC2147">
              <w:rPr>
                <w:rFonts w:ascii="Calibri" w:eastAsia="Calibri" w:hAnsi="Calibri" w:cs="Calibri"/>
              </w:rPr>
              <w:t xml:space="preserve">Unemployment Benefits (UIB) </w:t>
            </w:r>
          </w:p>
        </w:tc>
      </w:tr>
      <w:tr w:rsidR="00DC2147" w:rsidRPr="00DC2147" w14:paraId="4D3B09E7" w14:textId="77777777" w:rsidTr="00181383">
        <w:tc>
          <w:tcPr>
            <w:tcW w:w="3685" w:type="dxa"/>
          </w:tcPr>
          <w:p w14:paraId="46E03548" w14:textId="77777777" w:rsidR="0019053C" w:rsidRPr="00DC2147" w:rsidRDefault="0019053C">
            <w:r w:rsidRPr="00DC2147">
              <w:rPr>
                <w:rFonts w:ascii="Calibri" w:eastAsia="Calibri" w:hAnsi="Calibri" w:cs="Calibri"/>
              </w:rPr>
              <w:t xml:space="preserve">Divorce Decree </w:t>
            </w:r>
          </w:p>
        </w:tc>
        <w:tc>
          <w:tcPr>
            <w:tcW w:w="4410" w:type="dxa"/>
            <w:gridSpan w:val="2"/>
          </w:tcPr>
          <w:p w14:paraId="2268E812" w14:textId="77777777" w:rsidR="0019053C" w:rsidRPr="00DC2147" w:rsidRDefault="0019053C">
            <w:r w:rsidRPr="00DC2147">
              <w:rPr>
                <w:rFonts w:ascii="Calibri" w:eastAsia="Calibri" w:hAnsi="Calibri" w:cs="Calibri"/>
              </w:rPr>
              <w:t xml:space="preserve">Other ID Cards </w:t>
            </w:r>
          </w:p>
        </w:tc>
        <w:tc>
          <w:tcPr>
            <w:tcW w:w="4140" w:type="dxa"/>
          </w:tcPr>
          <w:p w14:paraId="2D9BCE03" w14:textId="77777777" w:rsidR="0019053C" w:rsidRPr="00DC2147" w:rsidRDefault="0019053C">
            <w:r w:rsidRPr="00DC2147">
              <w:rPr>
                <w:rFonts w:ascii="Calibri" w:eastAsia="Calibri" w:hAnsi="Calibri" w:cs="Calibri"/>
              </w:rPr>
              <w:t xml:space="preserve">Utility Expense </w:t>
            </w:r>
          </w:p>
        </w:tc>
      </w:tr>
      <w:tr w:rsidR="00DC2147" w:rsidRPr="00DC2147" w14:paraId="779377B3" w14:textId="77777777" w:rsidTr="00181383">
        <w:tc>
          <w:tcPr>
            <w:tcW w:w="3685" w:type="dxa"/>
          </w:tcPr>
          <w:p w14:paraId="6CF7C153" w14:textId="77777777" w:rsidR="0019053C" w:rsidRPr="00DC2147" w:rsidRDefault="0019053C">
            <w:r w:rsidRPr="00DC2147">
              <w:rPr>
                <w:rFonts w:ascii="Calibri" w:eastAsia="Calibri" w:hAnsi="Calibri" w:cs="Calibri"/>
              </w:rPr>
              <w:t xml:space="preserve">Drivers’ License </w:t>
            </w:r>
          </w:p>
        </w:tc>
        <w:tc>
          <w:tcPr>
            <w:tcW w:w="4410" w:type="dxa"/>
            <w:gridSpan w:val="2"/>
          </w:tcPr>
          <w:p w14:paraId="77C08842" w14:textId="77777777" w:rsidR="0019053C" w:rsidRPr="00DC2147" w:rsidRDefault="0019053C">
            <w:r w:rsidRPr="00DC2147">
              <w:rPr>
                <w:rFonts w:ascii="Calibri" w:eastAsia="Calibri" w:hAnsi="Calibri" w:cs="Calibri"/>
              </w:rPr>
              <w:t>Other Income</w:t>
            </w:r>
          </w:p>
        </w:tc>
        <w:tc>
          <w:tcPr>
            <w:tcW w:w="4140" w:type="dxa"/>
          </w:tcPr>
          <w:p w14:paraId="3038369A" w14:textId="77777777" w:rsidR="0019053C" w:rsidRPr="00DC2147" w:rsidRDefault="0019053C">
            <w:r w:rsidRPr="00DC2147">
              <w:rPr>
                <w:rFonts w:ascii="Calibri" w:eastAsia="Calibri" w:hAnsi="Calibri" w:cs="Calibri"/>
              </w:rPr>
              <w:t xml:space="preserve">Vehicle Registration </w:t>
            </w:r>
          </w:p>
        </w:tc>
      </w:tr>
      <w:tr w:rsidR="00DC2147" w:rsidRPr="00DC2147" w14:paraId="3ED589A2" w14:textId="77777777" w:rsidTr="00181383">
        <w:tc>
          <w:tcPr>
            <w:tcW w:w="3685" w:type="dxa"/>
          </w:tcPr>
          <w:p w14:paraId="6F641259" w14:textId="77777777" w:rsidR="0019053C" w:rsidRPr="00DC2147" w:rsidRDefault="0019053C">
            <w:r w:rsidRPr="00DC2147">
              <w:rPr>
                <w:rFonts w:ascii="Calibri" w:eastAsia="Calibri" w:hAnsi="Calibri" w:cs="Calibri"/>
              </w:rPr>
              <w:t xml:space="preserve">Earnings </w:t>
            </w:r>
          </w:p>
        </w:tc>
        <w:tc>
          <w:tcPr>
            <w:tcW w:w="4410" w:type="dxa"/>
            <w:gridSpan w:val="2"/>
          </w:tcPr>
          <w:p w14:paraId="6D20D824" w14:textId="77777777" w:rsidR="0019053C" w:rsidRPr="00DC2147" w:rsidRDefault="0019053C">
            <w:r w:rsidRPr="00DC2147">
              <w:rPr>
                <w:rFonts w:ascii="Calibri" w:eastAsia="Calibri" w:hAnsi="Calibri" w:cs="Calibri"/>
              </w:rPr>
              <w:t>Overpayment/</w:t>
            </w:r>
            <w:proofErr w:type="spellStart"/>
            <w:r w:rsidRPr="00DC2147">
              <w:rPr>
                <w:rFonts w:ascii="Calibri" w:eastAsia="Calibri" w:hAnsi="Calibri" w:cs="Calibri"/>
              </w:rPr>
              <w:t>Overissuance</w:t>
            </w:r>
            <w:proofErr w:type="spellEnd"/>
            <w:r w:rsidRPr="00DC2147">
              <w:rPr>
                <w:rFonts w:ascii="Calibri" w:eastAsia="Calibri" w:hAnsi="Calibri" w:cs="Calibri"/>
              </w:rPr>
              <w:t xml:space="preserve"> information</w:t>
            </w:r>
          </w:p>
        </w:tc>
        <w:tc>
          <w:tcPr>
            <w:tcW w:w="4140" w:type="dxa"/>
          </w:tcPr>
          <w:p w14:paraId="2010C801" w14:textId="77777777" w:rsidR="0019053C" w:rsidRPr="00DC2147" w:rsidRDefault="0019053C">
            <w:r w:rsidRPr="00DC2147">
              <w:rPr>
                <w:rFonts w:ascii="Calibri" w:eastAsia="Calibri" w:hAnsi="Calibri" w:cs="Calibri"/>
              </w:rPr>
              <w:t xml:space="preserve">Veteran information </w:t>
            </w:r>
          </w:p>
        </w:tc>
      </w:tr>
      <w:tr w:rsidR="00DC2147" w:rsidRPr="00DC2147" w14:paraId="53984E9A" w14:textId="77777777" w:rsidTr="00181383">
        <w:tc>
          <w:tcPr>
            <w:tcW w:w="3685" w:type="dxa"/>
          </w:tcPr>
          <w:p w14:paraId="210DD954" w14:textId="77777777" w:rsidR="0019053C" w:rsidRPr="00DC2147" w:rsidRDefault="0019053C">
            <w:r w:rsidRPr="00DC2147">
              <w:rPr>
                <w:rFonts w:ascii="Calibri" w:eastAsia="Calibri" w:hAnsi="Calibri" w:cs="Calibri"/>
              </w:rPr>
              <w:t xml:space="preserve">Educational Expense </w:t>
            </w:r>
          </w:p>
        </w:tc>
        <w:tc>
          <w:tcPr>
            <w:tcW w:w="4410" w:type="dxa"/>
            <w:gridSpan w:val="2"/>
          </w:tcPr>
          <w:p w14:paraId="2B573E50" w14:textId="77777777" w:rsidR="0019053C" w:rsidRPr="00DC2147" w:rsidRDefault="0019053C">
            <w:r w:rsidRPr="00DC2147">
              <w:rPr>
                <w:rFonts w:ascii="Calibri" w:eastAsia="Calibri" w:hAnsi="Calibri" w:cs="Calibri"/>
              </w:rPr>
              <w:t xml:space="preserve">Passport </w:t>
            </w:r>
          </w:p>
        </w:tc>
        <w:tc>
          <w:tcPr>
            <w:tcW w:w="4140" w:type="dxa"/>
          </w:tcPr>
          <w:p w14:paraId="4CFE51E3" w14:textId="77777777" w:rsidR="0019053C" w:rsidRPr="00DC2147" w:rsidRDefault="0019053C">
            <w:r w:rsidRPr="00DC2147">
              <w:rPr>
                <w:rFonts w:ascii="Calibri" w:eastAsia="Calibri" w:hAnsi="Calibri" w:cs="Calibri"/>
              </w:rPr>
              <w:t xml:space="preserve">Voter Registration </w:t>
            </w:r>
          </w:p>
        </w:tc>
      </w:tr>
      <w:tr w:rsidR="0019053C" w:rsidRPr="00DC2147" w14:paraId="2A5B2F9D" w14:textId="77777777" w:rsidTr="00181383">
        <w:tc>
          <w:tcPr>
            <w:tcW w:w="3685" w:type="dxa"/>
          </w:tcPr>
          <w:p w14:paraId="150C3B52" w14:textId="77777777" w:rsidR="0019053C" w:rsidRPr="00DC2147" w:rsidRDefault="0019053C">
            <w:r w:rsidRPr="00DC2147">
              <w:rPr>
                <w:rFonts w:ascii="Calibri" w:eastAsia="Calibri" w:hAnsi="Calibri" w:cs="Calibri"/>
              </w:rPr>
              <w:t xml:space="preserve">Financial Aid </w:t>
            </w:r>
          </w:p>
        </w:tc>
        <w:tc>
          <w:tcPr>
            <w:tcW w:w="4410" w:type="dxa"/>
            <w:gridSpan w:val="2"/>
          </w:tcPr>
          <w:p w14:paraId="114C764F" w14:textId="77777777" w:rsidR="0019053C" w:rsidRPr="00DC2147" w:rsidRDefault="0019053C">
            <w:r w:rsidRPr="00DC2147">
              <w:rPr>
                <w:rFonts w:ascii="Calibri" w:eastAsia="Calibri" w:hAnsi="Calibri" w:cs="Calibri"/>
              </w:rPr>
              <w:t xml:space="preserve">Police Report </w:t>
            </w:r>
          </w:p>
        </w:tc>
        <w:tc>
          <w:tcPr>
            <w:tcW w:w="4140" w:type="dxa"/>
          </w:tcPr>
          <w:p w14:paraId="3D636D0C" w14:textId="77777777" w:rsidR="0019053C" w:rsidRPr="00DC2147" w:rsidRDefault="0019053C">
            <w:r w:rsidRPr="00DC2147">
              <w:rPr>
                <w:rFonts w:ascii="Calibri" w:eastAsia="Calibri" w:hAnsi="Calibri" w:cs="Calibri"/>
              </w:rPr>
              <w:t>Workers Comp</w:t>
            </w:r>
          </w:p>
        </w:tc>
      </w:tr>
    </w:tbl>
    <w:p w14:paraId="073E741A" w14:textId="77777777" w:rsidR="0019053C" w:rsidRPr="00DC2147" w:rsidRDefault="0019053C" w:rsidP="00DC2147"/>
    <w:p w14:paraId="01F8C9AA" w14:textId="77777777" w:rsidR="0019053C" w:rsidRPr="00DC2147" w:rsidRDefault="0019053C" w:rsidP="00DC2147">
      <w:pPr>
        <w:rPr>
          <w:b/>
          <w:bCs/>
          <w:u w:val="single"/>
        </w:rPr>
      </w:pPr>
    </w:p>
    <w:p w14:paraId="405D256C" w14:textId="77777777" w:rsidR="0019053C" w:rsidRPr="00DC2147" w:rsidRDefault="0019053C" w:rsidP="00DC2147">
      <w:pPr>
        <w:rPr>
          <w:rFonts w:cstheme="minorHAnsi"/>
          <w:b/>
          <w:bCs/>
          <w:u w:val="single"/>
        </w:rPr>
      </w:pPr>
    </w:p>
    <w:p w14:paraId="50716F96" w14:textId="77777777" w:rsidR="0019053C" w:rsidRPr="00DC2147" w:rsidRDefault="0019053C" w:rsidP="00DC2147">
      <w:pPr>
        <w:rPr>
          <w:rFonts w:cstheme="minorHAnsi"/>
          <w:b/>
          <w:bCs/>
          <w:u w:val="single"/>
        </w:rPr>
      </w:pPr>
    </w:p>
    <w:p w14:paraId="2AD2A5AF" w14:textId="77777777" w:rsidR="0019053C" w:rsidRPr="00DC2147" w:rsidRDefault="0019053C" w:rsidP="00DC2147">
      <w:pPr>
        <w:rPr>
          <w:rFonts w:cstheme="minorHAnsi"/>
          <w:b/>
          <w:bCs/>
          <w:u w:val="single"/>
        </w:rPr>
      </w:pPr>
    </w:p>
    <w:p w14:paraId="7DE66954" w14:textId="62154C04" w:rsidR="0019053C" w:rsidRDefault="004C2D71" w:rsidP="004C2D71">
      <w:pPr>
        <w:pStyle w:val="Heading1"/>
      </w:pPr>
      <w:bookmarkStart w:id="117" w:name="_Toc18569551"/>
      <w:r>
        <w:lastRenderedPageBreak/>
        <w:t xml:space="preserve">Document </w:t>
      </w:r>
      <w:proofErr w:type="spellStart"/>
      <w:r>
        <w:t>Retrevial</w:t>
      </w:r>
      <w:bookmarkEnd w:id="117"/>
      <w:proofErr w:type="spellEnd"/>
    </w:p>
    <w:p w14:paraId="5F8F6C41" w14:textId="2A4EA774" w:rsidR="0019053C" w:rsidRPr="00DC2147" w:rsidRDefault="004C2D71" w:rsidP="00205F2E">
      <w:pPr>
        <w:pStyle w:val="Subtitle"/>
        <w:ind w:left="0"/>
      </w:pPr>
      <w:r w:rsidRPr="00DC2147">
        <w:object w:dxaOrig="15286" w:dyaOrig="10111" w14:anchorId="63160A20">
          <v:shape id="_x0000_i1026" type="#_x0000_t75" style="width:653.5pt;height:411.5pt" o:ole="">
            <v:imagedata r:id="rId15" o:title=""/>
          </v:shape>
          <o:OLEObject Type="Embed" ProgID="Visio.Drawing.15" ShapeID="_x0000_i1026" DrawAspect="Content" ObjectID="_1629182494" r:id="rId16"/>
        </w:object>
      </w:r>
    </w:p>
    <w:tbl>
      <w:tblPr>
        <w:tblStyle w:val="GridTable1Light-Accent1"/>
        <w:tblW w:w="5000" w:type="pct"/>
        <w:tblLook w:val="04A0" w:firstRow="1" w:lastRow="0" w:firstColumn="1" w:lastColumn="0" w:noHBand="0" w:noVBand="1"/>
      </w:tblPr>
      <w:tblGrid>
        <w:gridCol w:w="663"/>
        <w:gridCol w:w="1657"/>
        <w:gridCol w:w="10630"/>
      </w:tblGrid>
      <w:tr w:rsidR="003A4752" w:rsidRPr="00DC2147" w14:paraId="7086FE72" w14:textId="77777777" w:rsidTr="008B4115">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54" w:type="pct"/>
          </w:tcPr>
          <w:p w14:paraId="4AEC9C9F" w14:textId="267AD752" w:rsidR="003A4752" w:rsidRPr="00DC2147" w:rsidRDefault="003A4752" w:rsidP="00DC2147">
            <w:pPr>
              <w:rPr>
                <w:rFonts w:cstheme="minorHAnsi"/>
              </w:rPr>
            </w:pPr>
            <w:r w:rsidRPr="00DC2147">
              <w:lastRenderedPageBreak/>
              <w:br w:type="page"/>
            </w:r>
            <w:r w:rsidRPr="00DC2147">
              <w:rPr>
                <w:rFonts w:cstheme="minorHAnsi"/>
              </w:rPr>
              <w:t>Step</w:t>
            </w:r>
          </w:p>
        </w:tc>
        <w:tc>
          <w:tcPr>
            <w:tcW w:w="641" w:type="pct"/>
          </w:tcPr>
          <w:p w14:paraId="72416C7B" w14:textId="77777777" w:rsidR="003A4752" w:rsidRPr="00DC2147" w:rsidRDefault="003A4752"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Responsibility</w:t>
            </w:r>
          </w:p>
        </w:tc>
        <w:tc>
          <w:tcPr>
            <w:tcW w:w="4105" w:type="pct"/>
          </w:tcPr>
          <w:p w14:paraId="52EB9A07" w14:textId="77777777" w:rsidR="003A4752" w:rsidRPr="00DC2147" w:rsidRDefault="003A4752"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Description</w:t>
            </w:r>
          </w:p>
        </w:tc>
      </w:tr>
      <w:tr w:rsidR="003A4752" w:rsidRPr="00DC2147" w14:paraId="7D1AD5B5"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254" w:type="pct"/>
          </w:tcPr>
          <w:p w14:paraId="05DC4032" w14:textId="77777777" w:rsidR="003A4752" w:rsidRPr="00DC2147" w:rsidRDefault="003A4752" w:rsidP="00DC2147">
            <w:pPr>
              <w:rPr>
                <w:rFonts w:cstheme="minorHAnsi"/>
                <w:b w:val="0"/>
              </w:rPr>
            </w:pPr>
            <w:r w:rsidRPr="00DC2147">
              <w:rPr>
                <w:rFonts w:cstheme="minorHAnsi"/>
                <w:b w:val="0"/>
              </w:rPr>
              <w:t>1</w:t>
            </w:r>
          </w:p>
        </w:tc>
        <w:tc>
          <w:tcPr>
            <w:tcW w:w="641" w:type="pct"/>
          </w:tcPr>
          <w:p w14:paraId="6D977D7A"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5" w:type="pct"/>
          </w:tcPr>
          <w:p w14:paraId="67B59DD0" w14:textId="77777777" w:rsidR="003A4752" w:rsidRPr="00DC2147" w:rsidRDefault="003A4752" w:rsidP="00DC2147">
            <w:pPr>
              <w:spacing w:line="259" w:lineRule="auto"/>
              <w:cnfStyle w:val="000000000000" w:firstRow="0" w:lastRow="0" w:firstColumn="0" w:lastColumn="0" w:oddVBand="0" w:evenVBand="0" w:oddHBand="0" w:evenHBand="0" w:firstRowFirstColumn="0" w:firstRowLastColumn="0" w:lastRowFirstColumn="0" w:lastRowLastColumn="0"/>
              <w:rPr>
                <w:rFonts w:eastAsia="Calibri" w:cstheme="minorHAnsi"/>
              </w:rPr>
            </w:pPr>
            <w:r w:rsidRPr="00DC2147">
              <w:rPr>
                <w:rFonts w:eastAsia="Calibri" w:cstheme="minorHAnsi"/>
              </w:rPr>
              <w:t xml:space="preserve">The worker chooses one of the following methods to search for documents: </w:t>
            </w:r>
          </w:p>
          <w:p w14:paraId="3D74355D" w14:textId="77777777" w:rsidR="003A4752" w:rsidRPr="00DC2147" w:rsidRDefault="003A4752" w:rsidP="00391A55">
            <w:pPr>
              <w:pStyle w:val="ListParagraph"/>
              <w:numPr>
                <w:ilvl w:val="0"/>
                <w:numId w:val="48"/>
              </w:num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System Generated Tasks</w:t>
            </w:r>
          </w:p>
          <w:p w14:paraId="2E3013D7" w14:textId="77777777" w:rsidR="003A4752" w:rsidRPr="00DC2147" w:rsidRDefault="003A4752" w:rsidP="00391A55">
            <w:pPr>
              <w:pStyle w:val="ListParagraph"/>
              <w:numPr>
                <w:ilvl w:val="0"/>
                <w:numId w:val="4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Distributed Documents</w:t>
            </w:r>
          </w:p>
          <w:p w14:paraId="0575FDE5" w14:textId="77777777" w:rsidR="003A4752" w:rsidRPr="00DC2147" w:rsidRDefault="003A4752" w:rsidP="00391A55">
            <w:pPr>
              <w:pStyle w:val="ListParagraph"/>
              <w:numPr>
                <w:ilvl w:val="0"/>
                <w:numId w:val="4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Page Specific Search</w:t>
            </w:r>
          </w:p>
          <w:p w14:paraId="1A99E50E" w14:textId="77777777" w:rsidR="003A4752" w:rsidRPr="00DC2147" w:rsidRDefault="003A4752" w:rsidP="00DC2147">
            <w:pPr>
              <w:pStyle w:val="ListParagraph"/>
              <w:cnfStyle w:val="000000000000" w:firstRow="0" w:lastRow="0" w:firstColumn="0" w:lastColumn="0" w:oddVBand="0" w:evenVBand="0" w:oddHBand="0" w:evenHBand="0" w:firstRowFirstColumn="0" w:firstRowLastColumn="0" w:lastRowFirstColumn="0" w:lastRowLastColumn="0"/>
              <w:rPr>
                <w:rFonts w:cstheme="minorHAnsi"/>
              </w:rPr>
            </w:pPr>
          </w:p>
        </w:tc>
      </w:tr>
      <w:tr w:rsidR="003A4752" w:rsidRPr="00DC2147" w14:paraId="73BD0174"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254" w:type="pct"/>
          </w:tcPr>
          <w:p w14:paraId="098570A0" w14:textId="77777777" w:rsidR="003A4752" w:rsidRPr="00DC2147" w:rsidRDefault="003A4752" w:rsidP="00DC2147">
            <w:pPr>
              <w:rPr>
                <w:rFonts w:cstheme="minorHAnsi"/>
                <w:b w:val="0"/>
                <w:bCs w:val="0"/>
              </w:rPr>
            </w:pPr>
            <w:r w:rsidRPr="00DC2147">
              <w:rPr>
                <w:rFonts w:cstheme="minorHAnsi"/>
                <w:b w:val="0"/>
                <w:bCs w:val="0"/>
              </w:rPr>
              <w:t>2.1</w:t>
            </w:r>
          </w:p>
        </w:tc>
        <w:tc>
          <w:tcPr>
            <w:tcW w:w="641" w:type="pct"/>
          </w:tcPr>
          <w:p w14:paraId="5F3E64F1"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5" w:type="pct"/>
          </w:tcPr>
          <w:p w14:paraId="77B361F1"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navigates to ‘Tasks’ in CalSAWS.</w:t>
            </w:r>
          </w:p>
          <w:p w14:paraId="37C14613"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3A4752" w:rsidRPr="00DC2147" w14:paraId="1CD973E6"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254" w:type="pct"/>
          </w:tcPr>
          <w:p w14:paraId="34EDBB4C" w14:textId="77777777" w:rsidR="003A4752" w:rsidRPr="00DC2147" w:rsidRDefault="003A4752" w:rsidP="00DC2147">
            <w:pPr>
              <w:rPr>
                <w:rFonts w:cstheme="minorHAnsi"/>
                <w:b w:val="0"/>
                <w:bCs w:val="0"/>
              </w:rPr>
            </w:pPr>
            <w:r w:rsidRPr="00DC2147">
              <w:rPr>
                <w:rFonts w:cstheme="minorHAnsi"/>
                <w:b w:val="0"/>
                <w:bCs w:val="0"/>
              </w:rPr>
              <w:t>2.2</w:t>
            </w:r>
          </w:p>
        </w:tc>
        <w:tc>
          <w:tcPr>
            <w:tcW w:w="641" w:type="pct"/>
          </w:tcPr>
          <w:p w14:paraId="1F372BB4"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105" w:type="pct"/>
          </w:tcPr>
          <w:p w14:paraId="22944ABF"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CalSAWS System displays the list of tasks assigned to the worker or case. The worker locates a specific task for the document they want to access. The CalSAWS System provides a link to the document.</w:t>
            </w:r>
          </w:p>
          <w:p w14:paraId="2E043743"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 </w:t>
            </w:r>
          </w:p>
        </w:tc>
      </w:tr>
      <w:tr w:rsidR="003A4752" w:rsidRPr="00DC2147" w14:paraId="5168E1BD"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254" w:type="pct"/>
          </w:tcPr>
          <w:p w14:paraId="5D3FF27B" w14:textId="77777777" w:rsidR="003A4752" w:rsidRPr="00DC2147" w:rsidRDefault="003A4752" w:rsidP="00DC2147">
            <w:pPr>
              <w:rPr>
                <w:rFonts w:cstheme="minorHAnsi"/>
                <w:b w:val="0"/>
                <w:bCs w:val="0"/>
              </w:rPr>
            </w:pPr>
            <w:r w:rsidRPr="00DC2147">
              <w:rPr>
                <w:rFonts w:cstheme="minorHAnsi"/>
                <w:b w:val="0"/>
                <w:bCs w:val="0"/>
              </w:rPr>
              <w:t>3.1</w:t>
            </w:r>
          </w:p>
        </w:tc>
        <w:tc>
          <w:tcPr>
            <w:tcW w:w="641" w:type="pct"/>
          </w:tcPr>
          <w:p w14:paraId="79462DCD"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5" w:type="pct"/>
          </w:tcPr>
          <w:p w14:paraId="1457F881"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navigates to ‘Distributed Documents’ in CalSAWS.</w:t>
            </w:r>
          </w:p>
          <w:p w14:paraId="0DE5170D"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 </w:t>
            </w:r>
          </w:p>
        </w:tc>
      </w:tr>
      <w:tr w:rsidR="003A4752" w:rsidRPr="00DC2147" w14:paraId="62C8D8D2"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254" w:type="pct"/>
          </w:tcPr>
          <w:p w14:paraId="3FA8FC28" w14:textId="77777777" w:rsidR="003A4752" w:rsidRPr="00DC2147" w:rsidRDefault="003A4752" w:rsidP="00DC2147">
            <w:pPr>
              <w:rPr>
                <w:rFonts w:cstheme="minorHAnsi"/>
                <w:b w:val="0"/>
                <w:bCs w:val="0"/>
              </w:rPr>
            </w:pPr>
            <w:r w:rsidRPr="00DC2147">
              <w:rPr>
                <w:rFonts w:cstheme="minorHAnsi"/>
                <w:b w:val="0"/>
                <w:bCs w:val="0"/>
              </w:rPr>
              <w:t>3.2</w:t>
            </w:r>
          </w:p>
        </w:tc>
        <w:tc>
          <w:tcPr>
            <w:tcW w:w="641" w:type="pct"/>
          </w:tcPr>
          <w:p w14:paraId="50DE64F8"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105" w:type="pct"/>
          </w:tcPr>
          <w:p w14:paraId="7ED46125"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CalSAWS System appends a ‘+’ sign to all time sensitive documents associated to the case. The worker expands the ‘+’ sign and clicks the document link.  This will return the time sensitive document and a list of verifications associated to that document. What documents appear in the associated documents list will be determined during detailed design.</w:t>
            </w:r>
          </w:p>
          <w:p w14:paraId="349FCD97" w14:textId="77777777" w:rsidR="003A4752" w:rsidRPr="00DC2147" w:rsidRDefault="003A4752" w:rsidP="00391A55">
            <w:pPr>
              <w:pStyle w:val="ListParagraph"/>
              <w:numPr>
                <w:ilvl w:val="0"/>
                <w:numId w:val="4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E.g. All verification documents imaged within 45 days of the date the SAR 7 was sent.</w:t>
            </w:r>
          </w:p>
          <w:p w14:paraId="719EEB26"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78B01413"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 The CalSAWS System passes the search criteria to the Imaging System in Step 5.</w:t>
            </w:r>
          </w:p>
          <w:p w14:paraId="15FF2619"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3A4752" w:rsidRPr="00DC2147" w14:paraId="2ED5C4E2"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254" w:type="pct"/>
          </w:tcPr>
          <w:p w14:paraId="4E32E780" w14:textId="77777777" w:rsidR="003A4752" w:rsidRPr="00DC2147" w:rsidRDefault="003A4752" w:rsidP="00DC2147">
            <w:pPr>
              <w:rPr>
                <w:rFonts w:cstheme="minorHAnsi"/>
                <w:b w:val="0"/>
                <w:bCs w:val="0"/>
              </w:rPr>
            </w:pPr>
            <w:r w:rsidRPr="00DC2147">
              <w:rPr>
                <w:rFonts w:cstheme="minorHAnsi"/>
                <w:b w:val="0"/>
                <w:bCs w:val="0"/>
              </w:rPr>
              <w:lastRenderedPageBreak/>
              <w:t>4.1</w:t>
            </w:r>
          </w:p>
        </w:tc>
        <w:tc>
          <w:tcPr>
            <w:tcW w:w="641" w:type="pct"/>
          </w:tcPr>
          <w:p w14:paraId="11E7F2F8"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5" w:type="pct"/>
          </w:tcPr>
          <w:p w14:paraId="0A60C2ED"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will navigate to a specific program page within CalSAWS (e.g. Eligibility → Income page), and click on the link to display documents.</w:t>
            </w:r>
          </w:p>
          <w:p w14:paraId="3D22C5BB"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3A4752" w:rsidRPr="00DC2147" w14:paraId="3AB03992"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254" w:type="pct"/>
          </w:tcPr>
          <w:p w14:paraId="59EED22A" w14:textId="77777777" w:rsidR="003A4752" w:rsidRPr="00DC2147" w:rsidRDefault="003A4752" w:rsidP="00DC2147">
            <w:pPr>
              <w:rPr>
                <w:rFonts w:cstheme="minorHAnsi"/>
                <w:b w:val="0"/>
                <w:bCs w:val="0"/>
              </w:rPr>
            </w:pPr>
            <w:r w:rsidRPr="00DC2147">
              <w:rPr>
                <w:rFonts w:cstheme="minorHAnsi"/>
                <w:b w:val="0"/>
                <w:bCs w:val="0"/>
              </w:rPr>
              <w:t>4.2</w:t>
            </w:r>
          </w:p>
        </w:tc>
        <w:tc>
          <w:tcPr>
            <w:tcW w:w="641" w:type="pct"/>
          </w:tcPr>
          <w:p w14:paraId="3A017AB6"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105" w:type="pct"/>
          </w:tcPr>
          <w:p w14:paraId="65CD6FB5"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All documents applicable to that page (e.g. earnings, bank statements, etc.) will be displayed using the following criteria:</w:t>
            </w:r>
          </w:p>
          <w:p w14:paraId="1543598F" w14:textId="77777777" w:rsidR="003A4752" w:rsidRPr="00DC2147" w:rsidRDefault="003A4752" w:rsidP="00391A55">
            <w:pPr>
              <w:pStyle w:val="ListParagraph"/>
              <w:numPr>
                <w:ilvl w:val="0"/>
                <w:numId w:val="5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All document types associated to that page</w:t>
            </w:r>
          </w:p>
          <w:p w14:paraId="53CF7E84" w14:textId="77777777" w:rsidR="003A4752" w:rsidRPr="00DC2147" w:rsidRDefault="003A4752" w:rsidP="00391A55">
            <w:pPr>
              <w:pStyle w:val="ListParagraph"/>
              <w:numPr>
                <w:ilvl w:val="0"/>
                <w:numId w:val="5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Creation date within 365 days of current date</w:t>
            </w:r>
          </w:p>
          <w:p w14:paraId="5A35774D" w14:textId="77777777" w:rsidR="003A4752" w:rsidRPr="00DC2147" w:rsidRDefault="003A4752" w:rsidP="00391A55">
            <w:pPr>
              <w:pStyle w:val="ListParagraph"/>
              <w:numPr>
                <w:ilvl w:val="0"/>
                <w:numId w:val="5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case and/or person unique identifier</w:t>
            </w:r>
          </w:p>
          <w:p w14:paraId="502EADA6"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29C889A1"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CalSAWS System passes the search criteria to the Imaging System in Step 7.</w:t>
            </w:r>
          </w:p>
          <w:p w14:paraId="0D54B48B"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3A4752" w:rsidRPr="00DC2147" w14:paraId="7E1D865E"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254" w:type="pct"/>
          </w:tcPr>
          <w:p w14:paraId="159D7B0C" w14:textId="77777777" w:rsidR="003A4752" w:rsidRPr="00DC2147" w:rsidRDefault="003A4752" w:rsidP="00DC2147">
            <w:pPr>
              <w:rPr>
                <w:rFonts w:cstheme="minorHAnsi"/>
                <w:b w:val="0"/>
                <w:bCs w:val="0"/>
              </w:rPr>
            </w:pPr>
            <w:r w:rsidRPr="00DC2147">
              <w:rPr>
                <w:rFonts w:cstheme="minorHAnsi"/>
                <w:b w:val="0"/>
                <w:bCs w:val="0"/>
              </w:rPr>
              <w:t>5</w:t>
            </w:r>
          </w:p>
        </w:tc>
        <w:tc>
          <w:tcPr>
            <w:tcW w:w="641" w:type="pct"/>
          </w:tcPr>
          <w:p w14:paraId="55862924"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105" w:type="pct"/>
          </w:tcPr>
          <w:p w14:paraId="16E5233F"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document(s) are displayed to the worker.</w:t>
            </w:r>
          </w:p>
        </w:tc>
      </w:tr>
    </w:tbl>
    <w:p w14:paraId="4DB8B55D" w14:textId="77777777" w:rsidR="0019053C" w:rsidRPr="00DC2147" w:rsidRDefault="0019053C" w:rsidP="00DC2147">
      <w:pPr>
        <w:rPr>
          <w:rFonts w:cstheme="minorHAnsi"/>
          <w:b/>
        </w:rPr>
      </w:pPr>
      <w:r w:rsidRPr="00DC2147">
        <w:rPr>
          <w:rFonts w:cstheme="minorHAnsi"/>
          <w:b/>
        </w:rPr>
        <w:t>Assumptions:</w:t>
      </w:r>
    </w:p>
    <w:p w14:paraId="42129C4F" w14:textId="77777777" w:rsidR="0019053C" w:rsidRPr="00DC2147" w:rsidRDefault="0019053C" w:rsidP="00391A55">
      <w:pPr>
        <w:pStyle w:val="ListParagraph"/>
        <w:numPr>
          <w:ilvl w:val="0"/>
          <w:numId w:val="49"/>
        </w:numPr>
        <w:rPr>
          <w:rFonts w:cstheme="minorHAnsi"/>
        </w:rPr>
      </w:pPr>
      <w:r w:rsidRPr="00DC2147">
        <w:rPr>
          <w:rFonts w:cstheme="minorHAnsi"/>
        </w:rPr>
        <w:t>Searching within the Imaging System itself is dependent on the final solution and design. This flow only discusses how documents can be searched and viewed within the CalSAWS application.</w:t>
      </w:r>
    </w:p>
    <w:p w14:paraId="5F034F46" w14:textId="77777777" w:rsidR="0019053C" w:rsidRPr="00DC2147" w:rsidRDefault="0019053C" w:rsidP="00391A55">
      <w:pPr>
        <w:pStyle w:val="ListParagraph"/>
        <w:numPr>
          <w:ilvl w:val="0"/>
          <w:numId w:val="49"/>
        </w:numPr>
        <w:rPr>
          <w:rFonts w:cstheme="minorHAnsi"/>
        </w:rPr>
      </w:pPr>
      <w:r w:rsidRPr="00DC2147">
        <w:rPr>
          <w:rFonts w:cstheme="minorHAnsi"/>
        </w:rPr>
        <w:t xml:space="preserve">Search functionality for ‘Other County Department’ documents will </w:t>
      </w:r>
      <w:r w:rsidRPr="00DC2147">
        <w:rPr>
          <w:rFonts w:cstheme="minorHAnsi"/>
          <w:b/>
          <w:u w:val="single"/>
        </w:rPr>
        <w:t>not</w:t>
      </w:r>
      <w:r w:rsidRPr="00DC2147">
        <w:rPr>
          <w:rFonts w:cstheme="minorHAnsi"/>
        </w:rPr>
        <w:t xml:space="preserve"> happen through the CalSAWS application and is dependent on the final solution.</w:t>
      </w:r>
    </w:p>
    <w:p w14:paraId="1D0522B3" w14:textId="77777777" w:rsidR="0019053C" w:rsidRPr="00DC2147" w:rsidRDefault="0019053C" w:rsidP="00DC2147">
      <w:pPr>
        <w:rPr>
          <w:rFonts w:cstheme="minorHAnsi"/>
        </w:rPr>
      </w:pPr>
    </w:p>
    <w:p w14:paraId="6910E093" w14:textId="77777777" w:rsidR="0019053C" w:rsidRPr="00DC2147" w:rsidRDefault="0019053C" w:rsidP="00DC2147">
      <w:pPr>
        <w:rPr>
          <w:rFonts w:cstheme="minorHAnsi"/>
          <w:b/>
          <w:u w:val="single"/>
        </w:rPr>
      </w:pPr>
    </w:p>
    <w:p w14:paraId="47846668" w14:textId="77777777" w:rsidR="0019053C" w:rsidRPr="00DC2147" w:rsidRDefault="0019053C" w:rsidP="00DC2147">
      <w:pPr>
        <w:rPr>
          <w:rFonts w:cstheme="minorHAnsi"/>
          <w:b/>
          <w:u w:val="single"/>
        </w:rPr>
      </w:pPr>
    </w:p>
    <w:p w14:paraId="3D59790D" w14:textId="77777777" w:rsidR="0019053C" w:rsidRPr="00DC2147" w:rsidRDefault="0019053C" w:rsidP="00DC2147">
      <w:pPr>
        <w:rPr>
          <w:rFonts w:cstheme="minorHAnsi"/>
          <w:b/>
          <w:u w:val="single"/>
        </w:rPr>
      </w:pPr>
    </w:p>
    <w:p w14:paraId="7389BA75" w14:textId="76F076C6" w:rsidR="0019053C" w:rsidRPr="00DC2147" w:rsidRDefault="0019053C" w:rsidP="00227B32">
      <w:pPr>
        <w:pStyle w:val="Heading2"/>
        <w:tabs>
          <w:tab w:val="clear" w:pos="4680"/>
          <w:tab w:val="num" w:pos="720"/>
        </w:tabs>
        <w:ind w:left="720"/>
      </w:pPr>
      <w:bookmarkStart w:id="118" w:name="_Toc18569552"/>
      <w:r w:rsidRPr="00DC2147">
        <w:lastRenderedPageBreak/>
        <w:t xml:space="preserve">Appendix </w:t>
      </w:r>
      <w:r w:rsidR="004E1DEB">
        <w:t>E</w:t>
      </w:r>
      <w:r w:rsidRPr="00DC2147">
        <w:t>: Page Names</w:t>
      </w:r>
      <w:bookmarkEnd w:id="118"/>
    </w:p>
    <w:tbl>
      <w:tblPr>
        <w:tblStyle w:val="TableGrid"/>
        <w:tblW w:w="12955" w:type="dxa"/>
        <w:tblLook w:val="04A0" w:firstRow="1" w:lastRow="0" w:firstColumn="1" w:lastColumn="0" w:noHBand="0" w:noVBand="1"/>
      </w:tblPr>
      <w:tblGrid>
        <w:gridCol w:w="3238"/>
        <w:gridCol w:w="3239"/>
        <w:gridCol w:w="3239"/>
        <w:gridCol w:w="3239"/>
      </w:tblGrid>
      <w:tr w:rsidR="00DC2147" w:rsidRPr="00DC2147" w14:paraId="263F5DD7" w14:textId="77777777" w:rsidTr="009F2DDE">
        <w:trPr>
          <w:trHeight w:val="300"/>
          <w:tblHeader/>
        </w:trPr>
        <w:tc>
          <w:tcPr>
            <w:tcW w:w="12955" w:type="dxa"/>
            <w:gridSpan w:val="4"/>
            <w:shd w:val="clear" w:color="auto" w:fill="C0504D" w:themeFill="accent2"/>
            <w:noWrap/>
            <w:hideMark/>
          </w:tcPr>
          <w:p w14:paraId="05C30910" w14:textId="77777777" w:rsidR="0019053C" w:rsidRPr="00DC2147" w:rsidRDefault="0019053C" w:rsidP="00DC2147">
            <w:pPr>
              <w:jc w:val="center"/>
              <w:rPr>
                <w:b/>
                <w:bCs/>
              </w:rPr>
            </w:pPr>
            <w:r w:rsidRPr="00DC2147">
              <w:rPr>
                <w:b/>
                <w:bCs/>
              </w:rPr>
              <w:t>Page Names</w:t>
            </w:r>
          </w:p>
        </w:tc>
      </w:tr>
      <w:tr w:rsidR="00DC2147" w:rsidRPr="00DC2147" w14:paraId="7D2B0612" w14:textId="77777777" w:rsidTr="00552FDC">
        <w:trPr>
          <w:trHeight w:val="300"/>
        </w:trPr>
        <w:tc>
          <w:tcPr>
            <w:tcW w:w="3238" w:type="dxa"/>
            <w:noWrap/>
          </w:tcPr>
          <w:p w14:paraId="67FFCF54" w14:textId="0E214A5A" w:rsidR="0019053C" w:rsidRPr="00DC2147" w:rsidRDefault="00DD15EA" w:rsidP="00DC2147">
            <w:r w:rsidRPr="00DD15EA">
              <w:t>Absent/Unmarried Parent List</w:t>
            </w:r>
          </w:p>
        </w:tc>
        <w:tc>
          <w:tcPr>
            <w:tcW w:w="3239" w:type="dxa"/>
          </w:tcPr>
          <w:p w14:paraId="5BC1BBA1" w14:textId="0BC98F40" w:rsidR="0019053C" w:rsidRPr="00DC2147" w:rsidRDefault="002D612B" w:rsidP="00DC2147">
            <w:r w:rsidRPr="002D612B">
              <w:t>Distributed Documents Search</w:t>
            </w:r>
          </w:p>
        </w:tc>
        <w:tc>
          <w:tcPr>
            <w:tcW w:w="3239" w:type="dxa"/>
          </w:tcPr>
          <w:p w14:paraId="324801D4" w14:textId="41200A89" w:rsidR="0019053C" w:rsidRPr="00DC2147" w:rsidRDefault="00B54C1D" w:rsidP="00DC2147">
            <w:r w:rsidRPr="00B54C1D">
              <w:t>Placement Authority List</w:t>
            </w:r>
          </w:p>
        </w:tc>
        <w:tc>
          <w:tcPr>
            <w:tcW w:w="3239" w:type="dxa"/>
          </w:tcPr>
          <w:p w14:paraId="0F7B02E7" w14:textId="1D741FA0" w:rsidR="0019053C" w:rsidRPr="00DC2147" w:rsidRDefault="0030412C" w:rsidP="00DC2147">
            <w:r w:rsidRPr="0030412C">
              <w:t>Service Arrangements List</w:t>
            </w:r>
          </w:p>
        </w:tc>
      </w:tr>
      <w:tr w:rsidR="00DC2147" w:rsidRPr="00DC2147" w14:paraId="1B6FD93F" w14:textId="77777777" w:rsidTr="00552FDC">
        <w:trPr>
          <w:trHeight w:val="300"/>
        </w:trPr>
        <w:tc>
          <w:tcPr>
            <w:tcW w:w="3238" w:type="dxa"/>
            <w:noWrap/>
          </w:tcPr>
          <w:p w14:paraId="7694DC8B" w14:textId="4D44C2F7" w:rsidR="0019053C" w:rsidRPr="00DC2147" w:rsidRDefault="00DD15EA" w:rsidP="00DC2147">
            <w:r w:rsidRPr="00DD15EA">
              <w:t>Action Plan List</w:t>
            </w:r>
          </w:p>
        </w:tc>
        <w:tc>
          <w:tcPr>
            <w:tcW w:w="3239" w:type="dxa"/>
          </w:tcPr>
          <w:p w14:paraId="47DDB203" w14:textId="50597FB1" w:rsidR="0019053C" w:rsidRPr="00DC2147" w:rsidRDefault="002A68A1" w:rsidP="00DC2147">
            <w:r w:rsidRPr="002A68A1">
              <w:t>e-Application Summary</w:t>
            </w:r>
          </w:p>
        </w:tc>
        <w:tc>
          <w:tcPr>
            <w:tcW w:w="3239" w:type="dxa"/>
          </w:tcPr>
          <w:p w14:paraId="1F02FE20" w14:textId="4B7EDD6B" w:rsidR="0019053C" w:rsidRPr="00DC2147" w:rsidRDefault="0065042F" w:rsidP="00DC2147">
            <w:r w:rsidRPr="0065042F">
              <w:t>Point of Service Image List</w:t>
            </w:r>
          </w:p>
        </w:tc>
        <w:tc>
          <w:tcPr>
            <w:tcW w:w="3239" w:type="dxa"/>
          </w:tcPr>
          <w:p w14:paraId="50DBCDB7" w14:textId="2165E6C5" w:rsidR="0019053C" w:rsidRPr="00DC2147" w:rsidRDefault="0030412C" w:rsidP="00DC2147">
            <w:r w:rsidRPr="0030412C">
              <w:t>SIP Detail</w:t>
            </w:r>
          </w:p>
        </w:tc>
      </w:tr>
      <w:tr w:rsidR="00DC2147" w:rsidRPr="00DC2147" w14:paraId="0A42B98D" w14:textId="77777777" w:rsidTr="00552FDC">
        <w:trPr>
          <w:trHeight w:val="300"/>
        </w:trPr>
        <w:tc>
          <w:tcPr>
            <w:tcW w:w="3238" w:type="dxa"/>
            <w:noWrap/>
          </w:tcPr>
          <w:p w14:paraId="2CEE11B7" w14:textId="75B30F31" w:rsidR="0019053C" w:rsidRPr="00DC2147" w:rsidRDefault="00DD15EA" w:rsidP="00DC2147">
            <w:r w:rsidRPr="00DD15EA">
              <w:t>Activity Agreement Detail</w:t>
            </w:r>
          </w:p>
        </w:tc>
        <w:tc>
          <w:tcPr>
            <w:tcW w:w="3239" w:type="dxa"/>
          </w:tcPr>
          <w:p w14:paraId="442A6C6D" w14:textId="427C2BE1" w:rsidR="0019053C" w:rsidRPr="00DC2147" w:rsidRDefault="002A68A1" w:rsidP="00DC2147">
            <w:r w:rsidRPr="002A68A1">
              <w:t>Education Travel Reimbursement Detail</w:t>
            </w:r>
          </w:p>
        </w:tc>
        <w:tc>
          <w:tcPr>
            <w:tcW w:w="3239" w:type="dxa"/>
          </w:tcPr>
          <w:p w14:paraId="2A8E6E5C" w14:textId="303D05AD" w:rsidR="0019053C" w:rsidRPr="00DC2147" w:rsidRDefault="0065042F" w:rsidP="00DC2147">
            <w:r w:rsidRPr="0065042F">
              <w:t>Pregnancy Detail</w:t>
            </w:r>
          </w:p>
        </w:tc>
        <w:tc>
          <w:tcPr>
            <w:tcW w:w="3239" w:type="dxa"/>
          </w:tcPr>
          <w:p w14:paraId="352C9451" w14:textId="1D63A241" w:rsidR="0019053C" w:rsidRPr="00DC2147" w:rsidRDefault="0030412C" w:rsidP="00DC2147">
            <w:r w:rsidRPr="0030412C">
              <w:t>SIP List</w:t>
            </w:r>
          </w:p>
        </w:tc>
      </w:tr>
      <w:tr w:rsidR="00DC2147" w:rsidRPr="00DC2147" w14:paraId="6229E598" w14:textId="77777777" w:rsidTr="00552FDC">
        <w:trPr>
          <w:trHeight w:val="300"/>
        </w:trPr>
        <w:tc>
          <w:tcPr>
            <w:tcW w:w="3238" w:type="dxa"/>
            <w:noWrap/>
          </w:tcPr>
          <w:p w14:paraId="3CD50CB2" w14:textId="6C9B621E" w:rsidR="0019053C" w:rsidRPr="00DC2147" w:rsidRDefault="00DD15EA" w:rsidP="00DC2147">
            <w:r w:rsidRPr="00DD15EA">
              <w:t>Activity Agreements List</w:t>
            </w:r>
          </w:p>
        </w:tc>
        <w:tc>
          <w:tcPr>
            <w:tcW w:w="3239" w:type="dxa"/>
          </w:tcPr>
          <w:p w14:paraId="5454E486" w14:textId="2D8572B6" w:rsidR="0019053C" w:rsidRPr="00DC2147" w:rsidRDefault="002A68A1" w:rsidP="00DC2147">
            <w:r w:rsidRPr="002A68A1">
              <w:t>Expense Detail</w:t>
            </w:r>
          </w:p>
        </w:tc>
        <w:tc>
          <w:tcPr>
            <w:tcW w:w="3239" w:type="dxa"/>
          </w:tcPr>
          <w:p w14:paraId="57CFDD0B" w14:textId="3F0D29D4" w:rsidR="0019053C" w:rsidRPr="00DC2147" w:rsidRDefault="0065042F" w:rsidP="00DC2147">
            <w:r w:rsidRPr="0065042F">
              <w:t>Pregnancy List</w:t>
            </w:r>
          </w:p>
        </w:tc>
        <w:tc>
          <w:tcPr>
            <w:tcW w:w="3239" w:type="dxa"/>
          </w:tcPr>
          <w:p w14:paraId="5C5FCC35" w14:textId="16BFD4A4" w:rsidR="0019053C" w:rsidRPr="00DC2147" w:rsidRDefault="0030412C" w:rsidP="00DC2147">
            <w:r w:rsidRPr="0030412C">
              <w:t>Self-Employment Deduction Type Detail</w:t>
            </w:r>
          </w:p>
        </w:tc>
      </w:tr>
      <w:tr w:rsidR="00DC2147" w:rsidRPr="00DC2147" w14:paraId="7475B5FB" w14:textId="77777777" w:rsidTr="00552FDC">
        <w:trPr>
          <w:trHeight w:val="300"/>
        </w:trPr>
        <w:tc>
          <w:tcPr>
            <w:tcW w:w="3238" w:type="dxa"/>
            <w:noWrap/>
          </w:tcPr>
          <w:p w14:paraId="7C59D7F9" w14:textId="5C8BDCC3" w:rsidR="0019053C" w:rsidRPr="00DC2147" w:rsidRDefault="00DD15EA" w:rsidP="00DC2147">
            <w:r w:rsidRPr="00DD15EA">
              <w:t>Case Summary</w:t>
            </w:r>
          </w:p>
        </w:tc>
        <w:tc>
          <w:tcPr>
            <w:tcW w:w="3239" w:type="dxa"/>
          </w:tcPr>
          <w:p w14:paraId="1DBF70E8" w14:textId="7C258660" w:rsidR="0019053C" w:rsidRPr="00DC2147" w:rsidRDefault="002A68A1" w:rsidP="00DC2147">
            <w:r w:rsidRPr="002A68A1">
              <w:t>Expense List</w:t>
            </w:r>
          </w:p>
        </w:tc>
        <w:tc>
          <w:tcPr>
            <w:tcW w:w="3239" w:type="dxa"/>
          </w:tcPr>
          <w:p w14:paraId="545B3B16" w14:textId="3795889C" w:rsidR="0019053C" w:rsidRPr="00DC2147" w:rsidRDefault="0065042F" w:rsidP="00DC2147">
            <w:r w:rsidRPr="0065042F">
              <w:t>Probation Authority Detail</w:t>
            </w:r>
          </w:p>
        </w:tc>
        <w:tc>
          <w:tcPr>
            <w:tcW w:w="3239" w:type="dxa"/>
          </w:tcPr>
          <w:p w14:paraId="4AF6ADC8" w14:textId="77888233" w:rsidR="0019053C" w:rsidRPr="00DC2147" w:rsidRDefault="007835FE" w:rsidP="00DC2147">
            <w:r w:rsidRPr="007835FE">
              <w:t>Seriously Emotionally Disturbed Authority Detail</w:t>
            </w:r>
          </w:p>
        </w:tc>
      </w:tr>
      <w:tr w:rsidR="00DC2147" w:rsidRPr="00DC2147" w14:paraId="061434E4" w14:textId="77777777" w:rsidTr="00552FDC">
        <w:trPr>
          <w:trHeight w:val="300"/>
        </w:trPr>
        <w:tc>
          <w:tcPr>
            <w:tcW w:w="3238" w:type="dxa"/>
            <w:noWrap/>
          </w:tcPr>
          <w:p w14:paraId="62D366B3" w14:textId="5B135E8A" w:rsidR="0019053C" w:rsidRPr="00DC2147" w:rsidRDefault="00192070" w:rsidP="00DC2147">
            <w:r w:rsidRPr="00192070">
              <w:t>Child Care Certificate Detail</w:t>
            </w:r>
          </w:p>
        </w:tc>
        <w:tc>
          <w:tcPr>
            <w:tcW w:w="3239" w:type="dxa"/>
          </w:tcPr>
          <w:p w14:paraId="6317DF6E" w14:textId="0357BA19" w:rsidR="0019053C" w:rsidRPr="00DC2147" w:rsidRDefault="00823F38" w:rsidP="00DC2147">
            <w:r w:rsidRPr="00823F38">
              <w:t>Foster Care Re-Evaluation Detail</w:t>
            </w:r>
          </w:p>
        </w:tc>
        <w:tc>
          <w:tcPr>
            <w:tcW w:w="3239" w:type="dxa"/>
          </w:tcPr>
          <w:p w14:paraId="25E36936" w14:textId="36FB3EA1" w:rsidR="0019053C" w:rsidRPr="00DC2147" w:rsidRDefault="0065042F" w:rsidP="00DC2147">
            <w:r w:rsidRPr="0065042F">
              <w:t>Property List</w:t>
            </w:r>
          </w:p>
        </w:tc>
        <w:tc>
          <w:tcPr>
            <w:tcW w:w="3239" w:type="dxa"/>
          </w:tcPr>
          <w:p w14:paraId="204805D3" w14:textId="60DF329F" w:rsidR="0019053C" w:rsidRPr="00DC2147" w:rsidRDefault="007835FE" w:rsidP="00DC2147">
            <w:r w:rsidRPr="007835FE">
              <w:t>Service Arrangement Detail</w:t>
            </w:r>
          </w:p>
        </w:tc>
      </w:tr>
      <w:tr w:rsidR="00DC2147" w:rsidRPr="00DC2147" w14:paraId="0FE98741" w14:textId="77777777" w:rsidTr="00552FDC">
        <w:trPr>
          <w:trHeight w:val="300"/>
        </w:trPr>
        <w:tc>
          <w:tcPr>
            <w:tcW w:w="3238" w:type="dxa"/>
            <w:noWrap/>
          </w:tcPr>
          <w:p w14:paraId="503DBC02" w14:textId="5D6DC147" w:rsidR="0019053C" w:rsidRPr="00DC2147" w:rsidRDefault="00192070" w:rsidP="00DC2147">
            <w:r w:rsidRPr="00192070">
              <w:t>Child Care Certificates List</w:t>
            </w:r>
          </w:p>
        </w:tc>
        <w:tc>
          <w:tcPr>
            <w:tcW w:w="3239" w:type="dxa"/>
          </w:tcPr>
          <w:p w14:paraId="6B6286DE" w14:textId="796BF41B" w:rsidR="0019053C" w:rsidRPr="00DC2147" w:rsidRDefault="00823F38" w:rsidP="00DC2147">
            <w:r w:rsidRPr="00823F38">
              <w:t>Foster Care Re-Evaluation List</w:t>
            </w:r>
          </w:p>
        </w:tc>
        <w:tc>
          <w:tcPr>
            <w:tcW w:w="3239" w:type="dxa"/>
          </w:tcPr>
          <w:p w14:paraId="3DDCF34D" w14:textId="284A1B6D" w:rsidR="0019053C" w:rsidRPr="00DC2147" w:rsidRDefault="00972D5F" w:rsidP="00DC2147">
            <w:r w:rsidRPr="00972D5F">
              <w:t>Protective Custody Authority Detail</w:t>
            </w:r>
          </w:p>
        </w:tc>
        <w:tc>
          <w:tcPr>
            <w:tcW w:w="3239" w:type="dxa"/>
          </w:tcPr>
          <w:p w14:paraId="606EA62A" w14:textId="1952F26B" w:rsidR="0019053C" w:rsidRPr="00DC2147" w:rsidRDefault="007835FE" w:rsidP="00DC2147">
            <w:r w:rsidRPr="007835FE">
              <w:t>Special Care Increment Detail</w:t>
            </w:r>
          </w:p>
        </w:tc>
      </w:tr>
      <w:tr w:rsidR="00DC2147" w:rsidRPr="00DC2147" w14:paraId="30742CFC" w14:textId="77777777" w:rsidTr="00552FDC">
        <w:trPr>
          <w:trHeight w:val="300"/>
        </w:trPr>
        <w:tc>
          <w:tcPr>
            <w:tcW w:w="3238" w:type="dxa"/>
            <w:noWrap/>
          </w:tcPr>
          <w:p w14:paraId="0CF694F8" w14:textId="7EFDC57D" w:rsidR="0019053C" w:rsidRPr="00DC2147" w:rsidRDefault="00192070" w:rsidP="00DC2147">
            <w:r w:rsidRPr="00192070">
              <w:t>Child Care Payment Calculation Detail</w:t>
            </w:r>
          </w:p>
        </w:tc>
        <w:tc>
          <w:tcPr>
            <w:tcW w:w="3239" w:type="dxa"/>
          </w:tcPr>
          <w:p w14:paraId="6ABDA517" w14:textId="128630D4" w:rsidR="0019053C" w:rsidRPr="00DC2147" w:rsidRDefault="00823F38" w:rsidP="00DC2147">
            <w:r w:rsidRPr="00823F38">
              <w:t>Income Detail</w:t>
            </w:r>
          </w:p>
        </w:tc>
        <w:tc>
          <w:tcPr>
            <w:tcW w:w="3239" w:type="dxa"/>
          </w:tcPr>
          <w:p w14:paraId="087349A3" w14:textId="65C673C7" w:rsidR="0019053C" w:rsidRPr="00DC2147" w:rsidRDefault="00972D5F" w:rsidP="00DC2147">
            <w:r w:rsidRPr="00972D5F">
              <w:t>Purchase and Prepare Detail</w:t>
            </w:r>
          </w:p>
        </w:tc>
        <w:tc>
          <w:tcPr>
            <w:tcW w:w="3239" w:type="dxa"/>
          </w:tcPr>
          <w:p w14:paraId="49DCA35E" w14:textId="448503D5" w:rsidR="0019053C" w:rsidRPr="00DC2147" w:rsidRDefault="002B34B8" w:rsidP="00DC2147">
            <w:r w:rsidRPr="002B34B8">
              <w:t>Special Investigation Detail</w:t>
            </w:r>
          </w:p>
        </w:tc>
      </w:tr>
      <w:tr w:rsidR="00DC2147" w:rsidRPr="00DC2147" w14:paraId="50B72BA2" w14:textId="77777777" w:rsidTr="00552FDC">
        <w:trPr>
          <w:trHeight w:val="300"/>
        </w:trPr>
        <w:tc>
          <w:tcPr>
            <w:tcW w:w="3238" w:type="dxa"/>
            <w:noWrap/>
          </w:tcPr>
          <w:p w14:paraId="73EE7F3C" w14:textId="44332ADE" w:rsidR="0019053C" w:rsidRPr="00DC2147" w:rsidRDefault="00192070" w:rsidP="00DC2147">
            <w:r w:rsidRPr="00192070">
              <w:lastRenderedPageBreak/>
              <w:t>Child Care Payment Calculation List</w:t>
            </w:r>
          </w:p>
        </w:tc>
        <w:tc>
          <w:tcPr>
            <w:tcW w:w="3239" w:type="dxa"/>
          </w:tcPr>
          <w:p w14:paraId="1F9409C6" w14:textId="69893E5E" w:rsidR="0019053C" w:rsidRPr="00DC2147" w:rsidRDefault="00823F38" w:rsidP="00DC2147">
            <w:r w:rsidRPr="00823F38">
              <w:t>Income List</w:t>
            </w:r>
          </w:p>
        </w:tc>
        <w:tc>
          <w:tcPr>
            <w:tcW w:w="3239" w:type="dxa"/>
          </w:tcPr>
          <w:p w14:paraId="0D47B6D7" w14:textId="1B870C77" w:rsidR="0019053C" w:rsidRPr="00DC2147" w:rsidRDefault="00972D5F" w:rsidP="00DC2147">
            <w:r w:rsidRPr="00972D5F">
              <w:t>Purchase and Prepare List</w:t>
            </w:r>
          </w:p>
        </w:tc>
        <w:tc>
          <w:tcPr>
            <w:tcW w:w="3239" w:type="dxa"/>
          </w:tcPr>
          <w:p w14:paraId="133E1BA4" w14:textId="021E855F" w:rsidR="0019053C" w:rsidRPr="00DC2147" w:rsidRDefault="002B34B8" w:rsidP="00DC2147">
            <w:r w:rsidRPr="002B34B8">
              <w:t>Support Questionnaire</w:t>
            </w:r>
          </w:p>
        </w:tc>
      </w:tr>
      <w:tr w:rsidR="00DC2147" w:rsidRPr="00DC2147" w14:paraId="099CED19" w14:textId="77777777" w:rsidTr="00552FDC">
        <w:trPr>
          <w:trHeight w:val="300"/>
        </w:trPr>
        <w:tc>
          <w:tcPr>
            <w:tcW w:w="3238" w:type="dxa"/>
            <w:noWrap/>
          </w:tcPr>
          <w:p w14:paraId="1E11C384" w14:textId="012AC8ED" w:rsidR="0019053C" w:rsidRPr="00DC2147" w:rsidRDefault="00192070" w:rsidP="00DC2147">
            <w:r w:rsidRPr="00192070">
              <w:t>Child Care Program Detail</w:t>
            </w:r>
          </w:p>
        </w:tc>
        <w:tc>
          <w:tcPr>
            <w:tcW w:w="3239" w:type="dxa"/>
          </w:tcPr>
          <w:p w14:paraId="2A865461" w14:textId="7788459A" w:rsidR="0019053C" w:rsidRPr="00DC2147" w:rsidRDefault="00D50C44" w:rsidP="00DC2147">
            <w:r w:rsidRPr="00D50C44">
              <w:t>Individual Demographics Detail</w:t>
            </w:r>
          </w:p>
        </w:tc>
        <w:tc>
          <w:tcPr>
            <w:tcW w:w="3239" w:type="dxa"/>
          </w:tcPr>
          <w:p w14:paraId="7E5FD444" w14:textId="57F68250" w:rsidR="0019053C" w:rsidRPr="00DC2147" w:rsidRDefault="00972D5F" w:rsidP="00DC2147">
            <w:r w:rsidRPr="00972D5F">
              <w:t>Real Property Detail</w:t>
            </w:r>
          </w:p>
        </w:tc>
        <w:tc>
          <w:tcPr>
            <w:tcW w:w="3239" w:type="dxa"/>
          </w:tcPr>
          <w:p w14:paraId="3D5F3C66" w14:textId="2FA48501" w:rsidR="0019053C" w:rsidRPr="00DC2147" w:rsidRDefault="002B34B8" w:rsidP="00DC2147">
            <w:r w:rsidRPr="002B34B8">
              <w:t>Task Detail</w:t>
            </w:r>
          </w:p>
        </w:tc>
      </w:tr>
      <w:tr w:rsidR="00DC2147" w:rsidRPr="00DC2147" w14:paraId="3E250554" w14:textId="77777777" w:rsidTr="00552FDC">
        <w:trPr>
          <w:trHeight w:val="300"/>
        </w:trPr>
        <w:tc>
          <w:tcPr>
            <w:tcW w:w="3238" w:type="dxa"/>
            <w:noWrap/>
          </w:tcPr>
          <w:p w14:paraId="64409BF7" w14:textId="4CC22D0E" w:rsidR="0019053C" w:rsidRPr="00DC2147" w:rsidRDefault="00A76DCA" w:rsidP="00DC2147">
            <w:r w:rsidRPr="00A76DCA">
              <w:t>Child Placement Detail</w:t>
            </w:r>
          </w:p>
        </w:tc>
        <w:tc>
          <w:tcPr>
            <w:tcW w:w="3239" w:type="dxa"/>
          </w:tcPr>
          <w:p w14:paraId="1DAC424D" w14:textId="5A44B385" w:rsidR="0019053C" w:rsidRPr="00DC2147" w:rsidRDefault="00D50C44" w:rsidP="00DC2147">
            <w:r w:rsidRPr="00D50C44">
              <w:t>Individual Demographics List</w:t>
            </w:r>
          </w:p>
        </w:tc>
        <w:tc>
          <w:tcPr>
            <w:tcW w:w="3239" w:type="dxa"/>
          </w:tcPr>
          <w:p w14:paraId="74784934" w14:textId="4A4124D1" w:rsidR="0019053C" w:rsidRPr="00DC2147" w:rsidRDefault="008B238A" w:rsidP="00DC2147">
            <w:r w:rsidRPr="008B238A">
              <w:t>Recurring Special Needs Detail</w:t>
            </w:r>
          </w:p>
        </w:tc>
        <w:tc>
          <w:tcPr>
            <w:tcW w:w="3239" w:type="dxa"/>
          </w:tcPr>
          <w:p w14:paraId="459D49CD" w14:textId="79B3A458" w:rsidR="0019053C" w:rsidRPr="00DC2147" w:rsidRDefault="00A538D4" w:rsidP="00DC2147">
            <w:r w:rsidRPr="00A538D4">
              <w:t>Third Party Liability Detail</w:t>
            </w:r>
          </w:p>
        </w:tc>
      </w:tr>
      <w:tr w:rsidR="00DC2147" w:rsidRPr="00DC2147" w14:paraId="6B529085" w14:textId="77777777" w:rsidTr="00552FDC">
        <w:trPr>
          <w:trHeight w:val="300"/>
        </w:trPr>
        <w:tc>
          <w:tcPr>
            <w:tcW w:w="3238" w:type="dxa"/>
            <w:noWrap/>
          </w:tcPr>
          <w:p w14:paraId="2D4A48C6" w14:textId="3247E1D4" w:rsidR="0019053C" w:rsidRPr="00DC2147" w:rsidRDefault="00A76DCA" w:rsidP="00DC2147">
            <w:r w:rsidRPr="00A76DCA">
              <w:t>Child Placement List</w:t>
            </w:r>
          </w:p>
        </w:tc>
        <w:tc>
          <w:tcPr>
            <w:tcW w:w="3239" w:type="dxa"/>
          </w:tcPr>
          <w:p w14:paraId="15D6A4EE" w14:textId="1D2223F3" w:rsidR="0019053C" w:rsidRPr="00DC2147" w:rsidRDefault="00D50C44" w:rsidP="00DC2147">
            <w:r w:rsidRPr="00D50C44">
              <w:t>Liquid Property Detail</w:t>
            </w:r>
          </w:p>
        </w:tc>
        <w:tc>
          <w:tcPr>
            <w:tcW w:w="3239" w:type="dxa"/>
          </w:tcPr>
          <w:p w14:paraId="6681FF7F" w14:textId="0D1C6FFE" w:rsidR="0019053C" w:rsidRPr="00DC2147" w:rsidRDefault="008B238A" w:rsidP="00DC2147">
            <w:r w:rsidRPr="008B238A">
              <w:t>Recurring Special Needs List</w:t>
            </w:r>
          </w:p>
        </w:tc>
        <w:tc>
          <w:tcPr>
            <w:tcW w:w="3239" w:type="dxa"/>
          </w:tcPr>
          <w:p w14:paraId="24339E74" w14:textId="5D5EB5B6" w:rsidR="0019053C" w:rsidRPr="00DC2147" w:rsidRDefault="00A538D4" w:rsidP="00DC2147">
            <w:r w:rsidRPr="00A538D4">
              <w:t>Third Party Liability List</w:t>
            </w:r>
          </w:p>
        </w:tc>
      </w:tr>
      <w:tr w:rsidR="00DC2147" w:rsidRPr="00DC2147" w14:paraId="59A3A960" w14:textId="77777777" w:rsidTr="00552FDC">
        <w:trPr>
          <w:trHeight w:val="300"/>
        </w:trPr>
        <w:tc>
          <w:tcPr>
            <w:tcW w:w="3238" w:type="dxa"/>
            <w:noWrap/>
          </w:tcPr>
          <w:p w14:paraId="597F29FD" w14:textId="5CE1C023" w:rsidR="0019053C" w:rsidRPr="00DC2147" w:rsidRDefault="00A76DCA" w:rsidP="00DC2147">
            <w:r w:rsidRPr="00A76DCA">
              <w:t>Child Welfare Services Authority Detail</w:t>
            </w:r>
          </w:p>
        </w:tc>
        <w:tc>
          <w:tcPr>
            <w:tcW w:w="3239" w:type="dxa"/>
          </w:tcPr>
          <w:p w14:paraId="7E7AA97F" w14:textId="042BDD8A" w:rsidR="0019053C" w:rsidRPr="00DC2147" w:rsidRDefault="00D50C44" w:rsidP="00DC2147">
            <w:r w:rsidRPr="00D50C44">
              <w:t>Medical Condition Detail</w:t>
            </w:r>
          </w:p>
        </w:tc>
        <w:tc>
          <w:tcPr>
            <w:tcW w:w="3239" w:type="dxa"/>
          </w:tcPr>
          <w:p w14:paraId="42C55E21" w14:textId="7C8DDBAA" w:rsidR="0019053C" w:rsidRPr="00DC2147" w:rsidRDefault="008B238A" w:rsidP="00DC2147">
            <w:r w:rsidRPr="008B238A">
              <w:t>Relationship Detail</w:t>
            </w:r>
          </w:p>
        </w:tc>
        <w:tc>
          <w:tcPr>
            <w:tcW w:w="3239" w:type="dxa"/>
          </w:tcPr>
          <w:p w14:paraId="28B8EE88" w14:textId="19C6B057" w:rsidR="0019053C" w:rsidRPr="00DC2147" w:rsidRDefault="00A538D4" w:rsidP="00DC2147">
            <w:r w:rsidRPr="00A538D4">
              <w:t>Transferred Property/Income Detail</w:t>
            </w:r>
          </w:p>
        </w:tc>
      </w:tr>
      <w:tr w:rsidR="00DC2147" w:rsidRPr="00DC2147" w14:paraId="55F1DF27" w14:textId="77777777" w:rsidTr="00552FDC">
        <w:trPr>
          <w:trHeight w:val="300"/>
        </w:trPr>
        <w:tc>
          <w:tcPr>
            <w:tcW w:w="3238" w:type="dxa"/>
            <w:noWrap/>
          </w:tcPr>
          <w:p w14:paraId="76A5BD22" w14:textId="3BB4342F" w:rsidR="0019053C" w:rsidRPr="00DC2147" w:rsidRDefault="00A76DCA" w:rsidP="00DC2147">
            <w:r w:rsidRPr="00A76DCA">
              <w:t>Citizenship Status Detail</w:t>
            </w:r>
          </w:p>
        </w:tc>
        <w:tc>
          <w:tcPr>
            <w:tcW w:w="3239" w:type="dxa"/>
          </w:tcPr>
          <w:p w14:paraId="4F55CBD2" w14:textId="4640831C" w:rsidR="0019053C" w:rsidRPr="00DC2147" w:rsidRDefault="00045899" w:rsidP="00DC2147">
            <w:r w:rsidRPr="00045899">
              <w:t>Medical Condition List</w:t>
            </w:r>
          </w:p>
        </w:tc>
        <w:tc>
          <w:tcPr>
            <w:tcW w:w="3239" w:type="dxa"/>
          </w:tcPr>
          <w:p w14:paraId="2979048B" w14:textId="35CE3917" w:rsidR="0019053C" w:rsidRPr="00DC2147" w:rsidRDefault="008B238A" w:rsidP="00DC2147">
            <w:r w:rsidRPr="008B238A">
              <w:t>Relationship List</w:t>
            </w:r>
          </w:p>
        </w:tc>
        <w:tc>
          <w:tcPr>
            <w:tcW w:w="3239" w:type="dxa"/>
          </w:tcPr>
          <w:p w14:paraId="197DDDF3" w14:textId="77777777" w:rsidR="00A538D4" w:rsidRDefault="00A538D4" w:rsidP="00A538D4">
            <w:r>
              <w:t xml:space="preserve">Utility Navigation Bar </w:t>
            </w:r>
          </w:p>
          <w:p w14:paraId="22B00664" w14:textId="0CB870B9" w:rsidR="0019053C" w:rsidRPr="00DC2147" w:rsidRDefault="00A538D4" w:rsidP="00A538D4">
            <w:r>
              <w:t>(Images icon and DCFS Images icon)</w:t>
            </w:r>
          </w:p>
        </w:tc>
      </w:tr>
      <w:tr w:rsidR="00DC2147" w:rsidRPr="00DC2147" w14:paraId="345E4908" w14:textId="77777777" w:rsidTr="00552FDC">
        <w:trPr>
          <w:trHeight w:val="300"/>
        </w:trPr>
        <w:tc>
          <w:tcPr>
            <w:tcW w:w="3238" w:type="dxa"/>
            <w:noWrap/>
          </w:tcPr>
          <w:p w14:paraId="3B0AB72E" w14:textId="60DAC742" w:rsidR="0019053C" w:rsidRPr="00DC2147" w:rsidRDefault="00422130" w:rsidP="00DC2147">
            <w:r w:rsidRPr="00422130">
              <w:t>Citizenship Status List</w:t>
            </w:r>
          </w:p>
        </w:tc>
        <w:tc>
          <w:tcPr>
            <w:tcW w:w="3239" w:type="dxa"/>
          </w:tcPr>
          <w:p w14:paraId="25223BA6" w14:textId="01873A3C" w:rsidR="0019053C" w:rsidRPr="00DC2147" w:rsidRDefault="00045899" w:rsidP="00DC2147">
            <w:r w:rsidRPr="00045899">
              <w:t>Medicare Detail</w:t>
            </w:r>
          </w:p>
        </w:tc>
        <w:tc>
          <w:tcPr>
            <w:tcW w:w="3239" w:type="dxa"/>
          </w:tcPr>
          <w:p w14:paraId="2D572446" w14:textId="5CCBD61F" w:rsidR="0019053C" w:rsidRPr="00DC2147" w:rsidRDefault="007B0DB1" w:rsidP="00DC2147">
            <w:r w:rsidRPr="007B0DB1">
              <w:t>Relinquishment Authority Detail</w:t>
            </w:r>
          </w:p>
        </w:tc>
        <w:tc>
          <w:tcPr>
            <w:tcW w:w="3239" w:type="dxa"/>
          </w:tcPr>
          <w:p w14:paraId="03176A86" w14:textId="606D0A05" w:rsidR="0019053C" w:rsidRPr="00DC2147" w:rsidRDefault="008876C3" w:rsidP="00DC2147">
            <w:r w:rsidRPr="008876C3">
              <w:t>Veterans Detail</w:t>
            </w:r>
          </w:p>
        </w:tc>
      </w:tr>
      <w:tr w:rsidR="00DC2147" w:rsidRPr="00DC2147" w14:paraId="5CD23EB0" w14:textId="77777777" w:rsidTr="00552FDC">
        <w:trPr>
          <w:trHeight w:val="300"/>
        </w:trPr>
        <w:tc>
          <w:tcPr>
            <w:tcW w:w="3238" w:type="dxa"/>
            <w:noWrap/>
          </w:tcPr>
          <w:p w14:paraId="20249426" w14:textId="3C20CBC6" w:rsidR="0019053C" w:rsidRPr="00DC2147" w:rsidRDefault="00422130" w:rsidP="00DC2147">
            <w:r w:rsidRPr="00422130">
              <w:t>Customer Activities List</w:t>
            </w:r>
          </w:p>
        </w:tc>
        <w:tc>
          <w:tcPr>
            <w:tcW w:w="3239" w:type="dxa"/>
          </w:tcPr>
          <w:p w14:paraId="365430ED" w14:textId="3B944226" w:rsidR="0019053C" w:rsidRPr="00DC2147" w:rsidRDefault="00045899" w:rsidP="00DC2147">
            <w:r w:rsidRPr="00045899">
              <w:t>Medicare List</w:t>
            </w:r>
          </w:p>
        </w:tc>
        <w:tc>
          <w:tcPr>
            <w:tcW w:w="3239" w:type="dxa"/>
          </w:tcPr>
          <w:p w14:paraId="56E5B3A3" w14:textId="1B678638" w:rsidR="0019053C" w:rsidRPr="00DC2147" w:rsidRDefault="007B0DB1" w:rsidP="00DC2147">
            <w:r w:rsidRPr="007B0DB1">
              <w:t>Residency Detail</w:t>
            </w:r>
          </w:p>
        </w:tc>
        <w:tc>
          <w:tcPr>
            <w:tcW w:w="3239" w:type="dxa"/>
          </w:tcPr>
          <w:p w14:paraId="45294F41" w14:textId="1E817BD6" w:rsidR="0019053C" w:rsidRPr="00DC2147" w:rsidRDefault="008876C3" w:rsidP="00DC2147">
            <w:r w:rsidRPr="008876C3">
              <w:t>Veterans List</w:t>
            </w:r>
          </w:p>
        </w:tc>
      </w:tr>
      <w:tr w:rsidR="00DC2147" w:rsidRPr="00DC2147" w14:paraId="62D90A15" w14:textId="77777777" w:rsidTr="00552FDC">
        <w:trPr>
          <w:trHeight w:val="300"/>
        </w:trPr>
        <w:tc>
          <w:tcPr>
            <w:tcW w:w="3238" w:type="dxa"/>
            <w:noWrap/>
          </w:tcPr>
          <w:p w14:paraId="08BBCA1F" w14:textId="09E0347B" w:rsidR="0019053C" w:rsidRPr="00DC2147" w:rsidRDefault="00422130" w:rsidP="00DC2147">
            <w:r w:rsidRPr="00422130">
              <w:t>Customer Activity Detail</w:t>
            </w:r>
          </w:p>
        </w:tc>
        <w:tc>
          <w:tcPr>
            <w:tcW w:w="3239" w:type="dxa"/>
          </w:tcPr>
          <w:p w14:paraId="2745B51F" w14:textId="3474764E" w:rsidR="0019053C" w:rsidRPr="00DC2147" w:rsidRDefault="00045899" w:rsidP="00DC2147">
            <w:r w:rsidRPr="00045899">
              <w:t>Motor Vehicle Detail</w:t>
            </w:r>
          </w:p>
        </w:tc>
        <w:tc>
          <w:tcPr>
            <w:tcW w:w="3239" w:type="dxa"/>
          </w:tcPr>
          <w:p w14:paraId="38422008" w14:textId="32120979" w:rsidR="0019053C" w:rsidRPr="00DC2147" w:rsidRDefault="007B0DB1" w:rsidP="00DC2147">
            <w:r w:rsidRPr="007B0DB1">
              <w:t>Residency List</w:t>
            </w:r>
          </w:p>
        </w:tc>
        <w:tc>
          <w:tcPr>
            <w:tcW w:w="3239" w:type="dxa"/>
          </w:tcPr>
          <w:p w14:paraId="5BD3AE78" w14:textId="14A6EA44" w:rsidR="0019053C" w:rsidRPr="00DC2147" w:rsidRDefault="008876C3" w:rsidP="00DC2147">
            <w:r w:rsidRPr="008876C3">
              <w:t>Vital Statistics Detail</w:t>
            </w:r>
          </w:p>
        </w:tc>
      </w:tr>
      <w:tr w:rsidR="00DC2147" w:rsidRPr="00DC2147" w14:paraId="21F25A74" w14:textId="77777777" w:rsidTr="00552FDC">
        <w:trPr>
          <w:trHeight w:val="300"/>
        </w:trPr>
        <w:tc>
          <w:tcPr>
            <w:tcW w:w="3238" w:type="dxa"/>
            <w:noWrap/>
          </w:tcPr>
          <w:p w14:paraId="3B64B553" w14:textId="155BFAC8" w:rsidR="0019053C" w:rsidRPr="00DC2147" w:rsidRDefault="00422130" w:rsidP="00DC2147">
            <w:r w:rsidRPr="00422130">
              <w:lastRenderedPageBreak/>
              <w:t>Customer Reporting Detail</w:t>
            </w:r>
          </w:p>
        </w:tc>
        <w:tc>
          <w:tcPr>
            <w:tcW w:w="3239" w:type="dxa"/>
          </w:tcPr>
          <w:p w14:paraId="218D07FF" w14:textId="3B77654D" w:rsidR="0019053C" w:rsidRPr="00DC2147" w:rsidRDefault="003A331C" w:rsidP="00DC2147">
            <w:r w:rsidRPr="003A331C">
              <w:t>Non-Related Legal Guardianship Authority Detail</w:t>
            </w:r>
          </w:p>
        </w:tc>
        <w:tc>
          <w:tcPr>
            <w:tcW w:w="3239" w:type="dxa"/>
          </w:tcPr>
          <w:p w14:paraId="3A78891E" w14:textId="1C039DB6" w:rsidR="0019053C" w:rsidRPr="00DC2147" w:rsidRDefault="007B0DB1" w:rsidP="00DC2147">
            <w:r w:rsidRPr="007B0DB1">
              <w:t>School Attendance Detail</w:t>
            </w:r>
          </w:p>
        </w:tc>
        <w:tc>
          <w:tcPr>
            <w:tcW w:w="3239" w:type="dxa"/>
          </w:tcPr>
          <w:p w14:paraId="3D3128AD" w14:textId="55A8E1B1" w:rsidR="0019053C" w:rsidRPr="00DC2147" w:rsidRDefault="00676F0D" w:rsidP="00DC2147">
            <w:r w:rsidRPr="00676F0D">
              <w:t>Vital Statistics List</w:t>
            </w:r>
          </w:p>
        </w:tc>
      </w:tr>
      <w:tr w:rsidR="00DC2147" w:rsidRPr="00DC2147" w14:paraId="4ECF1641" w14:textId="77777777" w:rsidTr="00552FDC">
        <w:trPr>
          <w:trHeight w:val="300"/>
        </w:trPr>
        <w:tc>
          <w:tcPr>
            <w:tcW w:w="3238" w:type="dxa"/>
            <w:noWrap/>
          </w:tcPr>
          <w:p w14:paraId="6984D34E" w14:textId="48056F8E" w:rsidR="0019053C" w:rsidRPr="00DC2147" w:rsidRDefault="00422130" w:rsidP="00DC2147">
            <w:r w:rsidRPr="00422130">
              <w:t>Customer Reporting List</w:t>
            </w:r>
          </w:p>
        </w:tc>
        <w:tc>
          <w:tcPr>
            <w:tcW w:w="3239" w:type="dxa"/>
          </w:tcPr>
          <w:p w14:paraId="27AB35E6" w14:textId="25A05E20" w:rsidR="0019053C" w:rsidRPr="00DC2147" w:rsidRDefault="003A331C" w:rsidP="00DC2147">
            <w:r w:rsidRPr="003A331C">
              <w:t>Other Health Care Detail</w:t>
            </w:r>
          </w:p>
        </w:tc>
        <w:tc>
          <w:tcPr>
            <w:tcW w:w="3239" w:type="dxa"/>
          </w:tcPr>
          <w:p w14:paraId="6E3F74DF" w14:textId="301CFC94" w:rsidR="0019053C" w:rsidRPr="00DC2147" w:rsidRDefault="005E75ED" w:rsidP="00DC2147">
            <w:r w:rsidRPr="005E75ED">
              <w:t>School Attendance List</w:t>
            </w:r>
          </w:p>
        </w:tc>
        <w:tc>
          <w:tcPr>
            <w:tcW w:w="3239" w:type="dxa"/>
          </w:tcPr>
          <w:p w14:paraId="13737152" w14:textId="2A26ECBC" w:rsidR="0019053C" w:rsidRPr="00DC2147" w:rsidRDefault="00676F0D" w:rsidP="00DC2147">
            <w:r w:rsidRPr="00676F0D">
              <w:t>VLP Step 3 Initiate Third Verification Request Detail</w:t>
            </w:r>
          </w:p>
        </w:tc>
      </w:tr>
      <w:tr w:rsidR="00DC2147" w:rsidRPr="00DC2147" w14:paraId="4AFD80C0" w14:textId="77777777" w:rsidTr="00552FDC">
        <w:trPr>
          <w:trHeight w:val="300"/>
        </w:trPr>
        <w:tc>
          <w:tcPr>
            <w:tcW w:w="3238" w:type="dxa"/>
            <w:noWrap/>
          </w:tcPr>
          <w:p w14:paraId="79958FAE" w14:textId="1EEE27B1" w:rsidR="0019053C" w:rsidRPr="00DC2147" w:rsidRDefault="005D386A" w:rsidP="00DC2147">
            <w:r w:rsidRPr="005D386A">
              <w:t>Degrees List</w:t>
            </w:r>
          </w:p>
        </w:tc>
        <w:tc>
          <w:tcPr>
            <w:tcW w:w="3239" w:type="dxa"/>
          </w:tcPr>
          <w:p w14:paraId="79B5FEC4" w14:textId="34F94C63" w:rsidR="0019053C" w:rsidRPr="00DC2147" w:rsidRDefault="003A331C" w:rsidP="00DC2147">
            <w:r w:rsidRPr="003A331C">
              <w:t>Personal Property Detail</w:t>
            </w:r>
          </w:p>
        </w:tc>
        <w:tc>
          <w:tcPr>
            <w:tcW w:w="3239" w:type="dxa"/>
          </w:tcPr>
          <w:p w14:paraId="55FBAF72" w14:textId="450A5CE1" w:rsidR="0019053C" w:rsidRPr="00DC2147" w:rsidRDefault="00676F0D" w:rsidP="00DC2147">
            <w:r w:rsidRPr="00676F0D">
              <w:t>Select VLP Step 3 Image</w:t>
            </w:r>
          </w:p>
        </w:tc>
        <w:tc>
          <w:tcPr>
            <w:tcW w:w="3239" w:type="dxa"/>
          </w:tcPr>
          <w:p w14:paraId="33868733" w14:textId="74E5310F" w:rsidR="0019053C" w:rsidRPr="00DC2147" w:rsidRDefault="00676F0D" w:rsidP="00DC2147">
            <w:r w:rsidRPr="00676F0D">
              <w:t>Voluntary Placement Authority Detail</w:t>
            </w:r>
          </w:p>
        </w:tc>
      </w:tr>
    </w:tbl>
    <w:p w14:paraId="7A411BB1" w14:textId="77777777" w:rsidR="0019053C" w:rsidRPr="00DC2147" w:rsidRDefault="0019053C">
      <w:r w:rsidRPr="00DC2147">
        <w:t xml:space="preserve"> </w:t>
      </w:r>
      <w:r w:rsidRPr="00DC2147">
        <w:br w:type="page"/>
      </w:r>
    </w:p>
    <w:p w14:paraId="1F5656ED" w14:textId="132CD4E8" w:rsidR="0019053C" w:rsidRPr="00DC2147" w:rsidRDefault="004C2D71" w:rsidP="00205F2E">
      <w:pPr>
        <w:pStyle w:val="Heading1"/>
        <w:ind w:left="0" w:firstLine="0"/>
      </w:pPr>
      <w:bookmarkStart w:id="119" w:name="_Toc18569553"/>
      <w:r>
        <w:lastRenderedPageBreak/>
        <w:t>Electronic Inter-County Transfer (eICT)</w:t>
      </w:r>
      <w:bookmarkEnd w:id="119"/>
    </w:p>
    <w:p w14:paraId="07CF111A" w14:textId="4FF2070B" w:rsidR="0019053C" w:rsidRPr="00DC2147" w:rsidRDefault="00391A55" w:rsidP="00205F2E">
      <w:pPr>
        <w:pStyle w:val="Subtitle"/>
        <w:ind w:left="0"/>
      </w:pPr>
      <w:r>
        <w:object w:dxaOrig="15195" w:dyaOrig="10095" w14:anchorId="7A70D4E1">
          <v:shape id="_x0000_i1027" type="#_x0000_t75" style="width:618.5pt;height:411pt" o:ole="">
            <v:imagedata r:id="rId17" o:title=""/>
          </v:shape>
          <o:OLEObject Type="Embed" ProgID="Visio.Drawing.15" ShapeID="_x0000_i1027" DrawAspect="Content" ObjectID="_1629182495" r:id="rId18"/>
        </w:object>
      </w:r>
    </w:p>
    <w:tbl>
      <w:tblPr>
        <w:tblStyle w:val="GridTable1Light-Accent1"/>
        <w:tblW w:w="13045" w:type="dxa"/>
        <w:tblLayout w:type="fixed"/>
        <w:tblLook w:val="04A0" w:firstRow="1" w:lastRow="0" w:firstColumn="1" w:lastColumn="0" w:noHBand="0" w:noVBand="1"/>
      </w:tblPr>
      <w:tblGrid>
        <w:gridCol w:w="717"/>
        <w:gridCol w:w="1618"/>
        <w:gridCol w:w="10710"/>
      </w:tblGrid>
      <w:tr w:rsidR="00DC2147" w:rsidRPr="00DC2147" w14:paraId="30F291D5" w14:textId="77777777" w:rsidTr="008B4115">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3045" w:type="dxa"/>
            <w:gridSpan w:val="3"/>
          </w:tcPr>
          <w:p w14:paraId="331E6AC3" w14:textId="77777777" w:rsidR="0019053C" w:rsidRPr="00DC2147" w:rsidRDefault="0019053C" w:rsidP="00DC2147">
            <w:r w:rsidRPr="00DC2147">
              <w:lastRenderedPageBreak/>
              <w:t>Internal</w:t>
            </w:r>
          </w:p>
        </w:tc>
      </w:tr>
      <w:tr w:rsidR="008B4115" w:rsidRPr="00DC2147" w14:paraId="503573A5"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717" w:type="dxa"/>
          </w:tcPr>
          <w:p w14:paraId="64D16DCC" w14:textId="77777777" w:rsidR="008B4115" w:rsidRPr="00DC2147" w:rsidRDefault="008B4115" w:rsidP="00DC2147">
            <w:r w:rsidRPr="00DC2147">
              <w:t>Step</w:t>
            </w:r>
          </w:p>
        </w:tc>
        <w:tc>
          <w:tcPr>
            <w:tcW w:w="1618" w:type="dxa"/>
          </w:tcPr>
          <w:p w14:paraId="516E07A5" w14:textId="77777777" w:rsidR="008B4115" w:rsidRPr="00DC2147" w:rsidRDefault="008B4115" w:rsidP="00DC2147">
            <w:pPr>
              <w:cnfStyle w:val="000000000000" w:firstRow="0" w:lastRow="0" w:firstColumn="0" w:lastColumn="0" w:oddVBand="0" w:evenVBand="0" w:oddHBand="0" w:evenHBand="0" w:firstRowFirstColumn="0" w:firstRowLastColumn="0" w:lastRowFirstColumn="0" w:lastRowLastColumn="0"/>
              <w:rPr>
                <w:b/>
              </w:rPr>
            </w:pPr>
            <w:r w:rsidRPr="00DC2147">
              <w:rPr>
                <w:b/>
              </w:rPr>
              <w:t>Responsibility</w:t>
            </w:r>
          </w:p>
        </w:tc>
        <w:tc>
          <w:tcPr>
            <w:tcW w:w="10710" w:type="dxa"/>
          </w:tcPr>
          <w:p w14:paraId="7111BABA" w14:textId="35A16C72" w:rsidR="008B4115" w:rsidRPr="00DC2147" w:rsidRDefault="008B4115" w:rsidP="00DC2147">
            <w:pPr>
              <w:cnfStyle w:val="000000000000" w:firstRow="0" w:lastRow="0" w:firstColumn="0" w:lastColumn="0" w:oddVBand="0" w:evenVBand="0" w:oddHBand="0" w:evenHBand="0" w:firstRowFirstColumn="0" w:firstRowLastColumn="0" w:lastRowFirstColumn="0" w:lastRowLastColumn="0"/>
              <w:rPr>
                <w:b/>
              </w:rPr>
            </w:pPr>
            <w:r w:rsidRPr="00DC2147">
              <w:rPr>
                <w:b/>
              </w:rPr>
              <w:t>Description</w:t>
            </w:r>
          </w:p>
        </w:tc>
      </w:tr>
      <w:tr w:rsidR="00707ED7" w:rsidRPr="00DC2147" w14:paraId="5660C884"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717" w:type="dxa"/>
          </w:tcPr>
          <w:p w14:paraId="2DA2675F" w14:textId="77777777" w:rsidR="00707ED7" w:rsidRPr="00DC2147" w:rsidRDefault="00707ED7" w:rsidP="00DC2147">
            <w:pPr>
              <w:rPr>
                <w:b w:val="0"/>
              </w:rPr>
            </w:pPr>
            <w:r w:rsidRPr="00DC2147">
              <w:rPr>
                <w:b w:val="0"/>
              </w:rPr>
              <w:t>1</w:t>
            </w:r>
          </w:p>
        </w:tc>
        <w:tc>
          <w:tcPr>
            <w:tcW w:w="1618" w:type="dxa"/>
          </w:tcPr>
          <w:p w14:paraId="4A64669A"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Client</w:t>
            </w:r>
          </w:p>
        </w:tc>
        <w:tc>
          <w:tcPr>
            <w:tcW w:w="10710" w:type="dxa"/>
          </w:tcPr>
          <w:p w14:paraId="55382D0D"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A client moves to a new county and notifies either their original county or their new county.</w:t>
            </w:r>
          </w:p>
          <w:p w14:paraId="0AF439F9" w14:textId="1CB227EB" w:rsidR="00707ED7" w:rsidRPr="00DC2147" w:rsidRDefault="00707ED7" w:rsidP="00DC2147">
            <w:pPr>
              <w:jc w:val="center"/>
              <w:cnfStyle w:val="000000000000" w:firstRow="0" w:lastRow="0" w:firstColumn="0" w:lastColumn="0" w:oddVBand="0" w:evenVBand="0" w:oddHBand="0" w:evenHBand="0" w:firstRowFirstColumn="0" w:firstRowLastColumn="0" w:lastRowFirstColumn="0" w:lastRowLastColumn="0"/>
            </w:pPr>
          </w:p>
        </w:tc>
      </w:tr>
      <w:tr w:rsidR="00707ED7" w:rsidRPr="00DC2147" w14:paraId="238B8E54"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717" w:type="dxa"/>
          </w:tcPr>
          <w:p w14:paraId="59F95F98" w14:textId="77777777" w:rsidR="00707ED7" w:rsidRPr="00DC2147" w:rsidRDefault="00707ED7" w:rsidP="00DC2147">
            <w:pPr>
              <w:rPr>
                <w:b w:val="0"/>
              </w:rPr>
            </w:pPr>
            <w:r w:rsidRPr="00DC2147">
              <w:rPr>
                <w:b w:val="0"/>
              </w:rPr>
              <w:t>2</w:t>
            </w:r>
          </w:p>
        </w:tc>
        <w:tc>
          <w:tcPr>
            <w:tcW w:w="1618" w:type="dxa"/>
          </w:tcPr>
          <w:p w14:paraId="4ED53CC9"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Client</w:t>
            </w:r>
          </w:p>
        </w:tc>
        <w:tc>
          <w:tcPr>
            <w:tcW w:w="10710" w:type="dxa"/>
          </w:tcPr>
          <w:p w14:paraId="720DF225"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There are two scenarios that initiate an Electronic Inter-County Transfer (eICT):</w:t>
            </w:r>
          </w:p>
          <w:p w14:paraId="1C0F5906"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p>
          <w:p w14:paraId="13D6FE18"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‘Original’ Path:</w:t>
            </w:r>
          </w:p>
          <w:p w14:paraId="39DE9A10" w14:textId="77777777" w:rsidR="00707ED7" w:rsidRPr="00DC2147" w:rsidRDefault="00707ED7" w:rsidP="00391A55">
            <w:pPr>
              <w:pStyle w:val="ListParagraph"/>
              <w:numPr>
                <w:ilvl w:val="0"/>
                <w:numId w:val="52"/>
              </w:numPr>
              <w:spacing w:after="0" w:line="240" w:lineRule="auto"/>
              <w:cnfStyle w:val="000000000000" w:firstRow="0" w:lastRow="0" w:firstColumn="0" w:lastColumn="0" w:oddVBand="0" w:evenVBand="0" w:oddHBand="0" w:evenHBand="0" w:firstRowFirstColumn="0" w:firstRowLastColumn="0" w:lastRowFirstColumn="0" w:lastRowLastColumn="0"/>
            </w:pPr>
            <w:r w:rsidRPr="00DC2147">
              <w:t>Client notifies original county of the move, proceed to Step 3.1</w:t>
            </w:r>
          </w:p>
          <w:p w14:paraId="2BC92C42"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p>
          <w:p w14:paraId="5FB3AEA6"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‘New’ Path:</w:t>
            </w:r>
          </w:p>
          <w:p w14:paraId="0B400BDF" w14:textId="77777777" w:rsidR="00707ED7" w:rsidRPr="00DC2147" w:rsidRDefault="00707ED7" w:rsidP="00391A55">
            <w:pPr>
              <w:pStyle w:val="ListParagraph"/>
              <w:numPr>
                <w:ilvl w:val="0"/>
                <w:numId w:val="51"/>
              </w:numPr>
              <w:spacing w:after="0" w:line="240" w:lineRule="auto"/>
              <w:cnfStyle w:val="000000000000" w:firstRow="0" w:lastRow="0" w:firstColumn="0" w:lastColumn="0" w:oddVBand="0" w:evenVBand="0" w:oddHBand="0" w:evenHBand="0" w:firstRowFirstColumn="0" w:firstRowLastColumn="0" w:lastRowFirstColumn="0" w:lastRowLastColumn="0"/>
            </w:pPr>
            <w:r w:rsidRPr="00DC2147">
              <w:t>Client notifies new county of the move, proceed to Step 3.2</w:t>
            </w:r>
          </w:p>
          <w:p w14:paraId="72A0F2B2"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p>
        </w:tc>
      </w:tr>
      <w:tr w:rsidR="00707ED7" w:rsidRPr="00DC2147" w14:paraId="5187D54C"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717" w:type="dxa"/>
          </w:tcPr>
          <w:p w14:paraId="3BDFE324" w14:textId="77777777" w:rsidR="00707ED7" w:rsidRPr="00DC2147" w:rsidRDefault="00707ED7" w:rsidP="00DC2147">
            <w:pPr>
              <w:rPr>
                <w:b w:val="0"/>
                <w:bCs w:val="0"/>
              </w:rPr>
            </w:pPr>
            <w:r w:rsidRPr="00DC2147">
              <w:rPr>
                <w:b w:val="0"/>
                <w:bCs w:val="0"/>
              </w:rPr>
              <w:t>3.1</w:t>
            </w:r>
          </w:p>
        </w:tc>
        <w:tc>
          <w:tcPr>
            <w:tcW w:w="1618" w:type="dxa"/>
          </w:tcPr>
          <w:p w14:paraId="17199F84"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Worker</w:t>
            </w:r>
          </w:p>
        </w:tc>
        <w:tc>
          <w:tcPr>
            <w:tcW w:w="10710" w:type="dxa"/>
          </w:tcPr>
          <w:p w14:paraId="2791EE2A"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The worker in the original county flags the case for eICT in the CalSAWS application, proceed to Step 4.</w:t>
            </w:r>
          </w:p>
          <w:p w14:paraId="7A5CB48F"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p>
        </w:tc>
      </w:tr>
      <w:tr w:rsidR="00707ED7" w:rsidRPr="00DC2147" w14:paraId="38E70786"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717" w:type="dxa"/>
          </w:tcPr>
          <w:p w14:paraId="630EAE7B" w14:textId="77777777" w:rsidR="00707ED7" w:rsidRPr="00DC2147" w:rsidRDefault="00707ED7" w:rsidP="00DC2147">
            <w:pPr>
              <w:rPr>
                <w:b w:val="0"/>
              </w:rPr>
            </w:pPr>
            <w:r w:rsidRPr="00DC2147">
              <w:rPr>
                <w:b w:val="0"/>
              </w:rPr>
              <w:t>3.2</w:t>
            </w:r>
          </w:p>
        </w:tc>
        <w:tc>
          <w:tcPr>
            <w:tcW w:w="1618" w:type="dxa"/>
          </w:tcPr>
          <w:p w14:paraId="454897C6"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Worker</w:t>
            </w:r>
          </w:p>
        </w:tc>
        <w:tc>
          <w:tcPr>
            <w:tcW w:w="10710" w:type="dxa"/>
          </w:tcPr>
          <w:p w14:paraId="1331076C"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The worker in the new county flags the case for eICT in the CalSAWS application, proceed to Step 4.</w:t>
            </w:r>
          </w:p>
          <w:p w14:paraId="3B57F88D"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p>
        </w:tc>
      </w:tr>
      <w:tr w:rsidR="00707ED7" w:rsidRPr="00DC2147" w14:paraId="16B82CF8"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717" w:type="dxa"/>
          </w:tcPr>
          <w:p w14:paraId="12187267" w14:textId="77777777" w:rsidR="00707ED7" w:rsidRPr="00DC2147" w:rsidRDefault="00707ED7" w:rsidP="00DC2147">
            <w:pPr>
              <w:rPr>
                <w:b w:val="0"/>
              </w:rPr>
            </w:pPr>
            <w:r w:rsidRPr="00DC2147">
              <w:rPr>
                <w:b w:val="0"/>
              </w:rPr>
              <w:t>4</w:t>
            </w:r>
          </w:p>
        </w:tc>
        <w:tc>
          <w:tcPr>
            <w:tcW w:w="1618" w:type="dxa"/>
          </w:tcPr>
          <w:p w14:paraId="4EE9A146"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CalSAWS</w:t>
            </w:r>
          </w:p>
        </w:tc>
        <w:tc>
          <w:tcPr>
            <w:tcW w:w="10710" w:type="dxa"/>
          </w:tcPr>
          <w:p w14:paraId="20D58410"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The CalSAWS Application creates a manifest file of the documents associated to the case and all persons on that case. The resulting manifest is passed to the Imaging System in Step 5.</w:t>
            </w:r>
          </w:p>
          <w:p w14:paraId="34A41B4D"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p>
        </w:tc>
      </w:tr>
      <w:tr w:rsidR="00707ED7" w:rsidRPr="00DC2147" w14:paraId="70B33001"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717" w:type="dxa"/>
          </w:tcPr>
          <w:p w14:paraId="32A1F153" w14:textId="77777777" w:rsidR="00707ED7" w:rsidRPr="00DC2147" w:rsidRDefault="00707ED7" w:rsidP="00DC2147">
            <w:pPr>
              <w:rPr>
                <w:b w:val="0"/>
              </w:rPr>
            </w:pPr>
            <w:r w:rsidRPr="00DC2147">
              <w:rPr>
                <w:b w:val="0"/>
              </w:rPr>
              <w:lastRenderedPageBreak/>
              <w:t>5</w:t>
            </w:r>
          </w:p>
        </w:tc>
        <w:tc>
          <w:tcPr>
            <w:tcW w:w="1618" w:type="dxa"/>
          </w:tcPr>
          <w:p w14:paraId="09B3BEB8"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Imaging Sys.</w:t>
            </w:r>
          </w:p>
        </w:tc>
        <w:tc>
          <w:tcPr>
            <w:tcW w:w="10710" w:type="dxa"/>
          </w:tcPr>
          <w:p w14:paraId="02D62959"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The Imaging System associates the document(s) in the manifest file to the new county.  The original county will retain access to their document(s).</w:t>
            </w:r>
          </w:p>
          <w:p w14:paraId="6CFCFA1F"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p>
          <w:p w14:paraId="40145958"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rPr>
                <w:b/>
              </w:rPr>
            </w:pPr>
            <w:r w:rsidRPr="00DC2147">
              <w:rPr>
                <w:b/>
              </w:rPr>
              <w:t>A new document pointer will be created in the receiving county containing the following indexing values from the previous county:</w:t>
            </w:r>
          </w:p>
          <w:p w14:paraId="67B46CE4" w14:textId="77777777" w:rsidR="00707ED7" w:rsidRPr="00DC2147" w:rsidRDefault="00707ED7" w:rsidP="00391A55">
            <w:pPr>
              <w:pStyle w:val="ListParagraph"/>
              <w:numPr>
                <w:ilvl w:val="0"/>
                <w:numId w:val="54"/>
              </w:numPr>
              <w:spacing w:after="0" w:line="240" w:lineRule="auto"/>
              <w:cnfStyle w:val="000000000000" w:firstRow="0" w:lastRow="0" w:firstColumn="0" w:lastColumn="0" w:oddVBand="0" w:evenVBand="0" w:oddHBand="0" w:evenHBand="0" w:firstRowFirstColumn="0" w:firstRowLastColumn="0" w:lastRowFirstColumn="0" w:lastRowLastColumn="0"/>
              <w:rPr>
                <w:b/>
              </w:rPr>
            </w:pPr>
            <w:r w:rsidRPr="00DC2147">
              <w:rPr>
                <w:b/>
              </w:rPr>
              <w:t>Document Type</w:t>
            </w:r>
          </w:p>
          <w:p w14:paraId="0FC26490" w14:textId="77777777" w:rsidR="00707ED7" w:rsidRPr="00DC2147" w:rsidRDefault="00707ED7" w:rsidP="00391A55">
            <w:pPr>
              <w:pStyle w:val="ListParagraph"/>
              <w:numPr>
                <w:ilvl w:val="0"/>
                <w:numId w:val="54"/>
              </w:numPr>
              <w:spacing w:after="0" w:line="240" w:lineRule="auto"/>
              <w:cnfStyle w:val="000000000000" w:firstRow="0" w:lastRow="0" w:firstColumn="0" w:lastColumn="0" w:oddVBand="0" w:evenVBand="0" w:oddHBand="0" w:evenHBand="0" w:firstRowFirstColumn="0" w:firstRowLastColumn="0" w:lastRowFirstColumn="0" w:lastRowLastColumn="0"/>
              <w:rPr>
                <w:b/>
              </w:rPr>
            </w:pPr>
            <w:r w:rsidRPr="00DC2147">
              <w:rPr>
                <w:b/>
              </w:rPr>
              <w:t>Form Name</w:t>
            </w:r>
          </w:p>
          <w:p w14:paraId="2F9893D9" w14:textId="77777777" w:rsidR="00707ED7" w:rsidRPr="00DC2147" w:rsidRDefault="00707ED7" w:rsidP="00391A55">
            <w:pPr>
              <w:pStyle w:val="ListParagraph"/>
              <w:numPr>
                <w:ilvl w:val="0"/>
                <w:numId w:val="54"/>
              </w:numPr>
              <w:spacing w:after="0" w:line="240" w:lineRule="auto"/>
              <w:cnfStyle w:val="000000000000" w:firstRow="0" w:lastRow="0" w:firstColumn="0" w:lastColumn="0" w:oddVBand="0" w:evenVBand="0" w:oddHBand="0" w:evenHBand="0" w:firstRowFirstColumn="0" w:firstRowLastColumn="0" w:lastRowFirstColumn="0" w:lastRowLastColumn="0"/>
              <w:rPr>
                <w:b/>
              </w:rPr>
            </w:pPr>
            <w:r w:rsidRPr="00DC2147">
              <w:rPr>
                <w:b/>
              </w:rPr>
              <w:t>Form Number</w:t>
            </w:r>
          </w:p>
          <w:p w14:paraId="0B6CB3C4" w14:textId="77777777" w:rsidR="00707ED7" w:rsidRPr="00DC2147" w:rsidRDefault="00707ED7" w:rsidP="00391A55">
            <w:pPr>
              <w:pStyle w:val="ListParagraph"/>
              <w:numPr>
                <w:ilvl w:val="0"/>
                <w:numId w:val="54"/>
              </w:numPr>
              <w:spacing w:after="0" w:line="240" w:lineRule="auto"/>
              <w:cnfStyle w:val="000000000000" w:firstRow="0" w:lastRow="0" w:firstColumn="0" w:lastColumn="0" w:oddVBand="0" w:evenVBand="0" w:oddHBand="0" w:evenHBand="0" w:firstRowFirstColumn="0" w:firstRowLastColumn="0" w:lastRowFirstColumn="0" w:lastRowLastColumn="0"/>
              <w:rPr>
                <w:b/>
              </w:rPr>
            </w:pPr>
            <w:r w:rsidRPr="00DC2147">
              <w:rPr>
                <w:b/>
              </w:rPr>
              <w:t>Applicable Date</w:t>
            </w:r>
          </w:p>
          <w:p w14:paraId="60712C09"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p>
        </w:tc>
      </w:tr>
      <w:tr w:rsidR="00707ED7" w:rsidRPr="00DC2147" w14:paraId="5648A4F3"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717" w:type="dxa"/>
          </w:tcPr>
          <w:p w14:paraId="2545954B" w14:textId="77777777" w:rsidR="00707ED7" w:rsidRPr="00DC2147" w:rsidRDefault="00707ED7" w:rsidP="00DC2147">
            <w:pPr>
              <w:rPr>
                <w:b w:val="0"/>
              </w:rPr>
            </w:pPr>
            <w:r w:rsidRPr="00DC2147">
              <w:rPr>
                <w:b w:val="0"/>
              </w:rPr>
              <w:t>6</w:t>
            </w:r>
          </w:p>
        </w:tc>
        <w:tc>
          <w:tcPr>
            <w:tcW w:w="1618" w:type="dxa"/>
          </w:tcPr>
          <w:p w14:paraId="797D2CB1"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Imaging Sys.</w:t>
            </w:r>
          </w:p>
        </w:tc>
        <w:tc>
          <w:tcPr>
            <w:tcW w:w="10710" w:type="dxa"/>
          </w:tcPr>
          <w:p w14:paraId="7828F4EA" w14:textId="7CB27BA9"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The document(s) transfer is complete.</w:t>
            </w:r>
          </w:p>
        </w:tc>
      </w:tr>
    </w:tbl>
    <w:p w14:paraId="3BECE681" w14:textId="77777777" w:rsidR="0019053C" w:rsidRPr="00DC2147" w:rsidRDefault="0019053C" w:rsidP="00DC2147">
      <w:pPr>
        <w:spacing w:after="0"/>
        <w:rPr>
          <w:b/>
        </w:rPr>
      </w:pPr>
    </w:p>
    <w:p w14:paraId="0A53AFBE" w14:textId="77777777" w:rsidR="0019053C" w:rsidRPr="00DC2147" w:rsidRDefault="0019053C" w:rsidP="00DC2147">
      <w:pPr>
        <w:rPr>
          <w:b/>
        </w:rPr>
      </w:pPr>
      <w:r w:rsidRPr="00DC2147">
        <w:rPr>
          <w:b/>
        </w:rPr>
        <w:t>Assumptions:</w:t>
      </w:r>
    </w:p>
    <w:p w14:paraId="4789CD70" w14:textId="77777777" w:rsidR="0019053C" w:rsidRPr="00DC2147" w:rsidRDefault="0019053C" w:rsidP="00391A55">
      <w:pPr>
        <w:pStyle w:val="ListParagraph"/>
        <w:numPr>
          <w:ilvl w:val="0"/>
          <w:numId w:val="53"/>
        </w:numPr>
        <w:rPr>
          <w:b/>
        </w:rPr>
      </w:pPr>
      <w:r w:rsidRPr="00DC2147">
        <w:rPr>
          <w:b/>
        </w:rPr>
        <w:t xml:space="preserve">There will be a link to the document(s) within the CalSAWS Application associated to the eICT process. </w:t>
      </w:r>
    </w:p>
    <w:p w14:paraId="0C9B0B1F" w14:textId="77777777" w:rsidR="0019053C" w:rsidRPr="00DC2147" w:rsidRDefault="0019053C" w:rsidP="00391A55">
      <w:pPr>
        <w:pStyle w:val="ListParagraph"/>
        <w:numPr>
          <w:ilvl w:val="0"/>
          <w:numId w:val="53"/>
        </w:numPr>
      </w:pPr>
      <w:r w:rsidRPr="00DC2147">
        <w:t>The CalHEERS eICT process will continue to function the same way it does today.</w:t>
      </w:r>
    </w:p>
    <w:p w14:paraId="3306580A" w14:textId="77777777" w:rsidR="0019053C" w:rsidRPr="00DC2147" w:rsidRDefault="0019053C" w:rsidP="00391A55">
      <w:pPr>
        <w:pStyle w:val="ListParagraph"/>
        <w:numPr>
          <w:ilvl w:val="0"/>
          <w:numId w:val="53"/>
        </w:numPr>
      </w:pPr>
      <w:r w:rsidRPr="00DC2147">
        <w:t>During the migration process, inter county transfers for counties that have not migrated to CalSAWS will continue to function the way it does today.</w:t>
      </w:r>
    </w:p>
    <w:p w14:paraId="156C3ED1" w14:textId="77777777" w:rsidR="0019053C" w:rsidRPr="00DC2147" w:rsidRDefault="0019053C" w:rsidP="00DC2147">
      <w:pPr>
        <w:pStyle w:val="ListParagraph"/>
      </w:pPr>
    </w:p>
    <w:p w14:paraId="7E725879" w14:textId="77777777" w:rsidR="0019053C" w:rsidRPr="00DC2147" w:rsidRDefault="0019053C">
      <w:r w:rsidRPr="00DC2147">
        <w:br w:type="page"/>
      </w:r>
    </w:p>
    <w:p w14:paraId="42B294AB" w14:textId="77777777" w:rsidR="00391A55" w:rsidRDefault="004C2D71" w:rsidP="002C4C95">
      <w:pPr>
        <w:pStyle w:val="Heading1"/>
        <w:spacing w:before="0" w:after="0"/>
        <w:ind w:left="450" w:hanging="450"/>
      </w:pPr>
      <w:bookmarkStart w:id="120" w:name="_Toc18569554"/>
      <w:r>
        <w:lastRenderedPageBreak/>
        <w:t>Hearings &amp; Special Investigations Unit</w:t>
      </w:r>
      <w:bookmarkEnd w:id="120"/>
    </w:p>
    <w:p w14:paraId="2800B270" w14:textId="476CCBCB" w:rsidR="0019053C" w:rsidRPr="00DC2147" w:rsidRDefault="00391A55" w:rsidP="00391A55">
      <w:pPr>
        <w:pStyle w:val="Subtitle"/>
        <w:ind w:left="0"/>
      </w:pPr>
      <w:r w:rsidRPr="00DC2147">
        <w:object w:dxaOrig="13756" w:dyaOrig="9976" w14:anchorId="57566229">
          <v:shape id="_x0000_i1028" type="#_x0000_t75" style="width:570pt;height:411.5pt" o:ole="">
            <v:imagedata r:id="rId19" o:title="" cropbottom="21752f" cropright="21586f"/>
          </v:shape>
          <o:OLEObject Type="Embed" ProgID="Visio.Drawing.15" ShapeID="_x0000_i1028" DrawAspect="Content" ObjectID="_1629182496" r:id="rId20"/>
        </w:object>
      </w:r>
    </w:p>
    <w:tbl>
      <w:tblPr>
        <w:tblStyle w:val="GridTable1Light-Accent1"/>
        <w:tblW w:w="5000" w:type="pct"/>
        <w:tblLook w:val="04A0" w:firstRow="1" w:lastRow="0" w:firstColumn="1" w:lastColumn="0" w:noHBand="0" w:noVBand="1"/>
      </w:tblPr>
      <w:tblGrid>
        <w:gridCol w:w="663"/>
        <w:gridCol w:w="8"/>
        <w:gridCol w:w="1656"/>
        <w:gridCol w:w="10623"/>
      </w:tblGrid>
      <w:tr w:rsidR="00F43D84" w:rsidRPr="00DC2147" w14:paraId="0763C135" w14:textId="77777777" w:rsidTr="00707ED7">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254" w:type="pct"/>
          </w:tcPr>
          <w:p w14:paraId="7D4533BF" w14:textId="77777777" w:rsidR="00F43D84" w:rsidRPr="00DC2147" w:rsidRDefault="00F43D84" w:rsidP="00DC2147">
            <w:pPr>
              <w:rPr>
                <w:rFonts w:cstheme="minorHAnsi"/>
              </w:rPr>
            </w:pPr>
            <w:r w:rsidRPr="00DC2147">
              <w:rPr>
                <w:rFonts w:cstheme="minorHAnsi"/>
              </w:rPr>
              <w:lastRenderedPageBreak/>
              <w:t>Step</w:t>
            </w:r>
          </w:p>
        </w:tc>
        <w:tc>
          <w:tcPr>
            <w:tcW w:w="643" w:type="pct"/>
            <w:gridSpan w:val="2"/>
          </w:tcPr>
          <w:p w14:paraId="62DF0FF5" w14:textId="77777777" w:rsidR="00F43D84" w:rsidRPr="00DC2147" w:rsidRDefault="00F43D84"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Responsibility</w:t>
            </w:r>
          </w:p>
        </w:tc>
        <w:tc>
          <w:tcPr>
            <w:tcW w:w="4103" w:type="pct"/>
          </w:tcPr>
          <w:p w14:paraId="227427A9" w14:textId="77777777" w:rsidR="00F43D84" w:rsidRPr="00DC2147" w:rsidRDefault="00F43D84"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Description</w:t>
            </w:r>
          </w:p>
        </w:tc>
      </w:tr>
      <w:tr w:rsidR="00F43D84" w:rsidRPr="00DC2147" w14:paraId="78303F4C" w14:textId="77777777" w:rsidTr="00707ED7">
        <w:trPr>
          <w:trHeight w:val="1383"/>
        </w:trPr>
        <w:tc>
          <w:tcPr>
            <w:cnfStyle w:val="001000000000" w:firstRow="0" w:lastRow="0" w:firstColumn="1" w:lastColumn="0" w:oddVBand="0" w:evenVBand="0" w:oddHBand="0" w:evenHBand="0" w:firstRowFirstColumn="0" w:firstRowLastColumn="0" w:lastRowFirstColumn="0" w:lastRowLastColumn="0"/>
            <w:tcW w:w="254" w:type="pct"/>
          </w:tcPr>
          <w:p w14:paraId="18F7CFBE" w14:textId="77777777" w:rsidR="00F43D84" w:rsidRPr="00DC2147" w:rsidRDefault="00F43D84" w:rsidP="00DC2147">
            <w:pPr>
              <w:rPr>
                <w:rFonts w:cstheme="minorHAnsi"/>
              </w:rPr>
            </w:pPr>
            <w:r w:rsidRPr="00DC2147">
              <w:rPr>
                <w:rStyle w:val="normaltextrun"/>
                <w:rFonts w:cstheme="minorHAnsi"/>
                <w:b w:val="0"/>
                <w:bCs w:val="0"/>
                <w:shd w:val="clear" w:color="auto" w:fill="FFFFFF"/>
              </w:rPr>
              <w:t>1</w:t>
            </w:r>
          </w:p>
        </w:tc>
        <w:tc>
          <w:tcPr>
            <w:tcW w:w="643" w:type="pct"/>
            <w:gridSpan w:val="2"/>
          </w:tcPr>
          <w:p w14:paraId="75E97C6B" w14:textId="77777777" w:rsidR="00F43D84" w:rsidRPr="00DC2147" w:rsidRDefault="00F43D84"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Client</w:t>
            </w:r>
          </w:p>
        </w:tc>
        <w:tc>
          <w:tcPr>
            <w:tcW w:w="4103" w:type="pct"/>
          </w:tcPr>
          <w:p w14:paraId="19571141"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The client submits physical document(s) in one of the following methods: </w:t>
            </w:r>
          </w:p>
          <w:p w14:paraId="3C3DB22C" w14:textId="77777777" w:rsidR="00F43D84" w:rsidRPr="00DC2147" w:rsidRDefault="00F43D84" w:rsidP="00391A55">
            <w:pPr>
              <w:pStyle w:val="ListParagraph"/>
              <w:numPr>
                <w:ilvl w:val="0"/>
                <w:numId w:val="3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Drop-off at reception </w:t>
            </w:r>
          </w:p>
          <w:p w14:paraId="25E9075F" w14:textId="77777777" w:rsidR="00F43D84" w:rsidRPr="00DC2147" w:rsidRDefault="00F43D84" w:rsidP="00391A55">
            <w:pPr>
              <w:pStyle w:val="ListParagraph"/>
              <w:numPr>
                <w:ilvl w:val="0"/>
                <w:numId w:val="3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Mail Room</w:t>
            </w:r>
          </w:p>
          <w:p w14:paraId="77CC82A1" w14:textId="77777777" w:rsidR="00F43D84" w:rsidRPr="00DC2147" w:rsidRDefault="00F43D84" w:rsidP="00391A55">
            <w:pPr>
              <w:pStyle w:val="ListParagraph"/>
              <w:numPr>
                <w:ilvl w:val="0"/>
                <w:numId w:val="3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Handed into Eligibility Worker</w:t>
            </w:r>
          </w:p>
          <w:p w14:paraId="7BBC4063" w14:textId="77777777" w:rsidR="00F43D84" w:rsidRPr="00DC2147" w:rsidRDefault="00F43D84" w:rsidP="00391A55">
            <w:pPr>
              <w:pStyle w:val="ListParagraph"/>
              <w:numPr>
                <w:ilvl w:val="0"/>
                <w:numId w:val="3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Dropbox</w:t>
            </w:r>
          </w:p>
        </w:tc>
      </w:tr>
      <w:tr w:rsidR="00F43D84" w:rsidRPr="00DC2147" w14:paraId="7AE8B054" w14:textId="77777777" w:rsidTr="00707ED7">
        <w:trPr>
          <w:trHeight w:val="2015"/>
        </w:trPr>
        <w:tc>
          <w:tcPr>
            <w:cnfStyle w:val="001000000000" w:firstRow="0" w:lastRow="0" w:firstColumn="1" w:lastColumn="0" w:oddVBand="0" w:evenVBand="0" w:oddHBand="0" w:evenHBand="0" w:firstRowFirstColumn="0" w:firstRowLastColumn="0" w:lastRowFirstColumn="0" w:lastRowLastColumn="0"/>
            <w:tcW w:w="254" w:type="pct"/>
          </w:tcPr>
          <w:p w14:paraId="6DF931D4" w14:textId="77777777" w:rsidR="00F43D84" w:rsidRPr="00DC2147" w:rsidRDefault="00F43D84" w:rsidP="00DC2147">
            <w:pPr>
              <w:rPr>
                <w:rFonts w:cstheme="minorHAnsi"/>
                <w:b w:val="0"/>
              </w:rPr>
            </w:pPr>
            <w:r w:rsidRPr="00DC2147">
              <w:rPr>
                <w:rFonts w:cstheme="minorHAnsi"/>
                <w:b w:val="0"/>
              </w:rPr>
              <w:t>2.0</w:t>
            </w:r>
          </w:p>
        </w:tc>
        <w:tc>
          <w:tcPr>
            <w:tcW w:w="643" w:type="pct"/>
            <w:gridSpan w:val="2"/>
          </w:tcPr>
          <w:p w14:paraId="0BF98F86" w14:textId="77777777" w:rsidR="00F43D84" w:rsidRPr="00DC2147" w:rsidRDefault="00F43D84"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3" w:type="pct"/>
          </w:tcPr>
          <w:p w14:paraId="0003C4C0"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i/>
              </w:rPr>
              <w:t>Scan Modes</w:t>
            </w:r>
            <w:r w:rsidRPr="00DC2147">
              <w:rPr>
                <w:rFonts w:cstheme="minorHAnsi"/>
              </w:rPr>
              <w:t xml:space="preserve">: </w:t>
            </w:r>
          </w:p>
          <w:p w14:paraId="2B9FAEA7"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pPr>
            <w:r w:rsidRPr="00DC2147">
              <w:t>The worker takes the document(s) turned in via one of the methods mentioned in Step 1 and chooses one of the following scan modes based on the criteria listed below:</w:t>
            </w:r>
          </w:p>
          <w:p w14:paraId="27FBF94A" w14:textId="77777777" w:rsidR="00F43D84" w:rsidRPr="00DC2147" w:rsidRDefault="00F43D84" w:rsidP="00391A55">
            <w:pPr>
              <w:pStyle w:val="ListParagraph"/>
              <w:numPr>
                <w:ilvl w:val="0"/>
                <w:numId w:val="25"/>
              </w:numPr>
              <w:spacing w:after="0" w:line="240" w:lineRule="auto"/>
              <w:cnfStyle w:val="000000000000" w:firstRow="0" w:lastRow="0" w:firstColumn="0" w:lastColumn="0" w:oddVBand="0" w:evenVBand="0" w:oddHBand="0" w:evenHBand="0" w:firstRowFirstColumn="0" w:firstRowLastColumn="0" w:lastRowFirstColumn="0" w:lastRowLastColumn="0"/>
            </w:pPr>
            <w:r w:rsidRPr="00DC2147">
              <w:t xml:space="preserve">Hearings Single Case: Used when capturing one or more hearings documents for a single case </w:t>
            </w:r>
          </w:p>
          <w:p w14:paraId="08974B2A" w14:textId="77777777" w:rsidR="00F43D84" w:rsidRPr="00DC2147" w:rsidRDefault="00F43D84" w:rsidP="00391A55">
            <w:pPr>
              <w:pStyle w:val="ListParagraph"/>
              <w:numPr>
                <w:ilvl w:val="0"/>
                <w:numId w:val="25"/>
              </w:numPr>
              <w:spacing w:after="0" w:line="240" w:lineRule="auto"/>
              <w:cnfStyle w:val="000000000000" w:firstRow="0" w:lastRow="0" w:firstColumn="0" w:lastColumn="0" w:oddVBand="0" w:evenVBand="0" w:oddHBand="0" w:evenHBand="0" w:firstRowFirstColumn="0" w:firstRowLastColumn="0" w:lastRowFirstColumn="0" w:lastRowLastColumn="0"/>
            </w:pPr>
            <w:r w:rsidRPr="00DC2147">
              <w:t>Special Investigations Unit (SIU) Single Case: Used when capturing one or more SIU documents for a single case</w:t>
            </w:r>
          </w:p>
          <w:p w14:paraId="2F2B39BA" w14:textId="77777777" w:rsidR="00F43D84" w:rsidRPr="00DC2147" w:rsidRDefault="00F43D84" w:rsidP="00391A55">
            <w:pPr>
              <w:pStyle w:val="ListParagraph"/>
              <w:numPr>
                <w:ilvl w:val="0"/>
                <w:numId w:val="25"/>
              </w:numPr>
              <w:spacing w:after="0" w:line="240" w:lineRule="auto"/>
              <w:cnfStyle w:val="000000000000" w:firstRow="0" w:lastRow="0" w:firstColumn="0" w:lastColumn="0" w:oddVBand="0" w:evenVBand="0" w:oddHBand="0" w:evenHBand="0" w:firstRowFirstColumn="0" w:firstRowLastColumn="0" w:lastRowFirstColumn="0" w:lastRowLastColumn="0"/>
            </w:pPr>
            <w:r w:rsidRPr="00DC2147">
              <w:t xml:space="preserve">Virtual Print: Used to print Hearings or SIU documents directly into the Imaging System for a single case </w:t>
            </w:r>
          </w:p>
        </w:tc>
      </w:tr>
      <w:tr w:rsidR="00F43D84" w:rsidRPr="00DC2147" w14:paraId="0C81EA65" w14:textId="77777777" w:rsidTr="00707ED7">
        <w:trPr>
          <w:trHeight w:val="638"/>
        </w:trPr>
        <w:tc>
          <w:tcPr>
            <w:cnfStyle w:val="001000000000" w:firstRow="0" w:lastRow="0" w:firstColumn="1" w:lastColumn="0" w:oddVBand="0" w:evenVBand="0" w:oddHBand="0" w:evenHBand="0" w:firstRowFirstColumn="0" w:firstRowLastColumn="0" w:lastRowFirstColumn="0" w:lastRowLastColumn="0"/>
            <w:tcW w:w="254" w:type="pct"/>
          </w:tcPr>
          <w:p w14:paraId="4BC18D6C" w14:textId="77777777" w:rsidR="00F43D84" w:rsidRPr="00DC2147" w:rsidRDefault="00F43D84" w:rsidP="00DC2147">
            <w:pPr>
              <w:rPr>
                <w:rFonts w:cstheme="minorHAnsi"/>
                <w:b w:val="0"/>
              </w:rPr>
            </w:pPr>
            <w:r w:rsidRPr="00DC2147">
              <w:rPr>
                <w:rFonts w:cstheme="minorHAnsi"/>
                <w:b w:val="0"/>
              </w:rPr>
              <w:t>2.1</w:t>
            </w:r>
          </w:p>
        </w:tc>
        <w:tc>
          <w:tcPr>
            <w:tcW w:w="643" w:type="pct"/>
            <w:gridSpan w:val="2"/>
          </w:tcPr>
          <w:p w14:paraId="5B5B570D" w14:textId="77777777" w:rsidR="00F43D84" w:rsidRPr="00DC2147" w:rsidRDefault="00F43D84"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3" w:type="pct"/>
          </w:tcPr>
          <w:p w14:paraId="5A27805D"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 xml:space="preserve">Hearings Single Case: </w:t>
            </w:r>
          </w:p>
          <w:p w14:paraId="3874462E" w14:textId="77777777" w:rsidR="00F43D84" w:rsidRPr="00DC2147" w:rsidRDefault="00F43D84" w:rsidP="00391A55">
            <w:pPr>
              <w:pStyle w:val="ListParagraph"/>
              <w:numPr>
                <w:ilvl w:val="0"/>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Log into CalSAWS and navigate to the Case Summary page within the context of the case</w:t>
            </w:r>
          </w:p>
          <w:p w14:paraId="5FB516BF" w14:textId="77777777" w:rsidR="00F43D84" w:rsidRPr="00DC2147" w:rsidRDefault="00F43D84" w:rsidP="00391A55">
            <w:pPr>
              <w:pStyle w:val="ListParagraph"/>
              <w:numPr>
                <w:ilvl w:val="0"/>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Scan the document(s)</w:t>
            </w:r>
          </w:p>
          <w:p w14:paraId="41367487" w14:textId="77777777" w:rsidR="00F43D84" w:rsidRPr="00DC2147" w:rsidRDefault="00F43D84" w:rsidP="00391A55">
            <w:pPr>
              <w:pStyle w:val="ListParagraph"/>
              <w:numPr>
                <w:ilvl w:val="0"/>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Optional:</w:t>
            </w:r>
            <w:r w:rsidRPr="00DC2147">
              <w:rPr>
                <w:rFonts w:cstheme="minorHAnsi"/>
              </w:rPr>
              <w:t xml:space="preserve"> Update Applicable Date</w:t>
            </w:r>
          </w:p>
          <w:p w14:paraId="61214265" w14:textId="77777777" w:rsidR="00F43D84" w:rsidRPr="00DC2147" w:rsidRDefault="00F43D84" w:rsidP="00391A55">
            <w:pPr>
              <w:pStyle w:val="ListParagraph"/>
              <w:numPr>
                <w:ilvl w:val="1"/>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Note: Applicable Date will default to capture date</w:t>
            </w:r>
          </w:p>
          <w:p w14:paraId="53FD1759" w14:textId="77777777" w:rsidR="00F43D84" w:rsidRPr="00DC2147" w:rsidRDefault="00F43D84" w:rsidP="00391A55">
            <w:pPr>
              <w:pStyle w:val="ListParagraph"/>
              <w:numPr>
                <w:ilvl w:val="0"/>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Quality Assurance - Validate the following information:</w:t>
            </w:r>
          </w:p>
          <w:p w14:paraId="2F75986F" w14:textId="77777777" w:rsidR="00F43D84" w:rsidRPr="00DC2147" w:rsidRDefault="00F43D84" w:rsidP="00391A55">
            <w:pPr>
              <w:pStyle w:val="ListParagraph"/>
              <w:numPr>
                <w:ilvl w:val="1"/>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Name</w:t>
            </w:r>
          </w:p>
          <w:p w14:paraId="4D65B1C4" w14:textId="77777777" w:rsidR="00F43D84" w:rsidRPr="00DC2147" w:rsidRDefault="00F43D84" w:rsidP="00391A55">
            <w:pPr>
              <w:pStyle w:val="ListParagraph"/>
              <w:numPr>
                <w:ilvl w:val="1"/>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w:t>
            </w:r>
          </w:p>
          <w:p w14:paraId="51618511" w14:textId="77777777" w:rsidR="00F43D84" w:rsidRPr="00DC2147" w:rsidRDefault="00F43D84" w:rsidP="00391A55">
            <w:pPr>
              <w:pStyle w:val="ListParagraph"/>
              <w:numPr>
                <w:ilvl w:val="1"/>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Name</w:t>
            </w:r>
          </w:p>
          <w:p w14:paraId="253AC75A" w14:textId="77777777" w:rsidR="00F43D84" w:rsidRPr="00DC2147" w:rsidRDefault="00F43D84" w:rsidP="00391A55">
            <w:pPr>
              <w:pStyle w:val="ListParagraph"/>
              <w:numPr>
                <w:ilvl w:val="1"/>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Number</w:t>
            </w:r>
          </w:p>
          <w:p w14:paraId="5AFE89EE" w14:textId="77777777" w:rsidR="00F43D84" w:rsidRPr="00DC2147" w:rsidRDefault="00F43D84" w:rsidP="00391A55">
            <w:pPr>
              <w:pStyle w:val="ListParagraph"/>
              <w:numPr>
                <w:ilvl w:val="1"/>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Quality of image (recapture if needed)</w:t>
            </w:r>
          </w:p>
          <w:p w14:paraId="71FE5F2D" w14:textId="77777777" w:rsidR="00F43D84" w:rsidRPr="00DC2147" w:rsidRDefault="00F43D84" w:rsidP="00391A55">
            <w:pPr>
              <w:pStyle w:val="ListParagraph"/>
              <w:numPr>
                <w:ilvl w:val="1"/>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Applicable Date</w:t>
            </w:r>
          </w:p>
          <w:p w14:paraId="46963AE2" w14:textId="77777777" w:rsidR="00F43D84" w:rsidRPr="00DC2147" w:rsidRDefault="00F43D84" w:rsidP="00391A55">
            <w:pPr>
              <w:pStyle w:val="ListParagraph"/>
              <w:numPr>
                <w:ilvl w:val="1"/>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State Hearings Number – Optional, editable field</w:t>
            </w:r>
          </w:p>
          <w:p w14:paraId="0C5DBB8F" w14:textId="77777777" w:rsidR="00F43D84" w:rsidRPr="00DC2147" w:rsidRDefault="00F43D84" w:rsidP="00391A55">
            <w:pPr>
              <w:pStyle w:val="ListParagraph"/>
              <w:numPr>
                <w:ilvl w:val="0"/>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Document Type defaults to ‘Court/Hearings Documents’</w:t>
            </w:r>
          </w:p>
          <w:p w14:paraId="02F10D0F" w14:textId="77777777" w:rsidR="00F43D84" w:rsidRPr="00DC2147" w:rsidRDefault="00F43D84" w:rsidP="00391A55">
            <w:pPr>
              <w:pStyle w:val="ListParagraph"/>
              <w:numPr>
                <w:ilvl w:val="0"/>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lastRenderedPageBreak/>
              <w:t xml:space="preserve">Finalize scan (system proceeds to Step 3) </w:t>
            </w:r>
          </w:p>
          <w:p w14:paraId="748E9D16" w14:textId="77777777" w:rsidR="00F43D84" w:rsidRPr="00DC2147" w:rsidRDefault="00F43D84"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b/>
              </w:rPr>
            </w:pPr>
          </w:p>
          <w:p w14:paraId="1E2D4E61" w14:textId="77777777" w:rsidR="00F43D84" w:rsidRPr="00DC2147" w:rsidRDefault="00F43D84"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Assumption</w:t>
            </w:r>
            <w:r w:rsidRPr="00DC2147">
              <w:rPr>
                <w:rFonts w:cstheme="minorHAnsi"/>
              </w:rPr>
              <w:t xml:space="preserve">: </w:t>
            </w:r>
          </w:p>
          <w:p w14:paraId="4B24B3AF" w14:textId="77777777" w:rsidR="00F43D84" w:rsidRPr="00DC2147" w:rsidRDefault="00F43D84" w:rsidP="00391A55">
            <w:pPr>
              <w:pStyle w:val="ListParagraph"/>
              <w:numPr>
                <w:ilvl w:val="0"/>
                <w:numId w:val="6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Form names/numbers will be determined during detailed design. Document type will remain the same for all documents scanned in this mode. </w:t>
            </w:r>
          </w:p>
          <w:p w14:paraId="5A0E0F3F"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43D84" w:rsidRPr="00DC2147" w14:paraId="60BAC745" w14:textId="77777777" w:rsidTr="00707ED7">
        <w:trPr>
          <w:trHeight w:val="3063"/>
        </w:trPr>
        <w:tc>
          <w:tcPr>
            <w:cnfStyle w:val="001000000000" w:firstRow="0" w:lastRow="0" w:firstColumn="1" w:lastColumn="0" w:oddVBand="0" w:evenVBand="0" w:oddHBand="0" w:evenHBand="0" w:firstRowFirstColumn="0" w:firstRowLastColumn="0" w:lastRowFirstColumn="0" w:lastRowLastColumn="0"/>
            <w:tcW w:w="254" w:type="pct"/>
          </w:tcPr>
          <w:p w14:paraId="6F09E175" w14:textId="77777777" w:rsidR="00F43D84" w:rsidRPr="00DC2147" w:rsidRDefault="00F43D84" w:rsidP="00DC2147">
            <w:pPr>
              <w:rPr>
                <w:rFonts w:cstheme="minorHAnsi"/>
                <w:b w:val="0"/>
              </w:rPr>
            </w:pPr>
            <w:r w:rsidRPr="00DC2147">
              <w:rPr>
                <w:rFonts w:cstheme="minorHAnsi"/>
                <w:b w:val="0"/>
              </w:rPr>
              <w:lastRenderedPageBreak/>
              <w:t>2.2</w:t>
            </w:r>
          </w:p>
        </w:tc>
        <w:tc>
          <w:tcPr>
            <w:tcW w:w="643" w:type="pct"/>
            <w:gridSpan w:val="2"/>
          </w:tcPr>
          <w:p w14:paraId="691B2B41" w14:textId="77777777" w:rsidR="00F43D84" w:rsidRPr="00DC2147" w:rsidRDefault="00F43D84"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3" w:type="pct"/>
          </w:tcPr>
          <w:p w14:paraId="5257503A"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SIU Single Case:</w:t>
            </w:r>
          </w:p>
          <w:p w14:paraId="7AADA552" w14:textId="77777777" w:rsidR="00F43D84" w:rsidRPr="00DC2147" w:rsidRDefault="00F43D84" w:rsidP="00391A55">
            <w:pPr>
              <w:pStyle w:val="ListParagraph"/>
              <w:numPr>
                <w:ilvl w:val="0"/>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Log into CalSAWS and navigate to the Case Summary page within the context of the case</w:t>
            </w:r>
          </w:p>
          <w:p w14:paraId="72AC3C56" w14:textId="77777777" w:rsidR="00F43D84" w:rsidRPr="00DC2147" w:rsidRDefault="00F43D84" w:rsidP="00391A55">
            <w:pPr>
              <w:pStyle w:val="ListParagraph"/>
              <w:numPr>
                <w:ilvl w:val="0"/>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Scan the document(s)</w:t>
            </w:r>
          </w:p>
          <w:p w14:paraId="5493B1B1" w14:textId="77777777" w:rsidR="00F43D84" w:rsidRPr="00DC2147" w:rsidRDefault="00F43D84" w:rsidP="00391A55">
            <w:pPr>
              <w:pStyle w:val="ListParagraph"/>
              <w:numPr>
                <w:ilvl w:val="0"/>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Optional:</w:t>
            </w:r>
            <w:r w:rsidRPr="00DC2147">
              <w:rPr>
                <w:rFonts w:cstheme="minorHAnsi"/>
              </w:rPr>
              <w:t xml:space="preserve"> Update Applicable Date</w:t>
            </w:r>
          </w:p>
          <w:p w14:paraId="4114B648" w14:textId="77777777" w:rsidR="00F43D84" w:rsidRPr="00DC2147" w:rsidRDefault="00F43D84" w:rsidP="00391A55">
            <w:pPr>
              <w:pStyle w:val="ListParagraph"/>
              <w:numPr>
                <w:ilvl w:val="1"/>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Note: Applicable Date will default to capture date</w:t>
            </w:r>
          </w:p>
          <w:p w14:paraId="52A1BFF9" w14:textId="77777777" w:rsidR="00F43D84" w:rsidRPr="00DC2147" w:rsidRDefault="00F43D84" w:rsidP="00391A55">
            <w:pPr>
              <w:pStyle w:val="ListParagraph"/>
              <w:numPr>
                <w:ilvl w:val="0"/>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Quality Assurance - Validate the following information:</w:t>
            </w:r>
          </w:p>
          <w:p w14:paraId="224E88CD" w14:textId="77777777" w:rsidR="00F43D84" w:rsidRPr="00DC2147" w:rsidRDefault="00F43D84" w:rsidP="00391A55">
            <w:pPr>
              <w:pStyle w:val="ListParagraph"/>
              <w:numPr>
                <w:ilvl w:val="1"/>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Name</w:t>
            </w:r>
          </w:p>
          <w:p w14:paraId="39E2F60B" w14:textId="77777777" w:rsidR="00F43D84" w:rsidRPr="00DC2147" w:rsidRDefault="00F43D84" w:rsidP="00391A55">
            <w:pPr>
              <w:pStyle w:val="ListParagraph"/>
              <w:numPr>
                <w:ilvl w:val="1"/>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w:t>
            </w:r>
          </w:p>
          <w:p w14:paraId="5305C81B" w14:textId="77777777" w:rsidR="00F43D84" w:rsidRPr="00DC2147" w:rsidRDefault="00F43D84" w:rsidP="00391A55">
            <w:pPr>
              <w:pStyle w:val="ListParagraph"/>
              <w:numPr>
                <w:ilvl w:val="1"/>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Name</w:t>
            </w:r>
          </w:p>
          <w:p w14:paraId="1FDA91EC" w14:textId="77777777" w:rsidR="00F43D84" w:rsidRPr="00DC2147" w:rsidRDefault="00F43D84" w:rsidP="00391A55">
            <w:pPr>
              <w:pStyle w:val="ListParagraph"/>
              <w:numPr>
                <w:ilvl w:val="1"/>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Number</w:t>
            </w:r>
          </w:p>
          <w:p w14:paraId="1F1CC39B" w14:textId="77777777" w:rsidR="00F43D84" w:rsidRPr="00DC2147" w:rsidRDefault="00F43D84" w:rsidP="00391A55">
            <w:pPr>
              <w:pStyle w:val="ListParagraph"/>
              <w:numPr>
                <w:ilvl w:val="1"/>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Quality of image (recapture if needed)</w:t>
            </w:r>
          </w:p>
          <w:p w14:paraId="2D88E5FB" w14:textId="77777777" w:rsidR="00F43D84" w:rsidRPr="00DC2147" w:rsidRDefault="00F43D84" w:rsidP="00391A55">
            <w:pPr>
              <w:pStyle w:val="ListParagraph"/>
              <w:numPr>
                <w:ilvl w:val="1"/>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Applicable Date</w:t>
            </w:r>
          </w:p>
          <w:p w14:paraId="77EB8B66" w14:textId="77777777" w:rsidR="00F43D84" w:rsidRPr="00DC2147" w:rsidRDefault="00F43D84" w:rsidP="00391A55">
            <w:pPr>
              <w:pStyle w:val="ListParagraph"/>
              <w:numPr>
                <w:ilvl w:val="0"/>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Document Type defaults to ‘SIU Documents’</w:t>
            </w:r>
          </w:p>
          <w:p w14:paraId="224FB142" w14:textId="77777777" w:rsidR="00F43D84" w:rsidRPr="00DC2147" w:rsidRDefault="00F43D84" w:rsidP="00391A55">
            <w:pPr>
              <w:pStyle w:val="ListParagraph"/>
              <w:numPr>
                <w:ilvl w:val="0"/>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Finalize scan (system proceeds to Step 3) </w:t>
            </w:r>
          </w:p>
          <w:p w14:paraId="664FE559" w14:textId="77777777" w:rsidR="00F43D84" w:rsidRPr="00DC2147" w:rsidRDefault="00F43D84"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b/>
              </w:rPr>
            </w:pPr>
          </w:p>
          <w:p w14:paraId="221E8643" w14:textId="77777777" w:rsidR="00F43D84" w:rsidRPr="00DC2147" w:rsidRDefault="00F43D84"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Assumption</w:t>
            </w:r>
            <w:r w:rsidRPr="00DC2147">
              <w:rPr>
                <w:rFonts w:cstheme="minorHAnsi"/>
              </w:rPr>
              <w:t xml:space="preserve">: </w:t>
            </w:r>
          </w:p>
          <w:p w14:paraId="2367144D" w14:textId="73B8F138" w:rsidR="00F43D84" w:rsidRPr="002C4C95" w:rsidRDefault="00F43D84" w:rsidP="00391A55">
            <w:pPr>
              <w:pStyle w:val="ListParagraph"/>
              <w:numPr>
                <w:ilvl w:val="0"/>
                <w:numId w:val="6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Form names/numbers will be determined during detailed design. Document type will remain the same for all documents scanned in this mode. </w:t>
            </w:r>
          </w:p>
        </w:tc>
      </w:tr>
      <w:tr w:rsidR="00F43D84" w:rsidRPr="00DC2147" w14:paraId="187F3252" w14:textId="77777777" w:rsidTr="00707ED7">
        <w:trPr>
          <w:trHeight w:val="278"/>
        </w:trPr>
        <w:tc>
          <w:tcPr>
            <w:cnfStyle w:val="001000000000" w:firstRow="0" w:lastRow="0" w:firstColumn="1" w:lastColumn="0" w:oddVBand="0" w:evenVBand="0" w:oddHBand="0" w:evenHBand="0" w:firstRowFirstColumn="0" w:firstRowLastColumn="0" w:lastRowFirstColumn="0" w:lastRowLastColumn="0"/>
            <w:tcW w:w="254" w:type="pct"/>
          </w:tcPr>
          <w:p w14:paraId="787B996D" w14:textId="77777777" w:rsidR="00F43D84" w:rsidRPr="00DC2147" w:rsidRDefault="00F43D84" w:rsidP="00DC2147">
            <w:pPr>
              <w:rPr>
                <w:rFonts w:cstheme="minorHAnsi"/>
                <w:b w:val="0"/>
              </w:rPr>
            </w:pPr>
            <w:r w:rsidRPr="00DC2147">
              <w:rPr>
                <w:rFonts w:cstheme="minorHAnsi"/>
                <w:b w:val="0"/>
              </w:rPr>
              <w:t>2.3</w:t>
            </w:r>
          </w:p>
        </w:tc>
        <w:tc>
          <w:tcPr>
            <w:tcW w:w="643" w:type="pct"/>
            <w:gridSpan w:val="2"/>
          </w:tcPr>
          <w:p w14:paraId="38B9D200" w14:textId="77777777" w:rsidR="00F43D84" w:rsidRPr="00DC2147" w:rsidRDefault="00F43D84"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3" w:type="pct"/>
          </w:tcPr>
          <w:p w14:paraId="4BBA16F3"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i/>
              </w:rPr>
              <w:t>Virtual Print</w:t>
            </w:r>
            <w:r w:rsidRPr="00DC2147">
              <w:rPr>
                <w:rFonts w:cstheme="minorHAnsi"/>
              </w:rPr>
              <w:t>:</w:t>
            </w:r>
          </w:p>
          <w:p w14:paraId="3D0F5706"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lastRenderedPageBreak/>
              <w:t xml:space="preserve">Used to print documents directly into the Imaging System (do not need to save or print the file first). </w:t>
            </w:r>
          </w:p>
          <w:p w14:paraId="108A467E"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performs the following steps:</w:t>
            </w:r>
          </w:p>
          <w:p w14:paraId="23BF03ED" w14:textId="77777777" w:rsidR="00F43D84" w:rsidRPr="00DC2147" w:rsidRDefault="00F43D84" w:rsidP="00391A55">
            <w:pPr>
              <w:pStyle w:val="ListParagraph"/>
              <w:numPr>
                <w:ilvl w:val="0"/>
                <w:numId w:val="1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Log into CalSAWS and navigate to the Case Summary page within the context of the case</w:t>
            </w:r>
          </w:p>
          <w:p w14:paraId="72065EC1" w14:textId="77777777" w:rsidR="00F43D84" w:rsidRPr="00DC2147" w:rsidRDefault="00F43D84" w:rsidP="00391A55">
            <w:pPr>
              <w:pStyle w:val="ListParagraph"/>
              <w:numPr>
                <w:ilvl w:val="0"/>
                <w:numId w:val="1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Initiate print process from appropriate application</w:t>
            </w:r>
          </w:p>
          <w:p w14:paraId="796E1323" w14:textId="77777777" w:rsidR="00F43D84" w:rsidRPr="00DC2147" w:rsidRDefault="00F43D84" w:rsidP="00391A55">
            <w:pPr>
              <w:pStyle w:val="ListParagraph"/>
              <w:numPr>
                <w:ilvl w:val="0"/>
                <w:numId w:val="1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Choose ‘Hearings Single Case’ or ‘SIU Single Case’</w:t>
            </w:r>
          </w:p>
          <w:p w14:paraId="0EE11DD4" w14:textId="77777777" w:rsidR="00F43D84" w:rsidRPr="00DC2147" w:rsidRDefault="00F43D84" w:rsidP="00391A55">
            <w:pPr>
              <w:pStyle w:val="ListParagraph"/>
              <w:numPr>
                <w:ilvl w:val="0"/>
                <w:numId w:val="1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Optional</w:t>
            </w:r>
            <w:r w:rsidRPr="00DC2147">
              <w:rPr>
                <w:rFonts w:cstheme="minorHAnsi"/>
                <w:b/>
                <w:i/>
              </w:rPr>
              <w:t>:</w:t>
            </w:r>
            <w:r w:rsidRPr="00DC2147">
              <w:rPr>
                <w:rFonts w:cstheme="minorHAnsi"/>
              </w:rPr>
              <w:t xml:space="preserve"> Update Applicable Date</w:t>
            </w:r>
          </w:p>
          <w:p w14:paraId="6D420815" w14:textId="77777777" w:rsidR="00F43D84" w:rsidRPr="00DC2147" w:rsidRDefault="00F43D84" w:rsidP="00391A55">
            <w:pPr>
              <w:pStyle w:val="ListParagraph"/>
              <w:numPr>
                <w:ilvl w:val="1"/>
                <w:numId w:val="1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Note: Applicable Date will default to capture date</w:t>
            </w:r>
          </w:p>
          <w:p w14:paraId="193D0511" w14:textId="77777777" w:rsidR="00F43D84" w:rsidRPr="00DC2147" w:rsidRDefault="00F43D84" w:rsidP="00391A55">
            <w:pPr>
              <w:pStyle w:val="ListParagraph"/>
              <w:numPr>
                <w:ilvl w:val="0"/>
                <w:numId w:val="1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Quality Assurance - Validate the following information:</w:t>
            </w:r>
          </w:p>
          <w:p w14:paraId="54F82555" w14:textId="77777777" w:rsidR="00F43D84" w:rsidRPr="00DC2147" w:rsidRDefault="00F43D84" w:rsidP="00391A55">
            <w:pPr>
              <w:pStyle w:val="ListParagraph"/>
              <w:numPr>
                <w:ilvl w:val="1"/>
                <w:numId w:val="6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Name</w:t>
            </w:r>
          </w:p>
          <w:p w14:paraId="4EBD04A5" w14:textId="77777777" w:rsidR="00F43D84" w:rsidRPr="00DC2147" w:rsidRDefault="00F43D84" w:rsidP="00391A55">
            <w:pPr>
              <w:pStyle w:val="ListParagraph"/>
              <w:numPr>
                <w:ilvl w:val="1"/>
                <w:numId w:val="6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w:t>
            </w:r>
          </w:p>
          <w:p w14:paraId="446814D1" w14:textId="77777777" w:rsidR="00F43D84" w:rsidRPr="00DC2147" w:rsidRDefault="00F43D84" w:rsidP="00391A55">
            <w:pPr>
              <w:pStyle w:val="ListParagraph"/>
              <w:numPr>
                <w:ilvl w:val="1"/>
                <w:numId w:val="6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Name</w:t>
            </w:r>
          </w:p>
          <w:p w14:paraId="67F37ED3" w14:textId="77777777" w:rsidR="00F43D84" w:rsidRPr="00DC2147" w:rsidRDefault="00F43D84" w:rsidP="00391A55">
            <w:pPr>
              <w:pStyle w:val="ListParagraph"/>
              <w:numPr>
                <w:ilvl w:val="1"/>
                <w:numId w:val="6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Number</w:t>
            </w:r>
          </w:p>
          <w:p w14:paraId="035549E2" w14:textId="77777777" w:rsidR="00F43D84" w:rsidRPr="00DC2147" w:rsidRDefault="00F43D84" w:rsidP="00391A55">
            <w:pPr>
              <w:pStyle w:val="ListParagraph"/>
              <w:numPr>
                <w:ilvl w:val="1"/>
                <w:numId w:val="6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Quality of image (recapture if needed)</w:t>
            </w:r>
          </w:p>
          <w:p w14:paraId="7A0025C9" w14:textId="77777777" w:rsidR="00F43D84" w:rsidRPr="00DC2147" w:rsidRDefault="00F43D84" w:rsidP="00391A55">
            <w:pPr>
              <w:pStyle w:val="ListParagraph"/>
              <w:numPr>
                <w:ilvl w:val="0"/>
                <w:numId w:val="1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Applicable Date </w:t>
            </w:r>
            <w:proofErr w:type="gramStart"/>
            <w:r w:rsidRPr="00DC2147">
              <w:rPr>
                <w:rFonts w:cstheme="minorHAnsi"/>
              </w:rPr>
              <w:t>The</w:t>
            </w:r>
            <w:proofErr w:type="gramEnd"/>
            <w:r w:rsidRPr="00DC2147">
              <w:rPr>
                <w:rFonts w:cstheme="minorHAnsi"/>
              </w:rPr>
              <w:t xml:space="preserve"> Document Type defaults to the mode chosen in Step 2.3.3 </w:t>
            </w:r>
          </w:p>
          <w:p w14:paraId="72B6832F" w14:textId="77777777" w:rsidR="00F43D84" w:rsidRPr="00DC2147" w:rsidRDefault="00F43D84" w:rsidP="00391A55">
            <w:pPr>
              <w:pStyle w:val="ListParagraph"/>
              <w:numPr>
                <w:ilvl w:val="0"/>
                <w:numId w:val="1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name defaults to mode chosen in Step 2.3.3</w:t>
            </w:r>
          </w:p>
          <w:p w14:paraId="5ED399E2" w14:textId="77777777" w:rsidR="00F43D84" w:rsidRPr="00DC2147" w:rsidRDefault="00F43D84" w:rsidP="00391A55">
            <w:pPr>
              <w:pStyle w:val="ListParagraph"/>
              <w:numPr>
                <w:ilvl w:val="0"/>
                <w:numId w:val="1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Finalize scan (system proceeds to Step 3)</w:t>
            </w:r>
          </w:p>
          <w:p w14:paraId="76C35E05"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b/>
                <w:i/>
              </w:rPr>
            </w:pPr>
          </w:p>
        </w:tc>
      </w:tr>
      <w:tr w:rsidR="00F43D84" w:rsidRPr="00DC2147" w14:paraId="1DA51000" w14:textId="77777777" w:rsidTr="00707ED7">
        <w:tc>
          <w:tcPr>
            <w:cnfStyle w:val="001000000000" w:firstRow="0" w:lastRow="0" w:firstColumn="1" w:lastColumn="0" w:oddVBand="0" w:evenVBand="0" w:oddHBand="0" w:evenHBand="0" w:firstRowFirstColumn="0" w:firstRowLastColumn="0" w:lastRowFirstColumn="0" w:lastRowLastColumn="0"/>
            <w:tcW w:w="258" w:type="pct"/>
            <w:gridSpan w:val="2"/>
          </w:tcPr>
          <w:p w14:paraId="62BA3247" w14:textId="77777777" w:rsidR="00F43D84" w:rsidRPr="00DC2147" w:rsidRDefault="00F43D84" w:rsidP="00DC2147">
            <w:pPr>
              <w:rPr>
                <w:rFonts w:cstheme="minorHAnsi"/>
                <w:b w:val="0"/>
              </w:rPr>
            </w:pPr>
            <w:r w:rsidRPr="00DC2147">
              <w:rPr>
                <w:rFonts w:cstheme="minorHAnsi"/>
                <w:b w:val="0"/>
              </w:rPr>
              <w:lastRenderedPageBreak/>
              <w:t>3</w:t>
            </w:r>
          </w:p>
        </w:tc>
        <w:tc>
          <w:tcPr>
            <w:tcW w:w="640" w:type="pct"/>
          </w:tcPr>
          <w:p w14:paraId="1C27BA5E" w14:textId="77777777" w:rsidR="00F43D84" w:rsidRPr="00DC2147" w:rsidRDefault="00F43D84"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103" w:type="pct"/>
          </w:tcPr>
          <w:p w14:paraId="3B256331" w14:textId="77777777" w:rsidR="00F43D84" w:rsidRPr="00DC2147" w:rsidRDefault="00F43D84" w:rsidP="00DC2147">
            <w:pPr>
              <w:spacing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Update the Imaging System with the following indexing values obtained from the previous steps: </w:t>
            </w:r>
          </w:p>
          <w:p w14:paraId="245B2DBD" w14:textId="77777777" w:rsidR="00F43D84" w:rsidRPr="00DC2147" w:rsidRDefault="00F43D84" w:rsidP="00391A55">
            <w:pPr>
              <w:pStyle w:val="ListParagraph"/>
              <w:numPr>
                <w:ilvl w:val="0"/>
                <w:numId w:val="5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w:t>
            </w:r>
          </w:p>
          <w:p w14:paraId="58F66474" w14:textId="77777777" w:rsidR="00F43D84" w:rsidRPr="00DC2147" w:rsidRDefault="00F43D84" w:rsidP="00391A55">
            <w:pPr>
              <w:pStyle w:val="ListParagraph"/>
              <w:numPr>
                <w:ilvl w:val="0"/>
                <w:numId w:val="5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Name</w:t>
            </w:r>
          </w:p>
          <w:p w14:paraId="7F78AA33" w14:textId="77777777" w:rsidR="00F43D84" w:rsidRPr="00DC2147" w:rsidRDefault="00F43D84" w:rsidP="00391A55">
            <w:pPr>
              <w:pStyle w:val="ListParagraph"/>
              <w:numPr>
                <w:ilvl w:val="0"/>
                <w:numId w:val="5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Document Type</w:t>
            </w:r>
          </w:p>
          <w:p w14:paraId="53267497" w14:textId="77777777" w:rsidR="00F43D84" w:rsidRPr="00DC2147" w:rsidRDefault="00F43D84" w:rsidP="00391A55">
            <w:pPr>
              <w:pStyle w:val="ListParagraph"/>
              <w:numPr>
                <w:ilvl w:val="0"/>
                <w:numId w:val="5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Applicable Date</w:t>
            </w:r>
          </w:p>
          <w:p w14:paraId="0553ADAF" w14:textId="77777777" w:rsidR="00F43D84" w:rsidRPr="00DC2147" w:rsidRDefault="00F43D84" w:rsidP="00391A55">
            <w:pPr>
              <w:pStyle w:val="ListParagraph"/>
              <w:numPr>
                <w:ilvl w:val="0"/>
                <w:numId w:val="5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Name</w:t>
            </w:r>
          </w:p>
          <w:p w14:paraId="763ACA78" w14:textId="77777777" w:rsidR="00F43D84" w:rsidRPr="00DC2147" w:rsidRDefault="00F43D84" w:rsidP="00391A55">
            <w:pPr>
              <w:pStyle w:val="ListParagraph"/>
              <w:numPr>
                <w:ilvl w:val="0"/>
                <w:numId w:val="5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Form Number </w:t>
            </w:r>
          </w:p>
          <w:p w14:paraId="48764AC4" w14:textId="77777777" w:rsidR="00F43D84" w:rsidRPr="00DC2147" w:rsidRDefault="00F43D84" w:rsidP="00DC2147">
            <w:pPr>
              <w:spacing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7D1F0DB4" w14:textId="77777777" w:rsidR="00F43D84" w:rsidRPr="00DC2147" w:rsidRDefault="00F43D84"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Assumption</w:t>
            </w:r>
            <w:r w:rsidRPr="00DC2147">
              <w:rPr>
                <w:rFonts w:cstheme="minorHAnsi"/>
              </w:rPr>
              <w:t xml:space="preserve">: </w:t>
            </w:r>
          </w:p>
          <w:p w14:paraId="2B5D9DB1" w14:textId="77777777" w:rsidR="00F43D84" w:rsidRPr="00DC2147" w:rsidRDefault="00F43D84" w:rsidP="00391A55">
            <w:pPr>
              <w:pStyle w:val="ListParagraph"/>
              <w:numPr>
                <w:ilvl w:val="0"/>
                <w:numId w:val="5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rPr>
            </w:pPr>
            <w:r w:rsidRPr="00DC2147">
              <w:rPr>
                <w:rFonts w:cstheme="minorHAnsi"/>
              </w:rPr>
              <w:lastRenderedPageBreak/>
              <w:t>All document(s) with the same indexing values (Form Name, Form Number, Document Type, Applicable Date, Case Name, and Case Number) will be appended into a single document.</w:t>
            </w:r>
          </w:p>
          <w:p w14:paraId="417746F9"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bCs/>
              </w:rPr>
            </w:pPr>
          </w:p>
        </w:tc>
      </w:tr>
      <w:tr w:rsidR="00F43D84" w:rsidRPr="00DC2147" w14:paraId="45C37BA5" w14:textId="77777777" w:rsidTr="00707ED7">
        <w:trPr>
          <w:trHeight w:val="458"/>
        </w:trPr>
        <w:tc>
          <w:tcPr>
            <w:cnfStyle w:val="001000000000" w:firstRow="0" w:lastRow="0" w:firstColumn="1" w:lastColumn="0" w:oddVBand="0" w:evenVBand="0" w:oddHBand="0" w:evenHBand="0" w:firstRowFirstColumn="0" w:firstRowLastColumn="0" w:lastRowFirstColumn="0" w:lastRowLastColumn="0"/>
            <w:tcW w:w="258" w:type="pct"/>
            <w:gridSpan w:val="2"/>
          </w:tcPr>
          <w:p w14:paraId="60638CD7" w14:textId="77777777" w:rsidR="00F43D84" w:rsidRPr="00DC2147" w:rsidRDefault="00F43D84" w:rsidP="00DC2147">
            <w:pPr>
              <w:rPr>
                <w:rFonts w:cstheme="minorHAnsi"/>
                <w:b w:val="0"/>
              </w:rPr>
            </w:pPr>
            <w:r w:rsidRPr="00DC2147">
              <w:rPr>
                <w:rFonts w:cstheme="minorHAnsi"/>
                <w:b w:val="0"/>
              </w:rPr>
              <w:lastRenderedPageBreak/>
              <w:t>4</w:t>
            </w:r>
          </w:p>
        </w:tc>
        <w:tc>
          <w:tcPr>
            <w:tcW w:w="640" w:type="pct"/>
          </w:tcPr>
          <w:p w14:paraId="661F00D3" w14:textId="77777777" w:rsidR="00F43D84" w:rsidRPr="00DC2147" w:rsidRDefault="00F43D84"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103" w:type="pct"/>
          </w:tcPr>
          <w:p w14:paraId="4E6F8DFF"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Based on the Document Type from Step 2.1, Step 2.2, and Step 2.3, the Imaging System routes the documents to one of the following paths:</w:t>
            </w:r>
          </w:p>
          <w:p w14:paraId="28A74655"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3441E46D" w14:textId="77777777" w:rsidR="00F43D84" w:rsidRPr="00DC2147" w:rsidRDefault="00F43D84" w:rsidP="00391A55">
            <w:pPr>
              <w:pStyle w:val="ListParagraph"/>
              <w:numPr>
                <w:ilvl w:val="0"/>
                <w:numId w:val="5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‘SIU’ Path:</w:t>
            </w:r>
          </w:p>
          <w:p w14:paraId="5EE4F041" w14:textId="77777777" w:rsidR="00F43D84" w:rsidRPr="00DC2147" w:rsidRDefault="00F43D84" w:rsidP="00391A55">
            <w:pPr>
              <w:pStyle w:val="ListParagraph"/>
              <w:numPr>
                <w:ilvl w:val="1"/>
                <w:numId w:val="5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If they are the ‘SIU Documents’ Document Type, the document(s) proceed to Step 5.1</w:t>
            </w:r>
          </w:p>
          <w:p w14:paraId="0FE1D278" w14:textId="77777777" w:rsidR="00F43D84" w:rsidRPr="00DC2147" w:rsidRDefault="00F43D84" w:rsidP="00391A55">
            <w:pPr>
              <w:pStyle w:val="ListParagraph"/>
              <w:numPr>
                <w:ilvl w:val="0"/>
                <w:numId w:val="5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‘Hearings’ Path:</w:t>
            </w:r>
          </w:p>
          <w:p w14:paraId="65540BCD" w14:textId="77777777" w:rsidR="00F43D84" w:rsidRPr="00DC2147" w:rsidRDefault="00F43D84" w:rsidP="00391A55">
            <w:pPr>
              <w:pStyle w:val="ListParagraph"/>
              <w:numPr>
                <w:ilvl w:val="1"/>
                <w:numId w:val="5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If they are the ‘Court/Hearings Documents’ Document Type, the document(s) proceed to Step 5.2</w:t>
            </w:r>
          </w:p>
          <w:p w14:paraId="645598E1"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43D84" w:rsidRPr="00DC2147" w14:paraId="0BED5152" w14:textId="77777777" w:rsidTr="00707ED7">
        <w:trPr>
          <w:trHeight w:val="458"/>
        </w:trPr>
        <w:tc>
          <w:tcPr>
            <w:cnfStyle w:val="001000000000" w:firstRow="0" w:lastRow="0" w:firstColumn="1" w:lastColumn="0" w:oddVBand="0" w:evenVBand="0" w:oddHBand="0" w:evenHBand="0" w:firstRowFirstColumn="0" w:firstRowLastColumn="0" w:lastRowFirstColumn="0" w:lastRowLastColumn="0"/>
            <w:tcW w:w="258" w:type="pct"/>
            <w:gridSpan w:val="2"/>
          </w:tcPr>
          <w:p w14:paraId="776B36A4" w14:textId="77777777" w:rsidR="00F43D84" w:rsidRPr="00DC2147" w:rsidRDefault="00F43D84" w:rsidP="00DC2147">
            <w:pPr>
              <w:rPr>
                <w:rFonts w:cstheme="minorHAnsi"/>
                <w:b w:val="0"/>
              </w:rPr>
            </w:pPr>
            <w:r w:rsidRPr="00DC2147">
              <w:rPr>
                <w:rFonts w:cstheme="minorHAnsi"/>
                <w:b w:val="0"/>
              </w:rPr>
              <w:t>5.1</w:t>
            </w:r>
          </w:p>
        </w:tc>
        <w:tc>
          <w:tcPr>
            <w:tcW w:w="640" w:type="pct"/>
          </w:tcPr>
          <w:p w14:paraId="671C1947" w14:textId="77777777" w:rsidR="00F43D84" w:rsidRPr="00DC2147" w:rsidRDefault="00F43D84"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103" w:type="pct"/>
          </w:tcPr>
          <w:p w14:paraId="3C02A19E"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final step is to store the document(s) for later retrieval by workers in the ‘SIU Documents’ repository.</w:t>
            </w:r>
          </w:p>
          <w:p w14:paraId="4BFF08A8"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43D84" w:rsidRPr="00DC2147" w14:paraId="5E9DDCEF" w14:textId="77777777" w:rsidTr="00707ED7">
        <w:trPr>
          <w:trHeight w:val="458"/>
        </w:trPr>
        <w:tc>
          <w:tcPr>
            <w:cnfStyle w:val="001000000000" w:firstRow="0" w:lastRow="0" w:firstColumn="1" w:lastColumn="0" w:oddVBand="0" w:evenVBand="0" w:oddHBand="0" w:evenHBand="0" w:firstRowFirstColumn="0" w:firstRowLastColumn="0" w:lastRowFirstColumn="0" w:lastRowLastColumn="0"/>
            <w:tcW w:w="258" w:type="pct"/>
            <w:gridSpan w:val="2"/>
          </w:tcPr>
          <w:p w14:paraId="2A5574C2" w14:textId="77777777" w:rsidR="00F43D84" w:rsidRPr="00DC2147" w:rsidRDefault="00F43D84" w:rsidP="00DC2147">
            <w:pPr>
              <w:rPr>
                <w:rFonts w:cstheme="minorHAnsi"/>
                <w:b w:val="0"/>
              </w:rPr>
            </w:pPr>
            <w:r w:rsidRPr="00DC2147">
              <w:rPr>
                <w:rFonts w:cstheme="minorHAnsi"/>
                <w:b w:val="0"/>
              </w:rPr>
              <w:t>5.2</w:t>
            </w:r>
          </w:p>
        </w:tc>
        <w:tc>
          <w:tcPr>
            <w:tcW w:w="640" w:type="pct"/>
          </w:tcPr>
          <w:p w14:paraId="2B6CF245" w14:textId="77777777" w:rsidR="00F43D84" w:rsidRPr="00DC2147" w:rsidRDefault="00F43D84"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103" w:type="pct"/>
          </w:tcPr>
          <w:p w14:paraId="0D9718F6"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final step is to store the document(s) for later retrieval by workers in the ‘Court/Hearings Documents’ repository.</w:t>
            </w:r>
          </w:p>
          <w:p w14:paraId="78A54B50"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69319E74" w14:textId="54E40DF7" w:rsidR="002C4C95" w:rsidRDefault="002C4C95" w:rsidP="00DC2147">
      <w:pPr>
        <w:rPr>
          <w:rFonts w:cstheme="minorHAnsi"/>
          <w:b/>
          <w:u w:val="single"/>
        </w:rPr>
      </w:pPr>
      <w:r>
        <w:rPr>
          <w:rFonts w:cstheme="minorHAnsi"/>
          <w:b/>
          <w:u w:val="single"/>
        </w:rPr>
        <w:br w:type="page"/>
      </w:r>
    </w:p>
    <w:p w14:paraId="4BF8A9D3" w14:textId="523DB344" w:rsidR="0019053C" w:rsidRPr="00DC2147" w:rsidRDefault="002C4C95" w:rsidP="002C4C95">
      <w:pPr>
        <w:pStyle w:val="Heading1"/>
      </w:pPr>
      <w:bookmarkStart w:id="121" w:name="_Toc18569555"/>
      <w:r>
        <w:lastRenderedPageBreak/>
        <w:t>Other County Department Documents</w:t>
      </w:r>
      <w:bookmarkEnd w:id="121"/>
    </w:p>
    <w:p w14:paraId="2C98F9CD" w14:textId="7C922967" w:rsidR="0019053C" w:rsidRPr="00DC2147" w:rsidRDefault="002C4C95">
      <w:r w:rsidRPr="00DC2147">
        <w:object w:dxaOrig="15291" w:dyaOrig="8631" w14:anchorId="7FE26DBD">
          <v:shape id="_x0000_i1029" type="#_x0000_t75" style="width:648.5pt;height:411.5pt" o:ole="">
            <v:imagedata r:id="rId21" o:title=""/>
          </v:shape>
          <o:OLEObject Type="Embed" ProgID="Visio.Drawing.15" ShapeID="_x0000_i1029" DrawAspect="Content" ObjectID="_1629182497" r:id="rId22"/>
        </w:object>
      </w:r>
    </w:p>
    <w:tbl>
      <w:tblPr>
        <w:tblStyle w:val="GridTable1Light-Accent1"/>
        <w:tblW w:w="5000" w:type="pct"/>
        <w:tblLook w:val="04A0" w:firstRow="1" w:lastRow="0" w:firstColumn="1" w:lastColumn="0" w:noHBand="0" w:noVBand="1"/>
      </w:tblPr>
      <w:tblGrid>
        <w:gridCol w:w="663"/>
        <w:gridCol w:w="1673"/>
        <w:gridCol w:w="10614"/>
      </w:tblGrid>
      <w:tr w:rsidR="00DC2147" w:rsidRPr="00DC2147" w14:paraId="02481093" w14:textId="77777777" w:rsidTr="002C4C95">
        <w:trPr>
          <w:cnfStyle w:val="100000000000" w:firstRow="1" w:lastRow="0" w:firstColumn="0" w:lastColumn="0" w:oddVBand="0" w:evenVBand="0" w:oddHBand="0"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5000" w:type="pct"/>
            <w:gridSpan w:val="3"/>
          </w:tcPr>
          <w:p w14:paraId="065B93F7" w14:textId="77777777" w:rsidR="0019053C" w:rsidRPr="00DC2147" w:rsidRDefault="0019053C" w:rsidP="00DC2147">
            <w:pPr>
              <w:rPr>
                <w:rFonts w:cstheme="minorHAnsi"/>
              </w:rPr>
            </w:pPr>
            <w:r w:rsidRPr="00DC2147">
              <w:rPr>
                <w:rFonts w:cstheme="minorHAnsi"/>
              </w:rPr>
              <w:lastRenderedPageBreak/>
              <w:br w:type="page"/>
              <w:t>Capture</w:t>
            </w:r>
          </w:p>
        </w:tc>
      </w:tr>
      <w:tr w:rsidR="00B161CE" w:rsidRPr="00DC2147" w14:paraId="33124389" w14:textId="77777777" w:rsidTr="00B161CE">
        <w:trPr>
          <w:trHeight w:val="350"/>
        </w:trPr>
        <w:tc>
          <w:tcPr>
            <w:cnfStyle w:val="001000000000" w:firstRow="0" w:lastRow="0" w:firstColumn="1" w:lastColumn="0" w:oddVBand="0" w:evenVBand="0" w:oddHBand="0" w:evenHBand="0" w:firstRowFirstColumn="0" w:firstRowLastColumn="0" w:lastRowFirstColumn="0" w:lastRowLastColumn="0"/>
            <w:tcW w:w="256" w:type="pct"/>
          </w:tcPr>
          <w:p w14:paraId="21B08077" w14:textId="77777777" w:rsidR="00B161CE" w:rsidRPr="00DC2147" w:rsidRDefault="00B161CE" w:rsidP="00DC2147">
            <w:pPr>
              <w:rPr>
                <w:rFonts w:cstheme="minorHAnsi"/>
              </w:rPr>
            </w:pPr>
            <w:r w:rsidRPr="00DC2147">
              <w:rPr>
                <w:rFonts w:cstheme="minorHAnsi"/>
              </w:rPr>
              <w:t>Step</w:t>
            </w:r>
          </w:p>
        </w:tc>
        <w:tc>
          <w:tcPr>
            <w:tcW w:w="646" w:type="pct"/>
          </w:tcPr>
          <w:p w14:paraId="0B3D1D64"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Responsibility</w:t>
            </w:r>
          </w:p>
        </w:tc>
        <w:tc>
          <w:tcPr>
            <w:tcW w:w="4098" w:type="pct"/>
          </w:tcPr>
          <w:p w14:paraId="2795A61C" w14:textId="6A9212B3"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Description</w:t>
            </w:r>
          </w:p>
        </w:tc>
      </w:tr>
      <w:tr w:rsidR="00B161CE" w:rsidRPr="00DC2147" w14:paraId="7CFE1459" w14:textId="77777777" w:rsidTr="00B161CE">
        <w:trPr>
          <w:trHeight w:val="240"/>
        </w:trPr>
        <w:tc>
          <w:tcPr>
            <w:cnfStyle w:val="001000000000" w:firstRow="0" w:lastRow="0" w:firstColumn="1" w:lastColumn="0" w:oddVBand="0" w:evenVBand="0" w:oddHBand="0" w:evenHBand="0" w:firstRowFirstColumn="0" w:firstRowLastColumn="0" w:lastRowFirstColumn="0" w:lastRowLastColumn="0"/>
            <w:tcW w:w="256" w:type="pct"/>
          </w:tcPr>
          <w:p w14:paraId="5EB59D8F" w14:textId="77777777" w:rsidR="00B161CE" w:rsidRPr="00DC2147" w:rsidRDefault="00B161CE" w:rsidP="00DC2147">
            <w:pPr>
              <w:rPr>
                <w:rFonts w:cstheme="minorHAnsi"/>
                <w:b w:val="0"/>
              </w:rPr>
            </w:pPr>
            <w:r w:rsidRPr="00DC2147">
              <w:rPr>
                <w:rFonts w:cstheme="minorHAnsi"/>
                <w:b w:val="0"/>
              </w:rPr>
              <w:t>1</w:t>
            </w:r>
          </w:p>
        </w:tc>
        <w:tc>
          <w:tcPr>
            <w:tcW w:w="646" w:type="pct"/>
          </w:tcPr>
          <w:p w14:paraId="786A5907"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County Dept.</w:t>
            </w:r>
          </w:p>
        </w:tc>
        <w:tc>
          <w:tcPr>
            <w:tcW w:w="4098" w:type="pct"/>
          </w:tcPr>
          <w:p w14:paraId="36282C02"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eastAsia="Calibri" w:cstheme="minorHAnsi"/>
              </w:rPr>
              <w:t>Other County Departments submit physical document(s)</w:t>
            </w:r>
            <w:r w:rsidRPr="00DC2147">
              <w:rPr>
                <w:rFonts w:cstheme="minorHAnsi"/>
              </w:rPr>
              <w:t>.</w:t>
            </w:r>
          </w:p>
          <w:p w14:paraId="38A715DA"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B161CE" w:rsidRPr="00DC2147" w14:paraId="1926C646" w14:textId="77777777" w:rsidTr="00B161CE">
        <w:trPr>
          <w:trHeight w:val="233"/>
        </w:trPr>
        <w:tc>
          <w:tcPr>
            <w:cnfStyle w:val="001000000000" w:firstRow="0" w:lastRow="0" w:firstColumn="1" w:lastColumn="0" w:oddVBand="0" w:evenVBand="0" w:oddHBand="0" w:evenHBand="0" w:firstRowFirstColumn="0" w:firstRowLastColumn="0" w:lastRowFirstColumn="0" w:lastRowLastColumn="0"/>
            <w:tcW w:w="256" w:type="pct"/>
          </w:tcPr>
          <w:p w14:paraId="3A5F9777" w14:textId="77777777" w:rsidR="00B161CE" w:rsidRPr="00DC2147" w:rsidRDefault="00B161CE" w:rsidP="00DC2147">
            <w:pPr>
              <w:rPr>
                <w:rFonts w:cstheme="minorHAnsi"/>
                <w:b w:val="0"/>
                <w:bCs w:val="0"/>
              </w:rPr>
            </w:pPr>
            <w:r w:rsidRPr="00DC2147">
              <w:rPr>
                <w:rFonts w:cstheme="minorHAnsi"/>
                <w:b w:val="0"/>
                <w:bCs w:val="0"/>
              </w:rPr>
              <w:t>2</w:t>
            </w:r>
          </w:p>
        </w:tc>
        <w:tc>
          <w:tcPr>
            <w:tcW w:w="646" w:type="pct"/>
          </w:tcPr>
          <w:p w14:paraId="004270E6"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098" w:type="pct"/>
          </w:tcPr>
          <w:p w14:paraId="33CD6E1A"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scans document(s) received in Step 1 using one of the following ‘Other County Documents’ scan modes:</w:t>
            </w:r>
          </w:p>
          <w:p w14:paraId="6B05AA58" w14:textId="77777777" w:rsidR="00B161CE" w:rsidRPr="00DC2147" w:rsidRDefault="00B161CE" w:rsidP="00391A55">
            <w:pPr>
              <w:pStyle w:val="ListParagraph"/>
              <w:numPr>
                <w:ilvl w:val="0"/>
                <w:numId w:val="6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Adoptions</w:t>
            </w:r>
          </w:p>
          <w:p w14:paraId="5364D612" w14:textId="77777777" w:rsidR="00B161CE" w:rsidRPr="00DC2147" w:rsidRDefault="00B161CE" w:rsidP="00391A55">
            <w:pPr>
              <w:pStyle w:val="ListParagraph"/>
              <w:numPr>
                <w:ilvl w:val="0"/>
                <w:numId w:val="6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Adult Aging Services</w:t>
            </w:r>
          </w:p>
          <w:p w14:paraId="5E756427" w14:textId="77777777" w:rsidR="00B161CE" w:rsidRPr="00DC2147" w:rsidRDefault="00B161CE" w:rsidP="00391A55">
            <w:pPr>
              <w:pStyle w:val="ListParagraph"/>
              <w:numPr>
                <w:ilvl w:val="0"/>
                <w:numId w:val="6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Child Welfare Services</w:t>
            </w:r>
          </w:p>
          <w:p w14:paraId="5890106C" w14:textId="77777777" w:rsidR="00B161CE" w:rsidRPr="00DC2147" w:rsidRDefault="00B161CE" w:rsidP="00391A55">
            <w:pPr>
              <w:pStyle w:val="ListParagraph"/>
              <w:numPr>
                <w:ilvl w:val="0"/>
                <w:numId w:val="6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Public Guardian/Public Administrator (PG/PA)</w:t>
            </w:r>
          </w:p>
          <w:p w14:paraId="29D2DA6C" w14:textId="77777777" w:rsidR="00B161CE" w:rsidRPr="00DC2147" w:rsidRDefault="00B161CE" w:rsidP="00391A55">
            <w:pPr>
              <w:pStyle w:val="ListParagraph"/>
              <w:numPr>
                <w:ilvl w:val="0"/>
                <w:numId w:val="6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Quality Assurance/Quality Control (QA/QC)</w:t>
            </w:r>
          </w:p>
          <w:p w14:paraId="19123D40" w14:textId="77777777" w:rsidR="00B161CE" w:rsidRPr="00DC2147" w:rsidRDefault="00B161CE" w:rsidP="00DC2147">
            <w:pPr>
              <w:pStyle w:val="ListParagraph"/>
              <w:ind w:left="0"/>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These four scan modes correspond to the four drawers that segment the ‘Other County Documents’ departments from the rest of the CalSAWS System.</w:t>
            </w:r>
          </w:p>
          <w:p w14:paraId="6BC475D2" w14:textId="77777777" w:rsidR="00B161CE" w:rsidRPr="00DC2147" w:rsidRDefault="00B161CE" w:rsidP="00DC2147">
            <w:pPr>
              <w:pStyle w:val="ListParagraph"/>
              <w:ind w:left="0"/>
              <w:cnfStyle w:val="000000000000" w:firstRow="0" w:lastRow="0" w:firstColumn="0" w:lastColumn="0" w:oddVBand="0" w:evenVBand="0" w:oddHBand="0" w:evenHBand="0" w:firstRowFirstColumn="0" w:firstRowLastColumn="0" w:lastRowFirstColumn="0" w:lastRowLastColumn="0"/>
              <w:rPr>
                <w:rFonts w:cstheme="minorHAnsi"/>
              </w:rPr>
            </w:pPr>
          </w:p>
          <w:p w14:paraId="6AE8F49E" w14:textId="77777777" w:rsidR="00B161CE" w:rsidRPr="002C4C95" w:rsidRDefault="00B161CE" w:rsidP="00DC2147">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Style w:val="normaltextrun"/>
                <w:rFonts w:cstheme="minorHAnsi"/>
                <w:sz w:val="22"/>
                <w:szCs w:val="22"/>
              </w:rPr>
            </w:pPr>
            <w:r w:rsidRPr="00DC2147">
              <w:rPr>
                <w:rStyle w:val="normaltextrun"/>
                <w:rFonts w:cstheme="minorHAnsi"/>
                <w:b/>
                <w:sz w:val="22"/>
                <w:szCs w:val="22"/>
              </w:rPr>
              <w:t xml:space="preserve">Quality Assurance - </w:t>
            </w:r>
            <w:r w:rsidRPr="002C4C95">
              <w:rPr>
                <w:rStyle w:val="normaltextrun"/>
                <w:rFonts w:cstheme="minorHAnsi"/>
                <w:sz w:val="22"/>
                <w:szCs w:val="22"/>
              </w:rPr>
              <w:t>The worker is responsible for verifying image legibility as they upload documents via the methods above (e.g. identifying blurry or misaligned images).</w:t>
            </w:r>
          </w:p>
          <w:p w14:paraId="1A06FD0E" w14:textId="725D9E53"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B161CE" w:rsidRPr="00DC2147" w14:paraId="2FE4EB10" w14:textId="77777777" w:rsidTr="00B161CE">
        <w:trPr>
          <w:trHeight w:val="260"/>
        </w:trPr>
        <w:tc>
          <w:tcPr>
            <w:cnfStyle w:val="001000000000" w:firstRow="0" w:lastRow="0" w:firstColumn="1" w:lastColumn="0" w:oddVBand="0" w:evenVBand="0" w:oddHBand="0" w:evenHBand="0" w:firstRowFirstColumn="0" w:firstRowLastColumn="0" w:lastRowFirstColumn="0" w:lastRowLastColumn="0"/>
            <w:tcW w:w="256" w:type="pct"/>
          </w:tcPr>
          <w:p w14:paraId="7F912A24" w14:textId="77777777" w:rsidR="00B161CE" w:rsidRPr="00DC2147" w:rsidRDefault="00B161CE" w:rsidP="00DC2147">
            <w:pPr>
              <w:rPr>
                <w:rFonts w:cstheme="minorHAnsi"/>
                <w:b w:val="0"/>
              </w:rPr>
            </w:pPr>
            <w:r w:rsidRPr="00DC2147">
              <w:rPr>
                <w:rFonts w:cstheme="minorHAnsi"/>
                <w:b w:val="0"/>
              </w:rPr>
              <w:t>3</w:t>
            </w:r>
          </w:p>
        </w:tc>
        <w:tc>
          <w:tcPr>
            <w:tcW w:w="646" w:type="pct"/>
          </w:tcPr>
          <w:p w14:paraId="7F0AA88D" w14:textId="77777777" w:rsidR="00B161CE" w:rsidRPr="00DC2147" w:rsidRDefault="00B161CE" w:rsidP="00DC2147">
            <w:pPr>
              <w:spacing w:line="259"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098" w:type="pct"/>
          </w:tcPr>
          <w:p w14:paraId="2D7A28AF" w14:textId="77777777" w:rsidR="00B161CE" w:rsidRPr="00DC2147" w:rsidRDefault="00B161CE">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must manually index the documents with the values necessary before proceeding onto Step 4. The indexing fields are as follows:</w:t>
            </w:r>
          </w:p>
          <w:p w14:paraId="42777F9D" w14:textId="77777777" w:rsidR="00B161CE" w:rsidRPr="00DC2147" w:rsidRDefault="00B161CE" w:rsidP="00391A55">
            <w:pPr>
              <w:pStyle w:val="ListParagraph"/>
              <w:numPr>
                <w:ilvl w:val="0"/>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Department (Drawer) - This value is pre-populated from Step 2</w:t>
            </w:r>
          </w:p>
          <w:p w14:paraId="7D679328" w14:textId="77777777" w:rsidR="00B161CE" w:rsidRPr="00DC2147" w:rsidRDefault="00B161CE" w:rsidP="00391A55">
            <w:pPr>
              <w:pStyle w:val="ListParagraph"/>
              <w:numPr>
                <w:ilvl w:val="1"/>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Adoptions</w:t>
            </w:r>
          </w:p>
          <w:p w14:paraId="09855FAB" w14:textId="77777777" w:rsidR="00B161CE" w:rsidRPr="00DC2147" w:rsidRDefault="00B161CE" w:rsidP="00391A55">
            <w:pPr>
              <w:pStyle w:val="ListParagraph"/>
              <w:numPr>
                <w:ilvl w:val="1"/>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Adult Aging Services</w:t>
            </w:r>
          </w:p>
          <w:p w14:paraId="5CB3D998" w14:textId="77777777" w:rsidR="00B161CE" w:rsidRPr="00DC2147" w:rsidRDefault="00B161CE" w:rsidP="00391A55">
            <w:pPr>
              <w:pStyle w:val="ListParagraph"/>
              <w:numPr>
                <w:ilvl w:val="1"/>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Child Welfare Services</w:t>
            </w:r>
          </w:p>
          <w:p w14:paraId="7AAF7814" w14:textId="77777777" w:rsidR="00B161CE" w:rsidRPr="00DC2147" w:rsidRDefault="00B161CE" w:rsidP="00391A55">
            <w:pPr>
              <w:pStyle w:val="ListParagraph"/>
              <w:numPr>
                <w:ilvl w:val="1"/>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PG/PA</w:t>
            </w:r>
          </w:p>
          <w:p w14:paraId="389E8BA1" w14:textId="77777777" w:rsidR="00B161CE" w:rsidRPr="00DC2147" w:rsidRDefault="00B161CE" w:rsidP="00391A55">
            <w:pPr>
              <w:pStyle w:val="ListParagraph"/>
              <w:numPr>
                <w:ilvl w:val="1"/>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lastRenderedPageBreak/>
              <w:t>QA/QC</w:t>
            </w:r>
          </w:p>
          <w:p w14:paraId="355F7CC6" w14:textId="77777777" w:rsidR="00B161CE" w:rsidRPr="00DC2147" w:rsidRDefault="00B161CE" w:rsidP="00391A55">
            <w:pPr>
              <w:pStyle w:val="ListParagraph"/>
              <w:numPr>
                <w:ilvl w:val="0"/>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 - This field is freeform text and not validated</w:t>
            </w:r>
          </w:p>
          <w:p w14:paraId="2B42973D" w14:textId="77777777" w:rsidR="00B161CE" w:rsidRPr="00DC2147" w:rsidRDefault="00B161CE" w:rsidP="00391A55">
            <w:pPr>
              <w:pStyle w:val="ListParagraph"/>
              <w:numPr>
                <w:ilvl w:val="0"/>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Document Type - This field is a list of pre-defined document types based on department</w:t>
            </w:r>
          </w:p>
          <w:p w14:paraId="34B0DACC" w14:textId="77777777" w:rsidR="00B161CE" w:rsidRPr="00DC2147" w:rsidRDefault="00B161CE" w:rsidP="00391A55">
            <w:pPr>
              <w:pStyle w:val="ListParagraph"/>
              <w:numPr>
                <w:ilvl w:val="1"/>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Document type lists </w:t>
            </w:r>
            <w:r w:rsidRPr="00DC2147">
              <w:rPr>
                <w:rFonts w:cstheme="minorHAnsi"/>
                <w:b/>
              </w:rPr>
              <w:t>(see Appendix C)</w:t>
            </w:r>
            <w:r w:rsidRPr="00DC2147">
              <w:rPr>
                <w:rFonts w:cstheme="minorHAnsi"/>
              </w:rPr>
              <w:t xml:space="preserve"> for each drawer are as follows:</w:t>
            </w:r>
          </w:p>
          <w:p w14:paraId="7FC6A390" w14:textId="77777777" w:rsidR="00B161CE" w:rsidRPr="00DC2147" w:rsidRDefault="00B161CE" w:rsidP="00391A55">
            <w:pPr>
              <w:pStyle w:val="ListParagraph"/>
              <w:numPr>
                <w:ilvl w:val="2"/>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Adoptions </w:t>
            </w:r>
          </w:p>
          <w:p w14:paraId="027DDB41" w14:textId="77777777" w:rsidR="00B161CE" w:rsidRPr="00DC2147" w:rsidRDefault="00B161CE" w:rsidP="00391A55">
            <w:pPr>
              <w:pStyle w:val="ListParagraph"/>
              <w:numPr>
                <w:ilvl w:val="2"/>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Adult Aging Services </w:t>
            </w:r>
          </w:p>
          <w:p w14:paraId="3150FD8B" w14:textId="77777777" w:rsidR="00B161CE" w:rsidRPr="00DC2147" w:rsidRDefault="00B161CE" w:rsidP="00391A55">
            <w:pPr>
              <w:pStyle w:val="ListParagraph"/>
              <w:numPr>
                <w:ilvl w:val="2"/>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Child Welfare Services </w:t>
            </w:r>
          </w:p>
          <w:p w14:paraId="0B1B886E" w14:textId="77777777" w:rsidR="00B161CE" w:rsidRPr="00DC2147" w:rsidRDefault="00B161CE" w:rsidP="00391A55">
            <w:pPr>
              <w:pStyle w:val="ListParagraph"/>
              <w:numPr>
                <w:ilvl w:val="2"/>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PG/PA </w:t>
            </w:r>
          </w:p>
          <w:p w14:paraId="3A4DA0A7" w14:textId="77777777" w:rsidR="00B161CE" w:rsidRPr="00DC2147" w:rsidRDefault="00B161CE" w:rsidP="00391A55">
            <w:pPr>
              <w:pStyle w:val="ListParagraph"/>
              <w:numPr>
                <w:ilvl w:val="2"/>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QA/QC – To be determined</w:t>
            </w:r>
          </w:p>
          <w:p w14:paraId="4F190574" w14:textId="77777777" w:rsidR="00B161CE" w:rsidRPr="00DC2147" w:rsidRDefault="00B161CE" w:rsidP="00391A55">
            <w:pPr>
              <w:pStyle w:val="ListParagraph"/>
              <w:numPr>
                <w:ilvl w:val="0"/>
                <w:numId w:val="63"/>
              </w:numPr>
              <w:spacing w:after="0" w:line="240" w:lineRule="auto"/>
              <w:cnfStyle w:val="000000000000" w:firstRow="0" w:lastRow="0" w:firstColumn="0" w:lastColumn="0" w:oddVBand="0" w:evenVBand="0" w:oddHBand="0" w:evenHBand="0" w:firstRowFirstColumn="0" w:firstRowLastColumn="0" w:lastRowFirstColumn="0" w:lastRowLastColumn="0"/>
            </w:pPr>
            <w:r w:rsidRPr="00DC2147">
              <w:t>Applicable Date - This field is pre-populated with today’s date, editable by the worker</w:t>
            </w:r>
          </w:p>
          <w:p w14:paraId="0DF3045E" w14:textId="77777777" w:rsidR="00B161CE" w:rsidRPr="00DC2147" w:rsidRDefault="00B161CE" w:rsidP="00391A55">
            <w:pPr>
              <w:pStyle w:val="ListParagraph"/>
              <w:numPr>
                <w:ilvl w:val="0"/>
                <w:numId w:val="63"/>
              </w:numPr>
              <w:spacing w:after="0" w:line="240" w:lineRule="auto"/>
              <w:cnfStyle w:val="000000000000" w:firstRow="0" w:lastRow="0" w:firstColumn="0" w:lastColumn="0" w:oddVBand="0" w:evenVBand="0" w:oddHBand="0" w:evenHBand="0" w:firstRowFirstColumn="0" w:firstRowLastColumn="0" w:lastRowFirstColumn="0" w:lastRowLastColumn="0"/>
              <w:rPr>
                <w:b/>
              </w:rPr>
            </w:pPr>
            <w:r w:rsidRPr="00DC2147">
              <w:rPr>
                <w:b/>
                <w:bCs/>
              </w:rPr>
              <w:t>Optional:</w:t>
            </w:r>
            <w:r w:rsidRPr="00DC2147">
              <w:rPr>
                <w:b/>
              </w:rPr>
              <w:t xml:space="preserve"> Client Identification Number (CIN) - This field is freeform text and not validated</w:t>
            </w:r>
          </w:p>
          <w:p w14:paraId="3EFB39BA" w14:textId="77777777" w:rsidR="00B161CE" w:rsidRPr="00DC2147" w:rsidRDefault="00B161CE" w:rsidP="00DC2147">
            <w:pPr>
              <w:spacing w:line="259"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Values are required in each of the index fields to ensure documents remain searchable.</w:t>
            </w:r>
          </w:p>
          <w:p w14:paraId="3DB6FBC1"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B161CE" w:rsidRPr="00DC2147" w14:paraId="290A7779" w14:textId="77777777" w:rsidTr="00B161CE">
        <w:trPr>
          <w:trHeight w:val="215"/>
        </w:trPr>
        <w:tc>
          <w:tcPr>
            <w:cnfStyle w:val="001000000000" w:firstRow="0" w:lastRow="0" w:firstColumn="1" w:lastColumn="0" w:oddVBand="0" w:evenVBand="0" w:oddHBand="0" w:evenHBand="0" w:firstRowFirstColumn="0" w:firstRowLastColumn="0" w:lastRowFirstColumn="0" w:lastRowLastColumn="0"/>
            <w:tcW w:w="256" w:type="pct"/>
          </w:tcPr>
          <w:p w14:paraId="7C1A9761" w14:textId="77777777" w:rsidR="00B161CE" w:rsidRPr="00DC2147" w:rsidRDefault="00B161CE" w:rsidP="00DC2147">
            <w:pPr>
              <w:rPr>
                <w:rFonts w:cstheme="minorHAnsi"/>
                <w:b w:val="0"/>
              </w:rPr>
            </w:pPr>
            <w:r w:rsidRPr="00DC2147">
              <w:rPr>
                <w:rFonts w:cstheme="minorHAnsi"/>
                <w:b w:val="0"/>
              </w:rPr>
              <w:lastRenderedPageBreak/>
              <w:t>4</w:t>
            </w:r>
          </w:p>
        </w:tc>
        <w:tc>
          <w:tcPr>
            <w:tcW w:w="646" w:type="pct"/>
          </w:tcPr>
          <w:p w14:paraId="232E6AE3" w14:textId="77777777" w:rsidR="00B161CE" w:rsidRPr="00DC2147" w:rsidRDefault="00B161CE">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098" w:type="pct"/>
          </w:tcPr>
          <w:p w14:paraId="0DAE3093"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document(s) are stored in the Imaging System.</w:t>
            </w:r>
          </w:p>
          <w:p w14:paraId="6E8A2EB2"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strike/>
              </w:rPr>
            </w:pPr>
          </w:p>
          <w:p w14:paraId="462E64D1"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 xml:space="preserve">Assumption: </w:t>
            </w:r>
          </w:p>
          <w:p w14:paraId="4FDB3EF1" w14:textId="1B53291A"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No notifications will be generated for the ‘Other County Documents’ drawers.</w:t>
            </w:r>
          </w:p>
        </w:tc>
      </w:tr>
    </w:tbl>
    <w:p w14:paraId="11962138" w14:textId="77777777" w:rsidR="0019053C" w:rsidRPr="00DC2147" w:rsidRDefault="0019053C" w:rsidP="00DC2147">
      <w:pPr>
        <w:rPr>
          <w:rFonts w:cstheme="minorHAnsi"/>
          <w:b/>
        </w:rPr>
      </w:pPr>
    </w:p>
    <w:p w14:paraId="47852707" w14:textId="77777777" w:rsidR="0019053C" w:rsidRPr="00DC2147" w:rsidRDefault="0019053C" w:rsidP="00DC2147">
      <w:pPr>
        <w:rPr>
          <w:rFonts w:cstheme="minorHAnsi"/>
          <w:b/>
        </w:rPr>
      </w:pPr>
    </w:p>
    <w:tbl>
      <w:tblPr>
        <w:tblStyle w:val="GridTable1Light-Accent1"/>
        <w:tblW w:w="5002" w:type="pct"/>
        <w:tblLook w:val="04A0" w:firstRow="1" w:lastRow="0" w:firstColumn="1" w:lastColumn="0" w:noHBand="0" w:noVBand="1"/>
      </w:tblPr>
      <w:tblGrid>
        <w:gridCol w:w="663"/>
        <w:gridCol w:w="1671"/>
        <w:gridCol w:w="10621"/>
      </w:tblGrid>
      <w:tr w:rsidR="00DC2147" w:rsidRPr="00DC2147" w14:paraId="0D357331" w14:textId="77777777" w:rsidTr="002C4C95">
        <w:trPr>
          <w:cnfStyle w:val="100000000000" w:firstRow="1" w:lastRow="0" w:firstColumn="0" w:lastColumn="0" w:oddVBand="0" w:evenVBand="0" w:oddHBand="0"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5000" w:type="pct"/>
            <w:gridSpan w:val="3"/>
          </w:tcPr>
          <w:p w14:paraId="5A370E89" w14:textId="77777777" w:rsidR="0019053C" w:rsidRPr="00DC2147" w:rsidRDefault="0019053C" w:rsidP="00DC2147">
            <w:pPr>
              <w:rPr>
                <w:rFonts w:cstheme="minorHAnsi"/>
              </w:rPr>
            </w:pPr>
            <w:r w:rsidRPr="00DC2147">
              <w:rPr>
                <w:rFonts w:cstheme="minorHAnsi"/>
              </w:rPr>
              <w:t>Retrieval</w:t>
            </w:r>
          </w:p>
        </w:tc>
      </w:tr>
      <w:tr w:rsidR="00B161CE" w:rsidRPr="00DC2147" w14:paraId="1428D4F3" w14:textId="77777777" w:rsidTr="00B161CE">
        <w:trPr>
          <w:trHeight w:val="350"/>
        </w:trPr>
        <w:tc>
          <w:tcPr>
            <w:cnfStyle w:val="001000000000" w:firstRow="0" w:lastRow="0" w:firstColumn="1" w:lastColumn="0" w:oddVBand="0" w:evenVBand="0" w:oddHBand="0" w:evenHBand="0" w:firstRowFirstColumn="0" w:firstRowLastColumn="0" w:lastRowFirstColumn="0" w:lastRowLastColumn="0"/>
            <w:tcW w:w="256" w:type="pct"/>
          </w:tcPr>
          <w:p w14:paraId="5690D4F9" w14:textId="77777777" w:rsidR="00B161CE" w:rsidRPr="00DC2147" w:rsidRDefault="00B161CE" w:rsidP="00DC2147">
            <w:pPr>
              <w:rPr>
                <w:rFonts w:cstheme="minorHAnsi"/>
              </w:rPr>
            </w:pPr>
            <w:r w:rsidRPr="00DC2147">
              <w:rPr>
                <w:rFonts w:cstheme="minorHAnsi"/>
              </w:rPr>
              <w:t>Step</w:t>
            </w:r>
          </w:p>
        </w:tc>
        <w:tc>
          <w:tcPr>
            <w:tcW w:w="645" w:type="pct"/>
          </w:tcPr>
          <w:p w14:paraId="0D473AD0"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Responsibility</w:t>
            </w:r>
          </w:p>
        </w:tc>
        <w:tc>
          <w:tcPr>
            <w:tcW w:w="4099" w:type="pct"/>
          </w:tcPr>
          <w:p w14:paraId="46891649" w14:textId="518026B5"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Description</w:t>
            </w:r>
          </w:p>
        </w:tc>
      </w:tr>
      <w:tr w:rsidR="00B161CE" w:rsidRPr="00DC2147" w14:paraId="15F72B96" w14:textId="77777777" w:rsidTr="00B161CE">
        <w:trPr>
          <w:trHeight w:val="240"/>
        </w:trPr>
        <w:tc>
          <w:tcPr>
            <w:cnfStyle w:val="001000000000" w:firstRow="0" w:lastRow="0" w:firstColumn="1" w:lastColumn="0" w:oddVBand="0" w:evenVBand="0" w:oddHBand="0" w:evenHBand="0" w:firstRowFirstColumn="0" w:firstRowLastColumn="0" w:lastRowFirstColumn="0" w:lastRowLastColumn="0"/>
            <w:tcW w:w="256" w:type="pct"/>
          </w:tcPr>
          <w:p w14:paraId="7D7E38D4" w14:textId="77777777" w:rsidR="00B161CE" w:rsidRPr="00DC2147" w:rsidRDefault="00B161CE" w:rsidP="00DC2147">
            <w:pPr>
              <w:rPr>
                <w:rFonts w:cstheme="minorHAnsi"/>
                <w:b w:val="0"/>
              </w:rPr>
            </w:pPr>
            <w:r w:rsidRPr="00DC2147">
              <w:rPr>
                <w:rFonts w:cstheme="minorHAnsi"/>
                <w:b w:val="0"/>
              </w:rPr>
              <w:t>1</w:t>
            </w:r>
          </w:p>
        </w:tc>
        <w:tc>
          <w:tcPr>
            <w:tcW w:w="645" w:type="pct"/>
          </w:tcPr>
          <w:p w14:paraId="6E5712F3"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099" w:type="pct"/>
          </w:tcPr>
          <w:p w14:paraId="0C6CE5BD"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eastAsia="Calibri" w:cstheme="minorHAnsi"/>
              </w:rPr>
              <w:t xml:space="preserve">Worker logs into Imaging System and chooses </w:t>
            </w:r>
            <w:r w:rsidRPr="00DC2147">
              <w:rPr>
                <w:rFonts w:cstheme="minorHAnsi"/>
              </w:rPr>
              <w:t>‘Other County Documents’ search template. Worker will be able to search using the following fields:</w:t>
            </w:r>
          </w:p>
          <w:p w14:paraId="48B63437" w14:textId="77777777" w:rsidR="00B161CE" w:rsidRPr="00DC2147" w:rsidRDefault="00B161CE" w:rsidP="00391A55">
            <w:pPr>
              <w:pStyle w:val="ListParagraph"/>
              <w:numPr>
                <w:ilvl w:val="0"/>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lastRenderedPageBreak/>
              <w:t>Department (Drawer)</w:t>
            </w:r>
          </w:p>
          <w:p w14:paraId="10FDF06F" w14:textId="77777777" w:rsidR="00B161CE" w:rsidRPr="00DC2147" w:rsidRDefault="00B161CE" w:rsidP="00391A55">
            <w:pPr>
              <w:pStyle w:val="ListParagraph"/>
              <w:numPr>
                <w:ilvl w:val="0"/>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w:t>
            </w:r>
          </w:p>
          <w:p w14:paraId="78FD8C9E" w14:textId="77777777" w:rsidR="00B161CE" w:rsidRPr="00DC2147" w:rsidRDefault="00B161CE" w:rsidP="00391A55">
            <w:pPr>
              <w:pStyle w:val="ListParagraph"/>
              <w:numPr>
                <w:ilvl w:val="0"/>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Document Type</w:t>
            </w:r>
          </w:p>
          <w:p w14:paraId="32086F61" w14:textId="77777777" w:rsidR="00B161CE" w:rsidRPr="00DC2147" w:rsidRDefault="00B161CE" w:rsidP="00391A55">
            <w:pPr>
              <w:pStyle w:val="ListParagraph"/>
              <w:numPr>
                <w:ilvl w:val="0"/>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Applicable Date</w:t>
            </w:r>
          </w:p>
          <w:p w14:paraId="08A597F6" w14:textId="77777777" w:rsidR="00B161CE" w:rsidRPr="00DC2147" w:rsidRDefault="00B161CE" w:rsidP="00391A55">
            <w:pPr>
              <w:pStyle w:val="ListParagraph"/>
              <w:numPr>
                <w:ilvl w:val="0"/>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Date Scanned</w:t>
            </w:r>
          </w:p>
          <w:p w14:paraId="53C362ED" w14:textId="77777777" w:rsidR="00B161CE" w:rsidRPr="00DC2147" w:rsidRDefault="00B161CE" w:rsidP="00391A55">
            <w:pPr>
              <w:pStyle w:val="ListParagraph"/>
              <w:numPr>
                <w:ilvl w:val="0"/>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Created by “Worker”</w:t>
            </w:r>
          </w:p>
          <w:p w14:paraId="3691E47C"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B161CE" w:rsidRPr="00DC2147" w14:paraId="5732778C" w14:textId="77777777" w:rsidTr="00B161CE">
        <w:trPr>
          <w:trHeight w:val="233"/>
        </w:trPr>
        <w:tc>
          <w:tcPr>
            <w:cnfStyle w:val="001000000000" w:firstRow="0" w:lastRow="0" w:firstColumn="1" w:lastColumn="0" w:oddVBand="0" w:evenVBand="0" w:oddHBand="0" w:evenHBand="0" w:firstRowFirstColumn="0" w:firstRowLastColumn="0" w:lastRowFirstColumn="0" w:lastRowLastColumn="0"/>
            <w:tcW w:w="256" w:type="pct"/>
          </w:tcPr>
          <w:p w14:paraId="464FD85B" w14:textId="77777777" w:rsidR="00B161CE" w:rsidRPr="00DC2147" w:rsidRDefault="00B161CE" w:rsidP="00DC2147">
            <w:pPr>
              <w:rPr>
                <w:rFonts w:cstheme="minorHAnsi"/>
                <w:b w:val="0"/>
                <w:bCs w:val="0"/>
              </w:rPr>
            </w:pPr>
            <w:r w:rsidRPr="00DC2147">
              <w:rPr>
                <w:rFonts w:cstheme="minorHAnsi"/>
                <w:b w:val="0"/>
                <w:bCs w:val="0"/>
              </w:rPr>
              <w:lastRenderedPageBreak/>
              <w:t>2</w:t>
            </w:r>
          </w:p>
        </w:tc>
        <w:tc>
          <w:tcPr>
            <w:tcW w:w="645" w:type="pct"/>
          </w:tcPr>
          <w:p w14:paraId="002C041D"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099" w:type="pct"/>
          </w:tcPr>
          <w:p w14:paraId="21BB528D"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Imaging System locates document(s) based off the search criteria passed from Step 1.</w:t>
            </w:r>
          </w:p>
          <w:p w14:paraId="6D725BA3" w14:textId="4E70418A"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 </w:t>
            </w:r>
          </w:p>
        </w:tc>
      </w:tr>
      <w:tr w:rsidR="00B161CE" w:rsidRPr="00DC2147" w14:paraId="5B3D445B" w14:textId="77777777" w:rsidTr="00B161CE">
        <w:trPr>
          <w:trHeight w:val="260"/>
        </w:trPr>
        <w:tc>
          <w:tcPr>
            <w:cnfStyle w:val="001000000000" w:firstRow="0" w:lastRow="0" w:firstColumn="1" w:lastColumn="0" w:oddVBand="0" w:evenVBand="0" w:oddHBand="0" w:evenHBand="0" w:firstRowFirstColumn="0" w:firstRowLastColumn="0" w:lastRowFirstColumn="0" w:lastRowLastColumn="0"/>
            <w:tcW w:w="256" w:type="pct"/>
          </w:tcPr>
          <w:p w14:paraId="46210F19" w14:textId="77777777" w:rsidR="00B161CE" w:rsidRPr="00DC2147" w:rsidRDefault="00B161CE" w:rsidP="00DC2147">
            <w:pPr>
              <w:rPr>
                <w:rFonts w:cstheme="minorHAnsi"/>
                <w:b w:val="0"/>
              </w:rPr>
            </w:pPr>
            <w:r w:rsidRPr="00DC2147">
              <w:rPr>
                <w:rFonts w:cstheme="minorHAnsi"/>
                <w:b w:val="0"/>
              </w:rPr>
              <w:t>3</w:t>
            </w:r>
          </w:p>
        </w:tc>
        <w:tc>
          <w:tcPr>
            <w:tcW w:w="645" w:type="pct"/>
          </w:tcPr>
          <w:p w14:paraId="7D4D18BB" w14:textId="77777777" w:rsidR="00B161CE" w:rsidRPr="00DC2147" w:rsidRDefault="00B161CE" w:rsidP="00DC2147">
            <w:pPr>
              <w:spacing w:line="259"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099" w:type="pct"/>
          </w:tcPr>
          <w:p w14:paraId="4CCBB356"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is presented with the document(s) from Step 2.</w:t>
            </w:r>
          </w:p>
          <w:p w14:paraId="117F49C2"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58744FB1" w14:textId="69C821B7" w:rsidR="00D62FEA" w:rsidRDefault="00D62FEA" w:rsidP="00D62FEA"/>
    <w:tbl>
      <w:tblPr>
        <w:tblStyle w:val="GridTable1Light-Accent1"/>
        <w:tblW w:w="5000" w:type="pct"/>
        <w:tblLook w:val="04A0" w:firstRow="1" w:lastRow="0" w:firstColumn="1" w:lastColumn="0" w:noHBand="0" w:noVBand="1"/>
      </w:tblPr>
      <w:tblGrid>
        <w:gridCol w:w="674"/>
        <w:gridCol w:w="1357"/>
        <w:gridCol w:w="9619"/>
        <w:gridCol w:w="1300"/>
      </w:tblGrid>
      <w:tr w:rsidR="00BD7EA3" w:rsidRPr="00065C47" w14:paraId="201833E8" w14:textId="77777777" w:rsidTr="00481B83">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5000" w:type="pct"/>
            <w:gridSpan w:val="4"/>
          </w:tcPr>
          <w:p w14:paraId="37DC78EF" w14:textId="77777777" w:rsidR="00BD7EA3" w:rsidRPr="00065C47" w:rsidRDefault="00BD7EA3" w:rsidP="00E97E65">
            <w:pPr>
              <w:rPr>
                <w:rFonts w:cstheme="minorHAnsi"/>
              </w:rPr>
            </w:pPr>
            <w:r w:rsidRPr="00065C47">
              <w:rPr>
                <w:rFonts w:cstheme="minorHAnsi"/>
              </w:rPr>
              <w:t>Security</w:t>
            </w:r>
          </w:p>
        </w:tc>
      </w:tr>
      <w:tr w:rsidR="00BD7EA3" w:rsidRPr="00065C47" w14:paraId="27A107D2" w14:textId="77777777" w:rsidTr="00481B83">
        <w:trPr>
          <w:trHeight w:val="352"/>
        </w:trPr>
        <w:tc>
          <w:tcPr>
            <w:cnfStyle w:val="001000000000" w:firstRow="0" w:lastRow="0" w:firstColumn="1" w:lastColumn="0" w:oddVBand="0" w:evenVBand="0" w:oddHBand="0" w:evenHBand="0" w:firstRowFirstColumn="0" w:firstRowLastColumn="0" w:lastRowFirstColumn="0" w:lastRowLastColumn="0"/>
            <w:tcW w:w="260" w:type="pct"/>
          </w:tcPr>
          <w:p w14:paraId="5B8BFEE8" w14:textId="77777777" w:rsidR="00BD7EA3" w:rsidRPr="0031223B" w:rsidRDefault="00BD7EA3" w:rsidP="00E97E65">
            <w:pPr>
              <w:rPr>
                <w:rFonts w:cstheme="minorHAnsi"/>
              </w:rPr>
            </w:pPr>
            <w:r w:rsidRPr="0031223B">
              <w:rPr>
                <w:rFonts w:cstheme="minorHAnsi"/>
              </w:rPr>
              <w:t>Step</w:t>
            </w:r>
          </w:p>
        </w:tc>
        <w:tc>
          <w:tcPr>
            <w:tcW w:w="524" w:type="pct"/>
          </w:tcPr>
          <w:p w14:paraId="24BEE9E4" w14:textId="77777777" w:rsidR="00BD7EA3" w:rsidRPr="0031223B"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b/>
              </w:rPr>
            </w:pPr>
            <w:r w:rsidRPr="0031223B">
              <w:rPr>
                <w:rFonts w:cstheme="minorHAnsi"/>
                <w:b/>
              </w:rPr>
              <w:t>Responsibility</w:t>
            </w:r>
          </w:p>
        </w:tc>
        <w:tc>
          <w:tcPr>
            <w:tcW w:w="3714" w:type="pct"/>
          </w:tcPr>
          <w:p w14:paraId="4B1FA0FA" w14:textId="77777777" w:rsidR="00BD7EA3" w:rsidRPr="0031223B"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b/>
              </w:rPr>
            </w:pPr>
            <w:r w:rsidRPr="0031223B">
              <w:rPr>
                <w:rFonts w:cstheme="minorHAnsi"/>
                <w:b/>
              </w:rPr>
              <w:t>Description</w:t>
            </w:r>
          </w:p>
        </w:tc>
        <w:tc>
          <w:tcPr>
            <w:tcW w:w="502" w:type="pct"/>
          </w:tcPr>
          <w:p w14:paraId="176F65CC" w14:textId="77777777" w:rsidR="00BD7EA3" w:rsidRPr="0031223B"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b/>
              </w:rPr>
            </w:pPr>
            <w:r w:rsidRPr="0031223B">
              <w:rPr>
                <w:rFonts w:cstheme="minorHAnsi"/>
                <w:b/>
              </w:rPr>
              <w:t>Requirement</w:t>
            </w:r>
          </w:p>
        </w:tc>
      </w:tr>
      <w:tr w:rsidR="00BD7EA3" w:rsidRPr="00065C47" w14:paraId="5B701404" w14:textId="77777777" w:rsidTr="00481B83">
        <w:trPr>
          <w:trHeight w:val="241"/>
        </w:trPr>
        <w:tc>
          <w:tcPr>
            <w:cnfStyle w:val="001000000000" w:firstRow="0" w:lastRow="0" w:firstColumn="1" w:lastColumn="0" w:oddVBand="0" w:evenVBand="0" w:oddHBand="0" w:evenHBand="0" w:firstRowFirstColumn="0" w:firstRowLastColumn="0" w:lastRowFirstColumn="0" w:lastRowLastColumn="0"/>
            <w:tcW w:w="260" w:type="pct"/>
          </w:tcPr>
          <w:p w14:paraId="67B5CC6B" w14:textId="77777777" w:rsidR="00BD7EA3" w:rsidRPr="00065C47" w:rsidRDefault="00BD7EA3" w:rsidP="00E97E65">
            <w:pPr>
              <w:rPr>
                <w:rFonts w:cstheme="minorHAnsi"/>
                <w:b w:val="0"/>
              </w:rPr>
            </w:pPr>
            <w:r w:rsidRPr="00065C47">
              <w:rPr>
                <w:rFonts w:cstheme="minorHAnsi"/>
                <w:b w:val="0"/>
              </w:rPr>
              <w:t>1</w:t>
            </w:r>
          </w:p>
        </w:tc>
        <w:tc>
          <w:tcPr>
            <w:tcW w:w="524" w:type="pct"/>
          </w:tcPr>
          <w:p w14:paraId="44700980" w14:textId="77777777" w:rsidR="00BD7EA3" w:rsidRPr="00065C47"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t>County Dept.</w:t>
            </w:r>
          </w:p>
        </w:tc>
        <w:tc>
          <w:tcPr>
            <w:tcW w:w="3714" w:type="pct"/>
          </w:tcPr>
          <w:p w14:paraId="19294B2B" w14:textId="77777777" w:rsidR="00BD7EA3" w:rsidRPr="00065C47"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t>The Other County Department supervisor initiates a request for user(s) to receive specific rights to the ‘Other County Documents’ drawer. The available rights will include:</w:t>
            </w:r>
          </w:p>
          <w:p w14:paraId="60357807" w14:textId="77777777" w:rsidR="00BD7EA3" w:rsidRPr="00065C47" w:rsidRDefault="00BD7EA3" w:rsidP="00BD7EA3">
            <w:pPr>
              <w:pStyle w:val="ListParagraph"/>
              <w:numPr>
                <w:ilvl w:val="0"/>
                <w:numId w:val="6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t>Capture</w:t>
            </w:r>
          </w:p>
          <w:p w14:paraId="7E4A825A" w14:textId="77777777" w:rsidR="00BD7EA3" w:rsidRPr="00065C47" w:rsidRDefault="00BD7EA3" w:rsidP="00BD7EA3">
            <w:pPr>
              <w:pStyle w:val="ListParagraph"/>
              <w:numPr>
                <w:ilvl w:val="0"/>
                <w:numId w:val="6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t>View</w:t>
            </w:r>
          </w:p>
          <w:p w14:paraId="0B77A06C" w14:textId="77777777" w:rsidR="00BD7EA3" w:rsidRPr="00065C47" w:rsidRDefault="00BD7EA3" w:rsidP="00BD7EA3">
            <w:pPr>
              <w:pStyle w:val="ListParagraph"/>
              <w:numPr>
                <w:ilvl w:val="0"/>
                <w:numId w:val="6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t>Edit</w:t>
            </w:r>
          </w:p>
          <w:p w14:paraId="07520E1A" w14:textId="77777777" w:rsidR="00BD7EA3" w:rsidRPr="004B6DE4" w:rsidRDefault="00BD7EA3" w:rsidP="00BD7EA3">
            <w:pPr>
              <w:pStyle w:val="ListParagraph"/>
              <w:numPr>
                <w:ilvl w:val="0"/>
                <w:numId w:val="6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t>Delete</w:t>
            </w:r>
          </w:p>
          <w:p w14:paraId="71F3BE21" w14:textId="77777777" w:rsidR="00BD7EA3" w:rsidRPr="00065C47"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p>
          <w:p w14:paraId="2ED1EB28" w14:textId="77777777" w:rsidR="00BD7EA3" w:rsidRPr="0031223B"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b/>
              </w:rPr>
            </w:pPr>
            <w:r w:rsidRPr="0031223B">
              <w:rPr>
                <w:rFonts w:cstheme="minorHAnsi"/>
                <w:b/>
              </w:rPr>
              <w:lastRenderedPageBreak/>
              <w:t>Assumption:</w:t>
            </w:r>
          </w:p>
          <w:p w14:paraId="4637180D" w14:textId="77777777" w:rsidR="00BD7EA3" w:rsidRPr="00065C47" w:rsidRDefault="00BD7EA3" w:rsidP="00BD7EA3">
            <w:pPr>
              <w:pStyle w:val="ListParagraph"/>
              <w:numPr>
                <w:ilvl w:val="0"/>
                <w:numId w:val="6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t>Security rights are assigned at a County’s specific ‘Other County Documents’ drawer level. They are not defined by case number or document types. (e.g. Worker A is only granted rights to the Adoptions Drawer.  Worker B is granted rights to all four Other County Documents drawers.  Worker C doesn’t have any rights to any of the Other County Documents drawers.)</w:t>
            </w:r>
          </w:p>
          <w:p w14:paraId="4AA27F3E" w14:textId="77777777" w:rsidR="00BD7EA3" w:rsidRPr="00065C47" w:rsidRDefault="00BD7EA3" w:rsidP="00BD7EA3">
            <w:pPr>
              <w:pStyle w:val="ListParagraph"/>
              <w:numPr>
                <w:ilvl w:val="0"/>
                <w:numId w:val="6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Security around Confidential D</w:t>
            </w:r>
            <w:r w:rsidRPr="00065C47">
              <w:rPr>
                <w:rFonts w:cstheme="minorHAnsi"/>
              </w:rPr>
              <w:t>ocuments is ha</w:t>
            </w:r>
            <w:r>
              <w:rPr>
                <w:rFonts w:cstheme="minorHAnsi"/>
              </w:rPr>
              <w:t xml:space="preserve">ndled through </w:t>
            </w:r>
            <w:proofErr w:type="spellStart"/>
            <w:r>
              <w:rPr>
                <w:rFonts w:cstheme="minorHAnsi"/>
              </w:rPr>
              <w:t>CalSAWS</w:t>
            </w:r>
            <w:proofErr w:type="spellEnd"/>
            <w:r>
              <w:rPr>
                <w:rFonts w:cstheme="minorHAnsi"/>
              </w:rPr>
              <w:t xml:space="preserve"> security.</w:t>
            </w:r>
          </w:p>
          <w:p w14:paraId="56F8432A" w14:textId="77777777" w:rsidR="00BD7EA3" w:rsidRPr="00065C47"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t xml:space="preserve"> </w:t>
            </w:r>
          </w:p>
        </w:tc>
        <w:tc>
          <w:tcPr>
            <w:tcW w:w="502" w:type="pct"/>
          </w:tcPr>
          <w:p w14:paraId="0D3593B4" w14:textId="77777777" w:rsidR="00BD7EA3" w:rsidRPr="00065C47"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lastRenderedPageBreak/>
              <w:t>2204</w:t>
            </w:r>
          </w:p>
        </w:tc>
      </w:tr>
      <w:tr w:rsidR="00BD7EA3" w:rsidRPr="00065C47" w14:paraId="5DBAE92D" w14:textId="77777777" w:rsidTr="00481B83">
        <w:trPr>
          <w:trHeight w:val="234"/>
        </w:trPr>
        <w:tc>
          <w:tcPr>
            <w:cnfStyle w:val="001000000000" w:firstRow="0" w:lastRow="0" w:firstColumn="1" w:lastColumn="0" w:oddVBand="0" w:evenVBand="0" w:oddHBand="0" w:evenHBand="0" w:firstRowFirstColumn="0" w:firstRowLastColumn="0" w:lastRowFirstColumn="0" w:lastRowLastColumn="0"/>
            <w:tcW w:w="260" w:type="pct"/>
          </w:tcPr>
          <w:p w14:paraId="75BCBD0F" w14:textId="77777777" w:rsidR="00BD7EA3" w:rsidRPr="00065C47" w:rsidRDefault="00BD7EA3" w:rsidP="00E97E65">
            <w:pPr>
              <w:rPr>
                <w:rFonts w:cstheme="minorHAnsi"/>
                <w:b w:val="0"/>
                <w:bCs w:val="0"/>
              </w:rPr>
            </w:pPr>
            <w:r w:rsidRPr="00065C47">
              <w:rPr>
                <w:rFonts w:cstheme="minorHAnsi"/>
                <w:b w:val="0"/>
                <w:bCs w:val="0"/>
              </w:rPr>
              <w:t>2</w:t>
            </w:r>
          </w:p>
        </w:tc>
        <w:tc>
          <w:tcPr>
            <w:tcW w:w="524" w:type="pct"/>
          </w:tcPr>
          <w:p w14:paraId="64ADDFF5" w14:textId="77777777" w:rsidR="00BD7EA3" w:rsidRPr="00065C47"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t>Worker</w:t>
            </w:r>
          </w:p>
        </w:tc>
        <w:tc>
          <w:tcPr>
            <w:tcW w:w="3714" w:type="pct"/>
          </w:tcPr>
          <w:p w14:paraId="7D75AF6A" w14:textId="77777777" w:rsidR="00BD7EA3"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t xml:space="preserve">The Local Security Administrator (LSA) creates the user account(s) within </w:t>
            </w:r>
            <w:proofErr w:type="spellStart"/>
            <w:r w:rsidRPr="00065C47">
              <w:rPr>
                <w:rFonts w:cstheme="minorHAnsi"/>
              </w:rPr>
              <w:t>CalSAWS</w:t>
            </w:r>
            <w:proofErr w:type="spellEnd"/>
            <w:r w:rsidRPr="00065C47">
              <w:rPr>
                <w:rFonts w:cstheme="minorHAnsi"/>
              </w:rPr>
              <w:t xml:space="preserve"> and assigns security rights provided in Step 1.</w:t>
            </w:r>
          </w:p>
          <w:p w14:paraId="26D7678D" w14:textId="77777777" w:rsidR="00BD7EA3" w:rsidRPr="00065C47"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p>
        </w:tc>
        <w:tc>
          <w:tcPr>
            <w:tcW w:w="502" w:type="pct"/>
          </w:tcPr>
          <w:p w14:paraId="30AC5162" w14:textId="77777777" w:rsidR="00BD7EA3" w:rsidRPr="00065C47"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p>
        </w:tc>
        <w:bookmarkStart w:id="122" w:name="_GoBack"/>
        <w:bookmarkEnd w:id="122"/>
      </w:tr>
      <w:tr w:rsidR="00BD7EA3" w:rsidRPr="00065C47" w14:paraId="36AD0DF1" w14:textId="77777777" w:rsidTr="00481B83">
        <w:trPr>
          <w:trHeight w:val="216"/>
        </w:trPr>
        <w:tc>
          <w:tcPr>
            <w:cnfStyle w:val="001000000000" w:firstRow="0" w:lastRow="0" w:firstColumn="1" w:lastColumn="0" w:oddVBand="0" w:evenVBand="0" w:oddHBand="0" w:evenHBand="0" w:firstRowFirstColumn="0" w:firstRowLastColumn="0" w:lastRowFirstColumn="0" w:lastRowLastColumn="0"/>
            <w:tcW w:w="260" w:type="pct"/>
          </w:tcPr>
          <w:p w14:paraId="6690559C" w14:textId="77777777" w:rsidR="00BD7EA3" w:rsidRPr="00065C47" w:rsidRDefault="00BD7EA3" w:rsidP="00E97E65">
            <w:pPr>
              <w:rPr>
                <w:rFonts w:cstheme="minorHAnsi"/>
                <w:b w:val="0"/>
              </w:rPr>
            </w:pPr>
            <w:r w:rsidRPr="00065C47">
              <w:rPr>
                <w:rFonts w:cstheme="minorHAnsi"/>
                <w:b w:val="0"/>
              </w:rPr>
              <w:t>3</w:t>
            </w:r>
          </w:p>
        </w:tc>
        <w:tc>
          <w:tcPr>
            <w:tcW w:w="524" w:type="pct"/>
          </w:tcPr>
          <w:p w14:paraId="4A3141F3" w14:textId="77777777" w:rsidR="00BD7EA3" w:rsidRPr="00065C47"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t>Imaging Sys.</w:t>
            </w:r>
          </w:p>
        </w:tc>
        <w:tc>
          <w:tcPr>
            <w:tcW w:w="3714" w:type="pct"/>
          </w:tcPr>
          <w:p w14:paraId="5EBBDFEA" w14:textId="77777777" w:rsidR="00BD7EA3"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The security rights are u</w:t>
            </w:r>
            <w:r w:rsidRPr="00065C47">
              <w:rPr>
                <w:rFonts w:cstheme="minorHAnsi"/>
              </w:rPr>
              <w:t>pdate</w:t>
            </w:r>
            <w:r>
              <w:rPr>
                <w:rFonts w:cstheme="minorHAnsi"/>
              </w:rPr>
              <w:t>d</w:t>
            </w:r>
            <w:r w:rsidRPr="00065C47">
              <w:rPr>
                <w:rFonts w:cstheme="minorHAnsi"/>
              </w:rPr>
              <w:t xml:space="preserve"> </w:t>
            </w:r>
            <w:r>
              <w:rPr>
                <w:rFonts w:cstheme="minorHAnsi"/>
              </w:rPr>
              <w:t>in</w:t>
            </w:r>
            <w:r w:rsidRPr="00065C47">
              <w:rPr>
                <w:rFonts w:cstheme="minorHAnsi"/>
              </w:rPr>
              <w:t xml:space="preserve"> the Imaging S</w:t>
            </w:r>
            <w:r>
              <w:rPr>
                <w:rFonts w:cstheme="minorHAnsi"/>
              </w:rPr>
              <w:t>ystem</w:t>
            </w:r>
            <w:r w:rsidRPr="00065C47">
              <w:rPr>
                <w:rFonts w:cstheme="minorHAnsi"/>
              </w:rPr>
              <w:t>.</w:t>
            </w:r>
          </w:p>
          <w:p w14:paraId="688A0FA3" w14:textId="77777777" w:rsidR="00BD7EA3" w:rsidRPr="00065C47"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p>
        </w:tc>
        <w:tc>
          <w:tcPr>
            <w:tcW w:w="502" w:type="pct"/>
          </w:tcPr>
          <w:p w14:paraId="1386D52E" w14:textId="77777777" w:rsidR="00BD7EA3" w:rsidRPr="00065C47"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2192</w:t>
            </w:r>
          </w:p>
        </w:tc>
      </w:tr>
    </w:tbl>
    <w:p w14:paraId="27FCB44A" w14:textId="77777777" w:rsidR="00BD7EA3" w:rsidRDefault="00BD7EA3" w:rsidP="00BD7EA3">
      <w:pPr>
        <w:rPr>
          <w:rFonts w:cstheme="minorHAnsi"/>
        </w:rPr>
      </w:pPr>
    </w:p>
    <w:p w14:paraId="249D3747" w14:textId="77777777" w:rsidR="00BD7EA3" w:rsidRDefault="00BD7EA3" w:rsidP="00BD7EA3">
      <w:pPr>
        <w:rPr>
          <w:rFonts w:cstheme="minorHAnsi"/>
        </w:rPr>
      </w:pPr>
    </w:p>
    <w:p w14:paraId="038DCE1D" w14:textId="440BE278" w:rsidR="00BD7EA3" w:rsidRDefault="00BD7EA3">
      <w:pPr>
        <w:tabs>
          <w:tab w:val="clear" w:pos="360"/>
        </w:tabs>
        <w:spacing w:before="0" w:after="0"/>
      </w:pPr>
      <w:r>
        <w:br w:type="page"/>
      </w:r>
    </w:p>
    <w:p w14:paraId="7CD8FEB7" w14:textId="77777777" w:rsidR="00481B83" w:rsidRPr="00DC2147" w:rsidRDefault="00481B83" w:rsidP="00481B83">
      <w:pPr>
        <w:pStyle w:val="Heading2"/>
        <w:tabs>
          <w:tab w:val="clear" w:pos="4680"/>
          <w:tab w:val="num" w:pos="720"/>
        </w:tabs>
        <w:ind w:left="720"/>
        <w:rPr>
          <w:u w:val="single"/>
        </w:rPr>
      </w:pPr>
      <w:bookmarkStart w:id="123" w:name="_Toc18569556"/>
      <w:r>
        <w:lastRenderedPageBreak/>
        <w:t>Appendix C</w:t>
      </w:r>
      <w:r w:rsidRPr="00DC2147">
        <w:t xml:space="preserve">: </w:t>
      </w:r>
      <w:r>
        <w:t>other county</w:t>
      </w:r>
      <w:r w:rsidRPr="00DC2147">
        <w:t xml:space="preserve"> Document Types</w:t>
      </w:r>
      <w:bookmarkEnd w:id="123"/>
    </w:p>
    <w:p w14:paraId="3DC24C3D" w14:textId="292B178B" w:rsidR="00BD7EA3" w:rsidRDefault="00BD7EA3" w:rsidP="00D62FEA"/>
    <w:tbl>
      <w:tblPr>
        <w:tblW w:w="4304" w:type="pct"/>
        <w:tblLook w:val="04A0" w:firstRow="1" w:lastRow="0" w:firstColumn="1" w:lastColumn="0" w:noHBand="0" w:noVBand="1"/>
      </w:tblPr>
      <w:tblGrid>
        <w:gridCol w:w="2465"/>
        <w:gridCol w:w="3027"/>
        <w:gridCol w:w="2435"/>
        <w:gridCol w:w="2071"/>
        <w:gridCol w:w="2693"/>
      </w:tblGrid>
      <w:tr w:rsidR="00BD7EA3" w:rsidRPr="00BD7EA3" w14:paraId="329DB7E6" w14:textId="77777777" w:rsidTr="00481B83">
        <w:trPr>
          <w:trHeight w:val="316"/>
        </w:trPr>
        <w:tc>
          <w:tcPr>
            <w:tcW w:w="5000" w:type="pct"/>
            <w:gridSpan w:val="5"/>
            <w:tcBorders>
              <w:top w:val="single" w:sz="4" w:space="0" w:color="auto"/>
              <w:left w:val="single" w:sz="4" w:space="0" w:color="auto"/>
              <w:bottom w:val="single" w:sz="4" w:space="0" w:color="auto"/>
              <w:right w:val="nil"/>
            </w:tcBorders>
            <w:shd w:val="clear" w:color="000000" w:fill="ED7D31"/>
            <w:noWrap/>
            <w:vAlign w:val="center"/>
            <w:hideMark/>
          </w:tcPr>
          <w:p w14:paraId="29F4E263" w14:textId="77777777" w:rsidR="00BD7EA3" w:rsidRPr="00BD7EA3" w:rsidRDefault="00BD7EA3" w:rsidP="00481B83">
            <w:pPr>
              <w:tabs>
                <w:tab w:val="clear" w:pos="360"/>
              </w:tabs>
              <w:spacing w:before="0" w:after="0"/>
              <w:jc w:val="center"/>
              <w:rPr>
                <w:rFonts w:ascii="Calibri" w:hAnsi="Calibri" w:cs="Calibri"/>
                <w:b/>
                <w:bCs/>
                <w:color w:val="000000"/>
                <w:sz w:val="28"/>
                <w:szCs w:val="28"/>
              </w:rPr>
            </w:pPr>
            <w:r w:rsidRPr="00BD7EA3">
              <w:rPr>
                <w:rFonts w:ascii="Calibri" w:hAnsi="Calibri" w:cs="Calibri"/>
                <w:b/>
                <w:bCs/>
                <w:color w:val="000000"/>
                <w:sz w:val="28"/>
                <w:szCs w:val="28"/>
              </w:rPr>
              <w:t>Document Types</w:t>
            </w:r>
          </w:p>
        </w:tc>
      </w:tr>
      <w:tr w:rsidR="00BD7EA3" w:rsidRPr="00BD7EA3" w14:paraId="7A2E9A13" w14:textId="77777777" w:rsidTr="00481B83">
        <w:trPr>
          <w:trHeight w:val="263"/>
        </w:trPr>
        <w:tc>
          <w:tcPr>
            <w:tcW w:w="969" w:type="pct"/>
            <w:tcBorders>
              <w:top w:val="nil"/>
              <w:left w:val="single" w:sz="4" w:space="0" w:color="auto"/>
              <w:bottom w:val="single" w:sz="4" w:space="0" w:color="auto"/>
              <w:right w:val="single" w:sz="4" w:space="0" w:color="auto"/>
            </w:tcBorders>
            <w:shd w:val="clear" w:color="000000" w:fill="F4B084"/>
            <w:noWrap/>
            <w:vAlign w:val="bottom"/>
            <w:hideMark/>
          </w:tcPr>
          <w:p w14:paraId="67A4B46A" w14:textId="77777777" w:rsidR="00BD7EA3" w:rsidRPr="00BD7EA3" w:rsidRDefault="00BD7EA3" w:rsidP="00481B83">
            <w:pPr>
              <w:tabs>
                <w:tab w:val="clear" w:pos="360"/>
              </w:tabs>
              <w:spacing w:before="0" w:after="0"/>
              <w:jc w:val="center"/>
              <w:rPr>
                <w:rFonts w:ascii="Calibri" w:hAnsi="Calibri" w:cs="Calibri"/>
                <w:b/>
                <w:bCs/>
                <w:color w:val="000000"/>
                <w:sz w:val="18"/>
                <w:szCs w:val="18"/>
              </w:rPr>
            </w:pPr>
            <w:r w:rsidRPr="00BD7EA3">
              <w:rPr>
                <w:rFonts w:ascii="Calibri" w:hAnsi="Calibri" w:cs="Calibri"/>
                <w:b/>
                <w:bCs/>
                <w:color w:val="000000"/>
                <w:sz w:val="18"/>
                <w:szCs w:val="18"/>
              </w:rPr>
              <w:t>Adoptions Document Types</w:t>
            </w:r>
          </w:p>
        </w:tc>
        <w:tc>
          <w:tcPr>
            <w:tcW w:w="1199" w:type="pct"/>
            <w:tcBorders>
              <w:top w:val="nil"/>
              <w:left w:val="nil"/>
              <w:bottom w:val="single" w:sz="4" w:space="0" w:color="auto"/>
              <w:right w:val="single" w:sz="4" w:space="0" w:color="auto"/>
            </w:tcBorders>
            <w:shd w:val="clear" w:color="000000" w:fill="F4B084"/>
            <w:noWrap/>
            <w:vAlign w:val="bottom"/>
            <w:hideMark/>
          </w:tcPr>
          <w:p w14:paraId="34AA39C0" w14:textId="77777777" w:rsidR="00BD7EA3" w:rsidRPr="00BD7EA3" w:rsidRDefault="00BD7EA3" w:rsidP="00481B83">
            <w:pPr>
              <w:tabs>
                <w:tab w:val="clear" w:pos="360"/>
              </w:tabs>
              <w:spacing w:before="0" w:after="0"/>
              <w:jc w:val="center"/>
              <w:rPr>
                <w:rFonts w:ascii="Calibri" w:hAnsi="Calibri" w:cs="Calibri"/>
                <w:b/>
                <w:bCs/>
                <w:color w:val="000000"/>
                <w:sz w:val="18"/>
                <w:szCs w:val="18"/>
              </w:rPr>
            </w:pPr>
            <w:r w:rsidRPr="00BD7EA3">
              <w:rPr>
                <w:rFonts w:ascii="Calibri" w:hAnsi="Calibri" w:cs="Calibri"/>
                <w:b/>
                <w:bCs/>
                <w:color w:val="000000"/>
                <w:sz w:val="18"/>
                <w:szCs w:val="18"/>
              </w:rPr>
              <w:t>Adult Aging Services Document Types</w:t>
            </w:r>
          </w:p>
        </w:tc>
        <w:tc>
          <w:tcPr>
            <w:tcW w:w="1772" w:type="pct"/>
            <w:gridSpan w:val="2"/>
            <w:tcBorders>
              <w:top w:val="single" w:sz="4" w:space="0" w:color="auto"/>
              <w:left w:val="nil"/>
              <w:bottom w:val="single" w:sz="4" w:space="0" w:color="auto"/>
              <w:right w:val="single" w:sz="4" w:space="0" w:color="000000"/>
            </w:tcBorders>
            <w:shd w:val="clear" w:color="000000" w:fill="F4B084"/>
            <w:noWrap/>
            <w:vAlign w:val="bottom"/>
            <w:hideMark/>
          </w:tcPr>
          <w:p w14:paraId="01763C2B" w14:textId="77777777" w:rsidR="00BD7EA3" w:rsidRPr="00BD7EA3" w:rsidRDefault="00BD7EA3" w:rsidP="00481B83">
            <w:pPr>
              <w:tabs>
                <w:tab w:val="clear" w:pos="360"/>
              </w:tabs>
              <w:spacing w:before="0" w:after="0"/>
              <w:jc w:val="center"/>
              <w:rPr>
                <w:rFonts w:ascii="Calibri" w:hAnsi="Calibri" w:cs="Calibri"/>
                <w:b/>
                <w:bCs/>
                <w:color w:val="000000"/>
                <w:sz w:val="18"/>
                <w:szCs w:val="18"/>
              </w:rPr>
            </w:pPr>
            <w:r w:rsidRPr="00BD7EA3">
              <w:rPr>
                <w:rFonts w:ascii="Calibri" w:hAnsi="Calibri" w:cs="Calibri"/>
                <w:b/>
                <w:bCs/>
                <w:color w:val="000000"/>
                <w:sz w:val="18"/>
                <w:szCs w:val="18"/>
              </w:rPr>
              <w:t>Child Welfare Services Document Types</w:t>
            </w:r>
          </w:p>
        </w:tc>
        <w:tc>
          <w:tcPr>
            <w:tcW w:w="1059" w:type="pct"/>
            <w:tcBorders>
              <w:top w:val="nil"/>
              <w:left w:val="nil"/>
              <w:bottom w:val="single" w:sz="4" w:space="0" w:color="auto"/>
              <w:right w:val="single" w:sz="4" w:space="0" w:color="auto"/>
            </w:tcBorders>
            <w:shd w:val="clear" w:color="000000" w:fill="F4B084"/>
            <w:noWrap/>
            <w:vAlign w:val="bottom"/>
            <w:hideMark/>
          </w:tcPr>
          <w:p w14:paraId="2FEEE0B0" w14:textId="77777777" w:rsidR="00BD7EA3" w:rsidRPr="00BD7EA3" w:rsidRDefault="00BD7EA3" w:rsidP="00481B83">
            <w:pPr>
              <w:tabs>
                <w:tab w:val="clear" w:pos="360"/>
              </w:tabs>
              <w:spacing w:before="0" w:after="0"/>
              <w:jc w:val="center"/>
              <w:rPr>
                <w:rFonts w:ascii="Calibri" w:hAnsi="Calibri" w:cs="Calibri"/>
                <w:b/>
                <w:bCs/>
                <w:color w:val="000000"/>
                <w:sz w:val="18"/>
                <w:szCs w:val="18"/>
              </w:rPr>
            </w:pPr>
            <w:r w:rsidRPr="00BD7EA3">
              <w:rPr>
                <w:rFonts w:ascii="Calibri" w:hAnsi="Calibri" w:cs="Calibri"/>
                <w:b/>
                <w:bCs/>
                <w:color w:val="000000"/>
                <w:sz w:val="18"/>
                <w:szCs w:val="18"/>
              </w:rPr>
              <w:t>Public Guardian Document Types</w:t>
            </w:r>
          </w:p>
        </w:tc>
      </w:tr>
      <w:tr w:rsidR="00BD7EA3" w:rsidRPr="00BD7EA3" w14:paraId="48A94745"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68D9C3F2"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AAP/Placement Forms</w:t>
            </w:r>
          </w:p>
        </w:tc>
        <w:tc>
          <w:tcPr>
            <w:tcW w:w="1199" w:type="pct"/>
            <w:tcBorders>
              <w:top w:val="nil"/>
              <w:left w:val="nil"/>
              <w:bottom w:val="single" w:sz="4" w:space="0" w:color="auto"/>
              <w:right w:val="single" w:sz="4" w:space="0" w:color="auto"/>
            </w:tcBorders>
            <w:shd w:val="clear" w:color="auto" w:fill="auto"/>
            <w:noWrap/>
            <w:vAlign w:val="bottom"/>
            <w:hideMark/>
          </w:tcPr>
          <w:p w14:paraId="053F18DF"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Adult Protective Services</w:t>
            </w:r>
          </w:p>
        </w:tc>
        <w:tc>
          <w:tcPr>
            <w:tcW w:w="958" w:type="pct"/>
            <w:tcBorders>
              <w:top w:val="nil"/>
              <w:left w:val="nil"/>
              <w:bottom w:val="single" w:sz="4" w:space="0" w:color="auto"/>
              <w:right w:val="single" w:sz="4" w:space="0" w:color="auto"/>
            </w:tcBorders>
            <w:shd w:val="clear" w:color="auto" w:fill="F2F2F2"/>
            <w:noWrap/>
            <w:vAlign w:val="bottom"/>
            <w:hideMark/>
          </w:tcPr>
          <w:p w14:paraId="60A9E373"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7-day notice</w:t>
            </w:r>
          </w:p>
        </w:tc>
        <w:tc>
          <w:tcPr>
            <w:tcW w:w="814" w:type="pct"/>
            <w:tcBorders>
              <w:top w:val="nil"/>
              <w:left w:val="nil"/>
              <w:bottom w:val="single" w:sz="4" w:space="0" w:color="auto"/>
              <w:right w:val="single" w:sz="4" w:space="0" w:color="auto"/>
            </w:tcBorders>
            <w:shd w:val="clear" w:color="auto" w:fill="F2F2F2"/>
            <w:noWrap/>
            <w:vAlign w:val="bottom"/>
            <w:hideMark/>
          </w:tcPr>
          <w:p w14:paraId="708794B5"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JV 180</w:t>
            </w:r>
          </w:p>
        </w:tc>
        <w:tc>
          <w:tcPr>
            <w:tcW w:w="1059" w:type="pct"/>
            <w:tcBorders>
              <w:top w:val="nil"/>
              <w:left w:val="nil"/>
              <w:bottom w:val="single" w:sz="4" w:space="0" w:color="auto"/>
              <w:right w:val="single" w:sz="4" w:space="0" w:color="auto"/>
            </w:tcBorders>
            <w:shd w:val="clear" w:color="auto" w:fill="auto"/>
            <w:noWrap/>
            <w:vAlign w:val="bottom"/>
            <w:hideMark/>
          </w:tcPr>
          <w:p w14:paraId="1C60CD1B"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Administrator</w:t>
            </w:r>
          </w:p>
        </w:tc>
      </w:tr>
      <w:tr w:rsidR="00BD7EA3" w:rsidRPr="00BD7EA3" w14:paraId="5437F644"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21200054"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Adoption Forms</w:t>
            </w:r>
          </w:p>
        </w:tc>
        <w:tc>
          <w:tcPr>
            <w:tcW w:w="1199" w:type="pct"/>
            <w:tcBorders>
              <w:top w:val="nil"/>
              <w:left w:val="nil"/>
              <w:bottom w:val="single" w:sz="4" w:space="0" w:color="auto"/>
              <w:right w:val="single" w:sz="4" w:space="0" w:color="auto"/>
            </w:tcBorders>
            <w:shd w:val="clear" w:color="auto" w:fill="auto"/>
            <w:noWrap/>
            <w:vAlign w:val="bottom"/>
            <w:hideMark/>
          </w:tcPr>
          <w:p w14:paraId="63B95D52"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Correspondence</w:t>
            </w:r>
          </w:p>
        </w:tc>
        <w:tc>
          <w:tcPr>
            <w:tcW w:w="958" w:type="pct"/>
            <w:tcBorders>
              <w:top w:val="nil"/>
              <w:left w:val="nil"/>
              <w:bottom w:val="single" w:sz="4" w:space="0" w:color="auto"/>
              <w:right w:val="single" w:sz="4" w:space="0" w:color="auto"/>
            </w:tcBorders>
            <w:shd w:val="clear" w:color="auto" w:fill="F2F2F2"/>
            <w:noWrap/>
            <w:vAlign w:val="bottom"/>
            <w:hideMark/>
          </w:tcPr>
          <w:p w14:paraId="593E0594"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Administrative Reviews</w:t>
            </w:r>
          </w:p>
        </w:tc>
        <w:tc>
          <w:tcPr>
            <w:tcW w:w="814" w:type="pct"/>
            <w:tcBorders>
              <w:top w:val="nil"/>
              <w:left w:val="nil"/>
              <w:bottom w:val="single" w:sz="4" w:space="0" w:color="auto"/>
              <w:right w:val="single" w:sz="4" w:space="0" w:color="auto"/>
            </w:tcBorders>
            <w:shd w:val="clear" w:color="auto" w:fill="F2F2F2"/>
            <w:noWrap/>
            <w:vAlign w:val="bottom"/>
            <w:hideMark/>
          </w:tcPr>
          <w:p w14:paraId="3B68E318"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Licensing/Placement</w:t>
            </w:r>
          </w:p>
        </w:tc>
        <w:tc>
          <w:tcPr>
            <w:tcW w:w="1059" w:type="pct"/>
            <w:tcBorders>
              <w:top w:val="nil"/>
              <w:left w:val="nil"/>
              <w:bottom w:val="single" w:sz="4" w:space="0" w:color="auto"/>
              <w:right w:val="single" w:sz="4" w:space="0" w:color="auto"/>
            </w:tcBorders>
            <w:shd w:val="clear" w:color="auto" w:fill="auto"/>
            <w:noWrap/>
            <w:vAlign w:val="bottom"/>
            <w:hideMark/>
          </w:tcPr>
          <w:p w14:paraId="41DCF1E0"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Case Info</w:t>
            </w:r>
          </w:p>
        </w:tc>
      </w:tr>
      <w:tr w:rsidR="00BD7EA3" w:rsidRPr="00BD7EA3" w14:paraId="65DF6E08"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01EF6B05"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Application</w:t>
            </w:r>
          </w:p>
        </w:tc>
        <w:tc>
          <w:tcPr>
            <w:tcW w:w="1199" w:type="pct"/>
            <w:tcBorders>
              <w:top w:val="nil"/>
              <w:left w:val="nil"/>
              <w:bottom w:val="single" w:sz="4" w:space="0" w:color="auto"/>
              <w:right w:val="single" w:sz="4" w:space="0" w:color="auto"/>
            </w:tcBorders>
            <w:shd w:val="clear" w:color="auto" w:fill="auto"/>
            <w:noWrap/>
            <w:vAlign w:val="bottom"/>
            <w:hideMark/>
          </w:tcPr>
          <w:p w14:paraId="58E949E6"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IHSS Assessment/Documentation</w:t>
            </w:r>
          </w:p>
        </w:tc>
        <w:tc>
          <w:tcPr>
            <w:tcW w:w="958" w:type="pct"/>
            <w:tcBorders>
              <w:top w:val="nil"/>
              <w:left w:val="nil"/>
              <w:bottom w:val="single" w:sz="4" w:space="0" w:color="auto"/>
              <w:right w:val="single" w:sz="4" w:space="0" w:color="auto"/>
            </w:tcBorders>
            <w:shd w:val="clear" w:color="auto" w:fill="F2F2F2"/>
            <w:noWrap/>
            <w:vAlign w:val="bottom"/>
            <w:hideMark/>
          </w:tcPr>
          <w:p w14:paraId="08C4E769"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Agreement</w:t>
            </w:r>
          </w:p>
        </w:tc>
        <w:tc>
          <w:tcPr>
            <w:tcW w:w="814" w:type="pct"/>
            <w:tcBorders>
              <w:top w:val="nil"/>
              <w:left w:val="nil"/>
              <w:bottom w:val="single" w:sz="4" w:space="0" w:color="auto"/>
              <w:right w:val="single" w:sz="4" w:space="0" w:color="auto"/>
            </w:tcBorders>
            <w:shd w:val="clear" w:color="auto" w:fill="F2F2F2"/>
            <w:noWrap/>
            <w:vAlign w:val="bottom"/>
            <w:hideMark/>
          </w:tcPr>
          <w:p w14:paraId="04EE4C03"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Medical</w:t>
            </w:r>
          </w:p>
        </w:tc>
        <w:tc>
          <w:tcPr>
            <w:tcW w:w="1059" w:type="pct"/>
            <w:tcBorders>
              <w:top w:val="nil"/>
              <w:left w:val="nil"/>
              <w:bottom w:val="single" w:sz="4" w:space="0" w:color="auto"/>
              <w:right w:val="single" w:sz="4" w:space="0" w:color="auto"/>
            </w:tcBorders>
            <w:shd w:val="clear" w:color="auto" w:fill="auto"/>
            <w:noWrap/>
            <w:vAlign w:val="bottom"/>
            <w:hideMark/>
          </w:tcPr>
          <w:p w14:paraId="44E6D0A7"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Conservatorship</w:t>
            </w:r>
          </w:p>
        </w:tc>
      </w:tr>
      <w:tr w:rsidR="00BD7EA3" w:rsidRPr="00BD7EA3" w14:paraId="57EBDFD8"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478D212B"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Correspondence</w:t>
            </w:r>
          </w:p>
        </w:tc>
        <w:tc>
          <w:tcPr>
            <w:tcW w:w="1199" w:type="pct"/>
            <w:tcBorders>
              <w:top w:val="nil"/>
              <w:left w:val="nil"/>
              <w:bottom w:val="single" w:sz="4" w:space="0" w:color="auto"/>
              <w:right w:val="single" w:sz="4" w:space="0" w:color="auto"/>
            </w:tcBorders>
            <w:shd w:val="clear" w:color="auto" w:fill="auto"/>
            <w:noWrap/>
            <w:vAlign w:val="bottom"/>
            <w:hideMark/>
          </w:tcPr>
          <w:p w14:paraId="0C3E368E"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Legal</w:t>
            </w:r>
          </w:p>
        </w:tc>
        <w:tc>
          <w:tcPr>
            <w:tcW w:w="958" w:type="pct"/>
            <w:tcBorders>
              <w:top w:val="nil"/>
              <w:left w:val="nil"/>
              <w:bottom w:val="single" w:sz="4" w:space="0" w:color="auto"/>
              <w:right w:val="single" w:sz="4" w:space="0" w:color="auto"/>
            </w:tcBorders>
            <w:shd w:val="clear" w:color="auto" w:fill="F2F2F2"/>
            <w:noWrap/>
            <w:vAlign w:val="bottom"/>
            <w:hideMark/>
          </w:tcPr>
          <w:p w14:paraId="49BFA773"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Application</w:t>
            </w:r>
          </w:p>
        </w:tc>
        <w:tc>
          <w:tcPr>
            <w:tcW w:w="814" w:type="pct"/>
            <w:tcBorders>
              <w:top w:val="nil"/>
              <w:left w:val="nil"/>
              <w:bottom w:val="single" w:sz="4" w:space="0" w:color="auto"/>
              <w:right w:val="single" w:sz="4" w:space="0" w:color="auto"/>
            </w:tcBorders>
            <w:shd w:val="clear" w:color="auto" w:fill="F2F2F2"/>
            <w:noWrap/>
            <w:vAlign w:val="bottom"/>
            <w:hideMark/>
          </w:tcPr>
          <w:p w14:paraId="5887B3A7"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Mental Health</w:t>
            </w:r>
          </w:p>
        </w:tc>
        <w:tc>
          <w:tcPr>
            <w:tcW w:w="1059" w:type="pct"/>
            <w:tcBorders>
              <w:top w:val="nil"/>
              <w:left w:val="nil"/>
              <w:bottom w:val="single" w:sz="4" w:space="0" w:color="auto"/>
              <w:right w:val="single" w:sz="4" w:space="0" w:color="auto"/>
            </w:tcBorders>
            <w:shd w:val="clear" w:color="auto" w:fill="auto"/>
            <w:noWrap/>
            <w:vAlign w:val="bottom"/>
            <w:hideMark/>
          </w:tcPr>
          <w:p w14:paraId="6903F571"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Correspondence</w:t>
            </w:r>
          </w:p>
        </w:tc>
      </w:tr>
      <w:tr w:rsidR="00BD7EA3" w:rsidRPr="00BD7EA3" w14:paraId="4816ECC4"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0EF73B9C"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Court</w:t>
            </w:r>
          </w:p>
        </w:tc>
        <w:tc>
          <w:tcPr>
            <w:tcW w:w="1199" w:type="pct"/>
            <w:tcBorders>
              <w:top w:val="nil"/>
              <w:left w:val="nil"/>
              <w:bottom w:val="single" w:sz="4" w:space="0" w:color="auto"/>
              <w:right w:val="single" w:sz="4" w:space="0" w:color="auto"/>
            </w:tcBorders>
            <w:shd w:val="clear" w:color="auto" w:fill="auto"/>
            <w:noWrap/>
            <w:vAlign w:val="bottom"/>
            <w:hideMark/>
          </w:tcPr>
          <w:p w14:paraId="3DB696DB"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Medical</w:t>
            </w:r>
          </w:p>
        </w:tc>
        <w:tc>
          <w:tcPr>
            <w:tcW w:w="958" w:type="pct"/>
            <w:tcBorders>
              <w:top w:val="nil"/>
              <w:left w:val="nil"/>
              <w:bottom w:val="single" w:sz="4" w:space="0" w:color="auto"/>
              <w:right w:val="single" w:sz="4" w:space="0" w:color="auto"/>
            </w:tcBorders>
            <w:shd w:val="clear" w:color="auto" w:fill="F2F2F2"/>
            <w:noWrap/>
            <w:vAlign w:val="bottom"/>
            <w:hideMark/>
          </w:tcPr>
          <w:p w14:paraId="20C61877"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CCG</w:t>
            </w:r>
          </w:p>
        </w:tc>
        <w:tc>
          <w:tcPr>
            <w:tcW w:w="814" w:type="pct"/>
            <w:tcBorders>
              <w:top w:val="nil"/>
              <w:left w:val="nil"/>
              <w:bottom w:val="single" w:sz="4" w:space="0" w:color="auto"/>
              <w:right w:val="single" w:sz="4" w:space="0" w:color="auto"/>
            </w:tcBorders>
            <w:shd w:val="clear" w:color="auto" w:fill="F2F2F2"/>
            <w:noWrap/>
            <w:vAlign w:val="bottom"/>
            <w:hideMark/>
          </w:tcPr>
          <w:p w14:paraId="6AA55CF4"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Minute Order</w:t>
            </w:r>
          </w:p>
        </w:tc>
        <w:tc>
          <w:tcPr>
            <w:tcW w:w="1059" w:type="pct"/>
            <w:tcBorders>
              <w:top w:val="nil"/>
              <w:left w:val="nil"/>
              <w:bottom w:val="single" w:sz="4" w:space="0" w:color="auto"/>
              <w:right w:val="single" w:sz="4" w:space="0" w:color="auto"/>
            </w:tcBorders>
            <w:shd w:val="clear" w:color="auto" w:fill="auto"/>
            <w:noWrap/>
            <w:vAlign w:val="bottom"/>
            <w:hideMark/>
          </w:tcPr>
          <w:p w14:paraId="64EBE0AB"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Court Documents</w:t>
            </w:r>
          </w:p>
        </w:tc>
      </w:tr>
      <w:tr w:rsidR="00BD7EA3" w:rsidRPr="00BD7EA3" w14:paraId="394CAF0B" w14:textId="77777777" w:rsidTr="00481B83">
        <w:trPr>
          <w:trHeight w:val="276"/>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32860394"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CWS Forms</w:t>
            </w:r>
          </w:p>
        </w:tc>
        <w:tc>
          <w:tcPr>
            <w:tcW w:w="1199" w:type="pct"/>
            <w:tcBorders>
              <w:top w:val="nil"/>
              <w:left w:val="nil"/>
              <w:bottom w:val="single" w:sz="4" w:space="0" w:color="auto"/>
              <w:right w:val="single" w:sz="4" w:space="0" w:color="auto"/>
            </w:tcBorders>
            <w:shd w:val="clear" w:color="auto" w:fill="auto"/>
            <w:noWrap/>
            <w:vAlign w:val="bottom"/>
            <w:hideMark/>
          </w:tcPr>
          <w:p w14:paraId="5A441F94"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Miscellaneous</w:t>
            </w:r>
          </w:p>
        </w:tc>
        <w:tc>
          <w:tcPr>
            <w:tcW w:w="958" w:type="pct"/>
            <w:tcBorders>
              <w:top w:val="nil"/>
              <w:left w:val="nil"/>
              <w:bottom w:val="single" w:sz="4" w:space="0" w:color="auto"/>
              <w:right w:val="single" w:sz="4" w:space="0" w:color="auto"/>
            </w:tcBorders>
            <w:shd w:val="clear" w:color="auto" w:fill="F2F2F2"/>
            <w:noWrap/>
            <w:vAlign w:val="bottom"/>
            <w:hideMark/>
          </w:tcPr>
          <w:p w14:paraId="027C504E"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Case Consultation</w:t>
            </w:r>
          </w:p>
        </w:tc>
        <w:tc>
          <w:tcPr>
            <w:tcW w:w="814" w:type="pct"/>
            <w:tcBorders>
              <w:top w:val="nil"/>
              <w:left w:val="nil"/>
              <w:bottom w:val="single" w:sz="4" w:space="0" w:color="auto"/>
              <w:right w:val="single" w:sz="4" w:space="0" w:color="auto"/>
            </w:tcBorders>
            <w:shd w:val="clear" w:color="auto" w:fill="F2F2F2"/>
            <w:noWrap/>
            <w:vAlign w:val="bottom"/>
            <w:hideMark/>
          </w:tcPr>
          <w:p w14:paraId="76216426"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Other CWS</w:t>
            </w:r>
          </w:p>
        </w:tc>
        <w:tc>
          <w:tcPr>
            <w:tcW w:w="1059" w:type="pct"/>
            <w:tcBorders>
              <w:top w:val="nil"/>
              <w:left w:val="nil"/>
              <w:bottom w:val="single" w:sz="4" w:space="0" w:color="auto"/>
              <w:right w:val="single" w:sz="4" w:space="0" w:color="auto"/>
            </w:tcBorders>
            <w:shd w:val="clear" w:color="auto" w:fill="auto"/>
            <w:vAlign w:val="center"/>
            <w:hideMark/>
          </w:tcPr>
          <w:p w14:paraId="7A0BFF43"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Expense</w:t>
            </w:r>
          </w:p>
        </w:tc>
      </w:tr>
      <w:tr w:rsidR="00BD7EA3" w:rsidRPr="00BD7EA3" w14:paraId="648D30D0"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4DE3FCA8"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Family History</w:t>
            </w:r>
          </w:p>
        </w:tc>
        <w:tc>
          <w:tcPr>
            <w:tcW w:w="1199" w:type="pct"/>
            <w:tcBorders>
              <w:top w:val="nil"/>
              <w:left w:val="nil"/>
              <w:bottom w:val="single" w:sz="4" w:space="0" w:color="auto"/>
              <w:right w:val="single" w:sz="4" w:space="0" w:color="auto"/>
            </w:tcBorders>
            <w:shd w:val="clear" w:color="auto" w:fill="auto"/>
            <w:noWrap/>
            <w:vAlign w:val="bottom"/>
            <w:hideMark/>
          </w:tcPr>
          <w:p w14:paraId="3E6093B2"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Notification/NOA</w:t>
            </w:r>
          </w:p>
        </w:tc>
        <w:tc>
          <w:tcPr>
            <w:tcW w:w="958" w:type="pct"/>
            <w:tcBorders>
              <w:top w:val="nil"/>
              <w:left w:val="nil"/>
              <w:bottom w:val="single" w:sz="4" w:space="0" w:color="auto"/>
              <w:right w:val="single" w:sz="4" w:space="0" w:color="auto"/>
            </w:tcBorders>
            <w:shd w:val="clear" w:color="auto" w:fill="F2F2F2"/>
            <w:noWrap/>
            <w:vAlign w:val="bottom"/>
            <w:hideMark/>
          </w:tcPr>
          <w:p w14:paraId="1A0EE543"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Consent to Treat</w:t>
            </w:r>
          </w:p>
        </w:tc>
        <w:tc>
          <w:tcPr>
            <w:tcW w:w="814" w:type="pct"/>
            <w:tcBorders>
              <w:top w:val="nil"/>
              <w:left w:val="nil"/>
              <w:bottom w:val="single" w:sz="4" w:space="0" w:color="auto"/>
              <w:right w:val="single" w:sz="4" w:space="0" w:color="auto"/>
            </w:tcBorders>
            <w:shd w:val="clear" w:color="auto" w:fill="F2F2F2"/>
            <w:noWrap/>
            <w:vAlign w:val="bottom"/>
            <w:hideMark/>
          </w:tcPr>
          <w:p w14:paraId="487E0DC3"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Paternity</w:t>
            </w:r>
          </w:p>
        </w:tc>
        <w:tc>
          <w:tcPr>
            <w:tcW w:w="1059" w:type="pct"/>
            <w:tcBorders>
              <w:top w:val="nil"/>
              <w:left w:val="nil"/>
              <w:bottom w:val="single" w:sz="4" w:space="0" w:color="auto"/>
              <w:right w:val="single" w:sz="4" w:space="0" w:color="auto"/>
            </w:tcBorders>
            <w:shd w:val="clear" w:color="auto" w:fill="auto"/>
            <w:noWrap/>
            <w:vAlign w:val="bottom"/>
            <w:hideMark/>
          </w:tcPr>
          <w:p w14:paraId="26E2C430"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Income</w:t>
            </w:r>
          </w:p>
        </w:tc>
      </w:tr>
      <w:tr w:rsidR="00BD7EA3" w:rsidRPr="00BD7EA3" w14:paraId="6A46085E"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1796916D"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Foster Care</w:t>
            </w:r>
          </w:p>
        </w:tc>
        <w:tc>
          <w:tcPr>
            <w:tcW w:w="1199" w:type="pct"/>
            <w:tcBorders>
              <w:top w:val="nil"/>
              <w:left w:val="nil"/>
              <w:bottom w:val="single" w:sz="4" w:space="0" w:color="auto"/>
              <w:right w:val="single" w:sz="4" w:space="0" w:color="auto"/>
            </w:tcBorders>
            <w:shd w:val="clear" w:color="auto" w:fill="auto"/>
            <w:noWrap/>
            <w:vAlign w:val="bottom"/>
            <w:hideMark/>
          </w:tcPr>
          <w:p w14:paraId="0655D1BA"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Provider Agreements/Information</w:t>
            </w:r>
          </w:p>
        </w:tc>
        <w:tc>
          <w:tcPr>
            <w:tcW w:w="958" w:type="pct"/>
            <w:tcBorders>
              <w:top w:val="nil"/>
              <w:left w:val="nil"/>
              <w:bottom w:val="single" w:sz="4" w:space="0" w:color="auto"/>
              <w:right w:val="single" w:sz="4" w:space="0" w:color="auto"/>
            </w:tcBorders>
            <w:shd w:val="clear" w:color="auto" w:fill="F2F2F2"/>
            <w:noWrap/>
            <w:vAlign w:val="bottom"/>
            <w:hideMark/>
          </w:tcPr>
          <w:p w14:paraId="255B78DB"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Correspondence</w:t>
            </w:r>
          </w:p>
        </w:tc>
        <w:tc>
          <w:tcPr>
            <w:tcW w:w="814" w:type="pct"/>
            <w:tcBorders>
              <w:top w:val="nil"/>
              <w:left w:val="nil"/>
              <w:bottom w:val="single" w:sz="4" w:space="0" w:color="auto"/>
              <w:right w:val="single" w:sz="4" w:space="0" w:color="auto"/>
            </w:tcBorders>
            <w:shd w:val="clear" w:color="auto" w:fill="F2F2F2"/>
            <w:noWrap/>
            <w:vAlign w:val="bottom"/>
            <w:hideMark/>
          </w:tcPr>
          <w:p w14:paraId="41382A72"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Petition</w:t>
            </w:r>
          </w:p>
        </w:tc>
        <w:tc>
          <w:tcPr>
            <w:tcW w:w="1059" w:type="pct"/>
            <w:tcBorders>
              <w:top w:val="nil"/>
              <w:left w:val="nil"/>
              <w:bottom w:val="single" w:sz="4" w:space="0" w:color="auto"/>
              <w:right w:val="single" w:sz="4" w:space="0" w:color="auto"/>
            </w:tcBorders>
            <w:shd w:val="clear" w:color="auto" w:fill="auto"/>
            <w:noWrap/>
            <w:vAlign w:val="bottom"/>
            <w:hideMark/>
          </w:tcPr>
          <w:p w14:paraId="22C13CCB" w14:textId="77777777" w:rsidR="00BD7EA3" w:rsidRPr="00BD7EA3" w:rsidRDefault="00BD7EA3" w:rsidP="00481B83">
            <w:pPr>
              <w:tabs>
                <w:tab w:val="clear" w:pos="360"/>
              </w:tabs>
              <w:spacing w:before="0" w:after="0"/>
              <w:rPr>
                <w:rFonts w:ascii="Calibri" w:hAnsi="Calibri" w:cs="Calibri"/>
                <w:color w:val="000000"/>
                <w:sz w:val="20"/>
                <w:szCs w:val="20"/>
              </w:rPr>
            </w:pPr>
            <w:proofErr w:type="spellStart"/>
            <w:r w:rsidRPr="00BD7EA3">
              <w:rPr>
                <w:rFonts w:ascii="Calibri" w:hAnsi="Calibri" w:cs="Calibri"/>
                <w:color w:val="000000"/>
                <w:sz w:val="20"/>
                <w:szCs w:val="20"/>
              </w:rPr>
              <w:t>Medi</w:t>
            </w:r>
            <w:proofErr w:type="spellEnd"/>
            <w:r w:rsidRPr="00BD7EA3">
              <w:rPr>
                <w:rFonts w:ascii="Calibri" w:hAnsi="Calibri" w:cs="Calibri"/>
                <w:color w:val="000000"/>
                <w:sz w:val="20"/>
                <w:szCs w:val="20"/>
              </w:rPr>
              <w:t>-Cal</w:t>
            </w:r>
          </w:p>
        </w:tc>
      </w:tr>
      <w:tr w:rsidR="00BD7EA3" w:rsidRPr="00BD7EA3" w14:paraId="02EA4CFA"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1BBBE913"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Licensing Forms</w:t>
            </w:r>
          </w:p>
        </w:tc>
        <w:tc>
          <w:tcPr>
            <w:tcW w:w="1199" w:type="pct"/>
            <w:tcBorders>
              <w:top w:val="nil"/>
              <w:left w:val="nil"/>
              <w:bottom w:val="single" w:sz="4" w:space="0" w:color="auto"/>
              <w:right w:val="single" w:sz="4" w:space="0" w:color="auto"/>
            </w:tcBorders>
            <w:shd w:val="clear" w:color="auto" w:fill="auto"/>
            <w:noWrap/>
            <w:vAlign w:val="bottom"/>
            <w:hideMark/>
          </w:tcPr>
          <w:p w14:paraId="12E93919"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QA/Fair Hearing</w:t>
            </w:r>
          </w:p>
        </w:tc>
        <w:tc>
          <w:tcPr>
            <w:tcW w:w="958" w:type="pct"/>
            <w:tcBorders>
              <w:top w:val="nil"/>
              <w:left w:val="nil"/>
              <w:bottom w:val="single" w:sz="4" w:space="0" w:color="auto"/>
              <w:right w:val="single" w:sz="4" w:space="0" w:color="auto"/>
            </w:tcBorders>
            <w:shd w:val="clear" w:color="auto" w:fill="F2F2F2"/>
            <w:noWrap/>
            <w:vAlign w:val="bottom"/>
            <w:hideMark/>
          </w:tcPr>
          <w:p w14:paraId="18403A98"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Court Order</w:t>
            </w:r>
          </w:p>
        </w:tc>
        <w:tc>
          <w:tcPr>
            <w:tcW w:w="814" w:type="pct"/>
            <w:tcBorders>
              <w:top w:val="nil"/>
              <w:left w:val="nil"/>
              <w:bottom w:val="single" w:sz="4" w:space="0" w:color="auto"/>
              <w:right w:val="single" w:sz="4" w:space="0" w:color="auto"/>
            </w:tcBorders>
            <w:shd w:val="clear" w:color="auto" w:fill="F2F2F2"/>
            <w:noWrap/>
            <w:vAlign w:val="bottom"/>
            <w:hideMark/>
          </w:tcPr>
          <w:p w14:paraId="731489C5"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Photos</w:t>
            </w:r>
          </w:p>
        </w:tc>
        <w:tc>
          <w:tcPr>
            <w:tcW w:w="1059" w:type="pct"/>
            <w:tcBorders>
              <w:top w:val="nil"/>
              <w:left w:val="nil"/>
              <w:bottom w:val="single" w:sz="4" w:space="0" w:color="auto"/>
              <w:right w:val="single" w:sz="4" w:space="0" w:color="auto"/>
            </w:tcBorders>
            <w:shd w:val="clear" w:color="auto" w:fill="auto"/>
            <w:noWrap/>
            <w:vAlign w:val="bottom"/>
            <w:hideMark/>
          </w:tcPr>
          <w:p w14:paraId="75F63F60"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Miscellaneous</w:t>
            </w:r>
          </w:p>
        </w:tc>
      </w:tr>
      <w:tr w:rsidR="00BD7EA3" w:rsidRPr="00BD7EA3" w14:paraId="0F021BC8"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7197B31D"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ICPC</w:t>
            </w:r>
          </w:p>
        </w:tc>
        <w:tc>
          <w:tcPr>
            <w:tcW w:w="1199" w:type="pct"/>
            <w:tcBorders>
              <w:top w:val="nil"/>
              <w:left w:val="nil"/>
              <w:bottom w:val="single" w:sz="4" w:space="0" w:color="auto"/>
              <w:right w:val="single" w:sz="4" w:space="0" w:color="auto"/>
            </w:tcBorders>
            <w:shd w:val="clear" w:color="auto" w:fill="auto"/>
            <w:noWrap/>
            <w:vAlign w:val="bottom"/>
            <w:hideMark/>
          </w:tcPr>
          <w:p w14:paraId="63BF4464"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 </w:t>
            </w:r>
          </w:p>
        </w:tc>
        <w:tc>
          <w:tcPr>
            <w:tcW w:w="958" w:type="pct"/>
            <w:tcBorders>
              <w:top w:val="nil"/>
              <w:left w:val="nil"/>
              <w:bottom w:val="single" w:sz="4" w:space="0" w:color="auto"/>
              <w:right w:val="single" w:sz="4" w:space="0" w:color="auto"/>
            </w:tcBorders>
            <w:shd w:val="clear" w:color="auto" w:fill="F2F2F2"/>
            <w:noWrap/>
            <w:vAlign w:val="bottom"/>
            <w:hideMark/>
          </w:tcPr>
          <w:p w14:paraId="3BAF8D9D"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Court Reports</w:t>
            </w:r>
          </w:p>
        </w:tc>
        <w:tc>
          <w:tcPr>
            <w:tcW w:w="814" w:type="pct"/>
            <w:tcBorders>
              <w:top w:val="nil"/>
              <w:left w:val="nil"/>
              <w:bottom w:val="single" w:sz="4" w:space="0" w:color="auto"/>
              <w:right w:val="single" w:sz="4" w:space="0" w:color="auto"/>
            </w:tcBorders>
            <w:shd w:val="clear" w:color="auto" w:fill="F2F2F2"/>
            <w:noWrap/>
            <w:vAlign w:val="bottom"/>
            <w:hideMark/>
          </w:tcPr>
          <w:p w14:paraId="58D89F58"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Psychotropic</w:t>
            </w:r>
          </w:p>
          <w:p w14:paraId="0965CE9C"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Medication Order</w:t>
            </w:r>
          </w:p>
        </w:tc>
        <w:tc>
          <w:tcPr>
            <w:tcW w:w="1059" w:type="pct"/>
            <w:tcBorders>
              <w:top w:val="nil"/>
              <w:left w:val="nil"/>
              <w:bottom w:val="single" w:sz="4" w:space="0" w:color="auto"/>
              <w:right w:val="single" w:sz="4" w:space="0" w:color="auto"/>
            </w:tcBorders>
            <w:shd w:val="clear" w:color="auto" w:fill="auto"/>
            <w:noWrap/>
            <w:vAlign w:val="bottom"/>
            <w:hideMark/>
          </w:tcPr>
          <w:p w14:paraId="21B3EFC5"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Policies</w:t>
            </w:r>
          </w:p>
        </w:tc>
      </w:tr>
      <w:tr w:rsidR="00BD7EA3" w:rsidRPr="00BD7EA3" w14:paraId="498BC5C1"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5EF07882"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Medical</w:t>
            </w:r>
          </w:p>
        </w:tc>
        <w:tc>
          <w:tcPr>
            <w:tcW w:w="1199" w:type="pct"/>
            <w:tcBorders>
              <w:top w:val="nil"/>
              <w:left w:val="nil"/>
              <w:bottom w:val="single" w:sz="4" w:space="0" w:color="auto"/>
              <w:right w:val="single" w:sz="4" w:space="0" w:color="auto"/>
            </w:tcBorders>
            <w:shd w:val="clear" w:color="auto" w:fill="auto"/>
            <w:noWrap/>
            <w:vAlign w:val="bottom"/>
            <w:hideMark/>
          </w:tcPr>
          <w:p w14:paraId="4A4BFD8D"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 </w:t>
            </w:r>
          </w:p>
        </w:tc>
        <w:tc>
          <w:tcPr>
            <w:tcW w:w="958" w:type="pct"/>
            <w:tcBorders>
              <w:top w:val="nil"/>
              <w:left w:val="nil"/>
              <w:bottom w:val="single" w:sz="4" w:space="0" w:color="auto"/>
              <w:right w:val="single" w:sz="4" w:space="0" w:color="auto"/>
            </w:tcBorders>
            <w:shd w:val="clear" w:color="auto" w:fill="F2F2F2"/>
            <w:noWrap/>
            <w:vAlign w:val="bottom"/>
            <w:hideMark/>
          </w:tcPr>
          <w:p w14:paraId="604ADA65"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Court-Ordered Service Plan</w:t>
            </w:r>
          </w:p>
        </w:tc>
        <w:tc>
          <w:tcPr>
            <w:tcW w:w="814" w:type="pct"/>
            <w:tcBorders>
              <w:top w:val="nil"/>
              <w:left w:val="nil"/>
              <w:bottom w:val="single" w:sz="4" w:space="0" w:color="auto"/>
              <w:right w:val="single" w:sz="4" w:space="0" w:color="auto"/>
            </w:tcBorders>
            <w:shd w:val="clear" w:color="auto" w:fill="F2F2F2"/>
            <w:noWrap/>
            <w:vAlign w:val="bottom"/>
            <w:hideMark/>
          </w:tcPr>
          <w:p w14:paraId="32A93C2B"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Publications</w:t>
            </w:r>
          </w:p>
        </w:tc>
        <w:tc>
          <w:tcPr>
            <w:tcW w:w="1059" w:type="pct"/>
            <w:tcBorders>
              <w:top w:val="nil"/>
              <w:left w:val="nil"/>
              <w:bottom w:val="single" w:sz="4" w:space="0" w:color="auto"/>
              <w:right w:val="single" w:sz="4" w:space="0" w:color="auto"/>
            </w:tcBorders>
            <w:shd w:val="clear" w:color="auto" w:fill="auto"/>
            <w:vAlign w:val="center"/>
            <w:hideMark/>
          </w:tcPr>
          <w:p w14:paraId="2176118B"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Probate</w:t>
            </w:r>
          </w:p>
        </w:tc>
      </w:tr>
      <w:tr w:rsidR="00BD7EA3" w:rsidRPr="00BD7EA3" w14:paraId="0107272A"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122E692A"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Other Adoption</w:t>
            </w:r>
          </w:p>
        </w:tc>
        <w:tc>
          <w:tcPr>
            <w:tcW w:w="1199" w:type="pct"/>
            <w:tcBorders>
              <w:top w:val="nil"/>
              <w:left w:val="nil"/>
              <w:bottom w:val="single" w:sz="4" w:space="0" w:color="auto"/>
              <w:right w:val="single" w:sz="4" w:space="0" w:color="auto"/>
            </w:tcBorders>
            <w:shd w:val="clear" w:color="auto" w:fill="auto"/>
            <w:noWrap/>
            <w:vAlign w:val="bottom"/>
            <w:hideMark/>
          </w:tcPr>
          <w:p w14:paraId="198520E4"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 </w:t>
            </w:r>
          </w:p>
        </w:tc>
        <w:tc>
          <w:tcPr>
            <w:tcW w:w="958" w:type="pct"/>
            <w:tcBorders>
              <w:top w:val="nil"/>
              <w:left w:val="nil"/>
              <w:bottom w:val="single" w:sz="4" w:space="0" w:color="auto"/>
              <w:right w:val="single" w:sz="4" w:space="0" w:color="auto"/>
            </w:tcBorders>
            <w:shd w:val="clear" w:color="auto" w:fill="F2F2F2"/>
            <w:noWrap/>
            <w:vAlign w:val="bottom"/>
            <w:hideMark/>
          </w:tcPr>
          <w:p w14:paraId="234B79E3"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Custody Order</w:t>
            </w:r>
          </w:p>
        </w:tc>
        <w:tc>
          <w:tcPr>
            <w:tcW w:w="814" w:type="pct"/>
            <w:tcBorders>
              <w:top w:val="nil"/>
              <w:left w:val="nil"/>
              <w:bottom w:val="single" w:sz="4" w:space="0" w:color="auto"/>
              <w:right w:val="single" w:sz="4" w:space="0" w:color="auto"/>
            </w:tcBorders>
            <w:shd w:val="clear" w:color="auto" w:fill="F2F2F2"/>
            <w:vAlign w:val="center"/>
            <w:hideMark/>
          </w:tcPr>
          <w:p w14:paraId="218FAFA4"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Referral</w:t>
            </w:r>
          </w:p>
        </w:tc>
        <w:tc>
          <w:tcPr>
            <w:tcW w:w="1059" w:type="pct"/>
            <w:tcBorders>
              <w:top w:val="nil"/>
              <w:left w:val="nil"/>
              <w:bottom w:val="single" w:sz="4" w:space="0" w:color="auto"/>
              <w:right w:val="single" w:sz="4" w:space="0" w:color="auto"/>
            </w:tcBorders>
            <w:shd w:val="clear" w:color="auto" w:fill="auto"/>
            <w:noWrap/>
            <w:vAlign w:val="bottom"/>
            <w:hideMark/>
          </w:tcPr>
          <w:p w14:paraId="2051E692"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Property</w:t>
            </w:r>
          </w:p>
        </w:tc>
      </w:tr>
      <w:tr w:rsidR="00BD7EA3" w:rsidRPr="00BD7EA3" w14:paraId="70907CC8"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0A762B9C"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Relinquishment Documents</w:t>
            </w:r>
          </w:p>
        </w:tc>
        <w:tc>
          <w:tcPr>
            <w:tcW w:w="1199" w:type="pct"/>
            <w:tcBorders>
              <w:top w:val="nil"/>
              <w:left w:val="nil"/>
              <w:bottom w:val="single" w:sz="4" w:space="0" w:color="auto"/>
              <w:right w:val="single" w:sz="4" w:space="0" w:color="auto"/>
            </w:tcBorders>
            <w:shd w:val="clear" w:color="auto" w:fill="auto"/>
            <w:noWrap/>
            <w:vAlign w:val="bottom"/>
            <w:hideMark/>
          </w:tcPr>
          <w:p w14:paraId="7273BFBC"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 </w:t>
            </w:r>
          </w:p>
        </w:tc>
        <w:tc>
          <w:tcPr>
            <w:tcW w:w="958" w:type="pct"/>
            <w:tcBorders>
              <w:top w:val="nil"/>
              <w:left w:val="nil"/>
              <w:bottom w:val="single" w:sz="4" w:space="0" w:color="auto"/>
              <w:right w:val="single" w:sz="4" w:space="0" w:color="auto"/>
            </w:tcBorders>
            <w:shd w:val="clear" w:color="auto" w:fill="F2F2F2"/>
            <w:noWrap/>
            <w:vAlign w:val="bottom"/>
            <w:hideMark/>
          </w:tcPr>
          <w:p w14:paraId="5D8F8040"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DOJ</w:t>
            </w:r>
          </w:p>
        </w:tc>
        <w:tc>
          <w:tcPr>
            <w:tcW w:w="814" w:type="pct"/>
            <w:tcBorders>
              <w:top w:val="nil"/>
              <w:left w:val="nil"/>
              <w:bottom w:val="single" w:sz="4" w:space="0" w:color="auto"/>
              <w:right w:val="single" w:sz="4" w:space="0" w:color="auto"/>
            </w:tcBorders>
            <w:shd w:val="clear" w:color="auto" w:fill="F2F2F2"/>
            <w:noWrap/>
            <w:vAlign w:val="bottom"/>
            <w:hideMark/>
          </w:tcPr>
          <w:p w14:paraId="6537FD86"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Release of Information</w:t>
            </w:r>
          </w:p>
        </w:tc>
        <w:tc>
          <w:tcPr>
            <w:tcW w:w="1059" w:type="pct"/>
            <w:tcBorders>
              <w:top w:val="nil"/>
              <w:left w:val="nil"/>
              <w:bottom w:val="single" w:sz="4" w:space="0" w:color="auto"/>
              <w:right w:val="single" w:sz="4" w:space="0" w:color="auto"/>
            </w:tcBorders>
            <w:shd w:val="clear" w:color="auto" w:fill="auto"/>
            <w:noWrap/>
            <w:vAlign w:val="bottom"/>
            <w:hideMark/>
          </w:tcPr>
          <w:p w14:paraId="3005FB8F"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Reports</w:t>
            </w:r>
          </w:p>
        </w:tc>
      </w:tr>
      <w:tr w:rsidR="00BD7EA3" w:rsidRPr="00BD7EA3" w14:paraId="406ECD45"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720FEAB5"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Reports</w:t>
            </w:r>
          </w:p>
        </w:tc>
        <w:tc>
          <w:tcPr>
            <w:tcW w:w="1199" w:type="pct"/>
            <w:tcBorders>
              <w:top w:val="nil"/>
              <w:left w:val="nil"/>
              <w:bottom w:val="single" w:sz="4" w:space="0" w:color="auto"/>
              <w:right w:val="single" w:sz="4" w:space="0" w:color="auto"/>
            </w:tcBorders>
            <w:shd w:val="clear" w:color="auto" w:fill="auto"/>
            <w:noWrap/>
            <w:vAlign w:val="bottom"/>
            <w:hideMark/>
          </w:tcPr>
          <w:p w14:paraId="67AC0AE0"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 </w:t>
            </w:r>
          </w:p>
        </w:tc>
        <w:tc>
          <w:tcPr>
            <w:tcW w:w="958" w:type="pct"/>
            <w:tcBorders>
              <w:top w:val="nil"/>
              <w:left w:val="nil"/>
              <w:bottom w:val="single" w:sz="4" w:space="0" w:color="auto"/>
              <w:right w:val="single" w:sz="4" w:space="0" w:color="auto"/>
            </w:tcBorders>
            <w:shd w:val="clear" w:color="auto" w:fill="F2F2F2"/>
            <w:noWrap/>
            <w:vAlign w:val="bottom"/>
            <w:hideMark/>
          </w:tcPr>
          <w:p w14:paraId="4E2A2D95"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Expenses</w:t>
            </w:r>
          </w:p>
        </w:tc>
        <w:tc>
          <w:tcPr>
            <w:tcW w:w="814" w:type="pct"/>
            <w:tcBorders>
              <w:top w:val="nil"/>
              <w:left w:val="nil"/>
              <w:bottom w:val="single" w:sz="4" w:space="0" w:color="auto"/>
              <w:right w:val="single" w:sz="4" w:space="0" w:color="auto"/>
            </w:tcBorders>
            <w:shd w:val="clear" w:color="auto" w:fill="F2F2F2"/>
            <w:noWrap/>
            <w:vAlign w:val="bottom"/>
            <w:hideMark/>
          </w:tcPr>
          <w:p w14:paraId="432390C9"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Restraining Order</w:t>
            </w:r>
          </w:p>
        </w:tc>
        <w:tc>
          <w:tcPr>
            <w:tcW w:w="1059" w:type="pct"/>
            <w:tcBorders>
              <w:top w:val="nil"/>
              <w:left w:val="nil"/>
              <w:bottom w:val="single" w:sz="4" w:space="0" w:color="auto"/>
              <w:right w:val="single" w:sz="4" w:space="0" w:color="auto"/>
            </w:tcBorders>
            <w:shd w:val="clear" w:color="auto" w:fill="auto"/>
            <w:noWrap/>
            <w:vAlign w:val="bottom"/>
            <w:hideMark/>
          </w:tcPr>
          <w:p w14:paraId="467638D3"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SSA Documents</w:t>
            </w:r>
          </w:p>
        </w:tc>
      </w:tr>
      <w:tr w:rsidR="00BD7EA3" w:rsidRPr="00BD7EA3" w14:paraId="139E1E51"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75C5A901"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State Forms</w:t>
            </w:r>
          </w:p>
        </w:tc>
        <w:tc>
          <w:tcPr>
            <w:tcW w:w="1199" w:type="pct"/>
            <w:tcBorders>
              <w:top w:val="nil"/>
              <w:left w:val="nil"/>
              <w:bottom w:val="single" w:sz="4" w:space="0" w:color="auto"/>
              <w:right w:val="single" w:sz="4" w:space="0" w:color="auto"/>
            </w:tcBorders>
            <w:shd w:val="clear" w:color="auto" w:fill="auto"/>
            <w:noWrap/>
            <w:vAlign w:val="bottom"/>
            <w:hideMark/>
          </w:tcPr>
          <w:p w14:paraId="3AF17C81"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 </w:t>
            </w:r>
          </w:p>
        </w:tc>
        <w:tc>
          <w:tcPr>
            <w:tcW w:w="958" w:type="pct"/>
            <w:tcBorders>
              <w:top w:val="nil"/>
              <w:left w:val="nil"/>
              <w:bottom w:val="single" w:sz="4" w:space="0" w:color="auto"/>
              <w:right w:val="single" w:sz="4" w:space="0" w:color="auto"/>
            </w:tcBorders>
            <w:shd w:val="clear" w:color="auto" w:fill="F2F2F2"/>
            <w:vAlign w:val="center"/>
            <w:hideMark/>
          </w:tcPr>
          <w:p w14:paraId="5D42457E"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Foster Care</w:t>
            </w:r>
          </w:p>
        </w:tc>
        <w:tc>
          <w:tcPr>
            <w:tcW w:w="814" w:type="pct"/>
            <w:tcBorders>
              <w:top w:val="nil"/>
              <w:left w:val="nil"/>
              <w:bottom w:val="single" w:sz="4" w:space="0" w:color="auto"/>
              <w:right w:val="single" w:sz="4" w:space="0" w:color="auto"/>
            </w:tcBorders>
            <w:shd w:val="clear" w:color="auto" w:fill="F2F2F2"/>
            <w:noWrap/>
            <w:vAlign w:val="bottom"/>
            <w:hideMark/>
          </w:tcPr>
          <w:p w14:paraId="5270CA70"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SDM</w:t>
            </w:r>
          </w:p>
        </w:tc>
        <w:tc>
          <w:tcPr>
            <w:tcW w:w="1059" w:type="pct"/>
            <w:tcBorders>
              <w:top w:val="nil"/>
              <w:left w:val="nil"/>
              <w:bottom w:val="single" w:sz="4" w:space="0" w:color="auto"/>
              <w:right w:val="single" w:sz="4" w:space="0" w:color="auto"/>
            </w:tcBorders>
            <w:shd w:val="clear" w:color="auto" w:fill="auto"/>
            <w:noWrap/>
            <w:vAlign w:val="bottom"/>
            <w:hideMark/>
          </w:tcPr>
          <w:p w14:paraId="4C131875"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VA Documents</w:t>
            </w:r>
          </w:p>
        </w:tc>
      </w:tr>
      <w:tr w:rsidR="00BD7EA3" w:rsidRPr="00BD7EA3" w14:paraId="56AEE306"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33FDCCCA"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Vital Stats</w:t>
            </w:r>
          </w:p>
        </w:tc>
        <w:tc>
          <w:tcPr>
            <w:tcW w:w="1199" w:type="pct"/>
            <w:tcBorders>
              <w:top w:val="nil"/>
              <w:left w:val="nil"/>
              <w:bottom w:val="single" w:sz="4" w:space="0" w:color="auto"/>
              <w:right w:val="single" w:sz="4" w:space="0" w:color="auto"/>
            </w:tcBorders>
            <w:shd w:val="clear" w:color="auto" w:fill="auto"/>
            <w:noWrap/>
            <w:vAlign w:val="bottom"/>
            <w:hideMark/>
          </w:tcPr>
          <w:p w14:paraId="2AA6202D"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 </w:t>
            </w:r>
          </w:p>
        </w:tc>
        <w:tc>
          <w:tcPr>
            <w:tcW w:w="958" w:type="pct"/>
            <w:tcBorders>
              <w:top w:val="nil"/>
              <w:left w:val="nil"/>
              <w:bottom w:val="single" w:sz="4" w:space="0" w:color="auto"/>
              <w:right w:val="single" w:sz="4" w:space="0" w:color="auto"/>
            </w:tcBorders>
            <w:shd w:val="clear" w:color="auto" w:fill="F2F2F2"/>
            <w:noWrap/>
            <w:vAlign w:val="bottom"/>
            <w:hideMark/>
          </w:tcPr>
          <w:p w14:paraId="422D1A11"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Guardianship Order</w:t>
            </w:r>
          </w:p>
        </w:tc>
        <w:tc>
          <w:tcPr>
            <w:tcW w:w="814" w:type="pct"/>
            <w:tcBorders>
              <w:top w:val="nil"/>
              <w:left w:val="nil"/>
              <w:bottom w:val="single" w:sz="4" w:space="0" w:color="auto"/>
              <w:right w:val="single" w:sz="4" w:space="0" w:color="auto"/>
            </w:tcBorders>
            <w:shd w:val="clear" w:color="auto" w:fill="F2F2F2"/>
            <w:noWrap/>
            <w:vAlign w:val="bottom"/>
            <w:hideMark/>
          </w:tcPr>
          <w:p w14:paraId="574DCF19"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SSA 11 BK</w:t>
            </w:r>
          </w:p>
        </w:tc>
        <w:tc>
          <w:tcPr>
            <w:tcW w:w="1059" w:type="pct"/>
            <w:tcBorders>
              <w:top w:val="nil"/>
              <w:left w:val="nil"/>
              <w:bottom w:val="single" w:sz="4" w:space="0" w:color="auto"/>
              <w:right w:val="single" w:sz="4" w:space="0" w:color="auto"/>
            </w:tcBorders>
            <w:shd w:val="clear" w:color="auto" w:fill="auto"/>
            <w:noWrap/>
            <w:vAlign w:val="bottom"/>
            <w:hideMark/>
          </w:tcPr>
          <w:p w14:paraId="5F0ED283"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Vitals</w:t>
            </w:r>
          </w:p>
        </w:tc>
      </w:tr>
      <w:tr w:rsidR="00BD7EA3" w:rsidRPr="00BD7EA3" w14:paraId="46782D00"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0E484B8D"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1199" w:type="pct"/>
            <w:tcBorders>
              <w:top w:val="nil"/>
              <w:left w:val="nil"/>
              <w:bottom w:val="single" w:sz="4" w:space="0" w:color="auto"/>
              <w:right w:val="single" w:sz="4" w:space="0" w:color="auto"/>
            </w:tcBorders>
            <w:shd w:val="clear" w:color="auto" w:fill="auto"/>
            <w:noWrap/>
            <w:vAlign w:val="bottom"/>
            <w:hideMark/>
          </w:tcPr>
          <w:p w14:paraId="0687290F"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958" w:type="pct"/>
            <w:tcBorders>
              <w:top w:val="nil"/>
              <w:left w:val="nil"/>
              <w:bottom w:val="single" w:sz="4" w:space="0" w:color="auto"/>
              <w:right w:val="single" w:sz="4" w:space="0" w:color="auto"/>
            </w:tcBorders>
            <w:shd w:val="clear" w:color="auto" w:fill="F2F2F2"/>
            <w:vAlign w:val="center"/>
            <w:hideMark/>
          </w:tcPr>
          <w:p w14:paraId="0A3EC6D8"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Home Visitor</w:t>
            </w:r>
          </w:p>
        </w:tc>
        <w:tc>
          <w:tcPr>
            <w:tcW w:w="814" w:type="pct"/>
            <w:tcBorders>
              <w:top w:val="nil"/>
              <w:left w:val="nil"/>
              <w:bottom w:val="single" w:sz="4" w:space="0" w:color="auto"/>
              <w:right w:val="single" w:sz="4" w:space="0" w:color="auto"/>
            </w:tcBorders>
            <w:shd w:val="clear" w:color="auto" w:fill="F2F2F2"/>
            <w:noWrap/>
            <w:vAlign w:val="bottom"/>
            <w:hideMark/>
          </w:tcPr>
          <w:p w14:paraId="255F0E42"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Special Care</w:t>
            </w:r>
          </w:p>
        </w:tc>
        <w:tc>
          <w:tcPr>
            <w:tcW w:w="1059" w:type="pct"/>
            <w:tcBorders>
              <w:top w:val="nil"/>
              <w:left w:val="nil"/>
              <w:bottom w:val="single" w:sz="4" w:space="0" w:color="auto"/>
              <w:right w:val="single" w:sz="4" w:space="0" w:color="auto"/>
            </w:tcBorders>
            <w:shd w:val="clear" w:color="auto" w:fill="auto"/>
            <w:noWrap/>
            <w:vAlign w:val="bottom"/>
            <w:hideMark/>
          </w:tcPr>
          <w:p w14:paraId="4AB2BFE2"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r>
      <w:tr w:rsidR="00BD7EA3" w:rsidRPr="00BD7EA3" w14:paraId="7B75C8E4"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0B63220F"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1199" w:type="pct"/>
            <w:tcBorders>
              <w:top w:val="nil"/>
              <w:left w:val="nil"/>
              <w:bottom w:val="single" w:sz="4" w:space="0" w:color="auto"/>
              <w:right w:val="single" w:sz="4" w:space="0" w:color="auto"/>
            </w:tcBorders>
            <w:shd w:val="clear" w:color="auto" w:fill="auto"/>
            <w:noWrap/>
            <w:vAlign w:val="bottom"/>
            <w:hideMark/>
          </w:tcPr>
          <w:p w14:paraId="751E50BE"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958" w:type="pct"/>
            <w:tcBorders>
              <w:top w:val="nil"/>
              <w:left w:val="nil"/>
              <w:bottom w:val="single" w:sz="4" w:space="0" w:color="auto"/>
              <w:right w:val="single" w:sz="4" w:space="0" w:color="auto"/>
            </w:tcBorders>
            <w:shd w:val="clear" w:color="auto" w:fill="F2F2F2"/>
            <w:noWrap/>
            <w:vAlign w:val="bottom"/>
            <w:hideMark/>
          </w:tcPr>
          <w:p w14:paraId="270C8B2D"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ICWA Notices</w:t>
            </w:r>
          </w:p>
        </w:tc>
        <w:tc>
          <w:tcPr>
            <w:tcW w:w="814" w:type="pct"/>
            <w:tcBorders>
              <w:top w:val="nil"/>
              <w:left w:val="nil"/>
              <w:bottom w:val="single" w:sz="4" w:space="0" w:color="auto"/>
              <w:right w:val="single" w:sz="4" w:space="0" w:color="auto"/>
            </w:tcBorders>
            <w:shd w:val="clear" w:color="auto" w:fill="F2F2F2"/>
            <w:noWrap/>
            <w:vAlign w:val="bottom"/>
            <w:hideMark/>
          </w:tcPr>
          <w:p w14:paraId="27440475"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Visitation Schedule</w:t>
            </w:r>
          </w:p>
        </w:tc>
        <w:tc>
          <w:tcPr>
            <w:tcW w:w="1059" w:type="pct"/>
            <w:tcBorders>
              <w:top w:val="nil"/>
              <w:left w:val="nil"/>
              <w:bottom w:val="single" w:sz="4" w:space="0" w:color="auto"/>
              <w:right w:val="single" w:sz="4" w:space="0" w:color="auto"/>
            </w:tcBorders>
            <w:shd w:val="clear" w:color="auto" w:fill="auto"/>
            <w:noWrap/>
            <w:vAlign w:val="bottom"/>
            <w:hideMark/>
          </w:tcPr>
          <w:p w14:paraId="776BBE70"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r>
      <w:tr w:rsidR="00BD7EA3" w:rsidRPr="00BD7EA3" w14:paraId="7AB8DAA1"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70A8DCEB"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1199" w:type="pct"/>
            <w:tcBorders>
              <w:top w:val="nil"/>
              <w:left w:val="nil"/>
              <w:bottom w:val="single" w:sz="4" w:space="0" w:color="auto"/>
              <w:right w:val="single" w:sz="4" w:space="0" w:color="auto"/>
            </w:tcBorders>
            <w:shd w:val="clear" w:color="auto" w:fill="auto"/>
            <w:noWrap/>
            <w:vAlign w:val="bottom"/>
            <w:hideMark/>
          </w:tcPr>
          <w:p w14:paraId="19301A96"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958" w:type="pct"/>
            <w:tcBorders>
              <w:top w:val="nil"/>
              <w:left w:val="nil"/>
              <w:bottom w:val="single" w:sz="4" w:space="0" w:color="auto"/>
              <w:right w:val="single" w:sz="4" w:space="0" w:color="auto"/>
            </w:tcBorders>
            <w:shd w:val="clear" w:color="auto" w:fill="F2F2F2"/>
            <w:noWrap/>
            <w:vAlign w:val="bottom"/>
            <w:hideMark/>
          </w:tcPr>
          <w:p w14:paraId="65789FAB"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ILP</w:t>
            </w:r>
          </w:p>
        </w:tc>
        <w:tc>
          <w:tcPr>
            <w:tcW w:w="814" w:type="pct"/>
            <w:tcBorders>
              <w:top w:val="nil"/>
              <w:left w:val="nil"/>
              <w:bottom w:val="single" w:sz="4" w:space="0" w:color="auto"/>
              <w:right w:val="single" w:sz="4" w:space="0" w:color="auto"/>
            </w:tcBorders>
            <w:shd w:val="clear" w:color="auto" w:fill="F2F2F2"/>
            <w:noWrap/>
            <w:vAlign w:val="bottom"/>
            <w:hideMark/>
          </w:tcPr>
          <w:p w14:paraId="5F923F48"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Vitals</w:t>
            </w:r>
          </w:p>
        </w:tc>
        <w:tc>
          <w:tcPr>
            <w:tcW w:w="1059" w:type="pct"/>
            <w:tcBorders>
              <w:top w:val="nil"/>
              <w:left w:val="nil"/>
              <w:bottom w:val="single" w:sz="4" w:space="0" w:color="auto"/>
              <w:right w:val="single" w:sz="4" w:space="0" w:color="auto"/>
            </w:tcBorders>
            <w:shd w:val="clear" w:color="auto" w:fill="auto"/>
            <w:noWrap/>
            <w:vAlign w:val="bottom"/>
            <w:hideMark/>
          </w:tcPr>
          <w:p w14:paraId="08929709"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r>
      <w:tr w:rsidR="00BD7EA3" w:rsidRPr="00BD7EA3" w14:paraId="3E662A05"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20A852B1"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1199" w:type="pct"/>
            <w:tcBorders>
              <w:top w:val="nil"/>
              <w:left w:val="nil"/>
              <w:bottom w:val="single" w:sz="4" w:space="0" w:color="auto"/>
              <w:right w:val="single" w:sz="4" w:space="0" w:color="auto"/>
            </w:tcBorders>
            <w:shd w:val="clear" w:color="auto" w:fill="auto"/>
            <w:noWrap/>
            <w:vAlign w:val="bottom"/>
            <w:hideMark/>
          </w:tcPr>
          <w:p w14:paraId="7479220B"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958" w:type="pct"/>
            <w:tcBorders>
              <w:top w:val="nil"/>
              <w:left w:val="nil"/>
              <w:bottom w:val="single" w:sz="4" w:space="0" w:color="auto"/>
              <w:right w:val="single" w:sz="4" w:space="0" w:color="auto"/>
            </w:tcBorders>
            <w:shd w:val="clear" w:color="auto" w:fill="F2F2F2"/>
            <w:noWrap/>
            <w:vAlign w:val="bottom"/>
            <w:hideMark/>
          </w:tcPr>
          <w:p w14:paraId="661C06B7"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Immigration</w:t>
            </w:r>
          </w:p>
        </w:tc>
        <w:tc>
          <w:tcPr>
            <w:tcW w:w="814" w:type="pct"/>
            <w:tcBorders>
              <w:top w:val="nil"/>
              <w:left w:val="nil"/>
              <w:bottom w:val="single" w:sz="4" w:space="0" w:color="auto"/>
              <w:right w:val="single" w:sz="4" w:space="0" w:color="auto"/>
            </w:tcBorders>
            <w:shd w:val="clear" w:color="auto" w:fill="F2F2F2"/>
            <w:noWrap/>
            <w:vAlign w:val="bottom"/>
            <w:hideMark/>
          </w:tcPr>
          <w:p w14:paraId="5C3A8B19"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Voluntary Placement</w:t>
            </w:r>
          </w:p>
        </w:tc>
        <w:tc>
          <w:tcPr>
            <w:tcW w:w="1059" w:type="pct"/>
            <w:tcBorders>
              <w:top w:val="nil"/>
              <w:left w:val="nil"/>
              <w:bottom w:val="single" w:sz="4" w:space="0" w:color="auto"/>
              <w:right w:val="single" w:sz="4" w:space="0" w:color="auto"/>
            </w:tcBorders>
            <w:shd w:val="clear" w:color="auto" w:fill="auto"/>
            <w:noWrap/>
            <w:vAlign w:val="bottom"/>
            <w:hideMark/>
          </w:tcPr>
          <w:p w14:paraId="4CF71825"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r>
      <w:tr w:rsidR="00BD7EA3" w:rsidRPr="00BD7EA3" w14:paraId="11124EBE"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7066CED7"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1199" w:type="pct"/>
            <w:tcBorders>
              <w:top w:val="nil"/>
              <w:left w:val="nil"/>
              <w:bottom w:val="single" w:sz="4" w:space="0" w:color="auto"/>
              <w:right w:val="single" w:sz="4" w:space="0" w:color="auto"/>
            </w:tcBorders>
            <w:shd w:val="clear" w:color="auto" w:fill="auto"/>
            <w:noWrap/>
            <w:vAlign w:val="bottom"/>
            <w:hideMark/>
          </w:tcPr>
          <w:p w14:paraId="331A03D2"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958" w:type="pct"/>
            <w:tcBorders>
              <w:top w:val="nil"/>
              <w:left w:val="nil"/>
              <w:bottom w:val="single" w:sz="4" w:space="0" w:color="auto"/>
              <w:right w:val="single" w:sz="4" w:space="0" w:color="auto"/>
            </w:tcBorders>
            <w:shd w:val="clear" w:color="auto" w:fill="F2F2F2"/>
            <w:vAlign w:val="center"/>
            <w:hideMark/>
          </w:tcPr>
          <w:p w14:paraId="0811508E"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Immunizations</w:t>
            </w:r>
          </w:p>
        </w:tc>
        <w:tc>
          <w:tcPr>
            <w:tcW w:w="814" w:type="pct"/>
            <w:tcBorders>
              <w:top w:val="nil"/>
              <w:left w:val="nil"/>
              <w:bottom w:val="single" w:sz="4" w:space="0" w:color="auto"/>
              <w:right w:val="single" w:sz="4" w:space="0" w:color="auto"/>
            </w:tcBorders>
            <w:shd w:val="clear" w:color="auto" w:fill="F2F2F2"/>
            <w:noWrap/>
            <w:vAlign w:val="bottom"/>
            <w:hideMark/>
          </w:tcPr>
          <w:p w14:paraId="1B4C1315"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Waiver for Visits</w:t>
            </w:r>
          </w:p>
        </w:tc>
        <w:tc>
          <w:tcPr>
            <w:tcW w:w="1059" w:type="pct"/>
            <w:tcBorders>
              <w:top w:val="nil"/>
              <w:left w:val="nil"/>
              <w:bottom w:val="single" w:sz="4" w:space="0" w:color="auto"/>
              <w:right w:val="single" w:sz="4" w:space="0" w:color="auto"/>
            </w:tcBorders>
            <w:shd w:val="clear" w:color="auto" w:fill="auto"/>
            <w:noWrap/>
            <w:vAlign w:val="bottom"/>
            <w:hideMark/>
          </w:tcPr>
          <w:p w14:paraId="5084C8A5"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r>
      <w:tr w:rsidR="00BD7EA3" w:rsidRPr="00BD7EA3" w14:paraId="399745DB" w14:textId="77777777" w:rsidTr="00481B83">
        <w:trPr>
          <w:trHeight w:val="67"/>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0663789D"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1199" w:type="pct"/>
            <w:tcBorders>
              <w:top w:val="nil"/>
              <w:left w:val="nil"/>
              <w:bottom w:val="single" w:sz="4" w:space="0" w:color="auto"/>
              <w:right w:val="single" w:sz="4" w:space="0" w:color="auto"/>
            </w:tcBorders>
            <w:shd w:val="clear" w:color="auto" w:fill="auto"/>
            <w:noWrap/>
            <w:vAlign w:val="bottom"/>
            <w:hideMark/>
          </w:tcPr>
          <w:p w14:paraId="3116CB3E"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958" w:type="pct"/>
            <w:tcBorders>
              <w:top w:val="nil"/>
              <w:left w:val="nil"/>
              <w:bottom w:val="single" w:sz="4" w:space="0" w:color="auto"/>
              <w:right w:val="single" w:sz="4" w:space="0" w:color="auto"/>
            </w:tcBorders>
            <w:shd w:val="clear" w:color="auto" w:fill="F2F2F2"/>
            <w:noWrap/>
            <w:vAlign w:val="bottom"/>
            <w:hideMark/>
          </w:tcPr>
          <w:p w14:paraId="527FE9CE"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Intent to Move Child</w:t>
            </w:r>
          </w:p>
        </w:tc>
        <w:tc>
          <w:tcPr>
            <w:tcW w:w="814" w:type="pct"/>
            <w:tcBorders>
              <w:top w:val="nil"/>
              <w:left w:val="nil"/>
              <w:bottom w:val="single" w:sz="4" w:space="0" w:color="auto"/>
              <w:right w:val="single" w:sz="4" w:space="0" w:color="auto"/>
            </w:tcBorders>
            <w:shd w:val="clear" w:color="auto" w:fill="F2F2F2"/>
            <w:noWrap/>
            <w:vAlign w:val="bottom"/>
            <w:hideMark/>
          </w:tcPr>
          <w:p w14:paraId="10396D57"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1059" w:type="pct"/>
            <w:tcBorders>
              <w:top w:val="nil"/>
              <w:left w:val="nil"/>
              <w:bottom w:val="single" w:sz="4" w:space="0" w:color="auto"/>
              <w:right w:val="single" w:sz="4" w:space="0" w:color="auto"/>
            </w:tcBorders>
            <w:shd w:val="clear" w:color="auto" w:fill="auto"/>
            <w:noWrap/>
            <w:vAlign w:val="bottom"/>
            <w:hideMark/>
          </w:tcPr>
          <w:p w14:paraId="06244C7F"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r>
    </w:tbl>
    <w:p w14:paraId="2756BC1C" w14:textId="77777777" w:rsidR="00BD7EA3" w:rsidRPr="00D62FEA" w:rsidRDefault="00BD7EA3" w:rsidP="00D62FEA"/>
    <w:p w14:paraId="0EE71C0C" w14:textId="56684B3D" w:rsidR="0019053C" w:rsidRPr="00DC2147" w:rsidRDefault="00791E30" w:rsidP="00791E30">
      <w:pPr>
        <w:pStyle w:val="Heading1"/>
      </w:pPr>
      <w:bookmarkStart w:id="124" w:name="_Toc18569557"/>
      <w:r>
        <w:lastRenderedPageBreak/>
        <w:t xml:space="preserve">Resource </w:t>
      </w:r>
      <w:proofErr w:type="spellStart"/>
      <w:r>
        <w:t>DataBank</w:t>
      </w:r>
      <w:proofErr w:type="spellEnd"/>
      <w:r>
        <w:t xml:space="preserve"> (RDB)</w:t>
      </w:r>
      <w:bookmarkEnd w:id="124"/>
    </w:p>
    <w:p w14:paraId="4F629CF5" w14:textId="28CCB6D8" w:rsidR="0019053C" w:rsidRPr="00DC2147" w:rsidRDefault="00791E30" w:rsidP="00DC2147">
      <w:r w:rsidRPr="00DC2147">
        <w:object w:dxaOrig="15225" w:dyaOrig="7726" w14:anchorId="080F55FE">
          <v:shape id="_x0000_i1030" type="#_x0000_t75" style="width:647pt;height:365.5pt" o:ole="">
            <v:imagedata r:id="rId23" o:title=""/>
          </v:shape>
          <o:OLEObject Type="Embed" ProgID="Visio.Drawing.15" ShapeID="_x0000_i1030" DrawAspect="Content" ObjectID="_1629182498" r:id="rId24"/>
        </w:object>
      </w:r>
    </w:p>
    <w:p w14:paraId="152C38E0" w14:textId="77777777" w:rsidR="0019053C" w:rsidRPr="00DC2147" w:rsidRDefault="0019053C">
      <w:r w:rsidRPr="00DC2147">
        <w:br w:type="page"/>
      </w:r>
    </w:p>
    <w:tbl>
      <w:tblPr>
        <w:tblStyle w:val="GridTable1Light-Accent1"/>
        <w:tblW w:w="5000" w:type="pct"/>
        <w:tblLook w:val="04A0" w:firstRow="1" w:lastRow="0" w:firstColumn="1" w:lastColumn="0" w:noHBand="0" w:noVBand="1"/>
      </w:tblPr>
      <w:tblGrid>
        <w:gridCol w:w="663"/>
        <w:gridCol w:w="6"/>
        <w:gridCol w:w="1652"/>
        <w:gridCol w:w="10629"/>
      </w:tblGrid>
      <w:tr w:rsidR="002406B6" w:rsidRPr="00DC2147" w14:paraId="560FB50F" w14:textId="77777777" w:rsidTr="003B5039">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254" w:type="pct"/>
          </w:tcPr>
          <w:p w14:paraId="1DA04C7D" w14:textId="77777777" w:rsidR="002406B6" w:rsidRPr="00DC2147" w:rsidRDefault="002406B6" w:rsidP="00DC2147">
            <w:pPr>
              <w:rPr>
                <w:rFonts w:cstheme="minorHAnsi"/>
              </w:rPr>
            </w:pPr>
            <w:r w:rsidRPr="00DC2147">
              <w:rPr>
                <w:rFonts w:cstheme="minorHAnsi"/>
              </w:rPr>
              <w:lastRenderedPageBreak/>
              <w:t>Step</w:t>
            </w:r>
          </w:p>
        </w:tc>
        <w:tc>
          <w:tcPr>
            <w:tcW w:w="641" w:type="pct"/>
            <w:gridSpan w:val="2"/>
          </w:tcPr>
          <w:p w14:paraId="29A30EEF" w14:textId="77777777" w:rsidR="002406B6" w:rsidRPr="00DC2147" w:rsidRDefault="002406B6"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Responsibility</w:t>
            </w:r>
          </w:p>
        </w:tc>
        <w:tc>
          <w:tcPr>
            <w:tcW w:w="4105" w:type="pct"/>
          </w:tcPr>
          <w:p w14:paraId="6F80B127" w14:textId="77777777" w:rsidR="002406B6" w:rsidRPr="00DC2147" w:rsidRDefault="002406B6"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Description</w:t>
            </w:r>
          </w:p>
        </w:tc>
      </w:tr>
      <w:tr w:rsidR="002406B6" w:rsidRPr="00DC2147" w14:paraId="60ADE12C" w14:textId="77777777" w:rsidTr="003B5039">
        <w:trPr>
          <w:trHeight w:val="753"/>
        </w:trPr>
        <w:tc>
          <w:tcPr>
            <w:cnfStyle w:val="001000000000" w:firstRow="0" w:lastRow="0" w:firstColumn="1" w:lastColumn="0" w:oddVBand="0" w:evenVBand="0" w:oddHBand="0" w:evenHBand="0" w:firstRowFirstColumn="0" w:firstRowLastColumn="0" w:lastRowFirstColumn="0" w:lastRowLastColumn="0"/>
            <w:tcW w:w="254" w:type="pct"/>
          </w:tcPr>
          <w:p w14:paraId="33A1D4D2" w14:textId="77777777" w:rsidR="002406B6" w:rsidRPr="00DC2147" w:rsidRDefault="002406B6" w:rsidP="00DC2147">
            <w:pPr>
              <w:rPr>
                <w:rFonts w:cstheme="minorHAnsi"/>
              </w:rPr>
            </w:pPr>
            <w:r w:rsidRPr="00DC2147">
              <w:rPr>
                <w:rStyle w:val="normaltextrun"/>
                <w:rFonts w:cstheme="minorHAnsi"/>
                <w:b w:val="0"/>
                <w:bCs w:val="0"/>
                <w:shd w:val="clear" w:color="auto" w:fill="FFFFFF"/>
              </w:rPr>
              <w:t>1</w:t>
            </w:r>
          </w:p>
        </w:tc>
        <w:tc>
          <w:tcPr>
            <w:tcW w:w="641" w:type="pct"/>
            <w:gridSpan w:val="2"/>
          </w:tcPr>
          <w:p w14:paraId="626E43FE"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Resource</w:t>
            </w:r>
          </w:p>
        </w:tc>
        <w:tc>
          <w:tcPr>
            <w:tcW w:w="4105" w:type="pct"/>
          </w:tcPr>
          <w:p w14:paraId="3B3360F5"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resource provider turns in document(s).</w:t>
            </w:r>
          </w:p>
        </w:tc>
      </w:tr>
      <w:tr w:rsidR="002406B6" w:rsidRPr="00DC2147" w14:paraId="1BD78BB0" w14:textId="77777777" w:rsidTr="003B5039">
        <w:trPr>
          <w:trHeight w:val="3063"/>
        </w:trPr>
        <w:tc>
          <w:tcPr>
            <w:cnfStyle w:val="001000000000" w:firstRow="0" w:lastRow="0" w:firstColumn="1" w:lastColumn="0" w:oddVBand="0" w:evenVBand="0" w:oddHBand="0" w:evenHBand="0" w:firstRowFirstColumn="0" w:firstRowLastColumn="0" w:lastRowFirstColumn="0" w:lastRowLastColumn="0"/>
            <w:tcW w:w="254" w:type="pct"/>
          </w:tcPr>
          <w:p w14:paraId="09A44F59" w14:textId="77777777" w:rsidR="002406B6" w:rsidRPr="00DC2147" w:rsidRDefault="002406B6" w:rsidP="00DC2147">
            <w:pPr>
              <w:rPr>
                <w:rFonts w:cstheme="minorHAnsi"/>
                <w:b w:val="0"/>
              </w:rPr>
            </w:pPr>
            <w:r w:rsidRPr="00DC2147">
              <w:rPr>
                <w:rFonts w:cstheme="minorHAnsi"/>
                <w:b w:val="0"/>
              </w:rPr>
              <w:t>2</w:t>
            </w:r>
          </w:p>
        </w:tc>
        <w:tc>
          <w:tcPr>
            <w:tcW w:w="641" w:type="pct"/>
            <w:gridSpan w:val="2"/>
          </w:tcPr>
          <w:p w14:paraId="7F84AE31"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5" w:type="pct"/>
          </w:tcPr>
          <w:p w14:paraId="201B9C18"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i/>
              </w:rPr>
              <w:t>Single Resource Capture</w:t>
            </w:r>
            <w:r w:rsidRPr="00DC2147">
              <w:rPr>
                <w:rFonts w:cstheme="minorHAnsi"/>
              </w:rPr>
              <w:t xml:space="preserve">: </w:t>
            </w:r>
          </w:p>
          <w:p w14:paraId="5E3FF5CC"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performs the following steps:</w:t>
            </w:r>
          </w:p>
          <w:p w14:paraId="56C56BF9"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Log into CalSAWS and navigate to the Resource Detail page of a resource</w:t>
            </w:r>
          </w:p>
          <w:p w14:paraId="6ECC19A1"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Scan the document(s)</w:t>
            </w:r>
          </w:p>
          <w:p w14:paraId="27001E17"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Quality Assurance - Validate the following information:</w:t>
            </w:r>
          </w:p>
          <w:p w14:paraId="4A8F21B6" w14:textId="77777777" w:rsidR="002406B6" w:rsidRPr="00DC2147" w:rsidRDefault="002406B6"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Resource ID</w:t>
            </w:r>
          </w:p>
          <w:p w14:paraId="700D1649" w14:textId="77777777" w:rsidR="002406B6" w:rsidRPr="00DC2147" w:rsidRDefault="002406B6"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Resource Name</w:t>
            </w:r>
          </w:p>
          <w:p w14:paraId="411CE030" w14:textId="77777777" w:rsidR="002406B6" w:rsidRPr="00DC2147" w:rsidRDefault="002406B6"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Quality of image (recapture if needed)</w:t>
            </w:r>
          </w:p>
          <w:p w14:paraId="0BD15A0C"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Select a resource document type (see Appendix D)</w:t>
            </w:r>
          </w:p>
          <w:p w14:paraId="79783235"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Update Applicable Date</w:t>
            </w:r>
          </w:p>
          <w:p w14:paraId="132B0FC5" w14:textId="77777777" w:rsidR="002406B6" w:rsidRPr="00DC2147" w:rsidRDefault="002406B6"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Note: Applicable Date will default to capture date</w:t>
            </w:r>
          </w:p>
          <w:p w14:paraId="7608BD6C"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Finalize scan (system proceeds to Step 3) </w:t>
            </w:r>
          </w:p>
          <w:p w14:paraId="4857D5AA"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6CACB74B"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Assumption</w:t>
            </w:r>
            <w:r w:rsidRPr="00DC2147">
              <w:rPr>
                <w:rFonts w:cstheme="minorHAnsi"/>
              </w:rPr>
              <w:t>:</w:t>
            </w:r>
          </w:p>
          <w:p w14:paraId="39009E99"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67D13237" w14:textId="77777777" w:rsidR="002406B6" w:rsidRPr="00DC2147" w:rsidRDefault="002406B6" w:rsidP="00391A55">
            <w:pPr>
              <w:pStyle w:val="ListParagraph"/>
              <w:numPr>
                <w:ilvl w:val="0"/>
                <w:numId w:val="6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The final list of document types will be determined during detailed design. This list could include up to 40 document types. </w:t>
            </w:r>
          </w:p>
          <w:p w14:paraId="5F8051A1"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2406B6" w:rsidRPr="00DC2147" w14:paraId="035A4AEC" w14:textId="77777777" w:rsidTr="003B5039">
        <w:trPr>
          <w:trHeight w:val="728"/>
        </w:trPr>
        <w:tc>
          <w:tcPr>
            <w:cnfStyle w:val="001000000000" w:firstRow="0" w:lastRow="0" w:firstColumn="1" w:lastColumn="0" w:oddVBand="0" w:evenVBand="0" w:oddHBand="0" w:evenHBand="0" w:firstRowFirstColumn="0" w:firstRowLastColumn="0" w:lastRowFirstColumn="0" w:lastRowLastColumn="0"/>
            <w:tcW w:w="256" w:type="pct"/>
            <w:gridSpan w:val="2"/>
          </w:tcPr>
          <w:p w14:paraId="3716AF7C" w14:textId="77777777" w:rsidR="002406B6" w:rsidRPr="00DC2147" w:rsidRDefault="002406B6" w:rsidP="00DC2147">
            <w:pPr>
              <w:rPr>
                <w:rFonts w:cstheme="minorHAnsi"/>
              </w:rPr>
            </w:pPr>
            <w:r w:rsidRPr="00DC2147">
              <w:rPr>
                <w:rFonts w:cstheme="minorHAnsi"/>
              </w:rPr>
              <w:t>3</w:t>
            </w:r>
          </w:p>
        </w:tc>
        <w:tc>
          <w:tcPr>
            <w:tcW w:w="639" w:type="pct"/>
          </w:tcPr>
          <w:p w14:paraId="7C570BFF"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105" w:type="pct"/>
          </w:tcPr>
          <w:p w14:paraId="327441AE"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Update the Imaging System with the following indexing values obtained from the previous steps:</w:t>
            </w:r>
          </w:p>
          <w:p w14:paraId="3108766C"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Resource ID</w:t>
            </w:r>
          </w:p>
          <w:p w14:paraId="2CB3C848"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Resource Name</w:t>
            </w:r>
          </w:p>
          <w:p w14:paraId="08172ABB"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lastRenderedPageBreak/>
              <w:t>Document Type</w:t>
            </w:r>
          </w:p>
          <w:p w14:paraId="7BCF00BA"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Applicable Date</w:t>
            </w:r>
          </w:p>
          <w:p w14:paraId="4F5BD3A2"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2406B6" w:rsidRPr="00DC2147" w14:paraId="01BDD1A1" w14:textId="77777777" w:rsidTr="003B5039">
        <w:trPr>
          <w:trHeight w:val="458"/>
        </w:trPr>
        <w:tc>
          <w:tcPr>
            <w:cnfStyle w:val="001000000000" w:firstRow="0" w:lastRow="0" w:firstColumn="1" w:lastColumn="0" w:oddVBand="0" w:evenVBand="0" w:oddHBand="0" w:evenHBand="0" w:firstRowFirstColumn="0" w:firstRowLastColumn="0" w:lastRowFirstColumn="0" w:lastRowLastColumn="0"/>
            <w:tcW w:w="256" w:type="pct"/>
            <w:gridSpan w:val="2"/>
          </w:tcPr>
          <w:p w14:paraId="39F8F383" w14:textId="77777777" w:rsidR="002406B6" w:rsidRPr="00DC2147" w:rsidRDefault="002406B6" w:rsidP="00DC2147">
            <w:pPr>
              <w:rPr>
                <w:rFonts w:cstheme="minorHAnsi"/>
              </w:rPr>
            </w:pPr>
            <w:r w:rsidRPr="00DC2147">
              <w:rPr>
                <w:rFonts w:cstheme="minorHAnsi"/>
              </w:rPr>
              <w:lastRenderedPageBreak/>
              <w:t>4</w:t>
            </w:r>
          </w:p>
        </w:tc>
        <w:tc>
          <w:tcPr>
            <w:tcW w:w="639" w:type="pct"/>
          </w:tcPr>
          <w:p w14:paraId="1EA2AFC6"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105" w:type="pct"/>
          </w:tcPr>
          <w:p w14:paraId="623E07D5"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final step is to store the document(s) for later retrieval by workers in the document repository.</w:t>
            </w:r>
          </w:p>
          <w:p w14:paraId="00BF6C78"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6A1FB499" w14:textId="77777777" w:rsidR="0019053C" w:rsidRPr="00DC2147" w:rsidRDefault="0019053C">
      <w:pPr>
        <w:rPr>
          <w:rFonts w:cstheme="minorHAnsi"/>
          <w:b/>
        </w:rPr>
      </w:pPr>
      <w:r w:rsidRPr="00DC2147">
        <w:rPr>
          <w:rFonts w:cstheme="minorHAnsi"/>
          <w:b/>
        </w:rPr>
        <w:br w:type="page"/>
      </w:r>
    </w:p>
    <w:p w14:paraId="5D604ABE" w14:textId="77777777" w:rsidR="0019053C" w:rsidRPr="00DC2147" w:rsidRDefault="0019053C" w:rsidP="00CB2F36">
      <w:pPr>
        <w:pStyle w:val="Heading2"/>
        <w:tabs>
          <w:tab w:val="clear" w:pos="4680"/>
          <w:tab w:val="num" w:pos="720"/>
        </w:tabs>
        <w:ind w:left="720"/>
        <w:rPr>
          <w:u w:val="single"/>
        </w:rPr>
      </w:pPr>
      <w:bookmarkStart w:id="125" w:name="_Toc18569558"/>
      <w:r w:rsidRPr="00DC2147">
        <w:lastRenderedPageBreak/>
        <w:t>Appendix D: Resource Document Types</w:t>
      </w:r>
      <w:bookmarkEnd w:id="125"/>
    </w:p>
    <w:tbl>
      <w:tblPr>
        <w:tblStyle w:val="TableGrid"/>
        <w:tblW w:w="0" w:type="auto"/>
        <w:tblLook w:val="04A0" w:firstRow="1" w:lastRow="0" w:firstColumn="1" w:lastColumn="0" w:noHBand="0" w:noVBand="1"/>
      </w:tblPr>
      <w:tblGrid>
        <w:gridCol w:w="3374"/>
      </w:tblGrid>
      <w:tr w:rsidR="00DC2147" w:rsidRPr="00DC2147" w14:paraId="3A64BF44" w14:textId="77777777" w:rsidTr="00DC2147">
        <w:tc>
          <w:tcPr>
            <w:tcW w:w="3374" w:type="dxa"/>
            <w:shd w:val="clear" w:color="auto" w:fill="D99594" w:themeFill="accent2" w:themeFillTint="99"/>
          </w:tcPr>
          <w:p w14:paraId="522040DA" w14:textId="77777777" w:rsidR="0019053C" w:rsidRPr="00DC2147" w:rsidRDefault="0019053C" w:rsidP="00DC2147">
            <w:pPr>
              <w:rPr>
                <w:rFonts w:cstheme="minorHAnsi"/>
                <w:b/>
              </w:rPr>
            </w:pPr>
            <w:r w:rsidRPr="00DC2147">
              <w:rPr>
                <w:rFonts w:cstheme="minorHAnsi"/>
                <w:b/>
              </w:rPr>
              <w:t>Resource Document Types</w:t>
            </w:r>
          </w:p>
        </w:tc>
      </w:tr>
      <w:tr w:rsidR="00DC2147" w:rsidRPr="00DC2147" w14:paraId="17F40C5D" w14:textId="77777777" w:rsidTr="00DC2147">
        <w:tc>
          <w:tcPr>
            <w:tcW w:w="3374" w:type="dxa"/>
          </w:tcPr>
          <w:p w14:paraId="460A65E6" w14:textId="77777777" w:rsidR="0019053C" w:rsidRPr="00DC2147" w:rsidRDefault="0019053C">
            <w:pPr>
              <w:rPr>
                <w:rFonts w:cstheme="minorHAnsi"/>
              </w:rPr>
            </w:pPr>
            <w:r w:rsidRPr="00DC2147">
              <w:rPr>
                <w:rFonts w:cstheme="minorHAnsi"/>
              </w:rPr>
              <w:t>Levy/Levy Withdrawal</w:t>
            </w:r>
          </w:p>
        </w:tc>
      </w:tr>
      <w:tr w:rsidR="00DC2147" w:rsidRPr="00DC2147" w14:paraId="571F02A2" w14:textId="77777777" w:rsidTr="00DC2147">
        <w:tc>
          <w:tcPr>
            <w:tcW w:w="3374" w:type="dxa"/>
          </w:tcPr>
          <w:p w14:paraId="088AFD2B" w14:textId="77777777" w:rsidR="0019053C" w:rsidRPr="00DC2147" w:rsidRDefault="0019053C">
            <w:pPr>
              <w:rPr>
                <w:rFonts w:cstheme="minorHAnsi"/>
              </w:rPr>
            </w:pPr>
            <w:r w:rsidRPr="00DC2147">
              <w:rPr>
                <w:rFonts w:cstheme="minorHAnsi"/>
              </w:rPr>
              <w:t>License</w:t>
            </w:r>
          </w:p>
        </w:tc>
      </w:tr>
      <w:tr w:rsidR="00DC2147" w:rsidRPr="00DC2147" w14:paraId="4430CA3B" w14:textId="77777777" w:rsidTr="00DC2147">
        <w:tc>
          <w:tcPr>
            <w:tcW w:w="3374" w:type="dxa"/>
          </w:tcPr>
          <w:p w14:paraId="5BB4DA8A" w14:textId="77777777" w:rsidR="0019053C" w:rsidRPr="00DC2147" w:rsidRDefault="0019053C" w:rsidP="00DC2147">
            <w:pPr>
              <w:rPr>
                <w:rFonts w:cstheme="minorHAnsi"/>
              </w:rPr>
            </w:pPr>
            <w:r w:rsidRPr="00DC2147">
              <w:rPr>
                <w:rFonts w:cstheme="minorHAnsi"/>
              </w:rPr>
              <w:t>Other Resource</w:t>
            </w:r>
          </w:p>
        </w:tc>
      </w:tr>
      <w:tr w:rsidR="00DC2147" w:rsidRPr="00DC2147" w14:paraId="70DA28A6" w14:textId="77777777" w:rsidTr="00DC2147">
        <w:tc>
          <w:tcPr>
            <w:tcW w:w="3374" w:type="dxa"/>
          </w:tcPr>
          <w:p w14:paraId="1ECB1B11" w14:textId="77777777" w:rsidR="0019053C" w:rsidRPr="00DC2147" w:rsidRDefault="0019053C" w:rsidP="00DC2147">
            <w:pPr>
              <w:rPr>
                <w:rFonts w:cstheme="minorHAnsi"/>
              </w:rPr>
            </w:pPr>
            <w:r w:rsidRPr="00DC2147">
              <w:rPr>
                <w:rFonts w:cstheme="minorHAnsi"/>
              </w:rPr>
              <w:t>Provider Agreements/Information</w:t>
            </w:r>
          </w:p>
        </w:tc>
      </w:tr>
      <w:tr w:rsidR="00DC2147" w:rsidRPr="00DC2147" w14:paraId="18E5E122" w14:textId="77777777" w:rsidTr="00DC2147">
        <w:tc>
          <w:tcPr>
            <w:tcW w:w="3374" w:type="dxa"/>
          </w:tcPr>
          <w:p w14:paraId="7C566176" w14:textId="77777777" w:rsidR="0019053C" w:rsidRPr="00DC2147" w:rsidRDefault="0019053C" w:rsidP="00DC2147">
            <w:pPr>
              <w:rPr>
                <w:rFonts w:cstheme="minorHAnsi"/>
              </w:rPr>
            </w:pPr>
            <w:r w:rsidRPr="00DC2147">
              <w:rPr>
                <w:rFonts w:cstheme="minorHAnsi"/>
              </w:rPr>
              <w:t>Provider ID/Vitals</w:t>
            </w:r>
          </w:p>
        </w:tc>
      </w:tr>
      <w:tr w:rsidR="00DC2147" w:rsidRPr="00DC2147" w14:paraId="38ECACD7" w14:textId="77777777" w:rsidTr="00DC2147">
        <w:tc>
          <w:tcPr>
            <w:tcW w:w="3374" w:type="dxa"/>
          </w:tcPr>
          <w:p w14:paraId="45FA932B" w14:textId="77777777" w:rsidR="0019053C" w:rsidRPr="00DC2147" w:rsidRDefault="0019053C" w:rsidP="00DC2147">
            <w:pPr>
              <w:rPr>
                <w:rFonts w:cstheme="minorHAnsi"/>
              </w:rPr>
            </w:pPr>
            <w:r w:rsidRPr="00DC2147">
              <w:rPr>
                <w:rFonts w:cstheme="minorHAnsi"/>
              </w:rPr>
              <w:t>Provider Rate Information</w:t>
            </w:r>
          </w:p>
        </w:tc>
      </w:tr>
      <w:tr w:rsidR="00DC2147" w:rsidRPr="00DC2147" w14:paraId="6CD6C3B8" w14:textId="77777777" w:rsidTr="00DC2147">
        <w:tc>
          <w:tcPr>
            <w:tcW w:w="3374" w:type="dxa"/>
          </w:tcPr>
          <w:p w14:paraId="6AAF943C" w14:textId="77777777" w:rsidR="0019053C" w:rsidRPr="00DC2147" w:rsidRDefault="0019053C" w:rsidP="00DC2147">
            <w:pPr>
              <w:rPr>
                <w:rFonts w:cstheme="minorHAnsi"/>
              </w:rPr>
            </w:pPr>
            <w:proofErr w:type="spellStart"/>
            <w:r w:rsidRPr="00DC2147">
              <w:rPr>
                <w:rFonts w:cstheme="minorHAnsi"/>
              </w:rPr>
              <w:t>Trustline</w:t>
            </w:r>
            <w:proofErr w:type="spellEnd"/>
            <w:r w:rsidRPr="00DC2147">
              <w:rPr>
                <w:rFonts w:cstheme="minorHAnsi"/>
              </w:rPr>
              <w:t xml:space="preserve"> Registry/Information</w:t>
            </w:r>
          </w:p>
        </w:tc>
      </w:tr>
      <w:tr w:rsidR="0019053C" w:rsidRPr="00DC2147" w14:paraId="7E00626E" w14:textId="77777777" w:rsidTr="00DC2147">
        <w:tc>
          <w:tcPr>
            <w:tcW w:w="3374" w:type="dxa"/>
          </w:tcPr>
          <w:p w14:paraId="061F68B4" w14:textId="77777777" w:rsidR="0019053C" w:rsidRPr="00DC2147" w:rsidRDefault="0019053C" w:rsidP="00DC2147">
            <w:pPr>
              <w:rPr>
                <w:rFonts w:cstheme="minorHAnsi"/>
              </w:rPr>
            </w:pPr>
            <w:r w:rsidRPr="00DC2147">
              <w:rPr>
                <w:rFonts w:cstheme="minorHAnsi"/>
              </w:rPr>
              <w:t>W-9/Taxpayer ID</w:t>
            </w:r>
          </w:p>
        </w:tc>
      </w:tr>
    </w:tbl>
    <w:p w14:paraId="6FCD1A22" w14:textId="0DE7AD08" w:rsidR="0019053C" w:rsidRPr="00DC2147" w:rsidRDefault="00791E30" w:rsidP="00791E30">
      <w:pPr>
        <w:pStyle w:val="Heading1"/>
      </w:pPr>
      <w:bookmarkStart w:id="126" w:name="_Toc18569559"/>
      <w:proofErr w:type="spellStart"/>
      <w:r>
        <w:lastRenderedPageBreak/>
        <w:t>Reindexing</w:t>
      </w:r>
      <w:bookmarkEnd w:id="126"/>
      <w:proofErr w:type="spellEnd"/>
    </w:p>
    <w:p w14:paraId="69FFB060" w14:textId="079113F8" w:rsidR="0019053C" w:rsidRPr="00DC2147" w:rsidRDefault="00791E30" w:rsidP="00791E30">
      <w:pPr>
        <w:tabs>
          <w:tab w:val="clear" w:pos="360"/>
          <w:tab w:val="left" w:pos="0"/>
        </w:tabs>
      </w:pPr>
      <w:r w:rsidRPr="00DC2147">
        <w:object w:dxaOrig="10515" w:dyaOrig="7531" w14:anchorId="630FA37C">
          <v:shape id="_x0000_i1031" type="#_x0000_t75" style="width:8in;height:411pt" o:ole="">
            <v:imagedata r:id="rId25" o:title=""/>
          </v:shape>
          <o:OLEObject Type="Embed" ProgID="Visio.Drawing.15" ShapeID="_x0000_i1031" DrawAspect="Content" ObjectID="_1629182499" r:id="rId26"/>
        </w:object>
      </w:r>
    </w:p>
    <w:tbl>
      <w:tblPr>
        <w:tblStyle w:val="GridTable1Light-Accent1"/>
        <w:tblW w:w="5000" w:type="pct"/>
        <w:tblLook w:val="04A0" w:firstRow="1" w:lastRow="0" w:firstColumn="1" w:lastColumn="0" w:noHBand="0" w:noVBand="1"/>
      </w:tblPr>
      <w:tblGrid>
        <w:gridCol w:w="663"/>
        <w:gridCol w:w="1656"/>
        <w:gridCol w:w="10631"/>
      </w:tblGrid>
      <w:tr w:rsidR="002406B6" w:rsidRPr="00DC2147" w14:paraId="47824BE2" w14:textId="77777777" w:rsidTr="002406B6">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255" w:type="pct"/>
          </w:tcPr>
          <w:p w14:paraId="1B9ED9AF" w14:textId="77777777" w:rsidR="002406B6" w:rsidRPr="00DC2147" w:rsidRDefault="002406B6" w:rsidP="00DC2147">
            <w:pPr>
              <w:rPr>
                <w:rFonts w:cstheme="minorHAnsi"/>
              </w:rPr>
            </w:pPr>
            <w:r w:rsidRPr="00DC2147">
              <w:rPr>
                <w:rFonts w:cstheme="minorHAnsi"/>
              </w:rPr>
              <w:lastRenderedPageBreak/>
              <w:t>Step</w:t>
            </w:r>
          </w:p>
        </w:tc>
        <w:tc>
          <w:tcPr>
            <w:tcW w:w="640" w:type="pct"/>
          </w:tcPr>
          <w:p w14:paraId="3811D30F" w14:textId="77777777" w:rsidR="002406B6" w:rsidRPr="00DC2147" w:rsidRDefault="002406B6"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Responsibility</w:t>
            </w:r>
          </w:p>
        </w:tc>
        <w:tc>
          <w:tcPr>
            <w:tcW w:w="4105" w:type="pct"/>
          </w:tcPr>
          <w:p w14:paraId="1EDAC10A" w14:textId="77777777" w:rsidR="002406B6" w:rsidRPr="00DC2147" w:rsidRDefault="002406B6"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Description</w:t>
            </w:r>
          </w:p>
        </w:tc>
      </w:tr>
      <w:tr w:rsidR="002406B6" w:rsidRPr="00DC2147" w14:paraId="3F1BF499" w14:textId="77777777" w:rsidTr="002406B6">
        <w:trPr>
          <w:trHeight w:val="753"/>
        </w:trPr>
        <w:tc>
          <w:tcPr>
            <w:cnfStyle w:val="001000000000" w:firstRow="0" w:lastRow="0" w:firstColumn="1" w:lastColumn="0" w:oddVBand="0" w:evenVBand="0" w:oddHBand="0" w:evenHBand="0" w:firstRowFirstColumn="0" w:firstRowLastColumn="0" w:lastRowFirstColumn="0" w:lastRowLastColumn="0"/>
            <w:tcW w:w="255" w:type="pct"/>
          </w:tcPr>
          <w:p w14:paraId="6CA5EF12" w14:textId="77777777" w:rsidR="002406B6" w:rsidRPr="00DC2147" w:rsidRDefault="002406B6" w:rsidP="00DC2147">
            <w:pPr>
              <w:rPr>
                <w:rFonts w:cstheme="minorHAnsi"/>
              </w:rPr>
            </w:pPr>
            <w:r w:rsidRPr="00DC2147">
              <w:rPr>
                <w:rStyle w:val="normaltextrun"/>
                <w:rFonts w:cstheme="minorHAnsi"/>
                <w:b w:val="0"/>
                <w:bCs w:val="0"/>
                <w:shd w:val="clear" w:color="auto" w:fill="FFFFFF"/>
              </w:rPr>
              <w:t>1</w:t>
            </w:r>
          </w:p>
        </w:tc>
        <w:tc>
          <w:tcPr>
            <w:tcW w:w="640" w:type="pct"/>
          </w:tcPr>
          <w:p w14:paraId="34D17ACE"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Style w:val="eop"/>
                <w:rFonts w:cstheme="minorHAnsi"/>
                <w:shd w:val="clear" w:color="auto" w:fill="FFFFFF"/>
              </w:rPr>
              <w:t> </w:t>
            </w:r>
            <w:r w:rsidRPr="00DC2147">
              <w:rPr>
                <w:rFonts w:cstheme="minorHAnsi"/>
              </w:rPr>
              <w:t>Worker</w:t>
            </w:r>
          </w:p>
        </w:tc>
        <w:tc>
          <w:tcPr>
            <w:tcW w:w="4105" w:type="pct"/>
          </w:tcPr>
          <w:p w14:paraId="6360EEA6"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identifies a document to reindex (e.g. change the metadata).</w:t>
            </w:r>
          </w:p>
        </w:tc>
      </w:tr>
      <w:tr w:rsidR="002406B6" w:rsidRPr="00DC2147" w14:paraId="3CF75998" w14:textId="77777777" w:rsidTr="002406B6">
        <w:tc>
          <w:tcPr>
            <w:cnfStyle w:val="001000000000" w:firstRow="0" w:lastRow="0" w:firstColumn="1" w:lastColumn="0" w:oddVBand="0" w:evenVBand="0" w:oddHBand="0" w:evenHBand="0" w:firstRowFirstColumn="0" w:firstRowLastColumn="0" w:lastRowFirstColumn="0" w:lastRowLastColumn="0"/>
            <w:tcW w:w="255" w:type="pct"/>
          </w:tcPr>
          <w:p w14:paraId="2E836D25" w14:textId="77777777" w:rsidR="002406B6" w:rsidRPr="00DC2147" w:rsidRDefault="002406B6" w:rsidP="00DC2147">
            <w:pPr>
              <w:rPr>
                <w:rFonts w:cstheme="minorHAnsi"/>
                <w:b w:val="0"/>
              </w:rPr>
            </w:pPr>
            <w:r w:rsidRPr="00DC2147">
              <w:rPr>
                <w:rFonts w:cstheme="minorHAnsi"/>
                <w:b w:val="0"/>
              </w:rPr>
              <w:t>2</w:t>
            </w:r>
          </w:p>
        </w:tc>
        <w:tc>
          <w:tcPr>
            <w:tcW w:w="640" w:type="pct"/>
          </w:tcPr>
          <w:p w14:paraId="02FEFCF0"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5" w:type="pct"/>
          </w:tcPr>
          <w:p w14:paraId="0B3A2429"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Based on the worker’s security rights, they can reindex themselves or send the document to the reindex queue.</w:t>
            </w:r>
          </w:p>
          <w:p w14:paraId="5089E960"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55CAE659"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 Reindex’ path:</w:t>
            </w:r>
          </w:p>
          <w:p w14:paraId="63F3D71F" w14:textId="77777777" w:rsidR="002406B6" w:rsidRPr="00DC2147" w:rsidRDefault="002406B6" w:rsidP="00391A55">
            <w:pPr>
              <w:pStyle w:val="ListParagraph"/>
              <w:numPr>
                <w:ilvl w:val="0"/>
                <w:numId w:val="6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If the worker has the reindex security right, proceed to Step 3.1</w:t>
            </w:r>
          </w:p>
          <w:p w14:paraId="1C90A498"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74071702"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‘Reindex Queue’ Path:</w:t>
            </w:r>
          </w:p>
          <w:p w14:paraId="4F0AA5FB" w14:textId="77777777" w:rsidR="002406B6" w:rsidRPr="00DC2147" w:rsidRDefault="002406B6" w:rsidP="00391A55">
            <w:pPr>
              <w:pStyle w:val="ListParagraph"/>
              <w:numPr>
                <w:ilvl w:val="0"/>
                <w:numId w:val="6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If the worker does not have the reindex security right, proceed to Step 3.2</w:t>
            </w:r>
          </w:p>
          <w:p w14:paraId="668E6A91"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009B3B75"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Assumption:</w:t>
            </w:r>
          </w:p>
          <w:p w14:paraId="5E44B7DE" w14:textId="77777777" w:rsidR="002406B6" w:rsidRPr="00DC2147" w:rsidRDefault="002406B6" w:rsidP="00391A55">
            <w:pPr>
              <w:pStyle w:val="ListParagraph"/>
              <w:numPr>
                <w:ilvl w:val="0"/>
                <w:numId w:val="7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 ‘Notes’ field will be available for a worker to provide context to their reindex request.</w:t>
            </w:r>
          </w:p>
          <w:p w14:paraId="0D4E9A9E"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2406B6" w:rsidRPr="00DC2147" w14:paraId="59D8BB07" w14:textId="77777777" w:rsidTr="002406B6">
        <w:trPr>
          <w:trHeight w:val="728"/>
        </w:trPr>
        <w:tc>
          <w:tcPr>
            <w:cnfStyle w:val="001000000000" w:firstRow="0" w:lastRow="0" w:firstColumn="1" w:lastColumn="0" w:oddVBand="0" w:evenVBand="0" w:oddHBand="0" w:evenHBand="0" w:firstRowFirstColumn="0" w:firstRowLastColumn="0" w:lastRowFirstColumn="0" w:lastRowLastColumn="0"/>
            <w:tcW w:w="255" w:type="pct"/>
          </w:tcPr>
          <w:p w14:paraId="7834DF5A" w14:textId="77777777" w:rsidR="002406B6" w:rsidRPr="00DC2147" w:rsidRDefault="002406B6" w:rsidP="00DC2147">
            <w:pPr>
              <w:rPr>
                <w:rFonts w:cstheme="minorHAnsi"/>
                <w:b w:val="0"/>
              </w:rPr>
            </w:pPr>
            <w:r w:rsidRPr="00DC2147">
              <w:rPr>
                <w:rFonts w:cstheme="minorHAnsi"/>
                <w:b w:val="0"/>
              </w:rPr>
              <w:t>3.1</w:t>
            </w:r>
          </w:p>
        </w:tc>
        <w:tc>
          <w:tcPr>
            <w:tcW w:w="640" w:type="pct"/>
          </w:tcPr>
          <w:p w14:paraId="1F69764F"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5" w:type="pct"/>
          </w:tcPr>
          <w:p w14:paraId="2BEC7CDB"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updates the metadata for the selected document. Proceed to Step 4.</w:t>
            </w:r>
          </w:p>
        </w:tc>
      </w:tr>
      <w:tr w:rsidR="002406B6" w:rsidRPr="00DC2147" w14:paraId="20E10AF3" w14:textId="77777777" w:rsidTr="002406B6">
        <w:trPr>
          <w:trHeight w:val="728"/>
        </w:trPr>
        <w:tc>
          <w:tcPr>
            <w:cnfStyle w:val="001000000000" w:firstRow="0" w:lastRow="0" w:firstColumn="1" w:lastColumn="0" w:oddVBand="0" w:evenVBand="0" w:oddHBand="0" w:evenHBand="0" w:firstRowFirstColumn="0" w:firstRowLastColumn="0" w:lastRowFirstColumn="0" w:lastRowLastColumn="0"/>
            <w:tcW w:w="255" w:type="pct"/>
          </w:tcPr>
          <w:p w14:paraId="6A8BE471" w14:textId="77777777" w:rsidR="002406B6" w:rsidRPr="00DC2147" w:rsidRDefault="002406B6" w:rsidP="00DC2147">
            <w:pPr>
              <w:rPr>
                <w:rFonts w:cstheme="minorHAnsi"/>
                <w:b w:val="0"/>
              </w:rPr>
            </w:pPr>
            <w:r w:rsidRPr="00DC2147">
              <w:rPr>
                <w:rFonts w:cstheme="minorHAnsi"/>
                <w:b w:val="0"/>
              </w:rPr>
              <w:t>3.2</w:t>
            </w:r>
          </w:p>
        </w:tc>
        <w:tc>
          <w:tcPr>
            <w:tcW w:w="640" w:type="pct"/>
          </w:tcPr>
          <w:p w14:paraId="13C7A848"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5" w:type="pct"/>
          </w:tcPr>
          <w:p w14:paraId="6D8F94D7"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purpose of this queue is to hold documents for reindexing. A worker with the reindex security right reviews any notes provided and updates the metadata for the document(s) in the queue. Proceed to Step 4.</w:t>
            </w:r>
          </w:p>
        </w:tc>
      </w:tr>
      <w:tr w:rsidR="002406B6" w:rsidRPr="00DC2147" w14:paraId="3FA2A974" w14:textId="77777777" w:rsidTr="002406B6">
        <w:trPr>
          <w:trHeight w:val="728"/>
        </w:trPr>
        <w:tc>
          <w:tcPr>
            <w:cnfStyle w:val="001000000000" w:firstRow="0" w:lastRow="0" w:firstColumn="1" w:lastColumn="0" w:oddVBand="0" w:evenVBand="0" w:oddHBand="0" w:evenHBand="0" w:firstRowFirstColumn="0" w:firstRowLastColumn="0" w:lastRowFirstColumn="0" w:lastRowLastColumn="0"/>
            <w:tcW w:w="255" w:type="pct"/>
          </w:tcPr>
          <w:p w14:paraId="746DE0CB" w14:textId="77777777" w:rsidR="002406B6" w:rsidRPr="00DC2147" w:rsidRDefault="002406B6" w:rsidP="00DC2147">
            <w:pPr>
              <w:rPr>
                <w:rFonts w:cstheme="minorHAnsi"/>
                <w:b w:val="0"/>
              </w:rPr>
            </w:pPr>
            <w:r w:rsidRPr="00DC2147">
              <w:rPr>
                <w:rFonts w:cstheme="minorHAnsi"/>
                <w:b w:val="0"/>
              </w:rPr>
              <w:lastRenderedPageBreak/>
              <w:t>4</w:t>
            </w:r>
          </w:p>
        </w:tc>
        <w:tc>
          <w:tcPr>
            <w:tcW w:w="640" w:type="pct"/>
          </w:tcPr>
          <w:p w14:paraId="3655C7C1"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105" w:type="pct"/>
          </w:tcPr>
          <w:p w14:paraId="13DD0245"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Update the Imaging System with the changed indexing values obtained from the previous steps:</w:t>
            </w:r>
          </w:p>
          <w:p w14:paraId="20ACCBAA"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w:t>
            </w:r>
          </w:p>
          <w:p w14:paraId="200DEDE2"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Name</w:t>
            </w:r>
          </w:p>
          <w:p w14:paraId="516BC89F"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Document Type</w:t>
            </w:r>
          </w:p>
          <w:p w14:paraId="2EFC6D94"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Applicable Date</w:t>
            </w:r>
          </w:p>
          <w:p w14:paraId="25049D3C"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Name</w:t>
            </w:r>
          </w:p>
          <w:p w14:paraId="3D10D1CD"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Number</w:t>
            </w:r>
          </w:p>
          <w:p w14:paraId="494D787E"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b/>
              </w:rPr>
            </w:pPr>
          </w:p>
          <w:p w14:paraId="3C145D81"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Assumption:</w:t>
            </w:r>
          </w:p>
          <w:p w14:paraId="7453EEA2" w14:textId="77777777" w:rsidR="002406B6" w:rsidRPr="00DC2147" w:rsidRDefault="002406B6" w:rsidP="00391A55">
            <w:pPr>
              <w:pStyle w:val="ListParagraph"/>
              <w:numPr>
                <w:ilvl w:val="0"/>
                <w:numId w:val="3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All document(s) with the same indexing values (Form Name, Form Number, Document Type, Applicable Date, Case Name, and Case Number) will be appended into a single document.</w:t>
            </w:r>
          </w:p>
          <w:p w14:paraId="52F6B5B6" w14:textId="77777777" w:rsidR="002406B6" w:rsidRPr="00DC2147" w:rsidRDefault="002406B6" w:rsidP="00391A55">
            <w:pPr>
              <w:pStyle w:val="ListParagraph"/>
              <w:numPr>
                <w:ilvl w:val="0"/>
                <w:numId w:val="3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 task will not be automatically created when a document is reindexed.</w:t>
            </w:r>
          </w:p>
        </w:tc>
      </w:tr>
      <w:tr w:rsidR="002406B6" w:rsidRPr="00DC2147" w14:paraId="50998F3E" w14:textId="77777777" w:rsidTr="002406B6">
        <w:trPr>
          <w:trHeight w:val="458"/>
        </w:trPr>
        <w:tc>
          <w:tcPr>
            <w:cnfStyle w:val="001000000000" w:firstRow="0" w:lastRow="0" w:firstColumn="1" w:lastColumn="0" w:oddVBand="0" w:evenVBand="0" w:oddHBand="0" w:evenHBand="0" w:firstRowFirstColumn="0" w:firstRowLastColumn="0" w:lastRowFirstColumn="0" w:lastRowLastColumn="0"/>
            <w:tcW w:w="255" w:type="pct"/>
          </w:tcPr>
          <w:p w14:paraId="5E4B92E4" w14:textId="77777777" w:rsidR="002406B6" w:rsidRPr="00DC2147" w:rsidRDefault="002406B6" w:rsidP="00DC2147">
            <w:pPr>
              <w:rPr>
                <w:rFonts w:cstheme="minorHAnsi"/>
                <w:b w:val="0"/>
              </w:rPr>
            </w:pPr>
            <w:r w:rsidRPr="00DC2147">
              <w:rPr>
                <w:rFonts w:cstheme="minorHAnsi"/>
                <w:b w:val="0"/>
              </w:rPr>
              <w:t>5</w:t>
            </w:r>
          </w:p>
        </w:tc>
        <w:tc>
          <w:tcPr>
            <w:tcW w:w="640" w:type="pct"/>
          </w:tcPr>
          <w:p w14:paraId="144F272C"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105" w:type="pct"/>
          </w:tcPr>
          <w:p w14:paraId="3B9E7D81"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final step is to store the document(s) for later retrieval by workers in the document repository.</w:t>
            </w:r>
          </w:p>
        </w:tc>
      </w:tr>
    </w:tbl>
    <w:p w14:paraId="2E192EF7" w14:textId="4FDD43FA" w:rsidR="0019053C" w:rsidRPr="00DC2147" w:rsidRDefault="00791E30" w:rsidP="00791E30">
      <w:pPr>
        <w:pStyle w:val="Heading1"/>
      </w:pPr>
      <w:bookmarkStart w:id="127" w:name="_Toc18569560"/>
      <w:r>
        <w:lastRenderedPageBreak/>
        <w:t>Returned Mail</w:t>
      </w:r>
      <w:bookmarkEnd w:id="127"/>
    </w:p>
    <w:p w14:paraId="0DC1A044" w14:textId="630CBB7A" w:rsidR="0019053C" w:rsidRPr="00DC2147" w:rsidRDefault="00791E30" w:rsidP="00791E30">
      <w:r w:rsidRPr="00DC2147">
        <w:object w:dxaOrig="15226" w:dyaOrig="10846" w14:anchorId="03D4976B">
          <v:shape id="_x0000_i1032" type="#_x0000_t75" style="width:599pt;height:409.5pt" o:ole="">
            <v:imagedata r:id="rId27" o:title=""/>
          </v:shape>
          <o:OLEObject Type="Embed" ProgID="Visio.Drawing.15" ShapeID="_x0000_i1032" DrawAspect="Content" ObjectID="_1629182500" r:id="rId28"/>
        </w:object>
      </w:r>
    </w:p>
    <w:tbl>
      <w:tblPr>
        <w:tblStyle w:val="GridTable1Light-Accent1"/>
        <w:tblW w:w="5000" w:type="pct"/>
        <w:tblLook w:val="04A0" w:firstRow="1" w:lastRow="0" w:firstColumn="1" w:lastColumn="0" w:noHBand="0" w:noVBand="1"/>
      </w:tblPr>
      <w:tblGrid>
        <w:gridCol w:w="663"/>
        <w:gridCol w:w="1656"/>
        <w:gridCol w:w="10631"/>
      </w:tblGrid>
      <w:tr w:rsidR="002406B6" w:rsidRPr="00DC2147" w14:paraId="00DBDC36" w14:textId="77777777" w:rsidTr="002406B6">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255" w:type="pct"/>
          </w:tcPr>
          <w:p w14:paraId="7AB34FBD" w14:textId="77777777" w:rsidR="002406B6" w:rsidRPr="00DC2147" w:rsidRDefault="002406B6" w:rsidP="00DC2147">
            <w:pPr>
              <w:rPr>
                <w:rFonts w:cstheme="minorHAnsi"/>
              </w:rPr>
            </w:pPr>
            <w:r w:rsidRPr="00DC2147">
              <w:rPr>
                <w:rFonts w:cstheme="minorHAnsi"/>
              </w:rPr>
              <w:lastRenderedPageBreak/>
              <w:t>Step</w:t>
            </w:r>
          </w:p>
        </w:tc>
        <w:tc>
          <w:tcPr>
            <w:tcW w:w="640" w:type="pct"/>
          </w:tcPr>
          <w:p w14:paraId="4C070078" w14:textId="77777777" w:rsidR="002406B6" w:rsidRPr="00DC2147" w:rsidRDefault="002406B6"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Responsibility</w:t>
            </w:r>
          </w:p>
        </w:tc>
        <w:tc>
          <w:tcPr>
            <w:tcW w:w="4105" w:type="pct"/>
          </w:tcPr>
          <w:p w14:paraId="43A9CA58" w14:textId="77777777" w:rsidR="002406B6" w:rsidRPr="00DC2147" w:rsidRDefault="002406B6"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Description</w:t>
            </w:r>
          </w:p>
        </w:tc>
      </w:tr>
      <w:tr w:rsidR="002406B6" w:rsidRPr="00DC2147" w14:paraId="0864761D" w14:textId="77777777" w:rsidTr="002406B6">
        <w:trPr>
          <w:trHeight w:val="753"/>
        </w:trPr>
        <w:tc>
          <w:tcPr>
            <w:cnfStyle w:val="001000000000" w:firstRow="0" w:lastRow="0" w:firstColumn="1" w:lastColumn="0" w:oddVBand="0" w:evenVBand="0" w:oddHBand="0" w:evenHBand="0" w:firstRowFirstColumn="0" w:firstRowLastColumn="0" w:lastRowFirstColumn="0" w:lastRowLastColumn="0"/>
            <w:tcW w:w="255" w:type="pct"/>
          </w:tcPr>
          <w:p w14:paraId="0D9BC0C3" w14:textId="77777777" w:rsidR="002406B6" w:rsidRPr="00DC2147" w:rsidRDefault="002406B6" w:rsidP="00DC2147">
            <w:pPr>
              <w:rPr>
                <w:rFonts w:cstheme="minorHAnsi"/>
              </w:rPr>
            </w:pPr>
            <w:r w:rsidRPr="00DC2147">
              <w:rPr>
                <w:rStyle w:val="normaltextrun"/>
                <w:rFonts w:cstheme="minorHAnsi"/>
                <w:b w:val="0"/>
                <w:bCs w:val="0"/>
                <w:shd w:val="clear" w:color="auto" w:fill="FFFFFF"/>
              </w:rPr>
              <w:t>1</w:t>
            </w:r>
          </w:p>
        </w:tc>
        <w:tc>
          <w:tcPr>
            <w:tcW w:w="640" w:type="pct"/>
          </w:tcPr>
          <w:p w14:paraId="2B3EB4B6"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Style w:val="normaltextrun"/>
              </w:rPr>
              <w:t>Post Office</w:t>
            </w:r>
            <w:r w:rsidRPr="00DC2147">
              <w:rPr>
                <w:rStyle w:val="eop"/>
                <w:rFonts w:cstheme="minorHAnsi"/>
                <w:shd w:val="clear" w:color="auto" w:fill="FFFFFF"/>
              </w:rPr>
              <w:t> </w:t>
            </w:r>
          </w:p>
        </w:tc>
        <w:tc>
          <w:tcPr>
            <w:tcW w:w="4105" w:type="pct"/>
          </w:tcPr>
          <w:p w14:paraId="1FA76E1E"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Post Office returns undeliverable mail to county office.</w:t>
            </w:r>
          </w:p>
        </w:tc>
      </w:tr>
      <w:tr w:rsidR="002406B6" w:rsidRPr="00DC2147" w14:paraId="0AA6DCDD" w14:textId="77777777" w:rsidTr="002406B6">
        <w:trPr>
          <w:trHeight w:val="3063"/>
        </w:trPr>
        <w:tc>
          <w:tcPr>
            <w:cnfStyle w:val="001000000000" w:firstRow="0" w:lastRow="0" w:firstColumn="1" w:lastColumn="0" w:oddVBand="0" w:evenVBand="0" w:oddHBand="0" w:evenHBand="0" w:firstRowFirstColumn="0" w:firstRowLastColumn="0" w:lastRowFirstColumn="0" w:lastRowLastColumn="0"/>
            <w:tcW w:w="255" w:type="pct"/>
          </w:tcPr>
          <w:p w14:paraId="1113E452" w14:textId="77777777" w:rsidR="002406B6" w:rsidRPr="00DC2147" w:rsidRDefault="002406B6" w:rsidP="00DC2147">
            <w:pPr>
              <w:rPr>
                <w:rFonts w:cstheme="minorHAnsi"/>
                <w:b w:val="0"/>
              </w:rPr>
            </w:pPr>
            <w:r w:rsidRPr="00DC2147">
              <w:rPr>
                <w:rFonts w:cstheme="minorHAnsi"/>
                <w:b w:val="0"/>
              </w:rPr>
              <w:t>2.1</w:t>
            </w:r>
          </w:p>
        </w:tc>
        <w:tc>
          <w:tcPr>
            <w:tcW w:w="640" w:type="pct"/>
          </w:tcPr>
          <w:p w14:paraId="432AD097"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5" w:type="pct"/>
          </w:tcPr>
          <w:p w14:paraId="5C91108A"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i/>
              </w:rPr>
              <w:t>Returned Mail – Single Case</w:t>
            </w:r>
            <w:r w:rsidRPr="00DC2147">
              <w:rPr>
                <w:rFonts w:cstheme="minorHAnsi"/>
              </w:rPr>
              <w:t xml:space="preserve">: </w:t>
            </w:r>
          </w:p>
          <w:p w14:paraId="44345640"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performs the following steps:</w:t>
            </w:r>
          </w:p>
          <w:p w14:paraId="26DDA01B"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Log into CalSAWS and navigate to the Case Summary page within the context of the case</w:t>
            </w:r>
          </w:p>
          <w:p w14:paraId="1F53F0E5"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Optional</w:t>
            </w:r>
            <w:r w:rsidRPr="00DC2147">
              <w:rPr>
                <w:rFonts w:cstheme="minorHAnsi"/>
                <w:b/>
                <w:i/>
              </w:rPr>
              <w:t>:</w:t>
            </w:r>
            <w:r w:rsidRPr="00DC2147">
              <w:rPr>
                <w:rFonts w:cstheme="minorHAnsi"/>
                <w:b/>
              </w:rPr>
              <w:t xml:space="preserve"> Update Applicable Date</w:t>
            </w:r>
          </w:p>
          <w:p w14:paraId="724D46CC" w14:textId="77777777" w:rsidR="002406B6" w:rsidRPr="00DC2147" w:rsidRDefault="002406B6"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Note: Applicable Date will default to capture date</w:t>
            </w:r>
          </w:p>
          <w:p w14:paraId="19A1F680"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Scan the document(s)</w:t>
            </w:r>
          </w:p>
          <w:p w14:paraId="757A3FAC"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Quality Assurance - Validate the following information:</w:t>
            </w:r>
          </w:p>
          <w:p w14:paraId="6DE9AC02" w14:textId="77777777" w:rsidR="002406B6" w:rsidRPr="00DC2147" w:rsidRDefault="002406B6"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Name</w:t>
            </w:r>
          </w:p>
          <w:p w14:paraId="3878B2C0" w14:textId="77777777" w:rsidR="002406B6" w:rsidRPr="00DC2147" w:rsidRDefault="002406B6"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w:t>
            </w:r>
          </w:p>
          <w:p w14:paraId="096E4A7E" w14:textId="77777777" w:rsidR="002406B6" w:rsidRPr="00DC2147" w:rsidRDefault="002406B6"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Quality of image (recapture if needed)</w:t>
            </w:r>
          </w:p>
          <w:p w14:paraId="672C75F9" w14:textId="77777777" w:rsidR="002406B6" w:rsidRPr="00DC2147" w:rsidRDefault="002406B6"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Applicable Date</w:t>
            </w:r>
          </w:p>
          <w:p w14:paraId="2FB6C61F"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Name is set to ‘Return Mail’</w:t>
            </w:r>
          </w:p>
          <w:p w14:paraId="11DB65FC"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Finalize scan (system proceeds to Step 3.1) </w:t>
            </w:r>
          </w:p>
          <w:p w14:paraId="28E43C68"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56EE1CAC"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can choose from the following options:</w:t>
            </w:r>
          </w:p>
          <w:p w14:paraId="07CEE9D9" w14:textId="77777777" w:rsidR="002406B6" w:rsidRPr="00DC2147" w:rsidRDefault="002406B6" w:rsidP="00391A55">
            <w:pPr>
              <w:pStyle w:val="ListParagraph"/>
              <w:numPr>
                <w:ilvl w:val="0"/>
                <w:numId w:val="7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Override the creation of a task during scanning</w:t>
            </w:r>
          </w:p>
          <w:p w14:paraId="27EDEADF" w14:textId="77777777" w:rsidR="002406B6" w:rsidRPr="00DC2147" w:rsidRDefault="002406B6" w:rsidP="00391A55">
            <w:pPr>
              <w:pStyle w:val="ListParagraph"/>
              <w:numPr>
                <w:ilvl w:val="0"/>
                <w:numId w:val="7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Select program from dropdown </w:t>
            </w:r>
          </w:p>
          <w:p w14:paraId="6D5839F6" w14:textId="77777777" w:rsidR="002406B6" w:rsidRPr="00DC2147" w:rsidRDefault="002406B6"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This defines which worker is tasked</w:t>
            </w:r>
          </w:p>
          <w:p w14:paraId="6CB4811C" w14:textId="77777777" w:rsidR="002406B6" w:rsidRPr="00DC2147" w:rsidRDefault="002406B6"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List is predefined based on case information</w:t>
            </w:r>
          </w:p>
          <w:p w14:paraId="63C9FAFE" w14:textId="77777777" w:rsidR="002406B6" w:rsidRPr="00DC2147" w:rsidRDefault="002406B6" w:rsidP="00DC2147">
            <w:pPr>
              <w:pStyle w:val="ListParagraph"/>
              <w:ind w:left="1440"/>
              <w:cnfStyle w:val="000000000000" w:firstRow="0" w:lastRow="0" w:firstColumn="0" w:lastColumn="0" w:oddVBand="0" w:evenVBand="0" w:oddHBand="0" w:evenHBand="0" w:firstRowFirstColumn="0" w:firstRowLastColumn="0" w:lastRowFirstColumn="0" w:lastRowLastColumn="0"/>
              <w:rPr>
                <w:rFonts w:cstheme="minorHAnsi"/>
              </w:rPr>
            </w:pPr>
          </w:p>
        </w:tc>
      </w:tr>
      <w:tr w:rsidR="002406B6" w:rsidRPr="00DC2147" w14:paraId="7862980E" w14:textId="77777777" w:rsidTr="002406B6">
        <w:tc>
          <w:tcPr>
            <w:cnfStyle w:val="001000000000" w:firstRow="0" w:lastRow="0" w:firstColumn="1" w:lastColumn="0" w:oddVBand="0" w:evenVBand="0" w:oddHBand="0" w:evenHBand="0" w:firstRowFirstColumn="0" w:firstRowLastColumn="0" w:lastRowFirstColumn="0" w:lastRowLastColumn="0"/>
            <w:tcW w:w="255" w:type="pct"/>
          </w:tcPr>
          <w:p w14:paraId="3E73BB37" w14:textId="77777777" w:rsidR="002406B6" w:rsidRPr="00DC2147" w:rsidRDefault="002406B6" w:rsidP="00DC2147">
            <w:pPr>
              <w:rPr>
                <w:rFonts w:cstheme="minorHAnsi"/>
              </w:rPr>
            </w:pPr>
            <w:r w:rsidRPr="00DC2147">
              <w:rPr>
                <w:rFonts w:cstheme="minorHAnsi"/>
                <w:b w:val="0"/>
              </w:rPr>
              <w:t>2.2</w:t>
            </w:r>
          </w:p>
        </w:tc>
        <w:tc>
          <w:tcPr>
            <w:tcW w:w="640" w:type="pct"/>
          </w:tcPr>
          <w:p w14:paraId="78E1F7E8"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5" w:type="pct"/>
          </w:tcPr>
          <w:p w14:paraId="0FF071B3"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i/>
              </w:rPr>
              <w:t>Returned Mail – Multi-Case</w:t>
            </w:r>
            <w:r w:rsidRPr="00DC2147">
              <w:rPr>
                <w:rFonts w:cstheme="minorHAnsi"/>
              </w:rPr>
              <w:t>:</w:t>
            </w:r>
          </w:p>
          <w:p w14:paraId="1646A198"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lastRenderedPageBreak/>
              <w:t>The worker performs the following steps:</w:t>
            </w:r>
          </w:p>
          <w:p w14:paraId="2EB1F539" w14:textId="77777777" w:rsidR="002406B6" w:rsidRPr="00DC2147" w:rsidRDefault="002406B6" w:rsidP="00391A55">
            <w:pPr>
              <w:pStyle w:val="ListParagraph"/>
              <w:numPr>
                <w:ilvl w:val="0"/>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Organize the documents to be scanned</w:t>
            </w:r>
          </w:p>
          <w:p w14:paraId="7C195D9A" w14:textId="77777777" w:rsidR="002406B6" w:rsidRPr="00DC2147" w:rsidRDefault="002406B6"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One of the following barcoded documents is placed at the beginning:</w:t>
            </w:r>
          </w:p>
          <w:p w14:paraId="7428CB3D" w14:textId="77777777" w:rsidR="002406B6" w:rsidRPr="00DC2147" w:rsidRDefault="002406B6" w:rsidP="00391A55">
            <w:pPr>
              <w:pStyle w:val="ListParagraph"/>
              <w:numPr>
                <w:ilvl w:val="2"/>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System generated barcoded document If one was provided in the returned mail</w:t>
            </w:r>
          </w:p>
          <w:p w14:paraId="5C09CB62" w14:textId="77777777" w:rsidR="002406B6" w:rsidRPr="00DC2147" w:rsidRDefault="002406B6" w:rsidP="00391A55">
            <w:pPr>
              <w:pStyle w:val="ListParagraph"/>
              <w:numPr>
                <w:ilvl w:val="2"/>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Cover sheet (printed from Case Summary in CalSAWS)</w:t>
            </w:r>
          </w:p>
          <w:p w14:paraId="7ECC61EA" w14:textId="77777777" w:rsidR="002406B6" w:rsidRPr="00DC2147" w:rsidRDefault="002406B6" w:rsidP="00391A55">
            <w:pPr>
              <w:pStyle w:val="ListParagraph"/>
              <w:numPr>
                <w:ilvl w:val="3"/>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Cover sheet will contain a system generated barcode applicable to the non-barcoded document</w:t>
            </w:r>
          </w:p>
          <w:p w14:paraId="01D53CC2" w14:textId="77777777" w:rsidR="002406B6" w:rsidRPr="00DC2147" w:rsidRDefault="002406B6" w:rsidP="00391A55">
            <w:pPr>
              <w:pStyle w:val="ListParagraph"/>
              <w:numPr>
                <w:ilvl w:val="4"/>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can choose from the following options:</w:t>
            </w:r>
          </w:p>
          <w:p w14:paraId="6C887D92" w14:textId="77777777" w:rsidR="002406B6" w:rsidRPr="00DC2147" w:rsidRDefault="002406B6" w:rsidP="00391A55">
            <w:pPr>
              <w:pStyle w:val="ListParagraph"/>
              <w:numPr>
                <w:ilvl w:val="5"/>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Override the creation of a task during scanning </w:t>
            </w:r>
          </w:p>
          <w:p w14:paraId="4B46327E" w14:textId="77777777" w:rsidR="002406B6" w:rsidRPr="00DC2147" w:rsidRDefault="002406B6" w:rsidP="00391A55">
            <w:pPr>
              <w:pStyle w:val="ListParagraph"/>
              <w:numPr>
                <w:ilvl w:val="5"/>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Select program from dropdown</w:t>
            </w:r>
          </w:p>
          <w:p w14:paraId="5F0BDE45" w14:textId="77777777" w:rsidR="002406B6" w:rsidRPr="00DC2147" w:rsidRDefault="002406B6" w:rsidP="00391A55">
            <w:pPr>
              <w:pStyle w:val="ListParagraph"/>
              <w:numPr>
                <w:ilvl w:val="6"/>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This defines which worker is tasked</w:t>
            </w:r>
          </w:p>
          <w:p w14:paraId="655AD661" w14:textId="77777777" w:rsidR="002406B6" w:rsidRPr="00DC2147" w:rsidRDefault="002406B6" w:rsidP="00391A55">
            <w:pPr>
              <w:pStyle w:val="ListParagraph"/>
              <w:numPr>
                <w:ilvl w:val="6"/>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List is predefined based on case information</w:t>
            </w:r>
          </w:p>
          <w:p w14:paraId="68DF34DB" w14:textId="77777777" w:rsidR="002406B6" w:rsidRPr="00DC2147" w:rsidRDefault="002406B6" w:rsidP="00391A55">
            <w:pPr>
              <w:pStyle w:val="ListParagraph"/>
              <w:numPr>
                <w:ilvl w:val="3"/>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No-case cover sheet (generic shelf-stock)</w:t>
            </w:r>
          </w:p>
          <w:p w14:paraId="55FBABCB" w14:textId="77777777" w:rsidR="002406B6" w:rsidRPr="00DC2147" w:rsidRDefault="002406B6" w:rsidP="00391A55">
            <w:pPr>
              <w:pStyle w:val="ListParagraph"/>
              <w:numPr>
                <w:ilvl w:val="4"/>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Cover sheet will contain generic information identifying that the following documents are not associated to a case</w:t>
            </w:r>
          </w:p>
          <w:p w14:paraId="32FA7CB7" w14:textId="77777777" w:rsidR="002406B6" w:rsidRPr="00DC2147" w:rsidRDefault="002406B6" w:rsidP="00391A55">
            <w:pPr>
              <w:pStyle w:val="ListParagraph"/>
              <w:numPr>
                <w:ilvl w:val="4"/>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The non-system generated documents following the no-case cover sheet are then routed to the no-case queue</w:t>
            </w:r>
          </w:p>
          <w:p w14:paraId="4E8F3685" w14:textId="77777777" w:rsidR="002406B6" w:rsidRPr="00DC2147" w:rsidRDefault="002406B6"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The contents of the envelope </w:t>
            </w:r>
          </w:p>
          <w:p w14:paraId="672B7570" w14:textId="77777777" w:rsidR="002406B6" w:rsidRPr="00DC2147" w:rsidRDefault="002406B6"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The following will act as a separator between different cases:</w:t>
            </w:r>
          </w:p>
          <w:p w14:paraId="094543D3" w14:textId="77777777" w:rsidR="002406B6" w:rsidRPr="00DC2147" w:rsidRDefault="002406B6" w:rsidP="00391A55">
            <w:pPr>
              <w:pStyle w:val="ListParagraph"/>
              <w:numPr>
                <w:ilvl w:val="2"/>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Cover sheets</w:t>
            </w:r>
          </w:p>
          <w:p w14:paraId="4147ABFA" w14:textId="77777777" w:rsidR="002406B6" w:rsidRPr="00DC2147" w:rsidRDefault="002406B6" w:rsidP="00391A55">
            <w:pPr>
              <w:pStyle w:val="ListParagraph"/>
              <w:numPr>
                <w:ilvl w:val="2"/>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Barcoded documents</w:t>
            </w:r>
          </w:p>
          <w:p w14:paraId="759D63BE" w14:textId="77777777" w:rsidR="002406B6" w:rsidRPr="00DC2147" w:rsidRDefault="002406B6" w:rsidP="00391A55">
            <w:pPr>
              <w:pStyle w:val="ListParagraph"/>
              <w:numPr>
                <w:ilvl w:val="2"/>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Separator sheets</w:t>
            </w:r>
          </w:p>
          <w:p w14:paraId="32086CA1" w14:textId="77777777" w:rsidR="002406B6" w:rsidRPr="00DC2147" w:rsidRDefault="002406B6" w:rsidP="00391A55">
            <w:pPr>
              <w:pStyle w:val="ListParagraph"/>
              <w:numPr>
                <w:ilvl w:val="2"/>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 xml:space="preserve">Envelopes </w:t>
            </w:r>
          </w:p>
          <w:p w14:paraId="083C3907" w14:textId="77777777" w:rsidR="002406B6" w:rsidRPr="00DC2147" w:rsidRDefault="002406B6"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Repeat Steps a and b as necessary for the same or other cases</w:t>
            </w:r>
          </w:p>
          <w:p w14:paraId="09648189" w14:textId="77777777" w:rsidR="002406B6" w:rsidRPr="00DC2147" w:rsidRDefault="002406B6" w:rsidP="00391A55">
            <w:pPr>
              <w:pStyle w:val="ListParagraph"/>
              <w:numPr>
                <w:ilvl w:val="0"/>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Optional</w:t>
            </w:r>
            <w:r w:rsidRPr="00DC2147">
              <w:rPr>
                <w:rFonts w:cstheme="minorHAnsi"/>
                <w:b/>
                <w:i/>
              </w:rPr>
              <w:t>:</w:t>
            </w:r>
            <w:r w:rsidRPr="00DC2147">
              <w:rPr>
                <w:rFonts w:cstheme="minorHAnsi"/>
                <w:b/>
              </w:rPr>
              <w:t xml:space="preserve"> Update Applicable Date</w:t>
            </w:r>
          </w:p>
          <w:p w14:paraId="6FCA1CE3" w14:textId="77777777" w:rsidR="002406B6" w:rsidRPr="00DC2147" w:rsidRDefault="002406B6"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Note: Applicable Date will default to capture date</w:t>
            </w:r>
          </w:p>
          <w:p w14:paraId="37C3328B" w14:textId="77777777" w:rsidR="002406B6" w:rsidRPr="00DC2147" w:rsidRDefault="002406B6" w:rsidP="00391A55">
            <w:pPr>
              <w:pStyle w:val="ListParagraph"/>
              <w:numPr>
                <w:ilvl w:val="0"/>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Scan the document(s)</w:t>
            </w:r>
          </w:p>
          <w:p w14:paraId="5676BE8F" w14:textId="77777777" w:rsidR="002406B6" w:rsidRPr="00DC2147" w:rsidRDefault="002406B6"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Note: This mode </w:t>
            </w:r>
            <w:r w:rsidRPr="00DC2147">
              <w:rPr>
                <w:rFonts w:cstheme="minorHAnsi"/>
                <w:b/>
                <w:u w:val="single"/>
              </w:rPr>
              <w:t>does not</w:t>
            </w:r>
            <w:r w:rsidRPr="00DC2147">
              <w:rPr>
                <w:rFonts w:cstheme="minorHAnsi"/>
              </w:rPr>
              <w:t xml:space="preserve"> require the worker be logged into CalSAWS as the information provided by the barcode will be used to associate to the correct case.</w:t>
            </w:r>
          </w:p>
          <w:p w14:paraId="24795967" w14:textId="77777777" w:rsidR="002406B6" w:rsidRPr="00DC2147" w:rsidRDefault="002406B6" w:rsidP="00391A55">
            <w:pPr>
              <w:pStyle w:val="ListParagraph"/>
              <w:numPr>
                <w:ilvl w:val="0"/>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Quality Assurance - Validate the following information:</w:t>
            </w:r>
          </w:p>
          <w:p w14:paraId="5E679C02" w14:textId="77777777" w:rsidR="002406B6" w:rsidRPr="00DC2147" w:rsidRDefault="002406B6"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Barcode number</w:t>
            </w:r>
          </w:p>
          <w:p w14:paraId="47D8DF87" w14:textId="77777777" w:rsidR="002406B6" w:rsidRPr="00DC2147" w:rsidRDefault="002406B6"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lastRenderedPageBreak/>
              <w:t>Quality of image (recapture if needed)</w:t>
            </w:r>
          </w:p>
          <w:p w14:paraId="66041FF9" w14:textId="77777777" w:rsidR="002406B6" w:rsidRPr="00DC2147" w:rsidRDefault="002406B6" w:rsidP="00391A55">
            <w:pPr>
              <w:pStyle w:val="ListParagraph"/>
              <w:numPr>
                <w:ilvl w:val="0"/>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Name is set to ‘Return Mail’</w:t>
            </w:r>
          </w:p>
          <w:p w14:paraId="474B7CCE" w14:textId="77777777" w:rsidR="002406B6" w:rsidRPr="00DC2147" w:rsidRDefault="002406B6" w:rsidP="00391A55">
            <w:pPr>
              <w:pStyle w:val="ListParagraph"/>
              <w:numPr>
                <w:ilvl w:val="0"/>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Finalize scan (system proceeds to Step 3.2)</w:t>
            </w:r>
          </w:p>
          <w:p w14:paraId="35FFD383"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2406B6" w:rsidRPr="00DC2147" w14:paraId="62D1AC77" w14:textId="77777777" w:rsidTr="002406B6">
        <w:tc>
          <w:tcPr>
            <w:cnfStyle w:val="001000000000" w:firstRow="0" w:lastRow="0" w:firstColumn="1" w:lastColumn="0" w:oddVBand="0" w:evenVBand="0" w:oddHBand="0" w:evenHBand="0" w:firstRowFirstColumn="0" w:firstRowLastColumn="0" w:lastRowFirstColumn="0" w:lastRowLastColumn="0"/>
            <w:tcW w:w="255" w:type="pct"/>
          </w:tcPr>
          <w:p w14:paraId="79704320" w14:textId="77777777" w:rsidR="002406B6" w:rsidRPr="00DC2147" w:rsidRDefault="002406B6" w:rsidP="00DC2147">
            <w:pPr>
              <w:rPr>
                <w:rFonts w:cstheme="minorHAnsi"/>
                <w:b w:val="0"/>
              </w:rPr>
            </w:pPr>
            <w:r w:rsidRPr="00DC2147">
              <w:rPr>
                <w:rFonts w:cstheme="minorHAnsi"/>
                <w:b w:val="0"/>
              </w:rPr>
              <w:lastRenderedPageBreak/>
              <w:t>3.1</w:t>
            </w:r>
          </w:p>
        </w:tc>
        <w:tc>
          <w:tcPr>
            <w:tcW w:w="640" w:type="pct"/>
          </w:tcPr>
          <w:p w14:paraId="62CC0E25"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105" w:type="pct"/>
          </w:tcPr>
          <w:p w14:paraId="49479475" w14:textId="77777777" w:rsidR="002406B6" w:rsidRPr="00DC2147" w:rsidRDefault="002406B6" w:rsidP="00DC214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The system attempts to locate a CalSAWS system generated barcode. </w:t>
            </w:r>
          </w:p>
          <w:p w14:paraId="5A171F60" w14:textId="77777777" w:rsidR="002406B6" w:rsidRPr="00DC2147" w:rsidRDefault="002406B6"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‘Match’ path:</w:t>
            </w:r>
          </w:p>
          <w:p w14:paraId="441B7BAB" w14:textId="77777777" w:rsidR="002406B6" w:rsidRPr="00DC2147" w:rsidRDefault="002406B6" w:rsidP="00391A55">
            <w:pPr>
              <w:numPr>
                <w:ilvl w:val="0"/>
                <w:numId w:val="23"/>
              </w:numPr>
              <w:spacing w:before="0"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If a barcode is recognized and the case matches the case chosen by the worker, the document proceeds to Step 4.1.</w:t>
            </w:r>
          </w:p>
          <w:p w14:paraId="6D642822" w14:textId="77777777" w:rsidR="002406B6" w:rsidRPr="00DC2147" w:rsidRDefault="002406B6" w:rsidP="00391A55">
            <w:pPr>
              <w:numPr>
                <w:ilvl w:val="0"/>
                <w:numId w:val="23"/>
              </w:numPr>
              <w:spacing w:before="0"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 xml:space="preserve">If a barcode is not found or recognized, the system will use the case chosen by the worker. The document proceeds to Step 4.1. </w:t>
            </w:r>
          </w:p>
          <w:p w14:paraId="36649876" w14:textId="77777777" w:rsidR="002406B6" w:rsidRPr="00DC2147" w:rsidRDefault="002406B6"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4C39C74D" w14:textId="77777777" w:rsidR="002406B6" w:rsidRPr="00DC2147" w:rsidRDefault="002406B6"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‘Doesn’t Match’ path:</w:t>
            </w:r>
          </w:p>
          <w:p w14:paraId="5F9FA60B" w14:textId="77777777" w:rsidR="002406B6" w:rsidRPr="00DC2147" w:rsidRDefault="002406B6" w:rsidP="00391A55">
            <w:pPr>
              <w:numPr>
                <w:ilvl w:val="0"/>
                <w:numId w:val="23"/>
              </w:numPr>
              <w:spacing w:before="0"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If a barcode is recognized and the case does not match the case chosen by the worker, the document proceeds to Step 5. </w:t>
            </w:r>
          </w:p>
          <w:p w14:paraId="0AB1E25E" w14:textId="77777777" w:rsidR="002406B6" w:rsidRPr="00DC2147" w:rsidRDefault="002406B6"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6545F8FA" w14:textId="77777777" w:rsidR="002406B6" w:rsidRPr="00DC2147" w:rsidRDefault="002406B6" w:rsidP="00DC214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 xml:space="preserve">Assumption:  </w:t>
            </w:r>
          </w:p>
          <w:p w14:paraId="486D7DF0" w14:textId="77777777" w:rsidR="002406B6" w:rsidRPr="00DC2147" w:rsidRDefault="002406B6" w:rsidP="00391A55">
            <w:pPr>
              <w:pStyle w:val="ListParagraph"/>
              <w:numPr>
                <w:ilvl w:val="0"/>
                <w:numId w:val="7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bCs/>
              </w:rPr>
            </w:pPr>
            <w:r w:rsidRPr="00DC2147">
              <w:rPr>
                <w:rFonts w:cstheme="minorHAnsi"/>
              </w:rPr>
              <w:t>All CalSAWS System generated forms have a unique barcode which is used to identify the document.</w:t>
            </w:r>
          </w:p>
          <w:p w14:paraId="2B854857" w14:textId="77777777" w:rsidR="002406B6" w:rsidRPr="00DC2147" w:rsidRDefault="002406B6" w:rsidP="00391A55">
            <w:pPr>
              <w:pStyle w:val="ListParagraph"/>
              <w:numPr>
                <w:ilvl w:val="0"/>
                <w:numId w:val="7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bCs/>
              </w:rPr>
            </w:pPr>
            <w:r w:rsidRPr="00DC2147">
              <w:rPr>
                <w:rFonts w:cstheme="minorHAnsi"/>
              </w:rPr>
              <w:t>The CalSAWS barcode will be designed by the Correspondence Team, and the imaging solution will be able to read the data it contains.</w:t>
            </w:r>
          </w:p>
          <w:p w14:paraId="3334F784" w14:textId="77777777" w:rsidR="002406B6" w:rsidRPr="00DC2147" w:rsidRDefault="002406B6" w:rsidP="00DC2147">
            <w:pPr>
              <w:spacing w:after="160" w:line="259" w:lineRule="auto"/>
              <w:ind w:left="720"/>
              <w:contextualSpacing/>
              <w:cnfStyle w:val="000000000000" w:firstRow="0" w:lastRow="0" w:firstColumn="0" w:lastColumn="0" w:oddVBand="0" w:evenVBand="0" w:oddHBand="0" w:evenHBand="0" w:firstRowFirstColumn="0" w:firstRowLastColumn="0" w:lastRowFirstColumn="0" w:lastRowLastColumn="0"/>
              <w:rPr>
                <w:rFonts w:cstheme="minorHAnsi"/>
                <w:b/>
                <w:bCs/>
              </w:rPr>
            </w:pPr>
          </w:p>
        </w:tc>
      </w:tr>
      <w:tr w:rsidR="002406B6" w:rsidRPr="00DC2147" w14:paraId="5FAE24B4" w14:textId="77777777" w:rsidTr="002406B6">
        <w:tc>
          <w:tcPr>
            <w:cnfStyle w:val="001000000000" w:firstRow="0" w:lastRow="0" w:firstColumn="1" w:lastColumn="0" w:oddVBand="0" w:evenVBand="0" w:oddHBand="0" w:evenHBand="0" w:firstRowFirstColumn="0" w:firstRowLastColumn="0" w:lastRowFirstColumn="0" w:lastRowLastColumn="0"/>
            <w:tcW w:w="255" w:type="pct"/>
          </w:tcPr>
          <w:p w14:paraId="20D22EE5" w14:textId="77777777" w:rsidR="002406B6" w:rsidRPr="00DC2147" w:rsidRDefault="002406B6" w:rsidP="00DC2147">
            <w:pPr>
              <w:rPr>
                <w:rFonts w:cstheme="minorHAnsi"/>
                <w:b w:val="0"/>
              </w:rPr>
            </w:pPr>
            <w:r w:rsidRPr="00DC2147">
              <w:rPr>
                <w:rFonts w:cstheme="minorHAnsi"/>
                <w:b w:val="0"/>
              </w:rPr>
              <w:t>3.2</w:t>
            </w:r>
          </w:p>
        </w:tc>
        <w:tc>
          <w:tcPr>
            <w:tcW w:w="640" w:type="pct"/>
          </w:tcPr>
          <w:p w14:paraId="3A5DBC9E"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105" w:type="pct"/>
          </w:tcPr>
          <w:p w14:paraId="3919C06E" w14:textId="77777777" w:rsidR="002406B6" w:rsidRPr="00DC2147" w:rsidRDefault="002406B6" w:rsidP="00DC214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 xml:space="preserve">The system attempts to locate a CalSAWS system generated barcode. </w:t>
            </w:r>
          </w:p>
          <w:p w14:paraId="2BF81D4B" w14:textId="77777777" w:rsidR="002406B6" w:rsidRPr="00DC2147" w:rsidRDefault="002406B6"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‘Yes’ path:</w:t>
            </w:r>
          </w:p>
          <w:p w14:paraId="68889E36" w14:textId="77777777" w:rsidR="002406B6" w:rsidRPr="00DC2147" w:rsidRDefault="002406B6" w:rsidP="00391A55">
            <w:pPr>
              <w:numPr>
                <w:ilvl w:val="0"/>
                <w:numId w:val="23"/>
              </w:numPr>
              <w:spacing w:before="0"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If a barcode is recognized, the document proceeds to Step 4.1.</w:t>
            </w:r>
          </w:p>
          <w:p w14:paraId="5C2A60E5" w14:textId="77777777" w:rsidR="002406B6" w:rsidRPr="00DC2147" w:rsidRDefault="002406B6"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60D424E1" w14:textId="77777777" w:rsidR="002406B6" w:rsidRPr="00DC2147" w:rsidRDefault="002406B6"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lastRenderedPageBreak/>
              <w:t>‘No’ path:</w:t>
            </w:r>
          </w:p>
          <w:p w14:paraId="4597B6F6" w14:textId="77777777" w:rsidR="002406B6" w:rsidRPr="00DC2147" w:rsidRDefault="002406B6" w:rsidP="00391A55">
            <w:pPr>
              <w:numPr>
                <w:ilvl w:val="0"/>
                <w:numId w:val="23"/>
              </w:numPr>
              <w:spacing w:before="0"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If no barcode is found, the document is routed to Quality Assurance Review and Correction in Step 5. </w:t>
            </w:r>
          </w:p>
          <w:p w14:paraId="6852D26F" w14:textId="77777777" w:rsidR="002406B6" w:rsidRPr="00DC2147" w:rsidRDefault="002406B6" w:rsidP="00DC214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rPr>
            </w:pPr>
          </w:p>
          <w:p w14:paraId="4C5FC8B6" w14:textId="77777777" w:rsidR="002406B6" w:rsidRPr="00DC2147" w:rsidRDefault="002406B6" w:rsidP="00DC214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 xml:space="preserve">Assumption:  </w:t>
            </w:r>
          </w:p>
          <w:p w14:paraId="11A3C689" w14:textId="77777777" w:rsidR="002406B6" w:rsidRPr="00DC2147" w:rsidRDefault="002406B6" w:rsidP="00391A55">
            <w:pPr>
              <w:pStyle w:val="ListParagraph"/>
              <w:numPr>
                <w:ilvl w:val="0"/>
                <w:numId w:val="7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bCs/>
              </w:rPr>
            </w:pPr>
            <w:r w:rsidRPr="00DC2147">
              <w:rPr>
                <w:rFonts w:cstheme="minorHAnsi"/>
              </w:rPr>
              <w:t>All CalSAWS System generated forms have a unique barcode which is used to identify the document.</w:t>
            </w:r>
          </w:p>
          <w:p w14:paraId="53043622" w14:textId="77777777" w:rsidR="002406B6" w:rsidRPr="00DC2147" w:rsidRDefault="002406B6" w:rsidP="00391A55">
            <w:pPr>
              <w:pStyle w:val="ListParagraph"/>
              <w:numPr>
                <w:ilvl w:val="0"/>
                <w:numId w:val="7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bCs/>
              </w:rPr>
            </w:pPr>
            <w:r w:rsidRPr="00DC2147">
              <w:rPr>
                <w:rFonts w:cstheme="minorHAnsi"/>
              </w:rPr>
              <w:t>The CalSAWS barcode will be designed by the Correspondence Team, and the imaging solution will be able to read the data it contains.</w:t>
            </w:r>
          </w:p>
          <w:p w14:paraId="639D9150"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2406B6" w:rsidRPr="00DC2147" w14:paraId="4608BB56" w14:textId="77777777" w:rsidTr="002406B6">
        <w:tc>
          <w:tcPr>
            <w:cnfStyle w:val="001000000000" w:firstRow="0" w:lastRow="0" w:firstColumn="1" w:lastColumn="0" w:oddVBand="0" w:evenVBand="0" w:oddHBand="0" w:evenHBand="0" w:firstRowFirstColumn="0" w:firstRowLastColumn="0" w:lastRowFirstColumn="0" w:lastRowLastColumn="0"/>
            <w:tcW w:w="255" w:type="pct"/>
          </w:tcPr>
          <w:p w14:paraId="36C30799" w14:textId="77777777" w:rsidR="002406B6" w:rsidRPr="00DC2147" w:rsidRDefault="002406B6" w:rsidP="00DC2147">
            <w:pPr>
              <w:rPr>
                <w:rFonts w:cstheme="minorHAnsi"/>
              </w:rPr>
            </w:pPr>
            <w:r w:rsidRPr="00DC2147">
              <w:rPr>
                <w:rFonts w:cstheme="minorHAnsi"/>
                <w:b w:val="0"/>
              </w:rPr>
              <w:lastRenderedPageBreak/>
              <w:t>4.1</w:t>
            </w:r>
          </w:p>
        </w:tc>
        <w:tc>
          <w:tcPr>
            <w:tcW w:w="640" w:type="pct"/>
          </w:tcPr>
          <w:p w14:paraId="73075C3C"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105" w:type="pct"/>
          </w:tcPr>
          <w:p w14:paraId="7C6A59F6"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Form Number from Step 2.1 or 2.2 determines if a task needs to be generated by the CalSAWS Application.</w:t>
            </w:r>
          </w:p>
          <w:p w14:paraId="170A2F6D"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b/>
              </w:rPr>
            </w:pPr>
          </w:p>
          <w:p w14:paraId="7CCA2237"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Assumption:</w:t>
            </w:r>
          </w:p>
          <w:p w14:paraId="718F8BF7" w14:textId="77777777" w:rsidR="002406B6" w:rsidRPr="00DC2147" w:rsidRDefault="002406B6" w:rsidP="00391A55">
            <w:pPr>
              <w:pStyle w:val="ListParagraph"/>
              <w:numPr>
                <w:ilvl w:val="0"/>
                <w:numId w:val="3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Each county will configure its own rules for task creation.</w:t>
            </w:r>
          </w:p>
          <w:p w14:paraId="2AF989D4" w14:textId="77777777" w:rsidR="002406B6" w:rsidRPr="00DC2147" w:rsidRDefault="002406B6" w:rsidP="00DC2147">
            <w:pPr>
              <w:pStyle w:val="ListParagraph"/>
              <w:cnfStyle w:val="000000000000" w:firstRow="0" w:lastRow="0" w:firstColumn="0" w:lastColumn="0" w:oddVBand="0" w:evenVBand="0" w:oddHBand="0" w:evenHBand="0" w:firstRowFirstColumn="0" w:firstRowLastColumn="0" w:lastRowFirstColumn="0" w:lastRowLastColumn="0"/>
              <w:rPr>
                <w:rFonts w:cstheme="minorHAnsi"/>
              </w:rPr>
            </w:pPr>
          </w:p>
        </w:tc>
      </w:tr>
      <w:tr w:rsidR="002406B6" w:rsidRPr="00DC2147" w14:paraId="4C9CEBAC" w14:textId="77777777" w:rsidTr="002406B6">
        <w:tc>
          <w:tcPr>
            <w:cnfStyle w:val="001000000000" w:firstRow="0" w:lastRow="0" w:firstColumn="1" w:lastColumn="0" w:oddVBand="0" w:evenVBand="0" w:oddHBand="0" w:evenHBand="0" w:firstRowFirstColumn="0" w:firstRowLastColumn="0" w:lastRowFirstColumn="0" w:lastRowLastColumn="0"/>
            <w:tcW w:w="255" w:type="pct"/>
          </w:tcPr>
          <w:p w14:paraId="5807BED0" w14:textId="77777777" w:rsidR="002406B6" w:rsidRPr="00DC2147" w:rsidRDefault="002406B6" w:rsidP="00DC2147">
            <w:pPr>
              <w:rPr>
                <w:rFonts w:cstheme="minorHAnsi"/>
              </w:rPr>
            </w:pPr>
            <w:r w:rsidRPr="00DC2147">
              <w:rPr>
                <w:rFonts w:cstheme="minorHAnsi"/>
                <w:b w:val="0"/>
              </w:rPr>
              <w:t>4.2</w:t>
            </w:r>
          </w:p>
        </w:tc>
        <w:tc>
          <w:tcPr>
            <w:tcW w:w="640" w:type="pct"/>
          </w:tcPr>
          <w:p w14:paraId="3C3012F8"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105" w:type="pct"/>
          </w:tcPr>
          <w:p w14:paraId="1B549308"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vertAlign w:val="superscript"/>
              </w:rPr>
            </w:pPr>
            <w:r w:rsidRPr="00DC2147">
              <w:rPr>
                <w:rFonts w:cstheme="minorHAnsi"/>
              </w:rPr>
              <w:t>If the Form Number for the document requires a task, the appropriate task type is created, and the document moves to Step 6.</w:t>
            </w:r>
          </w:p>
          <w:p w14:paraId="169952B4"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13069118"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Note</w:t>
            </w:r>
            <w:r w:rsidRPr="00DC2147">
              <w:rPr>
                <w:rFonts w:cstheme="minorHAnsi"/>
              </w:rPr>
              <w:t>:</w:t>
            </w:r>
          </w:p>
          <w:p w14:paraId="7DF9070E" w14:textId="77777777" w:rsidR="002406B6" w:rsidRPr="00DC2147" w:rsidRDefault="002406B6" w:rsidP="00391A55">
            <w:pPr>
              <w:pStyle w:val="ListParagraph"/>
              <w:numPr>
                <w:ilvl w:val="0"/>
                <w:numId w:val="4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If the program was chosen in Steps 2.1 or 2.2 override the CalSAWS task configuration/categories to target the worker assigned to the program.</w:t>
            </w:r>
          </w:p>
          <w:p w14:paraId="55908CE9" w14:textId="77777777" w:rsidR="002406B6" w:rsidRPr="00DC2147" w:rsidRDefault="002406B6" w:rsidP="00391A55">
            <w:pPr>
              <w:pStyle w:val="ListParagraph"/>
              <w:numPr>
                <w:ilvl w:val="0"/>
                <w:numId w:val="4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 task will not be created if it was overridden in Steps 2.1 or 2.2.</w:t>
            </w:r>
          </w:p>
          <w:p w14:paraId="257AA4FB"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2406B6" w:rsidRPr="00DC2147" w14:paraId="44DA712F" w14:textId="77777777" w:rsidTr="002406B6">
        <w:tc>
          <w:tcPr>
            <w:cnfStyle w:val="001000000000" w:firstRow="0" w:lastRow="0" w:firstColumn="1" w:lastColumn="0" w:oddVBand="0" w:evenVBand="0" w:oddHBand="0" w:evenHBand="0" w:firstRowFirstColumn="0" w:firstRowLastColumn="0" w:lastRowFirstColumn="0" w:lastRowLastColumn="0"/>
            <w:tcW w:w="255" w:type="pct"/>
          </w:tcPr>
          <w:p w14:paraId="3B0A0A43" w14:textId="77777777" w:rsidR="002406B6" w:rsidRPr="00DC2147" w:rsidRDefault="002406B6" w:rsidP="00DC2147">
            <w:pPr>
              <w:rPr>
                <w:rFonts w:cstheme="minorHAnsi"/>
                <w:b w:val="0"/>
              </w:rPr>
            </w:pPr>
            <w:r w:rsidRPr="00DC2147">
              <w:rPr>
                <w:rFonts w:cstheme="minorHAnsi"/>
                <w:b w:val="0"/>
              </w:rPr>
              <w:lastRenderedPageBreak/>
              <w:t>5</w:t>
            </w:r>
          </w:p>
        </w:tc>
        <w:tc>
          <w:tcPr>
            <w:tcW w:w="640" w:type="pct"/>
          </w:tcPr>
          <w:p w14:paraId="0B3891F2"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5" w:type="pct"/>
          </w:tcPr>
          <w:p w14:paraId="1443B015"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updates the document with the appropriate case name and case number. Proceeds to Step 4.1</w:t>
            </w:r>
          </w:p>
          <w:p w14:paraId="03C6CDD4"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2406B6" w:rsidRPr="00DC2147" w14:paraId="4408E6DA" w14:textId="77777777" w:rsidTr="002406B6">
        <w:trPr>
          <w:trHeight w:val="728"/>
        </w:trPr>
        <w:tc>
          <w:tcPr>
            <w:cnfStyle w:val="001000000000" w:firstRow="0" w:lastRow="0" w:firstColumn="1" w:lastColumn="0" w:oddVBand="0" w:evenVBand="0" w:oddHBand="0" w:evenHBand="0" w:firstRowFirstColumn="0" w:firstRowLastColumn="0" w:lastRowFirstColumn="0" w:lastRowLastColumn="0"/>
            <w:tcW w:w="255" w:type="pct"/>
          </w:tcPr>
          <w:p w14:paraId="0B34FDE8" w14:textId="77777777" w:rsidR="002406B6" w:rsidRPr="00DC2147" w:rsidRDefault="002406B6" w:rsidP="00DC2147">
            <w:pPr>
              <w:rPr>
                <w:rFonts w:cstheme="minorHAnsi"/>
              </w:rPr>
            </w:pPr>
            <w:r w:rsidRPr="00DC2147">
              <w:rPr>
                <w:rFonts w:cstheme="minorHAnsi"/>
                <w:b w:val="0"/>
              </w:rPr>
              <w:t>6</w:t>
            </w:r>
          </w:p>
        </w:tc>
        <w:tc>
          <w:tcPr>
            <w:tcW w:w="640" w:type="pct"/>
          </w:tcPr>
          <w:p w14:paraId="0AFD5AFE"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105" w:type="pct"/>
          </w:tcPr>
          <w:p w14:paraId="34986E1C"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Update the Imaging System with the following indexing values obtained from the previous steps:</w:t>
            </w:r>
          </w:p>
          <w:p w14:paraId="56C4E59D"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w:t>
            </w:r>
          </w:p>
          <w:p w14:paraId="5AA98FC6"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Name</w:t>
            </w:r>
          </w:p>
          <w:p w14:paraId="35FD93AB"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Document Type</w:t>
            </w:r>
          </w:p>
          <w:p w14:paraId="5C16E0CF"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Applicable Date</w:t>
            </w:r>
          </w:p>
          <w:p w14:paraId="74BB4F4B"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Name</w:t>
            </w:r>
          </w:p>
          <w:p w14:paraId="50DDF83E"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Number</w:t>
            </w:r>
          </w:p>
          <w:p w14:paraId="6E893012"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b/>
              </w:rPr>
            </w:pPr>
          </w:p>
          <w:p w14:paraId="200622AB"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Assumption:</w:t>
            </w:r>
          </w:p>
          <w:p w14:paraId="266CC4FA" w14:textId="77777777" w:rsidR="002406B6" w:rsidRPr="00DC2147" w:rsidRDefault="002406B6" w:rsidP="00391A55">
            <w:pPr>
              <w:pStyle w:val="ListParagraph"/>
              <w:numPr>
                <w:ilvl w:val="0"/>
                <w:numId w:val="3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All document(s) with the same indexing values (Form Name, Form Number, Document Type, Applicable Date, Case Name, and Case Number) will be appended into a single document.</w:t>
            </w:r>
          </w:p>
          <w:p w14:paraId="35CD6FE8"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2406B6" w:rsidRPr="00DC2147" w14:paraId="657624B5" w14:textId="77777777" w:rsidTr="002406B6">
        <w:trPr>
          <w:trHeight w:val="458"/>
        </w:trPr>
        <w:tc>
          <w:tcPr>
            <w:cnfStyle w:val="001000000000" w:firstRow="0" w:lastRow="0" w:firstColumn="1" w:lastColumn="0" w:oddVBand="0" w:evenVBand="0" w:oddHBand="0" w:evenHBand="0" w:firstRowFirstColumn="0" w:firstRowLastColumn="0" w:lastRowFirstColumn="0" w:lastRowLastColumn="0"/>
            <w:tcW w:w="255" w:type="pct"/>
          </w:tcPr>
          <w:p w14:paraId="248D12BD" w14:textId="77777777" w:rsidR="002406B6" w:rsidRPr="00DC2147" w:rsidRDefault="002406B6" w:rsidP="00DC2147">
            <w:pPr>
              <w:rPr>
                <w:rFonts w:cstheme="minorHAnsi"/>
              </w:rPr>
            </w:pPr>
            <w:r w:rsidRPr="00DC2147">
              <w:rPr>
                <w:rFonts w:cstheme="minorHAnsi"/>
                <w:b w:val="0"/>
              </w:rPr>
              <w:t>7</w:t>
            </w:r>
          </w:p>
        </w:tc>
        <w:tc>
          <w:tcPr>
            <w:tcW w:w="640" w:type="pct"/>
          </w:tcPr>
          <w:p w14:paraId="53149275"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105" w:type="pct"/>
          </w:tcPr>
          <w:p w14:paraId="57437C60"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final step is to store the document(s) for later retrieval by workers in the document repository.</w:t>
            </w:r>
          </w:p>
          <w:p w14:paraId="530761F7"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7AC82ABE" w14:textId="77777777" w:rsidR="0019053C" w:rsidRPr="00DC2147" w:rsidRDefault="0019053C" w:rsidP="00791E30"/>
    <w:sectPr w:rsidR="0019053C" w:rsidRPr="00DC2147" w:rsidSect="0019053C">
      <w:headerReference w:type="even" r:id="rId29"/>
      <w:headerReference w:type="default" r:id="rId30"/>
      <w:headerReference w:type="first" r:id="rId31"/>
      <w:pgSz w:w="15840" w:h="12240" w:orient="landscape"/>
      <w:pgMar w:top="1800" w:right="1440" w:bottom="180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9BA887" w14:textId="77777777" w:rsidR="00E97E65" w:rsidRDefault="00E97E65">
      <w:r>
        <w:separator/>
      </w:r>
    </w:p>
    <w:p w14:paraId="609CFA7D" w14:textId="77777777" w:rsidR="00E97E65" w:rsidRDefault="00E97E65"/>
  </w:endnote>
  <w:endnote w:type="continuationSeparator" w:id="0">
    <w:p w14:paraId="6F9A74B0" w14:textId="77777777" w:rsidR="00E97E65" w:rsidRDefault="00E97E65">
      <w:r>
        <w:continuationSeparator/>
      </w:r>
    </w:p>
    <w:p w14:paraId="137B7D1A" w14:textId="77777777" w:rsidR="00E97E65" w:rsidRDefault="00E97E65"/>
  </w:endnote>
  <w:endnote w:type="continuationNotice" w:id="1">
    <w:p w14:paraId="211C8B60" w14:textId="77777777" w:rsidR="00E97E65" w:rsidRDefault="00E97E6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540003" w:usb1="006D0069" w:usb2="00730065" w:usb3="004E0020" w:csb0="00770065" w:csb1="0052002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D07EE" w14:textId="0876C346" w:rsidR="00E97E65" w:rsidRPr="00921AC7" w:rsidRDefault="00E97E65" w:rsidP="00A24852">
    <w:pPr>
      <w:pStyle w:val="Footer"/>
      <w:pBdr>
        <w:top w:val="single" w:sz="4" w:space="1" w:color="auto"/>
      </w:pBdr>
      <w:spacing w:before="0"/>
      <w:rPr>
        <w:rFonts w:eastAsia="MS Mincho"/>
      </w:rPr>
    </w:pPr>
    <w:r>
      <w:rPr>
        <w:rFonts w:eastAsia="MS Mincho"/>
      </w:rPr>
      <w:t xml:space="preserve">Schedule 3 – CalSAWS Imaging Functional Design Business Process Flows                                                    </w:t>
    </w:r>
    <w:r w:rsidRPr="00B115EB">
      <w:rPr>
        <w:rStyle w:val="PageNumber"/>
      </w:rPr>
      <w:fldChar w:fldCharType="begin"/>
    </w:r>
    <w:r w:rsidRPr="00B115EB">
      <w:rPr>
        <w:rStyle w:val="PageNumber"/>
      </w:rPr>
      <w:instrText xml:space="preserve"> PAGE   \* MERGEFORMAT </w:instrText>
    </w:r>
    <w:r w:rsidRPr="00B115EB">
      <w:rPr>
        <w:rStyle w:val="PageNumber"/>
      </w:rPr>
      <w:fldChar w:fldCharType="separate"/>
    </w:r>
    <w:r w:rsidR="00481B83">
      <w:rPr>
        <w:rStyle w:val="PageNumber"/>
        <w:noProof/>
      </w:rPr>
      <w:t>43</w:t>
    </w:r>
    <w:r w:rsidRPr="00B115EB">
      <w:rPr>
        <w:rStyle w:val="PageNumber"/>
        <w:noProof/>
      </w:rPr>
      <w:fldChar w:fldCharType="end"/>
    </w: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8B17E" w14:textId="77777777" w:rsidR="00E97E65" w:rsidRDefault="00E97E65">
      <w:r>
        <w:separator/>
      </w:r>
    </w:p>
    <w:p w14:paraId="3BFDF14F" w14:textId="77777777" w:rsidR="00E97E65" w:rsidRDefault="00E97E65"/>
  </w:footnote>
  <w:footnote w:type="continuationSeparator" w:id="0">
    <w:p w14:paraId="033D9527" w14:textId="77777777" w:rsidR="00E97E65" w:rsidRDefault="00E97E65">
      <w:r>
        <w:continuationSeparator/>
      </w:r>
    </w:p>
    <w:p w14:paraId="6C8F9F9B" w14:textId="77777777" w:rsidR="00E97E65" w:rsidRDefault="00E97E65"/>
  </w:footnote>
  <w:footnote w:type="continuationNotice" w:id="1">
    <w:p w14:paraId="39580987" w14:textId="77777777" w:rsidR="00E97E65" w:rsidRDefault="00E97E6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909D7" w14:textId="77777777" w:rsidR="00E97E65" w:rsidRDefault="00E97E65">
    <w:pPr>
      <w:pStyle w:val="Header"/>
      <w:rPr>
        <w:rFonts w:eastAsia="MS Mincho"/>
        <w:sz w:val="22"/>
        <w:szCs w:val="22"/>
      </w:rPr>
    </w:pPr>
    <w:r>
      <w:rPr>
        <w:b/>
        <w:bCs/>
        <w:sz w:val="22"/>
        <w:szCs w:val="22"/>
      </w:rPr>
      <w:tab/>
    </w:r>
  </w:p>
  <w:p w14:paraId="289AAE01" w14:textId="003C5CE3" w:rsidR="00E97E65" w:rsidRDefault="00E97E65" w:rsidP="00C45E59">
    <w:pPr>
      <w:tabs>
        <w:tab w:val="clear" w:pos="360"/>
        <w:tab w:val="right" w:pos="8640"/>
      </w:tabs>
      <w:spacing w:before="0" w:after="0"/>
      <w:jc w:val="right"/>
      <w:rPr>
        <w:rFonts w:eastAsia="MS Mincho"/>
        <w:b/>
        <w:bCs/>
        <w:sz w:val="22"/>
        <w:szCs w:val="22"/>
      </w:rPr>
    </w:pPr>
    <w:r>
      <w:rPr>
        <w:rFonts w:eastAsia="MS Mincho"/>
        <w:b/>
        <w:bCs/>
        <w:sz w:val="22"/>
        <w:szCs w:val="22"/>
      </w:rPr>
      <w:t>CalSAWS</w:t>
    </w:r>
  </w:p>
  <w:p w14:paraId="52887452" w14:textId="2098CF58" w:rsidR="00E97E65" w:rsidRDefault="00E97E65" w:rsidP="00C45E59">
    <w:pPr>
      <w:tabs>
        <w:tab w:val="clear" w:pos="360"/>
        <w:tab w:val="right" w:pos="8640"/>
      </w:tabs>
      <w:spacing w:before="0" w:after="0"/>
      <w:jc w:val="right"/>
      <w:rPr>
        <w:rFonts w:eastAsia="MS Mincho"/>
        <w:b/>
        <w:bCs/>
        <w:sz w:val="16"/>
        <w:szCs w:val="16"/>
      </w:rPr>
    </w:pPr>
    <w:r>
      <w:rPr>
        <w:rFonts w:eastAsia="MS Mincho"/>
        <w:b/>
        <w:bCs/>
        <w:sz w:val="22"/>
        <w:szCs w:val="22"/>
      </w:rPr>
      <w:t>Amended, Restated and Revised LRS Agreement</w:t>
    </w:r>
  </w:p>
  <w:p w14:paraId="663DC9C1" w14:textId="26C410D6" w:rsidR="00E97E65" w:rsidRDefault="00E97E65" w:rsidP="00C45E59">
    <w:pPr>
      <w:pStyle w:val="Header"/>
      <w:jc w:val="right"/>
      <w:rPr>
        <w:b/>
        <w:b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A537D" w14:textId="77777777" w:rsidR="00E97E65" w:rsidRDefault="00E97E6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46B6D" w14:textId="77777777" w:rsidR="00E97E65" w:rsidRDefault="00E97E65" w:rsidP="00D14DF6">
    <w:pPr>
      <w:tabs>
        <w:tab w:val="clear" w:pos="360"/>
        <w:tab w:val="right" w:pos="8640"/>
      </w:tabs>
      <w:spacing w:before="0" w:after="0"/>
      <w:jc w:val="right"/>
      <w:rPr>
        <w:rFonts w:eastAsia="MS Mincho"/>
        <w:b/>
        <w:bCs/>
        <w:sz w:val="22"/>
        <w:szCs w:val="22"/>
      </w:rPr>
    </w:pPr>
    <w:r>
      <w:rPr>
        <w:rFonts w:eastAsia="MS Mincho"/>
        <w:b/>
        <w:bCs/>
        <w:sz w:val="22"/>
        <w:szCs w:val="22"/>
      </w:rPr>
      <w:t>CalSAWS</w:t>
    </w:r>
  </w:p>
  <w:p w14:paraId="5529FCE7" w14:textId="77777777" w:rsidR="00E97E65" w:rsidRDefault="00E97E65" w:rsidP="00D14DF6">
    <w:pPr>
      <w:tabs>
        <w:tab w:val="clear" w:pos="360"/>
        <w:tab w:val="right" w:pos="8640"/>
      </w:tabs>
      <w:spacing w:before="0" w:after="0"/>
      <w:jc w:val="right"/>
      <w:rPr>
        <w:rFonts w:eastAsia="MS Mincho"/>
        <w:b/>
        <w:bCs/>
        <w:sz w:val="16"/>
        <w:szCs w:val="16"/>
      </w:rPr>
    </w:pPr>
    <w:r>
      <w:rPr>
        <w:rFonts w:eastAsia="MS Mincho"/>
        <w:b/>
        <w:bCs/>
        <w:sz w:val="22"/>
        <w:szCs w:val="22"/>
      </w:rPr>
      <w:t>Amended, Restated and Revised LRS Agreement</w:t>
    </w:r>
  </w:p>
  <w:p w14:paraId="000496DE" w14:textId="59082DDD" w:rsidR="00E97E65" w:rsidRDefault="00E97E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F35D0" w14:textId="77777777" w:rsidR="00E97E65" w:rsidRDefault="00E97E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228D156"/>
    <w:lvl w:ilvl="0">
      <w:start w:val="1"/>
      <w:numFmt w:val="bullet"/>
      <w:pStyle w:val="NLSHaL1"/>
      <w:lvlText w:val=""/>
      <w:lvlJc w:val="left"/>
      <w:pPr>
        <w:tabs>
          <w:tab w:val="num" w:pos="1080"/>
        </w:tabs>
        <w:ind w:left="1080" w:hanging="360"/>
      </w:pPr>
      <w:rPr>
        <w:rFonts w:ascii="Symbol" w:hAnsi="Symbol" w:hint="default"/>
      </w:rPr>
    </w:lvl>
  </w:abstractNum>
  <w:abstractNum w:abstractNumId="1" w15:restartNumberingAfterBreak="0">
    <w:nsid w:val="00990ACD"/>
    <w:multiLevelType w:val="hybridMultilevel"/>
    <w:tmpl w:val="D3366264"/>
    <w:lvl w:ilvl="0" w:tplc="FCCA845A">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D70FF4"/>
    <w:multiLevelType w:val="multilevel"/>
    <w:tmpl w:val="3FF89AF0"/>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ascii="Calibri" w:eastAsia="Times New Roman" w:hAnsi="Calibri" w:cs="Calibri"/>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33064EE"/>
    <w:multiLevelType w:val="hybridMultilevel"/>
    <w:tmpl w:val="9B8845FC"/>
    <w:lvl w:ilvl="0" w:tplc="50E268CA">
      <w:start w:val="1"/>
      <w:numFmt w:val="bullet"/>
      <w:lvlText w:val=""/>
      <w:lvlJc w:val="left"/>
      <w:pPr>
        <w:ind w:left="720" w:hanging="360"/>
      </w:pPr>
      <w:rPr>
        <w:rFonts w:ascii="Symbol" w:hAnsi="Symbol" w:hint="default"/>
      </w:rPr>
    </w:lvl>
    <w:lvl w:ilvl="1" w:tplc="A32667A0">
      <w:start w:val="1"/>
      <w:numFmt w:val="bullet"/>
      <w:lvlText w:val="o"/>
      <w:lvlJc w:val="left"/>
      <w:pPr>
        <w:ind w:left="1440" w:hanging="360"/>
      </w:pPr>
      <w:rPr>
        <w:rFonts w:ascii="Courier New" w:hAnsi="Courier New" w:hint="default"/>
      </w:rPr>
    </w:lvl>
    <w:lvl w:ilvl="2" w:tplc="D7C66B38">
      <w:start w:val="1"/>
      <w:numFmt w:val="bullet"/>
      <w:lvlText w:val=""/>
      <w:lvlJc w:val="left"/>
      <w:pPr>
        <w:ind w:left="2160" w:hanging="360"/>
      </w:pPr>
      <w:rPr>
        <w:rFonts w:ascii="Wingdings" w:hAnsi="Wingdings" w:hint="default"/>
      </w:rPr>
    </w:lvl>
    <w:lvl w:ilvl="3" w:tplc="C9A41182">
      <w:start w:val="1"/>
      <w:numFmt w:val="bullet"/>
      <w:lvlText w:val=""/>
      <w:lvlJc w:val="left"/>
      <w:pPr>
        <w:ind w:left="2880" w:hanging="360"/>
      </w:pPr>
      <w:rPr>
        <w:rFonts w:ascii="Symbol" w:hAnsi="Symbol" w:hint="default"/>
      </w:rPr>
    </w:lvl>
    <w:lvl w:ilvl="4" w:tplc="19369C32">
      <w:start w:val="1"/>
      <w:numFmt w:val="bullet"/>
      <w:lvlText w:val="o"/>
      <w:lvlJc w:val="left"/>
      <w:pPr>
        <w:ind w:left="3600" w:hanging="360"/>
      </w:pPr>
      <w:rPr>
        <w:rFonts w:ascii="Courier New" w:hAnsi="Courier New" w:hint="default"/>
      </w:rPr>
    </w:lvl>
    <w:lvl w:ilvl="5" w:tplc="BFA01544">
      <w:start w:val="1"/>
      <w:numFmt w:val="bullet"/>
      <w:lvlText w:val=""/>
      <w:lvlJc w:val="left"/>
      <w:pPr>
        <w:ind w:left="4320" w:hanging="360"/>
      </w:pPr>
      <w:rPr>
        <w:rFonts w:ascii="Wingdings" w:hAnsi="Wingdings" w:hint="default"/>
      </w:rPr>
    </w:lvl>
    <w:lvl w:ilvl="6" w:tplc="3CA4B114">
      <w:start w:val="1"/>
      <w:numFmt w:val="bullet"/>
      <w:lvlText w:val=""/>
      <w:lvlJc w:val="left"/>
      <w:pPr>
        <w:ind w:left="5040" w:hanging="360"/>
      </w:pPr>
      <w:rPr>
        <w:rFonts w:ascii="Symbol" w:hAnsi="Symbol" w:hint="default"/>
      </w:rPr>
    </w:lvl>
    <w:lvl w:ilvl="7" w:tplc="E92CC834">
      <w:start w:val="1"/>
      <w:numFmt w:val="bullet"/>
      <w:lvlText w:val="o"/>
      <w:lvlJc w:val="left"/>
      <w:pPr>
        <w:ind w:left="5760" w:hanging="360"/>
      </w:pPr>
      <w:rPr>
        <w:rFonts w:ascii="Courier New" w:hAnsi="Courier New" w:hint="default"/>
      </w:rPr>
    </w:lvl>
    <w:lvl w:ilvl="8" w:tplc="0EB20A88">
      <w:start w:val="1"/>
      <w:numFmt w:val="bullet"/>
      <w:lvlText w:val=""/>
      <w:lvlJc w:val="left"/>
      <w:pPr>
        <w:ind w:left="6480" w:hanging="360"/>
      </w:pPr>
      <w:rPr>
        <w:rFonts w:ascii="Wingdings" w:hAnsi="Wingdings" w:hint="default"/>
      </w:rPr>
    </w:lvl>
  </w:abstractNum>
  <w:abstractNum w:abstractNumId="4" w15:restartNumberingAfterBreak="0">
    <w:nsid w:val="039F1F40"/>
    <w:multiLevelType w:val="multilevel"/>
    <w:tmpl w:val="F53ED7E8"/>
    <w:lvl w:ilvl="0">
      <w:start w:val="4"/>
      <w:numFmt w:val="decimal"/>
      <w:pStyle w:val="NLSOWMilestone"/>
      <w:lvlText w:val="%1."/>
      <w:lvlJc w:val="left"/>
      <w:pPr>
        <w:tabs>
          <w:tab w:val="num" w:pos="1080"/>
        </w:tabs>
        <w:ind w:left="1080" w:hanging="360"/>
      </w:pPr>
      <w:rPr>
        <w:rFonts w:ascii="Times New Roman" w:hAnsi="Times New Roman" w:cs="Times New Roman" w:hint="default"/>
        <w:b w:val="0"/>
        <w:i w:val="0"/>
        <w:caps/>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440" w:hanging="720"/>
      </w:pPr>
      <w:rPr>
        <w:rFonts w:ascii="Times New Roman" w:hAnsi="Times New Roman" w:cs="Times New Roman" w:hint="default"/>
        <w:b w:val="0"/>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880"/>
        </w:tabs>
        <w:ind w:left="2880" w:hanging="720"/>
      </w:pPr>
      <w:rPr>
        <w:rFonts w:ascii="Times New Roman" w:hAnsi="Times New Roman" w:cs="Times New Roman" w:hint="default"/>
        <w:b w:val="0"/>
        <w:i w:val="0"/>
        <w:caps w:val="0"/>
        <w:smallCaps w:val="0"/>
        <w:sz w:val="24"/>
        <w:u w:val="none"/>
      </w:rPr>
    </w:lvl>
    <w:lvl w:ilvl="5">
      <w:start w:val="1"/>
      <w:numFmt w:val="lowerRoman"/>
      <w:lvlText w:val="(%6)"/>
      <w:lvlJc w:val="left"/>
      <w:pPr>
        <w:tabs>
          <w:tab w:val="num" w:pos="3600"/>
        </w:tabs>
        <w:ind w:left="3600" w:hanging="720"/>
      </w:pPr>
      <w:rPr>
        <w:rFonts w:ascii="Times New Roman" w:hAnsi="Times New Roman" w:cs="Times New Roman" w:hint="default"/>
        <w:b w:val="0"/>
        <w:i w:val="0"/>
        <w:caps w:val="0"/>
        <w:smallCaps w:val="0"/>
        <w:sz w:val="24"/>
        <w:szCs w:val="24"/>
        <w:u w:val="none"/>
      </w:rPr>
    </w:lvl>
    <w:lvl w:ilvl="6">
      <w:start w:val="1"/>
      <w:numFmt w:val="lowerLetter"/>
      <w:lvlText w:val="%6.%7"/>
      <w:lvlJc w:val="left"/>
      <w:pPr>
        <w:tabs>
          <w:tab w:val="num" w:pos="3960"/>
        </w:tabs>
        <w:ind w:left="3960" w:hanging="720"/>
      </w:pPr>
      <w:rPr>
        <w:rFonts w:ascii="Times New Roman" w:hAnsi="Times New Roman" w:cs="Times New Roman" w:hint="default"/>
        <w:b w:val="0"/>
        <w:i w:val="0"/>
        <w:caps w:val="0"/>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720" w:hanging="360"/>
      </w:pPr>
      <w:rPr>
        <w:rFonts w:ascii="Times New Roman" w:hAnsi="Times New Roman" w:cs="Times New Roman" w:hint="default"/>
        <w:b w:val="0"/>
        <w:i w:val="0"/>
        <w:caps w:val="0"/>
        <w:smallCaps w:val="0"/>
        <w:sz w:val="24"/>
        <w:u w:val="none"/>
      </w:rPr>
    </w:lvl>
    <w:lvl w:ilvl="8">
      <w:start w:val="1"/>
      <w:numFmt w:val="none"/>
      <w:lvlText w:val=""/>
      <w:lvlJc w:val="left"/>
      <w:pPr>
        <w:tabs>
          <w:tab w:val="num" w:pos="1440"/>
        </w:tabs>
        <w:ind w:left="2160" w:hanging="1440"/>
      </w:pPr>
      <w:rPr>
        <w:rFonts w:ascii="Times New Roman" w:hAnsi="Times New Roman" w:cs="Times New Roman" w:hint="default"/>
        <w:b w:val="0"/>
        <w:i w:val="0"/>
        <w:caps w:val="0"/>
        <w:smallCaps w:val="0"/>
        <w:sz w:val="24"/>
        <w:u w:val="none"/>
      </w:rPr>
    </w:lvl>
  </w:abstractNum>
  <w:abstractNum w:abstractNumId="5" w15:restartNumberingAfterBreak="0">
    <w:nsid w:val="0638317A"/>
    <w:multiLevelType w:val="hybridMultilevel"/>
    <w:tmpl w:val="93BC05D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2D23BC"/>
    <w:multiLevelType w:val="hybridMultilevel"/>
    <w:tmpl w:val="4394CF3E"/>
    <w:lvl w:ilvl="0" w:tplc="F4481E40">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CA598E"/>
    <w:multiLevelType w:val="hybridMultilevel"/>
    <w:tmpl w:val="A920DB02"/>
    <w:lvl w:ilvl="0" w:tplc="59D8254C">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B06E44"/>
    <w:multiLevelType w:val="hybridMultilevel"/>
    <w:tmpl w:val="CBAC270C"/>
    <w:lvl w:ilvl="0" w:tplc="C8C6F1B0">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F4481E40">
      <w:start w:val="1"/>
      <w:numFmt w:val="lowerRoman"/>
      <w:lvlText w:val="%3."/>
      <w:lvlJc w:val="right"/>
      <w:pPr>
        <w:ind w:left="2160" w:hanging="180"/>
      </w:pPr>
    </w:lvl>
    <w:lvl w:ilvl="3" w:tplc="C27C99FA">
      <w:start w:val="1"/>
      <w:numFmt w:val="decimal"/>
      <w:lvlText w:val="%4."/>
      <w:lvlJc w:val="left"/>
      <w:pPr>
        <w:ind w:left="2880" w:hanging="360"/>
      </w:pPr>
    </w:lvl>
    <w:lvl w:ilvl="4" w:tplc="9E1AD2A2">
      <w:start w:val="1"/>
      <w:numFmt w:val="lowerLetter"/>
      <w:lvlText w:val="%5."/>
      <w:lvlJc w:val="left"/>
      <w:pPr>
        <w:ind w:left="3600" w:hanging="360"/>
      </w:pPr>
    </w:lvl>
    <w:lvl w:ilvl="5" w:tplc="28628F82">
      <w:start w:val="1"/>
      <w:numFmt w:val="lowerRoman"/>
      <w:lvlText w:val="%6."/>
      <w:lvlJc w:val="right"/>
      <w:pPr>
        <w:ind w:left="4320" w:hanging="180"/>
      </w:pPr>
    </w:lvl>
    <w:lvl w:ilvl="6" w:tplc="0186A884">
      <w:start w:val="1"/>
      <w:numFmt w:val="decimal"/>
      <w:lvlText w:val="%7."/>
      <w:lvlJc w:val="left"/>
      <w:pPr>
        <w:ind w:left="5040" w:hanging="360"/>
      </w:pPr>
    </w:lvl>
    <w:lvl w:ilvl="7" w:tplc="61F8E446">
      <w:start w:val="1"/>
      <w:numFmt w:val="lowerLetter"/>
      <w:lvlText w:val="%8."/>
      <w:lvlJc w:val="left"/>
      <w:pPr>
        <w:ind w:left="5760" w:hanging="360"/>
      </w:pPr>
    </w:lvl>
    <w:lvl w:ilvl="8" w:tplc="F89625BE">
      <w:start w:val="1"/>
      <w:numFmt w:val="lowerRoman"/>
      <w:lvlText w:val="%9."/>
      <w:lvlJc w:val="right"/>
      <w:pPr>
        <w:ind w:left="6480" w:hanging="180"/>
      </w:pPr>
    </w:lvl>
  </w:abstractNum>
  <w:abstractNum w:abstractNumId="9" w15:restartNumberingAfterBreak="0">
    <w:nsid w:val="11D006C2"/>
    <w:multiLevelType w:val="multilevel"/>
    <w:tmpl w:val="406868E8"/>
    <w:lvl w:ilvl="0">
      <w:start w:val="1"/>
      <w:numFmt w:val="upperLetter"/>
      <w:pStyle w:val="LegalBList1CapAlpha"/>
      <w:lvlText w:val="%1."/>
      <w:lvlJc w:val="left"/>
      <w:pPr>
        <w:tabs>
          <w:tab w:val="num" w:pos="1080"/>
        </w:tabs>
        <w:ind w:left="1080" w:hanging="36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ist1CapAlpha"/>
      <w:lvlText w:val="%2."/>
      <w:lvlJc w:val="left"/>
      <w:pPr>
        <w:tabs>
          <w:tab w:val="num" w:pos="1440"/>
        </w:tabs>
        <w:ind w:left="1440" w:hanging="360"/>
      </w:pPr>
      <w:rPr>
        <w:rFonts w:ascii="Times New Roman" w:hAnsi="Times New Roman" w:cs="Times New Roman" w:hint="default"/>
        <w:b w:val="0"/>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LegalBList3alpha"/>
      <w:lvlText w:val="%3."/>
      <w:lvlJc w:val="left"/>
      <w:pPr>
        <w:tabs>
          <w:tab w:val="num" w:pos="1800"/>
        </w:tabs>
        <w:ind w:left="1800" w:hanging="360"/>
      </w:pPr>
      <w:rPr>
        <w:rFonts w:cs="Times New Roman" w:hint="default"/>
        <w:b w:val="0"/>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BList3alpha"/>
      <w:lvlText w:val="%4)"/>
      <w:lvlJc w:val="left"/>
      <w:pPr>
        <w:tabs>
          <w:tab w:val="num" w:pos="2160"/>
        </w:tabs>
        <w:ind w:left="2160" w:hanging="36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4680"/>
        </w:tabs>
        <w:ind w:left="3312" w:hanging="792"/>
      </w:pPr>
      <w:rPr>
        <w:rFonts w:cs="Times New Roman" w:hint="default"/>
        <w:b w:val="0"/>
        <w:bCs w:val="0"/>
        <w:i w:val="0"/>
        <w:iCs w:val="0"/>
        <w:caps w:val="0"/>
        <w:smallCaps w:val="0"/>
        <w:sz w:val="24"/>
        <w:szCs w:val="24"/>
        <w:u w:val="none"/>
      </w:rPr>
    </w:lvl>
    <w:lvl w:ilvl="5">
      <w:start w:val="1"/>
      <w:numFmt w:val="none"/>
      <w:lvlText w:val=""/>
      <w:lvlJc w:val="left"/>
      <w:pPr>
        <w:tabs>
          <w:tab w:val="num" w:pos="5400"/>
        </w:tabs>
        <w:ind w:left="3816" w:hanging="936"/>
      </w:pPr>
      <w:rPr>
        <w:rFonts w:cs="Times New Roman" w:hint="default"/>
        <w:b w:val="0"/>
        <w:bCs w:val="0"/>
        <w:i w:val="0"/>
        <w:iCs w:val="0"/>
        <w:caps w:val="0"/>
        <w:smallCaps w:val="0"/>
        <w:sz w:val="24"/>
        <w:szCs w:val="24"/>
        <w:u w:val="none"/>
      </w:rPr>
    </w:lvl>
    <w:lvl w:ilvl="6">
      <w:start w:val="1"/>
      <w:numFmt w:val="none"/>
      <w:lvlText w:val=""/>
      <w:lvlJc w:val="left"/>
      <w:pPr>
        <w:tabs>
          <w:tab w:val="num" w:pos="6120"/>
        </w:tabs>
        <w:ind w:left="432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840"/>
        </w:tabs>
        <w:ind w:left="482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7560"/>
        </w:tabs>
        <w:ind w:left="5400" w:hanging="1440"/>
      </w:pPr>
      <w:rPr>
        <w:rFonts w:cs="Times New Roman" w:hint="default"/>
        <w:b w:val="0"/>
        <w:bCs w:val="0"/>
        <w:i w:val="0"/>
        <w:iCs w:val="0"/>
        <w:caps w:val="0"/>
        <w:smallCaps w:val="0"/>
        <w:sz w:val="24"/>
        <w:szCs w:val="24"/>
        <w:u w:val="none"/>
      </w:rPr>
    </w:lvl>
  </w:abstractNum>
  <w:abstractNum w:abstractNumId="10" w15:restartNumberingAfterBreak="0">
    <w:nsid w:val="130C759C"/>
    <w:multiLevelType w:val="hybridMultilevel"/>
    <w:tmpl w:val="9D6CA5A0"/>
    <w:lvl w:ilvl="0" w:tplc="E48EC32C">
      <w:start w:val="1"/>
      <w:numFmt w:val="bullet"/>
      <w:lvlText w:val=""/>
      <w:lvlJc w:val="left"/>
      <w:pPr>
        <w:ind w:left="720" w:hanging="360"/>
      </w:pPr>
      <w:rPr>
        <w:rFonts w:ascii="Symbol" w:hAnsi="Symbol" w:hint="default"/>
      </w:rPr>
    </w:lvl>
    <w:lvl w:ilvl="1" w:tplc="222A276C">
      <w:start w:val="1"/>
      <w:numFmt w:val="bullet"/>
      <w:lvlText w:val="o"/>
      <w:lvlJc w:val="left"/>
      <w:pPr>
        <w:ind w:left="1440" w:hanging="360"/>
      </w:pPr>
      <w:rPr>
        <w:rFonts w:ascii="Courier New" w:hAnsi="Courier New" w:hint="default"/>
      </w:rPr>
    </w:lvl>
    <w:lvl w:ilvl="2" w:tplc="A0F685D0">
      <w:start w:val="1"/>
      <w:numFmt w:val="bullet"/>
      <w:lvlText w:val=""/>
      <w:lvlJc w:val="left"/>
      <w:pPr>
        <w:ind w:left="2160" w:hanging="360"/>
      </w:pPr>
      <w:rPr>
        <w:rFonts w:ascii="Wingdings" w:hAnsi="Wingdings" w:hint="default"/>
      </w:rPr>
    </w:lvl>
    <w:lvl w:ilvl="3" w:tplc="06788EA4">
      <w:start w:val="1"/>
      <w:numFmt w:val="bullet"/>
      <w:lvlText w:val=""/>
      <w:lvlJc w:val="left"/>
      <w:pPr>
        <w:ind w:left="2880" w:hanging="360"/>
      </w:pPr>
      <w:rPr>
        <w:rFonts w:ascii="Symbol" w:hAnsi="Symbol" w:hint="default"/>
      </w:rPr>
    </w:lvl>
    <w:lvl w:ilvl="4" w:tplc="9D6E2214">
      <w:start w:val="1"/>
      <w:numFmt w:val="bullet"/>
      <w:lvlText w:val="o"/>
      <w:lvlJc w:val="left"/>
      <w:pPr>
        <w:ind w:left="3600" w:hanging="360"/>
      </w:pPr>
      <w:rPr>
        <w:rFonts w:ascii="Courier New" w:hAnsi="Courier New" w:hint="default"/>
      </w:rPr>
    </w:lvl>
    <w:lvl w:ilvl="5" w:tplc="D1FAF162">
      <w:start w:val="1"/>
      <w:numFmt w:val="bullet"/>
      <w:lvlText w:val=""/>
      <w:lvlJc w:val="left"/>
      <w:pPr>
        <w:ind w:left="4320" w:hanging="360"/>
      </w:pPr>
      <w:rPr>
        <w:rFonts w:ascii="Wingdings" w:hAnsi="Wingdings" w:hint="default"/>
      </w:rPr>
    </w:lvl>
    <w:lvl w:ilvl="6" w:tplc="E0BADEC8">
      <w:start w:val="1"/>
      <w:numFmt w:val="bullet"/>
      <w:lvlText w:val=""/>
      <w:lvlJc w:val="left"/>
      <w:pPr>
        <w:ind w:left="5040" w:hanging="360"/>
      </w:pPr>
      <w:rPr>
        <w:rFonts w:ascii="Symbol" w:hAnsi="Symbol" w:hint="default"/>
      </w:rPr>
    </w:lvl>
    <w:lvl w:ilvl="7" w:tplc="428ECC3C">
      <w:start w:val="1"/>
      <w:numFmt w:val="bullet"/>
      <w:lvlText w:val="o"/>
      <w:lvlJc w:val="left"/>
      <w:pPr>
        <w:ind w:left="5760" w:hanging="360"/>
      </w:pPr>
      <w:rPr>
        <w:rFonts w:ascii="Courier New" w:hAnsi="Courier New" w:hint="default"/>
      </w:rPr>
    </w:lvl>
    <w:lvl w:ilvl="8" w:tplc="C890F310">
      <w:start w:val="1"/>
      <w:numFmt w:val="bullet"/>
      <w:lvlText w:val=""/>
      <w:lvlJc w:val="left"/>
      <w:pPr>
        <w:ind w:left="6480" w:hanging="360"/>
      </w:pPr>
      <w:rPr>
        <w:rFonts w:ascii="Wingdings" w:hAnsi="Wingdings" w:hint="default"/>
      </w:rPr>
    </w:lvl>
  </w:abstractNum>
  <w:abstractNum w:abstractNumId="11" w15:restartNumberingAfterBreak="0">
    <w:nsid w:val="13990DEF"/>
    <w:multiLevelType w:val="hybridMultilevel"/>
    <w:tmpl w:val="B1B28B5E"/>
    <w:lvl w:ilvl="0" w:tplc="05EA5B16">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B409E6"/>
    <w:multiLevelType w:val="hybridMultilevel"/>
    <w:tmpl w:val="F23A5352"/>
    <w:lvl w:ilvl="0" w:tplc="04A8F5A6">
      <w:start w:val="1"/>
      <w:numFmt w:val="bullet"/>
      <w:lvlText w:val=""/>
      <w:lvlJc w:val="left"/>
      <w:pPr>
        <w:ind w:left="720" w:hanging="360"/>
      </w:pPr>
      <w:rPr>
        <w:rFonts w:ascii="Symbol" w:hAnsi="Symbol" w:hint="default"/>
      </w:rPr>
    </w:lvl>
    <w:lvl w:ilvl="1" w:tplc="79A40E7C">
      <w:start w:val="1"/>
      <w:numFmt w:val="bullet"/>
      <w:lvlText w:val="o"/>
      <w:lvlJc w:val="left"/>
      <w:pPr>
        <w:ind w:left="1440" w:hanging="360"/>
      </w:pPr>
      <w:rPr>
        <w:rFonts w:ascii="Courier New" w:hAnsi="Courier New" w:hint="default"/>
      </w:rPr>
    </w:lvl>
    <w:lvl w:ilvl="2" w:tplc="1A189092">
      <w:start w:val="1"/>
      <w:numFmt w:val="bullet"/>
      <w:lvlText w:val=""/>
      <w:lvlJc w:val="left"/>
      <w:pPr>
        <w:ind w:left="2160" w:hanging="360"/>
      </w:pPr>
      <w:rPr>
        <w:rFonts w:ascii="Wingdings" w:hAnsi="Wingdings" w:hint="default"/>
      </w:rPr>
    </w:lvl>
    <w:lvl w:ilvl="3" w:tplc="D39A7470">
      <w:start w:val="1"/>
      <w:numFmt w:val="bullet"/>
      <w:lvlText w:val=""/>
      <w:lvlJc w:val="left"/>
      <w:pPr>
        <w:ind w:left="2880" w:hanging="360"/>
      </w:pPr>
      <w:rPr>
        <w:rFonts w:ascii="Symbol" w:hAnsi="Symbol" w:hint="default"/>
      </w:rPr>
    </w:lvl>
    <w:lvl w:ilvl="4" w:tplc="5F548636">
      <w:start w:val="1"/>
      <w:numFmt w:val="bullet"/>
      <w:lvlText w:val="o"/>
      <w:lvlJc w:val="left"/>
      <w:pPr>
        <w:ind w:left="3600" w:hanging="360"/>
      </w:pPr>
      <w:rPr>
        <w:rFonts w:ascii="Courier New" w:hAnsi="Courier New" w:hint="default"/>
      </w:rPr>
    </w:lvl>
    <w:lvl w:ilvl="5" w:tplc="707A6680">
      <w:start w:val="1"/>
      <w:numFmt w:val="bullet"/>
      <w:lvlText w:val=""/>
      <w:lvlJc w:val="left"/>
      <w:pPr>
        <w:ind w:left="4320" w:hanging="360"/>
      </w:pPr>
      <w:rPr>
        <w:rFonts w:ascii="Wingdings" w:hAnsi="Wingdings" w:hint="default"/>
      </w:rPr>
    </w:lvl>
    <w:lvl w:ilvl="6" w:tplc="BD7E32B2">
      <w:start w:val="1"/>
      <w:numFmt w:val="bullet"/>
      <w:lvlText w:val=""/>
      <w:lvlJc w:val="left"/>
      <w:pPr>
        <w:ind w:left="5040" w:hanging="360"/>
      </w:pPr>
      <w:rPr>
        <w:rFonts w:ascii="Symbol" w:hAnsi="Symbol" w:hint="default"/>
      </w:rPr>
    </w:lvl>
    <w:lvl w:ilvl="7" w:tplc="5C42E9B6">
      <w:start w:val="1"/>
      <w:numFmt w:val="bullet"/>
      <w:lvlText w:val="o"/>
      <w:lvlJc w:val="left"/>
      <w:pPr>
        <w:ind w:left="5760" w:hanging="360"/>
      </w:pPr>
      <w:rPr>
        <w:rFonts w:ascii="Courier New" w:hAnsi="Courier New" w:hint="default"/>
      </w:rPr>
    </w:lvl>
    <w:lvl w:ilvl="8" w:tplc="93D82EAA">
      <w:start w:val="1"/>
      <w:numFmt w:val="bullet"/>
      <w:lvlText w:val=""/>
      <w:lvlJc w:val="left"/>
      <w:pPr>
        <w:ind w:left="6480" w:hanging="360"/>
      </w:pPr>
      <w:rPr>
        <w:rFonts w:ascii="Wingdings" w:hAnsi="Wingdings" w:hint="default"/>
      </w:rPr>
    </w:lvl>
  </w:abstractNum>
  <w:abstractNum w:abstractNumId="13" w15:restartNumberingAfterBreak="0">
    <w:nsid w:val="15C67536"/>
    <w:multiLevelType w:val="hybridMultilevel"/>
    <w:tmpl w:val="55FAAE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6B31712"/>
    <w:multiLevelType w:val="hybridMultilevel"/>
    <w:tmpl w:val="A920DB02"/>
    <w:lvl w:ilvl="0" w:tplc="59D8254C">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5E2187"/>
    <w:multiLevelType w:val="hybridMultilevel"/>
    <w:tmpl w:val="E59AEB2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E10F8D"/>
    <w:multiLevelType w:val="hybridMultilevel"/>
    <w:tmpl w:val="AE1E34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2F56EE"/>
    <w:multiLevelType w:val="hybridMultilevel"/>
    <w:tmpl w:val="44143D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180531"/>
    <w:multiLevelType w:val="multilevel"/>
    <w:tmpl w:val="B4A6BB54"/>
    <w:lvl w:ilvl="0">
      <w:start w:val="1"/>
      <w:numFmt w:val="decimal"/>
      <w:pStyle w:val="LegalB-textCapAlpha"/>
      <w:lvlText w:val="%1."/>
      <w:lvlJc w:val="left"/>
      <w:pPr>
        <w:tabs>
          <w:tab w:val="num" w:pos="2160"/>
        </w:tabs>
        <w:ind w:left="360" w:firstLine="108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520"/>
        </w:tabs>
        <w:ind w:left="720" w:firstLine="1080"/>
      </w:pPr>
      <w:rPr>
        <w:rFonts w:ascii="Times New Roman" w:hAnsi="Times New Roman" w:cs="Times New Roman" w:hint="default"/>
        <w:b w:val="0"/>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2520"/>
        </w:tabs>
        <w:ind w:left="2520" w:hanging="1080"/>
      </w:pPr>
      <w:rPr>
        <w:rFonts w:cs="Times New Roman"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960"/>
        </w:tabs>
        <w:ind w:left="2808" w:hanging="648"/>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4680"/>
        </w:tabs>
        <w:ind w:left="3312" w:hanging="792"/>
      </w:pPr>
      <w:rPr>
        <w:rFonts w:cs="Times New Roman" w:hint="default"/>
        <w:b w:val="0"/>
        <w:bCs w:val="0"/>
        <w:i w:val="0"/>
        <w:iCs w:val="0"/>
        <w:caps w:val="0"/>
        <w:smallCaps w:val="0"/>
        <w:sz w:val="24"/>
        <w:szCs w:val="24"/>
        <w:u w:val="none"/>
      </w:rPr>
    </w:lvl>
    <w:lvl w:ilvl="5">
      <w:start w:val="1"/>
      <w:numFmt w:val="none"/>
      <w:lvlText w:val=""/>
      <w:lvlJc w:val="left"/>
      <w:pPr>
        <w:tabs>
          <w:tab w:val="num" w:pos="5400"/>
        </w:tabs>
        <w:ind w:left="3816" w:hanging="936"/>
      </w:pPr>
      <w:rPr>
        <w:rFonts w:cs="Times New Roman" w:hint="default"/>
        <w:b w:val="0"/>
        <w:bCs w:val="0"/>
        <w:i w:val="0"/>
        <w:iCs w:val="0"/>
        <w:caps w:val="0"/>
        <w:smallCaps w:val="0"/>
        <w:sz w:val="24"/>
        <w:szCs w:val="24"/>
        <w:u w:val="none"/>
      </w:rPr>
    </w:lvl>
    <w:lvl w:ilvl="6">
      <w:start w:val="1"/>
      <w:numFmt w:val="none"/>
      <w:lvlText w:val=""/>
      <w:lvlJc w:val="left"/>
      <w:pPr>
        <w:tabs>
          <w:tab w:val="num" w:pos="6120"/>
        </w:tabs>
        <w:ind w:left="432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840"/>
        </w:tabs>
        <w:ind w:left="482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7560"/>
        </w:tabs>
        <w:ind w:left="5400" w:hanging="1440"/>
      </w:pPr>
      <w:rPr>
        <w:rFonts w:cs="Times New Roman" w:hint="default"/>
        <w:b w:val="0"/>
        <w:bCs w:val="0"/>
        <w:i w:val="0"/>
        <w:iCs w:val="0"/>
        <w:caps w:val="0"/>
        <w:smallCaps w:val="0"/>
        <w:sz w:val="24"/>
        <w:szCs w:val="24"/>
        <w:u w:val="none"/>
      </w:rPr>
    </w:lvl>
  </w:abstractNum>
  <w:abstractNum w:abstractNumId="19" w15:restartNumberingAfterBreak="0">
    <w:nsid w:val="206863C7"/>
    <w:multiLevelType w:val="hybridMultilevel"/>
    <w:tmpl w:val="107A8550"/>
    <w:lvl w:ilvl="0" w:tplc="C8C6F1B0">
      <w:start w:val="1"/>
      <w:numFmt w:val="decimal"/>
      <w:lvlText w:val="%1)"/>
      <w:lvlJc w:val="left"/>
      <w:pPr>
        <w:ind w:left="720" w:hanging="360"/>
      </w:pPr>
    </w:lvl>
    <w:lvl w:ilvl="1" w:tplc="B0342EDC">
      <w:start w:val="1"/>
      <w:numFmt w:val="lowerLetter"/>
      <w:lvlText w:val="%2."/>
      <w:lvlJc w:val="left"/>
      <w:pPr>
        <w:ind w:left="1440" w:hanging="360"/>
      </w:pPr>
    </w:lvl>
    <w:lvl w:ilvl="2" w:tplc="F4481E40">
      <w:start w:val="1"/>
      <w:numFmt w:val="lowerRoman"/>
      <w:lvlText w:val="%3."/>
      <w:lvlJc w:val="right"/>
      <w:pPr>
        <w:ind w:left="2160" w:hanging="180"/>
      </w:pPr>
    </w:lvl>
    <w:lvl w:ilvl="3" w:tplc="C27C99FA">
      <w:start w:val="1"/>
      <w:numFmt w:val="decimal"/>
      <w:lvlText w:val="%4."/>
      <w:lvlJc w:val="left"/>
      <w:pPr>
        <w:ind w:left="2880" w:hanging="360"/>
      </w:pPr>
    </w:lvl>
    <w:lvl w:ilvl="4" w:tplc="9E1AD2A2">
      <w:start w:val="1"/>
      <w:numFmt w:val="lowerLetter"/>
      <w:lvlText w:val="%5."/>
      <w:lvlJc w:val="left"/>
      <w:pPr>
        <w:ind w:left="3600" w:hanging="360"/>
      </w:pPr>
    </w:lvl>
    <w:lvl w:ilvl="5" w:tplc="28628F82">
      <w:start w:val="1"/>
      <w:numFmt w:val="lowerRoman"/>
      <w:lvlText w:val="%6."/>
      <w:lvlJc w:val="right"/>
      <w:pPr>
        <w:ind w:left="4320" w:hanging="180"/>
      </w:pPr>
    </w:lvl>
    <w:lvl w:ilvl="6" w:tplc="0186A884">
      <w:start w:val="1"/>
      <w:numFmt w:val="decimal"/>
      <w:lvlText w:val="%7."/>
      <w:lvlJc w:val="left"/>
      <w:pPr>
        <w:ind w:left="5040" w:hanging="360"/>
      </w:pPr>
    </w:lvl>
    <w:lvl w:ilvl="7" w:tplc="61F8E446">
      <w:start w:val="1"/>
      <w:numFmt w:val="lowerLetter"/>
      <w:lvlText w:val="%8."/>
      <w:lvlJc w:val="left"/>
      <w:pPr>
        <w:ind w:left="5760" w:hanging="360"/>
      </w:pPr>
    </w:lvl>
    <w:lvl w:ilvl="8" w:tplc="F89625BE">
      <w:start w:val="1"/>
      <w:numFmt w:val="lowerRoman"/>
      <w:lvlText w:val="%9."/>
      <w:lvlJc w:val="right"/>
      <w:pPr>
        <w:ind w:left="6480" w:hanging="180"/>
      </w:pPr>
    </w:lvl>
  </w:abstractNum>
  <w:abstractNum w:abstractNumId="20" w15:restartNumberingAfterBreak="0">
    <w:nsid w:val="271F1A74"/>
    <w:multiLevelType w:val="hybridMultilevel"/>
    <w:tmpl w:val="299A5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3C3DE2"/>
    <w:multiLevelType w:val="hybridMultilevel"/>
    <w:tmpl w:val="602623E2"/>
    <w:lvl w:ilvl="0" w:tplc="F4481E40">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2C2F7A"/>
    <w:multiLevelType w:val="hybridMultilevel"/>
    <w:tmpl w:val="64FEE6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5715FF"/>
    <w:multiLevelType w:val="hybridMultilevel"/>
    <w:tmpl w:val="1752226E"/>
    <w:lvl w:ilvl="0" w:tplc="71E0F99A">
      <w:start w:val="1"/>
      <w:numFmt w:val="upperLetter"/>
      <w:pStyle w:val="LegalBList1CapAlphahanging"/>
      <w:lvlText w:val="(%1)"/>
      <w:lvlJc w:val="left"/>
      <w:pPr>
        <w:tabs>
          <w:tab w:val="num" w:pos="795"/>
        </w:tabs>
        <w:ind w:left="795" w:hanging="435"/>
      </w:pPr>
      <w:rPr>
        <w:rFonts w:ascii="Times New Roman" w:hAnsi="Times New Roman" w:cs="Times New Roman" w:hint="default"/>
        <w:sz w:val="24"/>
        <w:szCs w:val="24"/>
      </w:rPr>
    </w:lvl>
    <w:lvl w:ilvl="1" w:tplc="3F9496C8">
      <w:start w:val="36"/>
      <w:numFmt w:val="decimal"/>
      <w:lvlText w:val="%2"/>
      <w:lvlJc w:val="left"/>
      <w:pPr>
        <w:tabs>
          <w:tab w:val="num" w:pos="1725"/>
        </w:tabs>
        <w:ind w:left="1725" w:hanging="720"/>
      </w:pPr>
      <w:rPr>
        <w:rFonts w:cs="Times New Roman" w:hint="default"/>
      </w:rPr>
    </w:lvl>
    <w:lvl w:ilvl="2" w:tplc="DBF27036" w:tentative="1">
      <w:start w:val="1"/>
      <w:numFmt w:val="lowerRoman"/>
      <w:lvlText w:val="%3."/>
      <w:lvlJc w:val="right"/>
      <w:pPr>
        <w:tabs>
          <w:tab w:val="num" w:pos="2085"/>
        </w:tabs>
        <w:ind w:left="2085" w:hanging="180"/>
      </w:pPr>
      <w:rPr>
        <w:rFonts w:cs="Times New Roman"/>
      </w:rPr>
    </w:lvl>
    <w:lvl w:ilvl="3" w:tplc="431E62AC" w:tentative="1">
      <w:start w:val="1"/>
      <w:numFmt w:val="decimal"/>
      <w:lvlText w:val="%4."/>
      <w:lvlJc w:val="left"/>
      <w:pPr>
        <w:tabs>
          <w:tab w:val="num" w:pos="2805"/>
        </w:tabs>
        <w:ind w:left="2805" w:hanging="360"/>
      </w:pPr>
      <w:rPr>
        <w:rFonts w:cs="Times New Roman"/>
      </w:rPr>
    </w:lvl>
    <w:lvl w:ilvl="4" w:tplc="DB5E6162" w:tentative="1">
      <w:start w:val="1"/>
      <w:numFmt w:val="lowerLetter"/>
      <w:lvlText w:val="%5."/>
      <w:lvlJc w:val="left"/>
      <w:pPr>
        <w:tabs>
          <w:tab w:val="num" w:pos="3525"/>
        </w:tabs>
        <w:ind w:left="3525" w:hanging="360"/>
      </w:pPr>
      <w:rPr>
        <w:rFonts w:cs="Times New Roman"/>
      </w:rPr>
    </w:lvl>
    <w:lvl w:ilvl="5" w:tplc="6A409D3E" w:tentative="1">
      <w:start w:val="1"/>
      <w:numFmt w:val="lowerRoman"/>
      <w:lvlText w:val="%6."/>
      <w:lvlJc w:val="right"/>
      <w:pPr>
        <w:tabs>
          <w:tab w:val="num" w:pos="4245"/>
        </w:tabs>
        <w:ind w:left="4245" w:hanging="180"/>
      </w:pPr>
      <w:rPr>
        <w:rFonts w:cs="Times New Roman"/>
      </w:rPr>
    </w:lvl>
    <w:lvl w:ilvl="6" w:tplc="BEFA1B96" w:tentative="1">
      <w:start w:val="1"/>
      <w:numFmt w:val="decimal"/>
      <w:lvlText w:val="%7."/>
      <w:lvlJc w:val="left"/>
      <w:pPr>
        <w:tabs>
          <w:tab w:val="num" w:pos="4965"/>
        </w:tabs>
        <w:ind w:left="4965" w:hanging="360"/>
      </w:pPr>
      <w:rPr>
        <w:rFonts w:cs="Times New Roman"/>
      </w:rPr>
    </w:lvl>
    <w:lvl w:ilvl="7" w:tplc="B43E3C66" w:tentative="1">
      <w:start w:val="1"/>
      <w:numFmt w:val="lowerLetter"/>
      <w:lvlText w:val="%8."/>
      <w:lvlJc w:val="left"/>
      <w:pPr>
        <w:tabs>
          <w:tab w:val="num" w:pos="5685"/>
        </w:tabs>
        <w:ind w:left="5685" w:hanging="360"/>
      </w:pPr>
      <w:rPr>
        <w:rFonts w:cs="Times New Roman"/>
      </w:rPr>
    </w:lvl>
    <w:lvl w:ilvl="8" w:tplc="A3D466B8" w:tentative="1">
      <w:start w:val="1"/>
      <w:numFmt w:val="lowerRoman"/>
      <w:lvlText w:val="%9."/>
      <w:lvlJc w:val="right"/>
      <w:pPr>
        <w:tabs>
          <w:tab w:val="num" w:pos="6405"/>
        </w:tabs>
        <w:ind w:left="6405" w:hanging="180"/>
      </w:pPr>
      <w:rPr>
        <w:rFonts w:cs="Times New Roman"/>
      </w:rPr>
    </w:lvl>
  </w:abstractNum>
  <w:abstractNum w:abstractNumId="24" w15:restartNumberingAfterBreak="0">
    <w:nsid w:val="317E7384"/>
    <w:multiLevelType w:val="hybridMultilevel"/>
    <w:tmpl w:val="9BA80FB4"/>
    <w:lvl w:ilvl="0" w:tplc="E7B46BCE">
      <w:start w:val="1"/>
      <w:numFmt w:val="bullet"/>
      <w:pStyle w:val="ListBullet1"/>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2FD4DF1"/>
    <w:multiLevelType w:val="multilevel"/>
    <w:tmpl w:val="4BE85CAC"/>
    <w:lvl w:ilvl="0">
      <w:start w:val="1"/>
      <w:numFmt w:val="decimal"/>
      <w:pStyle w:val="NLS-List-1"/>
      <w:lvlText w:val="%1."/>
      <w:lvlJc w:val="left"/>
      <w:pPr>
        <w:tabs>
          <w:tab w:val="num" w:pos="2124"/>
        </w:tabs>
        <w:ind w:left="2124" w:hanging="504"/>
      </w:pPr>
      <w:rPr>
        <w:rFonts w:ascii="Times New Roman" w:hAnsi="Times New Roman" w:cs="Times New Roman" w:hint="default"/>
        <w:b w:val="0"/>
        <w:i w:val="0"/>
        <w:caps/>
        <w:strike w:val="0"/>
        <w:dstrike w:val="0"/>
        <w:vanish w:val="0"/>
        <w:color w:val="000000"/>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016"/>
        </w:tabs>
        <w:ind w:left="2016" w:hanging="36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NLS-List-3i"/>
      <w:lvlText w:val=""/>
      <w:lvlJc w:val="left"/>
      <w:pPr>
        <w:tabs>
          <w:tab w:val="num" w:pos="2448"/>
        </w:tabs>
        <w:ind w:left="2448" w:hanging="864"/>
      </w:pPr>
      <w:rPr>
        <w:rFonts w:ascii="Times New Roman Bold" w:hAnsi="Times New Roman Bold" w:cs="Times New Roman" w:hint="default"/>
        <w:b/>
        <w:i w:val="0"/>
        <w:caps w:val="0"/>
        <w:strike w:val="0"/>
        <w:dstrike w:val="0"/>
        <w:vanish w:val="0"/>
        <w:color w:val="000000"/>
        <w:spacing w:val="0"/>
        <w:position w:val="0"/>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08"/>
        </w:tabs>
        <w:ind w:left="2808" w:hanging="108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2448"/>
        </w:tabs>
        <w:ind w:left="1008" w:firstLine="720"/>
      </w:pPr>
      <w:rPr>
        <w:rFonts w:ascii="Times New Roman" w:hAnsi="Times New Roman" w:cs="Times New Roman" w:hint="default"/>
        <w:b w:val="0"/>
        <w:i w:val="0"/>
        <w:caps w:val="0"/>
        <w:smallCaps w:val="0"/>
        <w:sz w:val="24"/>
        <w:u w:val="none"/>
      </w:rPr>
    </w:lvl>
    <w:lvl w:ilvl="5">
      <w:start w:val="1"/>
      <w:numFmt w:val="none"/>
      <w:lvlRestart w:val="0"/>
      <w:lvlText w:val=""/>
      <w:lvlJc w:val="left"/>
      <w:pPr>
        <w:tabs>
          <w:tab w:val="num" w:pos="2808"/>
        </w:tabs>
        <w:ind w:left="1368"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1008"/>
        </w:tabs>
        <w:ind w:left="1008"/>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1008"/>
        </w:tabs>
        <w:ind w:left="1008"/>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1008"/>
        </w:tabs>
        <w:ind w:left="1008"/>
      </w:pPr>
      <w:rPr>
        <w:rFonts w:ascii="Times New Roman" w:hAnsi="Times New Roman" w:cs="Times New Roman" w:hint="default"/>
        <w:b w:val="0"/>
        <w:i w:val="0"/>
        <w:caps w:val="0"/>
        <w:smallCaps w:val="0"/>
        <w:sz w:val="24"/>
        <w:u w:val="none"/>
      </w:rPr>
    </w:lvl>
  </w:abstractNum>
  <w:abstractNum w:abstractNumId="26" w15:restartNumberingAfterBreak="0">
    <w:nsid w:val="337A1BF2"/>
    <w:multiLevelType w:val="hybridMultilevel"/>
    <w:tmpl w:val="692AD3A4"/>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95188B"/>
    <w:multiLevelType w:val="hybridMultilevel"/>
    <w:tmpl w:val="6CA0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0B390B"/>
    <w:multiLevelType w:val="hybridMultilevel"/>
    <w:tmpl w:val="B5E22942"/>
    <w:lvl w:ilvl="0" w:tplc="04090011">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4403DA1"/>
    <w:multiLevelType w:val="hybridMultilevel"/>
    <w:tmpl w:val="2EBEA8A2"/>
    <w:lvl w:ilvl="0" w:tplc="BBF682F4">
      <w:start w:val="1"/>
      <w:numFmt w:val="decimal"/>
      <w:lvlText w:val="%1)"/>
      <w:lvlJc w:val="left"/>
      <w:pPr>
        <w:ind w:left="720" w:hanging="360"/>
      </w:pPr>
    </w:lvl>
    <w:lvl w:ilvl="1" w:tplc="397832DA">
      <w:start w:val="1"/>
      <w:numFmt w:val="lowerLetter"/>
      <w:lvlText w:val="%2."/>
      <w:lvlJc w:val="left"/>
      <w:pPr>
        <w:ind w:left="1440" w:hanging="360"/>
      </w:pPr>
    </w:lvl>
    <w:lvl w:ilvl="2" w:tplc="53FEC1C4">
      <w:start w:val="1"/>
      <w:numFmt w:val="lowerRoman"/>
      <w:lvlText w:val="%3."/>
      <w:lvlJc w:val="right"/>
      <w:pPr>
        <w:ind w:left="2160" w:hanging="180"/>
      </w:pPr>
    </w:lvl>
    <w:lvl w:ilvl="3" w:tplc="2B5CC9BA">
      <w:start w:val="1"/>
      <w:numFmt w:val="decimal"/>
      <w:lvlText w:val="%4."/>
      <w:lvlJc w:val="left"/>
      <w:pPr>
        <w:ind w:left="2880" w:hanging="360"/>
      </w:pPr>
    </w:lvl>
    <w:lvl w:ilvl="4" w:tplc="81BC98CA">
      <w:start w:val="1"/>
      <w:numFmt w:val="lowerLetter"/>
      <w:lvlText w:val="%5."/>
      <w:lvlJc w:val="left"/>
      <w:pPr>
        <w:ind w:left="3600" w:hanging="360"/>
      </w:pPr>
    </w:lvl>
    <w:lvl w:ilvl="5" w:tplc="01DEF55E">
      <w:start w:val="1"/>
      <w:numFmt w:val="lowerRoman"/>
      <w:lvlText w:val="%6."/>
      <w:lvlJc w:val="right"/>
      <w:pPr>
        <w:ind w:left="4320" w:hanging="180"/>
      </w:pPr>
    </w:lvl>
    <w:lvl w:ilvl="6" w:tplc="C30C19E0">
      <w:start w:val="1"/>
      <w:numFmt w:val="decimal"/>
      <w:lvlText w:val="%7."/>
      <w:lvlJc w:val="left"/>
      <w:pPr>
        <w:ind w:left="5040" w:hanging="360"/>
      </w:pPr>
    </w:lvl>
    <w:lvl w:ilvl="7" w:tplc="21A897C4">
      <w:start w:val="1"/>
      <w:numFmt w:val="lowerLetter"/>
      <w:lvlText w:val="%8."/>
      <w:lvlJc w:val="left"/>
      <w:pPr>
        <w:ind w:left="5760" w:hanging="360"/>
      </w:pPr>
    </w:lvl>
    <w:lvl w:ilvl="8" w:tplc="AD80BDFC">
      <w:start w:val="1"/>
      <w:numFmt w:val="lowerRoman"/>
      <w:lvlText w:val="%9."/>
      <w:lvlJc w:val="right"/>
      <w:pPr>
        <w:ind w:left="6480" w:hanging="180"/>
      </w:pPr>
    </w:lvl>
  </w:abstractNum>
  <w:abstractNum w:abstractNumId="30" w15:restartNumberingAfterBreak="0">
    <w:nsid w:val="34D4640E"/>
    <w:multiLevelType w:val="multilevel"/>
    <w:tmpl w:val="C4822D52"/>
    <w:lvl w:ilvl="0">
      <w:start w:val="1"/>
      <w:numFmt w:val="none"/>
      <w:pStyle w:val="LegalBL1"/>
      <w:suff w:val="nothing"/>
      <w:lvlText w:val=""/>
      <w:lvlJc w:val="left"/>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720"/>
        </w:tabs>
        <w:ind w:left="720" w:hanging="720"/>
      </w:pPr>
      <w:rPr>
        <w:rFonts w:ascii="Times New Roman Bold" w:hAnsi="Times New Roman Bold" w:cs="Times New Roman" w:hint="default"/>
        <w:b/>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egalBL4"/>
      <w:lvlText w:val="%2%1.%3.%4"/>
      <w:lvlJc w:val="left"/>
      <w:pPr>
        <w:tabs>
          <w:tab w:val="num" w:pos="1440"/>
        </w:tabs>
        <w:ind w:left="1440" w:hanging="108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pStyle w:val="LegalBL5"/>
      <w:lvlText w:val="%2.%5"/>
      <w:lvlJc w:val="left"/>
      <w:pPr>
        <w:tabs>
          <w:tab w:val="num" w:pos="1440"/>
        </w:tabs>
        <w:ind w:firstLine="720"/>
      </w:pPr>
      <w:rPr>
        <w:rFonts w:ascii="Times New Roman" w:hAnsi="Times New Roman" w:cs="Times New Roman" w:hint="default"/>
        <w:b w:val="0"/>
        <w:i w:val="0"/>
        <w:caps w:val="0"/>
        <w:smallCaps w:val="0"/>
        <w:sz w:val="24"/>
        <w:u w:val="none"/>
      </w:rPr>
    </w:lvl>
    <w:lvl w:ilvl="5">
      <w:start w:val="1"/>
      <w:numFmt w:val="decimal"/>
      <w:lvlRestart w:val="0"/>
      <w:pStyle w:val="LegalBL2text"/>
      <w:lvlText w:val="%2.%3.%6"/>
      <w:lvlJc w:val="left"/>
      <w:pPr>
        <w:tabs>
          <w:tab w:val="num" w:pos="2160"/>
        </w:tabs>
        <w:ind w:left="360"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360"/>
        </w:tabs>
        <w:ind w:left="36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pStyle w:val="LegalbL4text"/>
      <w:lvlText w:val=""/>
      <w:lvlJc w:val="left"/>
      <w:pPr>
        <w:tabs>
          <w:tab w:val="num" w:pos="360"/>
        </w:tabs>
        <w:ind w:left="360"/>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360"/>
        </w:tabs>
        <w:ind w:left="360"/>
      </w:pPr>
      <w:rPr>
        <w:rFonts w:ascii="Times New Roman" w:hAnsi="Times New Roman" w:cs="Times New Roman" w:hint="default"/>
        <w:b w:val="0"/>
        <w:i w:val="0"/>
        <w:caps w:val="0"/>
        <w:smallCaps w:val="0"/>
        <w:sz w:val="24"/>
        <w:u w:val="none"/>
      </w:rPr>
    </w:lvl>
  </w:abstractNum>
  <w:abstractNum w:abstractNumId="31" w15:restartNumberingAfterBreak="0">
    <w:nsid w:val="38277310"/>
    <w:multiLevelType w:val="hybridMultilevel"/>
    <w:tmpl w:val="EA100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EF7863"/>
    <w:multiLevelType w:val="hybridMultilevel"/>
    <w:tmpl w:val="6E82DF2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A9F37BA"/>
    <w:multiLevelType w:val="hybridMultilevel"/>
    <w:tmpl w:val="ED2A219A"/>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BF43038"/>
    <w:multiLevelType w:val="hybridMultilevel"/>
    <w:tmpl w:val="AAF6279A"/>
    <w:lvl w:ilvl="0" w:tplc="78CCB83A">
      <w:start w:val="1"/>
      <w:numFmt w:val="bullet"/>
      <w:pStyle w:val="NLS-List-B3"/>
      <w:lvlText w:val="-"/>
      <w:lvlJc w:val="left"/>
      <w:pPr>
        <w:tabs>
          <w:tab w:val="num" w:pos="1800"/>
        </w:tabs>
        <w:ind w:left="1800" w:hanging="360"/>
      </w:pPr>
      <w:rPr>
        <w:rFonts w:ascii="Times New Roman" w:hAnsi="Times New Roman"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E3C5282"/>
    <w:multiLevelType w:val="hybridMultilevel"/>
    <w:tmpl w:val="0486C3E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F5D068E"/>
    <w:multiLevelType w:val="hybridMultilevel"/>
    <w:tmpl w:val="734CA8F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0485C19"/>
    <w:multiLevelType w:val="hybridMultilevel"/>
    <w:tmpl w:val="E59AEB2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2156860"/>
    <w:multiLevelType w:val="hybridMultilevel"/>
    <w:tmpl w:val="017ADD3A"/>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27C5A51"/>
    <w:multiLevelType w:val="hybridMultilevel"/>
    <w:tmpl w:val="54605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CB1178"/>
    <w:multiLevelType w:val="hybridMultilevel"/>
    <w:tmpl w:val="B5E22942"/>
    <w:lvl w:ilvl="0" w:tplc="04090011">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8C036A2"/>
    <w:multiLevelType w:val="hybridMultilevel"/>
    <w:tmpl w:val="6206D6E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B7636FF"/>
    <w:multiLevelType w:val="hybridMultilevel"/>
    <w:tmpl w:val="40E26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E1C5497"/>
    <w:multiLevelType w:val="multilevel"/>
    <w:tmpl w:val="04D0FCC4"/>
    <w:lvl w:ilvl="0">
      <w:start w:val="1"/>
      <w:numFmt w:val="decimal"/>
      <w:pStyle w:val="Heading1"/>
      <w:lvlText w:val="%1."/>
      <w:lvlJc w:val="left"/>
      <w:pPr>
        <w:tabs>
          <w:tab w:val="num" w:pos="720"/>
        </w:tabs>
        <w:ind w:left="720" w:hanging="720"/>
      </w:pPr>
      <w:rPr>
        <w:rFonts w:ascii="Times New Roman" w:hAnsi="Times New Roman"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aL2"/>
      <w:lvlText w:val="%1.%2"/>
      <w:lvlJc w:val="left"/>
      <w:pPr>
        <w:tabs>
          <w:tab w:val="num" w:pos="4680"/>
        </w:tabs>
        <w:ind w:left="468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LSHaL3"/>
      <w:lvlText w:val="%1.%2.%3"/>
      <w:lvlJc w:val="left"/>
      <w:pPr>
        <w:tabs>
          <w:tab w:val="num" w:pos="2250"/>
        </w:tabs>
        <w:ind w:left="2250" w:hanging="1080"/>
      </w:pPr>
      <w:rPr>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
      <w:numFmt w:val="decimal"/>
      <w:pStyle w:val="NLSHaL4"/>
      <w:lvlText w:val="3.%2.%3.%4"/>
      <w:lvlJc w:val="left"/>
      <w:pPr>
        <w:tabs>
          <w:tab w:val="num" w:pos="2070"/>
        </w:tabs>
        <w:ind w:left="2070" w:hanging="1080"/>
      </w:pPr>
      <w:rPr>
        <w:rFonts w:ascii="Times New Roman Bold" w:eastAsia="Times New Roman Bold" w:hAnsi="Times New Roman Bold" w:cs="Times New Roman" w:hint="default"/>
        <w:b/>
        <w:i w:val="0"/>
        <w:caps w:val="0"/>
        <w:strike w:val="0"/>
        <w:dstrike w:val="0"/>
        <w:vanish w:val="0"/>
        <w:color w:val="000000"/>
        <w:sz w:val="24"/>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44" w15:restartNumberingAfterBreak="0">
    <w:nsid w:val="517B2A9E"/>
    <w:multiLevelType w:val="hybridMultilevel"/>
    <w:tmpl w:val="4178F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3FD476A"/>
    <w:multiLevelType w:val="multilevel"/>
    <w:tmpl w:val="F386E29E"/>
    <w:lvl w:ilvl="0">
      <w:start w:val="1"/>
      <w:numFmt w:val="decimal"/>
      <w:pStyle w:val="MessageHeader"/>
      <w:lvlText w:val="%1."/>
      <w:lvlJc w:val="left"/>
      <w:pPr>
        <w:tabs>
          <w:tab w:val="num" w:pos="2124"/>
        </w:tabs>
        <w:ind w:left="2124" w:hanging="504"/>
      </w:pPr>
      <w:rPr>
        <w:rFonts w:ascii="Times New Roman" w:hAnsi="Times New Roman" w:cs="Times New Roman" w:hint="default"/>
        <w:b w:val="0"/>
        <w:i w:val="0"/>
        <w:caps/>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NLS-List-N2BLF"/>
      <w:lvlText w:val="%2."/>
      <w:lvlJc w:val="left"/>
      <w:pPr>
        <w:tabs>
          <w:tab w:val="num" w:pos="2412"/>
        </w:tabs>
        <w:ind w:left="2412" w:hanging="432"/>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
      <w:lvlText w:val="%3)"/>
      <w:lvlJc w:val="left"/>
      <w:pPr>
        <w:tabs>
          <w:tab w:val="num" w:pos="2700"/>
        </w:tabs>
        <w:ind w:left="2700" w:hanging="360"/>
      </w:pPr>
      <w:rPr>
        <w:rFonts w:ascii="Times New Roman" w:hAnsi="Times New Roman" w:cs="Times New Roman" w:hint="default"/>
        <w:b w:val="0"/>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132"/>
        </w:tabs>
        <w:ind w:left="3132" w:hanging="108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2772"/>
        </w:tabs>
        <w:ind w:left="1332" w:firstLine="720"/>
      </w:pPr>
      <w:rPr>
        <w:rFonts w:ascii="Times New Roman" w:hAnsi="Times New Roman" w:cs="Times New Roman" w:hint="default"/>
        <w:b w:val="0"/>
        <w:i w:val="0"/>
        <w:caps w:val="0"/>
        <w:smallCaps w:val="0"/>
        <w:sz w:val="24"/>
        <w:u w:val="none"/>
      </w:rPr>
    </w:lvl>
    <w:lvl w:ilvl="5">
      <w:start w:val="1"/>
      <w:numFmt w:val="none"/>
      <w:lvlRestart w:val="0"/>
      <w:lvlText w:val=""/>
      <w:lvlJc w:val="left"/>
      <w:pPr>
        <w:tabs>
          <w:tab w:val="num" w:pos="3132"/>
        </w:tabs>
        <w:ind w:left="1692"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1332"/>
        </w:tabs>
        <w:ind w:left="1332"/>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1332"/>
        </w:tabs>
        <w:ind w:left="1332"/>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1332"/>
        </w:tabs>
        <w:ind w:left="1332"/>
      </w:pPr>
      <w:rPr>
        <w:rFonts w:ascii="Times New Roman" w:hAnsi="Times New Roman" w:cs="Times New Roman" w:hint="default"/>
        <w:b w:val="0"/>
        <w:i w:val="0"/>
        <w:caps w:val="0"/>
        <w:smallCaps w:val="0"/>
        <w:sz w:val="24"/>
        <w:u w:val="none"/>
      </w:rPr>
    </w:lvl>
  </w:abstractNum>
  <w:abstractNum w:abstractNumId="46" w15:restartNumberingAfterBreak="0">
    <w:nsid w:val="57692CC0"/>
    <w:multiLevelType w:val="hybridMultilevel"/>
    <w:tmpl w:val="FBB05B1E"/>
    <w:lvl w:ilvl="0" w:tplc="F4481E40">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8032151"/>
    <w:multiLevelType w:val="hybridMultilevel"/>
    <w:tmpl w:val="3E0E1880"/>
    <w:lvl w:ilvl="0" w:tplc="49E435F8">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97D4ECA"/>
    <w:multiLevelType w:val="hybridMultilevel"/>
    <w:tmpl w:val="CF6C0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ADC77EE"/>
    <w:multiLevelType w:val="hybridMultilevel"/>
    <w:tmpl w:val="93D25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B2F6DEA"/>
    <w:multiLevelType w:val="hybridMultilevel"/>
    <w:tmpl w:val="D116F510"/>
    <w:lvl w:ilvl="0" w:tplc="127ECFEA">
      <w:start w:val="1"/>
      <w:numFmt w:val="bullet"/>
      <w:lvlText w:val=""/>
      <w:lvlJc w:val="left"/>
      <w:pPr>
        <w:ind w:left="720" w:hanging="360"/>
      </w:pPr>
      <w:rPr>
        <w:rFonts w:ascii="Symbol" w:hAnsi="Symbol" w:hint="default"/>
      </w:rPr>
    </w:lvl>
    <w:lvl w:ilvl="1" w:tplc="C4C420FE">
      <w:start w:val="1"/>
      <w:numFmt w:val="bullet"/>
      <w:lvlText w:val="o"/>
      <w:lvlJc w:val="left"/>
      <w:pPr>
        <w:ind w:left="1440" w:hanging="360"/>
      </w:pPr>
      <w:rPr>
        <w:rFonts w:ascii="Courier New" w:hAnsi="Courier New" w:hint="default"/>
      </w:rPr>
    </w:lvl>
    <w:lvl w:ilvl="2" w:tplc="F230A038">
      <w:start w:val="1"/>
      <w:numFmt w:val="bullet"/>
      <w:lvlText w:val=""/>
      <w:lvlJc w:val="left"/>
      <w:pPr>
        <w:ind w:left="2160" w:hanging="360"/>
      </w:pPr>
      <w:rPr>
        <w:rFonts w:ascii="Wingdings" w:hAnsi="Wingdings" w:hint="default"/>
      </w:rPr>
    </w:lvl>
    <w:lvl w:ilvl="3" w:tplc="082838B8">
      <w:start w:val="1"/>
      <w:numFmt w:val="bullet"/>
      <w:lvlText w:val=""/>
      <w:lvlJc w:val="left"/>
      <w:pPr>
        <w:ind w:left="2880" w:hanging="360"/>
      </w:pPr>
      <w:rPr>
        <w:rFonts w:ascii="Symbol" w:hAnsi="Symbol" w:hint="default"/>
      </w:rPr>
    </w:lvl>
    <w:lvl w:ilvl="4" w:tplc="6E16C896">
      <w:start w:val="1"/>
      <w:numFmt w:val="bullet"/>
      <w:lvlText w:val="o"/>
      <w:lvlJc w:val="left"/>
      <w:pPr>
        <w:ind w:left="3600" w:hanging="360"/>
      </w:pPr>
      <w:rPr>
        <w:rFonts w:ascii="Courier New" w:hAnsi="Courier New" w:hint="default"/>
      </w:rPr>
    </w:lvl>
    <w:lvl w:ilvl="5" w:tplc="D15E79C8">
      <w:start w:val="1"/>
      <w:numFmt w:val="bullet"/>
      <w:lvlText w:val=""/>
      <w:lvlJc w:val="left"/>
      <w:pPr>
        <w:ind w:left="4320" w:hanging="360"/>
      </w:pPr>
      <w:rPr>
        <w:rFonts w:ascii="Wingdings" w:hAnsi="Wingdings" w:hint="default"/>
      </w:rPr>
    </w:lvl>
    <w:lvl w:ilvl="6" w:tplc="7070EB82">
      <w:start w:val="1"/>
      <w:numFmt w:val="bullet"/>
      <w:lvlText w:val=""/>
      <w:lvlJc w:val="left"/>
      <w:pPr>
        <w:ind w:left="5040" w:hanging="360"/>
      </w:pPr>
      <w:rPr>
        <w:rFonts w:ascii="Symbol" w:hAnsi="Symbol" w:hint="default"/>
      </w:rPr>
    </w:lvl>
    <w:lvl w:ilvl="7" w:tplc="781C5DAE">
      <w:start w:val="1"/>
      <w:numFmt w:val="bullet"/>
      <w:lvlText w:val="o"/>
      <w:lvlJc w:val="left"/>
      <w:pPr>
        <w:ind w:left="5760" w:hanging="360"/>
      </w:pPr>
      <w:rPr>
        <w:rFonts w:ascii="Courier New" w:hAnsi="Courier New" w:hint="default"/>
      </w:rPr>
    </w:lvl>
    <w:lvl w:ilvl="8" w:tplc="56988DEC">
      <w:start w:val="1"/>
      <w:numFmt w:val="bullet"/>
      <w:lvlText w:val=""/>
      <w:lvlJc w:val="left"/>
      <w:pPr>
        <w:ind w:left="6480" w:hanging="360"/>
      </w:pPr>
      <w:rPr>
        <w:rFonts w:ascii="Wingdings" w:hAnsi="Wingdings" w:hint="default"/>
      </w:rPr>
    </w:lvl>
  </w:abstractNum>
  <w:abstractNum w:abstractNumId="51" w15:restartNumberingAfterBreak="0">
    <w:nsid w:val="5C5F6BD0"/>
    <w:multiLevelType w:val="hybridMultilevel"/>
    <w:tmpl w:val="C23CF35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FD1105B"/>
    <w:multiLevelType w:val="multilevel"/>
    <w:tmpl w:val="6854D938"/>
    <w:lvl w:ilvl="0">
      <w:start w:val="1"/>
      <w:numFmt w:val="decimal"/>
      <w:pStyle w:val="NLSHbL1"/>
      <w:lvlText w:val="%1."/>
      <w:lvlJc w:val="left"/>
      <w:pPr>
        <w:tabs>
          <w:tab w:val="num" w:pos="720"/>
        </w:tabs>
        <w:ind w:left="720" w:hanging="720"/>
      </w:pPr>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b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LSHbL3"/>
      <w:lvlText w:val="%1.%2.%3."/>
      <w:lvlJc w:val="left"/>
      <w:pPr>
        <w:tabs>
          <w:tab w:val="num" w:pos="1080"/>
        </w:tabs>
        <w:ind w:left="1080" w:hanging="72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NLSHbMASLHeader"/>
      <w:lvlText w:val="%1.%2.%3.%4"/>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53" w15:restartNumberingAfterBreak="0">
    <w:nsid w:val="60032960"/>
    <w:multiLevelType w:val="hybridMultilevel"/>
    <w:tmpl w:val="E7484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0195F93"/>
    <w:multiLevelType w:val="multilevel"/>
    <w:tmpl w:val="4B880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60863CA7"/>
    <w:multiLevelType w:val="hybridMultilevel"/>
    <w:tmpl w:val="B1B28B5E"/>
    <w:lvl w:ilvl="0" w:tplc="05EA5B16">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16E76C5"/>
    <w:multiLevelType w:val="hybridMultilevel"/>
    <w:tmpl w:val="8DE02CE8"/>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18A4448"/>
    <w:multiLevelType w:val="hybridMultilevel"/>
    <w:tmpl w:val="C100A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3935801"/>
    <w:multiLevelType w:val="multilevel"/>
    <w:tmpl w:val="4178F25A"/>
    <w:lvl w:ilvl="0">
      <w:start w:val="1"/>
      <w:numFmt w:val="decimal"/>
      <w:lvlText w:val="1.4.%1"/>
      <w:lvlJc w:val="left"/>
      <w:pPr>
        <w:tabs>
          <w:tab w:val="num" w:pos="1440"/>
        </w:tabs>
        <w:ind w:left="1440" w:hanging="72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pStyle w:val="LegalB-text2"/>
      <w:lvlText w:val=""/>
      <w:lvlJc w:val="left"/>
      <w:pPr>
        <w:tabs>
          <w:tab w:val="num" w:pos="1800"/>
        </w:tabs>
        <w:ind w:left="1152" w:hanging="432"/>
      </w:pPr>
      <w:rPr>
        <w:rFonts w:cs="Times New Roman"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800"/>
        </w:tabs>
        <w:ind w:left="1800" w:hanging="1080"/>
      </w:pPr>
      <w:rPr>
        <w:rFonts w:cs="Times New Roman"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240"/>
        </w:tabs>
        <w:ind w:left="2088" w:hanging="648"/>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960"/>
        </w:tabs>
        <w:ind w:left="2592" w:hanging="792"/>
      </w:pPr>
      <w:rPr>
        <w:rFonts w:cs="Times New Roman" w:hint="default"/>
        <w:b w:val="0"/>
        <w:bCs w:val="0"/>
        <w:i w:val="0"/>
        <w:iCs w:val="0"/>
        <w:caps w:val="0"/>
        <w:smallCaps w:val="0"/>
        <w:sz w:val="24"/>
        <w:szCs w:val="24"/>
        <w:u w:val="none"/>
      </w:rPr>
    </w:lvl>
    <w:lvl w:ilvl="5">
      <w:start w:val="1"/>
      <w:numFmt w:val="none"/>
      <w:lvlText w:val=""/>
      <w:lvlJc w:val="left"/>
      <w:pPr>
        <w:tabs>
          <w:tab w:val="num" w:pos="4680"/>
        </w:tabs>
        <w:ind w:left="3096" w:hanging="936"/>
      </w:pPr>
      <w:rPr>
        <w:rFonts w:cs="Times New Roman" w:hint="default"/>
        <w:b w:val="0"/>
        <w:bCs w:val="0"/>
        <w:i w:val="0"/>
        <w:iCs w:val="0"/>
        <w:caps w:val="0"/>
        <w:smallCaps w:val="0"/>
        <w:sz w:val="24"/>
        <w:szCs w:val="24"/>
        <w:u w:val="none"/>
      </w:rPr>
    </w:lvl>
    <w:lvl w:ilvl="6">
      <w:start w:val="1"/>
      <w:numFmt w:val="none"/>
      <w:lvlText w:val=""/>
      <w:lvlJc w:val="left"/>
      <w:pPr>
        <w:tabs>
          <w:tab w:val="num" w:pos="5400"/>
        </w:tabs>
        <w:ind w:left="360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120"/>
        </w:tabs>
        <w:ind w:left="410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6840"/>
        </w:tabs>
        <w:ind w:left="4680" w:hanging="1440"/>
      </w:pPr>
      <w:rPr>
        <w:rFonts w:cs="Times New Roman" w:hint="default"/>
        <w:b w:val="0"/>
        <w:bCs w:val="0"/>
        <w:i w:val="0"/>
        <w:iCs w:val="0"/>
        <w:caps w:val="0"/>
        <w:smallCaps w:val="0"/>
        <w:sz w:val="24"/>
        <w:szCs w:val="24"/>
        <w:u w:val="none"/>
      </w:rPr>
    </w:lvl>
  </w:abstractNum>
  <w:abstractNum w:abstractNumId="59" w15:restartNumberingAfterBreak="0">
    <w:nsid w:val="65B06A8C"/>
    <w:multiLevelType w:val="hybridMultilevel"/>
    <w:tmpl w:val="A38E237C"/>
    <w:lvl w:ilvl="0" w:tplc="DEFE3FF4">
      <w:start w:val="1"/>
      <w:numFmt w:val="bullet"/>
      <w:lvlText w:val=""/>
      <w:lvlJc w:val="left"/>
      <w:pPr>
        <w:tabs>
          <w:tab w:val="num" w:pos="1080"/>
        </w:tabs>
        <w:ind w:left="1080" w:hanging="360"/>
      </w:pPr>
      <w:rPr>
        <w:rFonts w:ascii="Symbol" w:hAnsi="Symbol" w:hint="default"/>
      </w:rPr>
    </w:lvl>
    <w:lvl w:ilvl="1" w:tplc="F1E44772" w:tentative="1">
      <w:start w:val="1"/>
      <w:numFmt w:val="bullet"/>
      <w:pStyle w:val="LegalBList2"/>
      <w:lvlText w:val="o"/>
      <w:lvlJc w:val="left"/>
      <w:pPr>
        <w:tabs>
          <w:tab w:val="num" w:pos="1440"/>
        </w:tabs>
        <w:ind w:left="1440" w:hanging="360"/>
      </w:pPr>
      <w:rPr>
        <w:rFonts w:ascii="Courier New" w:hAnsi="Courier New" w:hint="default"/>
      </w:rPr>
    </w:lvl>
    <w:lvl w:ilvl="2" w:tplc="65B67A20" w:tentative="1">
      <w:start w:val="1"/>
      <w:numFmt w:val="bullet"/>
      <w:lvlText w:val=""/>
      <w:lvlJc w:val="left"/>
      <w:pPr>
        <w:tabs>
          <w:tab w:val="num" w:pos="2160"/>
        </w:tabs>
        <w:ind w:left="2160" w:hanging="360"/>
      </w:pPr>
      <w:rPr>
        <w:rFonts w:ascii="Wingdings" w:hAnsi="Wingdings" w:hint="default"/>
      </w:rPr>
    </w:lvl>
    <w:lvl w:ilvl="3" w:tplc="9E000522" w:tentative="1">
      <w:start w:val="1"/>
      <w:numFmt w:val="bullet"/>
      <w:pStyle w:val="LegalBList4smallroman"/>
      <w:lvlText w:val=""/>
      <w:lvlJc w:val="left"/>
      <w:pPr>
        <w:tabs>
          <w:tab w:val="num" w:pos="2880"/>
        </w:tabs>
        <w:ind w:left="2880" w:hanging="360"/>
      </w:pPr>
      <w:rPr>
        <w:rFonts w:ascii="Symbol" w:hAnsi="Symbol" w:hint="default"/>
      </w:rPr>
    </w:lvl>
    <w:lvl w:ilvl="4" w:tplc="42F29358" w:tentative="1">
      <w:start w:val="1"/>
      <w:numFmt w:val="bullet"/>
      <w:lvlText w:val="o"/>
      <w:lvlJc w:val="left"/>
      <w:pPr>
        <w:tabs>
          <w:tab w:val="num" w:pos="3600"/>
        </w:tabs>
        <w:ind w:left="3600" w:hanging="360"/>
      </w:pPr>
      <w:rPr>
        <w:rFonts w:ascii="Courier New" w:hAnsi="Courier New" w:hint="default"/>
      </w:rPr>
    </w:lvl>
    <w:lvl w:ilvl="5" w:tplc="03A42292" w:tentative="1">
      <w:start w:val="1"/>
      <w:numFmt w:val="bullet"/>
      <w:lvlText w:val=""/>
      <w:lvlJc w:val="left"/>
      <w:pPr>
        <w:tabs>
          <w:tab w:val="num" w:pos="4320"/>
        </w:tabs>
        <w:ind w:left="4320" w:hanging="360"/>
      </w:pPr>
      <w:rPr>
        <w:rFonts w:ascii="Wingdings" w:hAnsi="Wingdings" w:hint="default"/>
      </w:rPr>
    </w:lvl>
    <w:lvl w:ilvl="6" w:tplc="91FE595A" w:tentative="1">
      <w:start w:val="1"/>
      <w:numFmt w:val="bullet"/>
      <w:lvlText w:val=""/>
      <w:lvlJc w:val="left"/>
      <w:pPr>
        <w:tabs>
          <w:tab w:val="num" w:pos="5040"/>
        </w:tabs>
        <w:ind w:left="5040" w:hanging="360"/>
      </w:pPr>
      <w:rPr>
        <w:rFonts w:ascii="Symbol" w:hAnsi="Symbol" w:hint="default"/>
      </w:rPr>
    </w:lvl>
    <w:lvl w:ilvl="7" w:tplc="3F4A6F18" w:tentative="1">
      <w:start w:val="1"/>
      <w:numFmt w:val="bullet"/>
      <w:lvlText w:val="o"/>
      <w:lvlJc w:val="left"/>
      <w:pPr>
        <w:tabs>
          <w:tab w:val="num" w:pos="5760"/>
        </w:tabs>
        <w:ind w:left="5760" w:hanging="360"/>
      </w:pPr>
      <w:rPr>
        <w:rFonts w:ascii="Courier New" w:hAnsi="Courier New" w:hint="default"/>
      </w:rPr>
    </w:lvl>
    <w:lvl w:ilvl="8" w:tplc="4438917A"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69D6732"/>
    <w:multiLevelType w:val="multilevel"/>
    <w:tmpl w:val="8D36EE22"/>
    <w:lvl w:ilvl="0">
      <w:start w:val="1"/>
      <w:numFmt w:val="decimal"/>
      <w:pStyle w:val="LegalBDef"/>
      <w:lvlText w:val="%1."/>
      <w:lvlJc w:val="left"/>
      <w:pPr>
        <w:tabs>
          <w:tab w:val="num" w:pos="720"/>
        </w:tabs>
        <w:ind w:left="720" w:hanging="720"/>
      </w:pPr>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galBL2"/>
      <w:lvlText w:val="%1.%2.%3."/>
      <w:lvlJc w:val="left"/>
      <w:pPr>
        <w:tabs>
          <w:tab w:val="num" w:pos="1440"/>
        </w:tabs>
        <w:ind w:left="1440" w:hanging="1080"/>
      </w:pPr>
      <w:rPr>
        <w:rFonts w:ascii="Times New Roman Bold" w:hAnsi="Times New Roman Bold" w:cs="Times New Roman" w:hint="default"/>
        <w:b/>
        <w:i/>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800" w:hanging="1080"/>
      </w:pPr>
      <w:rPr>
        <w:rFonts w:ascii="Times New Roman Bold" w:hAnsi="Times New Roman Bold" w:cs="Times New Roman" w:hint="default"/>
        <w:b/>
        <w:i w:val="0"/>
        <w:caps w:val="0"/>
        <w:strike w:val="0"/>
        <w:dstrike w:val="0"/>
        <w:vanish w:val="0"/>
        <w:color w:val="000000"/>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LegalBL3text"/>
      <w:lvlText w:val="%5."/>
      <w:lvlJc w:val="left"/>
      <w:pPr>
        <w:tabs>
          <w:tab w:val="num" w:pos="1080"/>
        </w:tabs>
        <w:ind w:left="1080" w:hanging="360"/>
      </w:pPr>
      <w:rPr>
        <w:rFonts w:ascii="Times New Roman Bold" w:hAnsi="Times New Roman Bold" w:cs="Times New Roman" w:hint="default"/>
        <w:b/>
        <w:i w:val="0"/>
        <w:caps w:val="0"/>
        <w:sz w:val="24"/>
        <w:szCs w:val="24"/>
        <w:u w:val="none"/>
      </w:rPr>
    </w:lvl>
    <w:lvl w:ilvl="5">
      <w:start w:val="1"/>
      <w:numFmt w:val="decimal"/>
      <w:lvlRestart w:val="0"/>
      <w:lvlText w:val="%1.%6"/>
      <w:lvlJc w:val="left"/>
      <w:pPr>
        <w:tabs>
          <w:tab w:val="num" w:pos="1440"/>
        </w:tabs>
        <w:ind w:firstLine="720"/>
      </w:pPr>
      <w:rPr>
        <w:rFonts w:ascii="Times New Roman" w:hAnsi="Times New Roman" w:cs="Times New Roman" w:hint="default"/>
        <w:b w:val="0"/>
        <w:i w:val="0"/>
        <w:caps w:val="0"/>
        <w:smallCaps w:val="0"/>
        <w:sz w:val="24"/>
        <w:szCs w:val="24"/>
        <w:u w:val="none"/>
      </w:rPr>
    </w:lvl>
    <w:lvl w:ilvl="6">
      <w:start w:val="1"/>
      <w:numFmt w:val="decimal"/>
      <w:lvlRestart w:val="0"/>
      <w:pStyle w:val="LegalBL3text"/>
      <w:lvlText w:val="%1.%2.%7."/>
      <w:lvlJc w:val="left"/>
      <w:pPr>
        <w:tabs>
          <w:tab w:val="num" w:pos="1800"/>
        </w:tabs>
        <w:ind w:left="360" w:firstLine="720"/>
      </w:pPr>
      <w:rPr>
        <w:rFonts w:ascii="Times New Roman" w:hAnsi="Times New Roman" w:cs="Times New Roman" w:hint="default"/>
        <w:b w:val="0"/>
        <w:i w:val="0"/>
        <w:caps w:val="0"/>
        <w:small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Restart w:val="0"/>
      <w:lvlText w:val="%1.%2.%3.%8."/>
      <w:lvlJc w:val="left"/>
      <w:pPr>
        <w:tabs>
          <w:tab w:val="num" w:pos="2520"/>
        </w:tabs>
        <w:ind w:left="720" w:firstLine="72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61" w15:restartNumberingAfterBreak="0">
    <w:nsid w:val="66F34170"/>
    <w:multiLevelType w:val="hybridMultilevel"/>
    <w:tmpl w:val="4BBE0E3A"/>
    <w:lvl w:ilvl="0" w:tplc="FFFFFFFF">
      <w:start w:val="1"/>
      <w:numFmt w:val="bullet"/>
      <w:lvlText w:val=""/>
      <w:lvlJc w:val="left"/>
      <w:pPr>
        <w:ind w:left="765" w:hanging="360"/>
      </w:pPr>
      <w:rPr>
        <w:rFonts w:ascii="Symbol" w:hAnsi="Symbol"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2" w15:restartNumberingAfterBreak="0">
    <w:nsid w:val="684311AB"/>
    <w:multiLevelType w:val="hybridMultilevel"/>
    <w:tmpl w:val="D5CEE57E"/>
    <w:lvl w:ilvl="0" w:tplc="0409000F">
      <w:start w:val="1"/>
      <w:numFmt w:val="bullet"/>
      <w:pStyle w:val="NLS-List-B1BLF"/>
      <w:lvlText w:val=""/>
      <w:lvlJc w:val="left"/>
      <w:pPr>
        <w:tabs>
          <w:tab w:val="num" w:pos="2520"/>
        </w:tabs>
        <w:ind w:left="2520" w:hanging="360"/>
      </w:pPr>
      <w:rPr>
        <w:rFonts w:ascii="Symbol" w:hAnsi="Symbol" w:hint="default"/>
        <w:b w:val="0"/>
        <w:i w:val="0"/>
        <w:sz w:val="24"/>
      </w:rPr>
    </w:lvl>
    <w:lvl w:ilvl="1" w:tplc="04090019">
      <w:start w:val="1"/>
      <w:numFmt w:val="bullet"/>
      <w:lvlText w:val="o"/>
      <w:lvlJc w:val="left"/>
      <w:pPr>
        <w:tabs>
          <w:tab w:val="num" w:pos="3240"/>
        </w:tabs>
        <w:ind w:left="3240" w:hanging="360"/>
      </w:pPr>
      <w:rPr>
        <w:rFonts w:ascii="Courier New" w:hAnsi="Courier New" w:hint="default"/>
      </w:rPr>
    </w:lvl>
    <w:lvl w:ilvl="2" w:tplc="0409001B">
      <w:start w:val="1"/>
      <w:numFmt w:val="bullet"/>
      <w:pStyle w:val="NLS-textL3specialheading"/>
      <w:lvlText w:val=""/>
      <w:lvlJc w:val="left"/>
      <w:pPr>
        <w:tabs>
          <w:tab w:val="num" w:pos="3960"/>
        </w:tabs>
        <w:ind w:left="3960" w:hanging="360"/>
      </w:pPr>
      <w:rPr>
        <w:rFonts w:ascii="Wingdings" w:hAnsi="Wingdings" w:hint="default"/>
      </w:rPr>
    </w:lvl>
    <w:lvl w:ilvl="3" w:tplc="0409000F">
      <w:start w:val="1"/>
      <w:numFmt w:val="bullet"/>
      <w:lvlText w:val=""/>
      <w:lvlJc w:val="left"/>
      <w:pPr>
        <w:tabs>
          <w:tab w:val="num" w:pos="4680"/>
        </w:tabs>
        <w:ind w:left="4680" w:hanging="360"/>
      </w:pPr>
      <w:rPr>
        <w:rFonts w:ascii="Symbol" w:hAnsi="Symbol" w:hint="default"/>
      </w:rPr>
    </w:lvl>
    <w:lvl w:ilvl="4" w:tplc="04090019">
      <w:start w:val="1"/>
      <w:numFmt w:val="bullet"/>
      <w:lvlText w:val="o"/>
      <w:lvlJc w:val="left"/>
      <w:pPr>
        <w:tabs>
          <w:tab w:val="num" w:pos="5400"/>
        </w:tabs>
        <w:ind w:left="5400" w:hanging="360"/>
      </w:pPr>
      <w:rPr>
        <w:rFonts w:ascii="Courier New" w:hAnsi="Courier New" w:hint="default"/>
      </w:rPr>
    </w:lvl>
    <w:lvl w:ilvl="5" w:tplc="0409001B">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63" w15:restartNumberingAfterBreak="0">
    <w:nsid w:val="686E196B"/>
    <w:multiLevelType w:val="hybridMultilevel"/>
    <w:tmpl w:val="2572E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DF64C28"/>
    <w:multiLevelType w:val="hybridMultilevel"/>
    <w:tmpl w:val="D6645C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F281D31"/>
    <w:multiLevelType w:val="hybridMultilevel"/>
    <w:tmpl w:val="1B828A90"/>
    <w:lvl w:ilvl="0" w:tplc="05EA5B1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01768A1"/>
    <w:multiLevelType w:val="hybridMultilevel"/>
    <w:tmpl w:val="143C93BC"/>
    <w:lvl w:ilvl="0" w:tplc="04090011">
      <w:start w:val="1"/>
      <w:numFmt w:val="decimal"/>
      <w:lvlText w:val="%1)"/>
      <w:lvlJc w:val="left"/>
      <w:pPr>
        <w:ind w:left="360" w:hanging="360"/>
      </w:pPr>
      <w:rPr>
        <w:rFonts w:hint="default"/>
      </w:rPr>
    </w:lvl>
    <w:lvl w:ilvl="1" w:tplc="B0342EDC">
      <w:start w:val="1"/>
      <w:numFmt w:val="lowerLetter"/>
      <w:lvlText w:val="%2."/>
      <w:lvlJc w:val="left"/>
      <w:pPr>
        <w:ind w:left="1080" w:hanging="360"/>
      </w:pPr>
      <w:rPr>
        <w:rFonts w:hint="default"/>
      </w:rPr>
    </w:lvl>
    <w:lvl w:ilvl="2" w:tplc="A2E0DF2E">
      <w:start w:val="1"/>
      <w:numFmt w:val="lowerRoman"/>
      <w:lvlText w:val="%3."/>
      <w:lvlJc w:val="right"/>
      <w:pPr>
        <w:ind w:left="1800" w:hanging="360"/>
      </w:pPr>
      <w:rPr>
        <w:rFonts w:hint="default"/>
        <w:b w:val="0"/>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707A36AE"/>
    <w:multiLevelType w:val="hybridMultilevel"/>
    <w:tmpl w:val="D4F8D5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495E44"/>
    <w:multiLevelType w:val="hybridMultilevel"/>
    <w:tmpl w:val="2CA2866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33A6EC54">
      <w:start w:val="1"/>
      <w:numFmt w:val="lowerRoman"/>
      <w:lvlText w:val="%3."/>
      <w:lvlJc w:val="righ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6D179DF"/>
    <w:multiLevelType w:val="hybridMultilevel"/>
    <w:tmpl w:val="B1B28B5E"/>
    <w:lvl w:ilvl="0" w:tplc="05EA5B16">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A380AF1"/>
    <w:multiLevelType w:val="hybridMultilevel"/>
    <w:tmpl w:val="602623E2"/>
    <w:lvl w:ilvl="0" w:tplc="F4481E40">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B500F38"/>
    <w:multiLevelType w:val="hybridMultilevel"/>
    <w:tmpl w:val="1B443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EFE1807"/>
    <w:multiLevelType w:val="hybridMultilevel"/>
    <w:tmpl w:val="AF32B28A"/>
    <w:lvl w:ilvl="0" w:tplc="C9682856">
      <w:start w:val="1"/>
      <w:numFmt w:val="decimal"/>
      <w:lvlText w:val="%1)"/>
      <w:lvlJc w:val="left"/>
      <w:pPr>
        <w:ind w:left="720" w:hanging="360"/>
      </w:pPr>
      <w:rPr>
        <w:b w:val="0"/>
      </w:rPr>
    </w:lvl>
    <w:lvl w:ilvl="1" w:tplc="30048ACC">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3"/>
  </w:num>
  <w:num w:numId="3">
    <w:abstractNumId w:val="62"/>
  </w:num>
  <w:num w:numId="4">
    <w:abstractNumId w:val="4"/>
  </w:num>
  <w:num w:numId="5">
    <w:abstractNumId w:val="64"/>
  </w:num>
  <w:num w:numId="6">
    <w:abstractNumId w:val="30"/>
  </w:num>
  <w:num w:numId="7">
    <w:abstractNumId w:val="60"/>
  </w:num>
  <w:num w:numId="8">
    <w:abstractNumId w:val="58"/>
  </w:num>
  <w:num w:numId="9">
    <w:abstractNumId w:val="18"/>
  </w:num>
  <w:num w:numId="10">
    <w:abstractNumId w:val="59"/>
  </w:num>
  <w:num w:numId="11">
    <w:abstractNumId w:val="9"/>
  </w:num>
  <w:num w:numId="12">
    <w:abstractNumId w:val="34"/>
  </w:num>
  <w:num w:numId="13">
    <w:abstractNumId w:val="52"/>
  </w:num>
  <w:num w:numId="14">
    <w:abstractNumId w:val="25"/>
  </w:num>
  <w:num w:numId="15">
    <w:abstractNumId w:val="45"/>
  </w:num>
  <w:num w:numId="16">
    <w:abstractNumId w:val="23"/>
  </w:num>
  <w:num w:numId="17">
    <w:abstractNumId w:val="24"/>
  </w:num>
  <w:num w:numId="18">
    <w:abstractNumId w:val="29"/>
  </w:num>
  <w:num w:numId="19">
    <w:abstractNumId w:val="19"/>
  </w:num>
  <w:num w:numId="20">
    <w:abstractNumId w:val="10"/>
  </w:num>
  <w:num w:numId="21">
    <w:abstractNumId w:val="48"/>
  </w:num>
  <w:num w:numId="22">
    <w:abstractNumId w:val="57"/>
  </w:num>
  <w:num w:numId="23">
    <w:abstractNumId w:val="53"/>
  </w:num>
  <w:num w:numId="24">
    <w:abstractNumId w:val="49"/>
  </w:num>
  <w:num w:numId="25">
    <w:abstractNumId w:val="38"/>
  </w:num>
  <w:num w:numId="26">
    <w:abstractNumId w:val="11"/>
  </w:num>
  <w:num w:numId="27">
    <w:abstractNumId w:val="67"/>
  </w:num>
  <w:num w:numId="28">
    <w:abstractNumId w:val="21"/>
  </w:num>
  <w:num w:numId="29">
    <w:abstractNumId w:val="6"/>
  </w:num>
  <w:num w:numId="30">
    <w:abstractNumId w:val="1"/>
  </w:num>
  <w:num w:numId="31">
    <w:abstractNumId w:val="54"/>
  </w:num>
  <w:num w:numId="32">
    <w:abstractNumId w:val="71"/>
  </w:num>
  <w:num w:numId="33">
    <w:abstractNumId w:val="31"/>
  </w:num>
  <w:num w:numId="34">
    <w:abstractNumId w:val="32"/>
  </w:num>
  <w:num w:numId="35">
    <w:abstractNumId w:val="73"/>
  </w:num>
  <w:num w:numId="36">
    <w:abstractNumId w:val="2"/>
  </w:num>
  <w:num w:numId="37">
    <w:abstractNumId w:val="35"/>
  </w:num>
  <w:num w:numId="38">
    <w:abstractNumId w:val="69"/>
  </w:num>
  <w:num w:numId="39">
    <w:abstractNumId w:val="68"/>
  </w:num>
  <w:num w:numId="40">
    <w:abstractNumId w:val="27"/>
  </w:num>
  <w:num w:numId="41">
    <w:abstractNumId w:val="63"/>
  </w:num>
  <w:num w:numId="42">
    <w:abstractNumId w:val="17"/>
  </w:num>
  <w:num w:numId="43">
    <w:abstractNumId w:val="5"/>
  </w:num>
  <w:num w:numId="44">
    <w:abstractNumId w:val="28"/>
  </w:num>
  <w:num w:numId="45">
    <w:abstractNumId w:val="40"/>
  </w:num>
  <w:num w:numId="46">
    <w:abstractNumId w:val="47"/>
  </w:num>
  <w:num w:numId="47">
    <w:abstractNumId w:val="50"/>
  </w:num>
  <w:num w:numId="48">
    <w:abstractNumId w:val="12"/>
  </w:num>
  <w:num w:numId="49">
    <w:abstractNumId w:val="56"/>
  </w:num>
  <w:num w:numId="50">
    <w:abstractNumId w:val="20"/>
  </w:num>
  <w:num w:numId="51">
    <w:abstractNumId w:val="42"/>
  </w:num>
  <w:num w:numId="52">
    <w:abstractNumId w:val="39"/>
  </w:num>
  <w:num w:numId="53">
    <w:abstractNumId w:val="33"/>
  </w:num>
  <w:num w:numId="54">
    <w:abstractNumId w:val="72"/>
  </w:num>
  <w:num w:numId="55">
    <w:abstractNumId w:val="51"/>
  </w:num>
  <w:num w:numId="56">
    <w:abstractNumId w:val="36"/>
  </w:num>
  <w:num w:numId="57">
    <w:abstractNumId w:val="70"/>
  </w:num>
  <w:num w:numId="58">
    <w:abstractNumId w:val="55"/>
  </w:num>
  <w:num w:numId="59">
    <w:abstractNumId w:val="65"/>
  </w:num>
  <w:num w:numId="60">
    <w:abstractNumId w:val="37"/>
  </w:num>
  <w:num w:numId="61">
    <w:abstractNumId w:val="15"/>
  </w:num>
  <w:num w:numId="62">
    <w:abstractNumId w:val="8"/>
  </w:num>
  <w:num w:numId="63">
    <w:abstractNumId w:val="22"/>
  </w:num>
  <w:num w:numId="64">
    <w:abstractNumId w:val="44"/>
  </w:num>
  <w:num w:numId="65">
    <w:abstractNumId w:val="26"/>
  </w:num>
  <w:num w:numId="66">
    <w:abstractNumId w:val="61"/>
  </w:num>
  <w:num w:numId="67">
    <w:abstractNumId w:val="41"/>
  </w:num>
  <w:num w:numId="68">
    <w:abstractNumId w:val="16"/>
  </w:num>
  <w:num w:numId="69">
    <w:abstractNumId w:val="13"/>
  </w:num>
  <w:num w:numId="70">
    <w:abstractNumId w:val="46"/>
  </w:num>
  <w:num w:numId="71">
    <w:abstractNumId w:val="7"/>
  </w:num>
  <w:num w:numId="72">
    <w:abstractNumId w:val="14"/>
  </w:num>
  <w:num w:numId="73">
    <w:abstractNumId w:val="66"/>
  </w:num>
  <w:num w:numId="74">
    <w:abstractNumId w:val="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US" w:vendorID="64" w:dllVersion="0" w:nlCheck="1" w:checkStyle="0"/>
  <w:activeWritingStyle w:appName="MSWord" w:lang="en-GB" w:vendorID="64" w:dllVersion="0" w:nlCheck="1" w:checkStyle="1"/>
  <w:activeWritingStyle w:appName="MSWord" w:lang="fr-FR" w:vendorID="64" w:dllVersion="0" w:nlCheck="1" w:checkStyle="0"/>
  <w:activeWritingStyle w:appName="MSWord" w:lang="es-MX" w:vendorID="64" w:dllVersion="0" w:nlCheck="1" w:checkStyle="0"/>
  <w:activeWritingStyle w:appName="MSWord" w:lang="en-US" w:vendorID="64" w:dllVersion="6"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oNotTrackFormatting/>
  <w:defaultTabStop w:val="720"/>
  <w:autoHyphenation/>
  <w:consecutiveHyphenLimit w:val="2"/>
  <w:doNotHyphenateCap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YyNzSwMDMzNDEytDBT0lEKTi0uzszPAykwqgUAL4/mYSwAAAA="/>
  </w:docVars>
  <w:rsids>
    <w:rsidRoot w:val="00611155"/>
    <w:rsid w:val="00000722"/>
    <w:rsid w:val="000013C1"/>
    <w:rsid w:val="00001919"/>
    <w:rsid w:val="00001E2B"/>
    <w:rsid w:val="00004018"/>
    <w:rsid w:val="00004B15"/>
    <w:rsid w:val="00004E09"/>
    <w:rsid w:val="00005C82"/>
    <w:rsid w:val="0000600A"/>
    <w:rsid w:val="0000651D"/>
    <w:rsid w:val="00006EB8"/>
    <w:rsid w:val="000072B2"/>
    <w:rsid w:val="00007388"/>
    <w:rsid w:val="00007E73"/>
    <w:rsid w:val="0001026B"/>
    <w:rsid w:val="00010A9D"/>
    <w:rsid w:val="00010C82"/>
    <w:rsid w:val="0001393C"/>
    <w:rsid w:val="00015A8F"/>
    <w:rsid w:val="00015F02"/>
    <w:rsid w:val="00016593"/>
    <w:rsid w:val="000173E3"/>
    <w:rsid w:val="0002028D"/>
    <w:rsid w:val="00020F70"/>
    <w:rsid w:val="000218EA"/>
    <w:rsid w:val="00021AB1"/>
    <w:rsid w:val="00022617"/>
    <w:rsid w:val="00022FB7"/>
    <w:rsid w:val="00023041"/>
    <w:rsid w:val="00025514"/>
    <w:rsid w:val="00026BF1"/>
    <w:rsid w:val="00027710"/>
    <w:rsid w:val="0002780F"/>
    <w:rsid w:val="00027D23"/>
    <w:rsid w:val="000303B5"/>
    <w:rsid w:val="000304A8"/>
    <w:rsid w:val="0003064B"/>
    <w:rsid w:val="00030B21"/>
    <w:rsid w:val="00031B4A"/>
    <w:rsid w:val="00031B54"/>
    <w:rsid w:val="00033063"/>
    <w:rsid w:val="0003341C"/>
    <w:rsid w:val="00035C8F"/>
    <w:rsid w:val="00036DEF"/>
    <w:rsid w:val="00040897"/>
    <w:rsid w:val="00041EDE"/>
    <w:rsid w:val="00042561"/>
    <w:rsid w:val="00042657"/>
    <w:rsid w:val="0004279C"/>
    <w:rsid w:val="00043573"/>
    <w:rsid w:val="00044214"/>
    <w:rsid w:val="000448C1"/>
    <w:rsid w:val="00044CF5"/>
    <w:rsid w:val="00045899"/>
    <w:rsid w:val="00046301"/>
    <w:rsid w:val="000463C5"/>
    <w:rsid w:val="00046770"/>
    <w:rsid w:val="0004720B"/>
    <w:rsid w:val="000507CF"/>
    <w:rsid w:val="00050836"/>
    <w:rsid w:val="00050CC7"/>
    <w:rsid w:val="00050FEC"/>
    <w:rsid w:val="0005157B"/>
    <w:rsid w:val="000527AB"/>
    <w:rsid w:val="00053AB9"/>
    <w:rsid w:val="00053DB3"/>
    <w:rsid w:val="00054D30"/>
    <w:rsid w:val="000554FF"/>
    <w:rsid w:val="000556FA"/>
    <w:rsid w:val="00057B12"/>
    <w:rsid w:val="0006011A"/>
    <w:rsid w:val="00060203"/>
    <w:rsid w:val="000606AC"/>
    <w:rsid w:val="000609D1"/>
    <w:rsid w:val="00060C2D"/>
    <w:rsid w:val="00060DEC"/>
    <w:rsid w:val="00061550"/>
    <w:rsid w:val="000639D7"/>
    <w:rsid w:val="00063A12"/>
    <w:rsid w:val="00063E6F"/>
    <w:rsid w:val="00064CAD"/>
    <w:rsid w:val="000650C5"/>
    <w:rsid w:val="000653C5"/>
    <w:rsid w:val="00066068"/>
    <w:rsid w:val="00066BA3"/>
    <w:rsid w:val="000700FA"/>
    <w:rsid w:val="00071240"/>
    <w:rsid w:val="00071D18"/>
    <w:rsid w:val="00072C03"/>
    <w:rsid w:val="00072EB9"/>
    <w:rsid w:val="000737AF"/>
    <w:rsid w:val="00074290"/>
    <w:rsid w:val="00074D2E"/>
    <w:rsid w:val="00075DEE"/>
    <w:rsid w:val="000764AD"/>
    <w:rsid w:val="000768A4"/>
    <w:rsid w:val="00080AC6"/>
    <w:rsid w:val="000816E3"/>
    <w:rsid w:val="000818BF"/>
    <w:rsid w:val="00082024"/>
    <w:rsid w:val="00082E57"/>
    <w:rsid w:val="0008525E"/>
    <w:rsid w:val="0008531A"/>
    <w:rsid w:val="0008635A"/>
    <w:rsid w:val="00086BA3"/>
    <w:rsid w:val="0008748D"/>
    <w:rsid w:val="00090135"/>
    <w:rsid w:val="00090F9C"/>
    <w:rsid w:val="00092784"/>
    <w:rsid w:val="00095304"/>
    <w:rsid w:val="00095324"/>
    <w:rsid w:val="00095633"/>
    <w:rsid w:val="00096530"/>
    <w:rsid w:val="0009693F"/>
    <w:rsid w:val="000A1282"/>
    <w:rsid w:val="000A41E9"/>
    <w:rsid w:val="000A4B5A"/>
    <w:rsid w:val="000A5590"/>
    <w:rsid w:val="000A5767"/>
    <w:rsid w:val="000A5984"/>
    <w:rsid w:val="000A59D9"/>
    <w:rsid w:val="000A61D8"/>
    <w:rsid w:val="000A6F65"/>
    <w:rsid w:val="000A7623"/>
    <w:rsid w:val="000A7BF5"/>
    <w:rsid w:val="000B190A"/>
    <w:rsid w:val="000B1E91"/>
    <w:rsid w:val="000B21C3"/>
    <w:rsid w:val="000B2C19"/>
    <w:rsid w:val="000B34C6"/>
    <w:rsid w:val="000B3713"/>
    <w:rsid w:val="000B3ACE"/>
    <w:rsid w:val="000B5BA0"/>
    <w:rsid w:val="000B7CA7"/>
    <w:rsid w:val="000C0221"/>
    <w:rsid w:val="000C0A8F"/>
    <w:rsid w:val="000C3BEA"/>
    <w:rsid w:val="000C408C"/>
    <w:rsid w:val="000C4822"/>
    <w:rsid w:val="000C66AC"/>
    <w:rsid w:val="000D136B"/>
    <w:rsid w:val="000D1B41"/>
    <w:rsid w:val="000D23CC"/>
    <w:rsid w:val="000D245E"/>
    <w:rsid w:val="000D2AC3"/>
    <w:rsid w:val="000D30AE"/>
    <w:rsid w:val="000D38B9"/>
    <w:rsid w:val="000D5EEA"/>
    <w:rsid w:val="000D648A"/>
    <w:rsid w:val="000D720E"/>
    <w:rsid w:val="000D7796"/>
    <w:rsid w:val="000D77BF"/>
    <w:rsid w:val="000D7AA6"/>
    <w:rsid w:val="000E1403"/>
    <w:rsid w:val="000E23D0"/>
    <w:rsid w:val="000E2F0B"/>
    <w:rsid w:val="000E3629"/>
    <w:rsid w:val="000E4514"/>
    <w:rsid w:val="000E6646"/>
    <w:rsid w:val="000E7006"/>
    <w:rsid w:val="000E750E"/>
    <w:rsid w:val="000F0B6C"/>
    <w:rsid w:val="000F131A"/>
    <w:rsid w:val="000F2363"/>
    <w:rsid w:val="000F23C0"/>
    <w:rsid w:val="000F5B60"/>
    <w:rsid w:val="000F60D4"/>
    <w:rsid w:val="000F7F9C"/>
    <w:rsid w:val="00100DCB"/>
    <w:rsid w:val="001014D7"/>
    <w:rsid w:val="00102107"/>
    <w:rsid w:val="0010211B"/>
    <w:rsid w:val="001025EC"/>
    <w:rsid w:val="0010294E"/>
    <w:rsid w:val="00103F84"/>
    <w:rsid w:val="0010513D"/>
    <w:rsid w:val="00105144"/>
    <w:rsid w:val="00105360"/>
    <w:rsid w:val="001070AD"/>
    <w:rsid w:val="00107989"/>
    <w:rsid w:val="001102B4"/>
    <w:rsid w:val="0011280B"/>
    <w:rsid w:val="00112C38"/>
    <w:rsid w:val="00113A3F"/>
    <w:rsid w:val="00113B62"/>
    <w:rsid w:val="0011469C"/>
    <w:rsid w:val="0011504A"/>
    <w:rsid w:val="00115410"/>
    <w:rsid w:val="001154EA"/>
    <w:rsid w:val="00116417"/>
    <w:rsid w:val="0012098A"/>
    <w:rsid w:val="0012144B"/>
    <w:rsid w:val="00121898"/>
    <w:rsid w:val="00121E1C"/>
    <w:rsid w:val="0012273B"/>
    <w:rsid w:val="001229B7"/>
    <w:rsid w:val="00122ED3"/>
    <w:rsid w:val="0012312F"/>
    <w:rsid w:val="00124552"/>
    <w:rsid w:val="00125C90"/>
    <w:rsid w:val="00126915"/>
    <w:rsid w:val="0013155E"/>
    <w:rsid w:val="0013191E"/>
    <w:rsid w:val="001327EB"/>
    <w:rsid w:val="0013313A"/>
    <w:rsid w:val="00133207"/>
    <w:rsid w:val="00133FDC"/>
    <w:rsid w:val="0013429E"/>
    <w:rsid w:val="00134D58"/>
    <w:rsid w:val="00134EA3"/>
    <w:rsid w:val="00135A4E"/>
    <w:rsid w:val="00135FF4"/>
    <w:rsid w:val="00136F50"/>
    <w:rsid w:val="00140642"/>
    <w:rsid w:val="00140CD0"/>
    <w:rsid w:val="001423A3"/>
    <w:rsid w:val="0014353E"/>
    <w:rsid w:val="001455C2"/>
    <w:rsid w:val="00145D05"/>
    <w:rsid w:val="00146A52"/>
    <w:rsid w:val="001473BD"/>
    <w:rsid w:val="00147571"/>
    <w:rsid w:val="00147A59"/>
    <w:rsid w:val="00147BAB"/>
    <w:rsid w:val="00150BA0"/>
    <w:rsid w:val="00155003"/>
    <w:rsid w:val="00161348"/>
    <w:rsid w:val="0016179A"/>
    <w:rsid w:val="00162841"/>
    <w:rsid w:val="001632F5"/>
    <w:rsid w:val="0016460F"/>
    <w:rsid w:val="0016567F"/>
    <w:rsid w:val="0016663D"/>
    <w:rsid w:val="0016711D"/>
    <w:rsid w:val="00167AA5"/>
    <w:rsid w:val="001701DC"/>
    <w:rsid w:val="00170642"/>
    <w:rsid w:val="00170BB9"/>
    <w:rsid w:val="00170F5F"/>
    <w:rsid w:val="00171BEF"/>
    <w:rsid w:val="00173A8B"/>
    <w:rsid w:val="00173ECC"/>
    <w:rsid w:val="00174114"/>
    <w:rsid w:val="00174D2C"/>
    <w:rsid w:val="00175FA9"/>
    <w:rsid w:val="00176398"/>
    <w:rsid w:val="00176532"/>
    <w:rsid w:val="0017691A"/>
    <w:rsid w:val="001769DA"/>
    <w:rsid w:val="00176AEF"/>
    <w:rsid w:val="00177C62"/>
    <w:rsid w:val="00181383"/>
    <w:rsid w:val="00181F46"/>
    <w:rsid w:val="001823A9"/>
    <w:rsid w:val="00182821"/>
    <w:rsid w:val="00182A86"/>
    <w:rsid w:val="00182D81"/>
    <w:rsid w:val="00184BF1"/>
    <w:rsid w:val="0018643D"/>
    <w:rsid w:val="0018651A"/>
    <w:rsid w:val="001867A4"/>
    <w:rsid w:val="00187617"/>
    <w:rsid w:val="00187A70"/>
    <w:rsid w:val="0019053C"/>
    <w:rsid w:val="001908E2"/>
    <w:rsid w:val="00190DE3"/>
    <w:rsid w:val="00190FF1"/>
    <w:rsid w:val="001911FD"/>
    <w:rsid w:val="00191357"/>
    <w:rsid w:val="00191581"/>
    <w:rsid w:val="0019161D"/>
    <w:rsid w:val="00192070"/>
    <w:rsid w:val="00192940"/>
    <w:rsid w:val="00193C25"/>
    <w:rsid w:val="0019428F"/>
    <w:rsid w:val="001947FB"/>
    <w:rsid w:val="00194E77"/>
    <w:rsid w:val="00195712"/>
    <w:rsid w:val="00196954"/>
    <w:rsid w:val="001971A9"/>
    <w:rsid w:val="001A003A"/>
    <w:rsid w:val="001A1A79"/>
    <w:rsid w:val="001A2FCE"/>
    <w:rsid w:val="001A598D"/>
    <w:rsid w:val="001A6D2E"/>
    <w:rsid w:val="001B3725"/>
    <w:rsid w:val="001B374F"/>
    <w:rsid w:val="001B3BA3"/>
    <w:rsid w:val="001B5081"/>
    <w:rsid w:val="001B60FF"/>
    <w:rsid w:val="001B6343"/>
    <w:rsid w:val="001B78DC"/>
    <w:rsid w:val="001C027C"/>
    <w:rsid w:val="001C0D69"/>
    <w:rsid w:val="001C2A67"/>
    <w:rsid w:val="001C30E0"/>
    <w:rsid w:val="001C3CE3"/>
    <w:rsid w:val="001C3FAF"/>
    <w:rsid w:val="001C60D3"/>
    <w:rsid w:val="001C71BB"/>
    <w:rsid w:val="001C7812"/>
    <w:rsid w:val="001D0372"/>
    <w:rsid w:val="001D05DC"/>
    <w:rsid w:val="001D0FE4"/>
    <w:rsid w:val="001D100A"/>
    <w:rsid w:val="001D1C0C"/>
    <w:rsid w:val="001D508A"/>
    <w:rsid w:val="001D580D"/>
    <w:rsid w:val="001D722F"/>
    <w:rsid w:val="001D72F5"/>
    <w:rsid w:val="001D7C87"/>
    <w:rsid w:val="001E008B"/>
    <w:rsid w:val="001E0CA4"/>
    <w:rsid w:val="001E1BC0"/>
    <w:rsid w:val="001E4010"/>
    <w:rsid w:val="001E4FAF"/>
    <w:rsid w:val="001E53E6"/>
    <w:rsid w:val="001E5773"/>
    <w:rsid w:val="001E7602"/>
    <w:rsid w:val="001E76A3"/>
    <w:rsid w:val="001F26F1"/>
    <w:rsid w:val="001F2CB7"/>
    <w:rsid w:val="001F3B23"/>
    <w:rsid w:val="001F44DF"/>
    <w:rsid w:val="001F4B9A"/>
    <w:rsid w:val="001F51B7"/>
    <w:rsid w:val="001F685F"/>
    <w:rsid w:val="002015D3"/>
    <w:rsid w:val="00202B09"/>
    <w:rsid w:val="002039F0"/>
    <w:rsid w:val="002058E7"/>
    <w:rsid w:val="00205F2E"/>
    <w:rsid w:val="002077C9"/>
    <w:rsid w:val="00207EF4"/>
    <w:rsid w:val="00207F06"/>
    <w:rsid w:val="00210B2D"/>
    <w:rsid w:val="002116FE"/>
    <w:rsid w:val="00213E2C"/>
    <w:rsid w:val="00214078"/>
    <w:rsid w:val="0021437F"/>
    <w:rsid w:val="002155E0"/>
    <w:rsid w:val="00215940"/>
    <w:rsid w:val="0021705A"/>
    <w:rsid w:val="00217400"/>
    <w:rsid w:val="002175DF"/>
    <w:rsid w:val="002177E5"/>
    <w:rsid w:val="002236E2"/>
    <w:rsid w:val="00223810"/>
    <w:rsid w:val="00223FE8"/>
    <w:rsid w:val="00225A45"/>
    <w:rsid w:val="00227480"/>
    <w:rsid w:val="00227B32"/>
    <w:rsid w:val="00231415"/>
    <w:rsid w:val="00232F46"/>
    <w:rsid w:val="002360A9"/>
    <w:rsid w:val="00236AF2"/>
    <w:rsid w:val="00237071"/>
    <w:rsid w:val="002406B6"/>
    <w:rsid w:val="0024091B"/>
    <w:rsid w:val="00240AD4"/>
    <w:rsid w:val="00241632"/>
    <w:rsid w:val="002424E7"/>
    <w:rsid w:val="002441B4"/>
    <w:rsid w:val="0024569E"/>
    <w:rsid w:val="00246E83"/>
    <w:rsid w:val="00247375"/>
    <w:rsid w:val="0024740A"/>
    <w:rsid w:val="00247794"/>
    <w:rsid w:val="00250181"/>
    <w:rsid w:val="002504E8"/>
    <w:rsid w:val="0025134D"/>
    <w:rsid w:val="00251725"/>
    <w:rsid w:val="00252E87"/>
    <w:rsid w:val="0025392C"/>
    <w:rsid w:val="00254004"/>
    <w:rsid w:val="00254321"/>
    <w:rsid w:val="00255B4A"/>
    <w:rsid w:val="00257185"/>
    <w:rsid w:val="002627AE"/>
    <w:rsid w:val="002640A9"/>
    <w:rsid w:val="0026507A"/>
    <w:rsid w:val="00266719"/>
    <w:rsid w:val="00266AD0"/>
    <w:rsid w:val="00267759"/>
    <w:rsid w:val="00270942"/>
    <w:rsid w:val="00271F84"/>
    <w:rsid w:val="00272279"/>
    <w:rsid w:val="0027310F"/>
    <w:rsid w:val="0027451D"/>
    <w:rsid w:val="0028037D"/>
    <w:rsid w:val="00281B94"/>
    <w:rsid w:val="0028223B"/>
    <w:rsid w:val="00282A67"/>
    <w:rsid w:val="00282D15"/>
    <w:rsid w:val="002831F5"/>
    <w:rsid w:val="002845ED"/>
    <w:rsid w:val="002846C6"/>
    <w:rsid w:val="002846EE"/>
    <w:rsid w:val="002851D7"/>
    <w:rsid w:val="00285E87"/>
    <w:rsid w:val="0028701B"/>
    <w:rsid w:val="00287806"/>
    <w:rsid w:val="00287AF4"/>
    <w:rsid w:val="0029365A"/>
    <w:rsid w:val="002939F3"/>
    <w:rsid w:val="00295AAF"/>
    <w:rsid w:val="00296C06"/>
    <w:rsid w:val="00297944"/>
    <w:rsid w:val="002A17A1"/>
    <w:rsid w:val="002A1B8D"/>
    <w:rsid w:val="002A1C1B"/>
    <w:rsid w:val="002A1EA2"/>
    <w:rsid w:val="002A2524"/>
    <w:rsid w:val="002A258B"/>
    <w:rsid w:val="002A2788"/>
    <w:rsid w:val="002A2B87"/>
    <w:rsid w:val="002A2BCC"/>
    <w:rsid w:val="002A2D1B"/>
    <w:rsid w:val="002A342D"/>
    <w:rsid w:val="002A3B2A"/>
    <w:rsid w:val="002A4386"/>
    <w:rsid w:val="002A55FA"/>
    <w:rsid w:val="002A57F5"/>
    <w:rsid w:val="002A624B"/>
    <w:rsid w:val="002A68A1"/>
    <w:rsid w:val="002A6DA3"/>
    <w:rsid w:val="002B04C3"/>
    <w:rsid w:val="002B0A8E"/>
    <w:rsid w:val="002B0BC7"/>
    <w:rsid w:val="002B140C"/>
    <w:rsid w:val="002B1B8A"/>
    <w:rsid w:val="002B2432"/>
    <w:rsid w:val="002B2A11"/>
    <w:rsid w:val="002B34B8"/>
    <w:rsid w:val="002B3A0C"/>
    <w:rsid w:val="002B7CB2"/>
    <w:rsid w:val="002C038F"/>
    <w:rsid w:val="002C0648"/>
    <w:rsid w:val="002C18AD"/>
    <w:rsid w:val="002C1B2A"/>
    <w:rsid w:val="002C2619"/>
    <w:rsid w:val="002C2DB1"/>
    <w:rsid w:val="002C2DD2"/>
    <w:rsid w:val="002C2F21"/>
    <w:rsid w:val="002C4C14"/>
    <w:rsid w:val="002C4C95"/>
    <w:rsid w:val="002C747A"/>
    <w:rsid w:val="002C74CE"/>
    <w:rsid w:val="002D016C"/>
    <w:rsid w:val="002D37A9"/>
    <w:rsid w:val="002D4152"/>
    <w:rsid w:val="002D43E2"/>
    <w:rsid w:val="002D51FD"/>
    <w:rsid w:val="002D5A2C"/>
    <w:rsid w:val="002D5EDC"/>
    <w:rsid w:val="002D612B"/>
    <w:rsid w:val="002D6A0C"/>
    <w:rsid w:val="002D7682"/>
    <w:rsid w:val="002D77A0"/>
    <w:rsid w:val="002D7976"/>
    <w:rsid w:val="002E3636"/>
    <w:rsid w:val="002E3AAE"/>
    <w:rsid w:val="002E5476"/>
    <w:rsid w:val="002E5E78"/>
    <w:rsid w:val="002E6569"/>
    <w:rsid w:val="002E6D24"/>
    <w:rsid w:val="002F003E"/>
    <w:rsid w:val="002F030F"/>
    <w:rsid w:val="002F088B"/>
    <w:rsid w:val="002F15E5"/>
    <w:rsid w:val="002F17A2"/>
    <w:rsid w:val="002F4201"/>
    <w:rsid w:val="002F5E89"/>
    <w:rsid w:val="003016DE"/>
    <w:rsid w:val="00303970"/>
    <w:rsid w:val="003039F2"/>
    <w:rsid w:val="00303C6F"/>
    <w:rsid w:val="0030412C"/>
    <w:rsid w:val="003047A6"/>
    <w:rsid w:val="00306068"/>
    <w:rsid w:val="00306F6C"/>
    <w:rsid w:val="00307844"/>
    <w:rsid w:val="0031066A"/>
    <w:rsid w:val="0031245B"/>
    <w:rsid w:val="00312F87"/>
    <w:rsid w:val="00317F8E"/>
    <w:rsid w:val="00320DAE"/>
    <w:rsid w:val="00321A29"/>
    <w:rsid w:val="00321A40"/>
    <w:rsid w:val="00322F6C"/>
    <w:rsid w:val="003233FE"/>
    <w:rsid w:val="00323CAB"/>
    <w:rsid w:val="003245B8"/>
    <w:rsid w:val="00324FE1"/>
    <w:rsid w:val="003252CB"/>
    <w:rsid w:val="0032629A"/>
    <w:rsid w:val="0032657F"/>
    <w:rsid w:val="00327195"/>
    <w:rsid w:val="003301E6"/>
    <w:rsid w:val="0033050D"/>
    <w:rsid w:val="00330961"/>
    <w:rsid w:val="0033145C"/>
    <w:rsid w:val="00331F72"/>
    <w:rsid w:val="00332970"/>
    <w:rsid w:val="00332FF5"/>
    <w:rsid w:val="003347EF"/>
    <w:rsid w:val="00336E20"/>
    <w:rsid w:val="00337F5C"/>
    <w:rsid w:val="0034027C"/>
    <w:rsid w:val="00341D0B"/>
    <w:rsid w:val="00341D4B"/>
    <w:rsid w:val="0034217B"/>
    <w:rsid w:val="0034366C"/>
    <w:rsid w:val="00343B05"/>
    <w:rsid w:val="00343B08"/>
    <w:rsid w:val="00344239"/>
    <w:rsid w:val="003442EB"/>
    <w:rsid w:val="00344DED"/>
    <w:rsid w:val="00345C53"/>
    <w:rsid w:val="003460C9"/>
    <w:rsid w:val="00346995"/>
    <w:rsid w:val="00347DB1"/>
    <w:rsid w:val="0035293A"/>
    <w:rsid w:val="00352CBA"/>
    <w:rsid w:val="0035341D"/>
    <w:rsid w:val="00353769"/>
    <w:rsid w:val="003549B1"/>
    <w:rsid w:val="00354C05"/>
    <w:rsid w:val="003550D6"/>
    <w:rsid w:val="00355236"/>
    <w:rsid w:val="003556A5"/>
    <w:rsid w:val="003611E5"/>
    <w:rsid w:val="00364747"/>
    <w:rsid w:val="00364E5E"/>
    <w:rsid w:val="00366100"/>
    <w:rsid w:val="00366940"/>
    <w:rsid w:val="00367999"/>
    <w:rsid w:val="00370E19"/>
    <w:rsid w:val="00370FC0"/>
    <w:rsid w:val="00372981"/>
    <w:rsid w:val="00373546"/>
    <w:rsid w:val="00373577"/>
    <w:rsid w:val="00374EF0"/>
    <w:rsid w:val="00375BB9"/>
    <w:rsid w:val="00377007"/>
    <w:rsid w:val="00377B36"/>
    <w:rsid w:val="00380252"/>
    <w:rsid w:val="003805E5"/>
    <w:rsid w:val="00380671"/>
    <w:rsid w:val="0038090E"/>
    <w:rsid w:val="00380E70"/>
    <w:rsid w:val="00380FEB"/>
    <w:rsid w:val="0038188E"/>
    <w:rsid w:val="00381CA2"/>
    <w:rsid w:val="00382C16"/>
    <w:rsid w:val="00384096"/>
    <w:rsid w:val="0038606E"/>
    <w:rsid w:val="003860DA"/>
    <w:rsid w:val="0038611A"/>
    <w:rsid w:val="00386778"/>
    <w:rsid w:val="00387DA0"/>
    <w:rsid w:val="00390791"/>
    <w:rsid w:val="00390AB3"/>
    <w:rsid w:val="00390F99"/>
    <w:rsid w:val="00391182"/>
    <w:rsid w:val="00391595"/>
    <w:rsid w:val="00391A55"/>
    <w:rsid w:val="003928D2"/>
    <w:rsid w:val="00392F88"/>
    <w:rsid w:val="00394710"/>
    <w:rsid w:val="003947F6"/>
    <w:rsid w:val="00394813"/>
    <w:rsid w:val="00396658"/>
    <w:rsid w:val="00396A1D"/>
    <w:rsid w:val="00397424"/>
    <w:rsid w:val="00397F79"/>
    <w:rsid w:val="003A0871"/>
    <w:rsid w:val="003A16A6"/>
    <w:rsid w:val="003A180F"/>
    <w:rsid w:val="003A1F14"/>
    <w:rsid w:val="003A331C"/>
    <w:rsid w:val="003A4509"/>
    <w:rsid w:val="003A4752"/>
    <w:rsid w:val="003A4C49"/>
    <w:rsid w:val="003A5970"/>
    <w:rsid w:val="003A5CE4"/>
    <w:rsid w:val="003B1FD0"/>
    <w:rsid w:val="003B242C"/>
    <w:rsid w:val="003B2648"/>
    <w:rsid w:val="003B46A0"/>
    <w:rsid w:val="003B5039"/>
    <w:rsid w:val="003B549F"/>
    <w:rsid w:val="003B55FA"/>
    <w:rsid w:val="003B6010"/>
    <w:rsid w:val="003B658E"/>
    <w:rsid w:val="003B6CCF"/>
    <w:rsid w:val="003B7355"/>
    <w:rsid w:val="003B7782"/>
    <w:rsid w:val="003B7AC8"/>
    <w:rsid w:val="003C01E6"/>
    <w:rsid w:val="003C150C"/>
    <w:rsid w:val="003C18DA"/>
    <w:rsid w:val="003C2293"/>
    <w:rsid w:val="003C23E6"/>
    <w:rsid w:val="003C2C20"/>
    <w:rsid w:val="003C356E"/>
    <w:rsid w:val="003C4EB0"/>
    <w:rsid w:val="003C5F6D"/>
    <w:rsid w:val="003C7AC6"/>
    <w:rsid w:val="003C7BB7"/>
    <w:rsid w:val="003D1051"/>
    <w:rsid w:val="003D1D17"/>
    <w:rsid w:val="003D235B"/>
    <w:rsid w:val="003D24CE"/>
    <w:rsid w:val="003D3532"/>
    <w:rsid w:val="003D4910"/>
    <w:rsid w:val="003D4C19"/>
    <w:rsid w:val="003D5D86"/>
    <w:rsid w:val="003D799D"/>
    <w:rsid w:val="003E0613"/>
    <w:rsid w:val="003E486B"/>
    <w:rsid w:val="003E6D22"/>
    <w:rsid w:val="003E7223"/>
    <w:rsid w:val="003E7557"/>
    <w:rsid w:val="003F2F82"/>
    <w:rsid w:val="003F3C05"/>
    <w:rsid w:val="003F3D5A"/>
    <w:rsid w:val="003F4047"/>
    <w:rsid w:val="003F4DAB"/>
    <w:rsid w:val="003F4E00"/>
    <w:rsid w:val="003F4FF0"/>
    <w:rsid w:val="003F5357"/>
    <w:rsid w:val="003F7801"/>
    <w:rsid w:val="004017BD"/>
    <w:rsid w:val="00402DD7"/>
    <w:rsid w:val="004032FD"/>
    <w:rsid w:val="0040421A"/>
    <w:rsid w:val="004048DB"/>
    <w:rsid w:val="004055E2"/>
    <w:rsid w:val="00410B84"/>
    <w:rsid w:val="0041269B"/>
    <w:rsid w:val="00412E3E"/>
    <w:rsid w:val="00413207"/>
    <w:rsid w:val="00413508"/>
    <w:rsid w:val="00414341"/>
    <w:rsid w:val="00414D45"/>
    <w:rsid w:val="00415833"/>
    <w:rsid w:val="004169B1"/>
    <w:rsid w:val="00416BF0"/>
    <w:rsid w:val="00417157"/>
    <w:rsid w:val="00417D1B"/>
    <w:rsid w:val="00417DB7"/>
    <w:rsid w:val="00417E4F"/>
    <w:rsid w:val="00421739"/>
    <w:rsid w:val="00422130"/>
    <w:rsid w:val="004238FF"/>
    <w:rsid w:val="00425DE5"/>
    <w:rsid w:val="004261DF"/>
    <w:rsid w:val="004306F5"/>
    <w:rsid w:val="004308D5"/>
    <w:rsid w:val="00430E36"/>
    <w:rsid w:val="00433550"/>
    <w:rsid w:val="0043361D"/>
    <w:rsid w:val="0043407F"/>
    <w:rsid w:val="00434674"/>
    <w:rsid w:val="0043476A"/>
    <w:rsid w:val="004359C5"/>
    <w:rsid w:val="004372C6"/>
    <w:rsid w:val="00441034"/>
    <w:rsid w:val="00441E7D"/>
    <w:rsid w:val="00442992"/>
    <w:rsid w:val="0044328F"/>
    <w:rsid w:val="00443345"/>
    <w:rsid w:val="004434E7"/>
    <w:rsid w:val="00443F82"/>
    <w:rsid w:val="00444462"/>
    <w:rsid w:val="0044518F"/>
    <w:rsid w:val="0044684D"/>
    <w:rsid w:val="00446EB3"/>
    <w:rsid w:val="00447B08"/>
    <w:rsid w:val="004513C1"/>
    <w:rsid w:val="00451FE7"/>
    <w:rsid w:val="0045208F"/>
    <w:rsid w:val="00453B1A"/>
    <w:rsid w:val="00453E3F"/>
    <w:rsid w:val="004545E1"/>
    <w:rsid w:val="00454943"/>
    <w:rsid w:val="00454EE1"/>
    <w:rsid w:val="004552A2"/>
    <w:rsid w:val="004555A9"/>
    <w:rsid w:val="0045575A"/>
    <w:rsid w:val="00456685"/>
    <w:rsid w:val="0046081C"/>
    <w:rsid w:val="00460F54"/>
    <w:rsid w:val="00461F9B"/>
    <w:rsid w:val="0046419A"/>
    <w:rsid w:val="0046480B"/>
    <w:rsid w:val="00464A90"/>
    <w:rsid w:val="00465702"/>
    <w:rsid w:val="004657D4"/>
    <w:rsid w:val="00466939"/>
    <w:rsid w:val="00466E44"/>
    <w:rsid w:val="00467840"/>
    <w:rsid w:val="004679A2"/>
    <w:rsid w:val="0047326E"/>
    <w:rsid w:val="00473C72"/>
    <w:rsid w:val="0047426B"/>
    <w:rsid w:val="00474559"/>
    <w:rsid w:val="0047455E"/>
    <w:rsid w:val="00474A30"/>
    <w:rsid w:val="00474A9C"/>
    <w:rsid w:val="00474C65"/>
    <w:rsid w:val="00476161"/>
    <w:rsid w:val="00480BE6"/>
    <w:rsid w:val="00481792"/>
    <w:rsid w:val="00481B83"/>
    <w:rsid w:val="00482899"/>
    <w:rsid w:val="00483126"/>
    <w:rsid w:val="00483984"/>
    <w:rsid w:val="00484ECF"/>
    <w:rsid w:val="00485686"/>
    <w:rsid w:val="00485A06"/>
    <w:rsid w:val="004872BC"/>
    <w:rsid w:val="004905D7"/>
    <w:rsid w:val="00490685"/>
    <w:rsid w:val="004914C2"/>
    <w:rsid w:val="00491672"/>
    <w:rsid w:val="00491B27"/>
    <w:rsid w:val="00491FE1"/>
    <w:rsid w:val="00492AF5"/>
    <w:rsid w:val="00493816"/>
    <w:rsid w:val="00493B8D"/>
    <w:rsid w:val="00494986"/>
    <w:rsid w:val="00494F40"/>
    <w:rsid w:val="00496824"/>
    <w:rsid w:val="0049690F"/>
    <w:rsid w:val="004A2A37"/>
    <w:rsid w:val="004A2EEC"/>
    <w:rsid w:val="004A4466"/>
    <w:rsid w:val="004A59FD"/>
    <w:rsid w:val="004A6B40"/>
    <w:rsid w:val="004A6BED"/>
    <w:rsid w:val="004A7AF0"/>
    <w:rsid w:val="004B1538"/>
    <w:rsid w:val="004B1CB8"/>
    <w:rsid w:val="004B3084"/>
    <w:rsid w:val="004B4192"/>
    <w:rsid w:val="004B534D"/>
    <w:rsid w:val="004B5565"/>
    <w:rsid w:val="004B5E54"/>
    <w:rsid w:val="004B6463"/>
    <w:rsid w:val="004B78B8"/>
    <w:rsid w:val="004C2D71"/>
    <w:rsid w:val="004C2DC7"/>
    <w:rsid w:val="004C37A2"/>
    <w:rsid w:val="004C4146"/>
    <w:rsid w:val="004C4865"/>
    <w:rsid w:val="004C4DF1"/>
    <w:rsid w:val="004C50E2"/>
    <w:rsid w:val="004C5794"/>
    <w:rsid w:val="004C5A2C"/>
    <w:rsid w:val="004C6306"/>
    <w:rsid w:val="004C665B"/>
    <w:rsid w:val="004C6B0E"/>
    <w:rsid w:val="004C6C75"/>
    <w:rsid w:val="004C791F"/>
    <w:rsid w:val="004D130F"/>
    <w:rsid w:val="004D248A"/>
    <w:rsid w:val="004D2BF8"/>
    <w:rsid w:val="004D6225"/>
    <w:rsid w:val="004D6721"/>
    <w:rsid w:val="004E0035"/>
    <w:rsid w:val="004E1DEB"/>
    <w:rsid w:val="004E3668"/>
    <w:rsid w:val="004E3D5A"/>
    <w:rsid w:val="004E6CB3"/>
    <w:rsid w:val="004E7AAC"/>
    <w:rsid w:val="004F32C0"/>
    <w:rsid w:val="004F6A5F"/>
    <w:rsid w:val="004F78E2"/>
    <w:rsid w:val="00502014"/>
    <w:rsid w:val="005020DC"/>
    <w:rsid w:val="00502591"/>
    <w:rsid w:val="00503B1E"/>
    <w:rsid w:val="00504ABA"/>
    <w:rsid w:val="00504F1F"/>
    <w:rsid w:val="00510318"/>
    <w:rsid w:val="00510610"/>
    <w:rsid w:val="005129A3"/>
    <w:rsid w:val="0051320F"/>
    <w:rsid w:val="00514B81"/>
    <w:rsid w:val="00514F40"/>
    <w:rsid w:val="00515798"/>
    <w:rsid w:val="005167D5"/>
    <w:rsid w:val="00516DD1"/>
    <w:rsid w:val="005170F3"/>
    <w:rsid w:val="00517C0D"/>
    <w:rsid w:val="005221C3"/>
    <w:rsid w:val="00522CB6"/>
    <w:rsid w:val="00522EE4"/>
    <w:rsid w:val="005239F4"/>
    <w:rsid w:val="00525036"/>
    <w:rsid w:val="00525393"/>
    <w:rsid w:val="00526235"/>
    <w:rsid w:val="00527AA0"/>
    <w:rsid w:val="00531D4F"/>
    <w:rsid w:val="00533B28"/>
    <w:rsid w:val="00533C0B"/>
    <w:rsid w:val="005343C3"/>
    <w:rsid w:val="00534C3A"/>
    <w:rsid w:val="0053505E"/>
    <w:rsid w:val="00535CC5"/>
    <w:rsid w:val="00536190"/>
    <w:rsid w:val="005369AC"/>
    <w:rsid w:val="00536B26"/>
    <w:rsid w:val="0053736E"/>
    <w:rsid w:val="005373B9"/>
    <w:rsid w:val="00540D87"/>
    <w:rsid w:val="005411C8"/>
    <w:rsid w:val="0054148E"/>
    <w:rsid w:val="0054266D"/>
    <w:rsid w:val="00543FB8"/>
    <w:rsid w:val="0054480A"/>
    <w:rsid w:val="005470B3"/>
    <w:rsid w:val="00547F05"/>
    <w:rsid w:val="00551816"/>
    <w:rsid w:val="00551D61"/>
    <w:rsid w:val="005524CC"/>
    <w:rsid w:val="00552D87"/>
    <w:rsid w:val="00552FDC"/>
    <w:rsid w:val="005531D2"/>
    <w:rsid w:val="00553302"/>
    <w:rsid w:val="00553CA3"/>
    <w:rsid w:val="00553EBC"/>
    <w:rsid w:val="005543BA"/>
    <w:rsid w:val="00557429"/>
    <w:rsid w:val="005600F0"/>
    <w:rsid w:val="00560F9E"/>
    <w:rsid w:val="00561F33"/>
    <w:rsid w:val="005638BA"/>
    <w:rsid w:val="0056463E"/>
    <w:rsid w:val="00565E18"/>
    <w:rsid w:val="0056634C"/>
    <w:rsid w:val="00566C31"/>
    <w:rsid w:val="00567C36"/>
    <w:rsid w:val="00571A8D"/>
    <w:rsid w:val="00572C99"/>
    <w:rsid w:val="00576496"/>
    <w:rsid w:val="00577656"/>
    <w:rsid w:val="005800E0"/>
    <w:rsid w:val="0058203B"/>
    <w:rsid w:val="00582E96"/>
    <w:rsid w:val="00583D32"/>
    <w:rsid w:val="00584283"/>
    <w:rsid w:val="00586CE9"/>
    <w:rsid w:val="0059197B"/>
    <w:rsid w:val="00592E3B"/>
    <w:rsid w:val="00594EE8"/>
    <w:rsid w:val="00595071"/>
    <w:rsid w:val="005A0206"/>
    <w:rsid w:val="005A30DD"/>
    <w:rsid w:val="005A3EF6"/>
    <w:rsid w:val="005A4191"/>
    <w:rsid w:val="005A49DB"/>
    <w:rsid w:val="005A4BB4"/>
    <w:rsid w:val="005A5EF5"/>
    <w:rsid w:val="005A67EA"/>
    <w:rsid w:val="005A6DF8"/>
    <w:rsid w:val="005A6E78"/>
    <w:rsid w:val="005A79F0"/>
    <w:rsid w:val="005B1B50"/>
    <w:rsid w:val="005B31B8"/>
    <w:rsid w:val="005B68B6"/>
    <w:rsid w:val="005C026A"/>
    <w:rsid w:val="005C05CB"/>
    <w:rsid w:val="005C07E7"/>
    <w:rsid w:val="005C0F9E"/>
    <w:rsid w:val="005C148D"/>
    <w:rsid w:val="005C2014"/>
    <w:rsid w:val="005C396B"/>
    <w:rsid w:val="005C3AA6"/>
    <w:rsid w:val="005C46EE"/>
    <w:rsid w:val="005C581D"/>
    <w:rsid w:val="005C6620"/>
    <w:rsid w:val="005D0583"/>
    <w:rsid w:val="005D1D52"/>
    <w:rsid w:val="005D3388"/>
    <w:rsid w:val="005D351C"/>
    <w:rsid w:val="005D386A"/>
    <w:rsid w:val="005D3B77"/>
    <w:rsid w:val="005D482C"/>
    <w:rsid w:val="005D65B5"/>
    <w:rsid w:val="005D6B94"/>
    <w:rsid w:val="005D6D38"/>
    <w:rsid w:val="005D6EA0"/>
    <w:rsid w:val="005E1B10"/>
    <w:rsid w:val="005E28ED"/>
    <w:rsid w:val="005E307E"/>
    <w:rsid w:val="005E4663"/>
    <w:rsid w:val="005E4906"/>
    <w:rsid w:val="005E49C3"/>
    <w:rsid w:val="005E52C0"/>
    <w:rsid w:val="005E75ED"/>
    <w:rsid w:val="005E7A4B"/>
    <w:rsid w:val="005F1C0B"/>
    <w:rsid w:val="005F1CE5"/>
    <w:rsid w:val="005F1FF8"/>
    <w:rsid w:val="005F364C"/>
    <w:rsid w:val="005F366A"/>
    <w:rsid w:val="005F3684"/>
    <w:rsid w:val="005F4564"/>
    <w:rsid w:val="005F4FCB"/>
    <w:rsid w:val="005F7082"/>
    <w:rsid w:val="005F7E09"/>
    <w:rsid w:val="00601EEA"/>
    <w:rsid w:val="00602FDC"/>
    <w:rsid w:val="0060383B"/>
    <w:rsid w:val="006038CA"/>
    <w:rsid w:val="00606E15"/>
    <w:rsid w:val="00607853"/>
    <w:rsid w:val="00607B22"/>
    <w:rsid w:val="00607BC8"/>
    <w:rsid w:val="00610151"/>
    <w:rsid w:val="00611155"/>
    <w:rsid w:val="006115DC"/>
    <w:rsid w:val="0061192D"/>
    <w:rsid w:val="00613FBB"/>
    <w:rsid w:val="00614857"/>
    <w:rsid w:val="00614D7D"/>
    <w:rsid w:val="0061581C"/>
    <w:rsid w:val="0061589A"/>
    <w:rsid w:val="006203DE"/>
    <w:rsid w:val="00620485"/>
    <w:rsid w:val="00620589"/>
    <w:rsid w:val="00620A24"/>
    <w:rsid w:val="0062155D"/>
    <w:rsid w:val="0062166B"/>
    <w:rsid w:val="00621A79"/>
    <w:rsid w:val="00621DB0"/>
    <w:rsid w:val="0062432F"/>
    <w:rsid w:val="006262AB"/>
    <w:rsid w:val="00626488"/>
    <w:rsid w:val="00626691"/>
    <w:rsid w:val="00626B17"/>
    <w:rsid w:val="00626F47"/>
    <w:rsid w:val="00627942"/>
    <w:rsid w:val="00627FD9"/>
    <w:rsid w:val="006301DB"/>
    <w:rsid w:val="00631A02"/>
    <w:rsid w:val="006326E9"/>
    <w:rsid w:val="006339F2"/>
    <w:rsid w:val="00634319"/>
    <w:rsid w:val="0063500C"/>
    <w:rsid w:val="00635C52"/>
    <w:rsid w:val="00636751"/>
    <w:rsid w:val="00637519"/>
    <w:rsid w:val="00637537"/>
    <w:rsid w:val="00637B55"/>
    <w:rsid w:val="0064181A"/>
    <w:rsid w:val="00642DCC"/>
    <w:rsid w:val="00643A9F"/>
    <w:rsid w:val="006456F0"/>
    <w:rsid w:val="0065042F"/>
    <w:rsid w:val="0065087E"/>
    <w:rsid w:val="00651061"/>
    <w:rsid w:val="0065180E"/>
    <w:rsid w:val="00651CAF"/>
    <w:rsid w:val="00652851"/>
    <w:rsid w:val="006529AB"/>
    <w:rsid w:val="006537E4"/>
    <w:rsid w:val="006539D0"/>
    <w:rsid w:val="00654792"/>
    <w:rsid w:val="00654855"/>
    <w:rsid w:val="00654B2C"/>
    <w:rsid w:val="006560CA"/>
    <w:rsid w:val="006561B2"/>
    <w:rsid w:val="00656745"/>
    <w:rsid w:val="00656950"/>
    <w:rsid w:val="00656AD9"/>
    <w:rsid w:val="00660A1C"/>
    <w:rsid w:val="00662BDD"/>
    <w:rsid w:val="0066337A"/>
    <w:rsid w:val="00663624"/>
    <w:rsid w:val="00664D2B"/>
    <w:rsid w:val="006650C5"/>
    <w:rsid w:val="006655C6"/>
    <w:rsid w:val="00665607"/>
    <w:rsid w:val="0066AFA4"/>
    <w:rsid w:val="00671663"/>
    <w:rsid w:val="006716D2"/>
    <w:rsid w:val="00672712"/>
    <w:rsid w:val="0067347E"/>
    <w:rsid w:val="00674433"/>
    <w:rsid w:val="006757C2"/>
    <w:rsid w:val="00675957"/>
    <w:rsid w:val="006769A1"/>
    <w:rsid w:val="00676F0D"/>
    <w:rsid w:val="00677563"/>
    <w:rsid w:val="006802CE"/>
    <w:rsid w:val="00680C13"/>
    <w:rsid w:val="00680D9A"/>
    <w:rsid w:val="00683F61"/>
    <w:rsid w:val="00684090"/>
    <w:rsid w:val="006841C5"/>
    <w:rsid w:val="00684465"/>
    <w:rsid w:val="006849D4"/>
    <w:rsid w:val="00685A76"/>
    <w:rsid w:val="00685D26"/>
    <w:rsid w:val="006902C1"/>
    <w:rsid w:val="00691741"/>
    <w:rsid w:val="00691917"/>
    <w:rsid w:val="006920E0"/>
    <w:rsid w:val="00692146"/>
    <w:rsid w:val="006922B4"/>
    <w:rsid w:val="00692705"/>
    <w:rsid w:val="006928F5"/>
    <w:rsid w:val="00693EF2"/>
    <w:rsid w:val="00694104"/>
    <w:rsid w:val="006978DD"/>
    <w:rsid w:val="00697EBD"/>
    <w:rsid w:val="006A107E"/>
    <w:rsid w:val="006A27F0"/>
    <w:rsid w:val="006A2992"/>
    <w:rsid w:val="006A29AE"/>
    <w:rsid w:val="006A33BB"/>
    <w:rsid w:val="006A46A2"/>
    <w:rsid w:val="006A4863"/>
    <w:rsid w:val="006A4C22"/>
    <w:rsid w:val="006A6FC3"/>
    <w:rsid w:val="006A71D9"/>
    <w:rsid w:val="006B0270"/>
    <w:rsid w:val="006B144D"/>
    <w:rsid w:val="006B1B2D"/>
    <w:rsid w:val="006B1B50"/>
    <w:rsid w:val="006B1DB6"/>
    <w:rsid w:val="006B206A"/>
    <w:rsid w:val="006B36E3"/>
    <w:rsid w:val="006B36E7"/>
    <w:rsid w:val="006B4F29"/>
    <w:rsid w:val="006B590C"/>
    <w:rsid w:val="006B7E56"/>
    <w:rsid w:val="006C1C7D"/>
    <w:rsid w:val="006C271A"/>
    <w:rsid w:val="006C33AA"/>
    <w:rsid w:val="006C3E6B"/>
    <w:rsid w:val="006C4300"/>
    <w:rsid w:val="006C6289"/>
    <w:rsid w:val="006C6993"/>
    <w:rsid w:val="006C74EB"/>
    <w:rsid w:val="006C7D1F"/>
    <w:rsid w:val="006D0320"/>
    <w:rsid w:val="006D10FB"/>
    <w:rsid w:val="006D1D0D"/>
    <w:rsid w:val="006D2E6C"/>
    <w:rsid w:val="006D486B"/>
    <w:rsid w:val="006E023D"/>
    <w:rsid w:val="006E0680"/>
    <w:rsid w:val="006E0CF9"/>
    <w:rsid w:val="006E170D"/>
    <w:rsid w:val="006E272C"/>
    <w:rsid w:val="006E591A"/>
    <w:rsid w:val="006E613A"/>
    <w:rsid w:val="006E6309"/>
    <w:rsid w:val="006E6523"/>
    <w:rsid w:val="006F0340"/>
    <w:rsid w:val="006F04C5"/>
    <w:rsid w:val="006F07A6"/>
    <w:rsid w:val="006F10BB"/>
    <w:rsid w:val="006F1C44"/>
    <w:rsid w:val="006F1EBE"/>
    <w:rsid w:val="006F3045"/>
    <w:rsid w:val="006F3659"/>
    <w:rsid w:val="006F3BEF"/>
    <w:rsid w:val="006F3CD3"/>
    <w:rsid w:val="006F5026"/>
    <w:rsid w:val="006F5C9A"/>
    <w:rsid w:val="006F6829"/>
    <w:rsid w:val="00700148"/>
    <w:rsid w:val="007001C7"/>
    <w:rsid w:val="00700387"/>
    <w:rsid w:val="00700CA3"/>
    <w:rsid w:val="00700ED0"/>
    <w:rsid w:val="00702979"/>
    <w:rsid w:val="00702FAD"/>
    <w:rsid w:val="007034CC"/>
    <w:rsid w:val="00703A98"/>
    <w:rsid w:val="007045D7"/>
    <w:rsid w:val="00704725"/>
    <w:rsid w:val="00705548"/>
    <w:rsid w:val="00705B8F"/>
    <w:rsid w:val="00707820"/>
    <w:rsid w:val="007078E2"/>
    <w:rsid w:val="00707ED7"/>
    <w:rsid w:val="00710576"/>
    <w:rsid w:val="007122F2"/>
    <w:rsid w:val="00713474"/>
    <w:rsid w:val="007135BA"/>
    <w:rsid w:val="00713A8F"/>
    <w:rsid w:val="0071452C"/>
    <w:rsid w:val="007147A4"/>
    <w:rsid w:val="00714EE2"/>
    <w:rsid w:val="0071556E"/>
    <w:rsid w:val="00715F98"/>
    <w:rsid w:val="00716329"/>
    <w:rsid w:val="007172E0"/>
    <w:rsid w:val="00720775"/>
    <w:rsid w:val="00720E9A"/>
    <w:rsid w:val="00724C10"/>
    <w:rsid w:val="00724DDA"/>
    <w:rsid w:val="007265DF"/>
    <w:rsid w:val="00726F34"/>
    <w:rsid w:val="00732AA7"/>
    <w:rsid w:val="00732C38"/>
    <w:rsid w:val="00733162"/>
    <w:rsid w:val="00733187"/>
    <w:rsid w:val="00734451"/>
    <w:rsid w:val="00734D99"/>
    <w:rsid w:val="007362C1"/>
    <w:rsid w:val="0073648D"/>
    <w:rsid w:val="00736D38"/>
    <w:rsid w:val="00737C29"/>
    <w:rsid w:val="00737F41"/>
    <w:rsid w:val="007412D4"/>
    <w:rsid w:val="00742DBA"/>
    <w:rsid w:val="007442BF"/>
    <w:rsid w:val="00744DCB"/>
    <w:rsid w:val="00745466"/>
    <w:rsid w:val="00745560"/>
    <w:rsid w:val="00746716"/>
    <w:rsid w:val="00746890"/>
    <w:rsid w:val="00752857"/>
    <w:rsid w:val="007529C5"/>
    <w:rsid w:val="00752EC8"/>
    <w:rsid w:val="0075388D"/>
    <w:rsid w:val="007541B6"/>
    <w:rsid w:val="0075455A"/>
    <w:rsid w:val="00754BA7"/>
    <w:rsid w:val="00754E2E"/>
    <w:rsid w:val="00755518"/>
    <w:rsid w:val="007558A0"/>
    <w:rsid w:val="00755FED"/>
    <w:rsid w:val="00756010"/>
    <w:rsid w:val="00760053"/>
    <w:rsid w:val="00761F8D"/>
    <w:rsid w:val="00764C64"/>
    <w:rsid w:val="0076690B"/>
    <w:rsid w:val="00767182"/>
    <w:rsid w:val="00770418"/>
    <w:rsid w:val="007722F3"/>
    <w:rsid w:val="007741CD"/>
    <w:rsid w:val="00775086"/>
    <w:rsid w:val="00775202"/>
    <w:rsid w:val="007753A5"/>
    <w:rsid w:val="0077604A"/>
    <w:rsid w:val="00776409"/>
    <w:rsid w:val="00777532"/>
    <w:rsid w:val="00780084"/>
    <w:rsid w:val="007808AA"/>
    <w:rsid w:val="00780ED5"/>
    <w:rsid w:val="007813F6"/>
    <w:rsid w:val="00782DCF"/>
    <w:rsid w:val="007831E8"/>
    <w:rsid w:val="007833CB"/>
    <w:rsid w:val="0078352E"/>
    <w:rsid w:val="007835D4"/>
    <w:rsid w:val="007835FE"/>
    <w:rsid w:val="007841CE"/>
    <w:rsid w:val="00784570"/>
    <w:rsid w:val="00784F17"/>
    <w:rsid w:val="0078583E"/>
    <w:rsid w:val="007869A4"/>
    <w:rsid w:val="0079003B"/>
    <w:rsid w:val="007917D2"/>
    <w:rsid w:val="007918A0"/>
    <w:rsid w:val="00791C50"/>
    <w:rsid w:val="00791E30"/>
    <w:rsid w:val="0079323D"/>
    <w:rsid w:val="00793399"/>
    <w:rsid w:val="00794061"/>
    <w:rsid w:val="00795BC5"/>
    <w:rsid w:val="00795F7A"/>
    <w:rsid w:val="007960D5"/>
    <w:rsid w:val="007A012B"/>
    <w:rsid w:val="007A1ECC"/>
    <w:rsid w:val="007A37F4"/>
    <w:rsid w:val="007A39A6"/>
    <w:rsid w:val="007A4B32"/>
    <w:rsid w:val="007A5E7C"/>
    <w:rsid w:val="007A6522"/>
    <w:rsid w:val="007A68E6"/>
    <w:rsid w:val="007B06D9"/>
    <w:rsid w:val="007B0DB1"/>
    <w:rsid w:val="007B1F5E"/>
    <w:rsid w:val="007B2BC1"/>
    <w:rsid w:val="007B2DEE"/>
    <w:rsid w:val="007B372E"/>
    <w:rsid w:val="007B4E8B"/>
    <w:rsid w:val="007B4FA1"/>
    <w:rsid w:val="007B795A"/>
    <w:rsid w:val="007C3519"/>
    <w:rsid w:val="007C567F"/>
    <w:rsid w:val="007C584B"/>
    <w:rsid w:val="007C5879"/>
    <w:rsid w:val="007C5E1F"/>
    <w:rsid w:val="007C641C"/>
    <w:rsid w:val="007C65C5"/>
    <w:rsid w:val="007C7557"/>
    <w:rsid w:val="007D092E"/>
    <w:rsid w:val="007D2308"/>
    <w:rsid w:val="007D295B"/>
    <w:rsid w:val="007D3104"/>
    <w:rsid w:val="007D3639"/>
    <w:rsid w:val="007D6591"/>
    <w:rsid w:val="007D66AA"/>
    <w:rsid w:val="007E1F80"/>
    <w:rsid w:val="007E2DB0"/>
    <w:rsid w:val="007E5FB3"/>
    <w:rsid w:val="007E706B"/>
    <w:rsid w:val="007F001B"/>
    <w:rsid w:val="007F0BEB"/>
    <w:rsid w:val="007F1E32"/>
    <w:rsid w:val="007F2333"/>
    <w:rsid w:val="007F3792"/>
    <w:rsid w:val="007F38E7"/>
    <w:rsid w:val="007F4125"/>
    <w:rsid w:val="007F5514"/>
    <w:rsid w:val="007F56C8"/>
    <w:rsid w:val="007F5A6E"/>
    <w:rsid w:val="007F6213"/>
    <w:rsid w:val="007F7A37"/>
    <w:rsid w:val="0080014C"/>
    <w:rsid w:val="008005B1"/>
    <w:rsid w:val="008019ED"/>
    <w:rsid w:val="00802851"/>
    <w:rsid w:val="0080339C"/>
    <w:rsid w:val="00804673"/>
    <w:rsid w:val="008046C3"/>
    <w:rsid w:val="00805E18"/>
    <w:rsid w:val="00810A27"/>
    <w:rsid w:val="00811DC9"/>
    <w:rsid w:val="00811FC7"/>
    <w:rsid w:val="0081250C"/>
    <w:rsid w:val="00813512"/>
    <w:rsid w:val="00813C88"/>
    <w:rsid w:val="00814133"/>
    <w:rsid w:val="0081445C"/>
    <w:rsid w:val="00814744"/>
    <w:rsid w:val="00815F02"/>
    <w:rsid w:val="0081669A"/>
    <w:rsid w:val="00817133"/>
    <w:rsid w:val="0082170D"/>
    <w:rsid w:val="00822630"/>
    <w:rsid w:val="00822A25"/>
    <w:rsid w:val="0082300E"/>
    <w:rsid w:val="00823DE6"/>
    <w:rsid w:val="00823F38"/>
    <w:rsid w:val="008245EF"/>
    <w:rsid w:val="0082507D"/>
    <w:rsid w:val="0082580C"/>
    <w:rsid w:val="00827D9E"/>
    <w:rsid w:val="00830884"/>
    <w:rsid w:val="00831126"/>
    <w:rsid w:val="008328E6"/>
    <w:rsid w:val="00832966"/>
    <w:rsid w:val="00832A05"/>
    <w:rsid w:val="0083394B"/>
    <w:rsid w:val="00833C96"/>
    <w:rsid w:val="00833E6D"/>
    <w:rsid w:val="00834CB8"/>
    <w:rsid w:val="008352F0"/>
    <w:rsid w:val="008353D2"/>
    <w:rsid w:val="00835837"/>
    <w:rsid w:val="00835BB1"/>
    <w:rsid w:val="00841580"/>
    <w:rsid w:val="00841812"/>
    <w:rsid w:val="00844130"/>
    <w:rsid w:val="00844408"/>
    <w:rsid w:val="00844FEB"/>
    <w:rsid w:val="008455EA"/>
    <w:rsid w:val="008468BC"/>
    <w:rsid w:val="0084698A"/>
    <w:rsid w:val="0084710D"/>
    <w:rsid w:val="008474BB"/>
    <w:rsid w:val="00847C85"/>
    <w:rsid w:val="00852161"/>
    <w:rsid w:val="00852A6F"/>
    <w:rsid w:val="00853B20"/>
    <w:rsid w:val="00853E06"/>
    <w:rsid w:val="00854A65"/>
    <w:rsid w:val="008566AE"/>
    <w:rsid w:val="0085730D"/>
    <w:rsid w:val="00860807"/>
    <w:rsid w:val="00860BA1"/>
    <w:rsid w:val="00860C71"/>
    <w:rsid w:val="00860D95"/>
    <w:rsid w:val="008620F7"/>
    <w:rsid w:val="00862377"/>
    <w:rsid w:val="00862387"/>
    <w:rsid w:val="008633DF"/>
    <w:rsid w:val="008638B7"/>
    <w:rsid w:val="00864256"/>
    <w:rsid w:val="00864A57"/>
    <w:rsid w:val="00864B61"/>
    <w:rsid w:val="00865823"/>
    <w:rsid w:val="0086634D"/>
    <w:rsid w:val="00875194"/>
    <w:rsid w:val="00875442"/>
    <w:rsid w:val="00880049"/>
    <w:rsid w:val="00880DED"/>
    <w:rsid w:val="00883974"/>
    <w:rsid w:val="00884A90"/>
    <w:rsid w:val="008859DA"/>
    <w:rsid w:val="00886E3B"/>
    <w:rsid w:val="008876C3"/>
    <w:rsid w:val="008878E7"/>
    <w:rsid w:val="00893750"/>
    <w:rsid w:val="008956AA"/>
    <w:rsid w:val="00895701"/>
    <w:rsid w:val="00895FF0"/>
    <w:rsid w:val="00897266"/>
    <w:rsid w:val="008979CC"/>
    <w:rsid w:val="008A0E29"/>
    <w:rsid w:val="008A2812"/>
    <w:rsid w:val="008A2E42"/>
    <w:rsid w:val="008A3338"/>
    <w:rsid w:val="008A34E4"/>
    <w:rsid w:val="008A504F"/>
    <w:rsid w:val="008A66F1"/>
    <w:rsid w:val="008A688F"/>
    <w:rsid w:val="008A6A14"/>
    <w:rsid w:val="008A7744"/>
    <w:rsid w:val="008A7913"/>
    <w:rsid w:val="008A7B62"/>
    <w:rsid w:val="008B1AB5"/>
    <w:rsid w:val="008B2025"/>
    <w:rsid w:val="008B238A"/>
    <w:rsid w:val="008B2C39"/>
    <w:rsid w:val="008B3446"/>
    <w:rsid w:val="008B4115"/>
    <w:rsid w:val="008B58DE"/>
    <w:rsid w:val="008B5BA3"/>
    <w:rsid w:val="008C0E78"/>
    <w:rsid w:val="008C13AA"/>
    <w:rsid w:val="008C1C44"/>
    <w:rsid w:val="008C1D5C"/>
    <w:rsid w:val="008C1D64"/>
    <w:rsid w:val="008C3861"/>
    <w:rsid w:val="008C38C0"/>
    <w:rsid w:val="008C3EA5"/>
    <w:rsid w:val="008C5D7E"/>
    <w:rsid w:val="008C6D5C"/>
    <w:rsid w:val="008C6F05"/>
    <w:rsid w:val="008D2CDC"/>
    <w:rsid w:val="008D3AC8"/>
    <w:rsid w:val="008D3E8C"/>
    <w:rsid w:val="008D6060"/>
    <w:rsid w:val="008D75E6"/>
    <w:rsid w:val="008D7983"/>
    <w:rsid w:val="008D79BD"/>
    <w:rsid w:val="008E0D45"/>
    <w:rsid w:val="008E15AD"/>
    <w:rsid w:val="008E1EB1"/>
    <w:rsid w:val="008E21E1"/>
    <w:rsid w:val="008E22AE"/>
    <w:rsid w:val="008E22FC"/>
    <w:rsid w:val="008E3F30"/>
    <w:rsid w:val="008E414F"/>
    <w:rsid w:val="008E43A0"/>
    <w:rsid w:val="008E4477"/>
    <w:rsid w:val="008E4E1C"/>
    <w:rsid w:val="008E68D0"/>
    <w:rsid w:val="008E6C6B"/>
    <w:rsid w:val="008E739E"/>
    <w:rsid w:val="008E76B2"/>
    <w:rsid w:val="008E7FDF"/>
    <w:rsid w:val="008F0A95"/>
    <w:rsid w:val="008F0C45"/>
    <w:rsid w:val="008F1405"/>
    <w:rsid w:val="008F1C60"/>
    <w:rsid w:val="008F1FD0"/>
    <w:rsid w:val="008F2B6F"/>
    <w:rsid w:val="008F2BE0"/>
    <w:rsid w:val="008F64DF"/>
    <w:rsid w:val="008F6818"/>
    <w:rsid w:val="008F79E0"/>
    <w:rsid w:val="009008C0"/>
    <w:rsid w:val="00900F31"/>
    <w:rsid w:val="00901680"/>
    <w:rsid w:val="00901E3C"/>
    <w:rsid w:val="00903EE0"/>
    <w:rsid w:val="00904638"/>
    <w:rsid w:val="00905928"/>
    <w:rsid w:val="009060CD"/>
    <w:rsid w:val="00906A44"/>
    <w:rsid w:val="0090761F"/>
    <w:rsid w:val="00910178"/>
    <w:rsid w:val="00910395"/>
    <w:rsid w:val="00910925"/>
    <w:rsid w:val="00910B40"/>
    <w:rsid w:val="00910FCD"/>
    <w:rsid w:val="00911B2D"/>
    <w:rsid w:val="00911D71"/>
    <w:rsid w:val="009131B2"/>
    <w:rsid w:val="00913210"/>
    <w:rsid w:val="00915B36"/>
    <w:rsid w:val="00916DBE"/>
    <w:rsid w:val="009176AB"/>
    <w:rsid w:val="00920BD1"/>
    <w:rsid w:val="00921AC7"/>
    <w:rsid w:val="00921BB5"/>
    <w:rsid w:val="0092258F"/>
    <w:rsid w:val="00923786"/>
    <w:rsid w:val="00923EF1"/>
    <w:rsid w:val="00924188"/>
    <w:rsid w:val="00925F3F"/>
    <w:rsid w:val="009276C7"/>
    <w:rsid w:val="00931EEB"/>
    <w:rsid w:val="00932269"/>
    <w:rsid w:val="00932368"/>
    <w:rsid w:val="009327E2"/>
    <w:rsid w:val="00933F67"/>
    <w:rsid w:val="00934FDF"/>
    <w:rsid w:val="00937487"/>
    <w:rsid w:val="00941614"/>
    <w:rsid w:val="00941747"/>
    <w:rsid w:val="00941CD9"/>
    <w:rsid w:val="00943445"/>
    <w:rsid w:val="00945558"/>
    <w:rsid w:val="00945903"/>
    <w:rsid w:val="00946692"/>
    <w:rsid w:val="00946E65"/>
    <w:rsid w:val="009478D6"/>
    <w:rsid w:val="0095046A"/>
    <w:rsid w:val="00950C14"/>
    <w:rsid w:val="00953430"/>
    <w:rsid w:val="009558E3"/>
    <w:rsid w:val="00955994"/>
    <w:rsid w:val="00961161"/>
    <w:rsid w:val="009635A7"/>
    <w:rsid w:val="00963BD0"/>
    <w:rsid w:val="009661CD"/>
    <w:rsid w:val="00966739"/>
    <w:rsid w:val="00967E9A"/>
    <w:rsid w:val="00971B69"/>
    <w:rsid w:val="00972920"/>
    <w:rsid w:val="00972B02"/>
    <w:rsid w:val="00972D5F"/>
    <w:rsid w:val="00972EB2"/>
    <w:rsid w:val="00973D61"/>
    <w:rsid w:val="009741EE"/>
    <w:rsid w:val="00974821"/>
    <w:rsid w:val="009758A1"/>
    <w:rsid w:val="00975CD3"/>
    <w:rsid w:val="00975FFF"/>
    <w:rsid w:val="00976413"/>
    <w:rsid w:val="00976EA9"/>
    <w:rsid w:val="00980C6D"/>
    <w:rsid w:val="00981BFF"/>
    <w:rsid w:val="009827B8"/>
    <w:rsid w:val="00983EC5"/>
    <w:rsid w:val="009858DE"/>
    <w:rsid w:val="00987169"/>
    <w:rsid w:val="0099132B"/>
    <w:rsid w:val="00991895"/>
    <w:rsid w:val="00991E18"/>
    <w:rsid w:val="00992704"/>
    <w:rsid w:val="00993C38"/>
    <w:rsid w:val="00994037"/>
    <w:rsid w:val="009948F3"/>
    <w:rsid w:val="00996E48"/>
    <w:rsid w:val="00997BC4"/>
    <w:rsid w:val="009A0532"/>
    <w:rsid w:val="009A09F9"/>
    <w:rsid w:val="009A4803"/>
    <w:rsid w:val="009A5053"/>
    <w:rsid w:val="009A62A9"/>
    <w:rsid w:val="009A7500"/>
    <w:rsid w:val="009B26E8"/>
    <w:rsid w:val="009B2864"/>
    <w:rsid w:val="009B3457"/>
    <w:rsid w:val="009B5347"/>
    <w:rsid w:val="009B60F2"/>
    <w:rsid w:val="009B6191"/>
    <w:rsid w:val="009B6412"/>
    <w:rsid w:val="009B7391"/>
    <w:rsid w:val="009C09DD"/>
    <w:rsid w:val="009C0BA9"/>
    <w:rsid w:val="009C1003"/>
    <w:rsid w:val="009C2470"/>
    <w:rsid w:val="009C349D"/>
    <w:rsid w:val="009C4C12"/>
    <w:rsid w:val="009C70CA"/>
    <w:rsid w:val="009D0FBA"/>
    <w:rsid w:val="009D2425"/>
    <w:rsid w:val="009D27D9"/>
    <w:rsid w:val="009D3272"/>
    <w:rsid w:val="009D429E"/>
    <w:rsid w:val="009D576B"/>
    <w:rsid w:val="009E062E"/>
    <w:rsid w:val="009E1071"/>
    <w:rsid w:val="009E1703"/>
    <w:rsid w:val="009E1A87"/>
    <w:rsid w:val="009E3814"/>
    <w:rsid w:val="009E4432"/>
    <w:rsid w:val="009E4DDA"/>
    <w:rsid w:val="009E7424"/>
    <w:rsid w:val="009E7CA0"/>
    <w:rsid w:val="009F15B5"/>
    <w:rsid w:val="009F22B4"/>
    <w:rsid w:val="009F2AAC"/>
    <w:rsid w:val="009F2DDE"/>
    <w:rsid w:val="009F6C7D"/>
    <w:rsid w:val="00A010FF"/>
    <w:rsid w:val="00A02016"/>
    <w:rsid w:val="00A029DB"/>
    <w:rsid w:val="00A02A92"/>
    <w:rsid w:val="00A02E02"/>
    <w:rsid w:val="00A0373B"/>
    <w:rsid w:val="00A04764"/>
    <w:rsid w:val="00A10BE5"/>
    <w:rsid w:val="00A121C9"/>
    <w:rsid w:val="00A12D07"/>
    <w:rsid w:val="00A13383"/>
    <w:rsid w:val="00A152B7"/>
    <w:rsid w:val="00A16308"/>
    <w:rsid w:val="00A16F64"/>
    <w:rsid w:val="00A202EB"/>
    <w:rsid w:val="00A2037C"/>
    <w:rsid w:val="00A20569"/>
    <w:rsid w:val="00A21938"/>
    <w:rsid w:val="00A2285C"/>
    <w:rsid w:val="00A22ED6"/>
    <w:rsid w:val="00A23BAF"/>
    <w:rsid w:val="00A23ECC"/>
    <w:rsid w:val="00A23FFB"/>
    <w:rsid w:val="00A24852"/>
    <w:rsid w:val="00A27185"/>
    <w:rsid w:val="00A30010"/>
    <w:rsid w:val="00A300AC"/>
    <w:rsid w:val="00A31A7D"/>
    <w:rsid w:val="00A32A28"/>
    <w:rsid w:val="00A34075"/>
    <w:rsid w:val="00A34B3C"/>
    <w:rsid w:val="00A35981"/>
    <w:rsid w:val="00A35DFD"/>
    <w:rsid w:val="00A35E5A"/>
    <w:rsid w:val="00A36524"/>
    <w:rsid w:val="00A3672F"/>
    <w:rsid w:val="00A378B2"/>
    <w:rsid w:val="00A379CD"/>
    <w:rsid w:val="00A40068"/>
    <w:rsid w:val="00A41C0B"/>
    <w:rsid w:val="00A429B5"/>
    <w:rsid w:val="00A42D56"/>
    <w:rsid w:val="00A4337A"/>
    <w:rsid w:val="00A45A77"/>
    <w:rsid w:val="00A45B0A"/>
    <w:rsid w:val="00A472FA"/>
    <w:rsid w:val="00A47463"/>
    <w:rsid w:val="00A4752A"/>
    <w:rsid w:val="00A47DE8"/>
    <w:rsid w:val="00A50C29"/>
    <w:rsid w:val="00A515F9"/>
    <w:rsid w:val="00A538D4"/>
    <w:rsid w:val="00A53B8E"/>
    <w:rsid w:val="00A53E90"/>
    <w:rsid w:val="00A54495"/>
    <w:rsid w:val="00A5661E"/>
    <w:rsid w:val="00A571D9"/>
    <w:rsid w:val="00A5746C"/>
    <w:rsid w:val="00A57BDD"/>
    <w:rsid w:val="00A57E48"/>
    <w:rsid w:val="00A61647"/>
    <w:rsid w:val="00A6164B"/>
    <w:rsid w:val="00A61686"/>
    <w:rsid w:val="00A61737"/>
    <w:rsid w:val="00A61CC5"/>
    <w:rsid w:val="00A64062"/>
    <w:rsid w:val="00A657FE"/>
    <w:rsid w:val="00A660C9"/>
    <w:rsid w:val="00A6673A"/>
    <w:rsid w:val="00A668C2"/>
    <w:rsid w:val="00A7011F"/>
    <w:rsid w:val="00A705BC"/>
    <w:rsid w:val="00A70937"/>
    <w:rsid w:val="00A714A2"/>
    <w:rsid w:val="00A7202F"/>
    <w:rsid w:val="00A723C7"/>
    <w:rsid w:val="00A73ED2"/>
    <w:rsid w:val="00A7419D"/>
    <w:rsid w:val="00A751BD"/>
    <w:rsid w:val="00A76DCA"/>
    <w:rsid w:val="00A7730A"/>
    <w:rsid w:val="00A77495"/>
    <w:rsid w:val="00A77516"/>
    <w:rsid w:val="00A77C60"/>
    <w:rsid w:val="00A81154"/>
    <w:rsid w:val="00A811D8"/>
    <w:rsid w:val="00A8298C"/>
    <w:rsid w:val="00A83FE5"/>
    <w:rsid w:val="00A8626C"/>
    <w:rsid w:val="00A86BF3"/>
    <w:rsid w:val="00A92843"/>
    <w:rsid w:val="00A94D8F"/>
    <w:rsid w:val="00A950EF"/>
    <w:rsid w:val="00A95BA8"/>
    <w:rsid w:val="00A96134"/>
    <w:rsid w:val="00A97964"/>
    <w:rsid w:val="00AA046C"/>
    <w:rsid w:val="00AA074B"/>
    <w:rsid w:val="00AA0977"/>
    <w:rsid w:val="00AA143A"/>
    <w:rsid w:val="00AA208B"/>
    <w:rsid w:val="00AA3CEA"/>
    <w:rsid w:val="00AA5014"/>
    <w:rsid w:val="00AA73C3"/>
    <w:rsid w:val="00AA76BA"/>
    <w:rsid w:val="00AB0F76"/>
    <w:rsid w:val="00AB199B"/>
    <w:rsid w:val="00AB1ACC"/>
    <w:rsid w:val="00AB1D78"/>
    <w:rsid w:val="00AB3070"/>
    <w:rsid w:val="00AB349E"/>
    <w:rsid w:val="00AB35F1"/>
    <w:rsid w:val="00AB477F"/>
    <w:rsid w:val="00AB6E2F"/>
    <w:rsid w:val="00AC2AE8"/>
    <w:rsid w:val="00AC36D4"/>
    <w:rsid w:val="00AC3D56"/>
    <w:rsid w:val="00AC49CE"/>
    <w:rsid w:val="00AC4D84"/>
    <w:rsid w:val="00AC6160"/>
    <w:rsid w:val="00AD0130"/>
    <w:rsid w:val="00AD03B1"/>
    <w:rsid w:val="00AD2F88"/>
    <w:rsid w:val="00AD304D"/>
    <w:rsid w:val="00AD48FB"/>
    <w:rsid w:val="00AD534F"/>
    <w:rsid w:val="00AD5BD1"/>
    <w:rsid w:val="00AD618B"/>
    <w:rsid w:val="00AD70F8"/>
    <w:rsid w:val="00AD74CA"/>
    <w:rsid w:val="00AE1194"/>
    <w:rsid w:val="00AE138C"/>
    <w:rsid w:val="00AE1A9A"/>
    <w:rsid w:val="00AE255E"/>
    <w:rsid w:val="00AE2BAD"/>
    <w:rsid w:val="00AE3C83"/>
    <w:rsid w:val="00AE4212"/>
    <w:rsid w:val="00AE4A2B"/>
    <w:rsid w:val="00AE707C"/>
    <w:rsid w:val="00AE7107"/>
    <w:rsid w:val="00AF0437"/>
    <w:rsid w:val="00AF08DD"/>
    <w:rsid w:val="00AF18BF"/>
    <w:rsid w:val="00AF5798"/>
    <w:rsid w:val="00AF5968"/>
    <w:rsid w:val="00AF5B48"/>
    <w:rsid w:val="00AF6C74"/>
    <w:rsid w:val="00AF73F9"/>
    <w:rsid w:val="00AF777D"/>
    <w:rsid w:val="00AF7EF4"/>
    <w:rsid w:val="00B00D42"/>
    <w:rsid w:val="00B013AF"/>
    <w:rsid w:val="00B028AA"/>
    <w:rsid w:val="00B03B91"/>
    <w:rsid w:val="00B06D6F"/>
    <w:rsid w:val="00B07306"/>
    <w:rsid w:val="00B07CB8"/>
    <w:rsid w:val="00B115EB"/>
    <w:rsid w:val="00B127CA"/>
    <w:rsid w:val="00B12EB1"/>
    <w:rsid w:val="00B161CE"/>
    <w:rsid w:val="00B16585"/>
    <w:rsid w:val="00B1703C"/>
    <w:rsid w:val="00B2069D"/>
    <w:rsid w:val="00B20871"/>
    <w:rsid w:val="00B21105"/>
    <w:rsid w:val="00B22F39"/>
    <w:rsid w:val="00B23563"/>
    <w:rsid w:val="00B24207"/>
    <w:rsid w:val="00B253F8"/>
    <w:rsid w:val="00B26E0E"/>
    <w:rsid w:val="00B30615"/>
    <w:rsid w:val="00B30B68"/>
    <w:rsid w:val="00B3345D"/>
    <w:rsid w:val="00B35E6F"/>
    <w:rsid w:val="00B361C9"/>
    <w:rsid w:val="00B3647B"/>
    <w:rsid w:val="00B40CC9"/>
    <w:rsid w:val="00B40F4A"/>
    <w:rsid w:val="00B416FB"/>
    <w:rsid w:val="00B42EBF"/>
    <w:rsid w:val="00B43818"/>
    <w:rsid w:val="00B44C24"/>
    <w:rsid w:val="00B45C29"/>
    <w:rsid w:val="00B471FD"/>
    <w:rsid w:val="00B479B8"/>
    <w:rsid w:val="00B47B4E"/>
    <w:rsid w:val="00B51FE0"/>
    <w:rsid w:val="00B520F6"/>
    <w:rsid w:val="00B523C6"/>
    <w:rsid w:val="00B52F94"/>
    <w:rsid w:val="00B54C1D"/>
    <w:rsid w:val="00B55D8E"/>
    <w:rsid w:val="00B57CE9"/>
    <w:rsid w:val="00B57EE6"/>
    <w:rsid w:val="00B62258"/>
    <w:rsid w:val="00B6258A"/>
    <w:rsid w:val="00B643B7"/>
    <w:rsid w:val="00B657FE"/>
    <w:rsid w:val="00B65A2A"/>
    <w:rsid w:val="00B66B52"/>
    <w:rsid w:val="00B714FB"/>
    <w:rsid w:val="00B71752"/>
    <w:rsid w:val="00B72AC0"/>
    <w:rsid w:val="00B73346"/>
    <w:rsid w:val="00B73D53"/>
    <w:rsid w:val="00B75171"/>
    <w:rsid w:val="00B75272"/>
    <w:rsid w:val="00B75FB9"/>
    <w:rsid w:val="00B76639"/>
    <w:rsid w:val="00B76A73"/>
    <w:rsid w:val="00B77605"/>
    <w:rsid w:val="00B77D8F"/>
    <w:rsid w:val="00B80227"/>
    <w:rsid w:val="00B80252"/>
    <w:rsid w:val="00B80418"/>
    <w:rsid w:val="00B80606"/>
    <w:rsid w:val="00B8061A"/>
    <w:rsid w:val="00B80F78"/>
    <w:rsid w:val="00B82E03"/>
    <w:rsid w:val="00B842BF"/>
    <w:rsid w:val="00B8589D"/>
    <w:rsid w:val="00B85A7A"/>
    <w:rsid w:val="00B868C8"/>
    <w:rsid w:val="00B86930"/>
    <w:rsid w:val="00B86B96"/>
    <w:rsid w:val="00B874E3"/>
    <w:rsid w:val="00B93610"/>
    <w:rsid w:val="00B96260"/>
    <w:rsid w:val="00B97E52"/>
    <w:rsid w:val="00BA016F"/>
    <w:rsid w:val="00BA0263"/>
    <w:rsid w:val="00BA15A7"/>
    <w:rsid w:val="00BA2279"/>
    <w:rsid w:val="00BA2810"/>
    <w:rsid w:val="00BA3639"/>
    <w:rsid w:val="00BA70C7"/>
    <w:rsid w:val="00BA7624"/>
    <w:rsid w:val="00BA7904"/>
    <w:rsid w:val="00BA7996"/>
    <w:rsid w:val="00BA7DC4"/>
    <w:rsid w:val="00BB001B"/>
    <w:rsid w:val="00BB1BF2"/>
    <w:rsid w:val="00BB20FB"/>
    <w:rsid w:val="00BB33DE"/>
    <w:rsid w:val="00BB36E1"/>
    <w:rsid w:val="00BB3D26"/>
    <w:rsid w:val="00BB43B3"/>
    <w:rsid w:val="00BB44E5"/>
    <w:rsid w:val="00BB51E8"/>
    <w:rsid w:val="00BB649D"/>
    <w:rsid w:val="00BC05C8"/>
    <w:rsid w:val="00BC14BF"/>
    <w:rsid w:val="00BC1D51"/>
    <w:rsid w:val="00BC26E4"/>
    <w:rsid w:val="00BC3741"/>
    <w:rsid w:val="00BC4203"/>
    <w:rsid w:val="00BC5D33"/>
    <w:rsid w:val="00BC71B3"/>
    <w:rsid w:val="00BD09D0"/>
    <w:rsid w:val="00BD12E4"/>
    <w:rsid w:val="00BD1FA2"/>
    <w:rsid w:val="00BD237F"/>
    <w:rsid w:val="00BD2ADC"/>
    <w:rsid w:val="00BD3575"/>
    <w:rsid w:val="00BD416C"/>
    <w:rsid w:val="00BD576A"/>
    <w:rsid w:val="00BD791B"/>
    <w:rsid w:val="00BD7EA3"/>
    <w:rsid w:val="00BE1423"/>
    <w:rsid w:val="00BE162D"/>
    <w:rsid w:val="00BE176B"/>
    <w:rsid w:val="00BE1C74"/>
    <w:rsid w:val="00BE34C1"/>
    <w:rsid w:val="00BE5F45"/>
    <w:rsid w:val="00BE65B8"/>
    <w:rsid w:val="00BE6697"/>
    <w:rsid w:val="00BE703D"/>
    <w:rsid w:val="00BE7D53"/>
    <w:rsid w:val="00BF015B"/>
    <w:rsid w:val="00BF0880"/>
    <w:rsid w:val="00BF0D62"/>
    <w:rsid w:val="00BF128F"/>
    <w:rsid w:val="00BF12B5"/>
    <w:rsid w:val="00BF1C36"/>
    <w:rsid w:val="00BF1DE2"/>
    <w:rsid w:val="00BF2278"/>
    <w:rsid w:val="00BF25E1"/>
    <w:rsid w:val="00BF2A80"/>
    <w:rsid w:val="00BF3089"/>
    <w:rsid w:val="00BF53E5"/>
    <w:rsid w:val="00C00F34"/>
    <w:rsid w:val="00C01085"/>
    <w:rsid w:val="00C0125E"/>
    <w:rsid w:val="00C022DB"/>
    <w:rsid w:val="00C03AF4"/>
    <w:rsid w:val="00C04EE9"/>
    <w:rsid w:val="00C05A3C"/>
    <w:rsid w:val="00C05B6B"/>
    <w:rsid w:val="00C108E9"/>
    <w:rsid w:val="00C115E4"/>
    <w:rsid w:val="00C13FE8"/>
    <w:rsid w:val="00C1448F"/>
    <w:rsid w:val="00C14620"/>
    <w:rsid w:val="00C14A3B"/>
    <w:rsid w:val="00C155DD"/>
    <w:rsid w:val="00C15DE6"/>
    <w:rsid w:val="00C164D9"/>
    <w:rsid w:val="00C16666"/>
    <w:rsid w:val="00C20BB1"/>
    <w:rsid w:val="00C219E0"/>
    <w:rsid w:val="00C21C9E"/>
    <w:rsid w:val="00C2260B"/>
    <w:rsid w:val="00C229EF"/>
    <w:rsid w:val="00C24833"/>
    <w:rsid w:val="00C2500E"/>
    <w:rsid w:val="00C250B8"/>
    <w:rsid w:val="00C25EE3"/>
    <w:rsid w:val="00C26D34"/>
    <w:rsid w:val="00C27029"/>
    <w:rsid w:val="00C276D3"/>
    <w:rsid w:val="00C27953"/>
    <w:rsid w:val="00C303E5"/>
    <w:rsid w:val="00C305B9"/>
    <w:rsid w:val="00C30F82"/>
    <w:rsid w:val="00C30FAC"/>
    <w:rsid w:val="00C31D4B"/>
    <w:rsid w:val="00C32BAA"/>
    <w:rsid w:val="00C33B51"/>
    <w:rsid w:val="00C350D9"/>
    <w:rsid w:val="00C35F56"/>
    <w:rsid w:val="00C44BD7"/>
    <w:rsid w:val="00C454D0"/>
    <w:rsid w:val="00C45E59"/>
    <w:rsid w:val="00C46EDC"/>
    <w:rsid w:val="00C50269"/>
    <w:rsid w:val="00C50320"/>
    <w:rsid w:val="00C5079C"/>
    <w:rsid w:val="00C50A19"/>
    <w:rsid w:val="00C519C6"/>
    <w:rsid w:val="00C52AB4"/>
    <w:rsid w:val="00C534B3"/>
    <w:rsid w:val="00C53DE8"/>
    <w:rsid w:val="00C545A8"/>
    <w:rsid w:val="00C57896"/>
    <w:rsid w:val="00C60961"/>
    <w:rsid w:val="00C60D9E"/>
    <w:rsid w:val="00C61105"/>
    <w:rsid w:val="00C621BF"/>
    <w:rsid w:val="00C625F8"/>
    <w:rsid w:val="00C62831"/>
    <w:rsid w:val="00C63A12"/>
    <w:rsid w:val="00C648FC"/>
    <w:rsid w:val="00C64FFD"/>
    <w:rsid w:val="00C652AE"/>
    <w:rsid w:val="00C6534C"/>
    <w:rsid w:val="00C656A7"/>
    <w:rsid w:val="00C65711"/>
    <w:rsid w:val="00C65F73"/>
    <w:rsid w:val="00C66E01"/>
    <w:rsid w:val="00C675BE"/>
    <w:rsid w:val="00C70D33"/>
    <w:rsid w:val="00C7209F"/>
    <w:rsid w:val="00C72284"/>
    <w:rsid w:val="00C72DD0"/>
    <w:rsid w:val="00C734F4"/>
    <w:rsid w:val="00C74615"/>
    <w:rsid w:val="00C74B4F"/>
    <w:rsid w:val="00C762DE"/>
    <w:rsid w:val="00C76656"/>
    <w:rsid w:val="00C77274"/>
    <w:rsid w:val="00C77765"/>
    <w:rsid w:val="00C77E1C"/>
    <w:rsid w:val="00C8057E"/>
    <w:rsid w:val="00C8210E"/>
    <w:rsid w:val="00C83A8E"/>
    <w:rsid w:val="00C83C18"/>
    <w:rsid w:val="00C83F7C"/>
    <w:rsid w:val="00C8492C"/>
    <w:rsid w:val="00C859E9"/>
    <w:rsid w:val="00C86625"/>
    <w:rsid w:val="00C866EC"/>
    <w:rsid w:val="00C86733"/>
    <w:rsid w:val="00C9131A"/>
    <w:rsid w:val="00C91BA9"/>
    <w:rsid w:val="00C91DB9"/>
    <w:rsid w:val="00C91F01"/>
    <w:rsid w:val="00C93AE3"/>
    <w:rsid w:val="00C94736"/>
    <w:rsid w:val="00C95283"/>
    <w:rsid w:val="00C9567C"/>
    <w:rsid w:val="00C96AF3"/>
    <w:rsid w:val="00C97813"/>
    <w:rsid w:val="00CA0141"/>
    <w:rsid w:val="00CA1F16"/>
    <w:rsid w:val="00CA1FC0"/>
    <w:rsid w:val="00CA325D"/>
    <w:rsid w:val="00CA7A56"/>
    <w:rsid w:val="00CB06D8"/>
    <w:rsid w:val="00CB1BB9"/>
    <w:rsid w:val="00CB262E"/>
    <w:rsid w:val="00CB2D11"/>
    <w:rsid w:val="00CB2ECE"/>
    <w:rsid w:val="00CB2F36"/>
    <w:rsid w:val="00CB323F"/>
    <w:rsid w:val="00CB43E9"/>
    <w:rsid w:val="00CB455F"/>
    <w:rsid w:val="00CB6800"/>
    <w:rsid w:val="00CB759B"/>
    <w:rsid w:val="00CB7895"/>
    <w:rsid w:val="00CC0466"/>
    <w:rsid w:val="00CC047D"/>
    <w:rsid w:val="00CC2378"/>
    <w:rsid w:val="00CC3B16"/>
    <w:rsid w:val="00CC500E"/>
    <w:rsid w:val="00CC5AAB"/>
    <w:rsid w:val="00CC5F1E"/>
    <w:rsid w:val="00CC6BAD"/>
    <w:rsid w:val="00CD0A7C"/>
    <w:rsid w:val="00CD14D5"/>
    <w:rsid w:val="00CD3F93"/>
    <w:rsid w:val="00CD4156"/>
    <w:rsid w:val="00CD41FB"/>
    <w:rsid w:val="00CD52DB"/>
    <w:rsid w:val="00CD637B"/>
    <w:rsid w:val="00CD677D"/>
    <w:rsid w:val="00CD6C1B"/>
    <w:rsid w:val="00CD7013"/>
    <w:rsid w:val="00CD7192"/>
    <w:rsid w:val="00CD7429"/>
    <w:rsid w:val="00CD7C7B"/>
    <w:rsid w:val="00CE010A"/>
    <w:rsid w:val="00CE025A"/>
    <w:rsid w:val="00CE293A"/>
    <w:rsid w:val="00CE4E2C"/>
    <w:rsid w:val="00CE5206"/>
    <w:rsid w:val="00CE6853"/>
    <w:rsid w:val="00CE7327"/>
    <w:rsid w:val="00CE780D"/>
    <w:rsid w:val="00CF0328"/>
    <w:rsid w:val="00CF0950"/>
    <w:rsid w:val="00CF1A8F"/>
    <w:rsid w:val="00CF1E36"/>
    <w:rsid w:val="00CF2AAB"/>
    <w:rsid w:val="00CF2E94"/>
    <w:rsid w:val="00CF3BE5"/>
    <w:rsid w:val="00CF5517"/>
    <w:rsid w:val="00CF5540"/>
    <w:rsid w:val="00CF6370"/>
    <w:rsid w:val="00CF67E1"/>
    <w:rsid w:val="00CF6B0E"/>
    <w:rsid w:val="00CF6ED1"/>
    <w:rsid w:val="00CF77EC"/>
    <w:rsid w:val="00CF78B6"/>
    <w:rsid w:val="00D005A7"/>
    <w:rsid w:val="00D0174B"/>
    <w:rsid w:val="00D0174E"/>
    <w:rsid w:val="00D036B8"/>
    <w:rsid w:val="00D03809"/>
    <w:rsid w:val="00D05497"/>
    <w:rsid w:val="00D05857"/>
    <w:rsid w:val="00D06F77"/>
    <w:rsid w:val="00D0719C"/>
    <w:rsid w:val="00D07A2F"/>
    <w:rsid w:val="00D1046F"/>
    <w:rsid w:val="00D1174D"/>
    <w:rsid w:val="00D1192C"/>
    <w:rsid w:val="00D11EB9"/>
    <w:rsid w:val="00D14966"/>
    <w:rsid w:val="00D14B68"/>
    <w:rsid w:val="00D14DC8"/>
    <w:rsid w:val="00D14DF6"/>
    <w:rsid w:val="00D20091"/>
    <w:rsid w:val="00D2025B"/>
    <w:rsid w:val="00D20BC1"/>
    <w:rsid w:val="00D20F37"/>
    <w:rsid w:val="00D2165D"/>
    <w:rsid w:val="00D22CE4"/>
    <w:rsid w:val="00D22CFB"/>
    <w:rsid w:val="00D23BFB"/>
    <w:rsid w:val="00D23E82"/>
    <w:rsid w:val="00D255B6"/>
    <w:rsid w:val="00D26392"/>
    <w:rsid w:val="00D30639"/>
    <w:rsid w:val="00D306E7"/>
    <w:rsid w:val="00D309C4"/>
    <w:rsid w:val="00D32743"/>
    <w:rsid w:val="00D33195"/>
    <w:rsid w:val="00D33280"/>
    <w:rsid w:val="00D334AD"/>
    <w:rsid w:val="00D34328"/>
    <w:rsid w:val="00D3439E"/>
    <w:rsid w:val="00D35866"/>
    <w:rsid w:val="00D358E5"/>
    <w:rsid w:val="00D360E4"/>
    <w:rsid w:val="00D360EA"/>
    <w:rsid w:val="00D366A7"/>
    <w:rsid w:val="00D36BF2"/>
    <w:rsid w:val="00D3760D"/>
    <w:rsid w:val="00D40B39"/>
    <w:rsid w:val="00D41670"/>
    <w:rsid w:val="00D44D8B"/>
    <w:rsid w:val="00D45A95"/>
    <w:rsid w:val="00D45EFC"/>
    <w:rsid w:val="00D46F31"/>
    <w:rsid w:val="00D47495"/>
    <w:rsid w:val="00D50C44"/>
    <w:rsid w:val="00D5133A"/>
    <w:rsid w:val="00D52CC7"/>
    <w:rsid w:val="00D53121"/>
    <w:rsid w:val="00D5423D"/>
    <w:rsid w:val="00D55040"/>
    <w:rsid w:val="00D56340"/>
    <w:rsid w:val="00D571E4"/>
    <w:rsid w:val="00D57A0B"/>
    <w:rsid w:val="00D613A5"/>
    <w:rsid w:val="00D613E2"/>
    <w:rsid w:val="00D62FEA"/>
    <w:rsid w:val="00D63876"/>
    <w:rsid w:val="00D63F42"/>
    <w:rsid w:val="00D648E6"/>
    <w:rsid w:val="00D6597F"/>
    <w:rsid w:val="00D67636"/>
    <w:rsid w:val="00D71704"/>
    <w:rsid w:val="00D71733"/>
    <w:rsid w:val="00D7201E"/>
    <w:rsid w:val="00D7338E"/>
    <w:rsid w:val="00D75089"/>
    <w:rsid w:val="00D7595D"/>
    <w:rsid w:val="00D75F07"/>
    <w:rsid w:val="00D761DB"/>
    <w:rsid w:val="00D76D90"/>
    <w:rsid w:val="00D7750C"/>
    <w:rsid w:val="00D81FAC"/>
    <w:rsid w:val="00D82A0C"/>
    <w:rsid w:val="00D83411"/>
    <w:rsid w:val="00D83FF7"/>
    <w:rsid w:val="00D85481"/>
    <w:rsid w:val="00D856A0"/>
    <w:rsid w:val="00D87E38"/>
    <w:rsid w:val="00D91B06"/>
    <w:rsid w:val="00D926FE"/>
    <w:rsid w:val="00D93B03"/>
    <w:rsid w:val="00D94C8B"/>
    <w:rsid w:val="00D959B6"/>
    <w:rsid w:val="00D96501"/>
    <w:rsid w:val="00DA1F10"/>
    <w:rsid w:val="00DA2143"/>
    <w:rsid w:val="00DA2781"/>
    <w:rsid w:val="00DA5ABD"/>
    <w:rsid w:val="00DA606F"/>
    <w:rsid w:val="00DA7395"/>
    <w:rsid w:val="00DA7C49"/>
    <w:rsid w:val="00DB078A"/>
    <w:rsid w:val="00DB1208"/>
    <w:rsid w:val="00DB122A"/>
    <w:rsid w:val="00DB17BA"/>
    <w:rsid w:val="00DB1C34"/>
    <w:rsid w:val="00DB50DF"/>
    <w:rsid w:val="00DB5987"/>
    <w:rsid w:val="00DB6A0E"/>
    <w:rsid w:val="00DB7E71"/>
    <w:rsid w:val="00DC08FC"/>
    <w:rsid w:val="00DC1AEE"/>
    <w:rsid w:val="00DC1B4F"/>
    <w:rsid w:val="00DC20F3"/>
    <w:rsid w:val="00DC2147"/>
    <w:rsid w:val="00DC2837"/>
    <w:rsid w:val="00DC469B"/>
    <w:rsid w:val="00DC484E"/>
    <w:rsid w:val="00DC55B0"/>
    <w:rsid w:val="00DC63F0"/>
    <w:rsid w:val="00DC66B6"/>
    <w:rsid w:val="00DC6C56"/>
    <w:rsid w:val="00DC6E98"/>
    <w:rsid w:val="00DD054D"/>
    <w:rsid w:val="00DD121D"/>
    <w:rsid w:val="00DD15EA"/>
    <w:rsid w:val="00DD1CB5"/>
    <w:rsid w:val="00DD2349"/>
    <w:rsid w:val="00DD3367"/>
    <w:rsid w:val="00DD477E"/>
    <w:rsid w:val="00DD6492"/>
    <w:rsid w:val="00DD6819"/>
    <w:rsid w:val="00DD6A5F"/>
    <w:rsid w:val="00DD7346"/>
    <w:rsid w:val="00DD7C81"/>
    <w:rsid w:val="00DE3ED5"/>
    <w:rsid w:val="00DE59B2"/>
    <w:rsid w:val="00DE64C9"/>
    <w:rsid w:val="00DE6590"/>
    <w:rsid w:val="00DE6DE5"/>
    <w:rsid w:val="00DF1816"/>
    <w:rsid w:val="00DF3CEF"/>
    <w:rsid w:val="00DF3D64"/>
    <w:rsid w:val="00DF43A4"/>
    <w:rsid w:val="00DF4F3F"/>
    <w:rsid w:val="00DF509D"/>
    <w:rsid w:val="00DF5D3B"/>
    <w:rsid w:val="00DF65F7"/>
    <w:rsid w:val="00DF73B8"/>
    <w:rsid w:val="00E00BC6"/>
    <w:rsid w:val="00E00FA7"/>
    <w:rsid w:val="00E014A7"/>
    <w:rsid w:val="00E02F07"/>
    <w:rsid w:val="00E04EC1"/>
    <w:rsid w:val="00E05D1F"/>
    <w:rsid w:val="00E07B10"/>
    <w:rsid w:val="00E10DBF"/>
    <w:rsid w:val="00E1105F"/>
    <w:rsid w:val="00E11468"/>
    <w:rsid w:val="00E11522"/>
    <w:rsid w:val="00E1203D"/>
    <w:rsid w:val="00E12F6A"/>
    <w:rsid w:val="00E13FB4"/>
    <w:rsid w:val="00E14A90"/>
    <w:rsid w:val="00E15597"/>
    <w:rsid w:val="00E15759"/>
    <w:rsid w:val="00E1665A"/>
    <w:rsid w:val="00E17885"/>
    <w:rsid w:val="00E20FFB"/>
    <w:rsid w:val="00E22193"/>
    <w:rsid w:val="00E22C15"/>
    <w:rsid w:val="00E23067"/>
    <w:rsid w:val="00E24DA8"/>
    <w:rsid w:val="00E25D67"/>
    <w:rsid w:val="00E25E60"/>
    <w:rsid w:val="00E30BFC"/>
    <w:rsid w:val="00E31146"/>
    <w:rsid w:val="00E3137B"/>
    <w:rsid w:val="00E313B9"/>
    <w:rsid w:val="00E33451"/>
    <w:rsid w:val="00E35637"/>
    <w:rsid w:val="00E36ACF"/>
    <w:rsid w:val="00E41371"/>
    <w:rsid w:val="00E418FE"/>
    <w:rsid w:val="00E420EF"/>
    <w:rsid w:val="00E4289B"/>
    <w:rsid w:val="00E4452A"/>
    <w:rsid w:val="00E44B93"/>
    <w:rsid w:val="00E454BE"/>
    <w:rsid w:val="00E45A52"/>
    <w:rsid w:val="00E46106"/>
    <w:rsid w:val="00E4689E"/>
    <w:rsid w:val="00E46ACC"/>
    <w:rsid w:val="00E47611"/>
    <w:rsid w:val="00E47765"/>
    <w:rsid w:val="00E47C0C"/>
    <w:rsid w:val="00E51214"/>
    <w:rsid w:val="00E52EB3"/>
    <w:rsid w:val="00E5353C"/>
    <w:rsid w:val="00E54690"/>
    <w:rsid w:val="00E546FF"/>
    <w:rsid w:val="00E54EA0"/>
    <w:rsid w:val="00E55A4E"/>
    <w:rsid w:val="00E55AF0"/>
    <w:rsid w:val="00E55E97"/>
    <w:rsid w:val="00E570A9"/>
    <w:rsid w:val="00E57B60"/>
    <w:rsid w:val="00E60F85"/>
    <w:rsid w:val="00E62532"/>
    <w:rsid w:val="00E65487"/>
    <w:rsid w:val="00E6725A"/>
    <w:rsid w:val="00E716AC"/>
    <w:rsid w:val="00E71905"/>
    <w:rsid w:val="00E71933"/>
    <w:rsid w:val="00E73110"/>
    <w:rsid w:val="00E74995"/>
    <w:rsid w:val="00E756AE"/>
    <w:rsid w:val="00E758EB"/>
    <w:rsid w:val="00E75D69"/>
    <w:rsid w:val="00E777BF"/>
    <w:rsid w:val="00E80126"/>
    <w:rsid w:val="00E8073F"/>
    <w:rsid w:val="00E80F11"/>
    <w:rsid w:val="00E81460"/>
    <w:rsid w:val="00E8182C"/>
    <w:rsid w:val="00E81D6A"/>
    <w:rsid w:val="00E81D70"/>
    <w:rsid w:val="00E8330A"/>
    <w:rsid w:val="00E8346B"/>
    <w:rsid w:val="00E836C4"/>
    <w:rsid w:val="00E87493"/>
    <w:rsid w:val="00E87E0A"/>
    <w:rsid w:val="00E9086A"/>
    <w:rsid w:val="00E91CA2"/>
    <w:rsid w:val="00E91E77"/>
    <w:rsid w:val="00E92329"/>
    <w:rsid w:val="00E92611"/>
    <w:rsid w:val="00E928A3"/>
    <w:rsid w:val="00E93554"/>
    <w:rsid w:val="00E93739"/>
    <w:rsid w:val="00E93BCD"/>
    <w:rsid w:val="00E96D64"/>
    <w:rsid w:val="00E97C0F"/>
    <w:rsid w:val="00E97E65"/>
    <w:rsid w:val="00EA1551"/>
    <w:rsid w:val="00EA1DE2"/>
    <w:rsid w:val="00EA37B2"/>
    <w:rsid w:val="00EA4386"/>
    <w:rsid w:val="00EA4EB9"/>
    <w:rsid w:val="00EB3ACB"/>
    <w:rsid w:val="00EB5E88"/>
    <w:rsid w:val="00EB6D16"/>
    <w:rsid w:val="00EB6E86"/>
    <w:rsid w:val="00EB6EFB"/>
    <w:rsid w:val="00EC0345"/>
    <w:rsid w:val="00EC0386"/>
    <w:rsid w:val="00EC1789"/>
    <w:rsid w:val="00EC1E34"/>
    <w:rsid w:val="00EC31DE"/>
    <w:rsid w:val="00EC3C5B"/>
    <w:rsid w:val="00EC45A2"/>
    <w:rsid w:val="00EC5FD4"/>
    <w:rsid w:val="00EC619A"/>
    <w:rsid w:val="00EC626F"/>
    <w:rsid w:val="00EC6AE2"/>
    <w:rsid w:val="00EC766B"/>
    <w:rsid w:val="00ED0DDA"/>
    <w:rsid w:val="00ED0EC8"/>
    <w:rsid w:val="00ED12BE"/>
    <w:rsid w:val="00ED1811"/>
    <w:rsid w:val="00ED1DC8"/>
    <w:rsid w:val="00ED212E"/>
    <w:rsid w:val="00ED2466"/>
    <w:rsid w:val="00ED2828"/>
    <w:rsid w:val="00ED42EA"/>
    <w:rsid w:val="00ED58FD"/>
    <w:rsid w:val="00ED64EB"/>
    <w:rsid w:val="00ED6F0A"/>
    <w:rsid w:val="00ED7412"/>
    <w:rsid w:val="00EE0362"/>
    <w:rsid w:val="00EE33B5"/>
    <w:rsid w:val="00EE3627"/>
    <w:rsid w:val="00EE3EAA"/>
    <w:rsid w:val="00EE5307"/>
    <w:rsid w:val="00EE56E0"/>
    <w:rsid w:val="00EE5B43"/>
    <w:rsid w:val="00EE61DB"/>
    <w:rsid w:val="00EE6FCE"/>
    <w:rsid w:val="00EE7893"/>
    <w:rsid w:val="00EE7CF5"/>
    <w:rsid w:val="00EF041C"/>
    <w:rsid w:val="00EF08CB"/>
    <w:rsid w:val="00EF1633"/>
    <w:rsid w:val="00EF1FD0"/>
    <w:rsid w:val="00EF2A83"/>
    <w:rsid w:val="00EF3DBA"/>
    <w:rsid w:val="00EF5252"/>
    <w:rsid w:val="00EF5995"/>
    <w:rsid w:val="00EF687B"/>
    <w:rsid w:val="00EF77AC"/>
    <w:rsid w:val="00EF7B5F"/>
    <w:rsid w:val="00EF7BCD"/>
    <w:rsid w:val="00F009EE"/>
    <w:rsid w:val="00F01858"/>
    <w:rsid w:val="00F01AC1"/>
    <w:rsid w:val="00F04FDB"/>
    <w:rsid w:val="00F050DF"/>
    <w:rsid w:val="00F053FA"/>
    <w:rsid w:val="00F057B5"/>
    <w:rsid w:val="00F06616"/>
    <w:rsid w:val="00F06667"/>
    <w:rsid w:val="00F100E4"/>
    <w:rsid w:val="00F116CD"/>
    <w:rsid w:val="00F11F55"/>
    <w:rsid w:val="00F1230D"/>
    <w:rsid w:val="00F123C6"/>
    <w:rsid w:val="00F134CC"/>
    <w:rsid w:val="00F1477D"/>
    <w:rsid w:val="00F14E6B"/>
    <w:rsid w:val="00F14F85"/>
    <w:rsid w:val="00F1511C"/>
    <w:rsid w:val="00F15218"/>
    <w:rsid w:val="00F157F2"/>
    <w:rsid w:val="00F1660C"/>
    <w:rsid w:val="00F16BB8"/>
    <w:rsid w:val="00F16DF4"/>
    <w:rsid w:val="00F16F31"/>
    <w:rsid w:val="00F2016A"/>
    <w:rsid w:val="00F204C6"/>
    <w:rsid w:val="00F21183"/>
    <w:rsid w:val="00F22540"/>
    <w:rsid w:val="00F22F2D"/>
    <w:rsid w:val="00F237AD"/>
    <w:rsid w:val="00F23E15"/>
    <w:rsid w:val="00F23F67"/>
    <w:rsid w:val="00F25468"/>
    <w:rsid w:val="00F30A6B"/>
    <w:rsid w:val="00F3127D"/>
    <w:rsid w:val="00F3205F"/>
    <w:rsid w:val="00F33323"/>
    <w:rsid w:val="00F3435D"/>
    <w:rsid w:val="00F34A7D"/>
    <w:rsid w:val="00F4024F"/>
    <w:rsid w:val="00F40B79"/>
    <w:rsid w:val="00F414D1"/>
    <w:rsid w:val="00F420F0"/>
    <w:rsid w:val="00F42F0D"/>
    <w:rsid w:val="00F4347E"/>
    <w:rsid w:val="00F43D84"/>
    <w:rsid w:val="00F45262"/>
    <w:rsid w:val="00F46F2C"/>
    <w:rsid w:val="00F46F2E"/>
    <w:rsid w:val="00F511F5"/>
    <w:rsid w:val="00F514C7"/>
    <w:rsid w:val="00F52448"/>
    <w:rsid w:val="00F53BC4"/>
    <w:rsid w:val="00F54373"/>
    <w:rsid w:val="00F54F3B"/>
    <w:rsid w:val="00F5525F"/>
    <w:rsid w:val="00F5628C"/>
    <w:rsid w:val="00F57B63"/>
    <w:rsid w:val="00F60106"/>
    <w:rsid w:val="00F60764"/>
    <w:rsid w:val="00F63EE9"/>
    <w:rsid w:val="00F6453B"/>
    <w:rsid w:val="00F647CA"/>
    <w:rsid w:val="00F66686"/>
    <w:rsid w:val="00F67247"/>
    <w:rsid w:val="00F674AB"/>
    <w:rsid w:val="00F72E16"/>
    <w:rsid w:val="00F73763"/>
    <w:rsid w:val="00F7436E"/>
    <w:rsid w:val="00F74B65"/>
    <w:rsid w:val="00F75E19"/>
    <w:rsid w:val="00F774F6"/>
    <w:rsid w:val="00F779D7"/>
    <w:rsid w:val="00F8018A"/>
    <w:rsid w:val="00F80AFC"/>
    <w:rsid w:val="00F81695"/>
    <w:rsid w:val="00F818B4"/>
    <w:rsid w:val="00F82299"/>
    <w:rsid w:val="00F82FD1"/>
    <w:rsid w:val="00F8563F"/>
    <w:rsid w:val="00F85AC2"/>
    <w:rsid w:val="00F85EB2"/>
    <w:rsid w:val="00F863DD"/>
    <w:rsid w:val="00F868CF"/>
    <w:rsid w:val="00F871AA"/>
    <w:rsid w:val="00F8743B"/>
    <w:rsid w:val="00F87E83"/>
    <w:rsid w:val="00F91286"/>
    <w:rsid w:val="00F933B0"/>
    <w:rsid w:val="00F93E84"/>
    <w:rsid w:val="00F96A79"/>
    <w:rsid w:val="00FA0B10"/>
    <w:rsid w:val="00FA1638"/>
    <w:rsid w:val="00FA50AC"/>
    <w:rsid w:val="00FA5173"/>
    <w:rsid w:val="00FA5F00"/>
    <w:rsid w:val="00FA66BA"/>
    <w:rsid w:val="00FA79AE"/>
    <w:rsid w:val="00FB0E37"/>
    <w:rsid w:val="00FB24A5"/>
    <w:rsid w:val="00FB2632"/>
    <w:rsid w:val="00FB39BE"/>
    <w:rsid w:val="00FB4B4D"/>
    <w:rsid w:val="00FB5CA1"/>
    <w:rsid w:val="00FB65B2"/>
    <w:rsid w:val="00FB6DF4"/>
    <w:rsid w:val="00FC1BFE"/>
    <w:rsid w:val="00FC2206"/>
    <w:rsid w:val="00FC2CB8"/>
    <w:rsid w:val="00FC3EA2"/>
    <w:rsid w:val="00FC4968"/>
    <w:rsid w:val="00FC4FCD"/>
    <w:rsid w:val="00FC6359"/>
    <w:rsid w:val="00FC68ED"/>
    <w:rsid w:val="00FC698C"/>
    <w:rsid w:val="00FC747F"/>
    <w:rsid w:val="00FD0EBD"/>
    <w:rsid w:val="00FD16DB"/>
    <w:rsid w:val="00FD1880"/>
    <w:rsid w:val="00FD197E"/>
    <w:rsid w:val="00FD34BA"/>
    <w:rsid w:val="00FD3A43"/>
    <w:rsid w:val="00FD4977"/>
    <w:rsid w:val="00FD4FB6"/>
    <w:rsid w:val="00FD5A2D"/>
    <w:rsid w:val="00FD5F29"/>
    <w:rsid w:val="00FD6EC5"/>
    <w:rsid w:val="00FD7053"/>
    <w:rsid w:val="00FD7C07"/>
    <w:rsid w:val="00FE0BEE"/>
    <w:rsid w:val="00FE1440"/>
    <w:rsid w:val="00FE1F61"/>
    <w:rsid w:val="00FE38B3"/>
    <w:rsid w:val="00FE4C02"/>
    <w:rsid w:val="00FE61BD"/>
    <w:rsid w:val="00FE6512"/>
    <w:rsid w:val="00FE7D61"/>
    <w:rsid w:val="00FE7EB6"/>
    <w:rsid w:val="00FF16D5"/>
    <w:rsid w:val="00FF2322"/>
    <w:rsid w:val="00FF29DA"/>
    <w:rsid w:val="00FF4730"/>
    <w:rsid w:val="00FF4BBA"/>
    <w:rsid w:val="00FF5BC3"/>
    <w:rsid w:val="00FF7357"/>
    <w:rsid w:val="00FF74DE"/>
    <w:rsid w:val="00FF7727"/>
    <w:rsid w:val="00FF7C9F"/>
    <w:rsid w:val="04FA2153"/>
    <w:rsid w:val="050AC148"/>
    <w:rsid w:val="05D6AE5F"/>
    <w:rsid w:val="0853A874"/>
    <w:rsid w:val="08B702AA"/>
    <w:rsid w:val="0F455A8A"/>
    <w:rsid w:val="0FB3B535"/>
    <w:rsid w:val="1121E862"/>
    <w:rsid w:val="12205E84"/>
    <w:rsid w:val="123E0A83"/>
    <w:rsid w:val="12EB58DB"/>
    <w:rsid w:val="13568398"/>
    <w:rsid w:val="1436492D"/>
    <w:rsid w:val="1656825E"/>
    <w:rsid w:val="16612A42"/>
    <w:rsid w:val="18090C29"/>
    <w:rsid w:val="180F38C7"/>
    <w:rsid w:val="19986D8B"/>
    <w:rsid w:val="1A54DA76"/>
    <w:rsid w:val="1A77746A"/>
    <w:rsid w:val="1DB0FAA9"/>
    <w:rsid w:val="1DBA16AD"/>
    <w:rsid w:val="1DFB192D"/>
    <w:rsid w:val="212A67C2"/>
    <w:rsid w:val="21ADFBB1"/>
    <w:rsid w:val="22035823"/>
    <w:rsid w:val="2274D208"/>
    <w:rsid w:val="23740A4D"/>
    <w:rsid w:val="24408EF5"/>
    <w:rsid w:val="246B5C82"/>
    <w:rsid w:val="250D3D20"/>
    <w:rsid w:val="263A1B9E"/>
    <w:rsid w:val="26CC6142"/>
    <w:rsid w:val="26F5FC8E"/>
    <w:rsid w:val="285A72F4"/>
    <w:rsid w:val="2949819D"/>
    <w:rsid w:val="2B38FFA1"/>
    <w:rsid w:val="2C359E48"/>
    <w:rsid w:val="2C45AC8D"/>
    <w:rsid w:val="2C4ECA63"/>
    <w:rsid w:val="2C96EE2F"/>
    <w:rsid w:val="2D0F544A"/>
    <w:rsid w:val="2D4B443E"/>
    <w:rsid w:val="2D7B0A12"/>
    <w:rsid w:val="2DFD974A"/>
    <w:rsid w:val="2F2D3099"/>
    <w:rsid w:val="30FAC4D4"/>
    <w:rsid w:val="33B53116"/>
    <w:rsid w:val="34F8CBE0"/>
    <w:rsid w:val="375EF8FE"/>
    <w:rsid w:val="3927216A"/>
    <w:rsid w:val="3AAB6088"/>
    <w:rsid w:val="3B0B15DA"/>
    <w:rsid w:val="3C88CDD9"/>
    <w:rsid w:val="3C9C9BD0"/>
    <w:rsid w:val="3CBC19B7"/>
    <w:rsid w:val="3CD90B52"/>
    <w:rsid w:val="3D46B7E7"/>
    <w:rsid w:val="3D4EFBD2"/>
    <w:rsid w:val="3DB13950"/>
    <w:rsid w:val="3DB19104"/>
    <w:rsid w:val="3DD91B86"/>
    <w:rsid w:val="40F0AF12"/>
    <w:rsid w:val="4337BC8C"/>
    <w:rsid w:val="433F6C66"/>
    <w:rsid w:val="46CF398A"/>
    <w:rsid w:val="46F1BD96"/>
    <w:rsid w:val="46FB0D31"/>
    <w:rsid w:val="4783229C"/>
    <w:rsid w:val="478B8245"/>
    <w:rsid w:val="484B6BF4"/>
    <w:rsid w:val="488824C6"/>
    <w:rsid w:val="4A8FC9AD"/>
    <w:rsid w:val="4AC02291"/>
    <w:rsid w:val="4B2CEAA0"/>
    <w:rsid w:val="4B6A2D2B"/>
    <w:rsid w:val="4B79956A"/>
    <w:rsid w:val="4B8848C8"/>
    <w:rsid w:val="4C2EC39A"/>
    <w:rsid w:val="4D65C3AB"/>
    <w:rsid w:val="4F36AC8D"/>
    <w:rsid w:val="51758832"/>
    <w:rsid w:val="51829F20"/>
    <w:rsid w:val="520A58BA"/>
    <w:rsid w:val="5498C491"/>
    <w:rsid w:val="56674D78"/>
    <w:rsid w:val="567832B6"/>
    <w:rsid w:val="5754553F"/>
    <w:rsid w:val="592BD66C"/>
    <w:rsid w:val="59709A8A"/>
    <w:rsid w:val="5A53EE4F"/>
    <w:rsid w:val="5C3FF396"/>
    <w:rsid w:val="5CF3E95B"/>
    <w:rsid w:val="5D55D860"/>
    <w:rsid w:val="5ED8D910"/>
    <w:rsid w:val="5F83A3ED"/>
    <w:rsid w:val="5FBD6ABD"/>
    <w:rsid w:val="5FD7C9EB"/>
    <w:rsid w:val="610E095D"/>
    <w:rsid w:val="6178AFE9"/>
    <w:rsid w:val="61F4E8FD"/>
    <w:rsid w:val="6214018A"/>
    <w:rsid w:val="6373E04C"/>
    <w:rsid w:val="63A15C37"/>
    <w:rsid w:val="63A68E0D"/>
    <w:rsid w:val="64D3ACA9"/>
    <w:rsid w:val="66880609"/>
    <w:rsid w:val="671B0D8D"/>
    <w:rsid w:val="684CFDBB"/>
    <w:rsid w:val="693A0A52"/>
    <w:rsid w:val="6AF8B861"/>
    <w:rsid w:val="6B233A3A"/>
    <w:rsid w:val="6B2657F3"/>
    <w:rsid w:val="6B6852FB"/>
    <w:rsid w:val="6D72AF2D"/>
    <w:rsid w:val="6FD250A2"/>
    <w:rsid w:val="712E5418"/>
    <w:rsid w:val="717E0DE3"/>
    <w:rsid w:val="7279B52A"/>
    <w:rsid w:val="750811A8"/>
    <w:rsid w:val="78E82A07"/>
    <w:rsid w:val="79255E07"/>
    <w:rsid w:val="79649996"/>
    <w:rsid w:val="7978001E"/>
    <w:rsid w:val="79D23643"/>
    <w:rsid w:val="79DD854A"/>
    <w:rsid w:val="7A33AE3A"/>
    <w:rsid w:val="7A76105B"/>
    <w:rsid w:val="7BB74EDC"/>
    <w:rsid w:val="7CFD54EC"/>
    <w:rsid w:val="7EDF18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73E84C"/>
  <w15:docId w15:val="{0F40BC84-6B58-4B15-9580-8E7FF6B33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tabs>
        <w:tab w:val="num" w:pos="360"/>
      </w:tabs>
      <w:spacing w:before="120" w:after="120"/>
    </w:pPr>
    <w:rPr>
      <w:sz w:val="24"/>
      <w:szCs w:val="24"/>
    </w:rPr>
  </w:style>
  <w:style w:type="paragraph" w:styleId="Heading1">
    <w:name w:val="heading 1"/>
    <w:basedOn w:val="NLSHaL1"/>
    <w:next w:val="Normal"/>
    <w:qFormat/>
    <w:rsid w:val="008E3F30"/>
    <w:pPr>
      <w:numPr>
        <w:numId w:val="2"/>
      </w:numPr>
      <w:suppressAutoHyphens/>
    </w:pPr>
    <w:rPr>
      <w:rFonts w:ascii="Times New Roman" w:hAnsi="Times New Roman"/>
      <w:sz w:val="24"/>
      <w:szCs w:val="24"/>
    </w:rPr>
  </w:style>
  <w:style w:type="paragraph" w:styleId="Heading2">
    <w:name w:val="heading 2"/>
    <w:basedOn w:val="NLSHaL2"/>
    <w:next w:val="Normal"/>
    <w:link w:val="Heading2Char"/>
    <w:qFormat/>
    <w:rsid w:val="008E3F30"/>
    <w:pPr>
      <w:spacing w:line="360" w:lineRule="auto"/>
    </w:pPr>
    <w:rPr>
      <w:bCs/>
      <w:color w:val="000000"/>
    </w:rPr>
  </w:style>
  <w:style w:type="paragraph" w:styleId="Heading3">
    <w:name w:val="heading 3"/>
    <w:basedOn w:val="NLSHaL3"/>
    <w:next w:val="Normal"/>
    <w:qFormat/>
    <w:rsid w:val="002F088B"/>
    <w:pPr>
      <w:spacing w:line="360" w:lineRule="auto"/>
      <w:ind w:left="1800"/>
    </w:pPr>
  </w:style>
  <w:style w:type="paragraph" w:styleId="Heading4">
    <w:name w:val="heading 4"/>
    <w:basedOn w:val="NLSbodytextL1"/>
    <w:next w:val="Normal"/>
    <w:qFormat/>
    <w:rsid w:val="00FB24A5"/>
    <w:pPr>
      <w:ind w:left="1620" w:firstLine="180"/>
      <w:outlineLvl w:val="3"/>
    </w:pPr>
    <w:rPr>
      <w:b/>
      <w:bCs/>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LS-List-N1BLF">
    <w:name w:val="NLS-List-N1 (BLF)"/>
    <w:next w:val="1NLS-List-1BLF"/>
    <w:pPr>
      <w:tabs>
        <w:tab w:val="num" w:pos="720"/>
      </w:tabs>
      <w:spacing w:before="60" w:after="60" w:line="360" w:lineRule="auto"/>
      <w:ind w:left="720" w:hanging="720"/>
      <w:jc w:val="both"/>
    </w:pPr>
    <w:rPr>
      <w:sz w:val="24"/>
      <w:szCs w:val="24"/>
    </w:rPr>
  </w:style>
  <w:style w:type="paragraph" w:customStyle="1" w:styleId="NLSHaL1">
    <w:name w:val="NLSHa_L1"/>
    <w:next w:val="NLSbodytextL1"/>
    <w:pPr>
      <w:keepNext/>
      <w:numPr>
        <w:numId w:val="1"/>
      </w:numPr>
      <w:spacing w:before="240" w:after="120"/>
      <w:outlineLvl w:val="0"/>
    </w:pPr>
    <w:rPr>
      <w:rFonts w:ascii="Times New Roman Bold" w:eastAsia="MS Mincho" w:hAnsi="Times New Roman Bold"/>
      <w:b/>
      <w:smallCaps/>
      <w:sz w:val="28"/>
      <w:szCs w:val="30"/>
    </w:rPr>
  </w:style>
  <w:style w:type="paragraph" w:customStyle="1" w:styleId="NLSbodytextL1">
    <w:name w:val="NLS body text L1"/>
    <w:link w:val="NLSbodytextL1Char"/>
    <w:pPr>
      <w:adjustRightInd w:val="0"/>
      <w:spacing w:before="120" w:after="120" w:line="360" w:lineRule="auto"/>
      <w:jc w:val="both"/>
    </w:pPr>
    <w:rPr>
      <w:rFonts w:eastAsia="MS Mincho"/>
      <w:sz w:val="24"/>
      <w:szCs w:val="24"/>
    </w:rPr>
  </w:style>
  <w:style w:type="character" w:customStyle="1" w:styleId="NLSbodytextL1Char">
    <w:name w:val="NLS body text L1 Char"/>
    <w:link w:val="NLSbodytextL1"/>
    <w:locked/>
    <w:rPr>
      <w:rFonts w:eastAsia="MS Mincho" w:cs="Times New Roman"/>
      <w:sz w:val="24"/>
      <w:szCs w:val="24"/>
      <w:lang w:val="en-US" w:eastAsia="en-US" w:bidi="ar-SA"/>
    </w:rPr>
  </w:style>
  <w:style w:type="paragraph" w:styleId="TOC2">
    <w:name w:val="toc 2"/>
    <w:basedOn w:val="TOC1"/>
    <w:next w:val="TOC3"/>
    <w:autoRedefine/>
    <w:uiPriority w:val="39"/>
    <w:rsid w:val="006262AB"/>
    <w:pPr>
      <w:tabs>
        <w:tab w:val="clear" w:pos="540"/>
        <w:tab w:val="left" w:pos="990"/>
      </w:tabs>
      <w:ind w:left="990" w:hanging="702"/>
    </w:pPr>
  </w:style>
  <w:style w:type="paragraph" w:styleId="TOC1">
    <w:name w:val="toc 1"/>
    <w:basedOn w:val="Normal"/>
    <w:next w:val="TOC2"/>
    <w:autoRedefine/>
    <w:uiPriority w:val="39"/>
    <w:pPr>
      <w:tabs>
        <w:tab w:val="clear" w:pos="360"/>
        <w:tab w:val="left" w:pos="540"/>
        <w:tab w:val="right" w:leader="dot" w:pos="8640"/>
      </w:tabs>
      <w:spacing w:after="40"/>
      <w:ind w:left="540" w:hanging="540"/>
    </w:pPr>
    <w:rPr>
      <w:b/>
      <w:bCs/>
      <w:caps/>
      <w:sz w:val="20"/>
      <w:szCs w:val="20"/>
    </w:rPr>
  </w:style>
  <w:style w:type="paragraph" w:styleId="TOC3">
    <w:name w:val="toc 3"/>
    <w:basedOn w:val="Normal"/>
    <w:next w:val="Normal"/>
    <w:autoRedefine/>
    <w:uiPriority w:val="39"/>
    <w:pPr>
      <w:tabs>
        <w:tab w:val="left" w:pos="1200"/>
        <w:tab w:val="right" w:leader="dot" w:pos="8630"/>
      </w:tabs>
      <w:spacing w:before="40" w:after="40"/>
      <w:ind w:left="1253" w:hanging="778"/>
    </w:pPr>
    <w:rPr>
      <w:b/>
      <w:iCs/>
      <w:noProof/>
      <w:sz w:val="20"/>
      <w:szCs w:val="20"/>
    </w:rPr>
  </w:style>
  <w:style w:type="character" w:styleId="Hyperlink">
    <w:name w:val="Hyperlink"/>
    <w:uiPriority w:val="99"/>
    <w:rPr>
      <w:rFonts w:cs="Times New Roman"/>
      <w:color w:val="0000FF"/>
      <w:u w:val="single"/>
    </w:rPr>
  </w:style>
  <w:style w:type="character" w:styleId="FollowedHyperlink">
    <w:name w:val="FollowedHyperlink"/>
    <w:rPr>
      <w:rFonts w:cs="Times New Roman"/>
      <w:color w:val="800080"/>
      <w:u w:val="single"/>
    </w:rPr>
  </w:style>
  <w:style w:type="paragraph" w:customStyle="1" w:styleId="NLSHaL3">
    <w:name w:val="NLSHa_L3"/>
    <w:basedOn w:val="NLSHaL2"/>
    <w:next w:val="NLSBodyTexti3"/>
    <w:link w:val="NLSHaL3CharChar"/>
    <w:pPr>
      <w:numPr>
        <w:ilvl w:val="2"/>
      </w:numPr>
      <w:spacing w:before="120"/>
      <w:outlineLvl w:val="2"/>
    </w:pPr>
    <w:rPr>
      <w:caps w:val="0"/>
    </w:rPr>
  </w:style>
  <w:style w:type="paragraph" w:customStyle="1" w:styleId="NLSHaL2">
    <w:name w:val="NLSHa_L2"/>
    <w:basedOn w:val="NLSHaL1"/>
    <w:next w:val="NLSbodytextL1"/>
    <w:pPr>
      <w:numPr>
        <w:ilvl w:val="1"/>
        <w:numId w:val="2"/>
      </w:numPr>
      <w:outlineLvl w:val="1"/>
    </w:pPr>
    <w:rPr>
      <w:caps/>
      <w:smallCaps w:val="0"/>
      <w:sz w:val="24"/>
      <w:szCs w:val="24"/>
    </w:rPr>
  </w:style>
  <w:style w:type="paragraph" w:customStyle="1" w:styleId="NLSBodyTexti3">
    <w:name w:val="NLS Body Text i3"/>
    <w:basedOn w:val="NLSbodytextL1"/>
    <w:pPr>
      <w:autoSpaceDE w:val="0"/>
      <w:autoSpaceDN w:val="0"/>
      <w:ind w:left="360"/>
    </w:pPr>
    <w:rPr>
      <w:szCs w:val="20"/>
    </w:rPr>
  </w:style>
  <w:style w:type="character" w:customStyle="1" w:styleId="NLSHaL3CharChar">
    <w:name w:val="NLSHa_L3 Char Char"/>
    <w:link w:val="NLSHaL3"/>
    <w:locked/>
    <w:rPr>
      <w:rFonts w:ascii="Times New Roman Bold" w:eastAsia="MS Mincho" w:hAnsi="Times New Roman Bold"/>
      <w:b/>
      <w:sz w:val="24"/>
      <w:szCs w:val="24"/>
    </w:rPr>
  </w:style>
  <w:style w:type="paragraph" w:customStyle="1" w:styleId="NLSHaL4">
    <w:name w:val="NLSHa_L4"/>
    <w:basedOn w:val="NLSHaL3"/>
    <w:next w:val="NLSBodyTexti4"/>
    <w:link w:val="NLSHaL4Char"/>
    <w:pPr>
      <w:numPr>
        <w:ilvl w:val="3"/>
      </w:numPr>
      <w:tabs>
        <w:tab w:val="left" w:pos="1440"/>
      </w:tabs>
      <w:outlineLvl w:val="3"/>
    </w:pPr>
  </w:style>
  <w:style w:type="paragraph" w:customStyle="1" w:styleId="NLSBodyTexti4">
    <w:name w:val="NLS Body Text i4"/>
    <w:basedOn w:val="NLSBodyTexti3"/>
    <w:pPr>
      <w:ind w:left="720"/>
    </w:pPr>
  </w:style>
  <w:style w:type="character" w:customStyle="1" w:styleId="NLSHaL4Char">
    <w:name w:val="NLSHa_L4 Char"/>
    <w:basedOn w:val="NLSHaL3CharChar"/>
    <w:link w:val="NLSHaL4"/>
    <w:locked/>
    <w:rPr>
      <w:rFonts w:ascii="Times New Roman Bold" w:eastAsia="MS Mincho" w:hAnsi="Times New Roman Bold"/>
      <w:b/>
      <w:sz w:val="24"/>
      <w:szCs w:val="24"/>
    </w:rPr>
  </w:style>
  <w:style w:type="paragraph" w:customStyle="1" w:styleId="NLS-Listalpha3">
    <w:name w:val="NLS-List_alpha3"/>
    <w:basedOn w:val="NLS-List-1"/>
    <w:pPr>
      <w:numPr>
        <w:numId w:val="0"/>
      </w:numPr>
      <w:tabs>
        <w:tab w:val="num" w:pos="2160"/>
      </w:tabs>
      <w:ind w:left="1440" w:firstLine="360"/>
    </w:pPr>
  </w:style>
  <w:style w:type="paragraph" w:customStyle="1" w:styleId="NLS-List-1">
    <w:name w:val="NLS-List-#1"/>
    <w:pPr>
      <w:numPr>
        <w:numId w:val="14"/>
      </w:numPr>
      <w:tabs>
        <w:tab w:val="clear" w:pos="2124"/>
      </w:tabs>
      <w:autoSpaceDE w:val="0"/>
      <w:autoSpaceDN w:val="0"/>
      <w:adjustRightInd w:val="0"/>
      <w:spacing w:before="60" w:after="60" w:line="360" w:lineRule="auto"/>
      <w:ind w:left="1080" w:hanging="360"/>
      <w:jc w:val="both"/>
    </w:pPr>
    <w:rPr>
      <w:rFonts w:eastAsia="MS Mincho"/>
      <w:sz w:val="24"/>
    </w:rPr>
  </w:style>
  <w:style w:type="paragraph" w:customStyle="1" w:styleId="RFPExtraInfo">
    <w:name w:val="RFPExtraInfo"/>
    <w:basedOn w:val="Normal"/>
    <w:pPr>
      <w:tabs>
        <w:tab w:val="left" w:pos="432"/>
      </w:tabs>
      <w:spacing w:after="240"/>
      <w:ind w:left="432"/>
    </w:pPr>
    <w:rPr>
      <w:b/>
      <w:smallCaps/>
      <w:color w:val="000080"/>
      <w:sz w:val="18"/>
    </w:rPr>
  </w:style>
  <w:style w:type="paragraph" w:customStyle="1" w:styleId="NLS-Req">
    <w:name w:val="NLS-Req #"/>
    <w:basedOn w:val="Normal"/>
    <w:next w:val="RFPExtraInfo"/>
    <w:pPr>
      <w:keepNext/>
      <w:tabs>
        <w:tab w:val="clear" w:pos="360"/>
        <w:tab w:val="left" w:pos="1440"/>
      </w:tabs>
      <w:autoSpaceDE w:val="0"/>
      <w:autoSpaceDN w:val="0"/>
      <w:adjustRightInd w:val="0"/>
      <w:ind w:left="1440" w:hanging="1440"/>
      <w:jc w:val="both"/>
    </w:pPr>
    <w:rPr>
      <w:rFonts w:eastAsia="MS Mincho"/>
      <w:szCs w:val="20"/>
    </w:rPr>
  </w:style>
  <w:style w:type="paragraph" w:styleId="NormalIndent">
    <w:name w:val="Normal Indent"/>
    <w:basedOn w:val="Normal"/>
    <w:pPr>
      <w:ind w:left="720"/>
    </w:pPr>
  </w:style>
  <w:style w:type="table" w:customStyle="1" w:styleId="NLSTableText">
    <w:name w:val="NLS Table Text"/>
    <w:pPr>
      <w:spacing w:before="20" w:after="2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TOC3"/>
    <w:next w:val="Normal"/>
    <w:autoRedefine/>
    <w:uiPriority w:val="39"/>
    <w:pPr>
      <w:tabs>
        <w:tab w:val="clear" w:pos="8630"/>
        <w:tab w:val="left" w:pos="1680"/>
        <w:tab w:val="right" w:leader="dot" w:pos="8640"/>
      </w:tabs>
      <w:spacing w:after="0"/>
      <w:ind w:left="1498" w:right="720"/>
    </w:pPr>
    <w:rPr>
      <w:szCs w:val="18"/>
    </w:rPr>
  </w:style>
  <w:style w:type="paragraph" w:styleId="TOC5">
    <w:name w:val="toc 5"/>
    <w:basedOn w:val="Normal"/>
    <w:next w:val="Normal"/>
    <w:autoRedefine/>
    <w:uiPriority w:val="39"/>
    <w:pPr>
      <w:spacing w:after="0"/>
      <w:ind w:left="960"/>
    </w:pPr>
    <w:rPr>
      <w:sz w:val="18"/>
      <w:szCs w:val="18"/>
    </w:rPr>
  </w:style>
  <w:style w:type="paragraph" w:styleId="TOC6">
    <w:name w:val="toc 6"/>
    <w:basedOn w:val="Normal"/>
    <w:next w:val="Normal"/>
    <w:autoRedefine/>
    <w:uiPriority w:val="39"/>
    <w:pPr>
      <w:spacing w:after="0"/>
      <w:ind w:left="1200"/>
    </w:pPr>
    <w:rPr>
      <w:sz w:val="18"/>
      <w:szCs w:val="18"/>
    </w:rPr>
  </w:style>
  <w:style w:type="paragraph" w:styleId="TOC7">
    <w:name w:val="toc 7"/>
    <w:basedOn w:val="Normal"/>
    <w:next w:val="Normal"/>
    <w:autoRedefine/>
    <w:uiPriority w:val="39"/>
    <w:pPr>
      <w:spacing w:after="0"/>
      <w:ind w:left="1440"/>
    </w:pPr>
    <w:rPr>
      <w:sz w:val="18"/>
      <w:szCs w:val="18"/>
    </w:rPr>
  </w:style>
  <w:style w:type="paragraph" w:styleId="TOC8">
    <w:name w:val="toc 8"/>
    <w:basedOn w:val="Normal"/>
    <w:next w:val="Normal"/>
    <w:autoRedefine/>
    <w:uiPriority w:val="39"/>
    <w:pPr>
      <w:spacing w:after="0"/>
      <w:ind w:left="1680"/>
    </w:pPr>
    <w:rPr>
      <w:sz w:val="18"/>
      <w:szCs w:val="18"/>
    </w:rPr>
  </w:style>
  <w:style w:type="paragraph" w:styleId="TOC9">
    <w:name w:val="toc 9"/>
    <w:basedOn w:val="Normal"/>
    <w:next w:val="Normal"/>
    <w:autoRedefine/>
    <w:uiPriority w:val="39"/>
    <w:pPr>
      <w:spacing w:after="0"/>
      <w:ind w:left="1920"/>
    </w:pPr>
    <w:rPr>
      <w:sz w:val="18"/>
      <w:szCs w:val="18"/>
    </w:rPr>
  </w:style>
  <w:style w:type="character" w:styleId="PageNumber">
    <w:name w:val="page number"/>
    <w:uiPriority w:val="99"/>
    <w:rPr>
      <w:rFonts w:cs="Times New Roman"/>
    </w:rPr>
  </w:style>
  <w:style w:type="paragraph" w:styleId="Header">
    <w:name w:val="header"/>
    <w:basedOn w:val="Normal"/>
    <w:link w:val="HeaderChar"/>
    <w:uiPriority w:val="99"/>
    <w:pPr>
      <w:tabs>
        <w:tab w:val="clear" w:pos="360"/>
        <w:tab w:val="right" w:pos="8640"/>
      </w:tabs>
      <w:spacing w:before="0" w:after="0"/>
    </w:pPr>
    <w:rPr>
      <w:sz w:val="20"/>
      <w:szCs w:val="20"/>
    </w:rPr>
  </w:style>
  <w:style w:type="table" w:styleId="TableGrid">
    <w:name w:val="Table Grid"/>
    <w:basedOn w:val="TableNormal"/>
    <w:uiPriority w:val="3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pPr>
      <w:spacing w:before="100" w:beforeAutospacing="1" w:after="100" w:afterAutospacing="1"/>
    </w:pPr>
    <w:rPr>
      <w:color w:val="000000"/>
    </w:rPr>
  </w:style>
  <w:style w:type="paragraph" w:styleId="DocumentMap">
    <w:name w:val="Document Map"/>
    <w:basedOn w:val="Normal"/>
    <w:pPr>
      <w:shd w:val="clear" w:color="auto" w:fill="000080"/>
    </w:pPr>
    <w:rPr>
      <w:rFonts w:ascii="Tahoma" w:hAnsi="Tahoma" w:cs="Tahoma"/>
    </w:rPr>
  </w:style>
  <w:style w:type="paragraph" w:customStyle="1" w:styleId="NLS-List-a-L1">
    <w:name w:val="NLS-List-a-L1"/>
    <w:pPr>
      <w:tabs>
        <w:tab w:val="num" w:pos="2016"/>
      </w:tabs>
      <w:spacing w:before="60" w:after="60" w:line="360" w:lineRule="auto"/>
      <w:ind w:left="2016" w:hanging="360"/>
    </w:pPr>
    <w:rPr>
      <w:rFonts w:eastAsia="MS Mincho"/>
      <w:sz w:val="24"/>
    </w:rPr>
  </w:style>
  <w:style w:type="paragraph" w:customStyle="1" w:styleId="NLS-List-B1BLF">
    <w:name w:val="NLS-List-B1 (BLF)"/>
    <w:link w:val="NLS-List-B1BLFChar"/>
    <w:pPr>
      <w:numPr>
        <w:numId w:val="3"/>
      </w:numPr>
      <w:spacing w:before="60" w:after="60" w:line="360" w:lineRule="auto"/>
      <w:jc w:val="both"/>
    </w:pPr>
    <w:rPr>
      <w:rFonts w:eastAsia="MS Mincho"/>
      <w:sz w:val="24"/>
    </w:rPr>
  </w:style>
  <w:style w:type="paragraph" w:customStyle="1" w:styleId="NLS-List-B2">
    <w:name w:val="NLS-List-B2"/>
    <w:basedOn w:val="NLS-List-B1BLF"/>
  </w:style>
  <w:style w:type="paragraph" w:styleId="Footer">
    <w:name w:val="footer"/>
    <w:basedOn w:val="Normal"/>
    <w:link w:val="FooterChar"/>
    <w:uiPriority w:val="99"/>
    <w:pPr>
      <w:tabs>
        <w:tab w:val="center" w:pos="4320"/>
        <w:tab w:val="right" w:pos="8640"/>
      </w:tabs>
      <w:spacing w:after="0"/>
    </w:pPr>
    <w:rPr>
      <w:sz w:val="18"/>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customStyle="1" w:styleId="NLSTableHeader">
    <w:name w:val="NLS Table Header"/>
    <w:basedOn w:val="Normal"/>
    <w:pPr>
      <w:autoSpaceDE w:val="0"/>
      <w:autoSpaceDN w:val="0"/>
      <w:adjustRightInd w:val="0"/>
      <w:spacing w:before="240"/>
      <w:jc w:val="center"/>
    </w:pPr>
    <w:rPr>
      <w:rFonts w:eastAsia="MS Mincho"/>
      <w:b/>
      <w:szCs w:val="20"/>
    </w:rPr>
  </w:style>
  <w:style w:type="paragraph" w:customStyle="1" w:styleId="NLS-List-Indent">
    <w:name w:val="NLS-List-Indent"/>
    <w:basedOn w:val="NLSBodyTexti4"/>
    <w:pPr>
      <w:ind w:left="1440"/>
    </w:pPr>
  </w:style>
  <w:style w:type="paragraph" w:customStyle="1" w:styleId="NLSTable">
    <w:name w:val="NLS Table"/>
    <w:basedOn w:val="NLSTableHeader"/>
    <w:pPr>
      <w:spacing w:before="40" w:after="40"/>
      <w:jc w:val="left"/>
    </w:pPr>
    <w:rPr>
      <w:rFonts w:ascii="Arial" w:hAnsi="Arial"/>
      <w:sz w:val="20"/>
    </w:rPr>
  </w:style>
  <w:style w:type="paragraph" w:customStyle="1" w:styleId="NLS-ListL3">
    <w:name w:val="NLS-List_L3"/>
    <w:basedOn w:val="Normal"/>
    <w:pPr>
      <w:keepNext/>
      <w:tabs>
        <w:tab w:val="clear" w:pos="360"/>
        <w:tab w:val="num" w:pos="1440"/>
      </w:tabs>
      <w:ind w:left="1440" w:hanging="720"/>
      <w:outlineLvl w:val="2"/>
    </w:pPr>
    <w:rPr>
      <w:rFonts w:eastAsia="MS Mincho"/>
      <w:szCs w:val="20"/>
    </w:rPr>
  </w:style>
  <w:style w:type="paragraph" w:customStyle="1" w:styleId="TableHeading">
    <w:name w:val="Table Heading"/>
    <w:basedOn w:val="Normal"/>
    <w:pPr>
      <w:keepNext/>
      <w:spacing w:before="40" w:after="40"/>
      <w:jc w:val="center"/>
    </w:pPr>
    <w:rPr>
      <w:rFonts w:ascii="Arial" w:hAnsi="Arial"/>
      <w:b/>
      <w:sz w:val="20"/>
      <w:szCs w:val="20"/>
    </w:rPr>
  </w:style>
  <w:style w:type="paragraph" w:customStyle="1" w:styleId="TableNumberedList">
    <w:name w:val="Table Numbered List"/>
    <w:basedOn w:val="Normal"/>
    <w:next w:val="Normal"/>
    <w:pPr>
      <w:keepNext/>
      <w:ind w:left="1080" w:hanging="1080"/>
    </w:pPr>
    <w:rPr>
      <w:rFonts w:ascii="Arial" w:hAnsi="Arial"/>
      <w:b/>
      <w:sz w:val="20"/>
      <w:szCs w:val="20"/>
    </w:rPr>
  </w:style>
  <w:style w:type="paragraph" w:customStyle="1" w:styleId="paragraph">
    <w:name w:val="paragraph"/>
    <w:basedOn w:val="Normal"/>
    <w:pPr>
      <w:spacing w:before="100" w:beforeAutospacing="1" w:after="100" w:afterAutospacing="1"/>
    </w:pPr>
  </w:style>
  <w:style w:type="paragraph" w:customStyle="1" w:styleId="NLSTableSubhead">
    <w:name w:val="NLS Table Subhead"/>
    <w:basedOn w:val="NLSTable"/>
    <w:next w:val="NLSTable"/>
    <w:pPr>
      <w:spacing w:before="120" w:after="120"/>
      <w:jc w:val="center"/>
    </w:pPr>
    <w:rPr>
      <w:b w:val="0"/>
      <w:sz w:val="22"/>
    </w:rPr>
  </w:style>
  <w:style w:type="paragraph" w:customStyle="1" w:styleId="NLSOWDELHEAD">
    <w:name w:val="NLSOW DEL HEAD"/>
    <w:basedOn w:val="Normal"/>
    <w:next w:val="Normal"/>
    <w:pPr>
      <w:keepNext/>
      <w:pBdr>
        <w:top w:val="single" w:sz="4" w:space="1" w:color="auto"/>
        <w:left w:val="single" w:sz="4" w:space="4" w:color="auto"/>
        <w:bottom w:val="single" w:sz="4" w:space="1" w:color="auto"/>
        <w:right w:val="single" w:sz="4" w:space="4" w:color="auto"/>
      </w:pBdr>
      <w:shd w:val="clear" w:color="auto" w:fill="99CCFF"/>
      <w:spacing w:before="240"/>
      <w:outlineLvl w:val="4"/>
    </w:pPr>
    <w:rPr>
      <w:rFonts w:ascii="Times New Roman Bold" w:eastAsia="MS Mincho" w:hAnsi="Times New Roman Bold"/>
      <w:b/>
    </w:rPr>
  </w:style>
  <w:style w:type="paragraph" w:customStyle="1" w:styleId="NLS-Reqlistindent">
    <w:name w:val="NLS-Req list indent"/>
    <w:basedOn w:val="NLS-Req"/>
    <w:pPr>
      <w:widowControl w:val="0"/>
      <w:tabs>
        <w:tab w:val="clear" w:pos="1440"/>
        <w:tab w:val="left" w:pos="1800"/>
      </w:tabs>
      <w:spacing w:before="0"/>
      <w:ind w:left="1800" w:hanging="360"/>
    </w:pPr>
  </w:style>
  <w:style w:type="paragraph" w:styleId="PlainText">
    <w:name w:val="Plain Text"/>
    <w:basedOn w:val="Normal"/>
    <w:rPr>
      <w:rFonts w:ascii="Courier New" w:hAnsi="Courier New" w:cs="Courier New"/>
      <w:sz w:val="20"/>
      <w:szCs w:val="20"/>
    </w:rPr>
  </w:style>
  <w:style w:type="character" w:styleId="CommentReference">
    <w:name w:val="annotation reference"/>
    <w:uiPriority w:val="99"/>
    <w:semiHidden/>
    <w:rPr>
      <w:rFonts w:cs="Times New Roman"/>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bCs/>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BodyText1">
    <w:name w:val="Body Text1"/>
    <w:aliases w:val="def"/>
    <w:pPr>
      <w:spacing w:before="120" w:after="120"/>
      <w:ind w:left="360" w:firstLine="1080"/>
      <w:jc w:val="both"/>
    </w:pPr>
    <w:rPr>
      <w:sz w:val="24"/>
      <w:szCs w:val="24"/>
    </w:rPr>
  </w:style>
  <w:style w:type="paragraph" w:customStyle="1" w:styleId="NLSList-1">
    <w:name w:val="NLS List-#1"/>
    <w:pPr>
      <w:widowControl w:val="0"/>
      <w:tabs>
        <w:tab w:val="num" w:pos="1800"/>
      </w:tabs>
      <w:autoSpaceDE w:val="0"/>
      <w:autoSpaceDN w:val="0"/>
      <w:adjustRightInd w:val="0"/>
      <w:spacing w:before="60" w:after="60"/>
      <w:ind w:left="1800" w:hanging="720"/>
      <w:jc w:val="both"/>
    </w:pPr>
    <w:rPr>
      <w:rFonts w:eastAsia="MS Mincho"/>
      <w:sz w:val="24"/>
    </w:rPr>
  </w:style>
  <w:style w:type="paragraph" w:customStyle="1" w:styleId="NLSList-i">
    <w:name w:val="NLS List-i"/>
    <w:basedOn w:val="NLSList-alpha"/>
    <w:pPr>
      <w:keepNext/>
      <w:ind w:hanging="360"/>
      <w:jc w:val="both"/>
    </w:pPr>
  </w:style>
  <w:style w:type="paragraph" w:customStyle="1" w:styleId="NLSList-alpha">
    <w:name w:val="NLS List-alpha"/>
    <w:pPr>
      <w:tabs>
        <w:tab w:val="num" w:pos="2160"/>
      </w:tabs>
      <w:spacing w:before="60" w:after="60"/>
      <w:ind w:left="2160" w:hanging="720"/>
    </w:pPr>
    <w:rPr>
      <w:rFonts w:eastAsia="MS Mincho"/>
      <w:sz w:val="24"/>
    </w:rPr>
  </w:style>
  <w:style w:type="paragraph" w:customStyle="1" w:styleId="LegalBL4">
    <w:name w:val="LegalB_L4"/>
    <w:basedOn w:val="Normal"/>
    <w:pPr>
      <w:keepNext/>
      <w:numPr>
        <w:ilvl w:val="3"/>
        <w:numId w:val="6"/>
      </w:numPr>
      <w:tabs>
        <w:tab w:val="clear" w:pos="1440"/>
        <w:tab w:val="num" w:pos="1800"/>
      </w:tabs>
      <w:spacing w:before="240"/>
      <w:ind w:left="1800"/>
      <w:outlineLvl w:val="3"/>
    </w:pPr>
    <w:rPr>
      <w:rFonts w:ascii="Times New Roman Bold" w:eastAsia="MS Mincho" w:hAnsi="Times New Roman Bold" w:cs="Times New Roman Bold"/>
      <w:kern w:val="28"/>
      <w:u w:val="single"/>
    </w:rPr>
  </w:style>
  <w:style w:type="paragraph" w:customStyle="1" w:styleId="ExhibitJL3">
    <w:name w:val="ExhibitJ_L3"/>
    <w:basedOn w:val="ExhibitJL2"/>
    <w:next w:val="LegalBText"/>
    <w:pPr>
      <w:numPr>
        <w:ilvl w:val="0"/>
        <w:numId w:val="0"/>
      </w:numPr>
      <w:tabs>
        <w:tab w:val="num" w:pos="1440"/>
      </w:tabs>
      <w:ind w:left="1440" w:hanging="1080"/>
      <w:outlineLvl w:val="3"/>
    </w:pPr>
  </w:style>
  <w:style w:type="paragraph" w:customStyle="1" w:styleId="ExhibitJL2">
    <w:name w:val="ExhibitJ_L2"/>
    <w:basedOn w:val="ExhibitJL1"/>
    <w:next w:val="LegalBText"/>
    <w:pPr>
      <w:numPr>
        <w:ilvl w:val="2"/>
      </w:numPr>
      <w:outlineLvl w:val="2"/>
    </w:pPr>
    <w:rPr>
      <w:sz w:val="24"/>
      <w:szCs w:val="24"/>
    </w:rPr>
  </w:style>
  <w:style w:type="paragraph" w:customStyle="1" w:styleId="ExhibitJL1">
    <w:name w:val="ExhibitJ_L1"/>
    <w:basedOn w:val="ExhibitJL0"/>
    <w:next w:val="LegalBText"/>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pPr>
      <w:numPr>
        <w:numId w:val="5"/>
      </w:numPr>
      <w:tabs>
        <w:tab w:val="clear" w:pos="720"/>
      </w:tabs>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LegalBText">
    <w:name w:val="LegalB_Text"/>
    <w:aliases w:val="b,b_hanging"/>
    <w:basedOn w:val="Normal"/>
    <w:link w:val="LegalBTextChar"/>
    <w:pPr>
      <w:tabs>
        <w:tab w:val="clear" w:pos="360"/>
      </w:tabs>
      <w:ind w:firstLine="720"/>
      <w:jc w:val="both"/>
    </w:pPr>
    <w:rPr>
      <w:rFonts w:eastAsia="MS Mincho"/>
    </w:rPr>
  </w:style>
  <w:style w:type="character" w:customStyle="1" w:styleId="LegalBTextChar">
    <w:name w:val="LegalB_Text Char"/>
    <w:aliases w:val="b Char,b_hanging Char"/>
    <w:link w:val="LegalBText"/>
    <w:locked/>
    <w:rPr>
      <w:rFonts w:eastAsia="MS Mincho" w:cs="Times New Roman"/>
      <w:sz w:val="24"/>
      <w:szCs w:val="24"/>
      <w:lang w:val="en-US" w:eastAsia="en-US" w:bidi="ar-SA"/>
    </w:rPr>
  </w:style>
  <w:style w:type="paragraph" w:customStyle="1" w:styleId="ExhibitJL4">
    <w:name w:val="ExhibitJ_L4"/>
    <w:basedOn w:val="ExhibitJL3"/>
    <w:next w:val="Normal"/>
    <w:pPr>
      <w:tabs>
        <w:tab w:val="clear" w:pos="1440"/>
      </w:tabs>
      <w:ind w:left="0" w:firstLine="0"/>
    </w:pPr>
    <w:rPr>
      <w:i/>
      <w:u w:val="single"/>
    </w:rPr>
  </w:style>
  <w:style w:type="paragraph" w:customStyle="1" w:styleId="Figure">
    <w:name w:val="Figure"/>
    <w:basedOn w:val="Normal"/>
    <w:pPr>
      <w:keepNext/>
      <w:spacing w:before="240"/>
      <w:jc w:val="center"/>
    </w:pPr>
    <w:rPr>
      <w:rFonts w:ascii="Arial" w:hAnsi="Arial"/>
    </w:rPr>
  </w:style>
  <w:style w:type="paragraph" w:customStyle="1" w:styleId="LegalB-L3text">
    <w:name w:val="LegalB-L3text"/>
    <w:pPr>
      <w:tabs>
        <w:tab w:val="right" w:pos="1080"/>
      </w:tabs>
      <w:spacing w:before="240"/>
      <w:ind w:firstLine="720"/>
      <w:jc w:val="both"/>
    </w:pPr>
    <w:rPr>
      <w:rFonts w:eastAsia="MS Mincho" w:cs="Arial"/>
      <w:bCs/>
      <w:kern w:val="28"/>
      <w:sz w:val="24"/>
      <w:szCs w:val="24"/>
    </w:rPr>
  </w:style>
  <w:style w:type="paragraph" w:customStyle="1" w:styleId="LegalBCapAlpha-text">
    <w:name w:val="LegalB_CapAlpha-text"/>
    <w:basedOn w:val="Normal"/>
    <w:pPr>
      <w:tabs>
        <w:tab w:val="clear" w:pos="360"/>
        <w:tab w:val="num" w:pos="1440"/>
      </w:tabs>
      <w:spacing w:before="0" w:after="0"/>
      <w:ind w:left="360" w:firstLine="720"/>
      <w:jc w:val="both"/>
    </w:pPr>
    <w:rPr>
      <w:rFonts w:eastAsia="MS Mincho"/>
      <w:szCs w:val="20"/>
    </w:rPr>
  </w:style>
  <w:style w:type="paragraph" w:customStyle="1" w:styleId="LegalbDefH">
    <w:name w:val="Legalb_DefH"/>
    <w:basedOn w:val="NLSHaL3"/>
    <w:next w:val="Normal"/>
    <w:pPr>
      <w:numPr>
        <w:ilvl w:val="0"/>
        <w:numId w:val="0"/>
      </w:numPr>
      <w:tabs>
        <w:tab w:val="right" w:pos="1080"/>
      </w:tabs>
      <w:ind w:left="1080" w:hanging="720"/>
    </w:pPr>
    <w:rPr>
      <w:b w:val="0"/>
      <w:i/>
    </w:rPr>
  </w:style>
  <w:style w:type="paragraph" w:customStyle="1" w:styleId="LegalBL2text">
    <w:name w:val="LegalB_L2text"/>
    <w:basedOn w:val="Normal"/>
    <w:pPr>
      <w:numPr>
        <w:ilvl w:val="5"/>
        <w:numId w:val="6"/>
      </w:numPr>
      <w:tabs>
        <w:tab w:val="clear" w:pos="2160"/>
        <w:tab w:val="num" w:pos="1440"/>
      </w:tabs>
      <w:ind w:left="0"/>
      <w:jc w:val="both"/>
    </w:pPr>
    <w:rPr>
      <w:rFonts w:eastAsia="MS Mincho"/>
    </w:rPr>
  </w:style>
  <w:style w:type="paragraph" w:customStyle="1" w:styleId="ExhibitL2text">
    <w:name w:val="Exhibit_L2text"/>
    <w:basedOn w:val="LegalBL2text"/>
    <w:pPr>
      <w:numPr>
        <w:ilvl w:val="4"/>
        <w:numId w:val="5"/>
      </w:numPr>
      <w:tabs>
        <w:tab w:val="clear" w:pos="3600"/>
        <w:tab w:val="num" w:pos="1440"/>
        <w:tab w:val="left" w:pos="1800"/>
      </w:tabs>
      <w:ind w:left="0" w:firstLine="720"/>
    </w:pPr>
  </w:style>
  <w:style w:type="paragraph" w:customStyle="1" w:styleId="ExhibitL3text">
    <w:name w:val="Exhibit_L3text"/>
    <w:basedOn w:val="ExhibitL2text"/>
    <w:pPr>
      <w:numPr>
        <w:ilvl w:val="5"/>
      </w:numPr>
      <w:tabs>
        <w:tab w:val="clear" w:pos="1800"/>
        <w:tab w:val="clear" w:pos="4320"/>
        <w:tab w:val="num" w:pos="2160"/>
      </w:tabs>
      <w:ind w:left="360" w:firstLine="720"/>
    </w:pPr>
  </w:style>
  <w:style w:type="paragraph" w:customStyle="1" w:styleId="LegalbL4text">
    <w:name w:val="Legalb_L4text"/>
    <w:basedOn w:val="Normal"/>
    <w:pPr>
      <w:numPr>
        <w:ilvl w:val="7"/>
        <w:numId w:val="6"/>
      </w:numPr>
      <w:tabs>
        <w:tab w:val="clear" w:pos="360"/>
        <w:tab w:val="num" w:pos="2520"/>
      </w:tabs>
      <w:ind w:left="720" w:firstLine="720"/>
      <w:jc w:val="both"/>
    </w:pPr>
    <w:rPr>
      <w:rFonts w:eastAsia="MS Mincho"/>
    </w:rPr>
  </w:style>
  <w:style w:type="paragraph" w:customStyle="1" w:styleId="LegalBList1">
    <w:name w:val="LegalB_List1"/>
    <w:basedOn w:val="Normal"/>
    <w:next w:val="Normal"/>
    <w:pPr>
      <w:tabs>
        <w:tab w:val="clear" w:pos="360"/>
        <w:tab w:val="num" w:pos="1080"/>
      </w:tabs>
      <w:ind w:left="1080" w:hanging="360"/>
    </w:pPr>
    <w:rPr>
      <w:rFonts w:eastAsia="MS Mincho"/>
      <w:szCs w:val="20"/>
    </w:rPr>
  </w:style>
  <w:style w:type="paragraph" w:customStyle="1" w:styleId="CenteredBold">
    <w:name w:val="Centered Bold"/>
    <w:aliases w:val="cb"/>
    <w:basedOn w:val="Normal"/>
    <w:next w:val="Normal"/>
    <w:pPr>
      <w:spacing w:after="240"/>
      <w:jc w:val="center"/>
    </w:pPr>
    <w:rPr>
      <w:rFonts w:ascii="Times New Roman Bold" w:eastAsia="MS Mincho" w:hAnsi="Times New Roman Bold"/>
      <w:b/>
    </w:rPr>
  </w:style>
  <w:style w:type="paragraph" w:styleId="MessageHeader">
    <w:name w:val="Message Header"/>
    <w:basedOn w:val="Normal"/>
    <w:pPr>
      <w:numPr>
        <w:numId w:val="15"/>
      </w:numPr>
      <w:pBdr>
        <w:top w:val="single" w:sz="6" w:space="1" w:color="auto"/>
        <w:left w:val="single" w:sz="6" w:space="1" w:color="auto"/>
        <w:bottom w:val="single" w:sz="6" w:space="1" w:color="auto"/>
        <w:right w:val="single" w:sz="6" w:space="1" w:color="auto"/>
      </w:pBdr>
      <w:shd w:val="pct20" w:color="auto" w:fill="auto"/>
    </w:pPr>
    <w:rPr>
      <w:rFonts w:ascii="Arial" w:hAnsi="Arial" w:cs="Arial"/>
    </w:rPr>
  </w:style>
  <w:style w:type="paragraph" w:customStyle="1" w:styleId="NLSOWMilestone">
    <w:name w:val="NLSOW Milestone"/>
    <w:next w:val="NLSbodytextL1"/>
    <w:pPr>
      <w:keepNext/>
      <w:numPr>
        <w:numId w:val="4"/>
      </w:numPr>
      <w:pBdr>
        <w:top w:val="single" w:sz="4" w:space="1" w:color="auto"/>
        <w:left w:val="single" w:sz="4" w:space="4" w:color="auto"/>
        <w:bottom w:val="single" w:sz="4" w:space="1" w:color="auto"/>
        <w:right w:val="single" w:sz="4" w:space="4" w:color="auto"/>
      </w:pBdr>
      <w:tabs>
        <w:tab w:val="clear" w:pos="1080"/>
        <w:tab w:val="num" w:pos="720"/>
      </w:tabs>
      <w:spacing w:before="240" w:after="240"/>
      <w:ind w:left="720" w:hanging="720"/>
      <w:outlineLvl w:val="3"/>
    </w:pPr>
    <w:rPr>
      <w:rFonts w:ascii="Times New Roman Bold" w:eastAsia="MS Mincho" w:hAnsi="Times New Roman Bold"/>
      <w:b/>
      <w:sz w:val="32"/>
      <w:szCs w:val="32"/>
    </w:rPr>
  </w:style>
  <w:style w:type="paragraph" w:customStyle="1" w:styleId="CoverPage">
    <w:name w:val="Cover Page"/>
    <w:rPr>
      <w:sz w:val="24"/>
      <w:szCs w:val="24"/>
    </w:rPr>
  </w:style>
  <w:style w:type="paragraph" w:customStyle="1" w:styleId="NLS-List-10">
    <w:name w:val="NLS-List-1#"/>
    <w:pPr>
      <w:widowControl w:val="0"/>
      <w:tabs>
        <w:tab w:val="num" w:pos="2124"/>
      </w:tabs>
      <w:autoSpaceDE w:val="0"/>
      <w:autoSpaceDN w:val="0"/>
      <w:adjustRightInd w:val="0"/>
      <w:spacing w:before="60" w:after="60"/>
      <w:ind w:left="2124" w:hanging="504"/>
      <w:jc w:val="both"/>
    </w:pPr>
    <w:rPr>
      <w:rFonts w:eastAsia="MS Mincho"/>
      <w:sz w:val="24"/>
    </w:rPr>
  </w:style>
  <w:style w:type="paragraph" w:customStyle="1" w:styleId="LegalBListalpha">
    <w:name w:val="LegalB_List alpha"/>
    <w:basedOn w:val="Normal"/>
    <w:pPr>
      <w:tabs>
        <w:tab w:val="clear" w:pos="360"/>
        <w:tab w:val="num" w:pos="2880"/>
      </w:tabs>
      <w:ind w:left="1800" w:firstLine="720"/>
      <w:jc w:val="both"/>
    </w:pPr>
    <w:rPr>
      <w:rFonts w:eastAsia="MS Mincho"/>
    </w:rPr>
  </w:style>
  <w:style w:type="paragraph" w:customStyle="1" w:styleId="LegalB-textCapAlpha">
    <w:name w:val="LegalB-text CapAlpha"/>
    <w:basedOn w:val="Normal"/>
    <w:link w:val="LegalB-textCapAlphaChar"/>
    <w:pPr>
      <w:numPr>
        <w:numId w:val="9"/>
      </w:numPr>
      <w:jc w:val="both"/>
    </w:pPr>
    <w:rPr>
      <w:rFonts w:eastAsia="MS Mincho"/>
    </w:rPr>
  </w:style>
  <w:style w:type="character" w:customStyle="1" w:styleId="LegalB-textCapAlphaChar">
    <w:name w:val="LegalB-text CapAlpha Char"/>
    <w:basedOn w:val="LegalBTextChar"/>
    <w:link w:val="LegalB-textCapAlpha"/>
    <w:locked/>
    <w:rPr>
      <w:rFonts w:eastAsia="MS Mincho" w:cs="Times New Roman"/>
      <w:sz w:val="24"/>
      <w:szCs w:val="24"/>
      <w:lang w:val="en-US" w:eastAsia="en-US" w:bidi="ar-SA"/>
    </w:rPr>
  </w:style>
  <w:style w:type="paragraph" w:customStyle="1" w:styleId="LegalBList1CapAlpha">
    <w:name w:val="LegalB_List1 CapAlpha"/>
    <w:basedOn w:val="Normal"/>
    <w:pPr>
      <w:numPr>
        <w:numId w:val="11"/>
      </w:numPr>
      <w:jc w:val="both"/>
    </w:pPr>
    <w:rPr>
      <w:rFonts w:eastAsia="MS Mincho"/>
    </w:rPr>
  </w:style>
  <w:style w:type="paragraph" w:customStyle="1" w:styleId="LegalBList3alpha">
    <w:name w:val="LegalB_List3 alpha"/>
    <w:basedOn w:val="LegalBList2"/>
    <w:next w:val="Normal"/>
    <w:pPr>
      <w:numPr>
        <w:ilvl w:val="2"/>
        <w:numId w:val="11"/>
      </w:numPr>
    </w:pPr>
  </w:style>
  <w:style w:type="paragraph" w:customStyle="1" w:styleId="LegalBList2">
    <w:name w:val="LegalB_List2 #"/>
    <w:basedOn w:val="Normal"/>
    <w:pPr>
      <w:numPr>
        <w:ilvl w:val="1"/>
        <w:numId w:val="10"/>
      </w:numPr>
      <w:jc w:val="both"/>
    </w:pPr>
    <w:rPr>
      <w:rFonts w:eastAsia="MS Mincho"/>
    </w:rPr>
  </w:style>
  <w:style w:type="paragraph" w:customStyle="1" w:styleId="LegalBList4smallroman">
    <w:name w:val="LegalB_List4 small roman"/>
    <w:basedOn w:val="LegalBList3alpha"/>
    <w:pPr>
      <w:numPr>
        <w:ilvl w:val="3"/>
        <w:numId w:val="10"/>
      </w:numPr>
      <w:tabs>
        <w:tab w:val="num" w:pos="2160"/>
      </w:tabs>
      <w:ind w:left="2160"/>
    </w:pPr>
  </w:style>
  <w:style w:type="paragraph" w:customStyle="1" w:styleId="LegalBL2">
    <w:name w:val="LegalB_L2"/>
    <w:basedOn w:val="Normal"/>
    <w:next w:val="Normal"/>
    <w:link w:val="LegalBL2Char"/>
    <w:pPr>
      <w:keepNext/>
      <w:numPr>
        <w:ilvl w:val="1"/>
        <w:numId w:val="7"/>
      </w:numPr>
      <w:spacing w:before="240"/>
      <w:outlineLvl w:val="1"/>
    </w:pPr>
    <w:rPr>
      <w:rFonts w:ascii="Times New Roman Bold" w:eastAsia="MS Mincho" w:hAnsi="Times New Roman Bold" w:cs="Times New Roman Bold"/>
      <w:b/>
      <w:bCs/>
      <w:kern w:val="28"/>
    </w:rPr>
  </w:style>
  <w:style w:type="character" w:customStyle="1" w:styleId="LegalBL2Char">
    <w:name w:val="LegalB_L2 Char"/>
    <w:link w:val="LegalBL2"/>
    <w:locked/>
    <w:rPr>
      <w:rFonts w:ascii="Times New Roman Bold" w:eastAsia="MS Mincho" w:hAnsi="Times New Roman Bold" w:cs="Times New Roman Bold"/>
      <w:b/>
      <w:bCs/>
      <w:kern w:val="28"/>
      <w:sz w:val="24"/>
      <w:szCs w:val="24"/>
    </w:rPr>
  </w:style>
  <w:style w:type="paragraph" w:customStyle="1" w:styleId="LegalBL1">
    <w:name w:val="LegalB_L1"/>
    <w:next w:val="Normal"/>
    <w:link w:val="LegalBL1Char"/>
    <w:pPr>
      <w:keepNext/>
      <w:numPr>
        <w:numId w:val="6"/>
      </w:numPr>
      <w:tabs>
        <w:tab w:val="num" w:pos="720"/>
      </w:tabs>
      <w:spacing w:before="240" w:after="120"/>
      <w:ind w:left="720" w:hanging="720"/>
      <w:outlineLvl w:val="0"/>
    </w:pPr>
    <w:rPr>
      <w:rFonts w:ascii="Times New Roman Bold" w:eastAsia="MS Mincho" w:hAnsi="Times New Roman Bold" w:cs="Times New Roman Bold"/>
      <w:b/>
      <w:bCs/>
      <w:smallCaps/>
      <w:kern w:val="28"/>
      <w:sz w:val="28"/>
      <w:szCs w:val="28"/>
    </w:rPr>
  </w:style>
  <w:style w:type="paragraph" w:customStyle="1" w:styleId="LegalBL3">
    <w:name w:val="LegalB_L3"/>
    <w:basedOn w:val="LegalBL2"/>
    <w:link w:val="LegalBL3Char"/>
    <w:pPr>
      <w:numPr>
        <w:ilvl w:val="0"/>
        <w:numId w:val="0"/>
      </w:numPr>
      <w:tabs>
        <w:tab w:val="num" w:pos="720"/>
      </w:tabs>
      <w:ind w:left="720" w:hanging="720"/>
      <w:outlineLvl w:val="2"/>
    </w:pPr>
    <w:rPr>
      <w:i/>
      <w:iCs/>
    </w:rPr>
  </w:style>
  <w:style w:type="character" w:customStyle="1" w:styleId="LegalBL3Char">
    <w:name w:val="LegalB_L3 Char"/>
    <w:link w:val="LegalBL3"/>
    <w:locked/>
    <w:rPr>
      <w:rFonts w:ascii="Times New Roman Bold" w:eastAsia="MS Mincho" w:hAnsi="Times New Roman Bold" w:cs="Times New Roman Bold"/>
      <w:b/>
      <w:bCs/>
      <w:i/>
      <w:iCs/>
      <w:kern w:val="28"/>
      <w:sz w:val="24"/>
      <w:szCs w:val="24"/>
      <w:lang w:val="en-US" w:eastAsia="en-US" w:bidi="ar-SA"/>
    </w:rPr>
  </w:style>
  <w:style w:type="paragraph" w:customStyle="1" w:styleId="LegalBL3text">
    <w:name w:val="LegalB_L3text"/>
    <w:basedOn w:val="LegalBL2text"/>
    <w:pPr>
      <w:numPr>
        <w:ilvl w:val="6"/>
        <w:numId w:val="7"/>
      </w:numPr>
      <w:tabs>
        <w:tab w:val="left" w:pos="2160"/>
      </w:tabs>
    </w:pPr>
    <w:rPr>
      <w:rFonts w:cs="Times New Roman Bold"/>
      <w:bCs/>
      <w:iCs/>
      <w:kern w:val="28"/>
    </w:rPr>
  </w:style>
  <w:style w:type="paragraph" w:customStyle="1" w:styleId="LegalBDef">
    <w:name w:val="LegalB_Def"/>
    <w:basedOn w:val="Normal"/>
    <w:next w:val="Normal"/>
    <w:link w:val="LegalBDefCharChar"/>
    <w:pPr>
      <w:keepNext/>
      <w:numPr>
        <w:numId w:val="7"/>
      </w:numPr>
      <w:tabs>
        <w:tab w:val="clear" w:pos="720"/>
        <w:tab w:val="num" w:pos="1440"/>
      </w:tabs>
      <w:ind w:left="1440"/>
      <w:jc w:val="both"/>
    </w:pPr>
    <w:rPr>
      <w:rFonts w:eastAsia="MS Mincho" w:cs="Times New Roman Bold"/>
      <w:bCs/>
      <w:iCs/>
      <w:kern w:val="28"/>
    </w:rPr>
  </w:style>
  <w:style w:type="paragraph" w:customStyle="1" w:styleId="LegalBListBullet1">
    <w:name w:val="LegalB_List Bullet 1"/>
    <w:basedOn w:val="ListBullet3"/>
    <w:pPr>
      <w:tabs>
        <w:tab w:val="num" w:pos="1080"/>
      </w:tabs>
      <w:ind w:left="1080" w:hanging="360"/>
    </w:pPr>
    <w:rPr>
      <w:rFonts w:eastAsia="MS Mincho"/>
    </w:rPr>
  </w:style>
  <w:style w:type="paragraph" w:styleId="ListBullet3">
    <w:name w:val="List Bullet 3"/>
    <w:basedOn w:val="Normal"/>
    <w:autoRedefine/>
    <w:pPr>
      <w:tabs>
        <w:tab w:val="clear" w:pos="360"/>
      </w:tabs>
    </w:pPr>
  </w:style>
  <w:style w:type="paragraph" w:customStyle="1" w:styleId="LegalBL5">
    <w:name w:val="LegalB_L5"/>
    <w:basedOn w:val="Normal"/>
    <w:pPr>
      <w:keepNext/>
      <w:numPr>
        <w:ilvl w:val="4"/>
        <w:numId w:val="6"/>
      </w:numPr>
      <w:tabs>
        <w:tab w:val="clear" w:pos="1440"/>
        <w:tab w:val="num" w:pos="1080"/>
        <w:tab w:val="left" w:pos="1800"/>
      </w:tabs>
      <w:ind w:left="1080" w:hanging="360"/>
      <w:outlineLvl w:val="4"/>
    </w:pPr>
    <w:rPr>
      <w:rFonts w:ascii="Times New Roman Bold" w:eastAsia="MS Mincho" w:hAnsi="Times New Roman Bold" w:cs="Times New Roman Bold"/>
      <w:kern w:val="28"/>
    </w:rPr>
  </w:style>
  <w:style w:type="paragraph" w:customStyle="1" w:styleId="NLS-List-N2BLF">
    <w:name w:val="NLS-List-N2 (BLF)"/>
    <w:pPr>
      <w:numPr>
        <w:ilvl w:val="1"/>
        <w:numId w:val="15"/>
      </w:numPr>
      <w:tabs>
        <w:tab w:val="left" w:pos="1440"/>
      </w:tabs>
      <w:spacing w:line="360" w:lineRule="auto"/>
    </w:pPr>
    <w:rPr>
      <w:rFonts w:eastAsia="MS Mincho"/>
      <w:sz w:val="24"/>
    </w:rPr>
  </w:style>
  <w:style w:type="paragraph" w:customStyle="1" w:styleId="ExhibitTitle">
    <w:name w:val="Exhibit Title"/>
    <w:basedOn w:val="Normal"/>
    <w:pPr>
      <w:tabs>
        <w:tab w:val="clear" w:pos="360"/>
      </w:tabs>
      <w:spacing w:before="240" w:after="60"/>
      <w:jc w:val="center"/>
    </w:pPr>
    <w:rPr>
      <w:rFonts w:ascii="Times New Roman Bold" w:eastAsia="MS Mincho" w:hAnsi="Times New Roman Bold"/>
      <w:b/>
      <w:bCs/>
      <w:kern w:val="28"/>
      <w:sz w:val="28"/>
      <w:szCs w:val="28"/>
    </w:rPr>
  </w:style>
  <w:style w:type="paragraph" w:customStyle="1" w:styleId="Legallistalpha">
    <w:name w:val="Legal list alpha"/>
    <w:basedOn w:val="List"/>
    <w:pPr>
      <w:numPr>
        <w:ilvl w:val="0"/>
        <w:numId w:val="0"/>
      </w:numPr>
      <w:spacing w:before="0" w:after="0"/>
      <w:jc w:val="both"/>
    </w:pPr>
    <w:rPr>
      <w:rFonts w:eastAsia="MS Mincho"/>
    </w:rPr>
  </w:style>
  <w:style w:type="paragraph" w:styleId="List">
    <w:name w:val="List"/>
    <w:basedOn w:val="Normal"/>
    <w:pPr>
      <w:numPr>
        <w:ilvl w:val="2"/>
        <w:numId w:val="15"/>
      </w:numPr>
    </w:pPr>
  </w:style>
  <w:style w:type="paragraph" w:customStyle="1" w:styleId="LegalbDeftext">
    <w:name w:val="Legalb_Def text"/>
    <w:basedOn w:val="Normal"/>
    <w:next w:val="Normal"/>
    <w:link w:val="LegalbDeftextChar"/>
    <w:pPr>
      <w:tabs>
        <w:tab w:val="clear" w:pos="360"/>
      </w:tabs>
      <w:ind w:left="1440"/>
      <w:jc w:val="both"/>
    </w:pPr>
    <w:rPr>
      <w:rFonts w:eastAsia="MS Mincho"/>
    </w:rPr>
  </w:style>
  <w:style w:type="character" w:customStyle="1" w:styleId="LegalbDeftextChar">
    <w:name w:val="Legalb_Def text Char"/>
    <w:link w:val="LegalbDeftext"/>
    <w:locked/>
    <w:rPr>
      <w:rFonts w:eastAsia="MS Mincho" w:cs="Times New Roman"/>
      <w:sz w:val="24"/>
      <w:szCs w:val="24"/>
      <w:lang w:val="en-US" w:eastAsia="en-US" w:bidi="ar-SA"/>
    </w:rPr>
  </w:style>
  <w:style w:type="paragraph" w:customStyle="1" w:styleId="LegalB-text2">
    <w:name w:val="LegalB-text2 #"/>
    <w:basedOn w:val="LegalB-textCapAlpha"/>
    <w:pPr>
      <w:numPr>
        <w:ilvl w:val="1"/>
        <w:numId w:val="8"/>
      </w:numPr>
      <w:tabs>
        <w:tab w:val="num" w:pos="2520"/>
      </w:tabs>
      <w:ind w:left="720"/>
    </w:pPr>
  </w:style>
  <w:style w:type="paragraph" w:customStyle="1" w:styleId="NLS-List-3i">
    <w:name w:val="NLS-List-3i"/>
    <w:basedOn w:val="NLS-List-N2BLF"/>
    <w:pPr>
      <w:keepNext/>
      <w:numPr>
        <w:ilvl w:val="2"/>
        <w:numId w:val="14"/>
      </w:numPr>
      <w:tabs>
        <w:tab w:val="num" w:pos="2700"/>
      </w:tabs>
      <w:ind w:left="2700" w:hanging="360"/>
    </w:pPr>
  </w:style>
  <w:style w:type="paragraph" w:customStyle="1" w:styleId="NLS-List-B3">
    <w:name w:val="NLS-List-B3"/>
    <w:basedOn w:val="NLS-List-B1BLF"/>
    <w:pPr>
      <w:numPr>
        <w:numId w:val="12"/>
      </w:numPr>
      <w:tabs>
        <w:tab w:val="left" w:pos="1080"/>
      </w:tabs>
    </w:pPr>
  </w:style>
  <w:style w:type="paragraph" w:customStyle="1" w:styleId="NLS-textL3specialheading">
    <w:name w:val="NLS-text_L3 special heading"/>
    <w:pPr>
      <w:keepNext/>
      <w:numPr>
        <w:ilvl w:val="2"/>
        <w:numId w:val="3"/>
      </w:numPr>
      <w:tabs>
        <w:tab w:val="num" w:pos="1440"/>
      </w:tabs>
      <w:spacing w:before="120" w:after="120"/>
      <w:ind w:left="1440" w:hanging="720"/>
      <w:outlineLvl w:val="2"/>
    </w:pPr>
    <w:rPr>
      <w:rFonts w:eastAsia="MS Mincho"/>
      <w:sz w:val="24"/>
    </w:rPr>
  </w:style>
  <w:style w:type="paragraph" w:customStyle="1" w:styleId="LegalBtext0">
    <w:name w:val="LegalB_text"/>
    <w:aliases w:val="bi"/>
    <w:basedOn w:val="LegalBText"/>
    <w:link w:val="LegalBtextChar0"/>
    <w:pPr>
      <w:ind w:left="360"/>
    </w:pPr>
  </w:style>
  <w:style w:type="character" w:customStyle="1" w:styleId="LegalBtextChar0">
    <w:name w:val="LegalB_text Char"/>
    <w:aliases w:val="bi Char"/>
    <w:basedOn w:val="LegalBTextChar"/>
    <w:link w:val="LegalBtext0"/>
    <w:locked/>
    <w:rPr>
      <w:rFonts w:eastAsia="MS Mincho" w:cs="Times New Roman"/>
      <w:sz w:val="24"/>
      <w:szCs w:val="24"/>
      <w:lang w:val="en-US" w:eastAsia="en-US" w:bidi="ar-SA"/>
    </w:rPr>
  </w:style>
  <w:style w:type="paragraph" w:customStyle="1" w:styleId="NLSHbL1">
    <w:name w:val="NLSHb_L1"/>
    <w:next w:val="NLSbodytextL1"/>
    <w:pPr>
      <w:keepNext/>
      <w:numPr>
        <w:numId w:val="13"/>
      </w:numPr>
      <w:spacing w:before="240" w:after="120"/>
      <w:outlineLvl w:val="0"/>
    </w:pPr>
    <w:rPr>
      <w:rFonts w:ascii="Times New Roman Bold" w:eastAsia="MS Mincho" w:hAnsi="Times New Roman Bold"/>
      <w:b/>
      <w:smallCaps/>
      <w:sz w:val="28"/>
      <w:szCs w:val="30"/>
    </w:rPr>
  </w:style>
  <w:style w:type="paragraph" w:customStyle="1" w:styleId="NLSHbL2">
    <w:name w:val="NLSHb_L2"/>
    <w:basedOn w:val="NLSHbL1"/>
    <w:next w:val="NLSbodytextL1"/>
    <w:pPr>
      <w:numPr>
        <w:ilvl w:val="1"/>
      </w:numPr>
      <w:tabs>
        <w:tab w:val="num" w:pos="1440"/>
      </w:tabs>
      <w:ind w:left="1440" w:hanging="360"/>
      <w:outlineLvl w:val="1"/>
    </w:pPr>
    <w:rPr>
      <w:smallCaps w:val="0"/>
      <w:sz w:val="24"/>
      <w:szCs w:val="24"/>
    </w:rPr>
  </w:style>
  <w:style w:type="paragraph" w:customStyle="1" w:styleId="NLSHbL3">
    <w:name w:val="NLSHb_L3"/>
    <w:basedOn w:val="NLSHbL2"/>
    <w:next w:val="NLSBodyTexti3"/>
    <w:pPr>
      <w:numPr>
        <w:ilvl w:val="2"/>
      </w:numPr>
      <w:tabs>
        <w:tab w:val="num" w:pos="2160"/>
      </w:tabs>
      <w:spacing w:before="120"/>
      <w:ind w:hanging="180"/>
      <w:outlineLvl w:val="2"/>
    </w:pPr>
    <w:rPr>
      <w:b w:val="0"/>
      <w:i/>
      <w:szCs w:val="20"/>
    </w:rPr>
  </w:style>
  <w:style w:type="paragraph" w:customStyle="1" w:styleId="NLSHbMASLHeader">
    <w:name w:val="NLSHb_ MASL Header"/>
    <w:basedOn w:val="NLSHbL3"/>
    <w:next w:val="NLSBodyTexti3"/>
    <w:pPr>
      <w:numPr>
        <w:ilvl w:val="3"/>
      </w:numPr>
      <w:tabs>
        <w:tab w:val="left" w:pos="1800"/>
        <w:tab w:val="num" w:pos="2880"/>
      </w:tabs>
      <w:ind w:hanging="360"/>
      <w:outlineLvl w:val="3"/>
    </w:pPr>
    <w:rPr>
      <w:rFonts w:ascii="Times New Roman" w:hAnsi="Times New Roman"/>
      <w:i w:val="0"/>
    </w:rPr>
  </w:style>
  <w:style w:type="paragraph" w:customStyle="1" w:styleId="StyleNLSHaL3Right-013">
    <w:name w:val="Style NLSHa_L3 + Right:  -0.13&quot;"/>
    <w:basedOn w:val="Normal"/>
    <w:pPr>
      <w:spacing w:before="0" w:after="0"/>
      <w:jc w:val="center"/>
    </w:pPr>
    <w:rPr>
      <w:b/>
      <w:bCs/>
    </w:rPr>
  </w:style>
  <w:style w:type="paragraph" w:styleId="List2">
    <w:name w:val="List 2"/>
    <w:basedOn w:val="Normal"/>
    <w:pPr>
      <w:ind w:left="720" w:hanging="360"/>
    </w:pPr>
  </w:style>
  <w:style w:type="paragraph" w:customStyle="1" w:styleId="Hang22">
    <w:name w:val="Hang22"/>
    <w:basedOn w:val="NormalIndent"/>
    <w:pPr>
      <w:widowControl w:val="0"/>
      <w:tabs>
        <w:tab w:val="clear" w:pos="360"/>
        <w:tab w:val="left" w:pos="2520"/>
      </w:tabs>
      <w:spacing w:line="360" w:lineRule="auto"/>
      <w:ind w:left="2520" w:hanging="1440"/>
    </w:pPr>
    <w:rPr>
      <w:b/>
    </w:rPr>
  </w:style>
  <w:style w:type="character" w:customStyle="1" w:styleId="content1">
    <w:name w:val="content1"/>
    <w:rPr>
      <w:rFonts w:ascii="Arial" w:hAnsi="Arial" w:cs="Arial"/>
      <w:color w:val="000000"/>
      <w:sz w:val="17"/>
      <w:szCs w:val="17"/>
    </w:rPr>
  </w:style>
  <w:style w:type="paragraph" w:styleId="Caption">
    <w:name w:val="caption"/>
    <w:basedOn w:val="NLSbodytextL1"/>
    <w:next w:val="NLSbodytextL1"/>
    <w:qFormat/>
    <w:pPr>
      <w:spacing w:line="240" w:lineRule="auto"/>
      <w:jc w:val="center"/>
    </w:pPr>
    <w:rPr>
      <w:rFonts w:ascii="Times New Roman Bold" w:hAnsi="Times New Roman Bold"/>
      <w:b/>
      <w:bCs/>
      <w:szCs w:val="20"/>
    </w:rPr>
  </w:style>
  <w:style w:type="paragraph" w:styleId="BodyText">
    <w:name w:val="Body Text"/>
    <w:basedOn w:val="Normal"/>
    <w:link w:val="BodyTextChar"/>
  </w:style>
  <w:style w:type="character" w:customStyle="1" w:styleId="BodyTextChar">
    <w:name w:val="Body Text Char"/>
    <w:link w:val="BodyText"/>
    <w:locked/>
    <w:rPr>
      <w:rFonts w:cs="Times New Roman"/>
      <w:sz w:val="24"/>
      <w:szCs w:val="24"/>
      <w:lang w:val="en-US" w:eastAsia="en-US" w:bidi="ar-SA"/>
    </w:rPr>
  </w:style>
  <w:style w:type="paragraph" w:customStyle="1" w:styleId="1NLS-List-1BLF">
    <w:name w:val="1. NLS-List-#1 (BLF)"/>
    <w:basedOn w:val="NLSbodytextL1"/>
    <w:pPr>
      <w:ind w:left="1080" w:hanging="360"/>
    </w:pPr>
  </w:style>
  <w:style w:type="paragraph" w:customStyle="1" w:styleId="NLS-List-B1BLFBold">
    <w:name w:val="NLS-List-B1 (BLF) + Bold"/>
    <w:basedOn w:val="NLS-List-B1BLF"/>
    <w:link w:val="NLS-List-B1BLFBoldCharChar"/>
    <w:rPr>
      <w:b/>
      <w:bCs/>
    </w:rPr>
  </w:style>
  <w:style w:type="character" w:customStyle="1" w:styleId="NLS-List-B1BLFChar">
    <w:name w:val="NLS-List-B1 (BLF) Char"/>
    <w:link w:val="NLS-List-B1BLF"/>
    <w:locked/>
    <w:rPr>
      <w:rFonts w:eastAsia="MS Mincho"/>
      <w:sz w:val="24"/>
    </w:rPr>
  </w:style>
  <w:style w:type="character" w:customStyle="1" w:styleId="NLS-List-B1BLFBoldCharChar">
    <w:name w:val="NLS-List-B1 (BLF) + Bold Char Char"/>
    <w:link w:val="NLS-List-B1BLFBold"/>
    <w:locked/>
    <w:rPr>
      <w:rFonts w:eastAsia="MS Mincho"/>
      <w:b/>
      <w:bCs/>
      <w:sz w:val="24"/>
    </w:rPr>
  </w:style>
  <w:style w:type="paragraph" w:customStyle="1" w:styleId="StyleNLS-List-B1BLFBefore2ptAfter2pt">
    <w:name w:val="Style NLS-List-B1 (BLF) + Before:  2 pt After:  2 pt"/>
    <w:basedOn w:val="NLS-List-B1BLF"/>
    <w:pPr>
      <w:spacing w:before="40" w:after="40"/>
    </w:pPr>
    <w:rPr>
      <w:rFonts w:eastAsia="Times New Roman"/>
    </w:rPr>
  </w:style>
  <w:style w:type="paragraph" w:customStyle="1" w:styleId="Char1">
    <w:name w:val="Char1"/>
    <w:basedOn w:val="Normal"/>
    <w:pPr>
      <w:tabs>
        <w:tab w:val="clear" w:pos="360"/>
      </w:tabs>
      <w:spacing w:before="0" w:after="160" w:line="240" w:lineRule="exact"/>
    </w:pPr>
    <w:rPr>
      <w:rFonts w:ascii="Verdana" w:hAnsi="Verdana"/>
      <w:sz w:val="20"/>
      <w:szCs w:val="20"/>
    </w:rPr>
  </w:style>
  <w:style w:type="paragraph" w:customStyle="1" w:styleId="CharCharCharCharCharCharChar">
    <w:name w:val="Char Char Char Char Char Char Char"/>
    <w:basedOn w:val="Normal"/>
    <w:pPr>
      <w:tabs>
        <w:tab w:val="clear" w:pos="360"/>
      </w:tabs>
      <w:spacing w:before="0" w:after="160" w:line="240" w:lineRule="exact"/>
    </w:pPr>
    <w:rPr>
      <w:rFonts w:ascii="Verdana" w:hAnsi="Verdana"/>
      <w:sz w:val="20"/>
      <w:szCs w:val="20"/>
    </w:rPr>
  </w:style>
  <w:style w:type="paragraph" w:customStyle="1" w:styleId="LegalBList1CapAlphahanging">
    <w:name w:val="LegalB_List1 CapAlpha_hanging"/>
    <w:basedOn w:val="LegalBText"/>
    <w:link w:val="LegalBList1CapAlphahangingChar"/>
    <w:pPr>
      <w:numPr>
        <w:numId w:val="16"/>
      </w:numPr>
      <w:tabs>
        <w:tab w:val="right" w:pos="720"/>
      </w:tabs>
      <w:ind w:left="2520" w:hanging="720"/>
    </w:pPr>
  </w:style>
  <w:style w:type="character" w:customStyle="1" w:styleId="LegalBList1CapAlphahangingChar">
    <w:name w:val="LegalB_List1 CapAlpha_hanging Char"/>
    <w:link w:val="LegalBList1CapAlphahanging"/>
    <w:locked/>
    <w:rPr>
      <w:rFonts w:eastAsia="MS Mincho"/>
      <w:sz w:val="24"/>
      <w:szCs w:val="24"/>
    </w:rPr>
  </w:style>
  <w:style w:type="character" w:customStyle="1" w:styleId="LegalBL1Char">
    <w:name w:val="LegalB_L1 Char"/>
    <w:link w:val="LegalBL1"/>
    <w:locked/>
    <w:rPr>
      <w:rFonts w:ascii="Times New Roman Bold" w:eastAsia="MS Mincho" w:hAnsi="Times New Roman Bold" w:cs="Times New Roman Bold"/>
      <w:b/>
      <w:bCs/>
      <w:smallCaps/>
      <w:kern w:val="28"/>
      <w:sz w:val="28"/>
      <w:szCs w:val="28"/>
    </w:rPr>
  </w:style>
  <w:style w:type="paragraph" w:styleId="BodyText2">
    <w:name w:val="Body Text 2"/>
    <w:basedOn w:val="Normal"/>
    <w:pPr>
      <w:tabs>
        <w:tab w:val="clear" w:pos="360"/>
      </w:tabs>
      <w:spacing w:before="0" w:line="480" w:lineRule="auto"/>
    </w:pPr>
    <w:rPr>
      <w:rFonts w:eastAsia="MS Mincho"/>
    </w:rPr>
  </w:style>
  <w:style w:type="paragraph" w:customStyle="1" w:styleId="StyleLegalBL2Allcaps">
    <w:name w:val="Style LegalB_L2 + All caps"/>
    <w:basedOn w:val="LegalBL2"/>
    <w:link w:val="StyleLegalBL2AllcapsChar"/>
    <w:rPr>
      <w:b w:val="0"/>
      <w:caps/>
    </w:rPr>
  </w:style>
  <w:style w:type="character" w:customStyle="1" w:styleId="StyleLegalBL2AllcapsChar">
    <w:name w:val="Style LegalB_L2 + All caps Char"/>
    <w:link w:val="StyleLegalBL2Allcaps"/>
    <w:locked/>
    <w:rPr>
      <w:rFonts w:ascii="Times New Roman Bold" w:eastAsia="MS Mincho" w:hAnsi="Times New Roman Bold" w:cs="Times New Roman Bold"/>
      <w:bCs/>
      <w:caps/>
      <w:kern w:val="28"/>
      <w:sz w:val="24"/>
      <w:szCs w:val="24"/>
    </w:rPr>
  </w:style>
  <w:style w:type="character" w:styleId="LineNumber">
    <w:name w:val="line number"/>
    <w:uiPriority w:val="99"/>
    <w:rPr>
      <w:rFonts w:cs="Times New Roman"/>
    </w:rPr>
  </w:style>
  <w:style w:type="character" w:customStyle="1" w:styleId="DeltaViewDeletion">
    <w:name w:val="DeltaView Deletion"/>
    <w:rPr>
      <w:strike/>
      <w:color w:val="FF0000"/>
      <w:spacing w:val="0"/>
    </w:rPr>
  </w:style>
  <w:style w:type="character" w:customStyle="1" w:styleId="LegalBDefCharChar">
    <w:name w:val="LegalB_Def Char Char"/>
    <w:basedOn w:val="LegalBL3Char"/>
    <w:link w:val="LegalBDef"/>
    <w:locked/>
    <w:rPr>
      <w:rFonts w:ascii="Times New Roman Bold" w:eastAsia="MS Mincho" w:hAnsi="Times New Roman Bold" w:cs="Times New Roman Bold"/>
      <w:b w:val="0"/>
      <w:bCs/>
      <w:i w:val="0"/>
      <w:iCs/>
      <w:kern w:val="28"/>
      <w:sz w:val="24"/>
      <w:szCs w:val="24"/>
      <w:lang w:val="en-US" w:eastAsia="en-US" w:bidi="ar-SA"/>
    </w:rPr>
  </w:style>
  <w:style w:type="character" w:customStyle="1" w:styleId="DeltaViewMoveSource">
    <w:name w:val="DeltaView Move Source"/>
    <w:rPr>
      <w:strike/>
      <w:color w:val="00C000"/>
      <w:spacing w:val="0"/>
    </w:rPr>
  </w:style>
  <w:style w:type="paragraph" w:customStyle="1" w:styleId="8GeneralText">
    <w:name w:val="*8. General Text"/>
    <w:basedOn w:val="Normal"/>
    <w:pPr>
      <w:tabs>
        <w:tab w:val="clear" w:pos="360"/>
      </w:tabs>
      <w:overflowPunct w:val="0"/>
      <w:autoSpaceDE w:val="0"/>
      <w:autoSpaceDN w:val="0"/>
      <w:adjustRightInd w:val="0"/>
      <w:spacing w:before="0" w:line="280" w:lineRule="exact"/>
      <w:textAlignment w:val="baseline"/>
    </w:pPr>
    <w:rPr>
      <w:rFonts w:ascii="Garamond" w:hAnsi="Garamond"/>
      <w:sz w:val="21"/>
      <w:szCs w:val="20"/>
    </w:rPr>
  </w:style>
  <w:style w:type="character" w:customStyle="1" w:styleId="DeltaViewInsertion">
    <w:name w:val="DeltaView Insertion"/>
    <w:rPr>
      <w:color w:val="0000FF"/>
      <w:spacing w:val="0"/>
      <w:u w:val="double"/>
    </w:rPr>
  </w:style>
  <w:style w:type="character" w:customStyle="1" w:styleId="DeltaViewStyleChangeLabel">
    <w:name w:val="DeltaView Style Change Label"/>
    <w:rPr>
      <w:color w:val="000000"/>
      <w:spacing w:val="0"/>
    </w:rPr>
  </w:style>
  <w:style w:type="character" w:customStyle="1" w:styleId="NLSbodytextL1CharChar">
    <w:name w:val="NLS body text L1 Char Char"/>
    <w:rPr>
      <w:sz w:val="24"/>
      <w:szCs w:val="24"/>
      <w:lang w:val="en-US" w:eastAsia="en-US" w:bidi="ar-SA"/>
    </w:rPr>
  </w:style>
  <w:style w:type="paragraph" w:customStyle="1" w:styleId="NLS-List-B1Char">
    <w:name w:val="NLS-List-B1 Char"/>
    <w:basedOn w:val="ListBullet"/>
    <w:pPr>
      <w:widowControl w:val="0"/>
      <w:tabs>
        <w:tab w:val="num" w:pos="792"/>
      </w:tabs>
      <w:autoSpaceDE w:val="0"/>
      <w:autoSpaceDN w:val="0"/>
      <w:adjustRightInd w:val="0"/>
      <w:ind w:left="792"/>
      <w:jc w:val="both"/>
    </w:pPr>
  </w:style>
  <w:style w:type="paragraph" w:customStyle="1" w:styleId="Char">
    <w:name w:val="Char"/>
    <w:basedOn w:val="Normal"/>
    <w:pPr>
      <w:tabs>
        <w:tab w:val="clear" w:pos="360"/>
      </w:tabs>
      <w:spacing w:before="0" w:after="160" w:line="240" w:lineRule="exact"/>
    </w:pPr>
    <w:rPr>
      <w:rFonts w:ascii="Verdana" w:hAnsi="Verdana"/>
      <w:sz w:val="20"/>
      <w:szCs w:val="20"/>
    </w:rPr>
  </w:style>
  <w:style w:type="paragraph" w:styleId="ListBullet">
    <w:name w:val="List Bullet"/>
    <w:basedOn w:val="Normal"/>
    <w:pPr>
      <w:tabs>
        <w:tab w:val="clear" w:pos="360"/>
        <w:tab w:val="num" w:pos="720"/>
      </w:tabs>
      <w:ind w:left="720" w:hanging="360"/>
    </w:pPr>
  </w:style>
  <w:style w:type="paragraph" w:customStyle="1" w:styleId="CharCharCharCharCharCharChar0">
    <w:name w:val="Char Char Char Char Char Char Char0"/>
    <w:basedOn w:val="Normal"/>
    <w:pPr>
      <w:tabs>
        <w:tab w:val="clear" w:pos="360"/>
      </w:tabs>
      <w:spacing w:before="0" w:after="160" w:line="240" w:lineRule="exact"/>
    </w:pPr>
    <w:rPr>
      <w:rFonts w:ascii="Verdana" w:hAnsi="Verdana"/>
      <w:sz w:val="20"/>
      <w:szCs w:val="20"/>
    </w:rPr>
  </w:style>
  <w:style w:type="paragraph" w:customStyle="1" w:styleId="Char1CharCharChar">
    <w:name w:val="Char1 Char Char Char"/>
    <w:basedOn w:val="Normal"/>
    <w:pPr>
      <w:tabs>
        <w:tab w:val="clear" w:pos="360"/>
      </w:tabs>
      <w:spacing w:before="0" w:after="160" w:line="240" w:lineRule="exact"/>
    </w:pPr>
    <w:rPr>
      <w:rFonts w:ascii="Verdana" w:hAnsi="Verdana"/>
      <w:sz w:val="20"/>
      <w:szCs w:val="20"/>
    </w:rPr>
  </w:style>
  <w:style w:type="paragraph" w:customStyle="1" w:styleId="Char1CharCharCharCharCharChar">
    <w:name w:val="Char1 Char Char Char Char Char Char"/>
    <w:basedOn w:val="Normal"/>
    <w:pPr>
      <w:tabs>
        <w:tab w:val="clear" w:pos="360"/>
      </w:tabs>
      <w:spacing w:before="0" w:after="160" w:line="240" w:lineRule="exact"/>
    </w:pPr>
    <w:rPr>
      <w:rFonts w:ascii="Verdana" w:hAnsi="Verdana"/>
      <w:sz w:val="20"/>
      <w:szCs w:val="20"/>
    </w:rPr>
  </w:style>
  <w:style w:type="paragraph" w:customStyle="1" w:styleId="Char1CharCharCharCharCharChar0">
    <w:name w:val="Char1 Char Char Char Char Char Char0"/>
    <w:basedOn w:val="Normal"/>
    <w:pPr>
      <w:tabs>
        <w:tab w:val="clear" w:pos="360"/>
      </w:tabs>
      <w:spacing w:before="0" w:after="160" w:line="240" w:lineRule="exact"/>
    </w:pPr>
    <w:rPr>
      <w:rFonts w:ascii="Verdana" w:hAnsi="Verdana"/>
      <w:sz w:val="20"/>
      <w:szCs w:val="20"/>
    </w:rPr>
  </w:style>
  <w:style w:type="character" w:customStyle="1" w:styleId="FooterChar">
    <w:name w:val="Footer Char"/>
    <w:link w:val="Footer"/>
    <w:uiPriority w:val="99"/>
    <w:rPr>
      <w:sz w:val="18"/>
      <w:szCs w:val="24"/>
    </w:rPr>
  </w:style>
  <w:style w:type="paragraph" w:styleId="Revision">
    <w:name w:val="Revision"/>
    <w:hidden/>
    <w:uiPriority w:val="99"/>
    <w:semiHidden/>
    <w:rPr>
      <w:sz w:val="24"/>
      <w:szCs w:val="24"/>
    </w:rPr>
  </w:style>
  <w:style w:type="character" w:customStyle="1" w:styleId="HeaderChar">
    <w:name w:val="Header Char"/>
    <w:basedOn w:val="DefaultParagraphFont"/>
    <w:link w:val="Header"/>
    <w:uiPriority w:val="99"/>
  </w:style>
  <w:style w:type="paragraph" w:customStyle="1" w:styleId="BulletLevel1last">
    <w:name w:val="Bullet Level 1(last)"/>
    <w:basedOn w:val="Normal"/>
    <w:pPr>
      <w:tabs>
        <w:tab w:val="clear" w:pos="360"/>
        <w:tab w:val="num" w:pos="2160"/>
      </w:tabs>
      <w:spacing w:before="0" w:after="240"/>
    </w:pPr>
    <w:rPr>
      <w:rFonts w:ascii="Arial" w:hAnsi="Arial"/>
    </w:rPr>
  </w:style>
  <w:style w:type="paragraph" w:customStyle="1" w:styleId="ListBullet1">
    <w:name w:val="List Bullet 1"/>
    <w:basedOn w:val="ListBullet"/>
    <w:qFormat/>
    <w:pPr>
      <w:numPr>
        <w:numId w:val="17"/>
      </w:numPr>
      <w:jc w:val="both"/>
    </w:pPr>
    <w:rPr>
      <w:rFonts w:ascii="Arial" w:hAnsi="Arial"/>
    </w:rPr>
  </w:style>
  <w:style w:type="paragraph" w:customStyle="1" w:styleId="NLSHaL2TimesNewRoman">
    <w:name w:val="NLSHa_L2 + Times New Roman"/>
    <w:basedOn w:val="LegalB-textCapAlpha"/>
    <w:pPr>
      <w:numPr>
        <w:numId w:val="0"/>
      </w:numPr>
      <w:tabs>
        <w:tab w:val="left" w:pos="720"/>
      </w:tabs>
      <w:suppressAutoHyphens/>
      <w:ind w:left="720"/>
    </w:pPr>
  </w:style>
  <w:style w:type="paragraph" w:styleId="ListParagraph">
    <w:name w:val="List Paragraph"/>
    <w:aliases w:val="TOC style,lp1,Bulleted Text,Bullet List,FooterText,List Paragraph1,Bulleted text,Bullet OSM,numbered,Paragraphe de liste1,Bulletr List Paragraph,列出段落,列出段落1,List Paragraph2,List Paragraph21,Párrafo de lista1,Parágrafo da Lista1,リスト段落1"/>
    <w:basedOn w:val="Normal"/>
    <w:link w:val="ListParagraphChar"/>
    <w:uiPriority w:val="34"/>
    <w:qFormat/>
    <w:rsid w:val="00E93554"/>
    <w:pPr>
      <w:tabs>
        <w:tab w:val="clear" w:pos="360"/>
      </w:tabs>
      <w:spacing w:before="0" w:after="160" w:line="259"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47326E"/>
    <w:rPr>
      <w:b/>
      <w:bCs/>
    </w:rPr>
  </w:style>
  <w:style w:type="paragraph" w:styleId="TOCHeading">
    <w:name w:val="TOC Heading"/>
    <w:basedOn w:val="Heading1"/>
    <w:next w:val="Normal"/>
    <w:uiPriority w:val="39"/>
    <w:unhideWhenUsed/>
    <w:qFormat/>
    <w:rsid w:val="006262AB"/>
    <w:pPr>
      <w:keepLines/>
      <w:spacing w:after="0" w:line="259" w:lineRule="auto"/>
      <w:outlineLvl w:val="9"/>
    </w:pPr>
    <w:rPr>
      <w:rFonts w:asciiTheme="majorHAnsi" w:eastAsiaTheme="majorEastAsia" w:hAnsiTheme="majorHAnsi" w:cstheme="majorBidi"/>
      <w:b w:val="0"/>
      <w:bCs/>
      <w:color w:val="365F91" w:themeColor="accent1" w:themeShade="BF"/>
      <w:sz w:val="32"/>
      <w:szCs w:val="32"/>
    </w:rPr>
  </w:style>
  <w:style w:type="paragraph" w:styleId="BodyTextIndent2">
    <w:name w:val="Body Text Indent 2"/>
    <w:basedOn w:val="Normal"/>
    <w:link w:val="BodyTextIndent2Char"/>
    <w:semiHidden/>
    <w:unhideWhenUsed/>
    <w:rsid w:val="00115410"/>
    <w:pPr>
      <w:spacing w:line="480" w:lineRule="auto"/>
      <w:ind w:left="360"/>
    </w:pPr>
  </w:style>
  <w:style w:type="character" w:customStyle="1" w:styleId="BodyTextIndent2Char">
    <w:name w:val="Body Text Indent 2 Char"/>
    <w:basedOn w:val="DefaultParagraphFont"/>
    <w:link w:val="BodyTextIndent2"/>
    <w:semiHidden/>
    <w:rsid w:val="00115410"/>
    <w:rPr>
      <w:sz w:val="24"/>
      <w:szCs w:val="24"/>
    </w:rPr>
  </w:style>
  <w:style w:type="paragraph" w:styleId="NoSpacing">
    <w:name w:val="No Spacing"/>
    <w:uiPriority w:val="1"/>
    <w:qFormat/>
    <w:rsid w:val="00FD5F29"/>
    <w:pPr>
      <w:tabs>
        <w:tab w:val="num" w:pos="360"/>
      </w:tabs>
    </w:pPr>
    <w:rPr>
      <w:sz w:val="24"/>
      <w:szCs w:val="24"/>
    </w:rPr>
  </w:style>
  <w:style w:type="character" w:customStyle="1" w:styleId="normaltextrun">
    <w:name w:val="normaltextrun"/>
    <w:basedOn w:val="DefaultParagraphFont"/>
    <w:rsid w:val="00FD5F29"/>
  </w:style>
  <w:style w:type="character" w:customStyle="1" w:styleId="ListParagraphChar">
    <w:name w:val="List Paragraph Char"/>
    <w:aliases w:val="TOC style Char,lp1 Char,Bulleted Text Char,Bullet List Char,FooterText Char,List Paragraph1 Char,Bulleted text Char,Bullet OSM Char,numbered Char,Paragraphe de liste1 Char,Bulletr List Paragraph Char,列出段落 Char,列出段落1 Char,リスト段落1 Char"/>
    <w:basedOn w:val="DefaultParagraphFont"/>
    <w:link w:val="ListParagraph"/>
    <w:uiPriority w:val="34"/>
    <w:qFormat/>
    <w:rsid w:val="00D45EFC"/>
    <w:rPr>
      <w:rFonts w:asciiTheme="minorHAnsi" w:eastAsiaTheme="minorHAnsi" w:hAnsiTheme="minorHAnsi" w:cstheme="minorBidi"/>
      <w:sz w:val="22"/>
      <w:szCs w:val="22"/>
    </w:rPr>
  </w:style>
  <w:style w:type="paragraph" w:styleId="Subtitle">
    <w:name w:val="Subtitle"/>
    <w:aliases w:val="Body 3"/>
    <w:basedOn w:val="NLSbodytextL1"/>
    <w:next w:val="Normal"/>
    <w:link w:val="SubtitleChar"/>
    <w:qFormat/>
    <w:rsid w:val="00950C14"/>
    <w:pPr>
      <w:spacing w:line="240" w:lineRule="auto"/>
      <w:ind w:left="900"/>
    </w:pPr>
    <w:rPr>
      <w:color w:val="000000"/>
    </w:rPr>
  </w:style>
  <w:style w:type="character" w:customStyle="1" w:styleId="SubtitleChar">
    <w:name w:val="Subtitle Char"/>
    <w:aliases w:val="Body 3 Char"/>
    <w:basedOn w:val="DefaultParagraphFont"/>
    <w:link w:val="Subtitle"/>
    <w:rsid w:val="00950C14"/>
    <w:rPr>
      <w:rFonts w:eastAsia="MS Mincho"/>
      <w:color w:val="000000"/>
      <w:sz w:val="24"/>
      <w:szCs w:val="24"/>
    </w:rPr>
  </w:style>
  <w:style w:type="character" w:customStyle="1" w:styleId="CommentTextChar">
    <w:name w:val="Comment Text Char"/>
    <w:basedOn w:val="DefaultParagraphFont"/>
    <w:link w:val="CommentText"/>
    <w:uiPriority w:val="99"/>
    <w:semiHidden/>
    <w:rsid w:val="0008525E"/>
  </w:style>
  <w:style w:type="character" w:customStyle="1" w:styleId="CommentSubjectChar">
    <w:name w:val="Comment Subject Char"/>
    <w:basedOn w:val="CommentTextChar"/>
    <w:link w:val="CommentSubject"/>
    <w:uiPriority w:val="99"/>
    <w:semiHidden/>
    <w:rsid w:val="00B75171"/>
    <w:rPr>
      <w:b/>
      <w:bCs/>
    </w:rPr>
  </w:style>
  <w:style w:type="character" w:customStyle="1" w:styleId="Heading2Char">
    <w:name w:val="Heading 2 Char"/>
    <w:basedOn w:val="DefaultParagraphFont"/>
    <w:link w:val="Heading2"/>
    <w:rsid w:val="001473BD"/>
    <w:rPr>
      <w:rFonts w:ascii="Times New Roman Bold" w:eastAsia="MS Mincho" w:hAnsi="Times New Roman Bold"/>
      <w:b/>
      <w:bCs/>
      <w:caps/>
      <w:color w:val="000000"/>
      <w:sz w:val="24"/>
      <w:szCs w:val="24"/>
    </w:rPr>
  </w:style>
  <w:style w:type="table" w:styleId="GridTable1Light-Accent1">
    <w:name w:val="Grid Table 1 Light Accent 1"/>
    <w:basedOn w:val="TableNormal"/>
    <w:uiPriority w:val="46"/>
    <w:rsid w:val="0019053C"/>
    <w:rPr>
      <w:rFonts w:asciiTheme="minorHAnsi" w:eastAsiaTheme="minorHAnsi" w:hAnsiTheme="minorHAnsi" w:cstheme="minorBidi"/>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BalloonTextChar">
    <w:name w:val="Balloon Text Char"/>
    <w:basedOn w:val="DefaultParagraphFont"/>
    <w:link w:val="BalloonText"/>
    <w:uiPriority w:val="99"/>
    <w:semiHidden/>
    <w:rsid w:val="0019053C"/>
    <w:rPr>
      <w:rFonts w:ascii="Tahoma" w:hAnsi="Tahoma" w:cs="Tahoma"/>
      <w:sz w:val="16"/>
      <w:szCs w:val="16"/>
    </w:rPr>
  </w:style>
  <w:style w:type="character" w:customStyle="1" w:styleId="eop">
    <w:name w:val="eop"/>
    <w:basedOn w:val="DefaultParagraphFont"/>
    <w:rsid w:val="0019053C"/>
  </w:style>
  <w:style w:type="character" w:customStyle="1" w:styleId="scxw171857515">
    <w:name w:val="scxw171857515"/>
    <w:basedOn w:val="DefaultParagraphFont"/>
    <w:rsid w:val="0019053C"/>
  </w:style>
  <w:style w:type="character" w:customStyle="1" w:styleId="spellingerror">
    <w:name w:val="spellingerror"/>
    <w:basedOn w:val="DefaultParagraphFont"/>
    <w:rsid w:val="001905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39016992">
      <w:bodyDiv w:val="1"/>
      <w:marLeft w:val="0"/>
      <w:marRight w:val="0"/>
      <w:marTop w:val="0"/>
      <w:marBottom w:val="0"/>
      <w:divBdr>
        <w:top w:val="none" w:sz="0" w:space="0" w:color="auto"/>
        <w:left w:val="none" w:sz="0" w:space="0" w:color="auto"/>
        <w:bottom w:val="none" w:sz="0" w:space="0" w:color="auto"/>
        <w:right w:val="none" w:sz="0" w:space="0" w:color="auto"/>
      </w:divBdr>
    </w:div>
    <w:div w:id="76679014">
      <w:bodyDiv w:val="1"/>
      <w:marLeft w:val="0"/>
      <w:marRight w:val="0"/>
      <w:marTop w:val="0"/>
      <w:marBottom w:val="0"/>
      <w:divBdr>
        <w:top w:val="none" w:sz="0" w:space="0" w:color="auto"/>
        <w:left w:val="none" w:sz="0" w:space="0" w:color="auto"/>
        <w:bottom w:val="none" w:sz="0" w:space="0" w:color="auto"/>
        <w:right w:val="none" w:sz="0" w:space="0" w:color="auto"/>
      </w:divBdr>
      <w:divsChild>
        <w:div w:id="8028139">
          <w:marLeft w:val="0"/>
          <w:marRight w:val="0"/>
          <w:marTop w:val="0"/>
          <w:marBottom w:val="0"/>
          <w:divBdr>
            <w:top w:val="none" w:sz="0" w:space="0" w:color="auto"/>
            <w:left w:val="none" w:sz="0" w:space="0" w:color="auto"/>
            <w:bottom w:val="none" w:sz="0" w:space="0" w:color="auto"/>
            <w:right w:val="none" w:sz="0" w:space="0" w:color="auto"/>
          </w:divBdr>
          <w:divsChild>
            <w:div w:id="159621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91895">
      <w:bodyDiv w:val="1"/>
      <w:marLeft w:val="0"/>
      <w:marRight w:val="0"/>
      <w:marTop w:val="0"/>
      <w:marBottom w:val="0"/>
      <w:divBdr>
        <w:top w:val="none" w:sz="0" w:space="0" w:color="auto"/>
        <w:left w:val="none" w:sz="0" w:space="0" w:color="auto"/>
        <w:bottom w:val="none" w:sz="0" w:space="0" w:color="auto"/>
        <w:right w:val="none" w:sz="0" w:space="0" w:color="auto"/>
      </w:divBdr>
    </w:div>
    <w:div w:id="131874043">
      <w:bodyDiv w:val="1"/>
      <w:marLeft w:val="0"/>
      <w:marRight w:val="0"/>
      <w:marTop w:val="0"/>
      <w:marBottom w:val="0"/>
      <w:divBdr>
        <w:top w:val="none" w:sz="0" w:space="0" w:color="auto"/>
        <w:left w:val="none" w:sz="0" w:space="0" w:color="auto"/>
        <w:bottom w:val="none" w:sz="0" w:space="0" w:color="auto"/>
        <w:right w:val="none" w:sz="0" w:space="0" w:color="auto"/>
      </w:divBdr>
    </w:div>
    <w:div w:id="166789437">
      <w:bodyDiv w:val="1"/>
      <w:marLeft w:val="0"/>
      <w:marRight w:val="0"/>
      <w:marTop w:val="0"/>
      <w:marBottom w:val="0"/>
      <w:divBdr>
        <w:top w:val="none" w:sz="0" w:space="0" w:color="auto"/>
        <w:left w:val="none" w:sz="0" w:space="0" w:color="auto"/>
        <w:bottom w:val="none" w:sz="0" w:space="0" w:color="auto"/>
        <w:right w:val="none" w:sz="0" w:space="0" w:color="auto"/>
      </w:divBdr>
    </w:div>
    <w:div w:id="189035412">
      <w:bodyDiv w:val="1"/>
      <w:marLeft w:val="0"/>
      <w:marRight w:val="0"/>
      <w:marTop w:val="0"/>
      <w:marBottom w:val="0"/>
      <w:divBdr>
        <w:top w:val="none" w:sz="0" w:space="0" w:color="auto"/>
        <w:left w:val="none" w:sz="0" w:space="0" w:color="auto"/>
        <w:bottom w:val="none" w:sz="0" w:space="0" w:color="auto"/>
        <w:right w:val="none" w:sz="0" w:space="0" w:color="auto"/>
      </w:divBdr>
    </w:div>
    <w:div w:id="249704607">
      <w:bodyDiv w:val="1"/>
      <w:marLeft w:val="0"/>
      <w:marRight w:val="0"/>
      <w:marTop w:val="0"/>
      <w:marBottom w:val="0"/>
      <w:divBdr>
        <w:top w:val="none" w:sz="0" w:space="0" w:color="auto"/>
        <w:left w:val="none" w:sz="0" w:space="0" w:color="auto"/>
        <w:bottom w:val="none" w:sz="0" w:space="0" w:color="auto"/>
        <w:right w:val="none" w:sz="0" w:space="0" w:color="auto"/>
      </w:divBdr>
    </w:div>
    <w:div w:id="324935822">
      <w:bodyDiv w:val="1"/>
      <w:marLeft w:val="0"/>
      <w:marRight w:val="0"/>
      <w:marTop w:val="0"/>
      <w:marBottom w:val="0"/>
      <w:divBdr>
        <w:top w:val="none" w:sz="0" w:space="0" w:color="auto"/>
        <w:left w:val="none" w:sz="0" w:space="0" w:color="auto"/>
        <w:bottom w:val="none" w:sz="0" w:space="0" w:color="auto"/>
        <w:right w:val="none" w:sz="0" w:space="0" w:color="auto"/>
      </w:divBdr>
    </w:div>
    <w:div w:id="338628968">
      <w:bodyDiv w:val="1"/>
      <w:marLeft w:val="0"/>
      <w:marRight w:val="0"/>
      <w:marTop w:val="0"/>
      <w:marBottom w:val="0"/>
      <w:divBdr>
        <w:top w:val="none" w:sz="0" w:space="0" w:color="auto"/>
        <w:left w:val="none" w:sz="0" w:space="0" w:color="auto"/>
        <w:bottom w:val="none" w:sz="0" w:space="0" w:color="auto"/>
        <w:right w:val="none" w:sz="0" w:space="0" w:color="auto"/>
      </w:divBdr>
    </w:div>
    <w:div w:id="348802532">
      <w:bodyDiv w:val="1"/>
      <w:marLeft w:val="0"/>
      <w:marRight w:val="0"/>
      <w:marTop w:val="0"/>
      <w:marBottom w:val="0"/>
      <w:divBdr>
        <w:top w:val="none" w:sz="0" w:space="0" w:color="auto"/>
        <w:left w:val="none" w:sz="0" w:space="0" w:color="auto"/>
        <w:bottom w:val="none" w:sz="0" w:space="0" w:color="auto"/>
        <w:right w:val="none" w:sz="0" w:space="0" w:color="auto"/>
      </w:divBdr>
    </w:div>
    <w:div w:id="363137005">
      <w:bodyDiv w:val="1"/>
      <w:marLeft w:val="0"/>
      <w:marRight w:val="0"/>
      <w:marTop w:val="0"/>
      <w:marBottom w:val="0"/>
      <w:divBdr>
        <w:top w:val="none" w:sz="0" w:space="0" w:color="auto"/>
        <w:left w:val="none" w:sz="0" w:space="0" w:color="auto"/>
        <w:bottom w:val="none" w:sz="0" w:space="0" w:color="auto"/>
        <w:right w:val="none" w:sz="0" w:space="0" w:color="auto"/>
      </w:divBdr>
    </w:div>
    <w:div w:id="392587765">
      <w:bodyDiv w:val="1"/>
      <w:marLeft w:val="0"/>
      <w:marRight w:val="0"/>
      <w:marTop w:val="0"/>
      <w:marBottom w:val="0"/>
      <w:divBdr>
        <w:top w:val="none" w:sz="0" w:space="0" w:color="auto"/>
        <w:left w:val="none" w:sz="0" w:space="0" w:color="auto"/>
        <w:bottom w:val="none" w:sz="0" w:space="0" w:color="auto"/>
        <w:right w:val="none" w:sz="0" w:space="0" w:color="auto"/>
      </w:divBdr>
    </w:div>
    <w:div w:id="398286794">
      <w:bodyDiv w:val="1"/>
      <w:marLeft w:val="0"/>
      <w:marRight w:val="0"/>
      <w:marTop w:val="0"/>
      <w:marBottom w:val="0"/>
      <w:divBdr>
        <w:top w:val="none" w:sz="0" w:space="0" w:color="auto"/>
        <w:left w:val="none" w:sz="0" w:space="0" w:color="auto"/>
        <w:bottom w:val="none" w:sz="0" w:space="0" w:color="auto"/>
        <w:right w:val="none" w:sz="0" w:space="0" w:color="auto"/>
      </w:divBdr>
      <w:divsChild>
        <w:div w:id="9649330">
          <w:marLeft w:val="0"/>
          <w:marRight w:val="0"/>
          <w:marTop w:val="0"/>
          <w:marBottom w:val="0"/>
          <w:divBdr>
            <w:top w:val="none" w:sz="0" w:space="0" w:color="auto"/>
            <w:left w:val="none" w:sz="0" w:space="0" w:color="auto"/>
            <w:bottom w:val="none" w:sz="0" w:space="0" w:color="auto"/>
            <w:right w:val="none" w:sz="0" w:space="0" w:color="auto"/>
          </w:divBdr>
        </w:div>
        <w:div w:id="20324114">
          <w:marLeft w:val="0"/>
          <w:marRight w:val="0"/>
          <w:marTop w:val="0"/>
          <w:marBottom w:val="0"/>
          <w:divBdr>
            <w:top w:val="none" w:sz="0" w:space="0" w:color="auto"/>
            <w:left w:val="none" w:sz="0" w:space="0" w:color="auto"/>
            <w:bottom w:val="none" w:sz="0" w:space="0" w:color="auto"/>
            <w:right w:val="none" w:sz="0" w:space="0" w:color="auto"/>
          </w:divBdr>
        </w:div>
        <w:div w:id="60031072">
          <w:marLeft w:val="0"/>
          <w:marRight w:val="0"/>
          <w:marTop w:val="0"/>
          <w:marBottom w:val="0"/>
          <w:divBdr>
            <w:top w:val="none" w:sz="0" w:space="0" w:color="auto"/>
            <w:left w:val="none" w:sz="0" w:space="0" w:color="auto"/>
            <w:bottom w:val="none" w:sz="0" w:space="0" w:color="auto"/>
            <w:right w:val="none" w:sz="0" w:space="0" w:color="auto"/>
          </w:divBdr>
        </w:div>
        <w:div w:id="83575700">
          <w:marLeft w:val="0"/>
          <w:marRight w:val="0"/>
          <w:marTop w:val="0"/>
          <w:marBottom w:val="0"/>
          <w:divBdr>
            <w:top w:val="none" w:sz="0" w:space="0" w:color="auto"/>
            <w:left w:val="none" w:sz="0" w:space="0" w:color="auto"/>
            <w:bottom w:val="none" w:sz="0" w:space="0" w:color="auto"/>
            <w:right w:val="none" w:sz="0" w:space="0" w:color="auto"/>
          </w:divBdr>
        </w:div>
        <w:div w:id="253561689">
          <w:marLeft w:val="0"/>
          <w:marRight w:val="0"/>
          <w:marTop w:val="0"/>
          <w:marBottom w:val="0"/>
          <w:divBdr>
            <w:top w:val="none" w:sz="0" w:space="0" w:color="auto"/>
            <w:left w:val="none" w:sz="0" w:space="0" w:color="auto"/>
            <w:bottom w:val="none" w:sz="0" w:space="0" w:color="auto"/>
            <w:right w:val="none" w:sz="0" w:space="0" w:color="auto"/>
          </w:divBdr>
        </w:div>
        <w:div w:id="331883440">
          <w:marLeft w:val="0"/>
          <w:marRight w:val="0"/>
          <w:marTop w:val="0"/>
          <w:marBottom w:val="0"/>
          <w:divBdr>
            <w:top w:val="none" w:sz="0" w:space="0" w:color="auto"/>
            <w:left w:val="none" w:sz="0" w:space="0" w:color="auto"/>
            <w:bottom w:val="none" w:sz="0" w:space="0" w:color="auto"/>
            <w:right w:val="none" w:sz="0" w:space="0" w:color="auto"/>
          </w:divBdr>
        </w:div>
        <w:div w:id="443312549">
          <w:marLeft w:val="0"/>
          <w:marRight w:val="0"/>
          <w:marTop w:val="0"/>
          <w:marBottom w:val="0"/>
          <w:divBdr>
            <w:top w:val="none" w:sz="0" w:space="0" w:color="auto"/>
            <w:left w:val="none" w:sz="0" w:space="0" w:color="auto"/>
            <w:bottom w:val="none" w:sz="0" w:space="0" w:color="auto"/>
            <w:right w:val="none" w:sz="0" w:space="0" w:color="auto"/>
          </w:divBdr>
        </w:div>
        <w:div w:id="445463226">
          <w:marLeft w:val="0"/>
          <w:marRight w:val="0"/>
          <w:marTop w:val="0"/>
          <w:marBottom w:val="0"/>
          <w:divBdr>
            <w:top w:val="none" w:sz="0" w:space="0" w:color="auto"/>
            <w:left w:val="none" w:sz="0" w:space="0" w:color="auto"/>
            <w:bottom w:val="none" w:sz="0" w:space="0" w:color="auto"/>
            <w:right w:val="none" w:sz="0" w:space="0" w:color="auto"/>
          </w:divBdr>
        </w:div>
        <w:div w:id="620380468">
          <w:marLeft w:val="0"/>
          <w:marRight w:val="0"/>
          <w:marTop w:val="0"/>
          <w:marBottom w:val="0"/>
          <w:divBdr>
            <w:top w:val="none" w:sz="0" w:space="0" w:color="auto"/>
            <w:left w:val="none" w:sz="0" w:space="0" w:color="auto"/>
            <w:bottom w:val="none" w:sz="0" w:space="0" w:color="auto"/>
            <w:right w:val="none" w:sz="0" w:space="0" w:color="auto"/>
          </w:divBdr>
        </w:div>
        <w:div w:id="1699768875">
          <w:marLeft w:val="0"/>
          <w:marRight w:val="0"/>
          <w:marTop w:val="0"/>
          <w:marBottom w:val="0"/>
          <w:divBdr>
            <w:top w:val="none" w:sz="0" w:space="0" w:color="auto"/>
            <w:left w:val="none" w:sz="0" w:space="0" w:color="auto"/>
            <w:bottom w:val="none" w:sz="0" w:space="0" w:color="auto"/>
            <w:right w:val="none" w:sz="0" w:space="0" w:color="auto"/>
          </w:divBdr>
        </w:div>
        <w:div w:id="1709187151">
          <w:marLeft w:val="0"/>
          <w:marRight w:val="0"/>
          <w:marTop w:val="0"/>
          <w:marBottom w:val="0"/>
          <w:divBdr>
            <w:top w:val="none" w:sz="0" w:space="0" w:color="auto"/>
            <w:left w:val="none" w:sz="0" w:space="0" w:color="auto"/>
            <w:bottom w:val="none" w:sz="0" w:space="0" w:color="auto"/>
            <w:right w:val="none" w:sz="0" w:space="0" w:color="auto"/>
          </w:divBdr>
        </w:div>
        <w:div w:id="2083717220">
          <w:marLeft w:val="0"/>
          <w:marRight w:val="0"/>
          <w:marTop w:val="0"/>
          <w:marBottom w:val="0"/>
          <w:divBdr>
            <w:top w:val="none" w:sz="0" w:space="0" w:color="auto"/>
            <w:left w:val="none" w:sz="0" w:space="0" w:color="auto"/>
            <w:bottom w:val="none" w:sz="0" w:space="0" w:color="auto"/>
            <w:right w:val="none" w:sz="0" w:space="0" w:color="auto"/>
          </w:divBdr>
        </w:div>
      </w:divsChild>
    </w:div>
    <w:div w:id="455950387">
      <w:bodyDiv w:val="1"/>
      <w:marLeft w:val="0"/>
      <w:marRight w:val="0"/>
      <w:marTop w:val="0"/>
      <w:marBottom w:val="0"/>
      <w:divBdr>
        <w:top w:val="none" w:sz="0" w:space="0" w:color="auto"/>
        <w:left w:val="none" w:sz="0" w:space="0" w:color="auto"/>
        <w:bottom w:val="none" w:sz="0" w:space="0" w:color="auto"/>
        <w:right w:val="none" w:sz="0" w:space="0" w:color="auto"/>
      </w:divBdr>
    </w:div>
    <w:div w:id="509416705">
      <w:bodyDiv w:val="1"/>
      <w:marLeft w:val="0"/>
      <w:marRight w:val="0"/>
      <w:marTop w:val="0"/>
      <w:marBottom w:val="0"/>
      <w:divBdr>
        <w:top w:val="none" w:sz="0" w:space="0" w:color="auto"/>
        <w:left w:val="none" w:sz="0" w:space="0" w:color="auto"/>
        <w:bottom w:val="none" w:sz="0" w:space="0" w:color="auto"/>
        <w:right w:val="none" w:sz="0" w:space="0" w:color="auto"/>
      </w:divBdr>
    </w:div>
    <w:div w:id="517812967">
      <w:bodyDiv w:val="1"/>
      <w:marLeft w:val="0"/>
      <w:marRight w:val="0"/>
      <w:marTop w:val="0"/>
      <w:marBottom w:val="0"/>
      <w:divBdr>
        <w:top w:val="none" w:sz="0" w:space="0" w:color="auto"/>
        <w:left w:val="none" w:sz="0" w:space="0" w:color="auto"/>
        <w:bottom w:val="none" w:sz="0" w:space="0" w:color="auto"/>
        <w:right w:val="none" w:sz="0" w:space="0" w:color="auto"/>
      </w:divBdr>
    </w:div>
    <w:div w:id="587275255">
      <w:bodyDiv w:val="1"/>
      <w:marLeft w:val="0"/>
      <w:marRight w:val="0"/>
      <w:marTop w:val="0"/>
      <w:marBottom w:val="0"/>
      <w:divBdr>
        <w:top w:val="none" w:sz="0" w:space="0" w:color="auto"/>
        <w:left w:val="none" w:sz="0" w:space="0" w:color="auto"/>
        <w:bottom w:val="none" w:sz="0" w:space="0" w:color="auto"/>
        <w:right w:val="none" w:sz="0" w:space="0" w:color="auto"/>
      </w:divBdr>
    </w:div>
    <w:div w:id="596325261">
      <w:bodyDiv w:val="1"/>
      <w:marLeft w:val="0"/>
      <w:marRight w:val="0"/>
      <w:marTop w:val="0"/>
      <w:marBottom w:val="0"/>
      <w:divBdr>
        <w:top w:val="none" w:sz="0" w:space="0" w:color="auto"/>
        <w:left w:val="none" w:sz="0" w:space="0" w:color="auto"/>
        <w:bottom w:val="none" w:sz="0" w:space="0" w:color="auto"/>
        <w:right w:val="none" w:sz="0" w:space="0" w:color="auto"/>
      </w:divBdr>
    </w:div>
    <w:div w:id="652174653">
      <w:bodyDiv w:val="1"/>
      <w:marLeft w:val="0"/>
      <w:marRight w:val="0"/>
      <w:marTop w:val="0"/>
      <w:marBottom w:val="0"/>
      <w:divBdr>
        <w:top w:val="none" w:sz="0" w:space="0" w:color="auto"/>
        <w:left w:val="none" w:sz="0" w:space="0" w:color="auto"/>
        <w:bottom w:val="none" w:sz="0" w:space="0" w:color="auto"/>
        <w:right w:val="none" w:sz="0" w:space="0" w:color="auto"/>
      </w:divBdr>
      <w:divsChild>
        <w:div w:id="151723378">
          <w:marLeft w:val="288"/>
          <w:marRight w:val="0"/>
          <w:marTop w:val="118"/>
          <w:marBottom w:val="60"/>
          <w:divBdr>
            <w:top w:val="none" w:sz="0" w:space="0" w:color="auto"/>
            <w:left w:val="none" w:sz="0" w:space="0" w:color="auto"/>
            <w:bottom w:val="none" w:sz="0" w:space="0" w:color="auto"/>
            <w:right w:val="none" w:sz="0" w:space="0" w:color="auto"/>
          </w:divBdr>
        </w:div>
        <w:div w:id="358969112">
          <w:marLeft w:val="288"/>
          <w:marRight w:val="0"/>
          <w:marTop w:val="118"/>
          <w:marBottom w:val="60"/>
          <w:divBdr>
            <w:top w:val="none" w:sz="0" w:space="0" w:color="auto"/>
            <w:left w:val="none" w:sz="0" w:space="0" w:color="auto"/>
            <w:bottom w:val="none" w:sz="0" w:space="0" w:color="auto"/>
            <w:right w:val="none" w:sz="0" w:space="0" w:color="auto"/>
          </w:divBdr>
        </w:div>
        <w:div w:id="785656794">
          <w:marLeft w:val="288"/>
          <w:marRight w:val="0"/>
          <w:marTop w:val="118"/>
          <w:marBottom w:val="60"/>
          <w:divBdr>
            <w:top w:val="none" w:sz="0" w:space="0" w:color="auto"/>
            <w:left w:val="none" w:sz="0" w:space="0" w:color="auto"/>
            <w:bottom w:val="none" w:sz="0" w:space="0" w:color="auto"/>
            <w:right w:val="none" w:sz="0" w:space="0" w:color="auto"/>
          </w:divBdr>
        </w:div>
        <w:div w:id="997922561">
          <w:marLeft w:val="562"/>
          <w:marRight w:val="0"/>
          <w:marTop w:val="118"/>
          <w:marBottom w:val="60"/>
          <w:divBdr>
            <w:top w:val="none" w:sz="0" w:space="0" w:color="auto"/>
            <w:left w:val="none" w:sz="0" w:space="0" w:color="auto"/>
            <w:bottom w:val="none" w:sz="0" w:space="0" w:color="auto"/>
            <w:right w:val="none" w:sz="0" w:space="0" w:color="auto"/>
          </w:divBdr>
        </w:div>
        <w:div w:id="1336687027">
          <w:marLeft w:val="288"/>
          <w:marRight w:val="0"/>
          <w:marTop w:val="118"/>
          <w:marBottom w:val="60"/>
          <w:divBdr>
            <w:top w:val="none" w:sz="0" w:space="0" w:color="auto"/>
            <w:left w:val="none" w:sz="0" w:space="0" w:color="auto"/>
            <w:bottom w:val="none" w:sz="0" w:space="0" w:color="auto"/>
            <w:right w:val="none" w:sz="0" w:space="0" w:color="auto"/>
          </w:divBdr>
        </w:div>
        <w:div w:id="1357391082">
          <w:marLeft w:val="288"/>
          <w:marRight w:val="0"/>
          <w:marTop w:val="118"/>
          <w:marBottom w:val="60"/>
          <w:divBdr>
            <w:top w:val="none" w:sz="0" w:space="0" w:color="auto"/>
            <w:left w:val="none" w:sz="0" w:space="0" w:color="auto"/>
            <w:bottom w:val="none" w:sz="0" w:space="0" w:color="auto"/>
            <w:right w:val="none" w:sz="0" w:space="0" w:color="auto"/>
          </w:divBdr>
        </w:div>
        <w:div w:id="1380393763">
          <w:marLeft w:val="562"/>
          <w:marRight w:val="0"/>
          <w:marTop w:val="118"/>
          <w:marBottom w:val="60"/>
          <w:divBdr>
            <w:top w:val="none" w:sz="0" w:space="0" w:color="auto"/>
            <w:left w:val="none" w:sz="0" w:space="0" w:color="auto"/>
            <w:bottom w:val="none" w:sz="0" w:space="0" w:color="auto"/>
            <w:right w:val="none" w:sz="0" w:space="0" w:color="auto"/>
          </w:divBdr>
        </w:div>
        <w:div w:id="1568103639">
          <w:marLeft w:val="562"/>
          <w:marRight w:val="0"/>
          <w:marTop w:val="118"/>
          <w:marBottom w:val="60"/>
          <w:divBdr>
            <w:top w:val="none" w:sz="0" w:space="0" w:color="auto"/>
            <w:left w:val="none" w:sz="0" w:space="0" w:color="auto"/>
            <w:bottom w:val="none" w:sz="0" w:space="0" w:color="auto"/>
            <w:right w:val="none" w:sz="0" w:space="0" w:color="auto"/>
          </w:divBdr>
        </w:div>
        <w:div w:id="1800687390">
          <w:marLeft w:val="288"/>
          <w:marRight w:val="0"/>
          <w:marTop w:val="118"/>
          <w:marBottom w:val="60"/>
          <w:divBdr>
            <w:top w:val="none" w:sz="0" w:space="0" w:color="auto"/>
            <w:left w:val="none" w:sz="0" w:space="0" w:color="auto"/>
            <w:bottom w:val="none" w:sz="0" w:space="0" w:color="auto"/>
            <w:right w:val="none" w:sz="0" w:space="0" w:color="auto"/>
          </w:divBdr>
        </w:div>
      </w:divsChild>
    </w:div>
    <w:div w:id="670137385">
      <w:bodyDiv w:val="1"/>
      <w:marLeft w:val="0"/>
      <w:marRight w:val="0"/>
      <w:marTop w:val="0"/>
      <w:marBottom w:val="0"/>
      <w:divBdr>
        <w:top w:val="none" w:sz="0" w:space="0" w:color="auto"/>
        <w:left w:val="none" w:sz="0" w:space="0" w:color="auto"/>
        <w:bottom w:val="none" w:sz="0" w:space="0" w:color="auto"/>
        <w:right w:val="none" w:sz="0" w:space="0" w:color="auto"/>
      </w:divBdr>
    </w:div>
    <w:div w:id="834883462">
      <w:bodyDiv w:val="1"/>
      <w:marLeft w:val="0"/>
      <w:marRight w:val="0"/>
      <w:marTop w:val="0"/>
      <w:marBottom w:val="0"/>
      <w:divBdr>
        <w:top w:val="none" w:sz="0" w:space="0" w:color="auto"/>
        <w:left w:val="none" w:sz="0" w:space="0" w:color="auto"/>
        <w:bottom w:val="none" w:sz="0" w:space="0" w:color="auto"/>
        <w:right w:val="none" w:sz="0" w:space="0" w:color="auto"/>
      </w:divBdr>
    </w:div>
    <w:div w:id="863058393">
      <w:bodyDiv w:val="1"/>
      <w:marLeft w:val="0"/>
      <w:marRight w:val="0"/>
      <w:marTop w:val="0"/>
      <w:marBottom w:val="0"/>
      <w:divBdr>
        <w:top w:val="none" w:sz="0" w:space="0" w:color="auto"/>
        <w:left w:val="none" w:sz="0" w:space="0" w:color="auto"/>
        <w:bottom w:val="none" w:sz="0" w:space="0" w:color="auto"/>
        <w:right w:val="none" w:sz="0" w:space="0" w:color="auto"/>
      </w:divBdr>
    </w:div>
    <w:div w:id="1020008074">
      <w:bodyDiv w:val="1"/>
      <w:marLeft w:val="0"/>
      <w:marRight w:val="0"/>
      <w:marTop w:val="0"/>
      <w:marBottom w:val="0"/>
      <w:divBdr>
        <w:top w:val="none" w:sz="0" w:space="0" w:color="auto"/>
        <w:left w:val="none" w:sz="0" w:space="0" w:color="auto"/>
        <w:bottom w:val="none" w:sz="0" w:space="0" w:color="auto"/>
        <w:right w:val="none" w:sz="0" w:space="0" w:color="auto"/>
      </w:divBdr>
    </w:div>
    <w:div w:id="1111313899">
      <w:bodyDiv w:val="1"/>
      <w:marLeft w:val="0"/>
      <w:marRight w:val="0"/>
      <w:marTop w:val="0"/>
      <w:marBottom w:val="0"/>
      <w:divBdr>
        <w:top w:val="none" w:sz="0" w:space="0" w:color="auto"/>
        <w:left w:val="none" w:sz="0" w:space="0" w:color="auto"/>
        <w:bottom w:val="none" w:sz="0" w:space="0" w:color="auto"/>
        <w:right w:val="none" w:sz="0" w:space="0" w:color="auto"/>
      </w:divBdr>
    </w:div>
    <w:div w:id="1304776028">
      <w:bodyDiv w:val="1"/>
      <w:marLeft w:val="0"/>
      <w:marRight w:val="0"/>
      <w:marTop w:val="0"/>
      <w:marBottom w:val="0"/>
      <w:divBdr>
        <w:top w:val="none" w:sz="0" w:space="0" w:color="auto"/>
        <w:left w:val="none" w:sz="0" w:space="0" w:color="auto"/>
        <w:bottom w:val="none" w:sz="0" w:space="0" w:color="auto"/>
        <w:right w:val="none" w:sz="0" w:space="0" w:color="auto"/>
      </w:divBdr>
    </w:div>
    <w:div w:id="1332567238">
      <w:bodyDiv w:val="1"/>
      <w:marLeft w:val="0"/>
      <w:marRight w:val="0"/>
      <w:marTop w:val="0"/>
      <w:marBottom w:val="0"/>
      <w:divBdr>
        <w:top w:val="none" w:sz="0" w:space="0" w:color="auto"/>
        <w:left w:val="none" w:sz="0" w:space="0" w:color="auto"/>
        <w:bottom w:val="none" w:sz="0" w:space="0" w:color="auto"/>
        <w:right w:val="none" w:sz="0" w:space="0" w:color="auto"/>
      </w:divBdr>
    </w:div>
    <w:div w:id="1467553560">
      <w:bodyDiv w:val="1"/>
      <w:marLeft w:val="0"/>
      <w:marRight w:val="0"/>
      <w:marTop w:val="0"/>
      <w:marBottom w:val="0"/>
      <w:divBdr>
        <w:top w:val="none" w:sz="0" w:space="0" w:color="auto"/>
        <w:left w:val="none" w:sz="0" w:space="0" w:color="auto"/>
        <w:bottom w:val="none" w:sz="0" w:space="0" w:color="auto"/>
        <w:right w:val="none" w:sz="0" w:space="0" w:color="auto"/>
      </w:divBdr>
    </w:div>
    <w:div w:id="1489395663">
      <w:bodyDiv w:val="1"/>
      <w:marLeft w:val="0"/>
      <w:marRight w:val="0"/>
      <w:marTop w:val="0"/>
      <w:marBottom w:val="0"/>
      <w:divBdr>
        <w:top w:val="none" w:sz="0" w:space="0" w:color="auto"/>
        <w:left w:val="none" w:sz="0" w:space="0" w:color="auto"/>
        <w:bottom w:val="none" w:sz="0" w:space="0" w:color="auto"/>
        <w:right w:val="none" w:sz="0" w:space="0" w:color="auto"/>
      </w:divBdr>
    </w:div>
    <w:div w:id="1600062701">
      <w:bodyDiv w:val="1"/>
      <w:marLeft w:val="0"/>
      <w:marRight w:val="0"/>
      <w:marTop w:val="0"/>
      <w:marBottom w:val="0"/>
      <w:divBdr>
        <w:top w:val="none" w:sz="0" w:space="0" w:color="auto"/>
        <w:left w:val="none" w:sz="0" w:space="0" w:color="auto"/>
        <w:bottom w:val="none" w:sz="0" w:space="0" w:color="auto"/>
        <w:right w:val="none" w:sz="0" w:space="0" w:color="auto"/>
      </w:divBdr>
    </w:div>
    <w:div w:id="1775783316">
      <w:bodyDiv w:val="1"/>
      <w:marLeft w:val="0"/>
      <w:marRight w:val="0"/>
      <w:marTop w:val="0"/>
      <w:marBottom w:val="0"/>
      <w:divBdr>
        <w:top w:val="none" w:sz="0" w:space="0" w:color="auto"/>
        <w:left w:val="none" w:sz="0" w:space="0" w:color="auto"/>
        <w:bottom w:val="none" w:sz="0" w:space="0" w:color="auto"/>
        <w:right w:val="none" w:sz="0" w:space="0" w:color="auto"/>
      </w:divBdr>
    </w:div>
    <w:div w:id="1927038330">
      <w:bodyDiv w:val="1"/>
      <w:marLeft w:val="0"/>
      <w:marRight w:val="0"/>
      <w:marTop w:val="0"/>
      <w:marBottom w:val="0"/>
      <w:divBdr>
        <w:top w:val="none" w:sz="0" w:space="0" w:color="auto"/>
        <w:left w:val="none" w:sz="0" w:space="0" w:color="auto"/>
        <w:bottom w:val="none" w:sz="0" w:space="0" w:color="auto"/>
        <w:right w:val="none" w:sz="0" w:space="0" w:color="auto"/>
      </w:divBdr>
    </w:div>
    <w:div w:id="1960719724">
      <w:bodyDiv w:val="1"/>
      <w:marLeft w:val="0"/>
      <w:marRight w:val="0"/>
      <w:marTop w:val="0"/>
      <w:marBottom w:val="0"/>
      <w:divBdr>
        <w:top w:val="none" w:sz="0" w:space="0" w:color="auto"/>
        <w:left w:val="none" w:sz="0" w:space="0" w:color="auto"/>
        <w:bottom w:val="none" w:sz="0" w:space="0" w:color="auto"/>
        <w:right w:val="none" w:sz="0" w:space="0" w:color="auto"/>
      </w:divBdr>
    </w:div>
    <w:div w:id="1984037209">
      <w:bodyDiv w:val="1"/>
      <w:marLeft w:val="0"/>
      <w:marRight w:val="0"/>
      <w:marTop w:val="0"/>
      <w:marBottom w:val="0"/>
      <w:divBdr>
        <w:top w:val="none" w:sz="0" w:space="0" w:color="auto"/>
        <w:left w:val="none" w:sz="0" w:space="0" w:color="auto"/>
        <w:bottom w:val="none" w:sz="0" w:space="0" w:color="auto"/>
        <w:right w:val="none" w:sz="0" w:space="0" w:color="auto"/>
      </w:divBdr>
    </w:div>
    <w:div w:id="2015913168">
      <w:bodyDiv w:val="1"/>
      <w:marLeft w:val="0"/>
      <w:marRight w:val="0"/>
      <w:marTop w:val="0"/>
      <w:marBottom w:val="0"/>
      <w:divBdr>
        <w:top w:val="none" w:sz="0" w:space="0" w:color="auto"/>
        <w:left w:val="none" w:sz="0" w:space="0" w:color="auto"/>
        <w:bottom w:val="none" w:sz="0" w:space="0" w:color="auto"/>
        <w:right w:val="none" w:sz="0" w:space="0" w:color="auto"/>
      </w:divBdr>
    </w:div>
    <w:div w:id="204328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package" Target="embeddings/Microsoft_Visio_Drawing2.vsdx"/><Relationship Id="rId26" Type="http://schemas.openxmlformats.org/officeDocument/2006/relationships/package" Target="embeddings/Microsoft_Visio_Drawing6.vsdx"/><Relationship Id="rId3" Type="http://schemas.openxmlformats.org/officeDocument/2006/relationships/customXml" Target="../customXml/item3.xml"/><Relationship Id="rId21" Type="http://schemas.openxmlformats.org/officeDocument/2006/relationships/image" Target="media/image5.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emf"/><Relationship Id="rId25" Type="http://schemas.openxmlformats.org/officeDocument/2006/relationships/image" Target="media/image7.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package" Target="embeddings/Microsoft_Visio_Drawing1.vsdx"/><Relationship Id="rId20" Type="http://schemas.openxmlformats.org/officeDocument/2006/relationships/package" Target="embeddings/Microsoft_Visio_Drawing3.vsdx"/><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package" Target="embeddings/Microsoft_Visio_Drawing5.vsdx"/><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image" Target="media/image6.emf"/><Relationship Id="rId28" Type="http://schemas.openxmlformats.org/officeDocument/2006/relationships/package" Target="embeddings/Microsoft_Visio_Drawing7.vsdx"/><Relationship Id="rId10" Type="http://schemas.openxmlformats.org/officeDocument/2006/relationships/endnotes" Target="endnotes.xml"/><Relationship Id="rId19" Type="http://schemas.openxmlformats.org/officeDocument/2006/relationships/image" Target="media/image4.emf"/><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vsdx"/><Relationship Id="rId22" Type="http://schemas.openxmlformats.org/officeDocument/2006/relationships/package" Target="embeddings/Microsoft_Visio_Drawing4.vsdx"/><Relationship Id="rId27" Type="http://schemas.openxmlformats.org/officeDocument/2006/relationships/image" Target="media/image8.emf"/><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A1432C374DE54C84BFFE7B0360859C" ma:contentTypeVersion="8" ma:contentTypeDescription="Create a new document." ma:contentTypeScope="" ma:versionID="72ffe24e5fc48615b6e5a31358cbb04e">
  <xsd:schema xmlns:xsd="http://www.w3.org/2001/XMLSchema" xmlns:xs="http://www.w3.org/2001/XMLSchema" xmlns:p="http://schemas.microsoft.com/office/2006/metadata/properties" xmlns:ns2="2393e55e-e6da-44ab-9566-68a9f8a529c5" targetNamespace="http://schemas.microsoft.com/office/2006/metadata/properties" ma:root="true" ma:fieldsID="d701f690c450d2d3e304a632355343fc" ns2:_="">
    <xsd:import namespace="2393e55e-e6da-44ab-9566-68a9f8a529c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93e55e-e6da-44ab-9566-68a9f8a52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FC7B7-3689-4170-B16C-A11C128C67E4}">
  <ds:schemaRefs>
    <ds:schemaRef ds:uri="http://schemas.microsoft.com/office/2006/metadata/properties"/>
    <ds:schemaRef ds:uri="http://purl.org/dc/terms/"/>
    <ds:schemaRef ds:uri="2393e55e-e6da-44ab-9566-68a9f8a529c5"/>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428F0B97-EC6F-4628-A9C2-4E1B60FDD6D9}">
  <ds:schemaRefs>
    <ds:schemaRef ds:uri="http://schemas.microsoft.com/sharepoint/v3/contenttype/forms"/>
  </ds:schemaRefs>
</ds:datastoreItem>
</file>

<file path=customXml/itemProps3.xml><?xml version="1.0" encoding="utf-8"?>
<ds:datastoreItem xmlns:ds="http://schemas.openxmlformats.org/officeDocument/2006/customXml" ds:itemID="{127EAD9F-715C-4FFC-9052-BEB22B8AB9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93e55e-e6da-44ab-9566-68a9f8a529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F5DDB3-110A-4FC9-B9DA-CF94DA26B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54</Pages>
  <Words>6404</Words>
  <Characters>36503</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Statement of Work</vt:lpstr>
    </vt:vector>
  </TitlesOfParts>
  <Company>LA County DPSS</Company>
  <LinksUpToDate>false</LinksUpToDate>
  <CharactersWithSpaces>42822</CharactersWithSpaces>
  <SharedDoc>false</SharedDoc>
  <HLinks>
    <vt:vector size="306" baseType="variant">
      <vt:variant>
        <vt:i4>1376306</vt:i4>
      </vt:variant>
      <vt:variant>
        <vt:i4>302</vt:i4>
      </vt:variant>
      <vt:variant>
        <vt:i4>0</vt:i4>
      </vt:variant>
      <vt:variant>
        <vt:i4>5</vt:i4>
      </vt:variant>
      <vt:variant>
        <vt:lpwstr/>
      </vt:variant>
      <vt:variant>
        <vt:lpwstr>_Toc17795418</vt:lpwstr>
      </vt:variant>
      <vt:variant>
        <vt:i4>1703986</vt:i4>
      </vt:variant>
      <vt:variant>
        <vt:i4>296</vt:i4>
      </vt:variant>
      <vt:variant>
        <vt:i4>0</vt:i4>
      </vt:variant>
      <vt:variant>
        <vt:i4>5</vt:i4>
      </vt:variant>
      <vt:variant>
        <vt:lpwstr/>
      </vt:variant>
      <vt:variant>
        <vt:lpwstr>_Toc17795417</vt:lpwstr>
      </vt:variant>
      <vt:variant>
        <vt:i4>1769522</vt:i4>
      </vt:variant>
      <vt:variant>
        <vt:i4>290</vt:i4>
      </vt:variant>
      <vt:variant>
        <vt:i4>0</vt:i4>
      </vt:variant>
      <vt:variant>
        <vt:i4>5</vt:i4>
      </vt:variant>
      <vt:variant>
        <vt:lpwstr/>
      </vt:variant>
      <vt:variant>
        <vt:lpwstr>_Toc17795416</vt:lpwstr>
      </vt:variant>
      <vt:variant>
        <vt:i4>1572914</vt:i4>
      </vt:variant>
      <vt:variant>
        <vt:i4>284</vt:i4>
      </vt:variant>
      <vt:variant>
        <vt:i4>0</vt:i4>
      </vt:variant>
      <vt:variant>
        <vt:i4>5</vt:i4>
      </vt:variant>
      <vt:variant>
        <vt:lpwstr/>
      </vt:variant>
      <vt:variant>
        <vt:lpwstr>_Toc17795415</vt:lpwstr>
      </vt:variant>
      <vt:variant>
        <vt:i4>1638450</vt:i4>
      </vt:variant>
      <vt:variant>
        <vt:i4>278</vt:i4>
      </vt:variant>
      <vt:variant>
        <vt:i4>0</vt:i4>
      </vt:variant>
      <vt:variant>
        <vt:i4>5</vt:i4>
      </vt:variant>
      <vt:variant>
        <vt:lpwstr/>
      </vt:variant>
      <vt:variant>
        <vt:lpwstr>_Toc17795414</vt:lpwstr>
      </vt:variant>
      <vt:variant>
        <vt:i4>1966130</vt:i4>
      </vt:variant>
      <vt:variant>
        <vt:i4>272</vt:i4>
      </vt:variant>
      <vt:variant>
        <vt:i4>0</vt:i4>
      </vt:variant>
      <vt:variant>
        <vt:i4>5</vt:i4>
      </vt:variant>
      <vt:variant>
        <vt:lpwstr/>
      </vt:variant>
      <vt:variant>
        <vt:lpwstr>_Toc17795413</vt:lpwstr>
      </vt:variant>
      <vt:variant>
        <vt:i4>2031666</vt:i4>
      </vt:variant>
      <vt:variant>
        <vt:i4>266</vt:i4>
      </vt:variant>
      <vt:variant>
        <vt:i4>0</vt:i4>
      </vt:variant>
      <vt:variant>
        <vt:i4>5</vt:i4>
      </vt:variant>
      <vt:variant>
        <vt:lpwstr/>
      </vt:variant>
      <vt:variant>
        <vt:lpwstr>_Toc17795412</vt:lpwstr>
      </vt:variant>
      <vt:variant>
        <vt:i4>1835058</vt:i4>
      </vt:variant>
      <vt:variant>
        <vt:i4>260</vt:i4>
      </vt:variant>
      <vt:variant>
        <vt:i4>0</vt:i4>
      </vt:variant>
      <vt:variant>
        <vt:i4>5</vt:i4>
      </vt:variant>
      <vt:variant>
        <vt:lpwstr/>
      </vt:variant>
      <vt:variant>
        <vt:lpwstr>_Toc17795411</vt:lpwstr>
      </vt:variant>
      <vt:variant>
        <vt:i4>1900594</vt:i4>
      </vt:variant>
      <vt:variant>
        <vt:i4>254</vt:i4>
      </vt:variant>
      <vt:variant>
        <vt:i4>0</vt:i4>
      </vt:variant>
      <vt:variant>
        <vt:i4>5</vt:i4>
      </vt:variant>
      <vt:variant>
        <vt:lpwstr/>
      </vt:variant>
      <vt:variant>
        <vt:lpwstr>_Toc17795410</vt:lpwstr>
      </vt:variant>
      <vt:variant>
        <vt:i4>1310771</vt:i4>
      </vt:variant>
      <vt:variant>
        <vt:i4>248</vt:i4>
      </vt:variant>
      <vt:variant>
        <vt:i4>0</vt:i4>
      </vt:variant>
      <vt:variant>
        <vt:i4>5</vt:i4>
      </vt:variant>
      <vt:variant>
        <vt:lpwstr/>
      </vt:variant>
      <vt:variant>
        <vt:lpwstr>_Toc17795409</vt:lpwstr>
      </vt:variant>
      <vt:variant>
        <vt:i4>1376307</vt:i4>
      </vt:variant>
      <vt:variant>
        <vt:i4>242</vt:i4>
      </vt:variant>
      <vt:variant>
        <vt:i4>0</vt:i4>
      </vt:variant>
      <vt:variant>
        <vt:i4>5</vt:i4>
      </vt:variant>
      <vt:variant>
        <vt:lpwstr/>
      </vt:variant>
      <vt:variant>
        <vt:lpwstr>_Toc17795408</vt:lpwstr>
      </vt:variant>
      <vt:variant>
        <vt:i4>1703987</vt:i4>
      </vt:variant>
      <vt:variant>
        <vt:i4>236</vt:i4>
      </vt:variant>
      <vt:variant>
        <vt:i4>0</vt:i4>
      </vt:variant>
      <vt:variant>
        <vt:i4>5</vt:i4>
      </vt:variant>
      <vt:variant>
        <vt:lpwstr/>
      </vt:variant>
      <vt:variant>
        <vt:lpwstr>_Toc17795407</vt:lpwstr>
      </vt:variant>
      <vt:variant>
        <vt:i4>1769523</vt:i4>
      </vt:variant>
      <vt:variant>
        <vt:i4>230</vt:i4>
      </vt:variant>
      <vt:variant>
        <vt:i4>0</vt:i4>
      </vt:variant>
      <vt:variant>
        <vt:i4>5</vt:i4>
      </vt:variant>
      <vt:variant>
        <vt:lpwstr/>
      </vt:variant>
      <vt:variant>
        <vt:lpwstr>_Toc17795406</vt:lpwstr>
      </vt:variant>
      <vt:variant>
        <vt:i4>1572915</vt:i4>
      </vt:variant>
      <vt:variant>
        <vt:i4>224</vt:i4>
      </vt:variant>
      <vt:variant>
        <vt:i4>0</vt:i4>
      </vt:variant>
      <vt:variant>
        <vt:i4>5</vt:i4>
      </vt:variant>
      <vt:variant>
        <vt:lpwstr/>
      </vt:variant>
      <vt:variant>
        <vt:lpwstr>_Toc17795405</vt:lpwstr>
      </vt:variant>
      <vt:variant>
        <vt:i4>1638451</vt:i4>
      </vt:variant>
      <vt:variant>
        <vt:i4>218</vt:i4>
      </vt:variant>
      <vt:variant>
        <vt:i4>0</vt:i4>
      </vt:variant>
      <vt:variant>
        <vt:i4>5</vt:i4>
      </vt:variant>
      <vt:variant>
        <vt:lpwstr/>
      </vt:variant>
      <vt:variant>
        <vt:lpwstr>_Toc17795404</vt:lpwstr>
      </vt:variant>
      <vt:variant>
        <vt:i4>1966131</vt:i4>
      </vt:variant>
      <vt:variant>
        <vt:i4>212</vt:i4>
      </vt:variant>
      <vt:variant>
        <vt:i4>0</vt:i4>
      </vt:variant>
      <vt:variant>
        <vt:i4>5</vt:i4>
      </vt:variant>
      <vt:variant>
        <vt:lpwstr/>
      </vt:variant>
      <vt:variant>
        <vt:lpwstr>_Toc17795403</vt:lpwstr>
      </vt:variant>
      <vt:variant>
        <vt:i4>2031667</vt:i4>
      </vt:variant>
      <vt:variant>
        <vt:i4>206</vt:i4>
      </vt:variant>
      <vt:variant>
        <vt:i4>0</vt:i4>
      </vt:variant>
      <vt:variant>
        <vt:i4>5</vt:i4>
      </vt:variant>
      <vt:variant>
        <vt:lpwstr/>
      </vt:variant>
      <vt:variant>
        <vt:lpwstr>_Toc17795402</vt:lpwstr>
      </vt:variant>
      <vt:variant>
        <vt:i4>1835059</vt:i4>
      </vt:variant>
      <vt:variant>
        <vt:i4>200</vt:i4>
      </vt:variant>
      <vt:variant>
        <vt:i4>0</vt:i4>
      </vt:variant>
      <vt:variant>
        <vt:i4>5</vt:i4>
      </vt:variant>
      <vt:variant>
        <vt:lpwstr/>
      </vt:variant>
      <vt:variant>
        <vt:lpwstr>_Toc17795401</vt:lpwstr>
      </vt:variant>
      <vt:variant>
        <vt:i4>1900595</vt:i4>
      </vt:variant>
      <vt:variant>
        <vt:i4>194</vt:i4>
      </vt:variant>
      <vt:variant>
        <vt:i4>0</vt:i4>
      </vt:variant>
      <vt:variant>
        <vt:i4>5</vt:i4>
      </vt:variant>
      <vt:variant>
        <vt:lpwstr/>
      </vt:variant>
      <vt:variant>
        <vt:lpwstr>_Toc17795400</vt:lpwstr>
      </vt:variant>
      <vt:variant>
        <vt:i4>1900602</vt:i4>
      </vt:variant>
      <vt:variant>
        <vt:i4>188</vt:i4>
      </vt:variant>
      <vt:variant>
        <vt:i4>0</vt:i4>
      </vt:variant>
      <vt:variant>
        <vt:i4>5</vt:i4>
      </vt:variant>
      <vt:variant>
        <vt:lpwstr/>
      </vt:variant>
      <vt:variant>
        <vt:lpwstr>_Toc17795397</vt:lpwstr>
      </vt:variant>
      <vt:variant>
        <vt:i4>1835066</vt:i4>
      </vt:variant>
      <vt:variant>
        <vt:i4>182</vt:i4>
      </vt:variant>
      <vt:variant>
        <vt:i4>0</vt:i4>
      </vt:variant>
      <vt:variant>
        <vt:i4>5</vt:i4>
      </vt:variant>
      <vt:variant>
        <vt:lpwstr/>
      </vt:variant>
      <vt:variant>
        <vt:lpwstr>_Toc17795396</vt:lpwstr>
      </vt:variant>
      <vt:variant>
        <vt:i4>2031674</vt:i4>
      </vt:variant>
      <vt:variant>
        <vt:i4>176</vt:i4>
      </vt:variant>
      <vt:variant>
        <vt:i4>0</vt:i4>
      </vt:variant>
      <vt:variant>
        <vt:i4>5</vt:i4>
      </vt:variant>
      <vt:variant>
        <vt:lpwstr/>
      </vt:variant>
      <vt:variant>
        <vt:lpwstr>_Toc17795395</vt:lpwstr>
      </vt:variant>
      <vt:variant>
        <vt:i4>1966138</vt:i4>
      </vt:variant>
      <vt:variant>
        <vt:i4>170</vt:i4>
      </vt:variant>
      <vt:variant>
        <vt:i4>0</vt:i4>
      </vt:variant>
      <vt:variant>
        <vt:i4>5</vt:i4>
      </vt:variant>
      <vt:variant>
        <vt:lpwstr/>
      </vt:variant>
      <vt:variant>
        <vt:lpwstr>_Toc17795394</vt:lpwstr>
      </vt:variant>
      <vt:variant>
        <vt:i4>1638458</vt:i4>
      </vt:variant>
      <vt:variant>
        <vt:i4>164</vt:i4>
      </vt:variant>
      <vt:variant>
        <vt:i4>0</vt:i4>
      </vt:variant>
      <vt:variant>
        <vt:i4>5</vt:i4>
      </vt:variant>
      <vt:variant>
        <vt:lpwstr/>
      </vt:variant>
      <vt:variant>
        <vt:lpwstr>_Toc17795393</vt:lpwstr>
      </vt:variant>
      <vt:variant>
        <vt:i4>1572922</vt:i4>
      </vt:variant>
      <vt:variant>
        <vt:i4>158</vt:i4>
      </vt:variant>
      <vt:variant>
        <vt:i4>0</vt:i4>
      </vt:variant>
      <vt:variant>
        <vt:i4>5</vt:i4>
      </vt:variant>
      <vt:variant>
        <vt:lpwstr/>
      </vt:variant>
      <vt:variant>
        <vt:lpwstr>_Toc17795392</vt:lpwstr>
      </vt:variant>
      <vt:variant>
        <vt:i4>1769530</vt:i4>
      </vt:variant>
      <vt:variant>
        <vt:i4>152</vt:i4>
      </vt:variant>
      <vt:variant>
        <vt:i4>0</vt:i4>
      </vt:variant>
      <vt:variant>
        <vt:i4>5</vt:i4>
      </vt:variant>
      <vt:variant>
        <vt:lpwstr/>
      </vt:variant>
      <vt:variant>
        <vt:lpwstr>_Toc17795391</vt:lpwstr>
      </vt:variant>
      <vt:variant>
        <vt:i4>1703994</vt:i4>
      </vt:variant>
      <vt:variant>
        <vt:i4>146</vt:i4>
      </vt:variant>
      <vt:variant>
        <vt:i4>0</vt:i4>
      </vt:variant>
      <vt:variant>
        <vt:i4>5</vt:i4>
      </vt:variant>
      <vt:variant>
        <vt:lpwstr/>
      </vt:variant>
      <vt:variant>
        <vt:lpwstr>_Toc17795390</vt:lpwstr>
      </vt:variant>
      <vt:variant>
        <vt:i4>1245243</vt:i4>
      </vt:variant>
      <vt:variant>
        <vt:i4>140</vt:i4>
      </vt:variant>
      <vt:variant>
        <vt:i4>0</vt:i4>
      </vt:variant>
      <vt:variant>
        <vt:i4>5</vt:i4>
      </vt:variant>
      <vt:variant>
        <vt:lpwstr/>
      </vt:variant>
      <vt:variant>
        <vt:lpwstr>_Toc17795389</vt:lpwstr>
      </vt:variant>
      <vt:variant>
        <vt:i4>1179707</vt:i4>
      </vt:variant>
      <vt:variant>
        <vt:i4>134</vt:i4>
      </vt:variant>
      <vt:variant>
        <vt:i4>0</vt:i4>
      </vt:variant>
      <vt:variant>
        <vt:i4>5</vt:i4>
      </vt:variant>
      <vt:variant>
        <vt:lpwstr/>
      </vt:variant>
      <vt:variant>
        <vt:lpwstr>_Toc17795388</vt:lpwstr>
      </vt:variant>
      <vt:variant>
        <vt:i4>1900603</vt:i4>
      </vt:variant>
      <vt:variant>
        <vt:i4>128</vt:i4>
      </vt:variant>
      <vt:variant>
        <vt:i4>0</vt:i4>
      </vt:variant>
      <vt:variant>
        <vt:i4>5</vt:i4>
      </vt:variant>
      <vt:variant>
        <vt:lpwstr/>
      </vt:variant>
      <vt:variant>
        <vt:lpwstr>_Toc17795387</vt:lpwstr>
      </vt:variant>
      <vt:variant>
        <vt:i4>1835067</vt:i4>
      </vt:variant>
      <vt:variant>
        <vt:i4>122</vt:i4>
      </vt:variant>
      <vt:variant>
        <vt:i4>0</vt:i4>
      </vt:variant>
      <vt:variant>
        <vt:i4>5</vt:i4>
      </vt:variant>
      <vt:variant>
        <vt:lpwstr/>
      </vt:variant>
      <vt:variant>
        <vt:lpwstr>_Toc17795386</vt:lpwstr>
      </vt:variant>
      <vt:variant>
        <vt:i4>2031675</vt:i4>
      </vt:variant>
      <vt:variant>
        <vt:i4>116</vt:i4>
      </vt:variant>
      <vt:variant>
        <vt:i4>0</vt:i4>
      </vt:variant>
      <vt:variant>
        <vt:i4>5</vt:i4>
      </vt:variant>
      <vt:variant>
        <vt:lpwstr/>
      </vt:variant>
      <vt:variant>
        <vt:lpwstr>_Toc17795385</vt:lpwstr>
      </vt:variant>
      <vt:variant>
        <vt:i4>1966139</vt:i4>
      </vt:variant>
      <vt:variant>
        <vt:i4>110</vt:i4>
      </vt:variant>
      <vt:variant>
        <vt:i4>0</vt:i4>
      </vt:variant>
      <vt:variant>
        <vt:i4>5</vt:i4>
      </vt:variant>
      <vt:variant>
        <vt:lpwstr/>
      </vt:variant>
      <vt:variant>
        <vt:lpwstr>_Toc17795384</vt:lpwstr>
      </vt:variant>
      <vt:variant>
        <vt:i4>1572923</vt:i4>
      </vt:variant>
      <vt:variant>
        <vt:i4>104</vt:i4>
      </vt:variant>
      <vt:variant>
        <vt:i4>0</vt:i4>
      </vt:variant>
      <vt:variant>
        <vt:i4>5</vt:i4>
      </vt:variant>
      <vt:variant>
        <vt:lpwstr/>
      </vt:variant>
      <vt:variant>
        <vt:lpwstr>_Toc17795382</vt:lpwstr>
      </vt:variant>
      <vt:variant>
        <vt:i4>1769531</vt:i4>
      </vt:variant>
      <vt:variant>
        <vt:i4>98</vt:i4>
      </vt:variant>
      <vt:variant>
        <vt:i4>0</vt:i4>
      </vt:variant>
      <vt:variant>
        <vt:i4>5</vt:i4>
      </vt:variant>
      <vt:variant>
        <vt:lpwstr/>
      </vt:variant>
      <vt:variant>
        <vt:lpwstr>_Toc17795381</vt:lpwstr>
      </vt:variant>
      <vt:variant>
        <vt:i4>1703995</vt:i4>
      </vt:variant>
      <vt:variant>
        <vt:i4>92</vt:i4>
      </vt:variant>
      <vt:variant>
        <vt:i4>0</vt:i4>
      </vt:variant>
      <vt:variant>
        <vt:i4>5</vt:i4>
      </vt:variant>
      <vt:variant>
        <vt:lpwstr/>
      </vt:variant>
      <vt:variant>
        <vt:lpwstr>_Toc17795380</vt:lpwstr>
      </vt:variant>
      <vt:variant>
        <vt:i4>1245236</vt:i4>
      </vt:variant>
      <vt:variant>
        <vt:i4>86</vt:i4>
      </vt:variant>
      <vt:variant>
        <vt:i4>0</vt:i4>
      </vt:variant>
      <vt:variant>
        <vt:i4>5</vt:i4>
      </vt:variant>
      <vt:variant>
        <vt:lpwstr/>
      </vt:variant>
      <vt:variant>
        <vt:lpwstr>_Toc17795379</vt:lpwstr>
      </vt:variant>
      <vt:variant>
        <vt:i4>1179700</vt:i4>
      </vt:variant>
      <vt:variant>
        <vt:i4>80</vt:i4>
      </vt:variant>
      <vt:variant>
        <vt:i4>0</vt:i4>
      </vt:variant>
      <vt:variant>
        <vt:i4>5</vt:i4>
      </vt:variant>
      <vt:variant>
        <vt:lpwstr/>
      </vt:variant>
      <vt:variant>
        <vt:lpwstr>_Toc17795378</vt:lpwstr>
      </vt:variant>
      <vt:variant>
        <vt:i4>1900596</vt:i4>
      </vt:variant>
      <vt:variant>
        <vt:i4>74</vt:i4>
      </vt:variant>
      <vt:variant>
        <vt:i4>0</vt:i4>
      </vt:variant>
      <vt:variant>
        <vt:i4>5</vt:i4>
      </vt:variant>
      <vt:variant>
        <vt:lpwstr/>
      </vt:variant>
      <vt:variant>
        <vt:lpwstr>_Toc17795377</vt:lpwstr>
      </vt:variant>
      <vt:variant>
        <vt:i4>1835060</vt:i4>
      </vt:variant>
      <vt:variant>
        <vt:i4>68</vt:i4>
      </vt:variant>
      <vt:variant>
        <vt:i4>0</vt:i4>
      </vt:variant>
      <vt:variant>
        <vt:i4>5</vt:i4>
      </vt:variant>
      <vt:variant>
        <vt:lpwstr/>
      </vt:variant>
      <vt:variant>
        <vt:lpwstr>_Toc17795376</vt:lpwstr>
      </vt:variant>
      <vt:variant>
        <vt:i4>2031668</vt:i4>
      </vt:variant>
      <vt:variant>
        <vt:i4>62</vt:i4>
      </vt:variant>
      <vt:variant>
        <vt:i4>0</vt:i4>
      </vt:variant>
      <vt:variant>
        <vt:i4>5</vt:i4>
      </vt:variant>
      <vt:variant>
        <vt:lpwstr/>
      </vt:variant>
      <vt:variant>
        <vt:lpwstr>_Toc17795375</vt:lpwstr>
      </vt:variant>
      <vt:variant>
        <vt:i4>1966132</vt:i4>
      </vt:variant>
      <vt:variant>
        <vt:i4>56</vt:i4>
      </vt:variant>
      <vt:variant>
        <vt:i4>0</vt:i4>
      </vt:variant>
      <vt:variant>
        <vt:i4>5</vt:i4>
      </vt:variant>
      <vt:variant>
        <vt:lpwstr/>
      </vt:variant>
      <vt:variant>
        <vt:lpwstr>_Toc17795374</vt:lpwstr>
      </vt:variant>
      <vt:variant>
        <vt:i4>1638452</vt:i4>
      </vt:variant>
      <vt:variant>
        <vt:i4>50</vt:i4>
      </vt:variant>
      <vt:variant>
        <vt:i4>0</vt:i4>
      </vt:variant>
      <vt:variant>
        <vt:i4>5</vt:i4>
      </vt:variant>
      <vt:variant>
        <vt:lpwstr/>
      </vt:variant>
      <vt:variant>
        <vt:lpwstr>_Toc17795373</vt:lpwstr>
      </vt:variant>
      <vt:variant>
        <vt:i4>1572916</vt:i4>
      </vt:variant>
      <vt:variant>
        <vt:i4>44</vt:i4>
      </vt:variant>
      <vt:variant>
        <vt:i4>0</vt:i4>
      </vt:variant>
      <vt:variant>
        <vt:i4>5</vt:i4>
      </vt:variant>
      <vt:variant>
        <vt:lpwstr/>
      </vt:variant>
      <vt:variant>
        <vt:lpwstr>_Toc17795372</vt:lpwstr>
      </vt:variant>
      <vt:variant>
        <vt:i4>1769524</vt:i4>
      </vt:variant>
      <vt:variant>
        <vt:i4>38</vt:i4>
      </vt:variant>
      <vt:variant>
        <vt:i4>0</vt:i4>
      </vt:variant>
      <vt:variant>
        <vt:i4>5</vt:i4>
      </vt:variant>
      <vt:variant>
        <vt:lpwstr/>
      </vt:variant>
      <vt:variant>
        <vt:lpwstr>_Toc17795371</vt:lpwstr>
      </vt:variant>
      <vt:variant>
        <vt:i4>1703988</vt:i4>
      </vt:variant>
      <vt:variant>
        <vt:i4>32</vt:i4>
      </vt:variant>
      <vt:variant>
        <vt:i4>0</vt:i4>
      </vt:variant>
      <vt:variant>
        <vt:i4>5</vt:i4>
      </vt:variant>
      <vt:variant>
        <vt:lpwstr/>
      </vt:variant>
      <vt:variant>
        <vt:lpwstr>_Toc17795370</vt:lpwstr>
      </vt:variant>
      <vt:variant>
        <vt:i4>1245237</vt:i4>
      </vt:variant>
      <vt:variant>
        <vt:i4>26</vt:i4>
      </vt:variant>
      <vt:variant>
        <vt:i4>0</vt:i4>
      </vt:variant>
      <vt:variant>
        <vt:i4>5</vt:i4>
      </vt:variant>
      <vt:variant>
        <vt:lpwstr/>
      </vt:variant>
      <vt:variant>
        <vt:lpwstr>_Toc17795369</vt:lpwstr>
      </vt:variant>
      <vt:variant>
        <vt:i4>1179701</vt:i4>
      </vt:variant>
      <vt:variant>
        <vt:i4>20</vt:i4>
      </vt:variant>
      <vt:variant>
        <vt:i4>0</vt:i4>
      </vt:variant>
      <vt:variant>
        <vt:i4>5</vt:i4>
      </vt:variant>
      <vt:variant>
        <vt:lpwstr/>
      </vt:variant>
      <vt:variant>
        <vt:lpwstr>_Toc17795368</vt:lpwstr>
      </vt:variant>
      <vt:variant>
        <vt:i4>1900597</vt:i4>
      </vt:variant>
      <vt:variant>
        <vt:i4>14</vt:i4>
      </vt:variant>
      <vt:variant>
        <vt:i4>0</vt:i4>
      </vt:variant>
      <vt:variant>
        <vt:i4>5</vt:i4>
      </vt:variant>
      <vt:variant>
        <vt:lpwstr/>
      </vt:variant>
      <vt:variant>
        <vt:lpwstr>_Toc17795367</vt:lpwstr>
      </vt:variant>
      <vt:variant>
        <vt:i4>1835061</vt:i4>
      </vt:variant>
      <vt:variant>
        <vt:i4>8</vt:i4>
      </vt:variant>
      <vt:variant>
        <vt:i4>0</vt:i4>
      </vt:variant>
      <vt:variant>
        <vt:i4>5</vt:i4>
      </vt:variant>
      <vt:variant>
        <vt:lpwstr/>
      </vt:variant>
      <vt:variant>
        <vt:lpwstr>_Toc17795366</vt:lpwstr>
      </vt:variant>
      <vt:variant>
        <vt:i4>2031669</vt:i4>
      </vt:variant>
      <vt:variant>
        <vt:i4>2</vt:i4>
      </vt:variant>
      <vt:variant>
        <vt:i4>0</vt:i4>
      </vt:variant>
      <vt:variant>
        <vt:i4>5</vt:i4>
      </vt:variant>
      <vt:variant>
        <vt:lpwstr/>
      </vt:variant>
      <vt:variant>
        <vt:lpwstr>_Toc17795365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Work</dc:title>
  <dc:subject>LRS RFP</dc:subject>
  <dc:creator>Vat Om</dc:creator>
  <cp:keywords/>
  <dc:description/>
  <cp:lastModifiedBy>Toby C. Barnes</cp:lastModifiedBy>
  <cp:revision>402</cp:revision>
  <cp:lastPrinted>2019-03-30T01:23:00Z</cp:lastPrinted>
  <dcterms:created xsi:type="dcterms:W3CDTF">2019-08-25T21:05:00Z</dcterms:created>
  <dcterms:modified xsi:type="dcterms:W3CDTF">2019-09-05T16:55:00Z</dcterms:modified>
  <cp:version>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0x01010000A1432C374DE54C84BFFE7B0360859C</vt:lpwstr>
  </property>
  <property fmtid="{D5CDD505-2E9C-101B-9397-08002B2CF9AE}" pid="3" name="AuthorIds_UIVersion_2560">
    <vt:lpwstr>103</vt:lpwstr>
  </property>
</Properties>
</file>