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E3E29" w14:textId="5EE4B79B" w:rsidR="009F32FD" w:rsidRDefault="009F32FD">
      <w:pPr>
        <w:pStyle w:val="LegalB-L3text"/>
      </w:pPr>
    </w:p>
    <w:p w14:paraId="2C93A39B" w14:textId="77777777" w:rsidR="009F32FD" w:rsidRDefault="009F32FD">
      <w:pPr>
        <w:tabs>
          <w:tab w:val="left" w:pos="720"/>
          <w:tab w:val="left" w:pos="1440"/>
        </w:tabs>
        <w:autoSpaceDE w:val="0"/>
        <w:autoSpaceDN w:val="0"/>
        <w:adjustRightInd w:val="0"/>
        <w:spacing w:after="120"/>
        <w:rPr>
          <w:rFonts w:ascii="Tms Rmn" w:hAnsi="Tms Rmn"/>
        </w:rPr>
      </w:pPr>
      <w:bookmarkStart w:id="0" w:name="_Ref131844391"/>
      <w:bookmarkEnd w:id="0"/>
    </w:p>
    <w:p w14:paraId="36F83CC3" w14:textId="77777777" w:rsidR="009F32FD" w:rsidRDefault="009F32FD">
      <w:pPr>
        <w:pStyle w:val="LegalB-L3text"/>
      </w:pPr>
    </w:p>
    <w:p w14:paraId="6C3FDB4E" w14:textId="77777777" w:rsidR="009F32FD" w:rsidRDefault="009F32FD">
      <w:pPr>
        <w:pStyle w:val="LegalB-L3text"/>
      </w:pPr>
    </w:p>
    <w:p w14:paraId="68CD30B3" w14:textId="77777777" w:rsidR="009F32FD" w:rsidRDefault="009F32FD">
      <w:pPr>
        <w:pStyle w:val="LegalB-L3text"/>
      </w:pPr>
    </w:p>
    <w:p w14:paraId="22D23C7D" w14:textId="77777777" w:rsidR="009F32FD" w:rsidRDefault="009F32FD">
      <w:pPr>
        <w:pStyle w:val="LegalB-L3text"/>
      </w:pPr>
    </w:p>
    <w:p w14:paraId="76674BBE" w14:textId="4DF35BC5" w:rsidR="009F32FD" w:rsidRDefault="00B52892">
      <w:pPr>
        <w:rPr>
          <w:b/>
          <w:i/>
        </w:rPr>
      </w:pPr>
      <w:r>
        <w:tab/>
      </w:r>
      <w:r>
        <w:tab/>
      </w:r>
      <w:bookmarkStart w:id="1" w:name="_Toc162758834"/>
      <w:bookmarkStart w:id="2" w:name="_Toc165700197"/>
      <w:bookmarkStart w:id="3" w:name="_Toc165700412"/>
      <w:bookmarkStart w:id="4" w:name="_Toc165700627"/>
      <w:bookmarkStart w:id="5" w:name="_Toc168391831"/>
      <w:bookmarkStart w:id="6" w:name="_Toc168392050"/>
      <w:bookmarkStart w:id="7" w:name="_Toc168392269"/>
      <w:bookmarkStart w:id="8" w:name="_Toc169579509"/>
      <w:bookmarkStart w:id="9" w:name="_Toc170796074"/>
      <w:bookmarkStart w:id="10" w:name="_Toc183400438"/>
      <w:bookmarkStart w:id="11" w:name="_Toc195003591"/>
      <w:bookmarkStart w:id="12" w:name="_Toc477180454"/>
    </w:p>
    <w:p w14:paraId="73D1AB09" w14:textId="21772390" w:rsidR="009F32FD" w:rsidRDefault="00B52892">
      <w:pPr>
        <w:jc w:val="center"/>
        <w:rPr>
          <w:b/>
          <w:i/>
          <w:sz w:val="36"/>
        </w:rPr>
      </w:pPr>
      <w:r>
        <w:rPr>
          <w:b/>
          <w:i/>
          <w:sz w:val="36"/>
        </w:rPr>
        <w:t>AMENDED</w:t>
      </w:r>
      <w:r w:rsidR="00E53C9D">
        <w:rPr>
          <w:b/>
          <w:i/>
          <w:sz w:val="36"/>
        </w:rPr>
        <w:t>,</w:t>
      </w:r>
      <w:r>
        <w:rPr>
          <w:b/>
          <w:i/>
          <w:sz w:val="36"/>
        </w:rPr>
        <w:t xml:space="preserve"> RESTATED</w:t>
      </w:r>
      <w:r w:rsidR="00E53C9D">
        <w:rPr>
          <w:b/>
          <w:i/>
          <w:sz w:val="36"/>
        </w:rPr>
        <w:t xml:space="preserve"> AND REVISED</w:t>
      </w:r>
      <w:r>
        <w:rPr>
          <w:b/>
          <w:i/>
          <w:sz w:val="36"/>
        </w:rPr>
        <w:t xml:space="preserve"> LEADER REPLACEMENT SYSTEM</w:t>
      </w:r>
      <w:bookmarkEnd w:id="1"/>
      <w:bookmarkEnd w:id="2"/>
      <w:bookmarkEnd w:id="3"/>
      <w:bookmarkEnd w:id="4"/>
      <w:bookmarkEnd w:id="5"/>
      <w:bookmarkEnd w:id="6"/>
      <w:bookmarkEnd w:id="7"/>
      <w:bookmarkEnd w:id="8"/>
      <w:bookmarkEnd w:id="9"/>
      <w:bookmarkEnd w:id="10"/>
      <w:bookmarkEnd w:id="11"/>
      <w:bookmarkEnd w:id="12"/>
      <w:r w:rsidR="00210811">
        <w:rPr>
          <w:b/>
          <w:i/>
          <w:sz w:val="36"/>
        </w:rPr>
        <w:t xml:space="preserve"> AGREEMENT</w:t>
      </w:r>
    </w:p>
    <w:p w14:paraId="4D9B7194" w14:textId="77777777" w:rsidR="009F32FD" w:rsidRDefault="009F32FD">
      <w:pPr>
        <w:jc w:val="center"/>
        <w:rPr>
          <w:b/>
          <w:i/>
        </w:rPr>
      </w:pPr>
      <w:bookmarkStart w:id="13" w:name="_Toc162758836"/>
      <w:bookmarkStart w:id="14" w:name="_Toc165700199"/>
      <w:bookmarkStart w:id="15" w:name="_Toc165700414"/>
      <w:bookmarkStart w:id="16" w:name="_Toc165700629"/>
      <w:bookmarkStart w:id="17" w:name="_Toc168391833"/>
      <w:bookmarkStart w:id="18" w:name="_Toc168392052"/>
      <w:bookmarkStart w:id="19" w:name="_Toc168392271"/>
      <w:bookmarkStart w:id="20" w:name="_Toc169579511"/>
      <w:bookmarkStart w:id="21" w:name="_Toc170796076"/>
      <w:bookmarkStart w:id="22" w:name="_Toc183400440"/>
      <w:bookmarkStart w:id="23" w:name="_Toc195003593"/>
    </w:p>
    <w:p w14:paraId="5F61179A" w14:textId="77777777" w:rsidR="009F32FD" w:rsidRDefault="009F32FD">
      <w:pPr>
        <w:jc w:val="center"/>
        <w:rPr>
          <w:b/>
          <w:i/>
        </w:rPr>
      </w:pPr>
    </w:p>
    <w:p w14:paraId="2AD34ACF" w14:textId="77777777" w:rsidR="009F32FD" w:rsidRDefault="009F32FD">
      <w:pPr>
        <w:jc w:val="center"/>
        <w:rPr>
          <w:b/>
          <w:i/>
          <w:sz w:val="28"/>
        </w:rPr>
      </w:pPr>
    </w:p>
    <w:bookmarkEnd w:id="13"/>
    <w:bookmarkEnd w:id="14"/>
    <w:bookmarkEnd w:id="15"/>
    <w:bookmarkEnd w:id="16"/>
    <w:bookmarkEnd w:id="17"/>
    <w:bookmarkEnd w:id="18"/>
    <w:bookmarkEnd w:id="19"/>
    <w:bookmarkEnd w:id="20"/>
    <w:bookmarkEnd w:id="21"/>
    <w:bookmarkEnd w:id="22"/>
    <w:bookmarkEnd w:id="23"/>
    <w:p w14:paraId="06E9B534" w14:textId="0D60E07E" w:rsidR="009F32FD" w:rsidRDefault="009007B9">
      <w:pPr>
        <w:jc w:val="center"/>
        <w:rPr>
          <w:b/>
          <w:i/>
          <w:sz w:val="36"/>
        </w:rPr>
      </w:pPr>
      <w:r>
        <w:rPr>
          <w:b/>
          <w:i/>
          <w:sz w:val="36"/>
        </w:rPr>
        <w:t>Exhibit U Schedule 3 – CalSAWS DD&amp;I Statement of Requirements</w:t>
      </w:r>
    </w:p>
    <w:p w14:paraId="4ED942BD" w14:textId="77777777" w:rsidR="009F32FD" w:rsidRDefault="009F32FD">
      <w:pPr>
        <w:pStyle w:val="CoverPage"/>
      </w:pPr>
    </w:p>
    <w:p w14:paraId="7FE224FF" w14:textId="77777777" w:rsidR="009F32FD" w:rsidRDefault="009F32FD">
      <w:pPr>
        <w:pStyle w:val="Normal18pt"/>
      </w:pPr>
    </w:p>
    <w:p w14:paraId="21B250C3" w14:textId="77777777" w:rsidR="009F32FD" w:rsidRDefault="009F32FD">
      <w:pPr>
        <w:pStyle w:val="Normal18pt"/>
      </w:pPr>
    </w:p>
    <w:p w14:paraId="50D101B6" w14:textId="2DE3ED34" w:rsidR="009F32FD" w:rsidRPr="00AB2CB7" w:rsidRDefault="009F32FD" w:rsidP="00AB2CB7">
      <w:pPr>
        <w:pStyle w:val="Normal18pt"/>
        <w:jc w:val="center"/>
        <w:rPr>
          <w:sz w:val="36"/>
          <w:szCs w:val="36"/>
        </w:rPr>
      </w:pPr>
    </w:p>
    <w:p w14:paraId="7D3B77C8" w14:textId="77777777" w:rsidR="009F32FD" w:rsidRDefault="009F32FD">
      <w:pPr>
        <w:pStyle w:val="Normal18pt"/>
      </w:pPr>
    </w:p>
    <w:p w14:paraId="0EBB4160" w14:textId="77777777" w:rsidR="009F32FD" w:rsidRDefault="009F32FD">
      <w:pPr>
        <w:pStyle w:val="CoverPage"/>
      </w:pPr>
    </w:p>
    <w:p w14:paraId="40C7A917" w14:textId="77777777" w:rsidR="009F32FD" w:rsidRDefault="009F32FD">
      <w:pPr>
        <w:pStyle w:val="CoverPage"/>
      </w:pPr>
    </w:p>
    <w:p w14:paraId="46AE9E16" w14:textId="77777777" w:rsidR="009F32FD" w:rsidRDefault="009F32FD">
      <w:pPr>
        <w:pStyle w:val="CoverPage"/>
      </w:pPr>
    </w:p>
    <w:p w14:paraId="33F39DD1" w14:textId="77777777" w:rsidR="009F32FD" w:rsidRDefault="009F32FD">
      <w:pPr>
        <w:pStyle w:val="CoverPage"/>
      </w:pPr>
    </w:p>
    <w:p w14:paraId="23FA1D04" w14:textId="77777777" w:rsidR="009F32FD" w:rsidRDefault="009F32FD">
      <w:pPr>
        <w:pStyle w:val="CoverPage"/>
      </w:pPr>
    </w:p>
    <w:p w14:paraId="4D37DDDF" w14:textId="77777777" w:rsidR="009F32FD" w:rsidRDefault="009F32FD">
      <w:pPr>
        <w:pStyle w:val="CoverPage"/>
      </w:pPr>
    </w:p>
    <w:p w14:paraId="73478F6C" w14:textId="77777777" w:rsidR="009F32FD" w:rsidRDefault="009F32FD">
      <w:pPr>
        <w:pStyle w:val="CoverPage"/>
      </w:pPr>
    </w:p>
    <w:p w14:paraId="1B561327" w14:textId="13244FDF" w:rsidR="009F32FD" w:rsidRDefault="00E53C9D">
      <w:pPr>
        <w:jc w:val="center"/>
        <w:rPr>
          <w:rFonts w:eastAsia="MS Mincho"/>
          <w:b/>
          <w:bCs/>
          <w:color w:val="CC0000"/>
        </w:rPr>
      </w:pPr>
      <w:r>
        <w:rPr>
          <w:rFonts w:eastAsia="MS Mincho"/>
          <w:b/>
          <w:bCs/>
          <w:color w:val="CC0000"/>
        </w:rPr>
        <w:t>CalSAWS Consortium</w:t>
      </w:r>
      <w:r w:rsidR="00B52892">
        <w:rPr>
          <w:rFonts w:eastAsia="MS Mincho"/>
          <w:b/>
          <w:bCs/>
          <w:color w:val="CC0000"/>
        </w:rPr>
        <w:t>,</w:t>
      </w:r>
    </w:p>
    <w:p w14:paraId="50298ED1" w14:textId="77777777" w:rsidR="009F32FD" w:rsidRDefault="00B52892">
      <w:pPr>
        <w:pStyle w:val="CoverPage"/>
        <w:jc w:val="center"/>
      </w:pPr>
      <w:r>
        <w:rPr>
          <w:rFonts w:eastAsia="MS Mincho"/>
          <w:b/>
          <w:bCs/>
          <w:color w:val="CC0000"/>
        </w:rPr>
        <w:t>a California Joint Powers Authority</w:t>
      </w:r>
    </w:p>
    <w:p w14:paraId="6558C4FC" w14:textId="77777777" w:rsidR="009F32FD" w:rsidRDefault="009F32FD">
      <w:pPr>
        <w:pStyle w:val="CoverPage"/>
        <w:jc w:val="center"/>
        <w:rPr>
          <w:b/>
          <w:color w:val="993300"/>
        </w:rPr>
        <w:sectPr w:rsidR="009F32FD" w:rsidSect="007D6CEE">
          <w:footerReference w:type="default" r:id="rId11"/>
          <w:pgSz w:w="12240" w:h="15840"/>
          <w:pgMar w:top="1440" w:right="1080" w:bottom="1440" w:left="1080" w:header="720" w:footer="720" w:gutter="0"/>
          <w:pgNumType w:fmt="lowerRoman" w:start="1"/>
          <w:cols w:space="720"/>
          <w:docGrid w:linePitch="360"/>
        </w:sectPr>
      </w:pPr>
    </w:p>
    <w:p w14:paraId="1989E851" w14:textId="77777777" w:rsidR="009F32FD" w:rsidRDefault="00B52892" w:rsidP="00F00CB2">
      <w:pPr>
        <w:pStyle w:val="TOC1"/>
      </w:pPr>
      <w:bookmarkStart w:id="24" w:name="_Toc162758839"/>
      <w:bookmarkStart w:id="25" w:name="_Toc165700202"/>
      <w:bookmarkStart w:id="26" w:name="_Toc165700417"/>
      <w:bookmarkStart w:id="27" w:name="_Toc165700632"/>
      <w:bookmarkStart w:id="28" w:name="_Toc168391836"/>
      <w:bookmarkStart w:id="29" w:name="_Toc168392055"/>
      <w:bookmarkStart w:id="30" w:name="_Toc168392274"/>
      <w:bookmarkStart w:id="31" w:name="_Toc169579514"/>
      <w:r>
        <w:lastRenderedPageBreak/>
        <w:t>TABLE OF CONTENTS</w:t>
      </w:r>
      <w:bookmarkEnd w:id="24"/>
      <w:bookmarkEnd w:id="25"/>
      <w:bookmarkEnd w:id="26"/>
      <w:bookmarkEnd w:id="27"/>
      <w:bookmarkEnd w:id="28"/>
      <w:bookmarkEnd w:id="29"/>
      <w:bookmarkEnd w:id="30"/>
      <w:bookmarkEnd w:id="31"/>
    </w:p>
    <w:p w14:paraId="5AA22D10" w14:textId="77777777" w:rsidR="009F32FD" w:rsidRDefault="009F32FD">
      <w:pPr>
        <w:pStyle w:val="NLSbodytextL1"/>
        <w:rPr>
          <w:sz w:val="20"/>
        </w:rPr>
      </w:pPr>
    </w:p>
    <w:p w14:paraId="1AA79D26" w14:textId="77777777" w:rsidR="009F32FD" w:rsidRDefault="009F32FD">
      <w:pPr>
        <w:pStyle w:val="NLSbodytextL1"/>
        <w:rPr>
          <w:sz w:val="20"/>
        </w:rPr>
      </w:pPr>
    </w:p>
    <w:bookmarkStart w:id="32" w:name="_Toc479950801" w:displacedByCustomXml="next"/>
    <w:bookmarkStart w:id="33" w:name="_Toc477180696" w:displacedByCustomXml="next"/>
    <w:sdt>
      <w:sdtPr>
        <w:rPr>
          <w:rFonts w:ascii="Times New Roman" w:eastAsia="Times New Roman" w:hAnsi="Times New Roman" w:cs="Times New Roman"/>
          <w:color w:val="auto"/>
          <w:sz w:val="24"/>
          <w:szCs w:val="24"/>
        </w:rPr>
        <w:id w:val="-448477574"/>
        <w:docPartObj>
          <w:docPartGallery w:val="Table of Contents"/>
          <w:docPartUnique/>
        </w:docPartObj>
      </w:sdtPr>
      <w:sdtEndPr>
        <w:rPr>
          <w:b/>
          <w:bCs/>
          <w:noProof/>
        </w:rPr>
      </w:sdtEndPr>
      <w:sdtContent>
        <w:p w14:paraId="787D6E60" w14:textId="1066DC3E" w:rsidR="002C7DB1" w:rsidRDefault="002C7DB1" w:rsidP="003F3B54">
          <w:pPr>
            <w:pStyle w:val="TOCHeading"/>
            <w:jc w:val="center"/>
          </w:pPr>
        </w:p>
        <w:p w14:paraId="1703A12F" w14:textId="3878BF9E" w:rsidR="00E4419F" w:rsidRDefault="002C7DB1">
          <w:pPr>
            <w:pStyle w:val="TOC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30856220" w:history="1">
            <w:r w:rsidR="00E4419F" w:rsidRPr="007D6E5C">
              <w:rPr>
                <w:rStyle w:val="Hyperlink"/>
                <w:noProof/>
              </w:rPr>
              <w:t>1.</w:t>
            </w:r>
            <w:r w:rsidR="00E4419F">
              <w:rPr>
                <w:rFonts w:asciiTheme="minorHAnsi" w:eastAsiaTheme="minorEastAsia" w:hAnsiTheme="minorHAnsi" w:cstheme="minorBidi"/>
                <w:b w:val="0"/>
                <w:noProof/>
                <w:sz w:val="22"/>
                <w:szCs w:val="22"/>
              </w:rPr>
              <w:tab/>
            </w:r>
            <w:r w:rsidR="00E4419F" w:rsidRPr="007D6E5C">
              <w:rPr>
                <w:rStyle w:val="Hyperlink"/>
                <w:noProof/>
              </w:rPr>
              <w:t>PROJECT MANAGEMENT:</w:t>
            </w:r>
            <w:r w:rsidR="00E4419F">
              <w:rPr>
                <w:noProof/>
                <w:webHidden/>
              </w:rPr>
              <w:tab/>
            </w:r>
            <w:r w:rsidR="00E4419F">
              <w:rPr>
                <w:noProof/>
                <w:webHidden/>
              </w:rPr>
              <w:fldChar w:fldCharType="begin"/>
            </w:r>
            <w:r w:rsidR="00E4419F">
              <w:rPr>
                <w:noProof/>
                <w:webHidden/>
              </w:rPr>
              <w:instrText xml:space="preserve"> PAGEREF _Toc30856220 \h </w:instrText>
            </w:r>
            <w:r w:rsidR="00E4419F">
              <w:rPr>
                <w:noProof/>
                <w:webHidden/>
              </w:rPr>
            </w:r>
            <w:r w:rsidR="00E4419F">
              <w:rPr>
                <w:noProof/>
                <w:webHidden/>
              </w:rPr>
              <w:fldChar w:fldCharType="separate"/>
            </w:r>
            <w:r w:rsidR="00FE18D1">
              <w:rPr>
                <w:noProof/>
                <w:webHidden/>
              </w:rPr>
              <w:t>3</w:t>
            </w:r>
            <w:r w:rsidR="00E4419F">
              <w:rPr>
                <w:noProof/>
                <w:webHidden/>
              </w:rPr>
              <w:fldChar w:fldCharType="end"/>
            </w:r>
          </w:hyperlink>
        </w:p>
        <w:p w14:paraId="014B56FA" w14:textId="54A92D2F" w:rsidR="00E4419F" w:rsidRDefault="00FE18D1">
          <w:pPr>
            <w:pStyle w:val="TOC1"/>
            <w:rPr>
              <w:rFonts w:asciiTheme="minorHAnsi" w:eastAsiaTheme="minorEastAsia" w:hAnsiTheme="minorHAnsi" w:cstheme="minorBidi"/>
              <w:b w:val="0"/>
              <w:noProof/>
              <w:sz w:val="22"/>
              <w:szCs w:val="22"/>
            </w:rPr>
          </w:pPr>
          <w:hyperlink w:anchor="_Toc30856221" w:history="1">
            <w:r w:rsidR="00E4419F" w:rsidRPr="007D6E5C">
              <w:rPr>
                <w:rStyle w:val="Hyperlink"/>
                <w:noProof/>
              </w:rPr>
              <w:t>2.</w:t>
            </w:r>
            <w:r w:rsidR="00E4419F">
              <w:rPr>
                <w:rFonts w:asciiTheme="minorHAnsi" w:eastAsiaTheme="minorEastAsia" w:hAnsiTheme="minorHAnsi" w:cstheme="minorBidi"/>
                <w:b w:val="0"/>
                <w:noProof/>
                <w:sz w:val="22"/>
                <w:szCs w:val="22"/>
              </w:rPr>
              <w:tab/>
            </w:r>
            <w:r w:rsidR="00E4419F" w:rsidRPr="007D6E5C">
              <w:rPr>
                <w:rStyle w:val="Hyperlink"/>
                <w:noProof/>
              </w:rPr>
              <w:t>SYSTEM DEVELOPMENT:</w:t>
            </w:r>
            <w:r w:rsidR="00E4419F">
              <w:rPr>
                <w:noProof/>
                <w:webHidden/>
              </w:rPr>
              <w:tab/>
            </w:r>
            <w:r w:rsidR="00E4419F">
              <w:rPr>
                <w:noProof/>
                <w:webHidden/>
              </w:rPr>
              <w:fldChar w:fldCharType="begin"/>
            </w:r>
            <w:r w:rsidR="00E4419F">
              <w:rPr>
                <w:noProof/>
                <w:webHidden/>
              </w:rPr>
              <w:instrText xml:space="preserve"> PAGEREF _Toc30856221 \h </w:instrText>
            </w:r>
            <w:r w:rsidR="00E4419F">
              <w:rPr>
                <w:noProof/>
                <w:webHidden/>
              </w:rPr>
            </w:r>
            <w:r w:rsidR="00E4419F">
              <w:rPr>
                <w:noProof/>
                <w:webHidden/>
              </w:rPr>
              <w:fldChar w:fldCharType="separate"/>
            </w:r>
            <w:r>
              <w:rPr>
                <w:noProof/>
                <w:webHidden/>
              </w:rPr>
              <w:t>10</w:t>
            </w:r>
            <w:r w:rsidR="00E4419F">
              <w:rPr>
                <w:noProof/>
                <w:webHidden/>
              </w:rPr>
              <w:fldChar w:fldCharType="end"/>
            </w:r>
          </w:hyperlink>
        </w:p>
        <w:p w14:paraId="42547290" w14:textId="339BC1D2" w:rsidR="00E4419F" w:rsidRDefault="00FE18D1">
          <w:pPr>
            <w:pStyle w:val="TOC1"/>
            <w:rPr>
              <w:rFonts w:asciiTheme="minorHAnsi" w:eastAsiaTheme="minorEastAsia" w:hAnsiTheme="minorHAnsi" w:cstheme="minorBidi"/>
              <w:b w:val="0"/>
              <w:noProof/>
              <w:sz w:val="22"/>
              <w:szCs w:val="22"/>
            </w:rPr>
          </w:pPr>
          <w:hyperlink w:anchor="_Toc30856222" w:history="1">
            <w:r w:rsidR="00E4419F" w:rsidRPr="007D6E5C">
              <w:rPr>
                <w:rStyle w:val="Hyperlink"/>
                <w:noProof/>
              </w:rPr>
              <w:t>3.</w:t>
            </w:r>
            <w:r w:rsidR="00E4419F">
              <w:rPr>
                <w:rFonts w:asciiTheme="minorHAnsi" w:eastAsiaTheme="minorEastAsia" w:hAnsiTheme="minorHAnsi" w:cstheme="minorBidi"/>
                <w:b w:val="0"/>
                <w:noProof/>
                <w:sz w:val="22"/>
                <w:szCs w:val="22"/>
              </w:rPr>
              <w:tab/>
            </w:r>
            <w:r w:rsidR="00E4419F" w:rsidRPr="007D6E5C">
              <w:rPr>
                <w:rStyle w:val="Hyperlink"/>
                <w:noProof/>
              </w:rPr>
              <w:t>DATA COLLECTION AND ELIGIBILITY:</w:t>
            </w:r>
            <w:r w:rsidR="00E4419F">
              <w:rPr>
                <w:noProof/>
                <w:webHidden/>
              </w:rPr>
              <w:tab/>
            </w:r>
            <w:r w:rsidR="00E4419F">
              <w:rPr>
                <w:noProof/>
                <w:webHidden/>
              </w:rPr>
              <w:fldChar w:fldCharType="begin"/>
            </w:r>
            <w:r w:rsidR="00E4419F">
              <w:rPr>
                <w:noProof/>
                <w:webHidden/>
              </w:rPr>
              <w:instrText xml:space="preserve"> PAGEREF _Toc30856222 \h </w:instrText>
            </w:r>
            <w:r w:rsidR="00E4419F">
              <w:rPr>
                <w:noProof/>
                <w:webHidden/>
              </w:rPr>
            </w:r>
            <w:r w:rsidR="00E4419F">
              <w:rPr>
                <w:noProof/>
                <w:webHidden/>
              </w:rPr>
              <w:fldChar w:fldCharType="separate"/>
            </w:r>
            <w:r>
              <w:rPr>
                <w:noProof/>
                <w:webHidden/>
              </w:rPr>
              <w:t>10</w:t>
            </w:r>
            <w:r w:rsidR="00E4419F">
              <w:rPr>
                <w:noProof/>
                <w:webHidden/>
              </w:rPr>
              <w:fldChar w:fldCharType="end"/>
            </w:r>
          </w:hyperlink>
        </w:p>
        <w:p w14:paraId="3CBBCB91" w14:textId="0E1F9BC7" w:rsidR="00E4419F" w:rsidRDefault="00FE18D1">
          <w:pPr>
            <w:pStyle w:val="TOC1"/>
            <w:rPr>
              <w:rFonts w:asciiTheme="minorHAnsi" w:eastAsiaTheme="minorEastAsia" w:hAnsiTheme="minorHAnsi" w:cstheme="minorBidi"/>
              <w:b w:val="0"/>
              <w:noProof/>
              <w:sz w:val="22"/>
              <w:szCs w:val="22"/>
            </w:rPr>
          </w:pPr>
          <w:hyperlink w:anchor="_Toc30856223" w:history="1">
            <w:r w:rsidR="00E4419F" w:rsidRPr="007D6E5C">
              <w:rPr>
                <w:rStyle w:val="Hyperlink"/>
                <w:noProof/>
              </w:rPr>
              <w:t>4.</w:t>
            </w:r>
            <w:r w:rsidR="00E4419F">
              <w:rPr>
                <w:rFonts w:asciiTheme="minorHAnsi" w:eastAsiaTheme="minorEastAsia" w:hAnsiTheme="minorHAnsi" w:cstheme="minorBidi"/>
                <w:b w:val="0"/>
                <w:noProof/>
                <w:sz w:val="22"/>
                <w:szCs w:val="22"/>
              </w:rPr>
              <w:tab/>
            </w:r>
            <w:r w:rsidR="00E4419F" w:rsidRPr="007D6E5C">
              <w:rPr>
                <w:rStyle w:val="Hyperlink"/>
                <w:noProof/>
              </w:rPr>
              <w:t>FISCAL:</w:t>
            </w:r>
            <w:r w:rsidR="00E4419F">
              <w:rPr>
                <w:noProof/>
                <w:webHidden/>
              </w:rPr>
              <w:tab/>
            </w:r>
            <w:r w:rsidR="00E4419F">
              <w:rPr>
                <w:noProof/>
                <w:webHidden/>
              </w:rPr>
              <w:fldChar w:fldCharType="begin"/>
            </w:r>
            <w:r w:rsidR="00E4419F">
              <w:rPr>
                <w:noProof/>
                <w:webHidden/>
              </w:rPr>
              <w:instrText xml:space="preserve"> PAGEREF _Toc30856223 \h </w:instrText>
            </w:r>
            <w:r w:rsidR="00E4419F">
              <w:rPr>
                <w:noProof/>
                <w:webHidden/>
              </w:rPr>
            </w:r>
            <w:r w:rsidR="00E4419F">
              <w:rPr>
                <w:noProof/>
                <w:webHidden/>
              </w:rPr>
              <w:fldChar w:fldCharType="separate"/>
            </w:r>
            <w:r>
              <w:rPr>
                <w:noProof/>
                <w:webHidden/>
              </w:rPr>
              <w:t>28</w:t>
            </w:r>
            <w:r w:rsidR="00E4419F">
              <w:rPr>
                <w:noProof/>
                <w:webHidden/>
              </w:rPr>
              <w:fldChar w:fldCharType="end"/>
            </w:r>
          </w:hyperlink>
        </w:p>
        <w:p w14:paraId="0B7D4309" w14:textId="37592C05" w:rsidR="00E4419F" w:rsidRDefault="00FE18D1">
          <w:pPr>
            <w:pStyle w:val="TOC1"/>
            <w:rPr>
              <w:rFonts w:asciiTheme="minorHAnsi" w:eastAsiaTheme="minorEastAsia" w:hAnsiTheme="minorHAnsi" w:cstheme="minorBidi"/>
              <w:b w:val="0"/>
              <w:noProof/>
              <w:sz w:val="22"/>
              <w:szCs w:val="22"/>
            </w:rPr>
          </w:pPr>
          <w:hyperlink w:anchor="_Toc30856224" w:history="1">
            <w:r w:rsidR="00E4419F" w:rsidRPr="007D6E5C">
              <w:rPr>
                <w:rStyle w:val="Hyperlink"/>
                <w:noProof/>
              </w:rPr>
              <w:t>5.</w:t>
            </w:r>
            <w:r w:rsidR="00E4419F">
              <w:rPr>
                <w:rFonts w:asciiTheme="minorHAnsi" w:eastAsiaTheme="minorEastAsia" w:hAnsiTheme="minorHAnsi" w:cstheme="minorBidi"/>
                <w:b w:val="0"/>
                <w:noProof/>
                <w:sz w:val="22"/>
                <w:szCs w:val="22"/>
              </w:rPr>
              <w:tab/>
            </w:r>
            <w:r w:rsidR="00E4419F" w:rsidRPr="007D6E5C">
              <w:rPr>
                <w:rStyle w:val="Hyperlink"/>
                <w:noProof/>
              </w:rPr>
              <w:t>FOSTER CARE</w:t>
            </w:r>
            <w:r w:rsidR="00E4419F">
              <w:rPr>
                <w:noProof/>
                <w:webHidden/>
              </w:rPr>
              <w:tab/>
            </w:r>
            <w:r w:rsidR="00E4419F">
              <w:rPr>
                <w:noProof/>
                <w:webHidden/>
              </w:rPr>
              <w:fldChar w:fldCharType="begin"/>
            </w:r>
            <w:r w:rsidR="00E4419F">
              <w:rPr>
                <w:noProof/>
                <w:webHidden/>
              </w:rPr>
              <w:instrText xml:space="preserve"> PAGEREF _Toc30856224 \h </w:instrText>
            </w:r>
            <w:r w:rsidR="00E4419F">
              <w:rPr>
                <w:noProof/>
                <w:webHidden/>
              </w:rPr>
            </w:r>
            <w:r w:rsidR="00E4419F">
              <w:rPr>
                <w:noProof/>
                <w:webHidden/>
              </w:rPr>
              <w:fldChar w:fldCharType="separate"/>
            </w:r>
            <w:r>
              <w:rPr>
                <w:noProof/>
                <w:webHidden/>
              </w:rPr>
              <w:t>36</w:t>
            </w:r>
            <w:r w:rsidR="00E4419F">
              <w:rPr>
                <w:noProof/>
                <w:webHidden/>
              </w:rPr>
              <w:fldChar w:fldCharType="end"/>
            </w:r>
          </w:hyperlink>
        </w:p>
        <w:p w14:paraId="5F815D13" w14:textId="36EE4596" w:rsidR="00E4419F" w:rsidRDefault="00FE18D1">
          <w:pPr>
            <w:pStyle w:val="TOC1"/>
            <w:rPr>
              <w:rFonts w:asciiTheme="minorHAnsi" w:eastAsiaTheme="minorEastAsia" w:hAnsiTheme="minorHAnsi" w:cstheme="minorBidi"/>
              <w:b w:val="0"/>
              <w:noProof/>
              <w:sz w:val="22"/>
              <w:szCs w:val="22"/>
            </w:rPr>
          </w:pPr>
          <w:hyperlink w:anchor="_Toc30856225" w:history="1">
            <w:r w:rsidR="00E4419F" w:rsidRPr="007D6E5C">
              <w:rPr>
                <w:rStyle w:val="Hyperlink"/>
                <w:noProof/>
              </w:rPr>
              <w:t>6.</w:t>
            </w:r>
            <w:r w:rsidR="00E4419F">
              <w:rPr>
                <w:rFonts w:asciiTheme="minorHAnsi" w:eastAsiaTheme="minorEastAsia" w:hAnsiTheme="minorHAnsi" w:cstheme="minorBidi"/>
                <w:b w:val="0"/>
                <w:noProof/>
                <w:sz w:val="22"/>
                <w:szCs w:val="22"/>
              </w:rPr>
              <w:tab/>
            </w:r>
            <w:r w:rsidR="00E4419F" w:rsidRPr="007D6E5C">
              <w:rPr>
                <w:rStyle w:val="Hyperlink"/>
                <w:noProof/>
              </w:rPr>
              <w:t>SPECIAL INVESTIGATIONS UNITS:</w:t>
            </w:r>
            <w:r w:rsidR="00E4419F">
              <w:rPr>
                <w:noProof/>
                <w:webHidden/>
              </w:rPr>
              <w:tab/>
            </w:r>
            <w:r w:rsidR="00E4419F">
              <w:rPr>
                <w:noProof/>
                <w:webHidden/>
              </w:rPr>
              <w:fldChar w:fldCharType="begin"/>
            </w:r>
            <w:r w:rsidR="00E4419F">
              <w:rPr>
                <w:noProof/>
                <w:webHidden/>
              </w:rPr>
              <w:instrText xml:space="preserve"> PAGEREF _Toc30856225 \h </w:instrText>
            </w:r>
            <w:r w:rsidR="00E4419F">
              <w:rPr>
                <w:noProof/>
                <w:webHidden/>
              </w:rPr>
            </w:r>
            <w:r w:rsidR="00E4419F">
              <w:rPr>
                <w:noProof/>
                <w:webHidden/>
              </w:rPr>
              <w:fldChar w:fldCharType="separate"/>
            </w:r>
            <w:r>
              <w:rPr>
                <w:noProof/>
                <w:webHidden/>
              </w:rPr>
              <w:t>42</w:t>
            </w:r>
            <w:r w:rsidR="00E4419F">
              <w:rPr>
                <w:noProof/>
                <w:webHidden/>
              </w:rPr>
              <w:fldChar w:fldCharType="end"/>
            </w:r>
          </w:hyperlink>
        </w:p>
        <w:p w14:paraId="00DC9393" w14:textId="0D2EEF25" w:rsidR="00E4419F" w:rsidRDefault="00FE18D1">
          <w:pPr>
            <w:pStyle w:val="TOC1"/>
            <w:rPr>
              <w:rFonts w:asciiTheme="minorHAnsi" w:eastAsiaTheme="minorEastAsia" w:hAnsiTheme="minorHAnsi" w:cstheme="minorBidi"/>
              <w:b w:val="0"/>
              <w:noProof/>
              <w:sz w:val="22"/>
              <w:szCs w:val="22"/>
            </w:rPr>
          </w:pPr>
          <w:hyperlink w:anchor="_Toc30856226" w:history="1">
            <w:r w:rsidR="00E4419F" w:rsidRPr="007D6E5C">
              <w:rPr>
                <w:rStyle w:val="Hyperlink"/>
                <w:noProof/>
              </w:rPr>
              <w:t>7.</w:t>
            </w:r>
            <w:r w:rsidR="00E4419F">
              <w:rPr>
                <w:rFonts w:asciiTheme="minorHAnsi" w:eastAsiaTheme="minorEastAsia" w:hAnsiTheme="minorHAnsi" w:cstheme="minorBidi"/>
                <w:b w:val="0"/>
                <w:noProof/>
                <w:sz w:val="22"/>
                <w:szCs w:val="22"/>
              </w:rPr>
              <w:tab/>
            </w:r>
            <w:r w:rsidR="00E4419F" w:rsidRPr="007D6E5C">
              <w:rPr>
                <w:rStyle w:val="Hyperlink"/>
                <w:noProof/>
              </w:rPr>
              <w:t>MANAGE PERSONNEL:</w:t>
            </w:r>
            <w:r w:rsidR="00E4419F">
              <w:rPr>
                <w:noProof/>
                <w:webHidden/>
              </w:rPr>
              <w:tab/>
            </w:r>
            <w:r w:rsidR="00E4419F">
              <w:rPr>
                <w:noProof/>
                <w:webHidden/>
              </w:rPr>
              <w:fldChar w:fldCharType="begin"/>
            </w:r>
            <w:r w:rsidR="00E4419F">
              <w:rPr>
                <w:noProof/>
                <w:webHidden/>
              </w:rPr>
              <w:instrText xml:space="preserve"> PAGEREF _Toc30856226 \h </w:instrText>
            </w:r>
            <w:r w:rsidR="00E4419F">
              <w:rPr>
                <w:noProof/>
                <w:webHidden/>
              </w:rPr>
            </w:r>
            <w:r w:rsidR="00E4419F">
              <w:rPr>
                <w:noProof/>
                <w:webHidden/>
              </w:rPr>
              <w:fldChar w:fldCharType="separate"/>
            </w:r>
            <w:r>
              <w:rPr>
                <w:noProof/>
                <w:webHidden/>
              </w:rPr>
              <w:t>48</w:t>
            </w:r>
            <w:r w:rsidR="00E4419F">
              <w:rPr>
                <w:noProof/>
                <w:webHidden/>
              </w:rPr>
              <w:fldChar w:fldCharType="end"/>
            </w:r>
          </w:hyperlink>
        </w:p>
        <w:p w14:paraId="29161092" w14:textId="1165CF6F" w:rsidR="00E4419F" w:rsidRDefault="00FE18D1">
          <w:pPr>
            <w:pStyle w:val="TOC1"/>
            <w:rPr>
              <w:rFonts w:asciiTheme="minorHAnsi" w:eastAsiaTheme="minorEastAsia" w:hAnsiTheme="minorHAnsi" w:cstheme="minorBidi"/>
              <w:b w:val="0"/>
              <w:noProof/>
              <w:sz w:val="22"/>
              <w:szCs w:val="22"/>
            </w:rPr>
          </w:pPr>
          <w:hyperlink w:anchor="_Toc30856227" w:history="1">
            <w:r w:rsidR="00E4419F" w:rsidRPr="007D6E5C">
              <w:rPr>
                <w:rStyle w:val="Hyperlink"/>
                <w:noProof/>
              </w:rPr>
              <w:t>8.</w:t>
            </w:r>
            <w:r w:rsidR="00E4419F">
              <w:rPr>
                <w:rFonts w:asciiTheme="minorHAnsi" w:eastAsiaTheme="minorEastAsia" w:hAnsiTheme="minorHAnsi" w:cstheme="minorBidi"/>
                <w:b w:val="0"/>
                <w:noProof/>
                <w:sz w:val="22"/>
                <w:szCs w:val="22"/>
              </w:rPr>
              <w:tab/>
            </w:r>
            <w:r w:rsidR="00E4419F" w:rsidRPr="007D6E5C">
              <w:rPr>
                <w:rStyle w:val="Hyperlink"/>
                <w:noProof/>
              </w:rPr>
              <w:t>UTILITIES:</w:t>
            </w:r>
            <w:r w:rsidR="00E4419F">
              <w:rPr>
                <w:noProof/>
                <w:webHidden/>
              </w:rPr>
              <w:tab/>
            </w:r>
            <w:r w:rsidR="00E4419F">
              <w:rPr>
                <w:noProof/>
                <w:webHidden/>
              </w:rPr>
              <w:fldChar w:fldCharType="begin"/>
            </w:r>
            <w:r w:rsidR="00E4419F">
              <w:rPr>
                <w:noProof/>
                <w:webHidden/>
              </w:rPr>
              <w:instrText xml:space="preserve"> PAGEREF _Toc30856227 \h </w:instrText>
            </w:r>
            <w:r w:rsidR="00E4419F">
              <w:rPr>
                <w:noProof/>
                <w:webHidden/>
              </w:rPr>
            </w:r>
            <w:r w:rsidR="00E4419F">
              <w:rPr>
                <w:noProof/>
                <w:webHidden/>
              </w:rPr>
              <w:fldChar w:fldCharType="separate"/>
            </w:r>
            <w:r>
              <w:rPr>
                <w:noProof/>
                <w:webHidden/>
              </w:rPr>
              <w:t>52</w:t>
            </w:r>
            <w:r w:rsidR="00E4419F">
              <w:rPr>
                <w:noProof/>
                <w:webHidden/>
              </w:rPr>
              <w:fldChar w:fldCharType="end"/>
            </w:r>
          </w:hyperlink>
        </w:p>
        <w:p w14:paraId="4E868449" w14:textId="622C7406" w:rsidR="00E4419F" w:rsidRDefault="00FE18D1">
          <w:pPr>
            <w:pStyle w:val="TOC1"/>
            <w:rPr>
              <w:rFonts w:asciiTheme="minorHAnsi" w:eastAsiaTheme="minorEastAsia" w:hAnsiTheme="minorHAnsi" w:cstheme="minorBidi"/>
              <w:b w:val="0"/>
              <w:noProof/>
              <w:sz w:val="22"/>
              <w:szCs w:val="22"/>
            </w:rPr>
          </w:pPr>
          <w:hyperlink w:anchor="_Toc30856228" w:history="1">
            <w:r w:rsidR="00E4419F" w:rsidRPr="007D6E5C">
              <w:rPr>
                <w:rStyle w:val="Hyperlink"/>
                <w:noProof/>
              </w:rPr>
              <w:t>9.</w:t>
            </w:r>
            <w:r w:rsidR="00E4419F">
              <w:rPr>
                <w:rFonts w:asciiTheme="minorHAnsi" w:eastAsiaTheme="minorEastAsia" w:hAnsiTheme="minorHAnsi" w:cstheme="minorBidi"/>
                <w:b w:val="0"/>
                <w:noProof/>
                <w:sz w:val="22"/>
                <w:szCs w:val="22"/>
              </w:rPr>
              <w:tab/>
            </w:r>
            <w:r w:rsidR="00E4419F" w:rsidRPr="007D6E5C">
              <w:rPr>
                <w:rStyle w:val="Hyperlink"/>
                <w:noProof/>
              </w:rPr>
              <w:t>BATCH INTERFACE:</w:t>
            </w:r>
            <w:r w:rsidR="00E4419F">
              <w:rPr>
                <w:noProof/>
                <w:webHidden/>
              </w:rPr>
              <w:tab/>
            </w:r>
            <w:r w:rsidR="00E4419F">
              <w:rPr>
                <w:noProof/>
                <w:webHidden/>
              </w:rPr>
              <w:fldChar w:fldCharType="begin"/>
            </w:r>
            <w:r w:rsidR="00E4419F">
              <w:rPr>
                <w:noProof/>
                <w:webHidden/>
              </w:rPr>
              <w:instrText xml:space="preserve"> PAGEREF _Toc30856228 \h </w:instrText>
            </w:r>
            <w:r w:rsidR="00E4419F">
              <w:rPr>
                <w:noProof/>
                <w:webHidden/>
              </w:rPr>
            </w:r>
            <w:r w:rsidR="00E4419F">
              <w:rPr>
                <w:noProof/>
                <w:webHidden/>
              </w:rPr>
              <w:fldChar w:fldCharType="separate"/>
            </w:r>
            <w:r>
              <w:rPr>
                <w:noProof/>
                <w:webHidden/>
              </w:rPr>
              <w:t>55</w:t>
            </w:r>
            <w:r w:rsidR="00E4419F">
              <w:rPr>
                <w:noProof/>
                <w:webHidden/>
              </w:rPr>
              <w:fldChar w:fldCharType="end"/>
            </w:r>
          </w:hyperlink>
        </w:p>
        <w:p w14:paraId="198DC24C" w14:textId="7BB31AB2" w:rsidR="00E4419F" w:rsidRDefault="00FE18D1">
          <w:pPr>
            <w:pStyle w:val="TOC1"/>
            <w:rPr>
              <w:rFonts w:asciiTheme="minorHAnsi" w:eastAsiaTheme="minorEastAsia" w:hAnsiTheme="minorHAnsi" w:cstheme="minorBidi"/>
              <w:b w:val="0"/>
              <w:noProof/>
              <w:sz w:val="22"/>
              <w:szCs w:val="22"/>
            </w:rPr>
          </w:pPr>
          <w:hyperlink w:anchor="_Toc30856229" w:history="1">
            <w:r w:rsidR="00E4419F" w:rsidRPr="007D6E5C">
              <w:rPr>
                <w:rStyle w:val="Hyperlink"/>
                <w:noProof/>
              </w:rPr>
              <w:t>10.</w:t>
            </w:r>
            <w:r w:rsidR="00E4419F">
              <w:rPr>
                <w:rFonts w:asciiTheme="minorHAnsi" w:eastAsiaTheme="minorEastAsia" w:hAnsiTheme="minorHAnsi" w:cstheme="minorBidi"/>
                <w:b w:val="0"/>
                <w:noProof/>
                <w:sz w:val="22"/>
                <w:szCs w:val="22"/>
              </w:rPr>
              <w:tab/>
            </w:r>
            <w:r w:rsidR="00E4419F" w:rsidRPr="007D6E5C">
              <w:rPr>
                <w:rStyle w:val="Hyperlink"/>
                <w:noProof/>
              </w:rPr>
              <w:t>REPORTS:</w:t>
            </w:r>
            <w:r w:rsidR="00E4419F">
              <w:rPr>
                <w:noProof/>
                <w:webHidden/>
              </w:rPr>
              <w:tab/>
            </w:r>
            <w:r w:rsidR="00E4419F">
              <w:rPr>
                <w:noProof/>
                <w:webHidden/>
              </w:rPr>
              <w:fldChar w:fldCharType="begin"/>
            </w:r>
            <w:r w:rsidR="00E4419F">
              <w:rPr>
                <w:noProof/>
                <w:webHidden/>
              </w:rPr>
              <w:instrText xml:space="preserve"> PAGEREF _Toc30856229 \h </w:instrText>
            </w:r>
            <w:r w:rsidR="00E4419F">
              <w:rPr>
                <w:noProof/>
                <w:webHidden/>
              </w:rPr>
            </w:r>
            <w:r w:rsidR="00E4419F">
              <w:rPr>
                <w:noProof/>
                <w:webHidden/>
              </w:rPr>
              <w:fldChar w:fldCharType="separate"/>
            </w:r>
            <w:r>
              <w:rPr>
                <w:noProof/>
                <w:webHidden/>
              </w:rPr>
              <w:t>62</w:t>
            </w:r>
            <w:r w:rsidR="00E4419F">
              <w:rPr>
                <w:noProof/>
                <w:webHidden/>
              </w:rPr>
              <w:fldChar w:fldCharType="end"/>
            </w:r>
          </w:hyperlink>
        </w:p>
        <w:p w14:paraId="6E638A44" w14:textId="34BFDE3B" w:rsidR="00E4419F" w:rsidRDefault="00FE18D1">
          <w:pPr>
            <w:pStyle w:val="TOC1"/>
            <w:rPr>
              <w:rFonts w:asciiTheme="minorHAnsi" w:eastAsiaTheme="minorEastAsia" w:hAnsiTheme="minorHAnsi" w:cstheme="minorBidi"/>
              <w:b w:val="0"/>
              <w:noProof/>
              <w:sz w:val="22"/>
              <w:szCs w:val="22"/>
            </w:rPr>
          </w:pPr>
          <w:hyperlink w:anchor="_Toc30856230" w:history="1">
            <w:r w:rsidR="00E4419F" w:rsidRPr="007D6E5C">
              <w:rPr>
                <w:rStyle w:val="Hyperlink"/>
                <w:noProof/>
              </w:rPr>
              <w:t>11.</w:t>
            </w:r>
            <w:r w:rsidR="00E4419F">
              <w:rPr>
                <w:rFonts w:asciiTheme="minorHAnsi" w:eastAsiaTheme="minorEastAsia" w:hAnsiTheme="minorHAnsi" w:cstheme="minorBidi"/>
                <w:b w:val="0"/>
                <w:noProof/>
                <w:sz w:val="22"/>
                <w:szCs w:val="22"/>
              </w:rPr>
              <w:tab/>
            </w:r>
            <w:r w:rsidR="00E4419F" w:rsidRPr="007D6E5C">
              <w:rPr>
                <w:rStyle w:val="Hyperlink"/>
                <w:noProof/>
              </w:rPr>
              <w:t>CORRESPONDENCE:</w:t>
            </w:r>
            <w:r w:rsidR="00E4419F">
              <w:rPr>
                <w:noProof/>
                <w:webHidden/>
              </w:rPr>
              <w:tab/>
            </w:r>
            <w:r w:rsidR="00E4419F">
              <w:rPr>
                <w:noProof/>
                <w:webHidden/>
              </w:rPr>
              <w:fldChar w:fldCharType="begin"/>
            </w:r>
            <w:r w:rsidR="00E4419F">
              <w:rPr>
                <w:noProof/>
                <w:webHidden/>
              </w:rPr>
              <w:instrText xml:space="preserve"> PAGEREF _Toc30856230 \h </w:instrText>
            </w:r>
            <w:r w:rsidR="00E4419F">
              <w:rPr>
                <w:noProof/>
                <w:webHidden/>
              </w:rPr>
            </w:r>
            <w:r w:rsidR="00E4419F">
              <w:rPr>
                <w:noProof/>
                <w:webHidden/>
              </w:rPr>
              <w:fldChar w:fldCharType="separate"/>
            </w:r>
            <w:r>
              <w:rPr>
                <w:noProof/>
                <w:webHidden/>
              </w:rPr>
              <w:t>68</w:t>
            </w:r>
            <w:r w:rsidR="00E4419F">
              <w:rPr>
                <w:noProof/>
                <w:webHidden/>
              </w:rPr>
              <w:fldChar w:fldCharType="end"/>
            </w:r>
          </w:hyperlink>
        </w:p>
        <w:p w14:paraId="7BBC366E" w14:textId="2E7CFFBC" w:rsidR="00E4419F" w:rsidRPr="00FE18D1" w:rsidRDefault="00FE18D1" w:rsidP="00FE18D1">
          <w:pPr>
            <w:pStyle w:val="TOC1"/>
            <w:rPr>
              <w:rStyle w:val="Hyperlink"/>
              <w:noProof/>
            </w:rPr>
          </w:pPr>
          <w:hyperlink w:anchor="_Toc30856231" w:history="1">
            <w:r w:rsidR="00E4419F" w:rsidRPr="007D6E5C">
              <w:rPr>
                <w:rStyle w:val="Hyperlink"/>
                <w:noProof/>
              </w:rPr>
              <w:t>12.</w:t>
            </w:r>
            <w:r w:rsidR="00E4419F" w:rsidRPr="00FE18D1">
              <w:rPr>
                <w:rStyle w:val="Hyperlink"/>
                <w:noProof/>
              </w:rPr>
              <w:tab/>
            </w:r>
            <w:r w:rsidR="00E4419F" w:rsidRPr="007D6E5C">
              <w:rPr>
                <w:rStyle w:val="Hyperlink"/>
                <w:noProof/>
              </w:rPr>
              <w:t>RDB:</w:t>
            </w:r>
            <w:r w:rsidR="00E4419F" w:rsidRPr="00FE18D1">
              <w:rPr>
                <w:rStyle w:val="Hyperlink"/>
                <w:noProof/>
                <w:webHidden/>
              </w:rPr>
              <w:tab/>
            </w:r>
            <w:r w:rsidR="00E4419F" w:rsidRPr="00FE18D1">
              <w:rPr>
                <w:rStyle w:val="Hyperlink"/>
                <w:noProof/>
                <w:webHidden/>
              </w:rPr>
              <w:fldChar w:fldCharType="begin"/>
            </w:r>
            <w:r w:rsidR="00E4419F" w:rsidRPr="00FE18D1">
              <w:rPr>
                <w:rStyle w:val="Hyperlink"/>
                <w:noProof/>
                <w:webHidden/>
              </w:rPr>
              <w:instrText xml:space="preserve"> PAGEREF _Toc30856231 \h </w:instrText>
            </w:r>
            <w:r w:rsidR="00E4419F" w:rsidRPr="00FE18D1">
              <w:rPr>
                <w:rStyle w:val="Hyperlink"/>
                <w:noProof/>
                <w:webHidden/>
              </w:rPr>
            </w:r>
            <w:r w:rsidR="00E4419F" w:rsidRPr="00FE18D1">
              <w:rPr>
                <w:rStyle w:val="Hyperlink"/>
                <w:noProof/>
                <w:webHidden/>
              </w:rPr>
              <w:fldChar w:fldCharType="separate"/>
            </w:r>
            <w:r>
              <w:rPr>
                <w:rStyle w:val="Hyperlink"/>
                <w:noProof/>
                <w:webHidden/>
              </w:rPr>
              <w:t>76</w:t>
            </w:r>
            <w:r w:rsidR="00E4419F" w:rsidRPr="00FE18D1">
              <w:rPr>
                <w:rStyle w:val="Hyperlink"/>
                <w:noProof/>
                <w:webHidden/>
              </w:rPr>
              <w:fldChar w:fldCharType="end"/>
            </w:r>
          </w:hyperlink>
        </w:p>
        <w:p w14:paraId="7E81112B" w14:textId="710CDDD2" w:rsidR="00E4419F" w:rsidRDefault="00FE18D1">
          <w:pPr>
            <w:pStyle w:val="TOC1"/>
            <w:rPr>
              <w:rFonts w:asciiTheme="minorHAnsi" w:eastAsiaTheme="minorEastAsia" w:hAnsiTheme="minorHAnsi" w:cstheme="minorBidi"/>
              <w:b w:val="0"/>
              <w:noProof/>
              <w:sz w:val="22"/>
              <w:szCs w:val="22"/>
            </w:rPr>
          </w:pPr>
          <w:hyperlink w:anchor="_Toc30856232" w:history="1">
            <w:r w:rsidR="00E4419F" w:rsidRPr="007D6E5C">
              <w:rPr>
                <w:rStyle w:val="Hyperlink"/>
                <w:noProof/>
              </w:rPr>
              <w:t>13.</w:t>
            </w:r>
            <w:r w:rsidR="00E4419F">
              <w:rPr>
                <w:rFonts w:asciiTheme="minorHAnsi" w:eastAsiaTheme="minorEastAsia" w:hAnsiTheme="minorHAnsi" w:cstheme="minorBidi"/>
                <w:b w:val="0"/>
                <w:noProof/>
                <w:sz w:val="22"/>
                <w:szCs w:val="22"/>
              </w:rPr>
              <w:tab/>
            </w:r>
            <w:r w:rsidR="00E4419F" w:rsidRPr="007D6E5C">
              <w:rPr>
                <w:rStyle w:val="Hyperlink"/>
                <w:noProof/>
              </w:rPr>
              <w:t>TASK MANAGEMENT:</w:t>
            </w:r>
            <w:r w:rsidR="00E4419F">
              <w:rPr>
                <w:noProof/>
                <w:webHidden/>
              </w:rPr>
              <w:tab/>
            </w:r>
            <w:r w:rsidR="00E4419F">
              <w:rPr>
                <w:noProof/>
                <w:webHidden/>
              </w:rPr>
              <w:fldChar w:fldCharType="begin"/>
            </w:r>
            <w:r w:rsidR="00E4419F">
              <w:rPr>
                <w:noProof/>
                <w:webHidden/>
              </w:rPr>
              <w:instrText xml:space="preserve"> PAGEREF _Toc30856232 \h </w:instrText>
            </w:r>
            <w:r w:rsidR="00E4419F">
              <w:rPr>
                <w:noProof/>
                <w:webHidden/>
              </w:rPr>
            </w:r>
            <w:r w:rsidR="00E4419F">
              <w:rPr>
                <w:noProof/>
                <w:webHidden/>
              </w:rPr>
              <w:fldChar w:fldCharType="separate"/>
            </w:r>
            <w:r>
              <w:rPr>
                <w:noProof/>
                <w:webHidden/>
              </w:rPr>
              <w:t>76</w:t>
            </w:r>
            <w:r w:rsidR="00E4419F">
              <w:rPr>
                <w:noProof/>
                <w:webHidden/>
              </w:rPr>
              <w:fldChar w:fldCharType="end"/>
            </w:r>
          </w:hyperlink>
        </w:p>
        <w:p w14:paraId="387C9E86" w14:textId="2DD5C50E" w:rsidR="00E4419F" w:rsidRDefault="00FE18D1">
          <w:pPr>
            <w:pStyle w:val="TOC1"/>
            <w:rPr>
              <w:rFonts w:asciiTheme="minorHAnsi" w:eastAsiaTheme="minorEastAsia" w:hAnsiTheme="minorHAnsi" w:cstheme="minorBidi"/>
              <w:b w:val="0"/>
              <w:noProof/>
              <w:sz w:val="22"/>
              <w:szCs w:val="22"/>
            </w:rPr>
          </w:pPr>
          <w:hyperlink w:anchor="_Toc30856233" w:history="1">
            <w:r w:rsidR="00E4419F" w:rsidRPr="007D6E5C">
              <w:rPr>
                <w:rStyle w:val="Hyperlink"/>
                <w:noProof/>
              </w:rPr>
              <w:t>14.</w:t>
            </w:r>
            <w:r w:rsidR="00E4419F">
              <w:rPr>
                <w:rFonts w:asciiTheme="minorHAnsi" w:eastAsiaTheme="minorEastAsia" w:hAnsiTheme="minorHAnsi" w:cstheme="minorBidi"/>
                <w:b w:val="0"/>
                <w:noProof/>
                <w:sz w:val="22"/>
                <w:szCs w:val="22"/>
              </w:rPr>
              <w:tab/>
            </w:r>
            <w:r w:rsidR="00E4419F" w:rsidRPr="007D6E5C">
              <w:rPr>
                <w:rStyle w:val="Hyperlink"/>
                <w:noProof/>
              </w:rPr>
              <w:t>TESTING:</w:t>
            </w:r>
            <w:r w:rsidR="00E4419F">
              <w:rPr>
                <w:noProof/>
                <w:webHidden/>
              </w:rPr>
              <w:tab/>
            </w:r>
            <w:r w:rsidR="00E4419F">
              <w:rPr>
                <w:noProof/>
                <w:webHidden/>
              </w:rPr>
              <w:fldChar w:fldCharType="begin"/>
            </w:r>
            <w:r w:rsidR="00E4419F">
              <w:rPr>
                <w:noProof/>
                <w:webHidden/>
              </w:rPr>
              <w:instrText xml:space="preserve"> PAGEREF _Toc30856233 \h </w:instrText>
            </w:r>
            <w:r w:rsidR="00E4419F">
              <w:rPr>
                <w:noProof/>
                <w:webHidden/>
              </w:rPr>
            </w:r>
            <w:r w:rsidR="00E4419F">
              <w:rPr>
                <w:noProof/>
                <w:webHidden/>
              </w:rPr>
              <w:fldChar w:fldCharType="separate"/>
            </w:r>
            <w:r>
              <w:rPr>
                <w:noProof/>
                <w:webHidden/>
              </w:rPr>
              <w:t>79</w:t>
            </w:r>
            <w:r w:rsidR="00E4419F">
              <w:rPr>
                <w:noProof/>
                <w:webHidden/>
              </w:rPr>
              <w:fldChar w:fldCharType="end"/>
            </w:r>
          </w:hyperlink>
        </w:p>
        <w:p w14:paraId="1FDA56EB" w14:textId="4A4175CA" w:rsidR="00E4419F" w:rsidRDefault="00FE18D1">
          <w:pPr>
            <w:pStyle w:val="TOC1"/>
            <w:rPr>
              <w:rFonts w:asciiTheme="minorHAnsi" w:eastAsiaTheme="minorEastAsia" w:hAnsiTheme="minorHAnsi" w:cstheme="minorBidi"/>
              <w:b w:val="0"/>
              <w:noProof/>
              <w:sz w:val="22"/>
              <w:szCs w:val="22"/>
            </w:rPr>
          </w:pPr>
          <w:hyperlink w:anchor="_Toc30856234" w:history="1">
            <w:r w:rsidR="00E4419F" w:rsidRPr="007D6E5C">
              <w:rPr>
                <w:rStyle w:val="Hyperlink"/>
                <w:noProof/>
              </w:rPr>
              <w:t>15.</w:t>
            </w:r>
            <w:r w:rsidR="00E4419F">
              <w:rPr>
                <w:rFonts w:asciiTheme="minorHAnsi" w:eastAsiaTheme="minorEastAsia" w:hAnsiTheme="minorHAnsi" w:cstheme="minorBidi"/>
                <w:b w:val="0"/>
                <w:noProof/>
                <w:sz w:val="22"/>
                <w:szCs w:val="22"/>
              </w:rPr>
              <w:tab/>
            </w:r>
            <w:r w:rsidR="00E4419F" w:rsidRPr="007D6E5C">
              <w:rPr>
                <w:rStyle w:val="Hyperlink"/>
                <w:noProof/>
              </w:rPr>
              <w:t>TRAINING DEVELOPMENT:</w:t>
            </w:r>
            <w:r w:rsidR="00E4419F">
              <w:rPr>
                <w:noProof/>
                <w:webHidden/>
              </w:rPr>
              <w:tab/>
            </w:r>
            <w:r w:rsidR="00E4419F">
              <w:rPr>
                <w:noProof/>
                <w:webHidden/>
              </w:rPr>
              <w:fldChar w:fldCharType="begin"/>
            </w:r>
            <w:r w:rsidR="00E4419F">
              <w:rPr>
                <w:noProof/>
                <w:webHidden/>
              </w:rPr>
              <w:instrText xml:space="preserve"> PAGEREF _Toc30856234 \h </w:instrText>
            </w:r>
            <w:r w:rsidR="00E4419F">
              <w:rPr>
                <w:noProof/>
                <w:webHidden/>
              </w:rPr>
            </w:r>
            <w:r w:rsidR="00E4419F">
              <w:rPr>
                <w:noProof/>
                <w:webHidden/>
              </w:rPr>
              <w:fldChar w:fldCharType="separate"/>
            </w:r>
            <w:r>
              <w:rPr>
                <w:noProof/>
                <w:webHidden/>
              </w:rPr>
              <w:t>84</w:t>
            </w:r>
            <w:r w:rsidR="00E4419F">
              <w:rPr>
                <w:noProof/>
                <w:webHidden/>
              </w:rPr>
              <w:fldChar w:fldCharType="end"/>
            </w:r>
          </w:hyperlink>
        </w:p>
        <w:p w14:paraId="16453FDA" w14:textId="5F3FD9B0" w:rsidR="00E4419F" w:rsidRDefault="00FE18D1">
          <w:pPr>
            <w:pStyle w:val="TOC1"/>
            <w:rPr>
              <w:rFonts w:asciiTheme="minorHAnsi" w:eastAsiaTheme="minorEastAsia" w:hAnsiTheme="minorHAnsi" w:cstheme="minorBidi"/>
              <w:b w:val="0"/>
              <w:noProof/>
              <w:sz w:val="22"/>
              <w:szCs w:val="22"/>
            </w:rPr>
          </w:pPr>
          <w:hyperlink w:anchor="_Toc30856235" w:history="1">
            <w:r w:rsidR="00E4419F" w:rsidRPr="007D6E5C">
              <w:rPr>
                <w:rStyle w:val="Hyperlink"/>
                <w:noProof/>
              </w:rPr>
              <w:t>16.</w:t>
            </w:r>
            <w:r w:rsidR="00E4419F">
              <w:rPr>
                <w:rFonts w:asciiTheme="minorHAnsi" w:eastAsiaTheme="minorEastAsia" w:hAnsiTheme="minorHAnsi" w:cstheme="minorBidi"/>
                <w:b w:val="0"/>
                <w:noProof/>
                <w:sz w:val="22"/>
                <w:szCs w:val="22"/>
              </w:rPr>
              <w:tab/>
            </w:r>
            <w:r w:rsidR="00E4419F" w:rsidRPr="007D6E5C">
              <w:rPr>
                <w:rStyle w:val="Hyperlink"/>
                <w:noProof/>
              </w:rPr>
              <w:t>CALACES/CALSAWS MIGRATION DEPLOYMENT:</w:t>
            </w:r>
            <w:r w:rsidR="00E4419F">
              <w:rPr>
                <w:noProof/>
                <w:webHidden/>
              </w:rPr>
              <w:tab/>
            </w:r>
            <w:r w:rsidR="00E4419F">
              <w:rPr>
                <w:noProof/>
                <w:webHidden/>
              </w:rPr>
              <w:fldChar w:fldCharType="begin"/>
            </w:r>
            <w:r w:rsidR="00E4419F">
              <w:rPr>
                <w:noProof/>
                <w:webHidden/>
              </w:rPr>
              <w:instrText xml:space="preserve"> PAGEREF _Toc30856235 \h </w:instrText>
            </w:r>
            <w:r w:rsidR="00E4419F">
              <w:rPr>
                <w:noProof/>
                <w:webHidden/>
              </w:rPr>
            </w:r>
            <w:r w:rsidR="00E4419F">
              <w:rPr>
                <w:noProof/>
                <w:webHidden/>
              </w:rPr>
              <w:fldChar w:fldCharType="separate"/>
            </w:r>
            <w:r>
              <w:rPr>
                <w:noProof/>
                <w:webHidden/>
              </w:rPr>
              <w:t>90</w:t>
            </w:r>
            <w:r w:rsidR="00E4419F">
              <w:rPr>
                <w:noProof/>
                <w:webHidden/>
              </w:rPr>
              <w:fldChar w:fldCharType="end"/>
            </w:r>
          </w:hyperlink>
        </w:p>
        <w:p w14:paraId="79AF56CC" w14:textId="2E38D465" w:rsidR="00E4419F" w:rsidRDefault="00FE18D1">
          <w:pPr>
            <w:pStyle w:val="TOC1"/>
            <w:rPr>
              <w:rFonts w:asciiTheme="minorHAnsi" w:eastAsiaTheme="minorEastAsia" w:hAnsiTheme="minorHAnsi" w:cstheme="minorBidi"/>
              <w:b w:val="0"/>
              <w:noProof/>
              <w:sz w:val="22"/>
              <w:szCs w:val="22"/>
            </w:rPr>
          </w:pPr>
          <w:hyperlink w:anchor="_Toc30856236" w:history="1">
            <w:r w:rsidR="00E4419F" w:rsidRPr="007D6E5C">
              <w:rPr>
                <w:rStyle w:val="Hyperlink"/>
                <w:noProof/>
              </w:rPr>
              <w:t>17.</w:t>
            </w:r>
            <w:r w:rsidR="00E4419F">
              <w:rPr>
                <w:rFonts w:asciiTheme="minorHAnsi" w:eastAsiaTheme="minorEastAsia" w:hAnsiTheme="minorHAnsi" w:cstheme="minorBidi"/>
                <w:b w:val="0"/>
                <w:noProof/>
                <w:sz w:val="22"/>
                <w:szCs w:val="22"/>
              </w:rPr>
              <w:tab/>
            </w:r>
            <w:r w:rsidR="00E4419F" w:rsidRPr="007D6E5C">
              <w:rPr>
                <w:rStyle w:val="Hyperlink"/>
                <w:noProof/>
              </w:rPr>
              <w:t>CHANGE MANAGEMENT:</w:t>
            </w:r>
            <w:r w:rsidR="00E4419F">
              <w:rPr>
                <w:noProof/>
                <w:webHidden/>
              </w:rPr>
              <w:tab/>
            </w:r>
            <w:r w:rsidR="00E4419F">
              <w:rPr>
                <w:noProof/>
                <w:webHidden/>
              </w:rPr>
              <w:fldChar w:fldCharType="begin"/>
            </w:r>
            <w:r w:rsidR="00E4419F">
              <w:rPr>
                <w:noProof/>
                <w:webHidden/>
              </w:rPr>
              <w:instrText xml:space="preserve"> PAGEREF _Toc30856236 \h </w:instrText>
            </w:r>
            <w:r w:rsidR="00E4419F">
              <w:rPr>
                <w:noProof/>
                <w:webHidden/>
              </w:rPr>
            </w:r>
            <w:r w:rsidR="00E4419F">
              <w:rPr>
                <w:noProof/>
                <w:webHidden/>
              </w:rPr>
              <w:fldChar w:fldCharType="separate"/>
            </w:r>
            <w:r>
              <w:rPr>
                <w:noProof/>
                <w:webHidden/>
              </w:rPr>
              <w:t>93</w:t>
            </w:r>
            <w:r w:rsidR="00E4419F">
              <w:rPr>
                <w:noProof/>
                <w:webHidden/>
              </w:rPr>
              <w:fldChar w:fldCharType="end"/>
            </w:r>
          </w:hyperlink>
        </w:p>
        <w:p w14:paraId="56A1D0AF" w14:textId="64977DEE" w:rsidR="00E4419F" w:rsidRDefault="00FE18D1">
          <w:pPr>
            <w:pStyle w:val="TOC1"/>
            <w:rPr>
              <w:rFonts w:asciiTheme="minorHAnsi" w:eastAsiaTheme="minorEastAsia" w:hAnsiTheme="minorHAnsi" w:cstheme="minorBidi"/>
              <w:b w:val="0"/>
              <w:noProof/>
              <w:sz w:val="22"/>
              <w:szCs w:val="22"/>
            </w:rPr>
          </w:pPr>
          <w:hyperlink w:anchor="_Toc30856237" w:history="1">
            <w:r w:rsidR="00E4419F" w:rsidRPr="007D6E5C">
              <w:rPr>
                <w:rStyle w:val="Hyperlink"/>
                <w:noProof/>
              </w:rPr>
              <w:t>18.</w:t>
            </w:r>
            <w:r w:rsidR="00E4419F">
              <w:rPr>
                <w:rFonts w:asciiTheme="minorHAnsi" w:eastAsiaTheme="minorEastAsia" w:hAnsiTheme="minorHAnsi" w:cstheme="minorBidi"/>
                <w:b w:val="0"/>
                <w:noProof/>
                <w:sz w:val="22"/>
                <w:szCs w:val="22"/>
              </w:rPr>
              <w:tab/>
            </w:r>
            <w:r w:rsidR="00E4419F" w:rsidRPr="007D6E5C">
              <w:rPr>
                <w:rStyle w:val="Hyperlink"/>
                <w:noProof/>
              </w:rPr>
              <w:t>CONVERSION:</w:t>
            </w:r>
            <w:r w:rsidR="00E4419F">
              <w:rPr>
                <w:noProof/>
                <w:webHidden/>
              </w:rPr>
              <w:tab/>
            </w:r>
            <w:r w:rsidR="00E4419F">
              <w:rPr>
                <w:noProof/>
                <w:webHidden/>
              </w:rPr>
              <w:fldChar w:fldCharType="begin"/>
            </w:r>
            <w:r w:rsidR="00E4419F">
              <w:rPr>
                <w:noProof/>
                <w:webHidden/>
              </w:rPr>
              <w:instrText xml:space="preserve"> PAGEREF _Toc30856237 \h </w:instrText>
            </w:r>
            <w:r w:rsidR="00E4419F">
              <w:rPr>
                <w:noProof/>
                <w:webHidden/>
              </w:rPr>
            </w:r>
            <w:r w:rsidR="00E4419F">
              <w:rPr>
                <w:noProof/>
                <w:webHidden/>
              </w:rPr>
              <w:fldChar w:fldCharType="separate"/>
            </w:r>
            <w:r>
              <w:rPr>
                <w:noProof/>
                <w:webHidden/>
              </w:rPr>
              <w:t>94</w:t>
            </w:r>
            <w:r w:rsidR="00E4419F">
              <w:rPr>
                <w:noProof/>
                <w:webHidden/>
              </w:rPr>
              <w:fldChar w:fldCharType="end"/>
            </w:r>
          </w:hyperlink>
        </w:p>
        <w:p w14:paraId="18CFBE17" w14:textId="6E68C1B4" w:rsidR="00E4419F" w:rsidRDefault="00FE18D1">
          <w:pPr>
            <w:pStyle w:val="TOC1"/>
            <w:rPr>
              <w:rFonts w:asciiTheme="minorHAnsi" w:eastAsiaTheme="minorEastAsia" w:hAnsiTheme="minorHAnsi" w:cstheme="minorBidi"/>
              <w:b w:val="0"/>
              <w:noProof/>
              <w:sz w:val="22"/>
              <w:szCs w:val="22"/>
            </w:rPr>
          </w:pPr>
          <w:hyperlink w:anchor="_Toc30856238" w:history="1">
            <w:r w:rsidR="00E4419F" w:rsidRPr="007D6E5C">
              <w:rPr>
                <w:rStyle w:val="Hyperlink"/>
                <w:noProof/>
              </w:rPr>
              <w:t>19.</w:t>
            </w:r>
            <w:r w:rsidR="00E4419F">
              <w:rPr>
                <w:rFonts w:asciiTheme="minorHAnsi" w:eastAsiaTheme="minorEastAsia" w:hAnsiTheme="minorHAnsi" w:cstheme="minorBidi"/>
                <w:b w:val="0"/>
                <w:noProof/>
                <w:sz w:val="22"/>
                <w:szCs w:val="22"/>
              </w:rPr>
              <w:tab/>
            </w:r>
            <w:r w:rsidR="00E4419F" w:rsidRPr="007D6E5C">
              <w:rPr>
                <w:rStyle w:val="Hyperlink"/>
                <w:noProof/>
              </w:rPr>
              <w:t>TRAINING DELIVERY:</w:t>
            </w:r>
            <w:r w:rsidR="00E4419F">
              <w:rPr>
                <w:noProof/>
                <w:webHidden/>
              </w:rPr>
              <w:tab/>
            </w:r>
            <w:r w:rsidR="00E4419F">
              <w:rPr>
                <w:noProof/>
                <w:webHidden/>
              </w:rPr>
              <w:fldChar w:fldCharType="begin"/>
            </w:r>
            <w:r w:rsidR="00E4419F">
              <w:rPr>
                <w:noProof/>
                <w:webHidden/>
              </w:rPr>
              <w:instrText xml:space="preserve"> PAGEREF _Toc30856238 \h </w:instrText>
            </w:r>
            <w:r w:rsidR="00E4419F">
              <w:rPr>
                <w:noProof/>
                <w:webHidden/>
              </w:rPr>
            </w:r>
            <w:r w:rsidR="00E4419F">
              <w:rPr>
                <w:noProof/>
                <w:webHidden/>
              </w:rPr>
              <w:fldChar w:fldCharType="separate"/>
            </w:r>
            <w:r>
              <w:rPr>
                <w:noProof/>
                <w:webHidden/>
              </w:rPr>
              <w:t>100</w:t>
            </w:r>
            <w:r w:rsidR="00E4419F">
              <w:rPr>
                <w:noProof/>
                <w:webHidden/>
              </w:rPr>
              <w:fldChar w:fldCharType="end"/>
            </w:r>
          </w:hyperlink>
        </w:p>
        <w:p w14:paraId="74BC3D23" w14:textId="548558D4" w:rsidR="00E4419F" w:rsidRDefault="00FE18D1">
          <w:pPr>
            <w:pStyle w:val="TOC1"/>
            <w:rPr>
              <w:rFonts w:asciiTheme="minorHAnsi" w:eastAsiaTheme="minorEastAsia" w:hAnsiTheme="minorHAnsi" w:cstheme="minorBidi"/>
              <w:b w:val="0"/>
              <w:noProof/>
              <w:sz w:val="22"/>
              <w:szCs w:val="22"/>
            </w:rPr>
          </w:pPr>
          <w:hyperlink w:anchor="_Toc30856239" w:history="1">
            <w:r w:rsidR="00E4419F" w:rsidRPr="007D6E5C">
              <w:rPr>
                <w:rStyle w:val="Hyperlink"/>
                <w:noProof/>
              </w:rPr>
              <w:t>20.</w:t>
            </w:r>
            <w:r w:rsidR="00E4419F">
              <w:rPr>
                <w:rFonts w:asciiTheme="minorHAnsi" w:eastAsiaTheme="minorEastAsia" w:hAnsiTheme="minorHAnsi" w:cstheme="minorBidi"/>
                <w:b w:val="0"/>
                <w:noProof/>
                <w:sz w:val="22"/>
                <w:szCs w:val="22"/>
              </w:rPr>
              <w:tab/>
            </w:r>
            <w:r w:rsidR="00E4419F" w:rsidRPr="007D6E5C">
              <w:rPr>
                <w:rStyle w:val="Hyperlink"/>
                <w:noProof/>
              </w:rPr>
              <w:t>EQUIPMENT &amp; SOFTWARE:</w:t>
            </w:r>
            <w:r w:rsidR="00E4419F">
              <w:rPr>
                <w:noProof/>
                <w:webHidden/>
              </w:rPr>
              <w:tab/>
            </w:r>
            <w:r w:rsidR="00E4419F">
              <w:rPr>
                <w:noProof/>
                <w:webHidden/>
              </w:rPr>
              <w:fldChar w:fldCharType="begin"/>
            </w:r>
            <w:r w:rsidR="00E4419F">
              <w:rPr>
                <w:noProof/>
                <w:webHidden/>
              </w:rPr>
              <w:instrText xml:space="preserve"> PAGEREF _Toc30856239 \h </w:instrText>
            </w:r>
            <w:r w:rsidR="00E4419F">
              <w:rPr>
                <w:noProof/>
                <w:webHidden/>
              </w:rPr>
            </w:r>
            <w:r w:rsidR="00E4419F">
              <w:rPr>
                <w:noProof/>
                <w:webHidden/>
              </w:rPr>
              <w:fldChar w:fldCharType="separate"/>
            </w:r>
            <w:r>
              <w:rPr>
                <w:noProof/>
                <w:webHidden/>
              </w:rPr>
              <w:t>102</w:t>
            </w:r>
            <w:r w:rsidR="00E4419F">
              <w:rPr>
                <w:noProof/>
                <w:webHidden/>
              </w:rPr>
              <w:fldChar w:fldCharType="end"/>
            </w:r>
          </w:hyperlink>
        </w:p>
        <w:p w14:paraId="74825E2C" w14:textId="541BCE55" w:rsidR="00E4419F" w:rsidRDefault="00FE18D1">
          <w:pPr>
            <w:pStyle w:val="TOC1"/>
            <w:rPr>
              <w:rFonts w:asciiTheme="minorHAnsi" w:eastAsiaTheme="minorEastAsia" w:hAnsiTheme="minorHAnsi" w:cstheme="minorBidi"/>
              <w:b w:val="0"/>
              <w:noProof/>
              <w:sz w:val="22"/>
              <w:szCs w:val="22"/>
            </w:rPr>
          </w:pPr>
          <w:hyperlink w:anchor="_Toc30856240" w:history="1">
            <w:r w:rsidR="00E4419F" w:rsidRPr="007D6E5C">
              <w:rPr>
                <w:rStyle w:val="Hyperlink"/>
                <w:noProof/>
              </w:rPr>
              <w:t>21.</w:t>
            </w:r>
            <w:r w:rsidR="00E4419F">
              <w:rPr>
                <w:rFonts w:asciiTheme="minorHAnsi" w:eastAsiaTheme="minorEastAsia" w:hAnsiTheme="minorHAnsi" w:cstheme="minorBidi"/>
                <w:b w:val="0"/>
                <w:noProof/>
                <w:sz w:val="22"/>
                <w:szCs w:val="22"/>
              </w:rPr>
              <w:tab/>
            </w:r>
            <w:r w:rsidR="00E4419F" w:rsidRPr="007D6E5C">
              <w:rPr>
                <w:rStyle w:val="Hyperlink"/>
                <w:noProof/>
              </w:rPr>
              <w:t>ENTERPRISE INFRASTRUCTURE:</w:t>
            </w:r>
            <w:r w:rsidR="00E4419F">
              <w:rPr>
                <w:noProof/>
                <w:webHidden/>
              </w:rPr>
              <w:tab/>
            </w:r>
            <w:r w:rsidR="00E4419F">
              <w:rPr>
                <w:noProof/>
                <w:webHidden/>
              </w:rPr>
              <w:fldChar w:fldCharType="begin"/>
            </w:r>
            <w:r w:rsidR="00E4419F">
              <w:rPr>
                <w:noProof/>
                <w:webHidden/>
              </w:rPr>
              <w:instrText xml:space="preserve"> PAGEREF _Toc30856240 \h </w:instrText>
            </w:r>
            <w:r w:rsidR="00E4419F">
              <w:rPr>
                <w:noProof/>
                <w:webHidden/>
              </w:rPr>
            </w:r>
            <w:r w:rsidR="00E4419F">
              <w:rPr>
                <w:noProof/>
                <w:webHidden/>
              </w:rPr>
              <w:fldChar w:fldCharType="separate"/>
            </w:r>
            <w:r>
              <w:rPr>
                <w:noProof/>
                <w:webHidden/>
              </w:rPr>
              <w:t>107</w:t>
            </w:r>
            <w:r w:rsidR="00E4419F">
              <w:rPr>
                <w:noProof/>
                <w:webHidden/>
              </w:rPr>
              <w:fldChar w:fldCharType="end"/>
            </w:r>
          </w:hyperlink>
        </w:p>
        <w:p w14:paraId="4863C4EE" w14:textId="21BEB6CF" w:rsidR="00E4419F" w:rsidRDefault="00FE18D1">
          <w:pPr>
            <w:pStyle w:val="TOC1"/>
            <w:rPr>
              <w:rFonts w:asciiTheme="minorHAnsi" w:eastAsiaTheme="minorEastAsia" w:hAnsiTheme="minorHAnsi" w:cstheme="minorBidi"/>
              <w:b w:val="0"/>
              <w:noProof/>
              <w:sz w:val="22"/>
              <w:szCs w:val="22"/>
            </w:rPr>
          </w:pPr>
          <w:hyperlink w:anchor="_Toc30856241" w:history="1">
            <w:r w:rsidR="00E4419F" w:rsidRPr="007D6E5C">
              <w:rPr>
                <w:rStyle w:val="Hyperlink"/>
                <w:noProof/>
              </w:rPr>
              <w:t>22.</w:t>
            </w:r>
            <w:r w:rsidR="00E4419F">
              <w:rPr>
                <w:rFonts w:asciiTheme="minorHAnsi" w:eastAsiaTheme="minorEastAsia" w:hAnsiTheme="minorHAnsi" w:cstheme="minorBidi"/>
                <w:b w:val="0"/>
                <w:noProof/>
                <w:sz w:val="22"/>
                <w:szCs w:val="22"/>
              </w:rPr>
              <w:tab/>
            </w:r>
            <w:r w:rsidR="00E4419F" w:rsidRPr="007D6E5C">
              <w:rPr>
                <w:rStyle w:val="Hyperlink"/>
                <w:noProof/>
              </w:rPr>
              <w:t>SITE PREPARATION &amp; INSTALLATION:</w:t>
            </w:r>
            <w:r w:rsidR="00E4419F">
              <w:rPr>
                <w:noProof/>
                <w:webHidden/>
              </w:rPr>
              <w:tab/>
            </w:r>
            <w:r w:rsidR="00E4419F">
              <w:rPr>
                <w:noProof/>
                <w:webHidden/>
              </w:rPr>
              <w:fldChar w:fldCharType="begin"/>
            </w:r>
            <w:r w:rsidR="00E4419F">
              <w:rPr>
                <w:noProof/>
                <w:webHidden/>
              </w:rPr>
              <w:instrText xml:space="preserve"> PAGEREF _Toc30856241 \h </w:instrText>
            </w:r>
            <w:r w:rsidR="00E4419F">
              <w:rPr>
                <w:noProof/>
                <w:webHidden/>
              </w:rPr>
            </w:r>
            <w:r w:rsidR="00E4419F">
              <w:rPr>
                <w:noProof/>
                <w:webHidden/>
              </w:rPr>
              <w:fldChar w:fldCharType="separate"/>
            </w:r>
            <w:r>
              <w:rPr>
                <w:noProof/>
                <w:webHidden/>
              </w:rPr>
              <w:t>107</w:t>
            </w:r>
            <w:r w:rsidR="00E4419F">
              <w:rPr>
                <w:noProof/>
                <w:webHidden/>
              </w:rPr>
              <w:fldChar w:fldCharType="end"/>
            </w:r>
          </w:hyperlink>
        </w:p>
        <w:p w14:paraId="3686BD8C" w14:textId="0C24F1EF" w:rsidR="00E4419F" w:rsidRDefault="00FE18D1">
          <w:pPr>
            <w:pStyle w:val="TOC1"/>
            <w:rPr>
              <w:rFonts w:asciiTheme="minorHAnsi" w:eastAsiaTheme="minorEastAsia" w:hAnsiTheme="minorHAnsi" w:cstheme="minorBidi"/>
              <w:b w:val="0"/>
              <w:noProof/>
              <w:sz w:val="22"/>
              <w:szCs w:val="22"/>
            </w:rPr>
          </w:pPr>
          <w:hyperlink w:anchor="_Toc30856242" w:history="1">
            <w:r w:rsidR="00E4419F" w:rsidRPr="007D6E5C">
              <w:rPr>
                <w:rStyle w:val="Hyperlink"/>
                <w:noProof/>
              </w:rPr>
              <w:t>23.</w:t>
            </w:r>
            <w:r w:rsidR="00E4419F">
              <w:rPr>
                <w:rFonts w:asciiTheme="minorHAnsi" w:eastAsiaTheme="minorEastAsia" w:hAnsiTheme="minorHAnsi" w:cstheme="minorBidi"/>
                <w:b w:val="0"/>
                <w:noProof/>
                <w:sz w:val="22"/>
                <w:szCs w:val="22"/>
              </w:rPr>
              <w:tab/>
            </w:r>
            <w:r w:rsidR="00E4419F" w:rsidRPr="007D6E5C">
              <w:rPr>
                <w:rStyle w:val="Hyperlink"/>
                <w:noProof/>
              </w:rPr>
              <w:t>CENTRAL PRINT:</w:t>
            </w:r>
            <w:r w:rsidR="00E4419F">
              <w:rPr>
                <w:noProof/>
                <w:webHidden/>
              </w:rPr>
              <w:tab/>
            </w:r>
            <w:r w:rsidR="00E4419F">
              <w:rPr>
                <w:noProof/>
                <w:webHidden/>
              </w:rPr>
              <w:fldChar w:fldCharType="begin"/>
            </w:r>
            <w:r w:rsidR="00E4419F">
              <w:rPr>
                <w:noProof/>
                <w:webHidden/>
              </w:rPr>
              <w:instrText xml:space="preserve"> PAGEREF _Toc30856242 \h </w:instrText>
            </w:r>
            <w:r w:rsidR="00E4419F">
              <w:rPr>
                <w:noProof/>
                <w:webHidden/>
              </w:rPr>
            </w:r>
            <w:r w:rsidR="00E4419F">
              <w:rPr>
                <w:noProof/>
                <w:webHidden/>
              </w:rPr>
              <w:fldChar w:fldCharType="separate"/>
            </w:r>
            <w:r>
              <w:rPr>
                <w:noProof/>
                <w:webHidden/>
              </w:rPr>
              <w:t>109</w:t>
            </w:r>
            <w:r w:rsidR="00E4419F">
              <w:rPr>
                <w:noProof/>
                <w:webHidden/>
              </w:rPr>
              <w:fldChar w:fldCharType="end"/>
            </w:r>
          </w:hyperlink>
        </w:p>
        <w:p w14:paraId="6A226A97" w14:textId="02DFAD62" w:rsidR="00E4419F" w:rsidRDefault="00FE18D1">
          <w:pPr>
            <w:pStyle w:val="TOC1"/>
            <w:rPr>
              <w:rFonts w:asciiTheme="minorHAnsi" w:eastAsiaTheme="minorEastAsia" w:hAnsiTheme="minorHAnsi" w:cstheme="minorBidi"/>
              <w:b w:val="0"/>
              <w:noProof/>
              <w:sz w:val="22"/>
              <w:szCs w:val="22"/>
            </w:rPr>
          </w:pPr>
          <w:hyperlink w:anchor="_Toc30856243" w:history="1">
            <w:r w:rsidR="00E4419F" w:rsidRPr="007D6E5C">
              <w:rPr>
                <w:rStyle w:val="Hyperlink"/>
                <w:noProof/>
              </w:rPr>
              <w:t>24.</w:t>
            </w:r>
            <w:r w:rsidR="00E4419F">
              <w:rPr>
                <w:rFonts w:asciiTheme="minorHAnsi" w:eastAsiaTheme="minorEastAsia" w:hAnsiTheme="minorHAnsi" w:cstheme="minorBidi"/>
                <w:b w:val="0"/>
                <w:noProof/>
                <w:sz w:val="22"/>
                <w:szCs w:val="22"/>
              </w:rPr>
              <w:tab/>
            </w:r>
            <w:r w:rsidR="00E4419F" w:rsidRPr="007D6E5C">
              <w:rPr>
                <w:rStyle w:val="Hyperlink"/>
                <w:noProof/>
              </w:rPr>
              <w:t>HELP DESK:</w:t>
            </w:r>
            <w:r w:rsidR="00E4419F">
              <w:rPr>
                <w:noProof/>
                <w:webHidden/>
              </w:rPr>
              <w:tab/>
            </w:r>
            <w:r w:rsidR="00E4419F">
              <w:rPr>
                <w:noProof/>
                <w:webHidden/>
              </w:rPr>
              <w:fldChar w:fldCharType="begin"/>
            </w:r>
            <w:r w:rsidR="00E4419F">
              <w:rPr>
                <w:noProof/>
                <w:webHidden/>
              </w:rPr>
              <w:instrText xml:space="preserve"> PAGEREF _Toc30856243 \h </w:instrText>
            </w:r>
            <w:r w:rsidR="00E4419F">
              <w:rPr>
                <w:noProof/>
                <w:webHidden/>
              </w:rPr>
            </w:r>
            <w:r w:rsidR="00E4419F">
              <w:rPr>
                <w:noProof/>
                <w:webHidden/>
              </w:rPr>
              <w:fldChar w:fldCharType="separate"/>
            </w:r>
            <w:r>
              <w:rPr>
                <w:noProof/>
                <w:webHidden/>
              </w:rPr>
              <w:t>109</w:t>
            </w:r>
            <w:r w:rsidR="00E4419F">
              <w:rPr>
                <w:noProof/>
                <w:webHidden/>
              </w:rPr>
              <w:fldChar w:fldCharType="end"/>
            </w:r>
          </w:hyperlink>
        </w:p>
        <w:p w14:paraId="45600EAD" w14:textId="4A385BC3" w:rsidR="00E4419F" w:rsidRDefault="00FE18D1">
          <w:pPr>
            <w:pStyle w:val="TOC1"/>
            <w:rPr>
              <w:rFonts w:asciiTheme="minorHAnsi" w:eastAsiaTheme="minorEastAsia" w:hAnsiTheme="minorHAnsi" w:cstheme="minorBidi"/>
              <w:b w:val="0"/>
              <w:noProof/>
              <w:sz w:val="22"/>
              <w:szCs w:val="22"/>
            </w:rPr>
          </w:pPr>
          <w:hyperlink w:anchor="_Toc30856244" w:history="1">
            <w:r w:rsidR="00E4419F" w:rsidRPr="007D6E5C">
              <w:rPr>
                <w:rStyle w:val="Hyperlink"/>
                <w:noProof/>
              </w:rPr>
              <w:t>25.</w:t>
            </w:r>
            <w:r w:rsidR="00E4419F">
              <w:rPr>
                <w:rFonts w:asciiTheme="minorHAnsi" w:eastAsiaTheme="minorEastAsia" w:hAnsiTheme="minorHAnsi" w:cstheme="minorBidi"/>
                <w:b w:val="0"/>
                <w:noProof/>
                <w:sz w:val="22"/>
                <w:szCs w:val="22"/>
              </w:rPr>
              <w:tab/>
            </w:r>
            <w:r w:rsidR="00E4419F" w:rsidRPr="007D6E5C">
              <w:rPr>
                <w:rStyle w:val="Hyperlink"/>
                <w:noProof/>
              </w:rPr>
              <w:t>IMAGING:</w:t>
            </w:r>
            <w:r w:rsidR="00E4419F">
              <w:rPr>
                <w:noProof/>
                <w:webHidden/>
              </w:rPr>
              <w:tab/>
            </w:r>
            <w:r w:rsidR="00E4419F">
              <w:rPr>
                <w:noProof/>
                <w:webHidden/>
              </w:rPr>
              <w:fldChar w:fldCharType="begin"/>
            </w:r>
            <w:r w:rsidR="00E4419F">
              <w:rPr>
                <w:noProof/>
                <w:webHidden/>
              </w:rPr>
              <w:instrText xml:space="preserve"> PAGEREF _Toc30856244 \h </w:instrText>
            </w:r>
            <w:r w:rsidR="00E4419F">
              <w:rPr>
                <w:noProof/>
                <w:webHidden/>
              </w:rPr>
            </w:r>
            <w:r w:rsidR="00E4419F">
              <w:rPr>
                <w:noProof/>
                <w:webHidden/>
              </w:rPr>
              <w:fldChar w:fldCharType="separate"/>
            </w:r>
            <w:r>
              <w:rPr>
                <w:noProof/>
                <w:webHidden/>
              </w:rPr>
              <w:t>109</w:t>
            </w:r>
            <w:r w:rsidR="00E4419F">
              <w:rPr>
                <w:noProof/>
                <w:webHidden/>
              </w:rPr>
              <w:fldChar w:fldCharType="end"/>
            </w:r>
          </w:hyperlink>
        </w:p>
        <w:p w14:paraId="111FEB4D" w14:textId="7CDEC3C3" w:rsidR="00E4419F" w:rsidRDefault="00FE18D1">
          <w:pPr>
            <w:pStyle w:val="TOC1"/>
            <w:rPr>
              <w:rFonts w:asciiTheme="minorHAnsi" w:eastAsiaTheme="minorEastAsia" w:hAnsiTheme="minorHAnsi" w:cstheme="minorBidi"/>
              <w:b w:val="0"/>
              <w:noProof/>
              <w:sz w:val="22"/>
              <w:szCs w:val="22"/>
            </w:rPr>
          </w:pPr>
          <w:hyperlink w:anchor="_Toc30856245" w:history="1">
            <w:r w:rsidR="00E4419F" w:rsidRPr="007D6E5C">
              <w:rPr>
                <w:rStyle w:val="Hyperlink"/>
                <w:noProof/>
              </w:rPr>
              <w:t>26.</w:t>
            </w:r>
            <w:r w:rsidR="00E4419F">
              <w:rPr>
                <w:rFonts w:asciiTheme="minorHAnsi" w:eastAsiaTheme="minorEastAsia" w:hAnsiTheme="minorHAnsi" w:cstheme="minorBidi"/>
                <w:b w:val="0"/>
                <w:noProof/>
                <w:sz w:val="22"/>
                <w:szCs w:val="22"/>
              </w:rPr>
              <w:tab/>
            </w:r>
            <w:r w:rsidR="00E4419F" w:rsidRPr="007D6E5C">
              <w:rPr>
                <w:rStyle w:val="Hyperlink"/>
                <w:noProof/>
              </w:rPr>
              <w:t>CALL CENTER:</w:t>
            </w:r>
            <w:r w:rsidR="00E4419F">
              <w:rPr>
                <w:noProof/>
                <w:webHidden/>
              </w:rPr>
              <w:tab/>
            </w:r>
            <w:r w:rsidR="00E4419F">
              <w:rPr>
                <w:noProof/>
                <w:webHidden/>
              </w:rPr>
              <w:fldChar w:fldCharType="begin"/>
            </w:r>
            <w:r w:rsidR="00E4419F">
              <w:rPr>
                <w:noProof/>
                <w:webHidden/>
              </w:rPr>
              <w:instrText xml:space="preserve"> PAGEREF _Toc30856245 \h </w:instrText>
            </w:r>
            <w:r w:rsidR="00E4419F">
              <w:rPr>
                <w:noProof/>
                <w:webHidden/>
              </w:rPr>
            </w:r>
            <w:r w:rsidR="00E4419F">
              <w:rPr>
                <w:noProof/>
                <w:webHidden/>
              </w:rPr>
              <w:fldChar w:fldCharType="separate"/>
            </w:r>
            <w:r>
              <w:rPr>
                <w:noProof/>
                <w:webHidden/>
              </w:rPr>
              <w:t>111</w:t>
            </w:r>
            <w:r w:rsidR="00E4419F">
              <w:rPr>
                <w:noProof/>
                <w:webHidden/>
              </w:rPr>
              <w:fldChar w:fldCharType="end"/>
            </w:r>
          </w:hyperlink>
        </w:p>
        <w:p w14:paraId="1092A465" w14:textId="51CFEC82" w:rsidR="00E4419F" w:rsidRDefault="00FE18D1">
          <w:pPr>
            <w:pStyle w:val="TOC1"/>
            <w:rPr>
              <w:rFonts w:asciiTheme="minorHAnsi" w:eastAsiaTheme="minorEastAsia" w:hAnsiTheme="minorHAnsi" w:cstheme="minorBidi"/>
              <w:b w:val="0"/>
              <w:noProof/>
              <w:sz w:val="22"/>
              <w:szCs w:val="22"/>
            </w:rPr>
          </w:pPr>
          <w:hyperlink w:anchor="_Toc30856246" w:history="1">
            <w:r w:rsidR="00E4419F" w:rsidRPr="007D6E5C">
              <w:rPr>
                <w:rStyle w:val="Hyperlink"/>
                <w:noProof/>
              </w:rPr>
              <w:t>27.</w:t>
            </w:r>
            <w:r w:rsidR="00E4419F">
              <w:rPr>
                <w:rFonts w:asciiTheme="minorHAnsi" w:eastAsiaTheme="minorEastAsia" w:hAnsiTheme="minorHAnsi" w:cstheme="minorBidi"/>
                <w:b w:val="0"/>
                <w:noProof/>
                <w:sz w:val="22"/>
                <w:szCs w:val="22"/>
              </w:rPr>
              <w:tab/>
            </w:r>
            <w:r w:rsidR="00E4419F" w:rsidRPr="007D6E5C">
              <w:rPr>
                <w:rStyle w:val="Hyperlink"/>
                <w:noProof/>
              </w:rPr>
              <w:t>LOBBY MANAGEMENT:</w:t>
            </w:r>
            <w:r w:rsidR="00E4419F">
              <w:rPr>
                <w:noProof/>
                <w:webHidden/>
              </w:rPr>
              <w:tab/>
            </w:r>
            <w:r w:rsidR="00E4419F">
              <w:rPr>
                <w:noProof/>
                <w:webHidden/>
              </w:rPr>
              <w:fldChar w:fldCharType="begin"/>
            </w:r>
            <w:r w:rsidR="00E4419F">
              <w:rPr>
                <w:noProof/>
                <w:webHidden/>
              </w:rPr>
              <w:instrText xml:space="preserve"> PAGEREF _Toc30856246 \h </w:instrText>
            </w:r>
            <w:r w:rsidR="00E4419F">
              <w:rPr>
                <w:noProof/>
                <w:webHidden/>
              </w:rPr>
            </w:r>
            <w:r w:rsidR="00E4419F">
              <w:rPr>
                <w:noProof/>
                <w:webHidden/>
              </w:rPr>
              <w:fldChar w:fldCharType="separate"/>
            </w:r>
            <w:r>
              <w:rPr>
                <w:noProof/>
                <w:webHidden/>
              </w:rPr>
              <w:t>113</w:t>
            </w:r>
            <w:r w:rsidR="00E4419F">
              <w:rPr>
                <w:noProof/>
                <w:webHidden/>
              </w:rPr>
              <w:fldChar w:fldCharType="end"/>
            </w:r>
          </w:hyperlink>
        </w:p>
        <w:p w14:paraId="64B96BBD" w14:textId="78658BD1" w:rsidR="00E4419F" w:rsidRDefault="00FE18D1">
          <w:pPr>
            <w:pStyle w:val="TOC1"/>
            <w:rPr>
              <w:rFonts w:asciiTheme="minorHAnsi" w:eastAsiaTheme="minorEastAsia" w:hAnsiTheme="minorHAnsi" w:cstheme="minorBidi"/>
              <w:b w:val="0"/>
              <w:noProof/>
              <w:sz w:val="22"/>
              <w:szCs w:val="22"/>
            </w:rPr>
          </w:pPr>
          <w:hyperlink w:anchor="_Toc30856247" w:history="1">
            <w:r w:rsidR="00E4419F" w:rsidRPr="007D6E5C">
              <w:rPr>
                <w:rStyle w:val="Hyperlink"/>
                <w:noProof/>
              </w:rPr>
              <w:t>28.</w:t>
            </w:r>
            <w:r w:rsidR="00E4419F">
              <w:rPr>
                <w:rFonts w:asciiTheme="minorHAnsi" w:eastAsiaTheme="minorEastAsia" w:hAnsiTheme="minorHAnsi" w:cstheme="minorBidi"/>
                <w:b w:val="0"/>
                <w:noProof/>
                <w:sz w:val="22"/>
                <w:szCs w:val="22"/>
              </w:rPr>
              <w:tab/>
            </w:r>
            <w:r w:rsidR="00E4419F" w:rsidRPr="007D6E5C">
              <w:rPr>
                <w:rStyle w:val="Hyperlink"/>
                <w:noProof/>
              </w:rPr>
              <w:t>OPERATIONS:</w:t>
            </w:r>
            <w:r w:rsidR="00E4419F">
              <w:rPr>
                <w:noProof/>
                <w:webHidden/>
              </w:rPr>
              <w:tab/>
            </w:r>
            <w:r w:rsidR="00E4419F">
              <w:rPr>
                <w:noProof/>
                <w:webHidden/>
              </w:rPr>
              <w:fldChar w:fldCharType="begin"/>
            </w:r>
            <w:r w:rsidR="00E4419F">
              <w:rPr>
                <w:noProof/>
                <w:webHidden/>
              </w:rPr>
              <w:instrText xml:space="preserve"> PAGEREF _Toc30856247 \h </w:instrText>
            </w:r>
            <w:r w:rsidR="00E4419F">
              <w:rPr>
                <w:noProof/>
                <w:webHidden/>
              </w:rPr>
            </w:r>
            <w:r w:rsidR="00E4419F">
              <w:rPr>
                <w:noProof/>
                <w:webHidden/>
              </w:rPr>
              <w:fldChar w:fldCharType="separate"/>
            </w:r>
            <w:r>
              <w:rPr>
                <w:noProof/>
                <w:webHidden/>
              </w:rPr>
              <w:t>115</w:t>
            </w:r>
            <w:r w:rsidR="00E4419F">
              <w:rPr>
                <w:noProof/>
                <w:webHidden/>
              </w:rPr>
              <w:fldChar w:fldCharType="end"/>
            </w:r>
          </w:hyperlink>
        </w:p>
        <w:p w14:paraId="38672294" w14:textId="50503173" w:rsidR="00E4419F" w:rsidRDefault="00FE18D1">
          <w:pPr>
            <w:pStyle w:val="TOC1"/>
            <w:rPr>
              <w:rFonts w:asciiTheme="minorHAnsi" w:eastAsiaTheme="minorEastAsia" w:hAnsiTheme="minorHAnsi" w:cstheme="minorBidi"/>
              <w:b w:val="0"/>
              <w:noProof/>
              <w:sz w:val="22"/>
              <w:szCs w:val="22"/>
            </w:rPr>
          </w:pPr>
          <w:hyperlink w:anchor="_Toc30856248" w:history="1">
            <w:r w:rsidR="00E4419F" w:rsidRPr="007D6E5C">
              <w:rPr>
                <w:rStyle w:val="Hyperlink"/>
                <w:noProof/>
              </w:rPr>
              <w:t>29.</w:t>
            </w:r>
            <w:r w:rsidR="00E4419F">
              <w:rPr>
                <w:rFonts w:asciiTheme="minorHAnsi" w:eastAsiaTheme="minorEastAsia" w:hAnsiTheme="minorHAnsi" w:cstheme="minorBidi"/>
                <w:b w:val="0"/>
                <w:noProof/>
                <w:sz w:val="22"/>
                <w:szCs w:val="22"/>
              </w:rPr>
              <w:tab/>
            </w:r>
            <w:r w:rsidR="00E4419F" w:rsidRPr="007D6E5C">
              <w:rPr>
                <w:rStyle w:val="Hyperlink"/>
                <w:noProof/>
              </w:rPr>
              <w:t>ANALYTICS:</w:t>
            </w:r>
            <w:r w:rsidR="00E4419F">
              <w:rPr>
                <w:noProof/>
                <w:webHidden/>
              </w:rPr>
              <w:tab/>
            </w:r>
            <w:r w:rsidR="00E4419F">
              <w:rPr>
                <w:noProof/>
                <w:webHidden/>
              </w:rPr>
              <w:fldChar w:fldCharType="begin"/>
            </w:r>
            <w:r w:rsidR="00E4419F">
              <w:rPr>
                <w:noProof/>
                <w:webHidden/>
              </w:rPr>
              <w:instrText xml:space="preserve"> PAGEREF _Toc30856248 \h </w:instrText>
            </w:r>
            <w:r w:rsidR="00E4419F">
              <w:rPr>
                <w:noProof/>
                <w:webHidden/>
              </w:rPr>
            </w:r>
            <w:r w:rsidR="00E4419F">
              <w:rPr>
                <w:noProof/>
                <w:webHidden/>
              </w:rPr>
              <w:fldChar w:fldCharType="separate"/>
            </w:r>
            <w:r>
              <w:rPr>
                <w:noProof/>
                <w:webHidden/>
              </w:rPr>
              <w:t>115</w:t>
            </w:r>
            <w:r w:rsidR="00E4419F">
              <w:rPr>
                <w:noProof/>
                <w:webHidden/>
              </w:rPr>
              <w:fldChar w:fldCharType="end"/>
            </w:r>
          </w:hyperlink>
        </w:p>
        <w:p w14:paraId="67A65756" w14:textId="45662C87" w:rsidR="00E4419F" w:rsidRDefault="00FE18D1">
          <w:pPr>
            <w:pStyle w:val="TOC1"/>
            <w:rPr>
              <w:rFonts w:asciiTheme="minorHAnsi" w:eastAsiaTheme="minorEastAsia" w:hAnsiTheme="minorHAnsi" w:cstheme="minorBidi"/>
              <w:b w:val="0"/>
              <w:noProof/>
              <w:sz w:val="22"/>
              <w:szCs w:val="22"/>
            </w:rPr>
          </w:pPr>
          <w:hyperlink w:anchor="_Toc30856249" w:history="1">
            <w:r w:rsidR="00E4419F" w:rsidRPr="007D6E5C">
              <w:rPr>
                <w:rStyle w:val="Hyperlink"/>
                <w:noProof/>
              </w:rPr>
              <w:t>30.</w:t>
            </w:r>
            <w:r w:rsidR="00E4419F">
              <w:rPr>
                <w:rFonts w:asciiTheme="minorHAnsi" w:eastAsiaTheme="minorEastAsia" w:hAnsiTheme="minorHAnsi" w:cstheme="minorBidi"/>
                <w:b w:val="0"/>
                <w:noProof/>
                <w:sz w:val="22"/>
                <w:szCs w:val="22"/>
              </w:rPr>
              <w:tab/>
            </w:r>
            <w:r w:rsidR="00E4419F" w:rsidRPr="007D6E5C">
              <w:rPr>
                <w:rStyle w:val="Hyperlink"/>
                <w:noProof/>
              </w:rPr>
              <w:t>GENERAL REQUIREMENTS:</w:t>
            </w:r>
            <w:r w:rsidR="00E4419F">
              <w:rPr>
                <w:noProof/>
                <w:webHidden/>
              </w:rPr>
              <w:tab/>
            </w:r>
            <w:r w:rsidR="00E4419F">
              <w:rPr>
                <w:noProof/>
                <w:webHidden/>
              </w:rPr>
              <w:fldChar w:fldCharType="begin"/>
            </w:r>
            <w:r w:rsidR="00E4419F">
              <w:rPr>
                <w:noProof/>
                <w:webHidden/>
              </w:rPr>
              <w:instrText xml:space="preserve"> PAGEREF _Toc30856249 \h </w:instrText>
            </w:r>
            <w:r w:rsidR="00E4419F">
              <w:rPr>
                <w:noProof/>
                <w:webHidden/>
              </w:rPr>
            </w:r>
            <w:r w:rsidR="00E4419F">
              <w:rPr>
                <w:noProof/>
                <w:webHidden/>
              </w:rPr>
              <w:fldChar w:fldCharType="separate"/>
            </w:r>
            <w:r>
              <w:rPr>
                <w:noProof/>
                <w:webHidden/>
              </w:rPr>
              <w:t>116</w:t>
            </w:r>
            <w:r w:rsidR="00E4419F">
              <w:rPr>
                <w:noProof/>
                <w:webHidden/>
              </w:rPr>
              <w:fldChar w:fldCharType="end"/>
            </w:r>
          </w:hyperlink>
        </w:p>
        <w:p w14:paraId="73717AB2" w14:textId="4009FD52" w:rsidR="00E4419F" w:rsidRDefault="00FE18D1">
          <w:pPr>
            <w:pStyle w:val="TOC1"/>
            <w:rPr>
              <w:rFonts w:asciiTheme="minorHAnsi" w:eastAsiaTheme="minorEastAsia" w:hAnsiTheme="minorHAnsi" w:cstheme="minorBidi"/>
              <w:b w:val="0"/>
              <w:noProof/>
              <w:sz w:val="22"/>
              <w:szCs w:val="22"/>
            </w:rPr>
          </w:pPr>
          <w:hyperlink w:anchor="_Toc30856250" w:history="1">
            <w:r w:rsidR="00E4419F" w:rsidRPr="007D6E5C">
              <w:rPr>
                <w:rStyle w:val="Hyperlink"/>
                <w:noProof/>
              </w:rPr>
              <w:t>ADDITIONAL SCOPE</w:t>
            </w:r>
            <w:r w:rsidR="00E4419F">
              <w:rPr>
                <w:noProof/>
                <w:webHidden/>
              </w:rPr>
              <w:tab/>
            </w:r>
            <w:r w:rsidR="00E4419F">
              <w:rPr>
                <w:noProof/>
                <w:webHidden/>
              </w:rPr>
              <w:fldChar w:fldCharType="begin"/>
            </w:r>
            <w:r w:rsidR="00E4419F">
              <w:rPr>
                <w:noProof/>
                <w:webHidden/>
              </w:rPr>
              <w:instrText xml:space="preserve"> PAGEREF _Toc30856250 \h </w:instrText>
            </w:r>
            <w:r w:rsidR="00E4419F">
              <w:rPr>
                <w:noProof/>
                <w:webHidden/>
              </w:rPr>
            </w:r>
            <w:r w:rsidR="00E4419F">
              <w:rPr>
                <w:noProof/>
                <w:webHidden/>
              </w:rPr>
              <w:fldChar w:fldCharType="separate"/>
            </w:r>
            <w:r>
              <w:rPr>
                <w:noProof/>
                <w:webHidden/>
              </w:rPr>
              <w:t>120</w:t>
            </w:r>
            <w:r w:rsidR="00E4419F">
              <w:rPr>
                <w:noProof/>
                <w:webHidden/>
              </w:rPr>
              <w:fldChar w:fldCharType="end"/>
            </w:r>
          </w:hyperlink>
        </w:p>
        <w:p w14:paraId="637CF38D" w14:textId="7D1C8FAA" w:rsidR="00E4419F" w:rsidRDefault="00FE18D1">
          <w:pPr>
            <w:pStyle w:val="TOC1"/>
            <w:rPr>
              <w:rFonts w:asciiTheme="minorHAnsi" w:eastAsiaTheme="minorEastAsia" w:hAnsiTheme="minorHAnsi" w:cstheme="minorBidi"/>
              <w:b w:val="0"/>
              <w:noProof/>
              <w:sz w:val="22"/>
              <w:szCs w:val="22"/>
            </w:rPr>
          </w:pPr>
          <w:hyperlink w:anchor="_Toc30856251" w:history="1">
            <w:r w:rsidR="00E4419F" w:rsidRPr="007D6E5C">
              <w:rPr>
                <w:rStyle w:val="Hyperlink"/>
                <w:noProof/>
              </w:rPr>
              <w:t>31.</w:t>
            </w:r>
            <w:r w:rsidR="00E4419F">
              <w:rPr>
                <w:rFonts w:asciiTheme="minorHAnsi" w:eastAsiaTheme="minorEastAsia" w:hAnsiTheme="minorHAnsi" w:cstheme="minorBidi"/>
                <w:b w:val="0"/>
                <w:noProof/>
                <w:sz w:val="22"/>
                <w:szCs w:val="22"/>
              </w:rPr>
              <w:tab/>
            </w:r>
            <w:r w:rsidR="00E4419F" w:rsidRPr="007D6E5C">
              <w:rPr>
                <w:rStyle w:val="Hyperlink"/>
                <w:noProof/>
              </w:rPr>
              <w:t>DATA COLLECTION AND ELIGIBLILTY:</w:t>
            </w:r>
            <w:r w:rsidR="00E4419F">
              <w:rPr>
                <w:noProof/>
                <w:webHidden/>
              </w:rPr>
              <w:tab/>
            </w:r>
            <w:r w:rsidR="00E4419F">
              <w:rPr>
                <w:noProof/>
                <w:webHidden/>
              </w:rPr>
              <w:fldChar w:fldCharType="begin"/>
            </w:r>
            <w:r w:rsidR="00E4419F">
              <w:rPr>
                <w:noProof/>
                <w:webHidden/>
              </w:rPr>
              <w:instrText xml:space="preserve"> PAGEREF _Toc30856251 \h </w:instrText>
            </w:r>
            <w:r w:rsidR="00E4419F">
              <w:rPr>
                <w:noProof/>
                <w:webHidden/>
              </w:rPr>
            </w:r>
            <w:r w:rsidR="00E4419F">
              <w:rPr>
                <w:noProof/>
                <w:webHidden/>
              </w:rPr>
              <w:fldChar w:fldCharType="separate"/>
            </w:r>
            <w:r>
              <w:rPr>
                <w:noProof/>
                <w:webHidden/>
              </w:rPr>
              <w:t>120</w:t>
            </w:r>
            <w:r w:rsidR="00E4419F">
              <w:rPr>
                <w:noProof/>
                <w:webHidden/>
              </w:rPr>
              <w:fldChar w:fldCharType="end"/>
            </w:r>
          </w:hyperlink>
        </w:p>
        <w:p w14:paraId="4B984FD9" w14:textId="5A4333CD" w:rsidR="00E4419F" w:rsidRDefault="00FE18D1">
          <w:pPr>
            <w:pStyle w:val="TOC1"/>
            <w:rPr>
              <w:rFonts w:asciiTheme="minorHAnsi" w:eastAsiaTheme="minorEastAsia" w:hAnsiTheme="minorHAnsi" w:cstheme="minorBidi"/>
              <w:b w:val="0"/>
              <w:noProof/>
              <w:sz w:val="22"/>
              <w:szCs w:val="22"/>
            </w:rPr>
          </w:pPr>
          <w:hyperlink w:anchor="_Toc30856252" w:history="1">
            <w:r w:rsidR="00E4419F" w:rsidRPr="007D6E5C">
              <w:rPr>
                <w:rStyle w:val="Hyperlink"/>
                <w:noProof/>
              </w:rPr>
              <w:t>32.</w:t>
            </w:r>
            <w:r w:rsidR="00E4419F">
              <w:rPr>
                <w:rFonts w:asciiTheme="minorHAnsi" w:eastAsiaTheme="minorEastAsia" w:hAnsiTheme="minorHAnsi" w:cstheme="minorBidi"/>
                <w:b w:val="0"/>
                <w:noProof/>
                <w:sz w:val="22"/>
                <w:szCs w:val="22"/>
              </w:rPr>
              <w:tab/>
            </w:r>
            <w:r w:rsidR="00E4419F" w:rsidRPr="007D6E5C">
              <w:rPr>
                <w:rStyle w:val="Hyperlink"/>
                <w:noProof/>
              </w:rPr>
              <w:t>SPECIAL INVESTIGATIONS UNITS:</w:t>
            </w:r>
            <w:r w:rsidR="00E4419F">
              <w:rPr>
                <w:noProof/>
                <w:webHidden/>
              </w:rPr>
              <w:tab/>
            </w:r>
            <w:r w:rsidR="00E4419F">
              <w:rPr>
                <w:noProof/>
                <w:webHidden/>
              </w:rPr>
              <w:fldChar w:fldCharType="begin"/>
            </w:r>
            <w:r w:rsidR="00E4419F">
              <w:rPr>
                <w:noProof/>
                <w:webHidden/>
              </w:rPr>
              <w:instrText xml:space="preserve"> PAGEREF _Toc30856252 \h </w:instrText>
            </w:r>
            <w:r w:rsidR="00E4419F">
              <w:rPr>
                <w:noProof/>
                <w:webHidden/>
              </w:rPr>
            </w:r>
            <w:r w:rsidR="00E4419F">
              <w:rPr>
                <w:noProof/>
                <w:webHidden/>
              </w:rPr>
              <w:fldChar w:fldCharType="separate"/>
            </w:r>
            <w:r>
              <w:rPr>
                <w:noProof/>
                <w:webHidden/>
              </w:rPr>
              <w:t>127</w:t>
            </w:r>
            <w:r w:rsidR="00E4419F">
              <w:rPr>
                <w:noProof/>
                <w:webHidden/>
              </w:rPr>
              <w:fldChar w:fldCharType="end"/>
            </w:r>
          </w:hyperlink>
        </w:p>
        <w:p w14:paraId="2D3C19B1" w14:textId="47E9AB31" w:rsidR="00E4419F" w:rsidRDefault="00FE18D1">
          <w:pPr>
            <w:pStyle w:val="TOC1"/>
            <w:rPr>
              <w:rFonts w:asciiTheme="minorHAnsi" w:eastAsiaTheme="minorEastAsia" w:hAnsiTheme="minorHAnsi" w:cstheme="minorBidi"/>
              <w:b w:val="0"/>
              <w:noProof/>
              <w:sz w:val="22"/>
              <w:szCs w:val="22"/>
            </w:rPr>
          </w:pPr>
          <w:hyperlink w:anchor="_Toc30856253" w:history="1">
            <w:r w:rsidR="00E4419F" w:rsidRPr="007D6E5C">
              <w:rPr>
                <w:rStyle w:val="Hyperlink"/>
                <w:noProof/>
              </w:rPr>
              <w:t>33.</w:t>
            </w:r>
            <w:r w:rsidR="00E4419F">
              <w:rPr>
                <w:rFonts w:asciiTheme="minorHAnsi" w:eastAsiaTheme="minorEastAsia" w:hAnsiTheme="minorHAnsi" w:cstheme="minorBidi"/>
                <w:b w:val="0"/>
                <w:noProof/>
                <w:sz w:val="22"/>
                <w:szCs w:val="22"/>
              </w:rPr>
              <w:tab/>
            </w:r>
            <w:r w:rsidR="00E4419F" w:rsidRPr="007D6E5C">
              <w:rPr>
                <w:rStyle w:val="Hyperlink"/>
                <w:noProof/>
              </w:rPr>
              <w:t>BATCH INTERFACE:</w:t>
            </w:r>
            <w:r w:rsidR="00E4419F">
              <w:rPr>
                <w:noProof/>
                <w:webHidden/>
              </w:rPr>
              <w:tab/>
            </w:r>
            <w:r w:rsidR="00E4419F">
              <w:rPr>
                <w:noProof/>
                <w:webHidden/>
              </w:rPr>
              <w:fldChar w:fldCharType="begin"/>
            </w:r>
            <w:r w:rsidR="00E4419F">
              <w:rPr>
                <w:noProof/>
                <w:webHidden/>
              </w:rPr>
              <w:instrText xml:space="preserve"> PAGEREF _Toc30856253 \h </w:instrText>
            </w:r>
            <w:r w:rsidR="00E4419F">
              <w:rPr>
                <w:noProof/>
                <w:webHidden/>
              </w:rPr>
            </w:r>
            <w:r w:rsidR="00E4419F">
              <w:rPr>
                <w:noProof/>
                <w:webHidden/>
              </w:rPr>
              <w:fldChar w:fldCharType="separate"/>
            </w:r>
            <w:r>
              <w:rPr>
                <w:noProof/>
                <w:webHidden/>
              </w:rPr>
              <w:t>128</w:t>
            </w:r>
            <w:r w:rsidR="00E4419F">
              <w:rPr>
                <w:noProof/>
                <w:webHidden/>
              </w:rPr>
              <w:fldChar w:fldCharType="end"/>
            </w:r>
          </w:hyperlink>
        </w:p>
        <w:p w14:paraId="75B25751" w14:textId="5DB55EFD" w:rsidR="00E4419F" w:rsidRDefault="00FE18D1">
          <w:pPr>
            <w:pStyle w:val="TOC1"/>
            <w:rPr>
              <w:rFonts w:asciiTheme="minorHAnsi" w:eastAsiaTheme="minorEastAsia" w:hAnsiTheme="minorHAnsi" w:cstheme="minorBidi"/>
              <w:b w:val="0"/>
              <w:noProof/>
              <w:sz w:val="22"/>
              <w:szCs w:val="22"/>
            </w:rPr>
          </w:pPr>
          <w:hyperlink w:anchor="_Toc30856254" w:history="1">
            <w:r w:rsidR="00E4419F" w:rsidRPr="007D6E5C">
              <w:rPr>
                <w:rStyle w:val="Hyperlink"/>
                <w:noProof/>
              </w:rPr>
              <w:t>34.</w:t>
            </w:r>
            <w:r w:rsidR="00E4419F">
              <w:rPr>
                <w:rFonts w:asciiTheme="minorHAnsi" w:eastAsiaTheme="minorEastAsia" w:hAnsiTheme="minorHAnsi" w:cstheme="minorBidi"/>
                <w:b w:val="0"/>
                <w:noProof/>
                <w:sz w:val="22"/>
                <w:szCs w:val="22"/>
              </w:rPr>
              <w:tab/>
            </w:r>
            <w:r w:rsidR="00E4419F" w:rsidRPr="007D6E5C">
              <w:rPr>
                <w:rStyle w:val="Hyperlink"/>
                <w:noProof/>
              </w:rPr>
              <w:t>CORRESPONDENCE:</w:t>
            </w:r>
            <w:r w:rsidR="00E4419F">
              <w:rPr>
                <w:noProof/>
                <w:webHidden/>
              </w:rPr>
              <w:tab/>
            </w:r>
            <w:r w:rsidR="00E4419F">
              <w:rPr>
                <w:noProof/>
                <w:webHidden/>
              </w:rPr>
              <w:fldChar w:fldCharType="begin"/>
            </w:r>
            <w:r w:rsidR="00E4419F">
              <w:rPr>
                <w:noProof/>
                <w:webHidden/>
              </w:rPr>
              <w:instrText xml:space="preserve"> PAGEREF _Toc30856254 \h </w:instrText>
            </w:r>
            <w:r w:rsidR="00E4419F">
              <w:rPr>
                <w:noProof/>
                <w:webHidden/>
              </w:rPr>
            </w:r>
            <w:r w:rsidR="00E4419F">
              <w:rPr>
                <w:noProof/>
                <w:webHidden/>
              </w:rPr>
              <w:fldChar w:fldCharType="separate"/>
            </w:r>
            <w:r>
              <w:rPr>
                <w:noProof/>
                <w:webHidden/>
              </w:rPr>
              <w:t>129</w:t>
            </w:r>
            <w:r w:rsidR="00E4419F">
              <w:rPr>
                <w:noProof/>
                <w:webHidden/>
              </w:rPr>
              <w:fldChar w:fldCharType="end"/>
            </w:r>
          </w:hyperlink>
        </w:p>
        <w:p w14:paraId="55CCAB38" w14:textId="43FADE82" w:rsidR="00E4419F" w:rsidRDefault="00FE18D1">
          <w:pPr>
            <w:pStyle w:val="TOC1"/>
            <w:rPr>
              <w:rFonts w:asciiTheme="minorHAnsi" w:eastAsiaTheme="minorEastAsia" w:hAnsiTheme="minorHAnsi" w:cstheme="minorBidi"/>
              <w:b w:val="0"/>
              <w:noProof/>
              <w:sz w:val="22"/>
              <w:szCs w:val="22"/>
            </w:rPr>
          </w:pPr>
          <w:hyperlink w:anchor="_Toc30856255" w:history="1">
            <w:r w:rsidR="00E4419F" w:rsidRPr="007D6E5C">
              <w:rPr>
                <w:rStyle w:val="Hyperlink"/>
                <w:noProof/>
              </w:rPr>
              <w:t>35.</w:t>
            </w:r>
            <w:r w:rsidR="00E4419F">
              <w:rPr>
                <w:rFonts w:asciiTheme="minorHAnsi" w:eastAsiaTheme="minorEastAsia" w:hAnsiTheme="minorHAnsi" w:cstheme="minorBidi"/>
                <w:b w:val="0"/>
                <w:noProof/>
                <w:sz w:val="22"/>
                <w:szCs w:val="22"/>
              </w:rPr>
              <w:tab/>
            </w:r>
            <w:r w:rsidR="00E4419F" w:rsidRPr="007D6E5C">
              <w:rPr>
                <w:rStyle w:val="Hyperlink"/>
                <w:noProof/>
              </w:rPr>
              <w:t>TASK MANAGEMENT:</w:t>
            </w:r>
            <w:r w:rsidR="00E4419F">
              <w:rPr>
                <w:noProof/>
                <w:webHidden/>
              </w:rPr>
              <w:tab/>
            </w:r>
            <w:r w:rsidR="00E4419F">
              <w:rPr>
                <w:noProof/>
                <w:webHidden/>
              </w:rPr>
              <w:fldChar w:fldCharType="begin"/>
            </w:r>
            <w:r w:rsidR="00E4419F">
              <w:rPr>
                <w:noProof/>
                <w:webHidden/>
              </w:rPr>
              <w:instrText xml:space="preserve"> PAGEREF _Toc30856255 \h </w:instrText>
            </w:r>
            <w:r w:rsidR="00E4419F">
              <w:rPr>
                <w:noProof/>
                <w:webHidden/>
              </w:rPr>
            </w:r>
            <w:r w:rsidR="00E4419F">
              <w:rPr>
                <w:noProof/>
                <w:webHidden/>
              </w:rPr>
              <w:fldChar w:fldCharType="separate"/>
            </w:r>
            <w:r>
              <w:rPr>
                <w:noProof/>
                <w:webHidden/>
              </w:rPr>
              <w:t>186</w:t>
            </w:r>
            <w:r w:rsidR="00E4419F">
              <w:rPr>
                <w:noProof/>
                <w:webHidden/>
              </w:rPr>
              <w:fldChar w:fldCharType="end"/>
            </w:r>
          </w:hyperlink>
        </w:p>
        <w:p w14:paraId="27D179A8" w14:textId="4805DBEE" w:rsidR="00E4419F" w:rsidRDefault="00FE18D1">
          <w:pPr>
            <w:pStyle w:val="TOC1"/>
            <w:rPr>
              <w:rFonts w:asciiTheme="minorHAnsi" w:eastAsiaTheme="minorEastAsia" w:hAnsiTheme="minorHAnsi" w:cstheme="minorBidi"/>
              <w:b w:val="0"/>
              <w:noProof/>
              <w:sz w:val="22"/>
              <w:szCs w:val="22"/>
            </w:rPr>
          </w:pPr>
          <w:hyperlink w:anchor="_Toc30856256" w:history="1">
            <w:r w:rsidR="00E4419F" w:rsidRPr="007D6E5C">
              <w:rPr>
                <w:rStyle w:val="Hyperlink"/>
                <w:noProof/>
              </w:rPr>
              <w:t>36.</w:t>
            </w:r>
            <w:r w:rsidR="00E4419F">
              <w:rPr>
                <w:rFonts w:asciiTheme="minorHAnsi" w:eastAsiaTheme="minorEastAsia" w:hAnsiTheme="minorHAnsi" w:cstheme="minorBidi"/>
                <w:b w:val="0"/>
                <w:noProof/>
                <w:sz w:val="22"/>
                <w:szCs w:val="22"/>
              </w:rPr>
              <w:tab/>
            </w:r>
            <w:r w:rsidR="00E4419F" w:rsidRPr="007D6E5C">
              <w:rPr>
                <w:rStyle w:val="Hyperlink"/>
                <w:noProof/>
              </w:rPr>
              <w:t>CONVERSION:</w:t>
            </w:r>
            <w:r w:rsidR="00E4419F">
              <w:rPr>
                <w:noProof/>
                <w:webHidden/>
              </w:rPr>
              <w:tab/>
            </w:r>
            <w:r w:rsidR="00E4419F">
              <w:rPr>
                <w:noProof/>
                <w:webHidden/>
              </w:rPr>
              <w:fldChar w:fldCharType="begin"/>
            </w:r>
            <w:r w:rsidR="00E4419F">
              <w:rPr>
                <w:noProof/>
                <w:webHidden/>
              </w:rPr>
              <w:instrText xml:space="preserve"> PAGEREF _Toc30856256 \h </w:instrText>
            </w:r>
            <w:r w:rsidR="00E4419F">
              <w:rPr>
                <w:noProof/>
                <w:webHidden/>
              </w:rPr>
            </w:r>
            <w:r w:rsidR="00E4419F">
              <w:rPr>
                <w:noProof/>
                <w:webHidden/>
              </w:rPr>
              <w:fldChar w:fldCharType="separate"/>
            </w:r>
            <w:r>
              <w:rPr>
                <w:noProof/>
                <w:webHidden/>
              </w:rPr>
              <w:t>191</w:t>
            </w:r>
            <w:r w:rsidR="00E4419F">
              <w:rPr>
                <w:noProof/>
                <w:webHidden/>
              </w:rPr>
              <w:fldChar w:fldCharType="end"/>
            </w:r>
          </w:hyperlink>
        </w:p>
        <w:p w14:paraId="2A34F49B" w14:textId="2942A496" w:rsidR="00E4419F" w:rsidRDefault="00FE18D1">
          <w:pPr>
            <w:pStyle w:val="TOC1"/>
            <w:rPr>
              <w:rFonts w:asciiTheme="minorHAnsi" w:eastAsiaTheme="minorEastAsia" w:hAnsiTheme="minorHAnsi" w:cstheme="minorBidi"/>
              <w:b w:val="0"/>
              <w:noProof/>
              <w:sz w:val="22"/>
              <w:szCs w:val="22"/>
            </w:rPr>
          </w:pPr>
          <w:hyperlink w:anchor="_Toc30856257" w:history="1">
            <w:r w:rsidR="00E4419F" w:rsidRPr="007D6E5C">
              <w:rPr>
                <w:rStyle w:val="Hyperlink"/>
                <w:noProof/>
              </w:rPr>
              <w:t>37.</w:t>
            </w:r>
            <w:r w:rsidR="00E4419F">
              <w:rPr>
                <w:rFonts w:asciiTheme="minorHAnsi" w:eastAsiaTheme="minorEastAsia" w:hAnsiTheme="minorHAnsi" w:cstheme="minorBidi"/>
                <w:b w:val="0"/>
                <w:noProof/>
                <w:sz w:val="22"/>
                <w:szCs w:val="22"/>
              </w:rPr>
              <w:tab/>
            </w:r>
            <w:r w:rsidR="00E4419F" w:rsidRPr="007D6E5C">
              <w:rPr>
                <w:rStyle w:val="Hyperlink"/>
                <w:noProof/>
              </w:rPr>
              <w:t>CALL CENTER:</w:t>
            </w:r>
            <w:r w:rsidR="00E4419F">
              <w:rPr>
                <w:noProof/>
                <w:webHidden/>
              </w:rPr>
              <w:tab/>
            </w:r>
            <w:r w:rsidR="00E4419F">
              <w:rPr>
                <w:noProof/>
                <w:webHidden/>
              </w:rPr>
              <w:fldChar w:fldCharType="begin"/>
            </w:r>
            <w:r w:rsidR="00E4419F">
              <w:rPr>
                <w:noProof/>
                <w:webHidden/>
              </w:rPr>
              <w:instrText xml:space="preserve"> PAGEREF _Toc30856257 \h </w:instrText>
            </w:r>
            <w:r w:rsidR="00E4419F">
              <w:rPr>
                <w:noProof/>
                <w:webHidden/>
              </w:rPr>
            </w:r>
            <w:r w:rsidR="00E4419F">
              <w:rPr>
                <w:noProof/>
                <w:webHidden/>
              </w:rPr>
              <w:fldChar w:fldCharType="separate"/>
            </w:r>
            <w:r>
              <w:rPr>
                <w:noProof/>
                <w:webHidden/>
              </w:rPr>
              <w:t>196</w:t>
            </w:r>
            <w:r w:rsidR="00E4419F">
              <w:rPr>
                <w:noProof/>
                <w:webHidden/>
              </w:rPr>
              <w:fldChar w:fldCharType="end"/>
            </w:r>
          </w:hyperlink>
        </w:p>
        <w:p w14:paraId="7F005ADF" w14:textId="18C80DB2" w:rsidR="002C7DB1" w:rsidRDefault="002C7DB1">
          <w:r>
            <w:rPr>
              <w:b/>
              <w:bCs/>
              <w:noProof/>
            </w:rPr>
            <w:fldChar w:fldCharType="end"/>
          </w:r>
        </w:p>
      </w:sdtContent>
    </w:sdt>
    <w:p w14:paraId="4CFB1760" w14:textId="77777777" w:rsidR="002C7DB1" w:rsidRDefault="002C7DB1">
      <w:pPr>
        <w:rPr>
          <w:rFonts w:ascii="Times New Roman Bold" w:hAnsi="Times New Roman Bold" w:cs="Arial"/>
          <w:b/>
          <w:bCs/>
          <w:caps/>
          <w:kern w:val="32"/>
          <w:sz w:val="28"/>
        </w:rPr>
      </w:pPr>
      <w:r>
        <w:br w:type="page"/>
      </w:r>
    </w:p>
    <w:p w14:paraId="51FEDB7E" w14:textId="218D8384" w:rsidR="009F32FD" w:rsidRDefault="00B52892">
      <w:pPr>
        <w:pStyle w:val="Heading1"/>
      </w:pPr>
      <w:bookmarkStart w:id="34" w:name="_Toc30856220"/>
      <w:r>
        <w:lastRenderedPageBreak/>
        <w:t>PROJECT MANAGEMENT:</w:t>
      </w:r>
      <w:bookmarkEnd w:id="33"/>
      <w:bookmarkEnd w:id="32"/>
      <w:bookmarkEnd w:id="34"/>
    </w:p>
    <w:p w14:paraId="393742BF" w14:textId="32EC2A32" w:rsidR="009F32FD" w:rsidRDefault="00B52892">
      <w:pPr>
        <w:spacing w:before="120" w:after="120"/>
      </w:pPr>
      <w:bookmarkStart w:id="35" w:name="_Toc477180697"/>
      <w:r>
        <w:t>The following requirements shall apply to the Project Management category of Work for the CalACES</w:t>
      </w:r>
      <w:r w:rsidR="00065113">
        <w:t>/CalSAWS</w:t>
      </w:r>
      <w:r>
        <w:t xml:space="preserve"> Migration Project:</w:t>
      </w:r>
      <w:bookmarkEnd w:id="35"/>
      <w:r>
        <w:t xml:space="preserve"> </w:t>
      </w:r>
    </w:p>
    <w:tbl>
      <w:tblPr>
        <w:tblW w:w="10517" w:type="dxa"/>
        <w:tblInd w:w="93" w:type="dxa"/>
        <w:tblLook w:val="04A0" w:firstRow="1" w:lastRow="0" w:firstColumn="1" w:lastColumn="0" w:noHBand="0" w:noVBand="1"/>
      </w:tblPr>
      <w:tblGrid>
        <w:gridCol w:w="690"/>
        <w:gridCol w:w="830"/>
        <w:gridCol w:w="1469"/>
        <w:gridCol w:w="7528"/>
      </w:tblGrid>
      <w:tr w:rsidR="009F32FD" w14:paraId="15959CA0" w14:textId="77777777" w:rsidTr="003E0A31">
        <w:trPr>
          <w:trHeight w:val="405"/>
          <w:tblHeader/>
        </w:trPr>
        <w:tc>
          <w:tcPr>
            <w:tcW w:w="10517" w:type="dxa"/>
            <w:gridSpan w:val="4"/>
            <w:tcBorders>
              <w:top w:val="single" w:sz="8" w:space="0" w:color="auto"/>
              <w:left w:val="single" w:sz="8" w:space="0" w:color="auto"/>
              <w:bottom w:val="single" w:sz="4" w:space="0" w:color="auto"/>
              <w:right w:val="single" w:sz="8" w:space="0" w:color="auto"/>
            </w:tcBorders>
            <w:shd w:val="clear" w:color="000000" w:fill="BFBFBF" w:themeFill="background1" w:themeFillShade="BF"/>
            <w:noWrap/>
            <w:vAlign w:val="center"/>
          </w:tcPr>
          <w:p w14:paraId="1808684A" w14:textId="77777777" w:rsidR="009F32FD" w:rsidRDefault="00B52892">
            <w:pPr>
              <w:jc w:val="center"/>
              <w:rPr>
                <w:b/>
                <w:bCs/>
                <w:color w:val="000000"/>
              </w:rPr>
            </w:pPr>
            <w:r>
              <w:rPr>
                <w:b/>
                <w:bCs/>
                <w:color w:val="000000"/>
              </w:rPr>
              <w:t>TABLE 1. PROJECT MANAGEMENT</w:t>
            </w:r>
          </w:p>
        </w:tc>
      </w:tr>
      <w:tr w:rsidR="009F32FD" w14:paraId="4591D25C" w14:textId="77777777" w:rsidTr="003E0A31">
        <w:trPr>
          <w:trHeight w:val="405"/>
          <w:tblHeader/>
        </w:trPr>
        <w:tc>
          <w:tcPr>
            <w:tcW w:w="690" w:type="dxa"/>
            <w:tcBorders>
              <w:top w:val="single" w:sz="8" w:space="0" w:color="auto"/>
              <w:left w:val="single" w:sz="8" w:space="0" w:color="auto"/>
              <w:bottom w:val="single" w:sz="4" w:space="0" w:color="auto"/>
              <w:right w:val="single" w:sz="4" w:space="0" w:color="auto"/>
            </w:tcBorders>
            <w:shd w:val="clear" w:color="000000" w:fill="BFBFBF" w:themeFill="background1" w:themeFillShade="BF"/>
            <w:noWrap/>
            <w:vAlign w:val="center"/>
            <w:hideMark/>
          </w:tcPr>
          <w:p w14:paraId="27A67361" w14:textId="77777777" w:rsidR="009F32FD" w:rsidRDefault="00B52892">
            <w:pPr>
              <w:jc w:val="center"/>
              <w:rPr>
                <w:b/>
                <w:bCs/>
                <w:color w:val="000000"/>
                <w:sz w:val="20"/>
                <w:szCs w:val="20"/>
              </w:rPr>
            </w:pPr>
            <w:r>
              <w:rPr>
                <w:b/>
                <w:bCs/>
                <w:color w:val="000000"/>
                <w:sz w:val="20"/>
                <w:szCs w:val="20"/>
              </w:rPr>
              <w:t>Req. #</w:t>
            </w:r>
          </w:p>
        </w:tc>
        <w:tc>
          <w:tcPr>
            <w:tcW w:w="830" w:type="dxa"/>
            <w:tcBorders>
              <w:top w:val="single" w:sz="8" w:space="0" w:color="auto"/>
              <w:left w:val="single" w:sz="4" w:space="0" w:color="auto"/>
              <w:bottom w:val="single" w:sz="4" w:space="0" w:color="auto"/>
              <w:right w:val="single" w:sz="4" w:space="0" w:color="auto"/>
            </w:tcBorders>
            <w:shd w:val="clear" w:color="000000" w:fill="BFBFBF" w:themeFill="background1" w:themeFillShade="BF"/>
            <w:noWrap/>
            <w:vAlign w:val="center"/>
            <w:hideMark/>
          </w:tcPr>
          <w:p w14:paraId="37A50E21" w14:textId="77777777" w:rsidR="009F32FD" w:rsidRDefault="00B52892">
            <w:pPr>
              <w:jc w:val="center"/>
              <w:rPr>
                <w:b/>
                <w:bCs/>
                <w:color w:val="000000"/>
                <w:sz w:val="20"/>
                <w:szCs w:val="20"/>
              </w:rPr>
            </w:pPr>
            <w:r>
              <w:rPr>
                <w:b/>
                <w:bCs/>
                <w:color w:val="000000"/>
                <w:sz w:val="20"/>
                <w:szCs w:val="20"/>
              </w:rPr>
              <w:t>DDID #</w:t>
            </w:r>
          </w:p>
        </w:tc>
        <w:tc>
          <w:tcPr>
            <w:tcW w:w="1469" w:type="dxa"/>
            <w:tcBorders>
              <w:top w:val="single" w:sz="8" w:space="0" w:color="auto"/>
              <w:left w:val="single" w:sz="4" w:space="0" w:color="auto"/>
              <w:bottom w:val="single" w:sz="4" w:space="0" w:color="auto"/>
              <w:right w:val="single" w:sz="4" w:space="0" w:color="auto"/>
            </w:tcBorders>
            <w:shd w:val="clear" w:color="000000" w:fill="BFBFBF" w:themeFill="background1" w:themeFillShade="BF"/>
            <w:noWrap/>
            <w:vAlign w:val="center"/>
            <w:hideMark/>
          </w:tcPr>
          <w:p w14:paraId="521BE32D" w14:textId="77777777" w:rsidR="009F32FD" w:rsidRDefault="00B52892">
            <w:pPr>
              <w:jc w:val="center"/>
              <w:rPr>
                <w:b/>
                <w:bCs/>
                <w:color w:val="000000"/>
                <w:sz w:val="20"/>
                <w:szCs w:val="20"/>
              </w:rPr>
            </w:pPr>
            <w:r>
              <w:rPr>
                <w:b/>
                <w:bCs/>
                <w:color w:val="000000"/>
                <w:sz w:val="20"/>
                <w:szCs w:val="20"/>
              </w:rPr>
              <w:t>Sub-Category</w:t>
            </w:r>
          </w:p>
        </w:tc>
        <w:tc>
          <w:tcPr>
            <w:tcW w:w="7528" w:type="dxa"/>
            <w:tcBorders>
              <w:top w:val="single" w:sz="8" w:space="0" w:color="auto"/>
              <w:left w:val="single" w:sz="4" w:space="0" w:color="auto"/>
              <w:bottom w:val="single" w:sz="4" w:space="0" w:color="auto"/>
              <w:right w:val="single" w:sz="8" w:space="0" w:color="auto"/>
            </w:tcBorders>
            <w:shd w:val="clear" w:color="000000" w:fill="BFBFBF" w:themeFill="background1" w:themeFillShade="BF"/>
            <w:noWrap/>
            <w:vAlign w:val="center"/>
            <w:hideMark/>
          </w:tcPr>
          <w:p w14:paraId="12E7115D"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56044869" w14:textId="77777777" w:rsidTr="003E0A31">
        <w:trPr>
          <w:trHeight w:val="900"/>
        </w:trPr>
        <w:tc>
          <w:tcPr>
            <w:tcW w:w="690" w:type="dxa"/>
            <w:tcBorders>
              <w:top w:val="nil"/>
              <w:left w:val="single" w:sz="8" w:space="0" w:color="auto"/>
              <w:bottom w:val="single" w:sz="4" w:space="0" w:color="auto"/>
              <w:right w:val="single" w:sz="4" w:space="0" w:color="auto"/>
            </w:tcBorders>
            <w:shd w:val="clear" w:color="auto" w:fill="auto"/>
            <w:hideMark/>
          </w:tcPr>
          <w:p w14:paraId="063FE865" w14:textId="77777777" w:rsidR="009F32FD" w:rsidRDefault="00B52892">
            <w:pPr>
              <w:jc w:val="center"/>
              <w:rPr>
                <w:color w:val="000000"/>
              </w:rPr>
            </w:pPr>
            <w:r>
              <w:rPr>
                <w:color w:val="000000"/>
              </w:rPr>
              <w:t>1</w:t>
            </w:r>
          </w:p>
        </w:tc>
        <w:tc>
          <w:tcPr>
            <w:tcW w:w="830" w:type="dxa"/>
            <w:tcBorders>
              <w:top w:val="nil"/>
              <w:left w:val="single" w:sz="4" w:space="0" w:color="auto"/>
              <w:bottom w:val="single" w:sz="4" w:space="0" w:color="auto"/>
              <w:right w:val="single" w:sz="4" w:space="0" w:color="auto"/>
            </w:tcBorders>
            <w:shd w:val="clear" w:color="auto" w:fill="auto"/>
            <w:hideMark/>
          </w:tcPr>
          <w:p w14:paraId="5CC31D6B" w14:textId="77777777" w:rsidR="009F32FD" w:rsidRDefault="00B52892">
            <w:pPr>
              <w:jc w:val="center"/>
              <w:rPr>
                <w:color w:val="000000"/>
              </w:rPr>
            </w:pPr>
            <w:r>
              <w:rPr>
                <w:color w:val="000000"/>
              </w:rPr>
              <w:t>1988</w:t>
            </w:r>
          </w:p>
        </w:tc>
        <w:tc>
          <w:tcPr>
            <w:tcW w:w="1469" w:type="dxa"/>
            <w:tcBorders>
              <w:top w:val="nil"/>
              <w:left w:val="single" w:sz="4" w:space="0" w:color="auto"/>
              <w:bottom w:val="single" w:sz="4" w:space="0" w:color="auto"/>
              <w:right w:val="single" w:sz="4" w:space="0" w:color="auto"/>
            </w:tcBorders>
            <w:shd w:val="clear" w:color="auto" w:fill="auto"/>
            <w:hideMark/>
          </w:tcPr>
          <w:p w14:paraId="444C6A96" w14:textId="77777777" w:rsidR="009F32FD" w:rsidRDefault="00B52892">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hideMark/>
          </w:tcPr>
          <w:p w14:paraId="42A1D8BB" w14:textId="7FE06BB3" w:rsidR="009F32FD" w:rsidRDefault="00B52892">
            <w:pPr>
              <w:rPr>
                <w:color w:val="000000"/>
              </w:rPr>
            </w:pPr>
            <w:r>
              <w:rPr>
                <w:color w:val="000000"/>
              </w:rPr>
              <w:t>The CONTRACTOR shall manage the CalACES</w:t>
            </w:r>
            <w:r w:rsidR="00FD67D7">
              <w:rPr>
                <w:color w:val="000000"/>
              </w:rPr>
              <w:t>/CalSAWS</w:t>
            </w:r>
            <w:r>
              <w:rPr>
                <w:color w:val="000000"/>
              </w:rPr>
              <w:t xml:space="preserve"> Migration Project across multiple locations where necessary.</w:t>
            </w:r>
          </w:p>
        </w:tc>
      </w:tr>
      <w:tr w:rsidR="009F32FD" w14:paraId="757460AD" w14:textId="77777777" w:rsidTr="003E0A31">
        <w:trPr>
          <w:trHeight w:val="4130"/>
        </w:trPr>
        <w:tc>
          <w:tcPr>
            <w:tcW w:w="690" w:type="dxa"/>
            <w:tcBorders>
              <w:top w:val="nil"/>
              <w:left w:val="single" w:sz="8" w:space="0" w:color="auto"/>
              <w:bottom w:val="single" w:sz="4" w:space="0" w:color="auto"/>
              <w:right w:val="single" w:sz="4" w:space="0" w:color="auto"/>
            </w:tcBorders>
            <w:shd w:val="clear" w:color="auto" w:fill="auto"/>
            <w:hideMark/>
          </w:tcPr>
          <w:p w14:paraId="7D5AD31C" w14:textId="77777777" w:rsidR="009F32FD" w:rsidRDefault="00B52892">
            <w:pPr>
              <w:jc w:val="center"/>
              <w:rPr>
                <w:color w:val="000000"/>
              </w:rPr>
            </w:pPr>
            <w:r>
              <w:rPr>
                <w:color w:val="000000"/>
              </w:rPr>
              <w:t>2</w:t>
            </w:r>
          </w:p>
        </w:tc>
        <w:tc>
          <w:tcPr>
            <w:tcW w:w="830" w:type="dxa"/>
            <w:tcBorders>
              <w:top w:val="nil"/>
              <w:left w:val="single" w:sz="4" w:space="0" w:color="auto"/>
              <w:bottom w:val="single" w:sz="4" w:space="0" w:color="auto"/>
              <w:right w:val="single" w:sz="4" w:space="0" w:color="auto"/>
            </w:tcBorders>
            <w:shd w:val="clear" w:color="auto" w:fill="auto"/>
            <w:hideMark/>
          </w:tcPr>
          <w:p w14:paraId="2061D9C0" w14:textId="77777777" w:rsidR="009F32FD" w:rsidRDefault="00B52892">
            <w:pPr>
              <w:jc w:val="center"/>
              <w:rPr>
                <w:color w:val="000000"/>
              </w:rPr>
            </w:pPr>
            <w:r>
              <w:rPr>
                <w:color w:val="000000"/>
              </w:rPr>
              <w:t>1916</w:t>
            </w:r>
          </w:p>
        </w:tc>
        <w:tc>
          <w:tcPr>
            <w:tcW w:w="1469" w:type="dxa"/>
            <w:tcBorders>
              <w:top w:val="nil"/>
              <w:left w:val="single" w:sz="4" w:space="0" w:color="auto"/>
              <w:bottom w:val="single" w:sz="4" w:space="0" w:color="auto"/>
              <w:right w:val="single" w:sz="4" w:space="0" w:color="auto"/>
            </w:tcBorders>
            <w:shd w:val="clear" w:color="auto" w:fill="auto"/>
            <w:hideMark/>
          </w:tcPr>
          <w:p w14:paraId="64EB68E6" w14:textId="77777777" w:rsidR="009F32FD" w:rsidRDefault="00B52892">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hideMark/>
          </w:tcPr>
          <w:p w14:paraId="740989BB" w14:textId="2884EACC" w:rsidR="000F2EA9" w:rsidRDefault="00B52892" w:rsidP="009C04CE">
            <w:pPr>
              <w:rPr>
                <w:color w:val="000000"/>
              </w:rPr>
            </w:pPr>
            <w:r>
              <w:rPr>
                <w:color w:val="000000"/>
              </w:rPr>
              <w:t>The CONTRACTOR shall create a new Cal</w:t>
            </w:r>
            <w:r w:rsidR="000A7BCF">
              <w:rPr>
                <w:color w:val="000000"/>
              </w:rPr>
              <w:t>SAWS</w:t>
            </w:r>
            <w:r>
              <w:rPr>
                <w:color w:val="000000"/>
              </w:rPr>
              <w:t xml:space="preserve"> Migration Project Control Document (Cal</w:t>
            </w:r>
            <w:r w:rsidR="000A7BCF">
              <w:rPr>
                <w:color w:val="000000"/>
              </w:rPr>
              <w:t>SAWS</w:t>
            </w:r>
            <w:r>
              <w:rPr>
                <w:color w:val="000000"/>
              </w:rPr>
              <w:t xml:space="preserve"> Migration PCD) due 30 </w:t>
            </w:r>
            <w:r w:rsidR="003871E0">
              <w:rPr>
                <w:color w:val="000000"/>
              </w:rPr>
              <w:t xml:space="preserve">calendar </w:t>
            </w:r>
            <w:r>
              <w:rPr>
                <w:color w:val="000000"/>
              </w:rPr>
              <w:t xml:space="preserve">days after the CalACES Migration Start Date to document and </w:t>
            </w:r>
            <w:r w:rsidR="00D61831">
              <w:rPr>
                <w:color w:val="000000"/>
              </w:rPr>
              <w:t>manage</w:t>
            </w:r>
            <w:r>
              <w:rPr>
                <w:color w:val="000000"/>
              </w:rPr>
              <w:t xml:space="preserve"> CalACES</w:t>
            </w:r>
            <w:r w:rsidR="000A7BCF">
              <w:rPr>
                <w:color w:val="000000"/>
              </w:rPr>
              <w:t>/CalSAWS</w:t>
            </w:r>
            <w:r>
              <w:rPr>
                <w:color w:val="000000"/>
              </w:rPr>
              <w:t xml:space="preserve"> Migration Project methodologies and processes </w:t>
            </w:r>
            <w:r w:rsidR="008B509E">
              <w:rPr>
                <w:color w:val="000000"/>
              </w:rPr>
              <w:t>must include at a minimum</w:t>
            </w:r>
            <w:r>
              <w:rPr>
                <w:color w:val="000000"/>
              </w:rPr>
              <w:t xml:space="preserve">: </w:t>
            </w:r>
            <w:r>
              <w:rPr>
                <w:color w:val="000000"/>
              </w:rPr>
              <w:br/>
            </w:r>
            <w:r w:rsidR="00D61831">
              <w:rPr>
                <w:color w:val="000000"/>
              </w:rPr>
              <w:t>1</w:t>
            </w:r>
            <w:r>
              <w:rPr>
                <w:color w:val="000000"/>
              </w:rPr>
              <w:t xml:space="preserve">) </w:t>
            </w:r>
            <w:r w:rsidR="00903D05" w:rsidRPr="00903D05">
              <w:rPr>
                <w:color w:val="000000"/>
              </w:rPr>
              <w:t xml:space="preserve">Communication </w:t>
            </w:r>
            <w:r w:rsidR="00DC2911">
              <w:rPr>
                <w:color w:val="000000"/>
              </w:rPr>
              <w:t>M</w:t>
            </w:r>
            <w:r w:rsidR="00903D05" w:rsidRPr="00903D05">
              <w:rPr>
                <w:color w:val="000000"/>
              </w:rPr>
              <w:t xml:space="preserve">anagement </w:t>
            </w:r>
            <w:r w:rsidR="00DC2911">
              <w:rPr>
                <w:color w:val="000000"/>
              </w:rPr>
              <w:t>P</w:t>
            </w:r>
            <w:r w:rsidR="00903D05" w:rsidRPr="00903D05">
              <w:rPr>
                <w:color w:val="000000"/>
              </w:rPr>
              <w:t>lan</w:t>
            </w:r>
            <w:r>
              <w:rPr>
                <w:color w:val="000000"/>
              </w:rPr>
              <w:br/>
            </w:r>
            <w:r w:rsidR="00D61831">
              <w:rPr>
                <w:color w:val="000000"/>
              </w:rPr>
              <w:t>2</w:t>
            </w:r>
            <w:r>
              <w:rPr>
                <w:color w:val="000000"/>
              </w:rPr>
              <w:t xml:space="preserve">) </w:t>
            </w:r>
            <w:r w:rsidR="00903D05" w:rsidRPr="00903D05">
              <w:rPr>
                <w:color w:val="000000"/>
              </w:rPr>
              <w:t xml:space="preserve">Risk Management Plan with a detailed </w:t>
            </w:r>
            <w:r w:rsidR="00903D05">
              <w:rPr>
                <w:color w:val="000000"/>
              </w:rPr>
              <w:t>a</w:t>
            </w:r>
            <w:r>
              <w:rPr>
                <w:color w:val="000000"/>
              </w:rPr>
              <w:t>pproach to risk mitigation</w:t>
            </w:r>
          </w:p>
          <w:p w14:paraId="7E4348AD" w14:textId="55C009D5" w:rsidR="00D61831" w:rsidRDefault="00D61831" w:rsidP="009C04CE">
            <w:pPr>
              <w:rPr>
                <w:color w:val="000000"/>
              </w:rPr>
            </w:pPr>
            <w:r>
              <w:rPr>
                <w:color w:val="000000"/>
              </w:rPr>
              <w:t>3) Issue Management Plan including issue identification, tracking and resolution</w:t>
            </w:r>
          </w:p>
          <w:p w14:paraId="471DDD27" w14:textId="3EED4AA2" w:rsidR="008B509E" w:rsidRDefault="000F2EA9" w:rsidP="009C04CE">
            <w:pPr>
              <w:rPr>
                <w:color w:val="000000"/>
              </w:rPr>
            </w:pPr>
            <w:r>
              <w:rPr>
                <w:color w:val="000000"/>
              </w:rPr>
              <w:t xml:space="preserve">4) </w:t>
            </w:r>
            <w:r w:rsidR="00D61831">
              <w:rPr>
                <w:color w:val="000000"/>
              </w:rPr>
              <w:t>Approach to management of a</w:t>
            </w:r>
            <w:r>
              <w:rPr>
                <w:color w:val="000000"/>
              </w:rPr>
              <w:t xml:space="preserve">ction items and decision management </w:t>
            </w:r>
            <w:r w:rsidR="008B509E">
              <w:rPr>
                <w:color w:val="000000"/>
              </w:rPr>
              <w:t>tracking</w:t>
            </w:r>
            <w:r w:rsidR="00B52892">
              <w:rPr>
                <w:color w:val="000000"/>
              </w:rPr>
              <w:br/>
            </w:r>
            <w:r w:rsidR="00D61831">
              <w:rPr>
                <w:color w:val="000000"/>
              </w:rPr>
              <w:t>5</w:t>
            </w:r>
            <w:r w:rsidR="00B52892">
              <w:rPr>
                <w:color w:val="000000"/>
              </w:rPr>
              <w:t xml:space="preserve">) </w:t>
            </w:r>
            <w:r>
              <w:rPr>
                <w:color w:val="000000"/>
              </w:rPr>
              <w:t>S</w:t>
            </w:r>
            <w:r w:rsidR="00B52892">
              <w:rPr>
                <w:color w:val="000000"/>
              </w:rPr>
              <w:t xml:space="preserve">cope </w:t>
            </w:r>
            <w:r>
              <w:rPr>
                <w:color w:val="000000"/>
              </w:rPr>
              <w:t>M</w:t>
            </w:r>
            <w:r w:rsidR="00B52892">
              <w:rPr>
                <w:color w:val="000000"/>
              </w:rPr>
              <w:t>anagement</w:t>
            </w:r>
            <w:r>
              <w:rPr>
                <w:color w:val="000000"/>
              </w:rPr>
              <w:t xml:space="preserve"> Plan</w:t>
            </w:r>
            <w:r w:rsidR="00B52892">
              <w:rPr>
                <w:color w:val="000000"/>
              </w:rPr>
              <w:br/>
            </w:r>
            <w:r w:rsidR="00D61831">
              <w:rPr>
                <w:color w:val="000000"/>
              </w:rPr>
              <w:t>6</w:t>
            </w:r>
            <w:r w:rsidR="00B52892">
              <w:rPr>
                <w:color w:val="000000"/>
              </w:rPr>
              <w:t>) Approach to CalACES</w:t>
            </w:r>
            <w:r w:rsidR="000A7BCF">
              <w:rPr>
                <w:color w:val="000000"/>
              </w:rPr>
              <w:t>/CalSAWS</w:t>
            </w:r>
            <w:r w:rsidR="00B52892">
              <w:rPr>
                <w:color w:val="000000"/>
              </w:rPr>
              <w:t xml:space="preserve"> Migration Project </w:t>
            </w:r>
            <w:r w:rsidR="00D61831">
              <w:rPr>
                <w:color w:val="000000"/>
              </w:rPr>
              <w:t xml:space="preserve">status </w:t>
            </w:r>
            <w:r w:rsidR="00B52892">
              <w:rPr>
                <w:color w:val="000000"/>
              </w:rPr>
              <w:t xml:space="preserve">reporting </w:t>
            </w:r>
            <w:r w:rsidR="00B52892">
              <w:rPr>
                <w:color w:val="000000"/>
              </w:rPr>
              <w:br/>
            </w:r>
            <w:r w:rsidR="00D61831">
              <w:rPr>
                <w:color w:val="000000"/>
              </w:rPr>
              <w:t>7</w:t>
            </w:r>
            <w:r w:rsidR="00B52892">
              <w:rPr>
                <w:color w:val="000000"/>
              </w:rPr>
              <w:t xml:space="preserve">) </w:t>
            </w:r>
            <w:r>
              <w:rPr>
                <w:color w:val="000000"/>
              </w:rPr>
              <w:t>Staff Management Plan</w:t>
            </w:r>
            <w:r w:rsidR="00B52892">
              <w:rPr>
                <w:color w:val="000000"/>
              </w:rPr>
              <w:br/>
            </w:r>
            <w:r w:rsidR="00D61831">
              <w:rPr>
                <w:color w:val="000000"/>
              </w:rPr>
              <w:t>8</w:t>
            </w:r>
            <w:r w:rsidR="00B52892">
              <w:rPr>
                <w:color w:val="000000"/>
              </w:rPr>
              <w:t xml:space="preserve">) </w:t>
            </w:r>
            <w:r w:rsidR="00903D05" w:rsidRPr="00903D05">
              <w:rPr>
                <w:color w:val="000000"/>
              </w:rPr>
              <w:t xml:space="preserve">Staff assignment and loading charts </w:t>
            </w:r>
            <w:r w:rsidR="00B52892">
              <w:rPr>
                <w:color w:val="000000"/>
              </w:rPr>
              <w:t xml:space="preserve">based on a </w:t>
            </w:r>
            <w:r w:rsidR="0026785A">
              <w:rPr>
                <w:color w:val="000000"/>
              </w:rPr>
              <w:t>six (6)</w:t>
            </w:r>
            <w:r w:rsidR="00B52892">
              <w:rPr>
                <w:color w:val="000000"/>
              </w:rPr>
              <w:t xml:space="preserve"> month outlook</w:t>
            </w:r>
            <w:r w:rsidR="00B52892">
              <w:rPr>
                <w:color w:val="000000"/>
              </w:rPr>
              <w:br/>
            </w:r>
            <w:r w:rsidR="00D61831">
              <w:rPr>
                <w:color w:val="000000"/>
              </w:rPr>
              <w:t>9</w:t>
            </w:r>
            <w:r w:rsidR="00B52892">
              <w:rPr>
                <w:color w:val="000000"/>
              </w:rPr>
              <w:t xml:space="preserve">) </w:t>
            </w:r>
            <w:r w:rsidR="00D61831">
              <w:rPr>
                <w:color w:val="000000"/>
              </w:rPr>
              <w:t>Narrative</w:t>
            </w:r>
            <w:r w:rsidR="00B52892">
              <w:rPr>
                <w:color w:val="000000"/>
              </w:rPr>
              <w:t xml:space="preserve"> that defines the CONTRACTOR Key Staff and their </w:t>
            </w:r>
            <w:r w:rsidR="00D61831">
              <w:rPr>
                <w:color w:val="000000"/>
              </w:rPr>
              <w:t>roles and responsibilities</w:t>
            </w:r>
            <w:r w:rsidR="00B52892">
              <w:rPr>
                <w:color w:val="000000"/>
              </w:rPr>
              <w:t xml:space="preserve"> in connection with the work to be performed</w:t>
            </w:r>
          </w:p>
          <w:p w14:paraId="12B81DCE" w14:textId="2E21FE57" w:rsidR="009C04CE" w:rsidRPr="00E44E90" w:rsidRDefault="00D61831" w:rsidP="009C04CE">
            <w:pPr>
              <w:rPr>
                <w:color w:val="000000"/>
              </w:rPr>
            </w:pPr>
            <w:r>
              <w:rPr>
                <w:color w:val="000000"/>
              </w:rPr>
              <w:t>10</w:t>
            </w:r>
            <w:r w:rsidR="00B52892">
              <w:rPr>
                <w:color w:val="000000"/>
              </w:rPr>
              <w:t>) CalACES</w:t>
            </w:r>
            <w:r w:rsidR="000A7BCF">
              <w:rPr>
                <w:color w:val="000000"/>
              </w:rPr>
              <w:t>/CalSAWS</w:t>
            </w:r>
            <w:r w:rsidR="00B52892">
              <w:rPr>
                <w:color w:val="000000"/>
              </w:rPr>
              <w:t xml:space="preserve"> Migration Project organization charts to indicate functional responsibilities, and identify CONTRACTOR Key Staff. As the CONTRACTOR's Project team changes during the Cal</w:t>
            </w:r>
            <w:r w:rsidR="000A7BCF">
              <w:rPr>
                <w:color w:val="000000"/>
              </w:rPr>
              <w:t>SAWS</w:t>
            </w:r>
            <w:r w:rsidR="00B52892">
              <w:rPr>
                <w:color w:val="000000"/>
              </w:rPr>
              <w:t xml:space="preserve"> Migration Project life cycle, a separate organization chart shall be provided for each major phase.</w:t>
            </w:r>
            <w:r w:rsidR="00B52892">
              <w:rPr>
                <w:color w:val="000000"/>
              </w:rPr>
              <w:br/>
            </w:r>
            <w:r>
              <w:rPr>
                <w:color w:val="000000"/>
              </w:rPr>
              <w:t>11</w:t>
            </w:r>
            <w:r w:rsidR="00B52892">
              <w:rPr>
                <w:color w:val="000000"/>
              </w:rPr>
              <w:t xml:space="preserve">) </w:t>
            </w:r>
            <w:r w:rsidR="00903D05" w:rsidRPr="00903D05">
              <w:rPr>
                <w:color w:val="000000"/>
              </w:rPr>
              <w:t xml:space="preserve">Deliverable Management Plan including the approach to gathering CONSORTIUM input and concurrence during development; creation, submission and </w:t>
            </w:r>
            <w:r w:rsidR="00074AF6">
              <w:rPr>
                <w:color w:val="000000"/>
              </w:rPr>
              <w:t>A</w:t>
            </w:r>
            <w:r w:rsidR="00903D05" w:rsidRPr="00903D05">
              <w:rPr>
                <w:color w:val="000000"/>
              </w:rPr>
              <w:t xml:space="preserve">cceptance of draft and final Deliverable Expectation </w:t>
            </w:r>
            <w:r w:rsidR="00541AA7">
              <w:rPr>
                <w:color w:val="000000"/>
              </w:rPr>
              <w:t>D</w:t>
            </w:r>
            <w:r w:rsidR="00903D05" w:rsidRPr="00903D05">
              <w:rPr>
                <w:color w:val="000000"/>
              </w:rPr>
              <w:t>ocuments</w:t>
            </w:r>
            <w:r w:rsidR="0026785A">
              <w:rPr>
                <w:color w:val="000000"/>
              </w:rPr>
              <w:t xml:space="preserve"> (DED)</w:t>
            </w:r>
            <w:r w:rsidR="00903D05" w:rsidRPr="00903D05">
              <w:rPr>
                <w:color w:val="000000"/>
              </w:rPr>
              <w:t xml:space="preserve">; creation, submission and </w:t>
            </w:r>
            <w:r w:rsidR="00074AF6">
              <w:rPr>
                <w:color w:val="000000"/>
              </w:rPr>
              <w:t>A</w:t>
            </w:r>
            <w:r w:rsidR="00903D05" w:rsidRPr="00903D05">
              <w:rPr>
                <w:color w:val="000000"/>
              </w:rPr>
              <w:t xml:space="preserve">cceptance of draft and final Deliverables; tracking and reporting of Deliverable </w:t>
            </w:r>
            <w:r w:rsidR="009C04CE" w:rsidRPr="00E44E90">
              <w:rPr>
                <w:color w:val="000000"/>
              </w:rPr>
              <w:t xml:space="preserve">including </w:t>
            </w:r>
            <w:r w:rsidR="009C04CE">
              <w:rPr>
                <w:color w:val="000000"/>
              </w:rPr>
              <w:t>a</w:t>
            </w:r>
            <w:r w:rsidR="009C04CE" w:rsidRPr="00E44E90">
              <w:rPr>
                <w:color w:val="000000"/>
              </w:rPr>
              <w:t xml:space="preserve"> Deliverable Tracking Spreadsheet, Deliverable Deficiency Log, and DED/Deliverable Checklists</w:t>
            </w:r>
          </w:p>
          <w:p w14:paraId="24870B7E" w14:textId="6D72E18E" w:rsidR="00903D05" w:rsidRDefault="00D61831">
            <w:pPr>
              <w:rPr>
                <w:color w:val="000000"/>
              </w:rPr>
            </w:pPr>
            <w:r>
              <w:rPr>
                <w:color w:val="000000"/>
              </w:rPr>
              <w:t>12</w:t>
            </w:r>
            <w:r w:rsidR="00B52892">
              <w:rPr>
                <w:color w:val="000000"/>
              </w:rPr>
              <w:t xml:space="preserve">) </w:t>
            </w:r>
            <w:r w:rsidR="00903D05">
              <w:rPr>
                <w:color w:val="000000"/>
              </w:rPr>
              <w:t>Q</w:t>
            </w:r>
            <w:r w:rsidR="00B52892">
              <w:rPr>
                <w:color w:val="000000"/>
              </w:rPr>
              <w:t xml:space="preserve">uality </w:t>
            </w:r>
            <w:r w:rsidR="00903D05">
              <w:rPr>
                <w:color w:val="000000"/>
              </w:rPr>
              <w:t>M</w:t>
            </w:r>
            <w:r w:rsidR="00B52892">
              <w:rPr>
                <w:color w:val="000000"/>
              </w:rPr>
              <w:t>anagement</w:t>
            </w:r>
            <w:r w:rsidR="00903D05">
              <w:rPr>
                <w:color w:val="000000"/>
              </w:rPr>
              <w:t xml:space="preserve"> Plan</w:t>
            </w:r>
            <w:r w:rsidR="00B52892">
              <w:rPr>
                <w:color w:val="000000"/>
              </w:rPr>
              <w:br/>
            </w:r>
            <w:r>
              <w:rPr>
                <w:color w:val="000000"/>
              </w:rPr>
              <w:t>13</w:t>
            </w:r>
            <w:r w:rsidR="00B52892">
              <w:rPr>
                <w:color w:val="000000"/>
              </w:rPr>
              <w:t>) Approach to contract management</w:t>
            </w:r>
          </w:p>
          <w:p w14:paraId="6BD09AEA" w14:textId="2A9B352A" w:rsidR="00903D05" w:rsidRDefault="00D61831">
            <w:pPr>
              <w:rPr>
                <w:color w:val="000000"/>
              </w:rPr>
            </w:pPr>
            <w:r>
              <w:rPr>
                <w:color w:val="000000"/>
              </w:rPr>
              <w:t>14</w:t>
            </w:r>
            <w:r w:rsidR="00903D05">
              <w:rPr>
                <w:color w:val="000000"/>
              </w:rPr>
              <w:t>) Deficiency Management Plan</w:t>
            </w:r>
          </w:p>
          <w:p w14:paraId="3B5CE2C5" w14:textId="0DD7A831" w:rsidR="009F32FD" w:rsidRDefault="00B52892">
            <w:pPr>
              <w:rPr>
                <w:color w:val="000000"/>
              </w:rPr>
            </w:pPr>
            <w:r>
              <w:rPr>
                <w:color w:val="000000"/>
              </w:rPr>
              <w:t>The Cal</w:t>
            </w:r>
            <w:r w:rsidR="000A7BCF">
              <w:rPr>
                <w:color w:val="000000"/>
              </w:rPr>
              <w:t>SAWS</w:t>
            </w:r>
            <w:r>
              <w:rPr>
                <w:color w:val="000000"/>
              </w:rPr>
              <w:t xml:space="preserve"> Migration PCD</w:t>
            </w:r>
            <w:r w:rsidR="00E75692">
              <w:rPr>
                <w:color w:val="000000"/>
              </w:rPr>
              <w:t xml:space="preserve"> shall be a Deliverable and</w:t>
            </w:r>
            <w:r>
              <w:rPr>
                <w:color w:val="000000"/>
              </w:rPr>
              <w:t xml:space="preserve"> shall be updated </w:t>
            </w:r>
            <w:r w:rsidR="005D6126">
              <w:rPr>
                <w:color w:val="000000"/>
              </w:rPr>
              <w:t>annually</w:t>
            </w:r>
            <w:r>
              <w:rPr>
                <w:color w:val="000000"/>
              </w:rPr>
              <w:t xml:space="preserve">. </w:t>
            </w:r>
          </w:p>
        </w:tc>
      </w:tr>
      <w:tr w:rsidR="003E2F60" w14:paraId="11A8B7F0" w14:textId="77777777" w:rsidTr="003E0A31">
        <w:trPr>
          <w:trHeight w:val="1160"/>
        </w:trPr>
        <w:tc>
          <w:tcPr>
            <w:tcW w:w="690" w:type="dxa"/>
            <w:tcBorders>
              <w:top w:val="nil"/>
              <w:left w:val="single" w:sz="8" w:space="0" w:color="auto"/>
              <w:bottom w:val="single" w:sz="4" w:space="0" w:color="auto"/>
              <w:right w:val="single" w:sz="4" w:space="0" w:color="auto"/>
            </w:tcBorders>
            <w:shd w:val="clear" w:color="auto" w:fill="auto"/>
          </w:tcPr>
          <w:p w14:paraId="0F0DEDDC" w14:textId="77777777" w:rsidR="003E2F60" w:rsidRDefault="003E2F60" w:rsidP="003E2F60">
            <w:pPr>
              <w:jc w:val="center"/>
              <w:rPr>
                <w:color w:val="000000"/>
              </w:rPr>
            </w:pPr>
            <w:r>
              <w:rPr>
                <w:color w:val="000000"/>
              </w:rPr>
              <w:lastRenderedPageBreak/>
              <w:t>578</w:t>
            </w:r>
          </w:p>
        </w:tc>
        <w:tc>
          <w:tcPr>
            <w:tcW w:w="830" w:type="dxa"/>
            <w:tcBorders>
              <w:top w:val="nil"/>
              <w:left w:val="single" w:sz="4" w:space="0" w:color="auto"/>
              <w:bottom w:val="single" w:sz="4" w:space="0" w:color="auto"/>
              <w:right w:val="single" w:sz="4" w:space="0" w:color="auto"/>
            </w:tcBorders>
            <w:shd w:val="clear" w:color="auto" w:fill="auto"/>
          </w:tcPr>
          <w:p w14:paraId="246AD87B" w14:textId="77777777" w:rsidR="003E2F60" w:rsidRDefault="003E2F60" w:rsidP="003E2F60">
            <w:pPr>
              <w:jc w:val="center"/>
              <w:rPr>
                <w:color w:val="000000"/>
              </w:rPr>
            </w:pPr>
            <w:r>
              <w:rPr>
                <w:color w:val="000000"/>
              </w:rPr>
              <w:t>1993</w:t>
            </w:r>
          </w:p>
        </w:tc>
        <w:tc>
          <w:tcPr>
            <w:tcW w:w="1469" w:type="dxa"/>
            <w:tcBorders>
              <w:top w:val="nil"/>
              <w:left w:val="single" w:sz="4" w:space="0" w:color="auto"/>
              <w:bottom w:val="single" w:sz="4" w:space="0" w:color="auto"/>
              <w:right w:val="single" w:sz="4" w:space="0" w:color="auto"/>
            </w:tcBorders>
            <w:shd w:val="clear" w:color="auto" w:fill="auto"/>
          </w:tcPr>
          <w:p w14:paraId="31FFAC12" w14:textId="77777777" w:rsidR="003E2F60" w:rsidRDefault="003E2F60" w:rsidP="003E2F60">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3878E9A9" w14:textId="313A730F" w:rsidR="003E2F60" w:rsidRPr="00C61A89" w:rsidRDefault="005D6126" w:rsidP="003E2F60">
            <w:pPr>
              <w:rPr>
                <w:color w:val="000000"/>
              </w:rPr>
            </w:pPr>
            <w:r>
              <w:rPr>
                <w:color w:val="000000"/>
              </w:rPr>
              <w:t>For each Deliverable, t</w:t>
            </w:r>
            <w:r w:rsidR="003E2F60" w:rsidRPr="00C61A89">
              <w:rPr>
                <w:color w:val="000000"/>
              </w:rPr>
              <w:t xml:space="preserve">he CONTRACTOR shall provide CONSORTIUM one (1) original Deliverable Expectation Document (DED) and provide an electronic copy in the Microsoft Office Suite version specified by the CONSORTIUM, developed in accordance with the mutually agreed to DED template and as </w:t>
            </w:r>
            <w:r>
              <w:rPr>
                <w:color w:val="000000"/>
              </w:rPr>
              <w:t xml:space="preserve">reflected </w:t>
            </w:r>
            <w:r w:rsidR="003E2F60" w:rsidRPr="00C61A89">
              <w:rPr>
                <w:color w:val="000000"/>
              </w:rPr>
              <w:t xml:space="preserve">in the </w:t>
            </w:r>
            <w:r>
              <w:rPr>
                <w:color w:val="000000"/>
              </w:rPr>
              <w:t>Work Plan</w:t>
            </w:r>
            <w:r w:rsidR="003E2F60" w:rsidRPr="00C61A89">
              <w:rPr>
                <w:color w:val="000000"/>
              </w:rPr>
              <w:t xml:space="preserve">. Each DED submitted to CONSORTIUM shall describe the contents of the Deliverable, including a table of contents, overview, objectives, scope, methodology, applicable standards, Deliverable requirements, format, proposed </w:t>
            </w:r>
            <w:r w:rsidR="003E2F60">
              <w:rPr>
                <w:color w:val="000000"/>
              </w:rPr>
              <w:t>A</w:t>
            </w:r>
            <w:r w:rsidR="003E2F60" w:rsidRPr="00C61A89">
              <w:rPr>
                <w:color w:val="000000"/>
              </w:rPr>
              <w:t xml:space="preserve">cceptance </w:t>
            </w:r>
            <w:r w:rsidR="003E2F60">
              <w:rPr>
                <w:color w:val="000000"/>
              </w:rPr>
              <w:t>C</w:t>
            </w:r>
            <w:r w:rsidR="003E2F60" w:rsidRPr="00C61A89">
              <w:rPr>
                <w:color w:val="000000"/>
              </w:rPr>
              <w:t>riteria, key dates, and staff resources required. The DED shall indicate whether a presentation will be part of the Deliverable review process. Prior to any Deliverable development, CONTRACTOR shall obtain CONSORTIUM Acceptance of the applicable DED. No Deliverable shall be accepted by CONSORTIUM for review without a DED that received Acceptance.</w:t>
            </w:r>
          </w:p>
        </w:tc>
      </w:tr>
      <w:tr w:rsidR="003E2F60" w14:paraId="352BD852" w14:textId="77777777" w:rsidTr="003E0A31">
        <w:trPr>
          <w:trHeight w:val="1500"/>
        </w:trPr>
        <w:tc>
          <w:tcPr>
            <w:tcW w:w="690" w:type="dxa"/>
            <w:tcBorders>
              <w:top w:val="nil"/>
              <w:left w:val="single" w:sz="8" w:space="0" w:color="auto"/>
              <w:bottom w:val="single" w:sz="4" w:space="0" w:color="auto"/>
              <w:right w:val="single" w:sz="4" w:space="0" w:color="auto"/>
            </w:tcBorders>
            <w:shd w:val="clear" w:color="auto" w:fill="auto"/>
          </w:tcPr>
          <w:p w14:paraId="10A526DE" w14:textId="77777777" w:rsidR="003E2F60" w:rsidRDefault="003E2F60" w:rsidP="003E2F60">
            <w:pPr>
              <w:jc w:val="center"/>
              <w:rPr>
                <w:color w:val="000000"/>
              </w:rPr>
            </w:pPr>
            <w:r>
              <w:rPr>
                <w:color w:val="000000"/>
              </w:rPr>
              <w:t>579</w:t>
            </w:r>
          </w:p>
        </w:tc>
        <w:tc>
          <w:tcPr>
            <w:tcW w:w="830" w:type="dxa"/>
            <w:tcBorders>
              <w:top w:val="nil"/>
              <w:left w:val="single" w:sz="4" w:space="0" w:color="auto"/>
              <w:bottom w:val="single" w:sz="4" w:space="0" w:color="auto"/>
              <w:right w:val="single" w:sz="4" w:space="0" w:color="auto"/>
            </w:tcBorders>
            <w:shd w:val="clear" w:color="auto" w:fill="auto"/>
          </w:tcPr>
          <w:p w14:paraId="2AD0BA5D" w14:textId="77777777" w:rsidR="003E2F60" w:rsidRDefault="003E2F60" w:rsidP="003E2F60">
            <w:pPr>
              <w:jc w:val="center"/>
              <w:rPr>
                <w:color w:val="000000"/>
              </w:rPr>
            </w:pPr>
            <w:r>
              <w:rPr>
                <w:color w:val="000000"/>
              </w:rPr>
              <w:t>1994</w:t>
            </w:r>
          </w:p>
        </w:tc>
        <w:tc>
          <w:tcPr>
            <w:tcW w:w="1469" w:type="dxa"/>
            <w:tcBorders>
              <w:top w:val="nil"/>
              <w:left w:val="single" w:sz="4" w:space="0" w:color="auto"/>
              <w:bottom w:val="single" w:sz="4" w:space="0" w:color="auto"/>
              <w:right w:val="single" w:sz="4" w:space="0" w:color="auto"/>
            </w:tcBorders>
            <w:shd w:val="clear" w:color="auto" w:fill="auto"/>
          </w:tcPr>
          <w:p w14:paraId="248A3F9A" w14:textId="77777777" w:rsidR="003E2F60" w:rsidRDefault="003E2F60" w:rsidP="003E2F60">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66B6CB2A" w14:textId="2D515638" w:rsidR="003E2F60" w:rsidRPr="00C61A89" w:rsidRDefault="003E2F60" w:rsidP="003E2F60">
            <w:pPr>
              <w:rPr>
                <w:color w:val="000000"/>
              </w:rPr>
            </w:pPr>
            <w:r w:rsidRPr="00C61A89">
              <w:rPr>
                <w:color w:val="000000"/>
              </w:rPr>
              <w:t xml:space="preserve">The CONTRACTOR shall submit </w:t>
            </w:r>
            <w:r w:rsidR="005D6126">
              <w:rPr>
                <w:color w:val="000000"/>
              </w:rPr>
              <w:t xml:space="preserve">each </w:t>
            </w:r>
            <w:r w:rsidRPr="00C61A89">
              <w:rPr>
                <w:color w:val="000000"/>
              </w:rPr>
              <w:t xml:space="preserve">Deliverable to CONSORTIUM in one (1) or more hard cover 8 ½ by 11 inch three-ring binders, single sided sheets, </w:t>
            </w:r>
            <w:r w:rsidR="00A64A14">
              <w:rPr>
                <w:color w:val="000000"/>
              </w:rPr>
              <w:t xml:space="preserve">agreed upon </w:t>
            </w:r>
            <w:r w:rsidRPr="00C61A89">
              <w:rPr>
                <w:color w:val="000000"/>
              </w:rPr>
              <w:t>standard font, with separated and partitioned sections as required.</w:t>
            </w:r>
          </w:p>
          <w:p w14:paraId="0D9CEA65" w14:textId="77777777" w:rsidR="003E2F60" w:rsidRPr="00C61A89" w:rsidRDefault="003E2F60" w:rsidP="003E2F60">
            <w:pPr>
              <w:rPr>
                <w:color w:val="000000"/>
              </w:rPr>
            </w:pPr>
          </w:p>
          <w:p w14:paraId="57D8D9E4" w14:textId="77777777" w:rsidR="003E2F60" w:rsidRDefault="003E2F60" w:rsidP="003E2F60">
            <w:pPr>
              <w:rPr>
                <w:color w:val="000000"/>
              </w:rPr>
            </w:pPr>
            <w:r w:rsidRPr="00C61A89">
              <w:rPr>
                <w:color w:val="000000"/>
              </w:rPr>
              <w:t>The CONTRACTOR shall submit one (1) original and one (1) copy of each Deliverable and provide an electronic copy in the Microsoft Office Suite version specified by the CONSORTIUM.</w:t>
            </w:r>
          </w:p>
        </w:tc>
      </w:tr>
      <w:tr w:rsidR="003E2F60" w14:paraId="7F20A1C1" w14:textId="77777777" w:rsidTr="003E0A31">
        <w:trPr>
          <w:trHeight w:val="1500"/>
        </w:trPr>
        <w:tc>
          <w:tcPr>
            <w:tcW w:w="690" w:type="dxa"/>
            <w:tcBorders>
              <w:top w:val="nil"/>
              <w:left w:val="single" w:sz="8" w:space="0" w:color="auto"/>
              <w:bottom w:val="single" w:sz="4" w:space="0" w:color="auto"/>
              <w:right w:val="single" w:sz="4" w:space="0" w:color="auto"/>
            </w:tcBorders>
            <w:shd w:val="clear" w:color="auto" w:fill="auto"/>
          </w:tcPr>
          <w:p w14:paraId="6E16891E" w14:textId="77777777" w:rsidR="003E2F60" w:rsidRDefault="003E2F60" w:rsidP="003E2F60">
            <w:pPr>
              <w:jc w:val="center"/>
              <w:rPr>
                <w:color w:val="000000"/>
              </w:rPr>
            </w:pPr>
            <w:r>
              <w:rPr>
                <w:color w:val="000000"/>
              </w:rPr>
              <w:t>580</w:t>
            </w:r>
          </w:p>
        </w:tc>
        <w:tc>
          <w:tcPr>
            <w:tcW w:w="830" w:type="dxa"/>
            <w:tcBorders>
              <w:top w:val="nil"/>
              <w:left w:val="single" w:sz="4" w:space="0" w:color="auto"/>
              <w:bottom w:val="single" w:sz="4" w:space="0" w:color="auto"/>
              <w:right w:val="single" w:sz="4" w:space="0" w:color="auto"/>
            </w:tcBorders>
            <w:shd w:val="clear" w:color="auto" w:fill="auto"/>
          </w:tcPr>
          <w:p w14:paraId="7197411A" w14:textId="77777777" w:rsidR="003E2F60" w:rsidRDefault="003E2F60" w:rsidP="003E2F60">
            <w:pPr>
              <w:jc w:val="center"/>
              <w:rPr>
                <w:color w:val="000000"/>
              </w:rPr>
            </w:pPr>
            <w:r>
              <w:rPr>
                <w:color w:val="000000"/>
              </w:rPr>
              <w:t>1995</w:t>
            </w:r>
          </w:p>
        </w:tc>
        <w:tc>
          <w:tcPr>
            <w:tcW w:w="1469" w:type="dxa"/>
            <w:tcBorders>
              <w:top w:val="nil"/>
              <w:left w:val="single" w:sz="4" w:space="0" w:color="auto"/>
              <w:bottom w:val="single" w:sz="4" w:space="0" w:color="auto"/>
              <w:right w:val="single" w:sz="4" w:space="0" w:color="auto"/>
            </w:tcBorders>
            <w:shd w:val="clear" w:color="auto" w:fill="auto"/>
          </w:tcPr>
          <w:p w14:paraId="52A9705D" w14:textId="77777777" w:rsidR="003E2F60" w:rsidRDefault="003E2F60" w:rsidP="003E2F60">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49488B9B" w14:textId="7A2C260C" w:rsidR="00270874" w:rsidRPr="001279F4" w:rsidRDefault="003E2F60" w:rsidP="0012608C">
            <w:r w:rsidRPr="00E44E90">
              <w:rPr>
                <w:color w:val="000000"/>
              </w:rPr>
              <w:t>The CONTRACTOR shall provide project management for the CalACES</w:t>
            </w:r>
            <w:r w:rsidR="000A7BCF">
              <w:rPr>
                <w:color w:val="000000"/>
              </w:rPr>
              <w:t>/CalSAWS</w:t>
            </w:r>
            <w:r w:rsidRPr="00E44E90">
              <w:rPr>
                <w:color w:val="000000"/>
              </w:rPr>
              <w:t xml:space="preserve"> Migration Project, which </w:t>
            </w:r>
            <w:r w:rsidR="005D6126">
              <w:rPr>
                <w:color w:val="000000"/>
              </w:rPr>
              <w:t>includes</w:t>
            </w:r>
            <w:r w:rsidRPr="00E44E90">
              <w:rPr>
                <w:color w:val="000000"/>
              </w:rPr>
              <w:t xml:space="preserve"> managing and controlling the CalACES</w:t>
            </w:r>
            <w:r w:rsidR="000A7BCF">
              <w:rPr>
                <w:color w:val="000000"/>
              </w:rPr>
              <w:t>/CalSAWS</w:t>
            </w:r>
            <w:r w:rsidRPr="00E44E90">
              <w:rPr>
                <w:color w:val="000000"/>
              </w:rPr>
              <w:t xml:space="preserve"> Migration Project. The scope of the project management approach includes but is not limited to </w:t>
            </w:r>
            <w:r w:rsidR="005D6126">
              <w:rPr>
                <w:color w:val="000000"/>
              </w:rPr>
              <w:t xml:space="preserve">design, </w:t>
            </w:r>
            <w:r w:rsidR="0033435A">
              <w:rPr>
                <w:color w:val="000000"/>
              </w:rPr>
              <w:t>development</w:t>
            </w:r>
            <w:r w:rsidR="005D6126">
              <w:rPr>
                <w:color w:val="000000"/>
              </w:rPr>
              <w:t xml:space="preserve">, and test of the </w:t>
            </w:r>
            <w:r w:rsidR="00F95C52">
              <w:rPr>
                <w:color w:val="000000"/>
              </w:rPr>
              <w:t>CalSAWS</w:t>
            </w:r>
            <w:r w:rsidRPr="00E44E90">
              <w:rPr>
                <w:color w:val="000000"/>
              </w:rPr>
              <w:t xml:space="preserve"> Migration Software, Data Conversion, and Cal</w:t>
            </w:r>
            <w:r w:rsidR="00D05B03">
              <w:rPr>
                <w:color w:val="000000"/>
              </w:rPr>
              <w:t>SAWS</w:t>
            </w:r>
            <w:r w:rsidRPr="00E44E90">
              <w:rPr>
                <w:color w:val="000000"/>
              </w:rPr>
              <w:t xml:space="preserve"> Migration Deployment functions. Cal</w:t>
            </w:r>
            <w:r w:rsidR="00D05B03">
              <w:rPr>
                <w:color w:val="000000"/>
              </w:rPr>
              <w:t>SAWS</w:t>
            </w:r>
            <w:r w:rsidRPr="00E44E90">
              <w:rPr>
                <w:color w:val="000000"/>
              </w:rPr>
              <w:t xml:space="preserve"> project management also defines and manages supporting services that enable these areas and </w:t>
            </w:r>
            <w:r w:rsidR="00127DFC">
              <w:rPr>
                <w:color w:val="000000"/>
              </w:rPr>
              <w:t xml:space="preserve">implement </w:t>
            </w:r>
            <w:r w:rsidRPr="00E44E90">
              <w:rPr>
                <w:color w:val="000000"/>
              </w:rPr>
              <w:t>the  Cal</w:t>
            </w:r>
            <w:r w:rsidR="00D05B03">
              <w:rPr>
                <w:color w:val="000000"/>
              </w:rPr>
              <w:t>SAWS</w:t>
            </w:r>
            <w:r w:rsidRPr="00E44E90">
              <w:rPr>
                <w:color w:val="000000"/>
              </w:rPr>
              <w:t xml:space="preserve"> Software</w:t>
            </w:r>
            <w:r w:rsidR="00127DFC">
              <w:rPr>
                <w:color w:val="000000"/>
              </w:rPr>
              <w:t xml:space="preserve"> for the 58 Counties</w:t>
            </w:r>
            <w:r w:rsidRPr="00E44E90">
              <w:rPr>
                <w:color w:val="000000"/>
              </w:rPr>
              <w:t>, including but not limited to, infrastructure build-out</w:t>
            </w:r>
            <w:r w:rsidR="005D6126">
              <w:rPr>
                <w:color w:val="000000"/>
              </w:rPr>
              <w:t>.</w:t>
            </w:r>
          </w:p>
        </w:tc>
      </w:tr>
      <w:tr w:rsidR="003E2F60" w14:paraId="735BF46F" w14:textId="77777777" w:rsidTr="003E0A31">
        <w:trPr>
          <w:trHeight w:val="800"/>
        </w:trPr>
        <w:tc>
          <w:tcPr>
            <w:tcW w:w="690" w:type="dxa"/>
            <w:tcBorders>
              <w:top w:val="nil"/>
              <w:left w:val="single" w:sz="8" w:space="0" w:color="auto"/>
              <w:bottom w:val="single" w:sz="4" w:space="0" w:color="auto"/>
              <w:right w:val="single" w:sz="4" w:space="0" w:color="auto"/>
            </w:tcBorders>
            <w:shd w:val="clear" w:color="auto" w:fill="auto"/>
          </w:tcPr>
          <w:p w14:paraId="21EA7143" w14:textId="77777777" w:rsidR="003E2F60" w:rsidRDefault="003E2F60" w:rsidP="003E2F60">
            <w:pPr>
              <w:jc w:val="center"/>
              <w:rPr>
                <w:color w:val="000000"/>
              </w:rPr>
            </w:pPr>
            <w:r>
              <w:rPr>
                <w:color w:val="000000"/>
              </w:rPr>
              <w:t>581</w:t>
            </w:r>
          </w:p>
        </w:tc>
        <w:tc>
          <w:tcPr>
            <w:tcW w:w="830" w:type="dxa"/>
            <w:tcBorders>
              <w:top w:val="nil"/>
              <w:left w:val="single" w:sz="4" w:space="0" w:color="auto"/>
              <w:bottom w:val="single" w:sz="4" w:space="0" w:color="auto"/>
              <w:right w:val="single" w:sz="4" w:space="0" w:color="auto"/>
            </w:tcBorders>
            <w:shd w:val="clear" w:color="auto" w:fill="auto"/>
          </w:tcPr>
          <w:p w14:paraId="3A07CC77" w14:textId="77777777" w:rsidR="003E2F60" w:rsidRDefault="003E2F60" w:rsidP="003E2F60">
            <w:pPr>
              <w:jc w:val="center"/>
              <w:rPr>
                <w:color w:val="000000"/>
              </w:rPr>
            </w:pPr>
            <w:r>
              <w:rPr>
                <w:color w:val="000000"/>
              </w:rPr>
              <w:t>1996</w:t>
            </w:r>
          </w:p>
        </w:tc>
        <w:tc>
          <w:tcPr>
            <w:tcW w:w="1469" w:type="dxa"/>
            <w:tcBorders>
              <w:top w:val="nil"/>
              <w:left w:val="single" w:sz="4" w:space="0" w:color="auto"/>
              <w:bottom w:val="single" w:sz="4" w:space="0" w:color="auto"/>
              <w:right w:val="single" w:sz="4" w:space="0" w:color="auto"/>
            </w:tcBorders>
            <w:shd w:val="clear" w:color="auto" w:fill="auto"/>
          </w:tcPr>
          <w:p w14:paraId="583BC2C0" w14:textId="77777777" w:rsidR="003E2F60" w:rsidRDefault="003E2F60" w:rsidP="003E2F60">
            <w:pPr>
              <w:jc w:val="center"/>
              <w:rPr>
                <w:color w:val="000000"/>
              </w:rPr>
            </w:pPr>
            <w:r w:rsidRPr="00E44E90">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0FBD7C73" w14:textId="3FC7B09D" w:rsidR="003E2F60" w:rsidRDefault="009C04CE" w:rsidP="003E2F60">
            <w:pPr>
              <w:rPr>
                <w:color w:val="000000"/>
              </w:rPr>
            </w:pPr>
            <w:r>
              <w:rPr>
                <w:color w:val="000000"/>
              </w:rPr>
              <w:t>This requirement was removed per contract negotiations. The requirement language was added to DDID #1916.</w:t>
            </w:r>
          </w:p>
        </w:tc>
      </w:tr>
      <w:tr w:rsidR="003E2F60" w14:paraId="7A030B59" w14:textId="77777777" w:rsidTr="003E0A31">
        <w:trPr>
          <w:trHeight w:val="800"/>
        </w:trPr>
        <w:tc>
          <w:tcPr>
            <w:tcW w:w="690" w:type="dxa"/>
            <w:tcBorders>
              <w:top w:val="nil"/>
              <w:left w:val="single" w:sz="8" w:space="0" w:color="auto"/>
              <w:bottom w:val="single" w:sz="4" w:space="0" w:color="auto"/>
              <w:right w:val="single" w:sz="4" w:space="0" w:color="auto"/>
            </w:tcBorders>
            <w:shd w:val="clear" w:color="auto" w:fill="auto"/>
          </w:tcPr>
          <w:p w14:paraId="46F8EAE8" w14:textId="77777777" w:rsidR="003E2F60" w:rsidRDefault="003E2F60" w:rsidP="003E2F60">
            <w:pPr>
              <w:jc w:val="center"/>
              <w:rPr>
                <w:color w:val="000000"/>
              </w:rPr>
            </w:pPr>
            <w:r>
              <w:rPr>
                <w:color w:val="000000"/>
              </w:rPr>
              <w:t>583</w:t>
            </w:r>
          </w:p>
        </w:tc>
        <w:tc>
          <w:tcPr>
            <w:tcW w:w="830" w:type="dxa"/>
            <w:tcBorders>
              <w:top w:val="nil"/>
              <w:left w:val="single" w:sz="4" w:space="0" w:color="auto"/>
              <w:bottom w:val="single" w:sz="4" w:space="0" w:color="auto"/>
              <w:right w:val="single" w:sz="4" w:space="0" w:color="auto"/>
            </w:tcBorders>
            <w:shd w:val="clear" w:color="auto" w:fill="auto"/>
          </w:tcPr>
          <w:p w14:paraId="5658A3A4" w14:textId="77777777" w:rsidR="003E2F60" w:rsidRDefault="003E2F60" w:rsidP="003E2F60">
            <w:pPr>
              <w:jc w:val="center"/>
              <w:rPr>
                <w:color w:val="000000"/>
              </w:rPr>
            </w:pPr>
            <w:r>
              <w:rPr>
                <w:color w:val="000000"/>
              </w:rPr>
              <w:t>1998</w:t>
            </w:r>
          </w:p>
        </w:tc>
        <w:tc>
          <w:tcPr>
            <w:tcW w:w="1469" w:type="dxa"/>
            <w:tcBorders>
              <w:top w:val="nil"/>
              <w:left w:val="single" w:sz="4" w:space="0" w:color="auto"/>
              <w:bottom w:val="single" w:sz="4" w:space="0" w:color="auto"/>
              <w:right w:val="single" w:sz="4" w:space="0" w:color="auto"/>
            </w:tcBorders>
            <w:shd w:val="clear" w:color="auto" w:fill="auto"/>
          </w:tcPr>
          <w:p w14:paraId="218AB0DC" w14:textId="77777777" w:rsidR="003E2F60" w:rsidRPr="00E44E90" w:rsidRDefault="003E2F60" w:rsidP="003E2F60">
            <w:pPr>
              <w:jc w:val="center"/>
              <w:rPr>
                <w:color w:val="000000"/>
              </w:rPr>
            </w:pPr>
            <w:r w:rsidRPr="00E44E90">
              <w:rPr>
                <w:color w:val="000000"/>
              </w:rPr>
              <w:t>Project Management Approach</w:t>
            </w:r>
          </w:p>
          <w:p w14:paraId="60AF9913" w14:textId="77777777" w:rsidR="003E2F60" w:rsidRDefault="003E2F60" w:rsidP="003E2F60">
            <w:pPr>
              <w:jc w:val="center"/>
              <w:rPr>
                <w:color w:val="000000"/>
              </w:rPr>
            </w:pPr>
          </w:p>
        </w:tc>
        <w:tc>
          <w:tcPr>
            <w:tcW w:w="7528" w:type="dxa"/>
            <w:tcBorders>
              <w:top w:val="nil"/>
              <w:left w:val="single" w:sz="4" w:space="0" w:color="auto"/>
              <w:bottom w:val="single" w:sz="4" w:space="0" w:color="auto"/>
              <w:right w:val="single" w:sz="8" w:space="0" w:color="auto"/>
            </w:tcBorders>
            <w:shd w:val="clear" w:color="auto" w:fill="auto"/>
          </w:tcPr>
          <w:p w14:paraId="4B904DBC" w14:textId="5ACEE501" w:rsidR="003E2F60" w:rsidRDefault="003E2F60" w:rsidP="003E2F60">
            <w:pPr>
              <w:rPr>
                <w:color w:val="000000"/>
              </w:rPr>
            </w:pPr>
            <w:r w:rsidRPr="00E44E90">
              <w:rPr>
                <w:color w:val="000000"/>
              </w:rPr>
              <w:t>The CONTRACTOR shall for each existing</w:t>
            </w:r>
            <w:r w:rsidR="005C3491">
              <w:rPr>
                <w:color w:val="000000"/>
              </w:rPr>
              <w:t xml:space="preserve"> and new</w:t>
            </w:r>
            <w:r w:rsidRPr="00E44E90">
              <w:rPr>
                <w:color w:val="000000"/>
              </w:rPr>
              <w:t xml:space="preserve"> application development requirement that result</w:t>
            </w:r>
            <w:r w:rsidR="005D6126">
              <w:rPr>
                <w:color w:val="000000"/>
              </w:rPr>
              <w:t>s</w:t>
            </w:r>
            <w:r w:rsidRPr="00E44E90">
              <w:rPr>
                <w:color w:val="000000"/>
              </w:rPr>
              <w:t xml:space="preserve"> in a </w:t>
            </w:r>
            <w:r>
              <w:rPr>
                <w:color w:val="000000"/>
              </w:rPr>
              <w:t>S</w:t>
            </w:r>
            <w:r w:rsidRPr="00446BEF">
              <w:rPr>
                <w:color w:val="000000"/>
              </w:rPr>
              <w:t>ystem</w:t>
            </w:r>
            <w:r w:rsidRPr="00EB04FB">
              <w:rPr>
                <w:color w:val="000000"/>
              </w:rPr>
              <w:t xml:space="preserve"> </w:t>
            </w:r>
            <w:r w:rsidRPr="007C6A00">
              <w:rPr>
                <w:color w:val="000000"/>
              </w:rPr>
              <w:t>C</w:t>
            </w:r>
            <w:r w:rsidRPr="00A07B5A">
              <w:rPr>
                <w:color w:val="000000"/>
              </w:rPr>
              <w:t xml:space="preserve">hange </w:t>
            </w:r>
            <w:r w:rsidRPr="007C6A00">
              <w:rPr>
                <w:color w:val="000000"/>
              </w:rPr>
              <w:t>R</w:t>
            </w:r>
            <w:r w:rsidRPr="00A07B5A">
              <w:rPr>
                <w:color w:val="000000"/>
              </w:rPr>
              <w:t>equest</w:t>
            </w:r>
            <w:r w:rsidR="005C3491">
              <w:rPr>
                <w:color w:val="000000"/>
              </w:rPr>
              <w:t xml:space="preserve"> (SCR)</w:t>
            </w:r>
            <w:r w:rsidRPr="00E44E90">
              <w:rPr>
                <w:color w:val="000000"/>
              </w:rPr>
              <w:t xml:space="preserve">, capture the </w:t>
            </w:r>
            <w:r w:rsidR="0026785A">
              <w:rPr>
                <w:color w:val="000000"/>
              </w:rPr>
              <w:t>Design Difference Identification Number (</w:t>
            </w:r>
            <w:r w:rsidRPr="00E44E90">
              <w:rPr>
                <w:color w:val="000000"/>
              </w:rPr>
              <w:t>DDID</w:t>
            </w:r>
            <w:r w:rsidR="0026785A">
              <w:rPr>
                <w:color w:val="000000"/>
              </w:rPr>
              <w:t>)</w:t>
            </w:r>
            <w:r w:rsidRPr="00E44E90">
              <w:rPr>
                <w:color w:val="000000"/>
              </w:rPr>
              <w:t xml:space="preserve"> and planned and actual hours in the Cal</w:t>
            </w:r>
            <w:r w:rsidR="00D05B03">
              <w:rPr>
                <w:color w:val="000000"/>
              </w:rPr>
              <w:t>SAWS</w:t>
            </w:r>
            <w:r w:rsidRPr="00E44E90">
              <w:rPr>
                <w:color w:val="000000"/>
              </w:rPr>
              <w:t xml:space="preserve"> Migration Work Plan and the benefiting program(s) in the </w:t>
            </w:r>
            <w:r w:rsidR="0026785A">
              <w:rPr>
                <w:color w:val="000000"/>
              </w:rPr>
              <w:t>JIRA</w:t>
            </w:r>
            <w:r w:rsidR="0026785A" w:rsidRPr="00E44E90">
              <w:rPr>
                <w:color w:val="000000"/>
              </w:rPr>
              <w:t xml:space="preserve"> </w:t>
            </w:r>
            <w:r w:rsidRPr="00E44E90">
              <w:rPr>
                <w:color w:val="000000"/>
              </w:rPr>
              <w:t xml:space="preserve">tool, or equivalent. The benefiting program(s) will come from the CAM </w:t>
            </w:r>
            <w:r w:rsidR="0026785A">
              <w:rPr>
                <w:color w:val="000000"/>
              </w:rPr>
              <w:t xml:space="preserve">(Cost Allocation Methodology) </w:t>
            </w:r>
            <w:r w:rsidRPr="00E44E90">
              <w:rPr>
                <w:color w:val="000000"/>
              </w:rPr>
              <w:t xml:space="preserve">baseline and </w:t>
            </w:r>
            <w:r w:rsidR="005D6126">
              <w:rPr>
                <w:color w:val="000000"/>
              </w:rPr>
              <w:t xml:space="preserve">must </w:t>
            </w:r>
            <w:r w:rsidRPr="00E44E90">
              <w:rPr>
                <w:color w:val="000000"/>
              </w:rPr>
              <w:t>be verified as part of the Change Control Process.</w:t>
            </w:r>
          </w:p>
        </w:tc>
      </w:tr>
      <w:tr w:rsidR="003E2F60" w14:paraId="5B709335" w14:textId="77777777" w:rsidTr="003E0A31">
        <w:trPr>
          <w:trHeight w:val="827"/>
        </w:trPr>
        <w:tc>
          <w:tcPr>
            <w:tcW w:w="690" w:type="dxa"/>
            <w:tcBorders>
              <w:top w:val="nil"/>
              <w:left w:val="single" w:sz="8" w:space="0" w:color="auto"/>
              <w:bottom w:val="single" w:sz="4" w:space="0" w:color="auto"/>
              <w:right w:val="single" w:sz="4" w:space="0" w:color="auto"/>
            </w:tcBorders>
            <w:shd w:val="clear" w:color="auto" w:fill="auto"/>
          </w:tcPr>
          <w:p w14:paraId="61D73E4E" w14:textId="77777777" w:rsidR="003E2F60" w:rsidRDefault="003E2F60" w:rsidP="003E2F60">
            <w:pPr>
              <w:jc w:val="center"/>
              <w:rPr>
                <w:color w:val="000000"/>
              </w:rPr>
            </w:pPr>
            <w:r>
              <w:rPr>
                <w:color w:val="000000"/>
              </w:rPr>
              <w:t>584</w:t>
            </w:r>
          </w:p>
        </w:tc>
        <w:tc>
          <w:tcPr>
            <w:tcW w:w="830" w:type="dxa"/>
            <w:tcBorders>
              <w:top w:val="nil"/>
              <w:left w:val="single" w:sz="4" w:space="0" w:color="auto"/>
              <w:bottom w:val="single" w:sz="4" w:space="0" w:color="auto"/>
              <w:right w:val="single" w:sz="4" w:space="0" w:color="auto"/>
            </w:tcBorders>
            <w:shd w:val="clear" w:color="auto" w:fill="auto"/>
          </w:tcPr>
          <w:p w14:paraId="197E229C" w14:textId="77777777" w:rsidR="003E2F60" w:rsidRDefault="003E2F60" w:rsidP="003E2F60">
            <w:pPr>
              <w:jc w:val="center"/>
              <w:rPr>
                <w:color w:val="000000"/>
              </w:rPr>
            </w:pPr>
            <w:r>
              <w:rPr>
                <w:color w:val="000000"/>
              </w:rPr>
              <w:t>1999</w:t>
            </w:r>
          </w:p>
        </w:tc>
        <w:tc>
          <w:tcPr>
            <w:tcW w:w="1469" w:type="dxa"/>
            <w:tcBorders>
              <w:top w:val="nil"/>
              <w:left w:val="single" w:sz="4" w:space="0" w:color="auto"/>
              <w:bottom w:val="single" w:sz="4" w:space="0" w:color="auto"/>
              <w:right w:val="single" w:sz="4" w:space="0" w:color="auto"/>
            </w:tcBorders>
            <w:shd w:val="clear" w:color="auto" w:fill="auto"/>
          </w:tcPr>
          <w:p w14:paraId="55FD3A4F" w14:textId="0F4B16B4" w:rsidR="003E2F60" w:rsidRDefault="003E2F60" w:rsidP="000C683F">
            <w:pPr>
              <w:jc w:val="center"/>
              <w:rPr>
                <w:color w:val="000000"/>
              </w:rPr>
            </w:pPr>
            <w:r w:rsidRPr="00E44E90">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6EB2C65B" w14:textId="67DA6670" w:rsidR="003E2F60" w:rsidRDefault="005C3491" w:rsidP="003E2F60">
            <w:pPr>
              <w:rPr>
                <w:color w:val="000000"/>
              </w:rPr>
            </w:pPr>
            <w:r>
              <w:rPr>
                <w:color w:val="000000"/>
              </w:rPr>
              <w:t>This requirement was removed due to consolidation. This DDID is captured in DDID #1998.</w:t>
            </w:r>
          </w:p>
        </w:tc>
      </w:tr>
      <w:tr w:rsidR="00AD1C1E" w14:paraId="6C86A141" w14:textId="77777777" w:rsidTr="003E0A31">
        <w:trPr>
          <w:trHeight w:val="953"/>
        </w:trPr>
        <w:tc>
          <w:tcPr>
            <w:tcW w:w="690" w:type="dxa"/>
            <w:tcBorders>
              <w:top w:val="nil"/>
              <w:left w:val="single" w:sz="8" w:space="0" w:color="auto"/>
              <w:bottom w:val="single" w:sz="4" w:space="0" w:color="auto"/>
              <w:right w:val="single" w:sz="4" w:space="0" w:color="auto"/>
            </w:tcBorders>
            <w:shd w:val="clear" w:color="auto" w:fill="auto"/>
          </w:tcPr>
          <w:p w14:paraId="069CA4F7" w14:textId="21BB073C" w:rsidR="00AD1C1E" w:rsidRDefault="00AD1C1E">
            <w:pPr>
              <w:jc w:val="center"/>
              <w:rPr>
                <w:color w:val="000000"/>
              </w:rPr>
            </w:pPr>
            <w:r>
              <w:rPr>
                <w:color w:val="000000"/>
              </w:rPr>
              <w:lastRenderedPageBreak/>
              <w:t>582</w:t>
            </w:r>
          </w:p>
        </w:tc>
        <w:tc>
          <w:tcPr>
            <w:tcW w:w="830" w:type="dxa"/>
            <w:tcBorders>
              <w:top w:val="nil"/>
              <w:left w:val="single" w:sz="4" w:space="0" w:color="auto"/>
              <w:bottom w:val="single" w:sz="4" w:space="0" w:color="auto"/>
              <w:right w:val="single" w:sz="4" w:space="0" w:color="auto"/>
            </w:tcBorders>
            <w:shd w:val="clear" w:color="auto" w:fill="auto"/>
          </w:tcPr>
          <w:p w14:paraId="42713B8C" w14:textId="3EACD044" w:rsidR="00AD1C1E" w:rsidRDefault="00AD1C1E">
            <w:pPr>
              <w:jc w:val="center"/>
              <w:rPr>
                <w:color w:val="000000"/>
              </w:rPr>
            </w:pPr>
            <w:r>
              <w:rPr>
                <w:color w:val="000000"/>
              </w:rPr>
              <w:t>1997</w:t>
            </w:r>
          </w:p>
        </w:tc>
        <w:tc>
          <w:tcPr>
            <w:tcW w:w="1469" w:type="dxa"/>
            <w:tcBorders>
              <w:top w:val="nil"/>
              <w:left w:val="single" w:sz="4" w:space="0" w:color="auto"/>
              <w:bottom w:val="single" w:sz="4" w:space="0" w:color="auto"/>
              <w:right w:val="single" w:sz="4" w:space="0" w:color="auto"/>
            </w:tcBorders>
            <w:shd w:val="clear" w:color="auto" w:fill="auto"/>
          </w:tcPr>
          <w:p w14:paraId="0D063CF5" w14:textId="65D67256" w:rsidR="00AD1C1E" w:rsidRDefault="00AD1C1E">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435D4757" w14:textId="0513F937" w:rsidR="00AD1C1E" w:rsidRDefault="00AD1C1E" w:rsidP="00AD1C1E">
            <w:pPr>
              <w:rPr>
                <w:color w:val="000000"/>
              </w:rPr>
            </w:pPr>
            <w:r>
              <w:rPr>
                <w:color w:val="000000"/>
              </w:rPr>
              <w:t>This requirement was removed per contract negotiations.</w:t>
            </w:r>
          </w:p>
        </w:tc>
      </w:tr>
      <w:tr w:rsidR="00BB2C37" w14:paraId="101B1826" w14:textId="77777777" w:rsidTr="005D6126">
        <w:trPr>
          <w:trHeight w:val="530"/>
        </w:trPr>
        <w:tc>
          <w:tcPr>
            <w:tcW w:w="690" w:type="dxa"/>
            <w:tcBorders>
              <w:top w:val="nil"/>
              <w:left w:val="single" w:sz="8" w:space="0" w:color="auto"/>
              <w:bottom w:val="single" w:sz="4" w:space="0" w:color="auto"/>
              <w:right w:val="single" w:sz="4" w:space="0" w:color="auto"/>
            </w:tcBorders>
            <w:shd w:val="clear" w:color="auto" w:fill="auto"/>
          </w:tcPr>
          <w:p w14:paraId="5B7FFF91" w14:textId="24D537CB" w:rsidR="00BB2C37" w:rsidRDefault="005C3491">
            <w:pPr>
              <w:jc w:val="center"/>
              <w:rPr>
                <w:color w:val="000000"/>
              </w:rPr>
            </w:pPr>
            <w:r>
              <w:rPr>
                <w:color w:val="000000"/>
              </w:rPr>
              <w:t>732</w:t>
            </w:r>
          </w:p>
        </w:tc>
        <w:tc>
          <w:tcPr>
            <w:tcW w:w="830" w:type="dxa"/>
            <w:tcBorders>
              <w:top w:val="nil"/>
              <w:left w:val="single" w:sz="4" w:space="0" w:color="auto"/>
              <w:bottom w:val="single" w:sz="4" w:space="0" w:color="auto"/>
              <w:right w:val="single" w:sz="4" w:space="0" w:color="auto"/>
            </w:tcBorders>
            <w:shd w:val="clear" w:color="auto" w:fill="auto"/>
          </w:tcPr>
          <w:p w14:paraId="587C51BD" w14:textId="503E3F6A" w:rsidR="00BB2C37" w:rsidRDefault="005C3491">
            <w:pPr>
              <w:jc w:val="center"/>
              <w:rPr>
                <w:color w:val="000000"/>
              </w:rPr>
            </w:pPr>
            <w:r>
              <w:rPr>
                <w:color w:val="000000"/>
              </w:rPr>
              <w:t>2147</w:t>
            </w:r>
          </w:p>
        </w:tc>
        <w:tc>
          <w:tcPr>
            <w:tcW w:w="1469" w:type="dxa"/>
            <w:tcBorders>
              <w:top w:val="nil"/>
              <w:left w:val="single" w:sz="4" w:space="0" w:color="auto"/>
              <w:bottom w:val="single" w:sz="4" w:space="0" w:color="auto"/>
              <w:right w:val="single" w:sz="4" w:space="0" w:color="auto"/>
            </w:tcBorders>
            <w:shd w:val="clear" w:color="auto" w:fill="auto"/>
          </w:tcPr>
          <w:p w14:paraId="3458A75D" w14:textId="5499EABA" w:rsidR="00BB2C37" w:rsidRDefault="005C3491">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48195D3F" w14:textId="1F880753" w:rsidR="00BB2C37" w:rsidRDefault="00BB2C37" w:rsidP="00AD1C1E">
            <w:pPr>
              <w:rPr>
                <w:color w:val="000000"/>
              </w:rPr>
            </w:pPr>
            <w:r w:rsidRPr="00BB2C37">
              <w:rPr>
                <w:color w:val="000000"/>
              </w:rPr>
              <w:t>The C</w:t>
            </w:r>
            <w:r>
              <w:rPr>
                <w:color w:val="000000"/>
              </w:rPr>
              <w:t>ONTRACTOR</w:t>
            </w:r>
            <w:r w:rsidRPr="00BB2C37">
              <w:rPr>
                <w:color w:val="000000"/>
              </w:rPr>
              <w:t xml:space="preserve"> shall </w:t>
            </w:r>
            <w:r w:rsidR="005D6126">
              <w:rPr>
                <w:color w:val="000000"/>
              </w:rPr>
              <w:t>work cooperatively with and respond in a timely manner to information requests from other vendors working at the behest of the CONSORTIUM, counties, State or Federal sponsoring agencies, including but not limited to: auditors, existing Maintenance and Operations (M&amp;O) vendors, Ancillary System vendors, Independent Verification and Validation (IV&amp;V) vendors, Quality Assurance (QA) vendors, Planning, and Procurement vendors.</w:t>
            </w:r>
            <w:r w:rsidRPr="00BB2C37">
              <w:rPr>
                <w:color w:val="000000"/>
              </w:rPr>
              <w:t xml:space="preserve"> </w:t>
            </w:r>
          </w:p>
        </w:tc>
      </w:tr>
      <w:tr w:rsidR="00BB2C37" w14:paraId="377A68BB" w14:textId="77777777" w:rsidTr="003E0A31">
        <w:trPr>
          <w:trHeight w:val="953"/>
        </w:trPr>
        <w:tc>
          <w:tcPr>
            <w:tcW w:w="690" w:type="dxa"/>
            <w:tcBorders>
              <w:top w:val="nil"/>
              <w:left w:val="single" w:sz="8" w:space="0" w:color="auto"/>
              <w:bottom w:val="single" w:sz="4" w:space="0" w:color="auto"/>
              <w:right w:val="single" w:sz="4" w:space="0" w:color="auto"/>
            </w:tcBorders>
            <w:shd w:val="clear" w:color="auto" w:fill="auto"/>
          </w:tcPr>
          <w:p w14:paraId="40F16C9A" w14:textId="78EF7503" w:rsidR="00BB2C37" w:rsidRDefault="005C3491">
            <w:pPr>
              <w:jc w:val="center"/>
              <w:rPr>
                <w:color w:val="000000"/>
              </w:rPr>
            </w:pPr>
            <w:r>
              <w:rPr>
                <w:color w:val="000000"/>
              </w:rPr>
              <w:t>733</w:t>
            </w:r>
          </w:p>
        </w:tc>
        <w:tc>
          <w:tcPr>
            <w:tcW w:w="830" w:type="dxa"/>
            <w:tcBorders>
              <w:top w:val="nil"/>
              <w:left w:val="single" w:sz="4" w:space="0" w:color="auto"/>
              <w:bottom w:val="single" w:sz="4" w:space="0" w:color="auto"/>
              <w:right w:val="single" w:sz="4" w:space="0" w:color="auto"/>
            </w:tcBorders>
            <w:shd w:val="clear" w:color="auto" w:fill="auto"/>
          </w:tcPr>
          <w:p w14:paraId="08E0199A" w14:textId="7F4326BE" w:rsidR="00BB2C37" w:rsidRDefault="005C3491">
            <w:pPr>
              <w:jc w:val="center"/>
              <w:rPr>
                <w:color w:val="000000"/>
              </w:rPr>
            </w:pPr>
            <w:r>
              <w:rPr>
                <w:color w:val="000000"/>
              </w:rPr>
              <w:t>2148</w:t>
            </w:r>
          </w:p>
        </w:tc>
        <w:tc>
          <w:tcPr>
            <w:tcW w:w="1469" w:type="dxa"/>
            <w:tcBorders>
              <w:top w:val="nil"/>
              <w:left w:val="single" w:sz="4" w:space="0" w:color="auto"/>
              <w:bottom w:val="single" w:sz="4" w:space="0" w:color="auto"/>
              <w:right w:val="single" w:sz="4" w:space="0" w:color="auto"/>
            </w:tcBorders>
            <w:shd w:val="clear" w:color="auto" w:fill="auto"/>
          </w:tcPr>
          <w:p w14:paraId="1842F1A1" w14:textId="1F16335F" w:rsidR="00BB2C37" w:rsidRDefault="005C3491">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5B3C684E" w14:textId="06427DEC" w:rsidR="00BB2C37" w:rsidRDefault="005D6126" w:rsidP="00AD1C1E">
            <w:pPr>
              <w:rPr>
                <w:color w:val="000000"/>
              </w:rPr>
            </w:pPr>
            <w:r>
              <w:rPr>
                <w:color w:val="000000"/>
              </w:rPr>
              <w:t>This requirement has been removed due to consolidation. This DDID is covered under DDID #2147.</w:t>
            </w:r>
          </w:p>
        </w:tc>
      </w:tr>
      <w:tr w:rsidR="00A64A14" w14:paraId="558F1BDD" w14:textId="77777777" w:rsidTr="003E0A31">
        <w:trPr>
          <w:trHeight w:val="521"/>
        </w:trPr>
        <w:tc>
          <w:tcPr>
            <w:tcW w:w="690" w:type="dxa"/>
            <w:tcBorders>
              <w:top w:val="nil"/>
              <w:left w:val="single" w:sz="8" w:space="0" w:color="auto"/>
              <w:bottom w:val="single" w:sz="4" w:space="0" w:color="auto"/>
              <w:right w:val="single" w:sz="4" w:space="0" w:color="auto"/>
            </w:tcBorders>
            <w:shd w:val="clear" w:color="auto" w:fill="auto"/>
          </w:tcPr>
          <w:p w14:paraId="1B4C817C" w14:textId="4D0592D4" w:rsidR="00A64A14" w:rsidRDefault="00A64A14">
            <w:pPr>
              <w:jc w:val="center"/>
              <w:rPr>
                <w:color w:val="000000"/>
              </w:rPr>
            </w:pPr>
            <w:r>
              <w:rPr>
                <w:color w:val="000000"/>
              </w:rPr>
              <w:t>755</w:t>
            </w:r>
          </w:p>
        </w:tc>
        <w:tc>
          <w:tcPr>
            <w:tcW w:w="830" w:type="dxa"/>
            <w:tcBorders>
              <w:top w:val="nil"/>
              <w:left w:val="single" w:sz="4" w:space="0" w:color="auto"/>
              <w:bottom w:val="single" w:sz="4" w:space="0" w:color="auto"/>
              <w:right w:val="single" w:sz="4" w:space="0" w:color="auto"/>
            </w:tcBorders>
            <w:shd w:val="clear" w:color="auto" w:fill="auto"/>
          </w:tcPr>
          <w:p w14:paraId="61102153" w14:textId="06A887E0" w:rsidR="00A64A14" w:rsidRDefault="00A64A14">
            <w:pPr>
              <w:jc w:val="center"/>
              <w:rPr>
                <w:color w:val="000000"/>
              </w:rPr>
            </w:pPr>
            <w:r>
              <w:rPr>
                <w:color w:val="000000"/>
              </w:rPr>
              <w:t>2170</w:t>
            </w:r>
          </w:p>
        </w:tc>
        <w:tc>
          <w:tcPr>
            <w:tcW w:w="1469" w:type="dxa"/>
            <w:tcBorders>
              <w:top w:val="nil"/>
              <w:left w:val="single" w:sz="4" w:space="0" w:color="auto"/>
              <w:bottom w:val="single" w:sz="4" w:space="0" w:color="auto"/>
              <w:right w:val="single" w:sz="4" w:space="0" w:color="auto"/>
            </w:tcBorders>
            <w:shd w:val="clear" w:color="auto" w:fill="auto"/>
          </w:tcPr>
          <w:p w14:paraId="42DB5E98" w14:textId="13C63E79" w:rsidR="00A64A14" w:rsidRDefault="00A64A14">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74C8C734" w14:textId="380FEF64" w:rsidR="00A64A14" w:rsidRPr="00BB2C37" w:rsidRDefault="00A64A14" w:rsidP="00AD1C1E">
            <w:pPr>
              <w:rPr>
                <w:color w:val="000000"/>
              </w:rPr>
            </w:pPr>
            <w:r w:rsidRPr="00A64A14">
              <w:rPr>
                <w:color w:val="000000"/>
              </w:rPr>
              <w:t>The CONTRACTOR shall develop an internal Organizational Change Management (OCM) Plan to provide a strategy and ongoing support for internal communications, management of the effect of new business processes, changes in the organizational structure and cultural changes. The OCM Plan shall be updated quarterly.</w:t>
            </w:r>
          </w:p>
        </w:tc>
      </w:tr>
      <w:tr w:rsidR="00471AE1" w14:paraId="71DEC64F" w14:textId="77777777" w:rsidTr="003E0A31">
        <w:trPr>
          <w:trHeight w:val="521"/>
        </w:trPr>
        <w:tc>
          <w:tcPr>
            <w:tcW w:w="690" w:type="dxa"/>
            <w:tcBorders>
              <w:top w:val="nil"/>
              <w:left w:val="single" w:sz="8" w:space="0" w:color="auto"/>
              <w:bottom w:val="single" w:sz="4" w:space="0" w:color="auto"/>
              <w:right w:val="single" w:sz="4" w:space="0" w:color="auto"/>
            </w:tcBorders>
            <w:shd w:val="clear" w:color="auto" w:fill="auto"/>
          </w:tcPr>
          <w:p w14:paraId="05718C33" w14:textId="5BDC9214" w:rsidR="00471AE1" w:rsidRDefault="00471AE1">
            <w:pPr>
              <w:jc w:val="center"/>
              <w:rPr>
                <w:color w:val="000000"/>
              </w:rPr>
            </w:pPr>
            <w:r>
              <w:rPr>
                <w:color w:val="000000"/>
              </w:rPr>
              <w:t>756</w:t>
            </w:r>
          </w:p>
        </w:tc>
        <w:tc>
          <w:tcPr>
            <w:tcW w:w="830" w:type="dxa"/>
            <w:tcBorders>
              <w:top w:val="nil"/>
              <w:left w:val="single" w:sz="4" w:space="0" w:color="auto"/>
              <w:bottom w:val="single" w:sz="4" w:space="0" w:color="auto"/>
              <w:right w:val="single" w:sz="4" w:space="0" w:color="auto"/>
            </w:tcBorders>
            <w:shd w:val="clear" w:color="auto" w:fill="auto"/>
          </w:tcPr>
          <w:p w14:paraId="701C471C" w14:textId="2ACD7ADF" w:rsidR="00471AE1" w:rsidRDefault="00471AE1">
            <w:pPr>
              <w:jc w:val="center"/>
              <w:rPr>
                <w:color w:val="000000"/>
              </w:rPr>
            </w:pPr>
            <w:r>
              <w:rPr>
                <w:color w:val="000000"/>
              </w:rPr>
              <w:t>2171</w:t>
            </w:r>
          </w:p>
        </w:tc>
        <w:tc>
          <w:tcPr>
            <w:tcW w:w="1469" w:type="dxa"/>
            <w:tcBorders>
              <w:top w:val="nil"/>
              <w:left w:val="single" w:sz="4" w:space="0" w:color="auto"/>
              <w:bottom w:val="single" w:sz="4" w:space="0" w:color="auto"/>
              <w:right w:val="single" w:sz="4" w:space="0" w:color="auto"/>
            </w:tcBorders>
            <w:shd w:val="clear" w:color="auto" w:fill="auto"/>
          </w:tcPr>
          <w:p w14:paraId="07E0F20E" w14:textId="34364D49" w:rsidR="00471AE1" w:rsidRDefault="00471AE1">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5BB2B536" w14:textId="3FE567C7" w:rsidR="00471AE1" w:rsidRPr="00A64A14" w:rsidRDefault="00ED4CAD" w:rsidP="00AD1C1E">
            <w:pPr>
              <w:rPr>
                <w:color w:val="000000"/>
              </w:rPr>
            </w:pPr>
            <w:r>
              <w:rPr>
                <w:color w:val="000000"/>
              </w:rPr>
              <w:t xml:space="preserve">This requirement was removed due to </w:t>
            </w:r>
            <w:r w:rsidR="000A1745">
              <w:rPr>
                <w:color w:val="000000"/>
              </w:rPr>
              <w:t>Leadership Review.</w:t>
            </w:r>
          </w:p>
        </w:tc>
      </w:tr>
      <w:tr w:rsidR="008B509E" w14:paraId="0E70062E" w14:textId="77777777" w:rsidTr="003E0A31">
        <w:trPr>
          <w:trHeight w:val="521"/>
        </w:trPr>
        <w:tc>
          <w:tcPr>
            <w:tcW w:w="690" w:type="dxa"/>
            <w:tcBorders>
              <w:top w:val="nil"/>
              <w:left w:val="single" w:sz="8" w:space="0" w:color="auto"/>
              <w:bottom w:val="single" w:sz="4" w:space="0" w:color="auto"/>
              <w:right w:val="single" w:sz="4" w:space="0" w:color="auto"/>
            </w:tcBorders>
            <w:shd w:val="clear" w:color="auto" w:fill="auto"/>
          </w:tcPr>
          <w:p w14:paraId="7E092066" w14:textId="25850C92" w:rsidR="008B509E" w:rsidRDefault="00EF6474">
            <w:pPr>
              <w:jc w:val="center"/>
              <w:rPr>
                <w:color w:val="000000"/>
              </w:rPr>
            </w:pPr>
            <w:r>
              <w:rPr>
                <w:color w:val="000000"/>
              </w:rPr>
              <w:t>778</w:t>
            </w:r>
          </w:p>
        </w:tc>
        <w:tc>
          <w:tcPr>
            <w:tcW w:w="830" w:type="dxa"/>
            <w:tcBorders>
              <w:top w:val="nil"/>
              <w:left w:val="single" w:sz="4" w:space="0" w:color="auto"/>
              <w:bottom w:val="single" w:sz="4" w:space="0" w:color="auto"/>
              <w:right w:val="single" w:sz="4" w:space="0" w:color="auto"/>
            </w:tcBorders>
            <w:shd w:val="clear" w:color="auto" w:fill="auto"/>
          </w:tcPr>
          <w:p w14:paraId="3F2CDE51" w14:textId="6F0A5959" w:rsidR="008B509E" w:rsidRDefault="00EF6474">
            <w:pPr>
              <w:jc w:val="center"/>
              <w:rPr>
                <w:color w:val="000000"/>
              </w:rPr>
            </w:pPr>
            <w:r>
              <w:rPr>
                <w:color w:val="000000"/>
              </w:rPr>
              <w:t>2193</w:t>
            </w:r>
          </w:p>
        </w:tc>
        <w:tc>
          <w:tcPr>
            <w:tcW w:w="1469" w:type="dxa"/>
            <w:tcBorders>
              <w:top w:val="nil"/>
              <w:left w:val="single" w:sz="4" w:space="0" w:color="auto"/>
              <w:bottom w:val="single" w:sz="4" w:space="0" w:color="auto"/>
              <w:right w:val="single" w:sz="4" w:space="0" w:color="auto"/>
            </w:tcBorders>
            <w:shd w:val="clear" w:color="auto" w:fill="auto"/>
          </w:tcPr>
          <w:p w14:paraId="3759AD9B" w14:textId="19E52964" w:rsidR="008B509E" w:rsidRDefault="008B509E">
            <w:pPr>
              <w:jc w:val="center"/>
              <w:rPr>
                <w:color w:val="000000"/>
              </w:rPr>
            </w:pPr>
            <w:r>
              <w:rPr>
                <w:color w:val="000000"/>
              </w:rPr>
              <w:t>Project Management Approach</w:t>
            </w:r>
          </w:p>
        </w:tc>
        <w:tc>
          <w:tcPr>
            <w:tcW w:w="7528" w:type="dxa"/>
            <w:tcBorders>
              <w:top w:val="nil"/>
              <w:left w:val="single" w:sz="4" w:space="0" w:color="auto"/>
              <w:bottom w:val="single" w:sz="4" w:space="0" w:color="auto"/>
              <w:right w:val="single" w:sz="8" w:space="0" w:color="auto"/>
            </w:tcBorders>
            <w:shd w:val="clear" w:color="auto" w:fill="auto"/>
          </w:tcPr>
          <w:p w14:paraId="0665E788" w14:textId="2E1DEC85" w:rsidR="008B509E" w:rsidRPr="00471AE1" w:rsidDel="00A91FED" w:rsidRDefault="008B509E" w:rsidP="00AD1C1E">
            <w:pPr>
              <w:rPr>
                <w:color w:val="000000"/>
              </w:rPr>
            </w:pPr>
            <w:r>
              <w:rPr>
                <w:color w:val="000000"/>
              </w:rPr>
              <w:t>The CONTRACTOR shall prepare and submit weekly project status reports, the format for which shall be documented as part of the CalSAWS Migration PCD approach to project status reporting.</w:t>
            </w:r>
          </w:p>
        </w:tc>
      </w:tr>
      <w:tr w:rsidR="00272EB0" w14:paraId="180837D8" w14:textId="77777777" w:rsidTr="004D01C9">
        <w:trPr>
          <w:trHeight w:val="620"/>
        </w:trPr>
        <w:tc>
          <w:tcPr>
            <w:tcW w:w="690" w:type="dxa"/>
            <w:tcBorders>
              <w:top w:val="single" w:sz="4" w:space="0" w:color="auto"/>
              <w:left w:val="single" w:sz="8" w:space="0" w:color="auto"/>
              <w:bottom w:val="single" w:sz="4" w:space="0" w:color="auto"/>
              <w:right w:val="single" w:sz="4" w:space="0" w:color="auto"/>
            </w:tcBorders>
            <w:shd w:val="clear" w:color="auto" w:fill="auto"/>
          </w:tcPr>
          <w:p w14:paraId="58C8AC32" w14:textId="77777777" w:rsidR="00272EB0" w:rsidRDefault="00272EB0" w:rsidP="00272EB0">
            <w:pPr>
              <w:jc w:val="center"/>
              <w:rPr>
                <w:color w:val="000000"/>
              </w:rPr>
            </w:pPr>
            <w:r>
              <w:rPr>
                <w:color w:val="000000"/>
              </w:rPr>
              <w:t>586</w:t>
            </w:r>
          </w:p>
        </w:tc>
        <w:tc>
          <w:tcPr>
            <w:tcW w:w="830" w:type="dxa"/>
            <w:tcBorders>
              <w:top w:val="single" w:sz="4" w:space="0" w:color="auto"/>
              <w:left w:val="single" w:sz="4" w:space="0" w:color="auto"/>
              <w:bottom w:val="single" w:sz="4" w:space="0" w:color="auto"/>
              <w:right w:val="single" w:sz="4" w:space="0" w:color="auto"/>
            </w:tcBorders>
            <w:shd w:val="clear" w:color="auto" w:fill="auto"/>
          </w:tcPr>
          <w:p w14:paraId="2582DA00" w14:textId="77777777" w:rsidR="00272EB0" w:rsidRDefault="00272EB0" w:rsidP="00272EB0">
            <w:pPr>
              <w:jc w:val="center"/>
              <w:rPr>
                <w:color w:val="000000"/>
              </w:rPr>
            </w:pPr>
            <w:r>
              <w:rPr>
                <w:color w:val="000000"/>
              </w:rPr>
              <w:t>2001</w:t>
            </w:r>
          </w:p>
        </w:tc>
        <w:tc>
          <w:tcPr>
            <w:tcW w:w="1469" w:type="dxa"/>
            <w:tcBorders>
              <w:top w:val="single" w:sz="4" w:space="0" w:color="auto"/>
              <w:left w:val="single" w:sz="4" w:space="0" w:color="auto"/>
              <w:bottom w:val="single" w:sz="4" w:space="0" w:color="auto"/>
              <w:right w:val="single" w:sz="4" w:space="0" w:color="auto"/>
            </w:tcBorders>
            <w:shd w:val="clear" w:color="auto" w:fill="auto"/>
          </w:tcPr>
          <w:p w14:paraId="27F1F1B1" w14:textId="77777777" w:rsidR="00272EB0" w:rsidRDefault="00272EB0" w:rsidP="00272EB0">
            <w:pPr>
              <w:jc w:val="center"/>
              <w:rPr>
                <w:color w:val="000000"/>
              </w:rPr>
            </w:pPr>
            <w:r>
              <w:rPr>
                <w:color w:val="000000"/>
              </w:rPr>
              <w:t>Project Management Approach</w:t>
            </w:r>
          </w:p>
        </w:tc>
        <w:tc>
          <w:tcPr>
            <w:tcW w:w="7528" w:type="dxa"/>
            <w:tcBorders>
              <w:top w:val="single" w:sz="4" w:space="0" w:color="auto"/>
              <w:left w:val="single" w:sz="4" w:space="0" w:color="auto"/>
              <w:bottom w:val="single" w:sz="4" w:space="0" w:color="auto"/>
              <w:right w:val="single" w:sz="8" w:space="0" w:color="auto"/>
            </w:tcBorders>
            <w:shd w:val="clear" w:color="auto" w:fill="auto"/>
          </w:tcPr>
          <w:p w14:paraId="1BC0C338" w14:textId="77777777" w:rsidR="00D87D28" w:rsidRDefault="00272EB0" w:rsidP="00272EB0">
            <w:pPr>
              <w:rPr>
                <w:color w:val="000000"/>
              </w:rPr>
            </w:pPr>
            <w:r w:rsidRPr="00E44E90">
              <w:rPr>
                <w:color w:val="000000"/>
              </w:rPr>
              <w:t>The CONTRACTOR staff shall perform the following activities on the Cal</w:t>
            </w:r>
            <w:r>
              <w:rPr>
                <w:color w:val="000000"/>
              </w:rPr>
              <w:t>SAWS</w:t>
            </w:r>
            <w:r w:rsidRPr="00E44E90">
              <w:rPr>
                <w:color w:val="000000"/>
              </w:rPr>
              <w:t xml:space="preserve"> Migration Project:</w:t>
            </w:r>
            <w:r w:rsidRPr="00E44E90">
              <w:rPr>
                <w:color w:val="000000"/>
              </w:rPr>
              <w:br/>
              <w:t>1) Accounts Payable</w:t>
            </w:r>
            <w:r w:rsidRPr="00E44E90">
              <w:rPr>
                <w:color w:val="000000"/>
              </w:rPr>
              <w:br/>
              <w:t>2) Accounts Receivable</w:t>
            </w:r>
            <w:r w:rsidRPr="00E44E90">
              <w:rPr>
                <w:color w:val="000000"/>
              </w:rPr>
              <w:br/>
              <w:t>3) Budget Execution</w:t>
            </w:r>
            <w:r w:rsidRPr="00E44E90">
              <w:rPr>
                <w:color w:val="000000"/>
              </w:rPr>
              <w:br/>
              <w:t>4) Cost management</w:t>
            </w:r>
            <w:r w:rsidRPr="00E44E90">
              <w:rPr>
                <w:color w:val="000000"/>
              </w:rPr>
              <w:br/>
              <w:t>5) Purchasing</w:t>
            </w:r>
            <w:r w:rsidRPr="00E44E90">
              <w:rPr>
                <w:color w:val="000000"/>
              </w:rPr>
              <w:br/>
              <w:t>6) Standard General Ledger</w:t>
            </w:r>
            <w:r w:rsidRPr="00E44E90">
              <w:rPr>
                <w:color w:val="000000"/>
              </w:rPr>
              <w:br/>
            </w:r>
            <w:r w:rsidRPr="00E44E90">
              <w:rPr>
                <w:color w:val="000000"/>
              </w:rPr>
              <w:br/>
              <w:t>The CONTRACTOR shall perform the required client billing for payments based on</w:t>
            </w:r>
            <w:r w:rsidR="00D87D28">
              <w:rPr>
                <w:color w:val="000000"/>
              </w:rPr>
              <w:t>:</w:t>
            </w:r>
          </w:p>
          <w:p w14:paraId="6EFF4A5A" w14:textId="00A4D683" w:rsidR="00D87D28" w:rsidRDefault="00D87D28" w:rsidP="00272EB0">
            <w:pPr>
              <w:rPr>
                <w:color w:val="000000"/>
              </w:rPr>
            </w:pPr>
            <w:r>
              <w:rPr>
                <w:color w:val="000000"/>
              </w:rPr>
              <w:t>1) T</w:t>
            </w:r>
            <w:r w:rsidR="00272EB0" w:rsidRPr="00E44E90">
              <w:rPr>
                <w:color w:val="000000"/>
              </w:rPr>
              <w:t>he LRS Agreement</w:t>
            </w:r>
            <w:r>
              <w:rPr>
                <w:color w:val="000000"/>
              </w:rPr>
              <w:t xml:space="preserve"> for Deliverables and facilities</w:t>
            </w:r>
          </w:p>
          <w:p w14:paraId="07D1D5EA" w14:textId="09BD71C3" w:rsidR="00272EB0" w:rsidRDefault="00D87D28" w:rsidP="00272EB0">
            <w:pPr>
              <w:rPr>
                <w:color w:val="000000"/>
              </w:rPr>
            </w:pPr>
            <w:r>
              <w:rPr>
                <w:color w:val="000000"/>
              </w:rPr>
              <w:t>2) The C-IV Agreement for equipment and software</w:t>
            </w:r>
            <w:r w:rsidR="00272EB0" w:rsidRPr="00E44E90">
              <w:rPr>
                <w:color w:val="000000"/>
              </w:rPr>
              <w:t xml:space="preserve">. </w:t>
            </w:r>
            <w:r w:rsidR="00272EB0" w:rsidRPr="00E44E90">
              <w:rPr>
                <w:color w:val="000000"/>
              </w:rPr>
              <w:br/>
            </w:r>
            <w:r w:rsidR="00272EB0" w:rsidRPr="00E44E90">
              <w:rPr>
                <w:color w:val="000000"/>
              </w:rPr>
              <w:br/>
              <w:t>The CONTRACTOR staff will also provide data for appropriate contractor budget lines in the annual Advance Planning Document Update process.</w:t>
            </w:r>
            <w:r w:rsidR="00272EB0" w:rsidRPr="00E44E90">
              <w:rPr>
                <w:color w:val="000000"/>
              </w:rPr>
              <w:br/>
            </w:r>
            <w:r w:rsidR="00272EB0" w:rsidRPr="00E44E90">
              <w:rPr>
                <w:color w:val="000000"/>
              </w:rPr>
              <w:br/>
              <w:t xml:space="preserve">The CONTRACTOR shall provide billing forecasts in a spreadsheet </w:t>
            </w:r>
            <w:r w:rsidR="00272EB0" w:rsidRPr="00E44E90">
              <w:rPr>
                <w:color w:val="000000"/>
              </w:rPr>
              <w:lastRenderedPageBreak/>
              <w:t>indicating Deliverable invoicing and billing schedule and CalACES</w:t>
            </w:r>
            <w:r w:rsidR="00272EB0">
              <w:rPr>
                <w:color w:val="000000"/>
              </w:rPr>
              <w:t>/CalSAWS</w:t>
            </w:r>
            <w:r w:rsidR="00272EB0" w:rsidRPr="00E44E90">
              <w:rPr>
                <w:color w:val="000000"/>
              </w:rPr>
              <w:t xml:space="preserve"> Migration Project budget by month and fiscal year. </w:t>
            </w:r>
          </w:p>
        </w:tc>
      </w:tr>
      <w:tr w:rsidR="009F32FD" w14:paraId="4401940E" w14:textId="77777777" w:rsidTr="003E0A31">
        <w:trPr>
          <w:trHeight w:val="1500"/>
        </w:trPr>
        <w:tc>
          <w:tcPr>
            <w:tcW w:w="690" w:type="dxa"/>
            <w:tcBorders>
              <w:top w:val="nil"/>
              <w:left w:val="single" w:sz="8" w:space="0" w:color="auto"/>
              <w:bottom w:val="single" w:sz="4" w:space="0" w:color="auto"/>
              <w:right w:val="single" w:sz="4" w:space="0" w:color="auto"/>
            </w:tcBorders>
            <w:shd w:val="clear" w:color="auto" w:fill="auto"/>
            <w:hideMark/>
          </w:tcPr>
          <w:p w14:paraId="320CA745" w14:textId="77777777" w:rsidR="009F32FD" w:rsidRDefault="00B52892">
            <w:pPr>
              <w:jc w:val="center"/>
              <w:rPr>
                <w:color w:val="000000"/>
              </w:rPr>
            </w:pPr>
            <w:r>
              <w:rPr>
                <w:color w:val="000000"/>
              </w:rPr>
              <w:lastRenderedPageBreak/>
              <w:t>3</w:t>
            </w:r>
          </w:p>
        </w:tc>
        <w:tc>
          <w:tcPr>
            <w:tcW w:w="830" w:type="dxa"/>
            <w:tcBorders>
              <w:top w:val="nil"/>
              <w:left w:val="single" w:sz="4" w:space="0" w:color="auto"/>
              <w:bottom w:val="single" w:sz="4" w:space="0" w:color="auto"/>
              <w:right w:val="single" w:sz="4" w:space="0" w:color="auto"/>
            </w:tcBorders>
            <w:shd w:val="clear" w:color="auto" w:fill="auto"/>
            <w:hideMark/>
          </w:tcPr>
          <w:p w14:paraId="2A79CEF2" w14:textId="77777777" w:rsidR="009F32FD" w:rsidRDefault="00B52892">
            <w:pPr>
              <w:jc w:val="center"/>
              <w:rPr>
                <w:color w:val="000000"/>
              </w:rPr>
            </w:pPr>
            <w:r>
              <w:rPr>
                <w:color w:val="000000"/>
              </w:rPr>
              <w:t>1924</w:t>
            </w:r>
          </w:p>
        </w:tc>
        <w:tc>
          <w:tcPr>
            <w:tcW w:w="1469" w:type="dxa"/>
            <w:tcBorders>
              <w:top w:val="nil"/>
              <w:left w:val="single" w:sz="4" w:space="0" w:color="auto"/>
              <w:bottom w:val="single" w:sz="4" w:space="0" w:color="auto"/>
              <w:right w:val="single" w:sz="4" w:space="0" w:color="auto"/>
            </w:tcBorders>
            <w:shd w:val="clear" w:color="auto" w:fill="auto"/>
            <w:hideMark/>
          </w:tcPr>
          <w:p w14:paraId="1E04DB54" w14:textId="77777777" w:rsidR="009F32FD" w:rsidRDefault="00B52892">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hideMark/>
          </w:tcPr>
          <w:p w14:paraId="3B5EEEF2" w14:textId="744FBCC5" w:rsidR="009F32FD" w:rsidRDefault="00B52892">
            <w:pPr>
              <w:rPr>
                <w:color w:val="000000"/>
              </w:rPr>
            </w:pPr>
            <w:r>
              <w:rPr>
                <w:color w:val="000000"/>
              </w:rPr>
              <w:t xml:space="preserve">To accommodate CONSORTIUM staff who travel and </w:t>
            </w:r>
            <w:r w:rsidR="00944578">
              <w:rPr>
                <w:color w:val="000000"/>
              </w:rPr>
              <w:t>to plan for</w:t>
            </w:r>
            <w:r>
              <w:rPr>
                <w:color w:val="000000"/>
              </w:rPr>
              <w:t xml:space="preserve"> the use of and participation by CONSORTIUM staff, the project hours will be based on a 5</w:t>
            </w:r>
            <w:r w:rsidR="00944578">
              <w:rPr>
                <w:color w:val="000000"/>
              </w:rPr>
              <w:t>-</w:t>
            </w:r>
            <w:r>
              <w:rPr>
                <w:color w:val="000000"/>
              </w:rPr>
              <w:t>day, 40</w:t>
            </w:r>
            <w:r w:rsidR="00944578">
              <w:rPr>
                <w:color w:val="000000"/>
              </w:rPr>
              <w:t>-</w:t>
            </w:r>
            <w:r>
              <w:rPr>
                <w:color w:val="000000"/>
              </w:rPr>
              <w:t>hour work week, beginning at 12 p.m. Pacific Time on Monday and ending at 12 p.m. Pacific Time on Friday, with 10 hour work days on Tuesday, Wednesday, and Thursday.</w:t>
            </w:r>
            <w:r>
              <w:rPr>
                <w:color w:val="000000"/>
              </w:rPr>
              <w:br/>
            </w:r>
            <w:r>
              <w:rPr>
                <w:color w:val="000000"/>
              </w:rPr>
              <w:br/>
              <w:t xml:space="preserve">The CONTRACTOR shall confirm that at least one designated management-level representative of the CONTRACTOR Staff will be </w:t>
            </w:r>
            <w:r w:rsidR="00944578">
              <w:rPr>
                <w:color w:val="000000"/>
              </w:rPr>
              <w:t xml:space="preserve">physically present </w:t>
            </w:r>
            <w:r>
              <w:rPr>
                <w:color w:val="000000"/>
              </w:rPr>
              <w:t>at the project site(s) or readily available off</w:t>
            </w:r>
            <w:r w:rsidR="00AA656D">
              <w:rPr>
                <w:color w:val="000000"/>
              </w:rPr>
              <w:t>-</w:t>
            </w:r>
            <w:r>
              <w:rPr>
                <w:color w:val="000000"/>
              </w:rPr>
              <w:t xml:space="preserve">site </w:t>
            </w:r>
            <w:r w:rsidR="00944578">
              <w:rPr>
                <w:color w:val="000000"/>
              </w:rPr>
              <w:t xml:space="preserve">between the hours of </w:t>
            </w:r>
            <w:r>
              <w:rPr>
                <w:color w:val="000000"/>
              </w:rPr>
              <w:t>8 a.m. to 5 p.m., Pacific Time, Monday through Friday.</w:t>
            </w:r>
          </w:p>
        </w:tc>
      </w:tr>
      <w:tr w:rsidR="009F32FD" w14:paraId="0B1A864F" w14:textId="77777777" w:rsidTr="003E0A31">
        <w:trPr>
          <w:trHeight w:val="710"/>
        </w:trPr>
        <w:tc>
          <w:tcPr>
            <w:tcW w:w="690" w:type="dxa"/>
            <w:tcBorders>
              <w:top w:val="nil"/>
              <w:left w:val="single" w:sz="8" w:space="0" w:color="auto"/>
              <w:bottom w:val="single" w:sz="4" w:space="0" w:color="auto"/>
              <w:right w:val="single" w:sz="4" w:space="0" w:color="auto"/>
            </w:tcBorders>
            <w:shd w:val="clear" w:color="auto" w:fill="auto"/>
            <w:hideMark/>
          </w:tcPr>
          <w:p w14:paraId="0B99A445" w14:textId="77777777" w:rsidR="009F32FD" w:rsidRDefault="00B52892">
            <w:pPr>
              <w:jc w:val="center"/>
              <w:rPr>
                <w:color w:val="000000"/>
              </w:rPr>
            </w:pPr>
            <w:r>
              <w:rPr>
                <w:color w:val="000000"/>
              </w:rPr>
              <w:t>4</w:t>
            </w:r>
          </w:p>
        </w:tc>
        <w:tc>
          <w:tcPr>
            <w:tcW w:w="830" w:type="dxa"/>
            <w:tcBorders>
              <w:top w:val="nil"/>
              <w:left w:val="single" w:sz="4" w:space="0" w:color="auto"/>
              <w:bottom w:val="single" w:sz="4" w:space="0" w:color="auto"/>
              <w:right w:val="single" w:sz="4" w:space="0" w:color="auto"/>
            </w:tcBorders>
            <w:shd w:val="clear" w:color="auto" w:fill="auto"/>
            <w:hideMark/>
          </w:tcPr>
          <w:p w14:paraId="203FB3F9" w14:textId="77777777" w:rsidR="009F32FD" w:rsidRDefault="00B52892">
            <w:pPr>
              <w:jc w:val="center"/>
              <w:rPr>
                <w:color w:val="000000"/>
              </w:rPr>
            </w:pPr>
            <w:r>
              <w:rPr>
                <w:color w:val="000000"/>
              </w:rPr>
              <w:t>1925</w:t>
            </w:r>
          </w:p>
        </w:tc>
        <w:tc>
          <w:tcPr>
            <w:tcW w:w="1469" w:type="dxa"/>
            <w:tcBorders>
              <w:top w:val="nil"/>
              <w:left w:val="single" w:sz="4" w:space="0" w:color="auto"/>
              <w:bottom w:val="single" w:sz="4" w:space="0" w:color="auto"/>
              <w:right w:val="single" w:sz="4" w:space="0" w:color="auto"/>
            </w:tcBorders>
            <w:shd w:val="clear" w:color="auto" w:fill="auto"/>
            <w:hideMark/>
          </w:tcPr>
          <w:p w14:paraId="46E8272E" w14:textId="77777777" w:rsidR="009F32FD" w:rsidRDefault="00B52892">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hideMark/>
          </w:tcPr>
          <w:p w14:paraId="5333F3BD" w14:textId="76B01CA4" w:rsidR="009F32FD" w:rsidRDefault="00944578">
            <w:pPr>
              <w:rPr>
                <w:color w:val="000000"/>
              </w:rPr>
            </w:pPr>
            <w:r>
              <w:rPr>
                <w:color w:val="000000"/>
              </w:rPr>
              <w:t xml:space="preserve">This requirement was removed due to the language being covered under the existing LRS </w:t>
            </w:r>
            <w:r w:rsidR="00DD46E6">
              <w:rPr>
                <w:color w:val="000000"/>
              </w:rPr>
              <w:t>A</w:t>
            </w:r>
            <w:r>
              <w:rPr>
                <w:color w:val="000000"/>
              </w:rPr>
              <w:t>greement.</w:t>
            </w:r>
          </w:p>
        </w:tc>
      </w:tr>
      <w:tr w:rsidR="009F32FD" w14:paraId="687DAE0F" w14:textId="77777777" w:rsidTr="009013D8">
        <w:trPr>
          <w:trHeight w:val="1259"/>
        </w:trPr>
        <w:tc>
          <w:tcPr>
            <w:tcW w:w="690" w:type="dxa"/>
            <w:tcBorders>
              <w:top w:val="nil"/>
              <w:left w:val="single" w:sz="8" w:space="0" w:color="auto"/>
              <w:bottom w:val="single" w:sz="4" w:space="0" w:color="auto"/>
              <w:right w:val="single" w:sz="4" w:space="0" w:color="auto"/>
            </w:tcBorders>
            <w:shd w:val="clear" w:color="auto" w:fill="auto"/>
            <w:hideMark/>
          </w:tcPr>
          <w:p w14:paraId="139F46B7" w14:textId="77777777" w:rsidR="009F32FD" w:rsidRDefault="00B52892">
            <w:pPr>
              <w:jc w:val="center"/>
              <w:rPr>
                <w:color w:val="000000"/>
              </w:rPr>
            </w:pPr>
            <w:r>
              <w:rPr>
                <w:color w:val="000000"/>
              </w:rPr>
              <w:t>5</w:t>
            </w:r>
          </w:p>
        </w:tc>
        <w:tc>
          <w:tcPr>
            <w:tcW w:w="830" w:type="dxa"/>
            <w:tcBorders>
              <w:top w:val="nil"/>
              <w:left w:val="single" w:sz="4" w:space="0" w:color="auto"/>
              <w:bottom w:val="single" w:sz="4" w:space="0" w:color="auto"/>
              <w:right w:val="single" w:sz="4" w:space="0" w:color="auto"/>
            </w:tcBorders>
            <w:shd w:val="clear" w:color="auto" w:fill="auto"/>
            <w:hideMark/>
          </w:tcPr>
          <w:p w14:paraId="60688EEE" w14:textId="77777777" w:rsidR="009F32FD" w:rsidRDefault="00B52892">
            <w:pPr>
              <w:jc w:val="center"/>
              <w:rPr>
                <w:color w:val="000000"/>
              </w:rPr>
            </w:pPr>
            <w:r>
              <w:rPr>
                <w:color w:val="000000"/>
              </w:rPr>
              <w:t>1926</w:t>
            </w:r>
          </w:p>
        </w:tc>
        <w:tc>
          <w:tcPr>
            <w:tcW w:w="1469" w:type="dxa"/>
            <w:tcBorders>
              <w:top w:val="nil"/>
              <w:left w:val="single" w:sz="4" w:space="0" w:color="auto"/>
              <w:bottom w:val="single" w:sz="4" w:space="0" w:color="auto"/>
              <w:right w:val="single" w:sz="4" w:space="0" w:color="auto"/>
            </w:tcBorders>
            <w:shd w:val="clear" w:color="auto" w:fill="auto"/>
            <w:hideMark/>
          </w:tcPr>
          <w:p w14:paraId="26401FFF" w14:textId="77777777" w:rsidR="009F32FD" w:rsidRDefault="00B52892">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hideMark/>
          </w:tcPr>
          <w:p w14:paraId="02AAAB63" w14:textId="1A54925E" w:rsidR="009F32FD" w:rsidRDefault="00B52892" w:rsidP="006450A5">
            <w:pPr>
              <w:rPr>
                <w:color w:val="000000"/>
              </w:rPr>
            </w:pPr>
            <w:r>
              <w:rPr>
                <w:color w:val="000000"/>
              </w:rPr>
              <w:t xml:space="preserve">The CONTRACTOR shall provide staff </w:t>
            </w:r>
            <w:r w:rsidR="006450A5">
              <w:rPr>
                <w:color w:val="000000"/>
              </w:rPr>
              <w:t>to perform tasks and fulfill the CalSAWS requirements</w:t>
            </w:r>
            <w:r>
              <w:rPr>
                <w:color w:val="000000"/>
              </w:rPr>
              <w:t>. The CONTRACTOR shall identify Key Staff</w:t>
            </w:r>
            <w:r w:rsidR="006450A5">
              <w:rPr>
                <w:color w:val="000000"/>
              </w:rPr>
              <w:t xml:space="preserve"> positions</w:t>
            </w:r>
            <w:r>
              <w:rPr>
                <w:color w:val="000000"/>
              </w:rPr>
              <w:t xml:space="preserve">. </w:t>
            </w:r>
            <w:r w:rsidR="006450A5">
              <w:rPr>
                <w:color w:val="000000"/>
              </w:rPr>
              <w:t>On or before the CalSAWS Migration Amendment Execution Date,</w:t>
            </w:r>
            <w:r>
              <w:rPr>
                <w:color w:val="000000"/>
              </w:rPr>
              <w:t xml:space="preserve"> résumés and </w:t>
            </w:r>
            <w:r w:rsidR="006450A5">
              <w:rPr>
                <w:color w:val="000000"/>
              </w:rPr>
              <w:t>as requested,</w:t>
            </w:r>
            <w:r>
              <w:rPr>
                <w:color w:val="000000"/>
              </w:rPr>
              <w:t xml:space="preserve"> references, shall be </w:t>
            </w:r>
            <w:r w:rsidR="006450A5">
              <w:rPr>
                <w:color w:val="000000"/>
              </w:rPr>
              <w:t>provided to the CONSORTIUM</w:t>
            </w:r>
            <w:r>
              <w:rPr>
                <w:color w:val="000000"/>
              </w:rPr>
              <w:t xml:space="preserve"> for the </w:t>
            </w:r>
            <w:r w:rsidR="006450A5">
              <w:rPr>
                <w:color w:val="000000"/>
              </w:rPr>
              <w:t xml:space="preserve">CONTRACTOR </w:t>
            </w:r>
            <w:r>
              <w:rPr>
                <w:color w:val="000000"/>
              </w:rPr>
              <w:t>Key Staff</w:t>
            </w:r>
            <w:r w:rsidR="006450A5">
              <w:rPr>
                <w:color w:val="000000"/>
              </w:rPr>
              <w:t>.</w:t>
            </w:r>
          </w:p>
        </w:tc>
      </w:tr>
      <w:tr w:rsidR="009F32FD" w14:paraId="39ABA9DA" w14:textId="77777777" w:rsidTr="003E0A31">
        <w:trPr>
          <w:trHeight w:val="300"/>
        </w:trPr>
        <w:tc>
          <w:tcPr>
            <w:tcW w:w="690" w:type="dxa"/>
            <w:tcBorders>
              <w:top w:val="nil"/>
              <w:left w:val="single" w:sz="8" w:space="0" w:color="auto"/>
              <w:bottom w:val="single" w:sz="4" w:space="0" w:color="auto"/>
              <w:right w:val="single" w:sz="4" w:space="0" w:color="auto"/>
            </w:tcBorders>
            <w:shd w:val="clear" w:color="auto" w:fill="auto"/>
            <w:hideMark/>
          </w:tcPr>
          <w:p w14:paraId="388B5F07" w14:textId="77777777" w:rsidR="009F32FD" w:rsidRDefault="00B52892">
            <w:pPr>
              <w:jc w:val="center"/>
              <w:rPr>
                <w:color w:val="000000"/>
              </w:rPr>
            </w:pPr>
            <w:r>
              <w:rPr>
                <w:color w:val="000000"/>
              </w:rPr>
              <w:t>6</w:t>
            </w:r>
          </w:p>
        </w:tc>
        <w:tc>
          <w:tcPr>
            <w:tcW w:w="830" w:type="dxa"/>
            <w:tcBorders>
              <w:top w:val="nil"/>
              <w:left w:val="single" w:sz="4" w:space="0" w:color="auto"/>
              <w:bottom w:val="single" w:sz="4" w:space="0" w:color="auto"/>
              <w:right w:val="single" w:sz="4" w:space="0" w:color="auto"/>
            </w:tcBorders>
            <w:shd w:val="clear" w:color="auto" w:fill="auto"/>
            <w:hideMark/>
          </w:tcPr>
          <w:p w14:paraId="55C95766" w14:textId="77777777" w:rsidR="009F32FD" w:rsidRDefault="00B52892">
            <w:pPr>
              <w:jc w:val="center"/>
              <w:rPr>
                <w:color w:val="000000"/>
              </w:rPr>
            </w:pPr>
            <w:r>
              <w:rPr>
                <w:color w:val="000000"/>
              </w:rPr>
              <w:t>1927</w:t>
            </w:r>
          </w:p>
        </w:tc>
        <w:tc>
          <w:tcPr>
            <w:tcW w:w="1469" w:type="dxa"/>
            <w:tcBorders>
              <w:top w:val="nil"/>
              <w:left w:val="single" w:sz="4" w:space="0" w:color="auto"/>
              <w:bottom w:val="single" w:sz="4" w:space="0" w:color="auto"/>
              <w:right w:val="single" w:sz="4" w:space="0" w:color="auto"/>
            </w:tcBorders>
            <w:shd w:val="clear" w:color="auto" w:fill="auto"/>
            <w:hideMark/>
          </w:tcPr>
          <w:p w14:paraId="282AC550" w14:textId="77777777" w:rsidR="009F32FD" w:rsidRDefault="00B52892">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hideMark/>
          </w:tcPr>
          <w:p w14:paraId="0BE05F10" w14:textId="673DEA3B" w:rsidR="009F32FD" w:rsidRDefault="00742601">
            <w:pPr>
              <w:rPr>
                <w:color w:val="000000"/>
              </w:rPr>
            </w:pPr>
            <w:r>
              <w:rPr>
                <w:color w:val="000000"/>
              </w:rPr>
              <w:t>The CONTRACTOR staff shall perform at the same level and quality of service for C-IV M&amp;O and LRS M&amp;E in order that neither will be negatively impacted during the CalACES/CalSAWS Migration Project.</w:t>
            </w:r>
          </w:p>
        </w:tc>
      </w:tr>
      <w:tr w:rsidR="009F32FD" w14:paraId="7C9B4B93" w14:textId="77777777" w:rsidTr="003E0A31">
        <w:trPr>
          <w:trHeight w:val="600"/>
        </w:trPr>
        <w:tc>
          <w:tcPr>
            <w:tcW w:w="690" w:type="dxa"/>
            <w:tcBorders>
              <w:top w:val="nil"/>
              <w:left w:val="single" w:sz="8" w:space="0" w:color="auto"/>
              <w:bottom w:val="single" w:sz="4" w:space="0" w:color="auto"/>
              <w:right w:val="single" w:sz="4" w:space="0" w:color="auto"/>
            </w:tcBorders>
            <w:shd w:val="clear" w:color="auto" w:fill="auto"/>
            <w:hideMark/>
          </w:tcPr>
          <w:p w14:paraId="099FDD26" w14:textId="77777777" w:rsidR="009F32FD" w:rsidRDefault="00B52892">
            <w:pPr>
              <w:jc w:val="center"/>
              <w:rPr>
                <w:color w:val="000000"/>
              </w:rPr>
            </w:pPr>
            <w:r>
              <w:rPr>
                <w:color w:val="000000"/>
              </w:rPr>
              <w:t>7</w:t>
            </w:r>
          </w:p>
        </w:tc>
        <w:tc>
          <w:tcPr>
            <w:tcW w:w="830" w:type="dxa"/>
            <w:tcBorders>
              <w:top w:val="nil"/>
              <w:left w:val="single" w:sz="4" w:space="0" w:color="auto"/>
              <w:bottom w:val="single" w:sz="4" w:space="0" w:color="auto"/>
              <w:right w:val="single" w:sz="4" w:space="0" w:color="auto"/>
            </w:tcBorders>
            <w:shd w:val="clear" w:color="auto" w:fill="auto"/>
            <w:hideMark/>
          </w:tcPr>
          <w:p w14:paraId="54F3C32F" w14:textId="77777777" w:rsidR="009F32FD" w:rsidRDefault="00B52892">
            <w:pPr>
              <w:jc w:val="center"/>
              <w:rPr>
                <w:color w:val="000000"/>
              </w:rPr>
            </w:pPr>
            <w:r>
              <w:rPr>
                <w:color w:val="000000"/>
              </w:rPr>
              <w:t>1928</w:t>
            </w:r>
          </w:p>
        </w:tc>
        <w:tc>
          <w:tcPr>
            <w:tcW w:w="1469" w:type="dxa"/>
            <w:tcBorders>
              <w:top w:val="nil"/>
              <w:left w:val="single" w:sz="4" w:space="0" w:color="auto"/>
              <w:bottom w:val="single" w:sz="4" w:space="0" w:color="auto"/>
              <w:right w:val="single" w:sz="4" w:space="0" w:color="auto"/>
            </w:tcBorders>
            <w:shd w:val="clear" w:color="auto" w:fill="auto"/>
            <w:hideMark/>
          </w:tcPr>
          <w:p w14:paraId="2693CDC0" w14:textId="77777777" w:rsidR="009F32FD" w:rsidRDefault="00B52892">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hideMark/>
          </w:tcPr>
          <w:p w14:paraId="0F48F2E7" w14:textId="750C9D6B" w:rsidR="009F32FD" w:rsidRDefault="00B52892" w:rsidP="00DC2911">
            <w:pPr>
              <w:rPr>
                <w:color w:val="000000"/>
              </w:rPr>
            </w:pPr>
            <w:bookmarkStart w:id="36" w:name="_Hlk518917108"/>
            <w:r>
              <w:rPr>
                <w:color w:val="000000"/>
              </w:rPr>
              <w:t>Any specific assumptions concerning staffing for the CalACES</w:t>
            </w:r>
            <w:r w:rsidR="00D05B03">
              <w:rPr>
                <w:color w:val="000000"/>
              </w:rPr>
              <w:t>/CalSAWS</w:t>
            </w:r>
            <w:r>
              <w:rPr>
                <w:color w:val="000000"/>
              </w:rPr>
              <w:t xml:space="preserve"> Migration Project are to be documented by the CONTRACTOR including, but not limited to, any work to be performed off-site and/or by staff located off-site, and staff schedules and availability. All such assumptions shall be subject to the terms of the </w:t>
            </w:r>
            <w:r w:rsidR="00DC2911">
              <w:rPr>
                <w:color w:val="000000"/>
              </w:rPr>
              <w:t xml:space="preserve">LRS Agreement </w:t>
            </w:r>
            <w:r w:rsidR="00C02728">
              <w:rPr>
                <w:color w:val="000000"/>
              </w:rPr>
              <w:t>under which the work is being performed</w:t>
            </w:r>
            <w:r>
              <w:rPr>
                <w:color w:val="000000"/>
              </w:rPr>
              <w:t>.</w:t>
            </w:r>
            <w:bookmarkEnd w:id="36"/>
          </w:p>
        </w:tc>
      </w:tr>
      <w:tr w:rsidR="009F32FD" w14:paraId="477D9B99" w14:textId="77777777" w:rsidTr="003E0A31">
        <w:trPr>
          <w:trHeight w:val="540"/>
        </w:trPr>
        <w:tc>
          <w:tcPr>
            <w:tcW w:w="690" w:type="dxa"/>
            <w:tcBorders>
              <w:top w:val="nil"/>
              <w:left w:val="single" w:sz="8" w:space="0" w:color="auto"/>
              <w:bottom w:val="single" w:sz="4" w:space="0" w:color="auto"/>
              <w:right w:val="single" w:sz="4" w:space="0" w:color="auto"/>
            </w:tcBorders>
            <w:shd w:val="clear" w:color="auto" w:fill="auto"/>
            <w:hideMark/>
          </w:tcPr>
          <w:p w14:paraId="6CAF476D" w14:textId="77777777" w:rsidR="009F32FD" w:rsidRDefault="00B52892">
            <w:pPr>
              <w:jc w:val="center"/>
              <w:rPr>
                <w:color w:val="000000"/>
              </w:rPr>
            </w:pPr>
            <w:r>
              <w:rPr>
                <w:color w:val="000000"/>
              </w:rPr>
              <w:t>8</w:t>
            </w:r>
          </w:p>
        </w:tc>
        <w:tc>
          <w:tcPr>
            <w:tcW w:w="830" w:type="dxa"/>
            <w:tcBorders>
              <w:top w:val="nil"/>
              <w:left w:val="single" w:sz="4" w:space="0" w:color="auto"/>
              <w:bottom w:val="single" w:sz="4" w:space="0" w:color="auto"/>
              <w:right w:val="single" w:sz="4" w:space="0" w:color="auto"/>
            </w:tcBorders>
            <w:shd w:val="clear" w:color="auto" w:fill="auto"/>
            <w:hideMark/>
          </w:tcPr>
          <w:p w14:paraId="1B5418B6" w14:textId="77777777" w:rsidR="009F32FD" w:rsidRDefault="00B52892">
            <w:pPr>
              <w:jc w:val="center"/>
              <w:rPr>
                <w:color w:val="000000"/>
              </w:rPr>
            </w:pPr>
            <w:r>
              <w:rPr>
                <w:color w:val="000000"/>
              </w:rPr>
              <w:t>1930</w:t>
            </w:r>
          </w:p>
        </w:tc>
        <w:tc>
          <w:tcPr>
            <w:tcW w:w="1469" w:type="dxa"/>
            <w:tcBorders>
              <w:top w:val="nil"/>
              <w:left w:val="single" w:sz="4" w:space="0" w:color="auto"/>
              <w:bottom w:val="single" w:sz="4" w:space="0" w:color="auto"/>
              <w:right w:val="single" w:sz="4" w:space="0" w:color="auto"/>
            </w:tcBorders>
            <w:shd w:val="clear" w:color="auto" w:fill="auto"/>
            <w:hideMark/>
          </w:tcPr>
          <w:p w14:paraId="0444B831" w14:textId="77777777" w:rsidR="009F32FD" w:rsidRDefault="00B52892">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hideMark/>
          </w:tcPr>
          <w:p w14:paraId="5B5ADA82" w14:textId="728C300F" w:rsidR="009F32FD" w:rsidRDefault="00742601">
            <w:pPr>
              <w:rPr>
                <w:color w:val="000000"/>
              </w:rPr>
            </w:pPr>
            <w:r>
              <w:rPr>
                <w:color w:val="000000"/>
              </w:rPr>
              <w:t>This requirement was removed due to the language being covered under the existing LRS agreement.</w:t>
            </w:r>
          </w:p>
        </w:tc>
      </w:tr>
      <w:tr w:rsidR="000C4FF4" w14:paraId="64A6DE81" w14:textId="77777777" w:rsidTr="003E0A31">
        <w:trPr>
          <w:trHeight w:val="540"/>
        </w:trPr>
        <w:tc>
          <w:tcPr>
            <w:tcW w:w="690" w:type="dxa"/>
            <w:tcBorders>
              <w:top w:val="nil"/>
              <w:left w:val="single" w:sz="8" w:space="0" w:color="auto"/>
              <w:bottom w:val="single" w:sz="4" w:space="0" w:color="auto"/>
              <w:right w:val="single" w:sz="4" w:space="0" w:color="auto"/>
            </w:tcBorders>
            <w:shd w:val="clear" w:color="auto" w:fill="auto"/>
          </w:tcPr>
          <w:p w14:paraId="12352C24" w14:textId="2767B760" w:rsidR="000C4FF4" w:rsidRDefault="005C3491">
            <w:pPr>
              <w:jc w:val="center"/>
              <w:rPr>
                <w:color w:val="000000"/>
              </w:rPr>
            </w:pPr>
            <w:r>
              <w:rPr>
                <w:color w:val="000000"/>
              </w:rPr>
              <w:t>734</w:t>
            </w:r>
          </w:p>
        </w:tc>
        <w:tc>
          <w:tcPr>
            <w:tcW w:w="830" w:type="dxa"/>
            <w:tcBorders>
              <w:top w:val="nil"/>
              <w:left w:val="single" w:sz="4" w:space="0" w:color="auto"/>
              <w:bottom w:val="single" w:sz="4" w:space="0" w:color="auto"/>
              <w:right w:val="single" w:sz="4" w:space="0" w:color="auto"/>
            </w:tcBorders>
            <w:shd w:val="clear" w:color="auto" w:fill="auto"/>
          </w:tcPr>
          <w:p w14:paraId="1CEB0D37" w14:textId="42A97965" w:rsidR="000C4FF4" w:rsidRDefault="005C3491">
            <w:pPr>
              <w:jc w:val="center"/>
              <w:rPr>
                <w:color w:val="000000"/>
              </w:rPr>
            </w:pPr>
            <w:r>
              <w:rPr>
                <w:color w:val="000000"/>
              </w:rPr>
              <w:t>2149</w:t>
            </w:r>
          </w:p>
        </w:tc>
        <w:tc>
          <w:tcPr>
            <w:tcW w:w="1469" w:type="dxa"/>
            <w:tcBorders>
              <w:top w:val="nil"/>
              <w:left w:val="single" w:sz="4" w:space="0" w:color="auto"/>
              <w:bottom w:val="single" w:sz="4" w:space="0" w:color="auto"/>
              <w:right w:val="single" w:sz="4" w:space="0" w:color="auto"/>
            </w:tcBorders>
            <w:shd w:val="clear" w:color="auto" w:fill="auto"/>
          </w:tcPr>
          <w:p w14:paraId="0066A9F0" w14:textId="765E9872" w:rsidR="000C4FF4" w:rsidRDefault="005C3491">
            <w:pPr>
              <w:jc w:val="center"/>
              <w:rPr>
                <w:color w:val="000000"/>
              </w:rPr>
            </w:pPr>
            <w:r>
              <w:rPr>
                <w:color w:val="000000"/>
              </w:rPr>
              <w:t>Staffing</w:t>
            </w:r>
          </w:p>
        </w:tc>
        <w:tc>
          <w:tcPr>
            <w:tcW w:w="7528" w:type="dxa"/>
            <w:tcBorders>
              <w:top w:val="nil"/>
              <w:left w:val="single" w:sz="4" w:space="0" w:color="auto"/>
              <w:bottom w:val="single" w:sz="4" w:space="0" w:color="auto"/>
              <w:right w:val="single" w:sz="8" w:space="0" w:color="auto"/>
            </w:tcBorders>
            <w:shd w:val="clear" w:color="auto" w:fill="auto"/>
          </w:tcPr>
          <w:p w14:paraId="42C0246C" w14:textId="2D6FD470" w:rsidR="000C4FF4" w:rsidRDefault="000C4FF4">
            <w:pPr>
              <w:rPr>
                <w:color w:val="000000"/>
              </w:rPr>
            </w:pPr>
            <w:r>
              <w:rPr>
                <w:color w:val="000000"/>
              </w:rPr>
              <w:t xml:space="preserve">The CONTRACTOR </w:t>
            </w:r>
            <w:r w:rsidRPr="000C4FF4">
              <w:rPr>
                <w:color w:val="000000"/>
              </w:rPr>
              <w:t xml:space="preserve">shall ensure </w:t>
            </w:r>
            <w:r w:rsidR="00742601">
              <w:rPr>
                <w:color w:val="000000"/>
              </w:rPr>
              <w:t xml:space="preserve">that the </w:t>
            </w:r>
            <w:r w:rsidRPr="000C4FF4">
              <w:rPr>
                <w:color w:val="000000"/>
              </w:rPr>
              <w:t xml:space="preserve">CONTRACTOR's Project </w:t>
            </w:r>
            <w:r w:rsidR="00742601">
              <w:rPr>
                <w:color w:val="000000"/>
              </w:rPr>
              <w:t xml:space="preserve">Staff </w:t>
            </w:r>
            <w:r w:rsidRPr="000C4FF4">
              <w:rPr>
                <w:color w:val="000000"/>
              </w:rPr>
              <w:t>will not transmit or store any Personally Identifiable Information (PII) using publicly available storage over the internet or wireless communications device unless</w:t>
            </w:r>
            <w:r>
              <w:rPr>
                <w:color w:val="000000"/>
              </w:rPr>
              <w:t>:</w:t>
            </w:r>
          </w:p>
          <w:p w14:paraId="07B98BD0" w14:textId="492D7F59" w:rsidR="000C4FF4" w:rsidRDefault="000C4FF4">
            <w:pPr>
              <w:rPr>
                <w:color w:val="000000"/>
              </w:rPr>
            </w:pPr>
            <w:r>
              <w:rPr>
                <w:color w:val="000000"/>
              </w:rPr>
              <w:t>1) T</w:t>
            </w:r>
            <w:r w:rsidRPr="000C4FF4">
              <w:rPr>
                <w:color w:val="000000"/>
              </w:rPr>
              <w:t>he PII is “de-identified” in accordance with 45 C.F.R § 164.514(b) (2);</w:t>
            </w:r>
            <w:r>
              <w:rPr>
                <w:color w:val="000000"/>
              </w:rPr>
              <w:t xml:space="preserve"> or</w:t>
            </w:r>
          </w:p>
          <w:p w14:paraId="4D0BCD2D" w14:textId="2F4B69B3" w:rsidR="000C4FF4" w:rsidRDefault="000C4FF4">
            <w:pPr>
              <w:rPr>
                <w:color w:val="000000"/>
              </w:rPr>
            </w:pPr>
            <w:r>
              <w:rPr>
                <w:color w:val="000000"/>
              </w:rPr>
              <w:t>2) E</w:t>
            </w:r>
            <w:r w:rsidRPr="000C4FF4">
              <w:rPr>
                <w:color w:val="000000"/>
              </w:rPr>
              <w:t>ncrypted in accordance with applicable law, including the American Recovery and Reinvestment Act of 2009 and as required by policies and procedures established by the CONSORTIUM</w:t>
            </w:r>
            <w:r>
              <w:rPr>
                <w:color w:val="000000"/>
              </w:rPr>
              <w:t>.</w:t>
            </w:r>
          </w:p>
          <w:p w14:paraId="2D2BE8FE" w14:textId="77777777" w:rsidR="000C4FF4" w:rsidRDefault="000C4FF4">
            <w:pPr>
              <w:rPr>
                <w:color w:val="000000"/>
              </w:rPr>
            </w:pPr>
          </w:p>
          <w:p w14:paraId="3E8E1A00" w14:textId="5BB182EA" w:rsidR="000C4FF4" w:rsidRDefault="000C4FF4">
            <w:pPr>
              <w:rPr>
                <w:color w:val="000000"/>
              </w:rPr>
            </w:pPr>
            <w:r>
              <w:rPr>
                <w:color w:val="000000"/>
              </w:rPr>
              <w:t>The CONTRACTOR must comply with the CONSORTIUM’</w:t>
            </w:r>
            <w:r w:rsidR="00BB2C37">
              <w:rPr>
                <w:color w:val="000000"/>
              </w:rPr>
              <w:t>s</w:t>
            </w:r>
            <w:r>
              <w:rPr>
                <w:color w:val="000000"/>
              </w:rPr>
              <w:t xml:space="preserve"> security and ethical standards and policies</w:t>
            </w:r>
            <w:r w:rsidR="00742601">
              <w:rPr>
                <w:color w:val="000000"/>
              </w:rPr>
              <w:t xml:space="preserve"> as specified in the LRS Agreement</w:t>
            </w:r>
            <w:r>
              <w:rPr>
                <w:color w:val="000000"/>
              </w:rPr>
              <w:t xml:space="preserve">. </w:t>
            </w:r>
          </w:p>
          <w:p w14:paraId="079A6BE0" w14:textId="77777777" w:rsidR="000C4FF4" w:rsidRDefault="000C4FF4">
            <w:pPr>
              <w:rPr>
                <w:color w:val="000000"/>
              </w:rPr>
            </w:pPr>
          </w:p>
          <w:p w14:paraId="7D91FD14" w14:textId="6B95814C" w:rsidR="000C4FF4" w:rsidRDefault="000C4FF4">
            <w:pPr>
              <w:rPr>
                <w:color w:val="000000"/>
              </w:rPr>
            </w:pPr>
            <w:r>
              <w:rPr>
                <w:color w:val="000000"/>
              </w:rPr>
              <w:t xml:space="preserve">The CONTRACTOR must </w:t>
            </w:r>
            <w:r w:rsidR="00742601">
              <w:rPr>
                <w:color w:val="000000"/>
              </w:rPr>
              <w:t xml:space="preserve">provide </w:t>
            </w:r>
            <w:r>
              <w:rPr>
                <w:color w:val="000000"/>
              </w:rPr>
              <w:t>privacy/security and data handlin</w:t>
            </w:r>
            <w:r w:rsidR="00BB2C37">
              <w:rPr>
                <w:color w:val="000000"/>
              </w:rPr>
              <w:t>g</w:t>
            </w:r>
            <w:r>
              <w:rPr>
                <w:color w:val="000000"/>
              </w:rPr>
              <w:t xml:space="preserve"> training </w:t>
            </w:r>
            <w:r w:rsidR="00742601">
              <w:rPr>
                <w:color w:val="000000"/>
              </w:rPr>
              <w:t xml:space="preserve">to the CONTRACTOR’s Project Staff </w:t>
            </w:r>
            <w:r>
              <w:rPr>
                <w:color w:val="000000"/>
              </w:rPr>
              <w:t xml:space="preserve">upon </w:t>
            </w:r>
            <w:r w:rsidR="00742601">
              <w:rPr>
                <w:color w:val="000000"/>
              </w:rPr>
              <w:t>assignment to the CalACES/CalSAWS Migration Project.</w:t>
            </w:r>
          </w:p>
        </w:tc>
      </w:tr>
      <w:tr w:rsidR="009F32FD" w14:paraId="67B32097" w14:textId="77777777" w:rsidTr="0012608C">
        <w:trPr>
          <w:trHeight w:val="791"/>
        </w:trPr>
        <w:tc>
          <w:tcPr>
            <w:tcW w:w="690" w:type="dxa"/>
            <w:tcBorders>
              <w:top w:val="nil"/>
              <w:left w:val="single" w:sz="8" w:space="0" w:color="auto"/>
              <w:bottom w:val="single" w:sz="4" w:space="0" w:color="auto"/>
              <w:right w:val="single" w:sz="4" w:space="0" w:color="auto"/>
            </w:tcBorders>
            <w:shd w:val="clear" w:color="auto" w:fill="auto"/>
            <w:hideMark/>
          </w:tcPr>
          <w:p w14:paraId="38C7056A" w14:textId="77777777" w:rsidR="009F32FD" w:rsidRDefault="00B52892">
            <w:pPr>
              <w:jc w:val="center"/>
              <w:rPr>
                <w:color w:val="000000"/>
              </w:rPr>
            </w:pPr>
            <w:r>
              <w:rPr>
                <w:color w:val="000000"/>
              </w:rPr>
              <w:lastRenderedPageBreak/>
              <w:t>9</w:t>
            </w:r>
          </w:p>
        </w:tc>
        <w:tc>
          <w:tcPr>
            <w:tcW w:w="830" w:type="dxa"/>
            <w:tcBorders>
              <w:top w:val="nil"/>
              <w:left w:val="single" w:sz="4" w:space="0" w:color="auto"/>
              <w:bottom w:val="single" w:sz="4" w:space="0" w:color="auto"/>
              <w:right w:val="single" w:sz="4" w:space="0" w:color="auto"/>
            </w:tcBorders>
            <w:shd w:val="clear" w:color="auto" w:fill="auto"/>
            <w:hideMark/>
          </w:tcPr>
          <w:p w14:paraId="46277C43" w14:textId="77777777" w:rsidR="009F32FD" w:rsidRDefault="00B52892">
            <w:pPr>
              <w:jc w:val="center"/>
              <w:rPr>
                <w:color w:val="000000"/>
              </w:rPr>
            </w:pPr>
            <w:r>
              <w:rPr>
                <w:color w:val="000000"/>
              </w:rPr>
              <w:t>1917</w:t>
            </w:r>
          </w:p>
        </w:tc>
        <w:tc>
          <w:tcPr>
            <w:tcW w:w="1469" w:type="dxa"/>
            <w:tcBorders>
              <w:top w:val="nil"/>
              <w:left w:val="single" w:sz="4" w:space="0" w:color="auto"/>
              <w:bottom w:val="single" w:sz="4" w:space="0" w:color="auto"/>
              <w:right w:val="single" w:sz="4" w:space="0" w:color="auto"/>
            </w:tcBorders>
            <w:shd w:val="clear" w:color="auto" w:fill="auto"/>
            <w:hideMark/>
          </w:tcPr>
          <w:p w14:paraId="73D6FE7D" w14:textId="77777777" w:rsidR="009F32FD" w:rsidRDefault="00B52892">
            <w:pPr>
              <w:jc w:val="center"/>
              <w:rPr>
                <w:color w:val="000000"/>
              </w:rPr>
            </w:pPr>
            <w:r>
              <w:rPr>
                <w:color w:val="000000"/>
              </w:rPr>
              <w:t>Work Tasks</w:t>
            </w:r>
          </w:p>
        </w:tc>
        <w:tc>
          <w:tcPr>
            <w:tcW w:w="7528" w:type="dxa"/>
            <w:tcBorders>
              <w:top w:val="nil"/>
              <w:left w:val="single" w:sz="4" w:space="0" w:color="auto"/>
              <w:bottom w:val="single" w:sz="4" w:space="0" w:color="auto"/>
              <w:right w:val="single" w:sz="8" w:space="0" w:color="auto"/>
            </w:tcBorders>
            <w:shd w:val="clear" w:color="auto" w:fill="auto"/>
            <w:hideMark/>
          </w:tcPr>
          <w:p w14:paraId="4041A490" w14:textId="0A39C905" w:rsidR="00041AF4" w:rsidRDefault="00041AF4" w:rsidP="00041AF4">
            <w:pPr>
              <w:rPr>
                <w:color w:val="000000"/>
              </w:rPr>
            </w:pPr>
            <w:r>
              <w:rPr>
                <w:color w:val="000000"/>
              </w:rPr>
              <w:t xml:space="preserve">The CONTRACTOR must prepare and maintain the CalSAWS Migration Work Plan including an initial baseline and updated versions </w:t>
            </w:r>
            <w:r w:rsidR="00A54A18">
              <w:rPr>
                <w:color w:val="000000"/>
              </w:rPr>
              <w:t>to</w:t>
            </w:r>
            <w:r>
              <w:rPr>
                <w:color w:val="000000"/>
              </w:rPr>
              <w:t xml:space="preserve"> facilitate appropriate monitoring and tracking of CalACES/CalSAWS Migration Project activities. The CalSAWS Work Plan must be documented in Microsoft Project. The initial CalSAWS Migration Work Plan shall be submitted within 30 calendar days of the Cal</w:t>
            </w:r>
            <w:r w:rsidR="00882025">
              <w:rPr>
                <w:color w:val="000000"/>
              </w:rPr>
              <w:t>ACES</w:t>
            </w:r>
            <w:r>
              <w:rPr>
                <w:color w:val="000000"/>
              </w:rPr>
              <w:t xml:space="preserve"> Migration Start Date. The CalSAWS Migration Work Plan shall be updated and submitted </w:t>
            </w:r>
            <w:r w:rsidR="00A54A18">
              <w:rPr>
                <w:color w:val="000000"/>
              </w:rPr>
              <w:t>monthly</w:t>
            </w:r>
            <w:r>
              <w:rPr>
                <w:color w:val="000000"/>
              </w:rPr>
              <w:t xml:space="preserve">. </w:t>
            </w:r>
          </w:p>
          <w:p w14:paraId="2EF2117B" w14:textId="77777777" w:rsidR="00041AF4" w:rsidRDefault="00041AF4" w:rsidP="00040287">
            <w:pPr>
              <w:rPr>
                <w:color w:val="000000"/>
              </w:rPr>
            </w:pPr>
          </w:p>
          <w:p w14:paraId="19EDEDAF" w14:textId="150AC73A" w:rsidR="00040287" w:rsidRPr="00040287" w:rsidRDefault="00B52892" w:rsidP="00040287">
            <w:pPr>
              <w:rPr>
                <w:color w:val="000000"/>
              </w:rPr>
            </w:pPr>
            <w:r>
              <w:rPr>
                <w:color w:val="000000"/>
              </w:rPr>
              <w:t>The Cal</w:t>
            </w:r>
            <w:r w:rsidR="00097405">
              <w:rPr>
                <w:color w:val="000000"/>
              </w:rPr>
              <w:t>SAWS</w:t>
            </w:r>
            <w:r>
              <w:rPr>
                <w:color w:val="000000"/>
              </w:rPr>
              <w:t xml:space="preserve"> Migration Work Plan developed by the CONTRACTOR shall include the following </w:t>
            </w:r>
            <w:r w:rsidR="00041AF4">
              <w:rPr>
                <w:color w:val="000000"/>
              </w:rPr>
              <w:t>information</w:t>
            </w:r>
            <w:r>
              <w:rPr>
                <w:color w:val="000000"/>
              </w:rPr>
              <w:t xml:space="preserve">: </w:t>
            </w:r>
            <w:r>
              <w:rPr>
                <w:color w:val="000000"/>
              </w:rPr>
              <w:br/>
              <w:t xml:space="preserve">1) Work Breakdown Structure (WBS) to provide a hierarchical decomposition of the </w:t>
            </w:r>
            <w:r w:rsidR="00DC2911">
              <w:rPr>
                <w:color w:val="000000"/>
              </w:rPr>
              <w:t>T</w:t>
            </w:r>
            <w:r>
              <w:rPr>
                <w:color w:val="000000"/>
              </w:rPr>
              <w:t xml:space="preserve">asks and </w:t>
            </w:r>
            <w:r w:rsidR="00DC2911">
              <w:rPr>
                <w:color w:val="000000"/>
              </w:rPr>
              <w:t>S</w:t>
            </w:r>
            <w:r>
              <w:rPr>
                <w:color w:val="000000"/>
              </w:rPr>
              <w:t>ubtasks</w:t>
            </w:r>
            <w:r w:rsidR="009D65CF">
              <w:rPr>
                <w:color w:val="000000"/>
              </w:rPr>
              <w:t xml:space="preserve"> </w:t>
            </w:r>
            <w:r w:rsidR="00040287" w:rsidRPr="00040287">
              <w:rPr>
                <w:color w:val="000000"/>
              </w:rPr>
              <w:t xml:space="preserve">including the following </w:t>
            </w:r>
            <w:r w:rsidR="00A54A18" w:rsidRPr="00040287">
              <w:rPr>
                <w:color w:val="000000"/>
              </w:rPr>
              <w:t>high-level</w:t>
            </w:r>
            <w:r w:rsidR="00040287" w:rsidRPr="00040287">
              <w:rPr>
                <w:color w:val="000000"/>
              </w:rPr>
              <w:t xml:space="preserve"> activities:</w:t>
            </w:r>
          </w:p>
          <w:p w14:paraId="57C4182E" w14:textId="77777777" w:rsidR="00040287" w:rsidRPr="00040287" w:rsidRDefault="00040287" w:rsidP="00040287">
            <w:pPr>
              <w:rPr>
                <w:color w:val="000000"/>
              </w:rPr>
            </w:pPr>
            <w:r w:rsidRPr="00040287">
              <w:rPr>
                <w:color w:val="000000"/>
              </w:rPr>
              <w:t xml:space="preserve">          a) Project Management</w:t>
            </w:r>
          </w:p>
          <w:p w14:paraId="7A77FF9E" w14:textId="5989AC66" w:rsidR="00040287" w:rsidRPr="00040287" w:rsidRDefault="00040287" w:rsidP="00040287">
            <w:pPr>
              <w:rPr>
                <w:color w:val="000000"/>
              </w:rPr>
            </w:pPr>
            <w:r w:rsidRPr="00040287">
              <w:rPr>
                <w:color w:val="000000"/>
              </w:rPr>
              <w:t xml:space="preserve">          </w:t>
            </w:r>
            <w:r w:rsidR="00041AF4">
              <w:rPr>
                <w:color w:val="000000"/>
              </w:rPr>
              <w:t>b</w:t>
            </w:r>
            <w:r w:rsidRPr="00040287">
              <w:rPr>
                <w:color w:val="000000"/>
              </w:rPr>
              <w:t>) Application</w:t>
            </w:r>
            <w:r w:rsidR="00041AF4">
              <w:rPr>
                <w:color w:val="000000"/>
              </w:rPr>
              <w:t xml:space="preserve"> Design,</w:t>
            </w:r>
            <w:r w:rsidRPr="00040287">
              <w:rPr>
                <w:color w:val="000000"/>
              </w:rPr>
              <w:t xml:space="preserve"> Development and Test</w:t>
            </w:r>
          </w:p>
          <w:p w14:paraId="689652EC" w14:textId="11A7A4F7" w:rsidR="00040287" w:rsidRPr="00040287" w:rsidRDefault="00040287" w:rsidP="00040287">
            <w:pPr>
              <w:rPr>
                <w:color w:val="000000"/>
              </w:rPr>
            </w:pPr>
            <w:r w:rsidRPr="00040287">
              <w:rPr>
                <w:color w:val="000000"/>
              </w:rPr>
              <w:t xml:space="preserve">          </w:t>
            </w:r>
            <w:r w:rsidR="00041AF4">
              <w:rPr>
                <w:color w:val="000000"/>
              </w:rPr>
              <w:t>c</w:t>
            </w:r>
            <w:r w:rsidRPr="00040287">
              <w:rPr>
                <w:color w:val="000000"/>
              </w:rPr>
              <w:t>) Conversion</w:t>
            </w:r>
          </w:p>
          <w:p w14:paraId="69F811C1" w14:textId="1F26ECBD" w:rsidR="00040287" w:rsidRPr="00040287" w:rsidRDefault="00040287" w:rsidP="00040287">
            <w:pPr>
              <w:rPr>
                <w:color w:val="000000"/>
              </w:rPr>
            </w:pPr>
            <w:r w:rsidRPr="00040287">
              <w:rPr>
                <w:color w:val="000000"/>
              </w:rPr>
              <w:t xml:space="preserve">          </w:t>
            </w:r>
            <w:r w:rsidR="00041AF4">
              <w:rPr>
                <w:color w:val="000000"/>
              </w:rPr>
              <w:t>d</w:t>
            </w:r>
            <w:r w:rsidRPr="00040287">
              <w:rPr>
                <w:color w:val="000000"/>
              </w:rPr>
              <w:t>) Training</w:t>
            </w:r>
            <w:r w:rsidR="004E50A8">
              <w:rPr>
                <w:color w:val="000000"/>
              </w:rPr>
              <w:t xml:space="preserve"> </w:t>
            </w:r>
            <w:r w:rsidR="003C0F38">
              <w:rPr>
                <w:color w:val="000000"/>
              </w:rPr>
              <w:t xml:space="preserve">Support </w:t>
            </w:r>
            <w:r w:rsidR="004E50A8">
              <w:rPr>
                <w:color w:val="000000"/>
              </w:rPr>
              <w:t>(</w:t>
            </w:r>
            <w:r w:rsidR="00065E54">
              <w:rPr>
                <w:color w:val="000000"/>
              </w:rPr>
              <w:t xml:space="preserve">39C-IV </w:t>
            </w:r>
            <w:r w:rsidR="004E50A8">
              <w:rPr>
                <w:color w:val="000000"/>
              </w:rPr>
              <w:t xml:space="preserve">Migration </w:t>
            </w:r>
            <w:r w:rsidR="00065E54">
              <w:rPr>
                <w:color w:val="000000"/>
              </w:rPr>
              <w:t xml:space="preserve">Counties </w:t>
            </w:r>
            <w:r w:rsidR="004E50A8">
              <w:rPr>
                <w:color w:val="000000"/>
              </w:rPr>
              <w:t>Only)</w:t>
            </w:r>
          </w:p>
          <w:p w14:paraId="6CCE1A23" w14:textId="7278DEE8" w:rsidR="00040287" w:rsidRPr="00040287" w:rsidRDefault="00040287" w:rsidP="00040287">
            <w:pPr>
              <w:rPr>
                <w:color w:val="000000"/>
              </w:rPr>
            </w:pPr>
            <w:r w:rsidRPr="00040287">
              <w:rPr>
                <w:color w:val="000000"/>
              </w:rPr>
              <w:t xml:space="preserve">          </w:t>
            </w:r>
            <w:r w:rsidR="00041AF4">
              <w:rPr>
                <w:color w:val="000000"/>
              </w:rPr>
              <w:t>e</w:t>
            </w:r>
            <w:r w:rsidRPr="00040287">
              <w:rPr>
                <w:color w:val="000000"/>
              </w:rPr>
              <w:t>) Change Management</w:t>
            </w:r>
            <w:r w:rsidR="004E50A8">
              <w:rPr>
                <w:color w:val="000000"/>
              </w:rPr>
              <w:t xml:space="preserve"> </w:t>
            </w:r>
            <w:r w:rsidR="003C0F38">
              <w:rPr>
                <w:color w:val="000000"/>
              </w:rPr>
              <w:t xml:space="preserve">Plan </w:t>
            </w:r>
            <w:r w:rsidR="00585E55">
              <w:rPr>
                <w:color w:val="000000"/>
              </w:rPr>
              <w:t>and Templates</w:t>
            </w:r>
          </w:p>
          <w:p w14:paraId="39CDA8AD" w14:textId="607A9E7F" w:rsidR="00040287" w:rsidRPr="00040287" w:rsidRDefault="00040287" w:rsidP="00040287">
            <w:pPr>
              <w:rPr>
                <w:color w:val="000000"/>
              </w:rPr>
            </w:pPr>
            <w:r w:rsidRPr="00040287">
              <w:rPr>
                <w:color w:val="000000"/>
              </w:rPr>
              <w:t xml:space="preserve">          </w:t>
            </w:r>
            <w:r w:rsidR="00041AF4">
              <w:rPr>
                <w:color w:val="000000"/>
              </w:rPr>
              <w:t>f</w:t>
            </w:r>
            <w:r w:rsidRPr="00040287">
              <w:rPr>
                <w:color w:val="000000"/>
              </w:rPr>
              <w:t>) Deployment</w:t>
            </w:r>
          </w:p>
          <w:p w14:paraId="77F5B205" w14:textId="13DB0812" w:rsidR="0028691B" w:rsidRDefault="0028691B" w:rsidP="0028691B">
            <w:pPr>
              <w:rPr>
                <w:color w:val="000000"/>
              </w:rPr>
            </w:pPr>
            <w:r>
              <w:rPr>
                <w:color w:val="000000"/>
              </w:rPr>
              <w:t xml:space="preserve">          </w:t>
            </w:r>
            <w:r w:rsidR="003C0F38">
              <w:rPr>
                <w:color w:val="000000"/>
              </w:rPr>
              <w:t>g</w:t>
            </w:r>
            <w:r w:rsidRPr="00040287">
              <w:rPr>
                <w:color w:val="000000"/>
              </w:rPr>
              <w:t xml:space="preserve">) </w:t>
            </w:r>
            <w:r>
              <w:rPr>
                <w:color w:val="000000"/>
              </w:rPr>
              <w:t>Technical Infrastructure</w:t>
            </w:r>
          </w:p>
          <w:p w14:paraId="51A4BD4F" w14:textId="76584096" w:rsidR="00E168C3" w:rsidRDefault="00B52892" w:rsidP="00040287">
            <w:pPr>
              <w:rPr>
                <w:color w:val="000000"/>
              </w:rPr>
            </w:pPr>
            <w:r>
              <w:rPr>
                <w:color w:val="000000"/>
              </w:rPr>
              <w:t xml:space="preserve">2) Descriptive </w:t>
            </w:r>
            <w:r w:rsidR="00DC2911">
              <w:rPr>
                <w:color w:val="000000"/>
              </w:rPr>
              <w:t>T</w:t>
            </w:r>
            <w:r>
              <w:rPr>
                <w:color w:val="000000"/>
              </w:rPr>
              <w:t xml:space="preserve">ask and </w:t>
            </w:r>
            <w:r w:rsidR="00DC2911">
              <w:rPr>
                <w:color w:val="000000"/>
              </w:rPr>
              <w:t>S</w:t>
            </w:r>
            <w:r>
              <w:rPr>
                <w:color w:val="000000"/>
              </w:rPr>
              <w:t>ubtask names. Requirements, Deliverables, Key Milestones</w:t>
            </w:r>
            <w:r w:rsidR="00040287">
              <w:rPr>
                <w:color w:val="000000"/>
              </w:rPr>
              <w:t>, Deliverable Due Dates</w:t>
            </w:r>
            <w:r>
              <w:rPr>
                <w:color w:val="000000"/>
              </w:rPr>
              <w:t xml:space="preserve"> and </w:t>
            </w:r>
            <w:r w:rsidR="008B358D">
              <w:rPr>
                <w:color w:val="000000"/>
              </w:rPr>
              <w:t>w</w:t>
            </w:r>
            <w:r>
              <w:rPr>
                <w:color w:val="000000"/>
              </w:rPr>
              <w:t xml:space="preserve">ork </w:t>
            </w:r>
            <w:r w:rsidR="008B358D">
              <w:rPr>
                <w:color w:val="000000"/>
              </w:rPr>
              <w:t>p</w:t>
            </w:r>
            <w:r>
              <w:rPr>
                <w:color w:val="000000"/>
              </w:rPr>
              <w:t xml:space="preserve">roducts must be easily identifiable within the </w:t>
            </w:r>
            <w:r w:rsidR="00DC2911">
              <w:rPr>
                <w:color w:val="000000"/>
              </w:rPr>
              <w:t>T</w:t>
            </w:r>
            <w:r>
              <w:rPr>
                <w:color w:val="000000"/>
              </w:rPr>
              <w:t xml:space="preserve">ask and </w:t>
            </w:r>
            <w:r w:rsidR="00DC2911">
              <w:rPr>
                <w:color w:val="000000"/>
              </w:rPr>
              <w:t>S</w:t>
            </w:r>
            <w:r>
              <w:rPr>
                <w:color w:val="000000"/>
              </w:rPr>
              <w:t>ubtask descriptions</w:t>
            </w:r>
            <w:r>
              <w:rPr>
                <w:color w:val="000000"/>
              </w:rPr>
              <w:br/>
              <w:t>3) Gantt charts showing planned start and end dates</w:t>
            </w:r>
            <w:r w:rsidR="00040287">
              <w:rPr>
                <w:color w:val="000000"/>
              </w:rPr>
              <w:t xml:space="preserve">, actual start and end dates, percentage complete, </w:t>
            </w:r>
            <w:r>
              <w:rPr>
                <w:color w:val="000000"/>
              </w:rPr>
              <w:t xml:space="preserve">and durations of all </w:t>
            </w:r>
            <w:r w:rsidR="00DC2911">
              <w:rPr>
                <w:color w:val="000000"/>
              </w:rPr>
              <w:t>T</w:t>
            </w:r>
            <w:r>
              <w:rPr>
                <w:color w:val="000000"/>
              </w:rPr>
              <w:t xml:space="preserve">asks, </w:t>
            </w:r>
            <w:r w:rsidR="00DC2911">
              <w:rPr>
                <w:color w:val="000000"/>
              </w:rPr>
              <w:t>S</w:t>
            </w:r>
            <w:r>
              <w:rPr>
                <w:color w:val="000000"/>
              </w:rPr>
              <w:t xml:space="preserve">ubtasks, Requirements, Deliverables, Key Milestones and </w:t>
            </w:r>
            <w:r w:rsidR="008B358D">
              <w:rPr>
                <w:color w:val="000000"/>
              </w:rPr>
              <w:t>w</w:t>
            </w:r>
            <w:r>
              <w:rPr>
                <w:color w:val="000000"/>
              </w:rPr>
              <w:t xml:space="preserve">ork </w:t>
            </w:r>
            <w:r w:rsidR="008B358D">
              <w:rPr>
                <w:color w:val="000000"/>
              </w:rPr>
              <w:t>p</w:t>
            </w:r>
            <w:r>
              <w:rPr>
                <w:color w:val="000000"/>
              </w:rPr>
              <w:t xml:space="preserve">roducts including time frames for the CONSORTIUM’s review and </w:t>
            </w:r>
            <w:r w:rsidR="00074AF6">
              <w:rPr>
                <w:color w:val="000000"/>
              </w:rPr>
              <w:t>A</w:t>
            </w:r>
            <w:r>
              <w:rPr>
                <w:color w:val="000000"/>
              </w:rPr>
              <w:t xml:space="preserve">cceptance of all resulting Deliverables and </w:t>
            </w:r>
            <w:r w:rsidR="008B358D">
              <w:rPr>
                <w:color w:val="000000"/>
              </w:rPr>
              <w:t>w</w:t>
            </w:r>
            <w:r>
              <w:rPr>
                <w:color w:val="000000"/>
              </w:rPr>
              <w:t xml:space="preserve">ork </w:t>
            </w:r>
            <w:r w:rsidR="008B358D">
              <w:rPr>
                <w:color w:val="000000"/>
              </w:rPr>
              <w:t>p</w:t>
            </w:r>
            <w:r>
              <w:rPr>
                <w:color w:val="000000"/>
              </w:rPr>
              <w:t xml:space="preserve">roducts and time for the CONTRACTOR to correct Deficiencies in Deliverables and </w:t>
            </w:r>
            <w:r w:rsidR="008B358D">
              <w:rPr>
                <w:color w:val="000000"/>
              </w:rPr>
              <w:t>w</w:t>
            </w:r>
            <w:r>
              <w:rPr>
                <w:color w:val="000000"/>
              </w:rPr>
              <w:t xml:space="preserve">ork </w:t>
            </w:r>
            <w:r w:rsidR="008B358D">
              <w:rPr>
                <w:color w:val="000000"/>
              </w:rPr>
              <w:t>p</w:t>
            </w:r>
            <w:r>
              <w:rPr>
                <w:color w:val="000000"/>
              </w:rPr>
              <w:t>roducts</w:t>
            </w:r>
          </w:p>
          <w:p w14:paraId="48085448" w14:textId="1B7FB42F" w:rsidR="009F32FD" w:rsidRDefault="0028691B" w:rsidP="00040287">
            <w:pPr>
              <w:rPr>
                <w:color w:val="000000"/>
              </w:rPr>
            </w:pPr>
            <w:r>
              <w:rPr>
                <w:color w:val="000000"/>
              </w:rPr>
              <w:t>4</w:t>
            </w:r>
            <w:r w:rsidR="00B52892">
              <w:rPr>
                <w:color w:val="000000"/>
              </w:rPr>
              <w:t xml:space="preserve">) Specific CONTRACTOR resources assigned to </w:t>
            </w:r>
            <w:r w:rsidR="00DC2911">
              <w:rPr>
                <w:color w:val="000000"/>
              </w:rPr>
              <w:t>T</w:t>
            </w:r>
            <w:r w:rsidR="00B52892">
              <w:rPr>
                <w:color w:val="000000"/>
              </w:rPr>
              <w:t>asks</w:t>
            </w:r>
            <w:r w:rsidR="00040287">
              <w:rPr>
                <w:color w:val="000000"/>
              </w:rPr>
              <w:t>/</w:t>
            </w:r>
            <w:r w:rsidR="00DC2911">
              <w:rPr>
                <w:color w:val="000000"/>
              </w:rPr>
              <w:t>S</w:t>
            </w:r>
            <w:r w:rsidR="00040287">
              <w:rPr>
                <w:color w:val="000000"/>
              </w:rPr>
              <w:t>ubtasks and associated Deliverables</w:t>
            </w:r>
            <w:r w:rsidR="00B52892">
              <w:rPr>
                <w:color w:val="000000"/>
              </w:rPr>
              <w:t xml:space="preserve"> identified by position/role. The number of hours required shall be shown separately and totaled for each </w:t>
            </w:r>
            <w:r w:rsidR="00DC2911">
              <w:rPr>
                <w:color w:val="000000"/>
              </w:rPr>
              <w:t>T</w:t>
            </w:r>
            <w:r w:rsidR="00B52892">
              <w:rPr>
                <w:color w:val="000000"/>
              </w:rPr>
              <w:t xml:space="preserve">ask and </w:t>
            </w:r>
            <w:r w:rsidR="00DC2911">
              <w:rPr>
                <w:color w:val="000000"/>
              </w:rPr>
              <w:t>S</w:t>
            </w:r>
            <w:r w:rsidR="00B52892">
              <w:rPr>
                <w:color w:val="000000"/>
              </w:rPr>
              <w:t>ubtask</w:t>
            </w:r>
            <w:r w:rsidR="00B52892">
              <w:rPr>
                <w:color w:val="000000"/>
              </w:rPr>
              <w:br/>
            </w:r>
            <w:r>
              <w:rPr>
                <w:color w:val="000000"/>
              </w:rPr>
              <w:t>5</w:t>
            </w:r>
            <w:r w:rsidR="00B52892">
              <w:rPr>
                <w:color w:val="000000"/>
              </w:rPr>
              <w:t>) Monthly reports which reflect overall progress and percent complete, estimate to complete (ETC), estimate at co</w:t>
            </w:r>
            <w:r w:rsidR="00DC2911">
              <w:rPr>
                <w:color w:val="000000"/>
              </w:rPr>
              <w:t>mpletion (EAC), critical path, T</w:t>
            </w:r>
            <w:r w:rsidR="00B52892">
              <w:rPr>
                <w:color w:val="000000"/>
              </w:rPr>
              <w:t xml:space="preserve">ask usage, resource usage, </w:t>
            </w:r>
            <w:r w:rsidR="00DC2911">
              <w:rPr>
                <w:color w:val="000000"/>
              </w:rPr>
              <w:t>T</w:t>
            </w:r>
            <w:r w:rsidR="00B52892">
              <w:rPr>
                <w:color w:val="000000"/>
              </w:rPr>
              <w:t xml:space="preserve">asks past their start or finish dates, over-budget </w:t>
            </w:r>
            <w:r w:rsidR="00DC2911">
              <w:rPr>
                <w:color w:val="000000"/>
              </w:rPr>
              <w:t>T</w:t>
            </w:r>
            <w:r w:rsidR="00B52892">
              <w:rPr>
                <w:color w:val="000000"/>
              </w:rPr>
              <w:t xml:space="preserve">asks, over-allocated resources and upcoming </w:t>
            </w:r>
            <w:r w:rsidR="00DC2911">
              <w:rPr>
                <w:color w:val="000000"/>
              </w:rPr>
              <w:t>T</w:t>
            </w:r>
            <w:r w:rsidR="00B52892">
              <w:rPr>
                <w:color w:val="000000"/>
              </w:rPr>
              <w:t>asks for Consortium staff such as Deliverable review obligations</w:t>
            </w:r>
            <w:r w:rsidR="00B52892">
              <w:rPr>
                <w:color w:val="000000"/>
              </w:rPr>
              <w:br/>
            </w:r>
            <w:r>
              <w:rPr>
                <w:color w:val="000000"/>
              </w:rPr>
              <w:t>6</w:t>
            </w:r>
            <w:r w:rsidR="00B52892">
              <w:rPr>
                <w:color w:val="000000"/>
              </w:rPr>
              <w:t>) A description of constraints and assumptions</w:t>
            </w:r>
          </w:p>
          <w:p w14:paraId="441F6A3A" w14:textId="77777777" w:rsidR="00040287" w:rsidRPr="00040287" w:rsidRDefault="00040287" w:rsidP="00040287">
            <w:pPr>
              <w:rPr>
                <w:color w:val="000000"/>
              </w:rPr>
            </w:pPr>
          </w:p>
          <w:p w14:paraId="043B081E" w14:textId="43E97794" w:rsidR="00040287" w:rsidRDefault="00040287" w:rsidP="00040287">
            <w:pPr>
              <w:rPr>
                <w:color w:val="000000"/>
              </w:rPr>
            </w:pPr>
            <w:r w:rsidRPr="00040287">
              <w:rPr>
                <w:color w:val="000000"/>
              </w:rPr>
              <w:t>The initial Cal</w:t>
            </w:r>
            <w:r w:rsidR="00097405">
              <w:rPr>
                <w:color w:val="000000"/>
              </w:rPr>
              <w:t>SAWS</w:t>
            </w:r>
            <w:r w:rsidRPr="00040287">
              <w:rPr>
                <w:color w:val="000000"/>
              </w:rPr>
              <w:t xml:space="preserve"> Migration Work Plan and its monthly updates will be submitted as separate Deliverables</w:t>
            </w:r>
            <w:r w:rsidR="00041AF4">
              <w:rPr>
                <w:color w:val="000000"/>
              </w:rPr>
              <w:t>.</w:t>
            </w:r>
            <w:r w:rsidRPr="00040287">
              <w:rPr>
                <w:color w:val="000000"/>
              </w:rPr>
              <w:t xml:space="preserve"> </w:t>
            </w:r>
          </w:p>
        </w:tc>
      </w:tr>
      <w:tr w:rsidR="009F32FD" w14:paraId="2BF1911E" w14:textId="77777777" w:rsidTr="003E0A31">
        <w:trPr>
          <w:trHeight w:val="1200"/>
        </w:trPr>
        <w:tc>
          <w:tcPr>
            <w:tcW w:w="690" w:type="dxa"/>
            <w:tcBorders>
              <w:top w:val="nil"/>
              <w:left w:val="single" w:sz="8" w:space="0" w:color="auto"/>
              <w:bottom w:val="single" w:sz="4" w:space="0" w:color="auto"/>
              <w:right w:val="single" w:sz="4" w:space="0" w:color="auto"/>
            </w:tcBorders>
            <w:shd w:val="clear" w:color="auto" w:fill="auto"/>
            <w:hideMark/>
          </w:tcPr>
          <w:p w14:paraId="5DF63BD0" w14:textId="77777777" w:rsidR="009F32FD" w:rsidRDefault="00B52892">
            <w:pPr>
              <w:jc w:val="center"/>
              <w:rPr>
                <w:color w:val="000000"/>
              </w:rPr>
            </w:pPr>
            <w:r>
              <w:rPr>
                <w:color w:val="000000"/>
              </w:rPr>
              <w:lastRenderedPageBreak/>
              <w:t>10</w:t>
            </w:r>
          </w:p>
        </w:tc>
        <w:tc>
          <w:tcPr>
            <w:tcW w:w="830" w:type="dxa"/>
            <w:tcBorders>
              <w:top w:val="nil"/>
              <w:left w:val="single" w:sz="4" w:space="0" w:color="auto"/>
              <w:bottom w:val="single" w:sz="4" w:space="0" w:color="auto"/>
              <w:right w:val="single" w:sz="4" w:space="0" w:color="auto"/>
            </w:tcBorders>
            <w:shd w:val="clear" w:color="auto" w:fill="auto"/>
            <w:hideMark/>
          </w:tcPr>
          <w:p w14:paraId="4A61772C" w14:textId="77777777" w:rsidR="009F32FD" w:rsidRDefault="00B52892">
            <w:pPr>
              <w:jc w:val="center"/>
              <w:rPr>
                <w:color w:val="000000"/>
              </w:rPr>
            </w:pPr>
            <w:r>
              <w:rPr>
                <w:color w:val="000000"/>
              </w:rPr>
              <w:t>1919</w:t>
            </w:r>
          </w:p>
        </w:tc>
        <w:tc>
          <w:tcPr>
            <w:tcW w:w="1469" w:type="dxa"/>
            <w:tcBorders>
              <w:top w:val="nil"/>
              <w:left w:val="single" w:sz="4" w:space="0" w:color="auto"/>
              <w:bottom w:val="single" w:sz="4" w:space="0" w:color="auto"/>
              <w:right w:val="single" w:sz="4" w:space="0" w:color="auto"/>
            </w:tcBorders>
            <w:shd w:val="clear" w:color="auto" w:fill="auto"/>
            <w:hideMark/>
          </w:tcPr>
          <w:p w14:paraId="1825C04F" w14:textId="77777777" w:rsidR="009F32FD" w:rsidRDefault="00B52892">
            <w:pPr>
              <w:jc w:val="center"/>
              <w:rPr>
                <w:color w:val="000000"/>
              </w:rPr>
            </w:pPr>
            <w:r>
              <w:rPr>
                <w:color w:val="000000"/>
              </w:rPr>
              <w:t>Work Tasks</w:t>
            </w:r>
          </w:p>
        </w:tc>
        <w:tc>
          <w:tcPr>
            <w:tcW w:w="7528" w:type="dxa"/>
            <w:tcBorders>
              <w:top w:val="nil"/>
              <w:left w:val="single" w:sz="4" w:space="0" w:color="auto"/>
              <w:bottom w:val="single" w:sz="4" w:space="0" w:color="auto"/>
              <w:right w:val="single" w:sz="8" w:space="0" w:color="auto"/>
            </w:tcBorders>
            <w:shd w:val="clear" w:color="auto" w:fill="auto"/>
            <w:hideMark/>
          </w:tcPr>
          <w:p w14:paraId="7B4F4AB2" w14:textId="433AF4ED" w:rsidR="009F32FD" w:rsidRDefault="00B52892">
            <w:pPr>
              <w:rPr>
                <w:color w:val="000000"/>
              </w:rPr>
            </w:pPr>
            <w:r>
              <w:rPr>
                <w:color w:val="000000"/>
              </w:rPr>
              <w:t xml:space="preserve">The CONTRACTOR shall document meeting minutes, agendas, and notes for meetings facilitated by the CONTRACTOR, which will be stored on the project website </w:t>
            </w:r>
            <w:r w:rsidR="003D6566">
              <w:rPr>
                <w:color w:val="000000"/>
              </w:rPr>
              <w:t>or ShareP</w:t>
            </w:r>
            <w:r w:rsidR="0028691B">
              <w:rPr>
                <w:color w:val="000000"/>
              </w:rPr>
              <w:t xml:space="preserve">oint site </w:t>
            </w:r>
            <w:r>
              <w:rPr>
                <w:color w:val="000000"/>
              </w:rPr>
              <w:t xml:space="preserve">including orientation for project staff by the CONTRACTOR on its use as a part of </w:t>
            </w:r>
            <w:r w:rsidR="0028691B">
              <w:rPr>
                <w:color w:val="000000"/>
              </w:rPr>
              <w:t>o</w:t>
            </w:r>
            <w:r>
              <w:rPr>
                <w:color w:val="000000"/>
              </w:rPr>
              <w:t>rientation</w:t>
            </w:r>
            <w:r w:rsidR="003D6566">
              <w:rPr>
                <w:color w:val="000000"/>
              </w:rPr>
              <w:t xml:space="preserve"> throughout the duration of the CalACES/CalSAWS Migration Project</w:t>
            </w:r>
            <w:r>
              <w:rPr>
                <w:color w:val="000000"/>
              </w:rPr>
              <w:br/>
              <w:t xml:space="preserve">The CONTRACTOR shall designate </w:t>
            </w:r>
            <w:r w:rsidR="000C4FF4">
              <w:rPr>
                <w:color w:val="000000"/>
              </w:rPr>
              <w:t xml:space="preserve">and maintain </w:t>
            </w:r>
            <w:r>
              <w:rPr>
                <w:color w:val="000000"/>
              </w:rPr>
              <w:t xml:space="preserve">a SharePoint site to post all </w:t>
            </w:r>
            <w:r w:rsidR="00A07B5A">
              <w:rPr>
                <w:color w:val="000000"/>
              </w:rPr>
              <w:t>Deliverable</w:t>
            </w:r>
            <w:r>
              <w:rPr>
                <w:color w:val="000000"/>
              </w:rPr>
              <w:t>s and work products</w:t>
            </w:r>
            <w:r w:rsidR="0028691B">
              <w:rPr>
                <w:color w:val="000000"/>
              </w:rPr>
              <w:t xml:space="preserve"> through</w:t>
            </w:r>
            <w:r w:rsidR="000C4FF4">
              <w:rPr>
                <w:color w:val="000000"/>
              </w:rPr>
              <w:t>out the duration of the CalACES/CalSAWS Migration Project</w:t>
            </w:r>
            <w:r>
              <w:rPr>
                <w:color w:val="000000"/>
              </w:rPr>
              <w:t>.</w:t>
            </w:r>
          </w:p>
        </w:tc>
      </w:tr>
      <w:tr w:rsidR="009F32FD" w14:paraId="6C68EF17" w14:textId="77777777" w:rsidTr="002875B1">
        <w:trPr>
          <w:trHeight w:val="620"/>
        </w:trPr>
        <w:tc>
          <w:tcPr>
            <w:tcW w:w="690" w:type="dxa"/>
            <w:tcBorders>
              <w:top w:val="nil"/>
              <w:left w:val="single" w:sz="8" w:space="0" w:color="auto"/>
              <w:bottom w:val="single" w:sz="4" w:space="0" w:color="auto"/>
              <w:right w:val="single" w:sz="4" w:space="0" w:color="auto"/>
            </w:tcBorders>
            <w:shd w:val="clear" w:color="auto" w:fill="auto"/>
            <w:hideMark/>
          </w:tcPr>
          <w:p w14:paraId="6D58E883" w14:textId="77777777" w:rsidR="009F32FD" w:rsidRDefault="00B52892">
            <w:pPr>
              <w:jc w:val="center"/>
              <w:rPr>
                <w:color w:val="000000"/>
              </w:rPr>
            </w:pPr>
            <w:r>
              <w:rPr>
                <w:color w:val="000000"/>
              </w:rPr>
              <w:t>11</w:t>
            </w:r>
          </w:p>
        </w:tc>
        <w:tc>
          <w:tcPr>
            <w:tcW w:w="830" w:type="dxa"/>
            <w:tcBorders>
              <w:top w:val="nil"/>
              <w:left w:val="single" w:sz="4" w:space="0" w:color="auto"/>
              <w:bottom w:val="single" w:sz="4" w:space="0" w:color="auto"/>
              <w:right w:val="single" w:sz="4" w:space="0" w:color="auto"/>
            </w:tcBorders>
            <w:shd w:val="clear" w:color="auto" w:fill="auto"/>
            <w:hideMark/>
          </w:tcPr>
          <w:p w14:paraId="06DCE7C6" w14:textId="77777777" w:rsidR="009F32FD" w:rsidRDefault="00B52892">
            <w:pPr>
              <w:jc w:val="center"/>
              <w:rPr>
                <w:color w:val="000000"/>
              </w:rPr>
            </w:pPr>
            <w:r>
              <w:rPr>
                <w:color w:val="000000"/>
              </w:rPr>
              <w:t>1908</w:t>
            </w:r>
          </w:p>
        </w:tc>
        <w:tc>
          <w:tcPr>
            <w:tcW w:w="1469" w:type="dxa"/>
            <w:tcBorders>
              <w:top w:val="nil"/>
              <w:left w:val="single" w:sz="4" w:space="0" w:color="auto"/>
              <w:bottom w:val="single" w:sz="4" w:space="0" w:color="auto"/>
              <w:right w:val="single" w:sz="4" w:space="0" w:color="auto"/>
            </w:tcBorders>
            <w:shd w:val="clear" w:color="auto" w:fill="auto"/>
            <w:hideMark/>
          </w:tcPr>
          <w:p w14:paraId="63B445E8"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15EAD137" w14:textId="15B4C905" w:rsidR="002875B1" w:rsidRDefault="00B52892" w:rsidP="00E44E5B">
            <w:pPr>
              <w:rPr>
                <w:color w:val="000000"/>
              </w:rPr>
            </w:pPr>
            <w:r>
              <w:rPr>
                <w:color w:val="000000"/>
              </w:rPr>
              <w:t>Each office space shall include, at a minimum, the following:</w:t>
            </w:r>
            <w:r>
              <w:rPr>
                <w:color w:val="000000"/>
              </w:rPr>
              <w:br/>
              <w:t xml:space="preserve">1) Work space for each </w:t>
            </w:r>
            <w:r w:rsidR="00B168C3">
              <w:rPr>
                <w:color w:val="000000"/>
              </w:rPr>
              <w:t>Cal</w:t>
            </w:r>
            <w:r w:rsidR="00097405">
              <w:rPr>
                <w:color w:val="000000"/>
              </w:rPr>
              <w:t>SAWS</w:t>
            </w:r>
            <w:r w:rsidR="00B168C3">
              <w:rPr>
                <w:color w:val="000000"/>
              </w:rPr>
              <w:t xml:space="preserve"> </w:t>
            </w:r>
            <w:r>
              <w:rPr>
                <w:color w:val="000000"/>
              </w:rPr>
              <w:t xml:space="preserve">Migration D&amp;I </w:t>
            </w:r>
            <w:r w:rsidR="00B168C3">
              <w:rPr>
                <w:color w:val="000000"/>
              </w:rPr>
              <w:t>Project</w:t>
            </w:r>
            <w:r>
              <w:rPr>
                <w:color w:val="000000"/>
              </w:rPr>
              <w:t xml:space="preserve"> staff person, as needed</w:t>
            </w:r>
            <w:r>
              <w:rPr>
                <w:color w:val="000000"/>
              </w:rPr>
              <w:br/>
              <w:t xml:space="preserve">2) An appropriate number of large </w:t>
            </w:r>
            <w:r w:rsidR="00097405">
              <w:rPr>
                <w:color w:val="000000"/>
              </w:rPr>
              <w:t>(80</w:t>
            </w:r>
            <w:r w:rsidR="0028691B">
              <w:rPr>
                <w:color w:val="000000"/>
              </w:rPr>
              <w:t xml:space="preserve"> person capacity</w:t>
            </w:r>
            <w:r w:rsidR="00097405">
              <w:rPr>
                <w:color w:val="000000"/>
              </w:rPr>
              <w:t xml:space="preserve">) </w:t>
            </w:r>
            <w:r>
              <w:rPr>
                <w:color w:val="000000"/>
              </w:rPr>
              <w:t>and small capacity conference rooms (at least one with print capability) complete with white boards, tables, and chair</w:t>
            </w:r>
            <w:r w:rsidR="0028691B">
              <w:rPr>
                <w:color w:val="000000"/>
              </w:rPr>
              <w:t>s</w:t>
            </w:r>
            <w:r>
              <w:rPr>
                <w:color w:val="000000"/>
              </w:rPr>
              <w:t>, integrated projection devices capable of audio/visual presentation, and conference phone</w:t>
            </w:r>
            <w:r w:rsidR="00097405">
              <w:rPr>
                <w:color w:val="000000"/>
              </w:rPr>
              <w:t xml:space="preserve"> with audio support in the large conference room for all attendees in the room</w:t>
            </w:r>
            <w:r>
              <w:rPr>
                <w:color w:val="000000"/>
              </w:rPr>
              <w:br/>
              <w:t>3) Workstations and equipment for each staff member (equal to or greater than those proposed) configured with Microsoft Office software, email, internet access, and any other software appropriate for project-wide communication and administration</w:t>
            </w:r>
            <w:r>
              <w:rPr>
                <w:color w:val="000000"/>
              </w:rPr>
              <w:br/>
              <w:t>4) An appropriate number of workstation copies of all software licenses needed for development, deployment, maintenance and support</w:t>
            </w:r>
            <w:r>
              <w:rPr>
                <w:color w:val="000000"/>
              </w:rPr>
              <w:br/>
              <w:t>5) An appropriate number of servers and all related software to support all administration and development software and functions</w:t>
            </w:r>
            <w:r>
              <w:rPr>
                <w:color w:val="000000"/>
              </w:rPr>
              <w:br/>
              <w:t xml:space="preserve">6) An appropriate number of printers with scan to </w:t>
            </w:r>
            <w:r w:rsidR="00097405">
              <w:rPr>
                <w:color w:val="000000"/>
              </w:rPr>
              <w:t xml:space="preserve"> common file formats (e.g. PDF, tiff, etc.)</w:t>
            </w:r>
            <w:r>
              <w:rPr>
                <w:color w:val="000000"/>
              </w:rPr>
              <w:t xml:space="preserve"> and email capabilities</w:t>
            </w:r>
            <w:r>
              <w:rPr>
                <w:color w:val="000000"/>
              </w:rPr>
              <w:br/>
              <w:t>7) An appropriate number of color printers</w:t>
            </w:r>
            <w:r>
              <w:rPr>
                <w:color w:val="000000"/>
              </w:rPr>
              <w:br/>
              <w:t>8) Laptop PCs, including security cables and carrying cases, for each staff person</w:t>
            </w:r>
            <w:r>
              <w:rPr>
                <w:color w:val="000000"/>
              </w:rPr>
              <w:br/>
            </w:r>
            <w:r w:rsidR="004F2D05">
              <w:rPr>
                <w:color w:val="000000"/>
              </w:rPr>
              <w:t>9</w:t>
            </w:r>
            <w:r>
              <w:rPr>
                <w:color w:val="000000"/>
              </w:rPr>
              <w:t>) Secured wireless accessibility</w:t>
            </w:r>
            <w:r>
              <w:rPr>
                <w:color w:val="000000"/>
              </w:rPr>
              <w:br/>
              <w:t>1</w:t>
            </w:r>
            <w:r w:rsidR="004F2D05">
              <w:rPr>
                <w:color w:val="000000"/>
              </w:rPr>
              <w:t>0</w:t>
            </w:r>
            <w:r>
              <w:rPr>
                <w:color w:val="000000"/>
              </w:rPr>
              <w:t>) Equipped break room</w:t>
            </w:r>
            <w:r>
              <w:rPr>
                <w:color w:val="000000"/>
              </w:rPr>
              <w:br/>
              <w:t>1</w:t>
            </w:r>
            <w:r w:rsidR="004F2D05">
              <w:rPr>
                <w:color w:val="000000"/>
              </w:rPr>
              <w:t>1</w:t>
            </w:r>
            <w:r>
              <w:rPr>
                <w:color w:val="000000"/>
              </w:rPr>
              <w:t>) An appropriate number of duplicating equipment that can accept documents from the network</w:t>
            </w:r>
            <w:r>
              <w:rPr>
                <w:color w:val="000000"/>
              </w:rPr>
              <w:br/>
              <w:t>1</w:t>
            </w:r>
            <w:r w:rsidR="004F2D05">
              <w:rPr>
                <w:color w:val="000000"/>
              </w:rPr>
              <w:t>2</w:t>
            </w:r>
            <w:r>
              <w:rPr>
                <w:color w:val="000000"/>
              </w:rPr>
              <w:t>) An appropriate number of color duplicating equipment that can accept document</w:t>
            </w:r>
            <w:r w:rsidR="00041AF4">
              <w:rPr>
                <w:color w:val="000000"/>
              </w:rPr>
              <w:t>s</w:t>
            </w:r>
            <w:r>
              <w:rPr>
                <w:color w:val="000000"/>
              </w:rPr>
              <w:t xml:space="preserve"> from the network</w:t>
            </w:r>
          </w:p>
        </w:tc>
      </w:tr>
      <w:tr w:rsidR="009F32FD" w14:paraId="6F03D88C" w14:textId="77777777" w:rsidTr="003E0A31">
        <w:trPr>
          <w:trHeight w:val="521"/>
        </w:trPr>
        <w:tc>
          <w:tcPr>
            <w:tcW w:w="690" w:type="dxa"/>
            <w:tcBorders>
              <w:top w:val="nil"/>
              <w:left w:val="single" w:sz="8" w:space="0" w:color="auto"/>
              <w:bottom w:val="single" w:sz="4" w:space="0" w:color="auto"/>
              <w:right w:val="single" w:sz="4" w:space="0" w:color="auto"/>
            </w:tcBorders>
            <w:shd w:val="clear" w:color="auto" w:fill="auto"/>
            <w:hideMark/>
          </w:tcPr>
          <w:p w14:paraId="10A92378" w14:textId="77777777" w:rsidR="009F32FD" w:rsidRDefault="00B52892">
            <w:pPr>
              <w:jc w:val="center"/>
              <w:rPr>
                <w:color w:val="000000"/>
              </w:rPr>
            </w:pPr>
            <w:r>
              <w:rPr>
                <w:color w:val="000000"/>
              </w:rPr>
              <w:t>12</w:t>
            </w:r>
          </w:p>
        </w:tc>
        <w:tc>
          <w:tcPr>
            <w:tcW w:w="830" w:type="dxa"/>
            <w:tcBorders>
              <w:top w:val="nil"/>
              <w:left w:val="single" w:sz="4" w:space="0" w:color="auto"/>
              <w:bottom w:val="single" w:sz="4" w:space="0" w:color="auto"/>
              <w:right w:val="single" w:sz="4" w:space="0" w:color="auto"/>
            </w:tcBorders>
            <w:shd w:val="clear" w:color="auto" w:fill="auto"/>
            <w:hideMark/>
          </w:tcPr>
          <w:p w14:paraId="43C26B77" w14:textId="77777777" w:rsidR="009F32FD" w:rsidRDefault="00B52892">
            <w:pPr>
              <w:jc w:val="center"/>
              <w:rPr>
                <w:color w:val="000000"/>
              </w:rPr>
            </w:pPr>
            <w:r>
              <w:rPr>
                <w:color w:val="000000"/>
              </w:rPr>
              <w:t>1909</w:t>
            </w:r>
          </w:p>
        </w:tc>
        <w:tc>
          <w:tcPr>
            <w:tcW w:w="1469" w:type="dxa"/>
            <w:tcBorders>
              <w:top w:val="nil"/>
              <w:left w:val="single" w:sz="4" w:space="0" w:color="auto"/>
              <w:bottom w:val="single" w:sz="4" w:space="0" w:color="auto"/>
              <w:right w:val="single" w:sz="4" w:space="0" w:color="auto"/>
            </w:tcBorders>
            <w:shd w:val="clear" w:color="auto" w:fill="auto"/>
            <w:hideMark/>
          </w:tcPr>
          <w:p w14:paraId="14A188E7"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445CFB3F" w14:textId="29611ACE" w:rsidR="009F32FD" w:rsidRDefault="00B52892">
            <w:pPr>
              <w:rPr>
                <w:color w:val="000000"/>
              </w:rPr>
            </w:pPr>
            <w:r>
              <w:rPr>
                <w:color w:val="000000"/>
              </w:rPr>
              <w:t>The CONSORTIUM’s Management staff and the QA contractor’s Project Manager must be provided with separate individual offices. The remainder of the Cal</w:t>
            </w:r>
            <w:r w:rsidR="005E1041">
              <w:rPr>
                <w:color w:val="000000"/>
              </w:rPr>
              <w:t>SAWS</w:t>
            </w:r>
            <w:r>
              <w:rPr>
                <w:color w:val="000000"/>
              </w:rPr>
              <w:t xml:space="preserve"> Migration Project Team must each have, at a minimum, separate, partitioned office spaces</w:t>
            </w:r>
            <w:r w:rsidR="00A91FED">
              <w:rPr>
                <w:color w:val="000000"/>
              </w:rPr>
              <w:t xml:space="preserve"> or as currently configured </w:t>
            </w:r>
            <w:r w:rsidR="0066198B">
              <w:rPr>
                <w:color w:val="000000"/>
              </w:rPr>
              <w:t>in</w:t>
            </w:r>
            <w:r w:rsidR="00A91FED">
              <w:rPr>
                <w:color w:val="000000"/>
              </w:rPr>
              <w:t xml:space="preserve"> the CalACES North and South Locations</w:t>
            </w:r>
            <w:r w:rsidR="0028691B">
              <w:rPr>
                <w:color w:val="000000"/>
              </w:rPr>
              <w:t>.</w:t>
            </w:r>
            <w:r>
              <w:rPr>
                <w:color w:val="000000"/>
              </w:rPr>
              <w:t xml:space="preserve"> All work spaces shall be equipped </w:t>
            </w:r>
            <w:r>
              <w:rPr>
                <w:color w:val="000000"/>
              </w:rPr>
              <w:lastRenderedPageBreak/>
              <w:t>with the following</w:t>
            </w:r>
            <w:r w:rsidR="0066198B">
              <w:rPr>
                <w:color w:val="000000"/>
              </w:rPr>
              <w:t xml:space="preserve"> or as currently configured in the CalACES North and South Locations</w:t>
            </w:r>
            <w:r w:rsidR="0028691B">
              <w:rPr>
                <w:color w:val="000000"/>
              </w:rPr>
              <w:t>:</w:t>
            </w:r>
            <w:r>
              <w:rPr>
                <w:color w:val="000000"/>
              </w:rPr>
              <w:br/>
              <w:t>1) One (1) desk</w:t>
            </w:r>
            <w:r>
              <w:rPr>
                <w:color w:val="000000"/>
              </w:rPr>
              <w:br/>
              <w:t>2) One (1) chair with arm rests</w:t>
            </w:r>
            <w:r>
              <w:rPr>
                <w:color w:val="000000"/>
              </w:rPr>
              <w:br/>
              <w:t>3) One (1) three-drawer file cabinet or its equivalent</w:t>
            </w:r>
            <w:r>
              <w:rPr>
                <w:color w:val="000000"/>
              </w:rPr>
              <w:br/>
              <w:t>4) One (1) workstation</w:t>
            </w:r>
            <w:r>
              <w:rPr>
                <w:color w:val="000000"/>
              </w:rPr>
              <w:br/>
              <w:t>5) Two (2) monitors</w:t>
            </w:r>
            <w:r>
              <w:rPr>
                <w:color w:val="000000"/>
              </w:rPr>
              <w:br/>
              <w:t>6) One (1) built-in overhead shelf with lighting</w:t>
            </w:r>
            <w:r>
              <w:rPr>
                <w:color w:val="000000"/>
              </w:rPr>
              <w:br/>
              <w:t>7) One (1) speaker telephone, with a unique extension number, and multiple lines for designated personnel, voice mail, and call commanders for clerical support staff</w:t>
            </w:r>
          </w:p>
          <w:p w14:paraId="637F1B25" w14:textId="2E9B3EB0" w:rsidR="008418CE" w:rsidRDefault="005E1041">
            <w:pPr>
              <w:rPr>
                <w:color w:val="000000"/>
              </w:rPr>
            </w:pPr>
            <w:r>
              <w:rPr>
                <w:color w:val="000000"/>
              </w:rPr>
              <w:t>8) Workstations must meet current ADA requirements –</w:t>
            </w:r>
            <w:r w:rsidR="003B69CE">
              <w:rPr>
                <w:color w:val="000000"/>
              </w:rPr>
              <w:t xml:space="preserve"> including</w:t>
            </w:r>
            <w:r>
              <w:rPr>
                <w:color w:val="000000"/>
              </w:rPr>
              <w:t xml:space="preserve"> sit/stand workstations</w:t>
            </w:r>
          </w:p>
          <w:p w14:paraId="140DC323" w14:textId="737F4D1E" w:rsidR="00227BF2" w:rsidRDefault="00227BF2">
            <w:pPr>
              <w:rPr>
                <w:color w:val="000000"/>
              </w:rPr>
            </w:pPr>
            <w:r w:rsidRPr="00227BF2">
              <w:rPr>
                <w:color w:val="000000"/>
              </w:rPr>
              <w:t xml:space="preserve">The CONTRACTOR shall assume </w:t>
            </w:r>
            <w:r>
              <w:rPr>
                <w:color w:val="000000"/>
              </w:rPr>
              <w:t xml:space="preserve">76 net new staff with </w:t>
            </w:r>
            <w:r w:rsidRPr="00227BF2">
              <w:rPr>
                <w:color w:val="000000"/>
              </w:rPr>
              <w:t>76% of staff shall reside in the North Location(s).</w:t>
            </w:r>
            <w:r>
              <w:rPr>
                <w:color w:val="000000"/>
              </w:rPr>
              <w:t xml:space="preserve"> This includes 14 State (DHCS &amp; CDSS), 2 OSI, and 2 IV&amp;V. </w:t>
            </w:r>
          </w:p>
        </w:tc>
      </w:tr>
      <w:tr w:rsidR="009F32FD" w14:paraId="1AD45394" w14:textId="77777777" w:rsidTr="003E0A31">
        <w:trPr>
          <w:trHeight w:val="600"/>
        </w:trPr>
        <w:tc>
          <w:tcPr>
            <w:tcW w:w="690" w:type="dxa"/>
            <w:tcBorders>
              <w:top w:val="nil"/>
              <w:left w:val="single" w:sz="8" w:space="0" w:color="auto"/>
              <w:bottom w:val="single" w:sz="4" w:space="0" w:color="auto"/>
              <w:right w:val="single" w:sz="4" w:space="0" w:color="auto"/>
            </w:tcBorders>
            <w:shd w:val="clear" w:color="auto" w:fill="auto"/>
            <w:hideMark/>
          </w:tcPr>
          <w:p w14:paraId="019773F7" w14:textId="77777777" w:rsidR="009F32FD" w:rsidRDefault="00B52892">
            <w:pPr>
              <w:jc w:val="center"/>
              <w:rPr>
                <w:color w:val="000000"/>
              </w:rPr>
            </w:pPr>
            <w:r>
              <w:rPr>
                <w:color w:val="000000"/>
              </w:rPr>
              <w:lastRenderedPageBreak/>
              <w:t>13</w:t>
            </w:r>
          </w:p>
        </w:tc>
        <w:tc>
          <w:tcPr>
            <w:tcW w:w="830" w:type="dxa"/>
            <w:tcBorders>
              <w:top w:val="nil"/>
              <w:left w:val="single" w:sz="4" w:space="0" w:color="auto"/>
              <w:bottom w:val="single" w:sz="4" w:space="0" w:color="auto"/>
              <w:right w:val="single" w:sz="4" w:space="0" w:color="auto"/>
            </w:tcBorders>
            <w:shd w:val="clear" w:color="auto" w:fill="auto"/>
            <w:hideMark/>
          </w:tcPr>
          <w:p w14:paraId="2A487D02" w14:textId="77777777" w:rsidR="009F32FD" w:rsidRDefault="00B52892">
            <w:pPr>
              <w:jc w:val="center"/>
              <w:rPr>
                <w:color w:val="000000"/>
              </w:rPr>
            </w:pPr>
            <w:r>
              <w:rPr>
                <w:color w:val="000000"/>
              </w:rPr>
              <w:t>1910</w:t>
            </w:r>
          </w:p>
        </w:tc>
        <w:tc>
          <w:tcPr>
            <w:tcW w:w="1469" w:type="dxa"/>
            <w:tcBorders>
              <w:top w:val="nil"/>
              <w:left w:val="single" w:sz="4" w:space="0" w:color="auto"/>
              <w:bottom w:val="single" w:sz="4" w:space="0" w:color="auto"/>
              <w:right w:val="single" w:sz="4" w:space="0" w:color="auto"/>
            </w:tcBorders>
            <w:shd w:val="clear" w:color="auto" w:fill="auto"/>
            <w:hideMark/>
          </w:tcPr>
          <w:p w14:paraId="39F08AFF"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5C1132BD" w14:textId="5A7C92C6" w:rsidR="009F32FD" w:rsidRDefault="00B52892">
            <w:pPr>
              <w:rPr>
                <w:color w:val="000000"/>
              </w:rPr>
            </w:pPr>
            <w:bookmarkStart w:id="37" w:name="_Hlk518900675"/>
            <w:r>
              <w:rPr>
                <w:color w:val="000000"/>
              </w:rPr>
              <w:t xml:space="preserve">Within the project site, the CONTRACTOR shall designate </w:t>
            </w:r>
            <w:r w:rsidR="008B509E">
              <w:rPr>
                <w:color w:val="000000"/>
              </w:rPr>
              <w:t xml:space="preserve">and equip </w:t>
            </w:r>
            <w:r>
              <w:rPr>
                <w:color w:val="000000"/>
              </w:rPr>
              <w:t xml:space="preserve">a </w:t>
            </w:r>
            <w:r w:rsidR="005E1041">
              <w:rPr>
                <w:color w:val="000000"/>
              </w:rPr>
              <w:t xml:space="preserve">configurable UAT Lab including all necessary </w:t>
            </w:r>
            <w:r w:rsidR="008B509E">
              <w:rPr>
                <w:color w:val="000000"/>
              </w:rPr>
              <w:t>office furniture</w:t>
            </w:r>
            <w:r w:rsidR="008418CE">
              <w:rPr>
                <w:color w:val="000000"/>
              </w:rPr>
              <w:t>.</w:t>
            </w:r>
            <w:r>
              <w:rPr>
                <w:color w:val="000000"/>
              </w:rPr>
              <w:t xml:space="preserve"> This facility shall provide adequate office space to accommodate the required number of UAT personnel assigned to prepare for and conduct UAT at the project site</w:t>
            </w:r>
            <w:r w:rsidR="003B69CE">
              <w:rPr>
                <w:color w:val="000000"/>
              </w:rPr>
              <w:t>(s)</w:t>
            </w:r>
            <w:r>
              <w:rPr>
                <w:color w:val="000000"/>
              </w:rPr>
              <w:t>.</w:t>
            </w:r>
            <w:bookmarkEnd w:id="37"/>
          </w:p>
        </w:tc>
      </w:tr>
      <w:tr w:rsidR="009F32FD" w14:paraId="66E1D827" w14:textId="77777777" w:rsidTr="003E0A31">
        <w:trPr>
          <w:trHeight w:val="300"/>
        </w:trPr>
        <w:tc>
          <w:tcPr>
            <w:tcW w:w="690" w:type="dxa"/>
            <w:tcBorders>
              <w:top w:val="nil"/>
              <w:left w:val="single" w:sz="8" w:space="0" w:color="auto"/>
              <w:bottom w:val="single" w:sz="4" w:space="0" w:color="auto"/>
              <w:right w:val="single" w:sz="4" w:space="0" w:color="auto"/>
            </w:tcBorders>
            <w:shd w:val="clear" w:color="auto" w:fill="auto"/>
            <w:hideMark/>
          </w:tcPr>
          <w:p w14:paraId="5E972337" w14:textId="77777777" w:rsidR="009F32FD" w:rsidRDefault="00B52892">
            <w:pPr>
              <w:jc w:val="center"/>
              <w:rPr>
                <w:color w:val="000000"/>
              </w:rPr>
            </w:pPr>
            <w:r>
              <w:rPr>
                <w:color w:val="000000"/>
              </w:rPr>
              <w:t>14</w:t>
            </w:r>
          </w:p>
        </w:tc>
        <w:tc>
          <w:tcPr>
            <w:tcW w:w="830" w:type="dxa"/>
            <w:tcBorders>
              <w:top w:val="nil"/>
              <w:left w:val="single" w:sz="4" w:space="0" w:color="auto"/>
              <w:bottom w:val="single" w:sz="4" w:space="0" w:color="auto"/>
              <w:right w:val="single" w:sz="4" w:space="0" w:color="auto"/>
            </w:tcBorders>
            <w:shd w:val="clear" w:color="auto" w:fill="auto"/>
            <w:hideMark/>
          </w:tcPr>
          <w:p w14:paraId="672ED5A3" w14:textId="77777777" w:rsidR="009F32FD" w:rsidRDefault="00B52892">
            <w:pPr>
              <w:jc w:val="center"/>
              <w:rPr>
                <w:color w:val="000000"/>
              </w:rPr>
            </w:pPr>
            <w:r>
              <w:rPr>
                <w:color w:val="000000"/>
              </w:rPr>
              <w:t>1911</w:t>
            </w:r>
          </w:p>
        </w:tc>
        <w:tc>
          <w:tcPr>
            <w:tcW w:w="1469" w:type="dxa"/>
            <w:tcBorders>
              <w:top w:val="nil"/>
              <w:left w:val="single" w:sz="4" w:space="0" w:color="auto"/>
              <w:bottom w:val="single" w:sz="4" w:space="0" w:color="auto"/>
              <w:right w:val="single" w:sz="4" w:space="0" w:color="auto"/>
            </w:tcBorders>
            <w:shd w:val="clear" w:color="auto" w:fill="auto"/>
            <w:hideMark/>
          </w:tcPr>
          <w:p w14:paraId="0AC6B432"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03FB9DD0" w14:textId="49F0E7EE" w:rsidR="009F32FD" w:rsidRDefault="00B52892">
            <w:pPr>
              <w:rPr>
                <w:color w:val="000000"/>
              </w:rPr>
            </w:pPr>
            <w:r>
              <w:rPr>
                <w:color w:val="000000"/>
              </w:rPr>
              <w:t xml:space="preserve">The CONTRACTOR shall provide security personnel services outside of the project working hours (6:00 p.m. – 6:00 a.m., Pacific Time, </w:t>
            </w:r>
            <w:r w:rsidR="00306668">
              <w:rPr>
                <w:color w:val="000000"/>
              </w:rPr>
              <w:t>Monday through Friday</w:t>
            </w:r>
            <w:r w:rsidR="000F2EA9">
              <w:rPr>
                <w:color w:val="000000"/>
              </w:rPr>
              <w:t xml:space="preserve">) and </w:t>
            </w:r>
            <w:r w:rsidR="00A54A18">
              <w:rPr>
                <w:color w:val="000000"/>
              </w:rPr>
              <w:t>all-day</w:t>
            </w:r>
            <w:r w:rsidR="000F2EA9">
              <w:rPr>
                <w:color w:val="000000"/>
              </w:rPr>
              <w:t xml:space="preserve"> Saturday and Sunday</w:t>
            </w:r>
            <w:r w:rsidR="00AA790E">
              <w:rPr>
                <w:color w:val="000000"/>
              </w:rPr>
              <w:t xml:space="preserve"> unless security personnel is provided through another source at the project site(s)</w:t>
            </w:r>
            <w:r>
              <w:rPr>
                <w:color w:val="000000"/>
              </w:rPr>
              <w:t>.</w:t>
            </w:r>
          </w:p>
        </w:tc>
      </w:tr>
      <w:tr w:rsidR="009F32FD" w14:paraId="50BB824F" w14:textId="77777777" w:rsidTr="003E0A31">
        <w:trPr>
          <w:trHeight w:val="260"/>
        </w:trPr>
        <w:tc>
          <w:tcPr>
            <w:tcW w:w="690" w:type="dxa"/>
            <w:tcBorders>
              <w:top w:val="nil"/>
              <w:left w:val="single" w:sz="8" w:space="0" w:color="auto"/>
              <w:bottom w:val="single" w:sz="4" w:space="0" w:color="auto"/>
              <w:right w:val="single" w:sz="4" w:space="0" w:color="auto"/>
            </w:tcBorders>
            <w:shd w:val="clear" w:color="auto" w:fill="auto"/>
            <w:hideMark/>
          </w:tcPr>
          <w:p w14:paraId="012E34BA" w14:textId="77777777" w:rsidR="009F32FD" w:rsidRDefault="00B52892">
            <w:pPr>
              <w:jc w:val="center"/>
              <w:rPr>
                <w:color w:val="000000"/>
              </w:rPr>
            </w:pPr>
            <w:r>
              <w:rPr>
                <w:color w:val="000000"/>
              </w:rPr>
              <w:t>15</w:t>
            </w:r>
          </w:p>
        </w:tc>
        <w:tc>
          <w:tcPr>
            <w:tcW w:w="830" w:type="dxa"/>
            <w:tcBorders>
              <w:top w:val="nil"/>
              <w:left w:val="single" w:sz="4" w:space="0" w:color="auto"/>
              <w:bottom w:val="single" w:sz="4" w:space="0" w:color="auto"/>
              <w:right w:val="single" w:sz="4" w:space="0" w:color="auto"/>
            </w:tcBorders>
            <w:shd w:val="clear" w:color="auto" w:fill="auto"/>
            <w:hideMark/>
          </w:tcPr>
          <w:p w14:paraId="64A96DE7" w14:textId="77777777" w:rsidR="009F32FD" w:rsidRDefault="00B52892">
            <w:pPr>
              <w:jc w:val="center"/>
              <w:rPr>
                <w:color w:val="000000"/>
              </w:rPr>
            </w:pPr>
            <w:r>
              <w:rPr>
                <w:color w:val="000000"/>
              </w:rPr>
              <w:t>1912</w:t>
            </w:r>
          </w:p>
        </w:tc>
        <w:tc>
          <w:tcPr>
            <w:tcW w:w="1469" w:type="dxa"/>
            <w:tcBorders>
              <w:top w:val="nil"/>
              <w:left w:val="single" w:sz="4" w:space="0" w:color="auto"/>
              <w:bottom w:val="single" w:sz="4" w:space="0" w:color="auto"/>
              <w:right w:val="single" w:sz="4" w:space="0" w:color="auto"/>
            </w:tcBorders>
            <w:shd w:val="clear" w:color="auto" w:fill="auto"/>
            <w:hideMark/>
          </w:tcPr>
          <w:p w14:paraId="52EA28CF"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7C2C7618" w14:textId="77777777" w:rsidR="009F32FD" w:rsidRDefault="00B52892">
            <w:pPr>
              <w:rPr>
                <w:color w:val="000000"/>
              </w:rPr>
            </w:pPr>
            <w:r>
              <w:rPr>
                <w:color w:val="000000"/>
              </w:rPr>
              <w:t>The CONTRACTOR shall be responsible for all costs related to the purchase, lease, or rental and operation of the project site, including, but not limited to:</w:t>
            </w:r>
            <w:r>
              <w:rPr>
                <w:color w:val="000000"/>
              </w:rPr>
              <w:br/>
              <w:t>1) Leasehold improvements</w:t>
            </w:r>
            <w:r>
              <w:rPr>
                <w:color w:val="000000"/>
              </w:rPr>
              <w:br/>
              <w:t>2) Utilities</w:t>
            </w:r>
            <w:r>
              <w:rPr>
                <w:color w:val="000000"/>
              </w:rPr>
              <w:br/>
              <w:t>3) Security</w:t>
            </w:r>
            <w:r>
              <w:rPr>
                <w:color w:val="000000"/>
              </w:rPr>
              <w:br/>
              <w:t>4) Telephone</w:t>
            </w:r>
            <w:r>
              <w:rPr>
                <w:color w:val="000000"/>
              </w:rPr>
              <w:br/>
              <w:t>5) LAN</w:t>
            </w:r>
            <w:r>
              <w:rPr>
                <w:color w:val="000000"/>
              </w:rPr>
              <w:br/>
              <w:t>6) Office equipment</w:t>
            </w:r>
            <w:r>
              <w:rPr>
                <w:color w:val="000000"/>
              </w:rPr>
              <w:br/>
              <w:t>7) Office supplies</w:t>
            </w:r>
            <w:r>
              <w:rPr>
                <w:color w:val="000000"/>
              </w:rPr>
              <w:br/>
              <w:t>8) Janitorial services</w:t>
            </w:r>
            <w:r>
              <w:rPr>
                <w:color w:val="000000"/>
              </w:rPr>
              <w:br/>
              <w:t>9) Employee parking</w:t>
            </w:r>
            <w:r>
              <w:rPr>
                <w:color w:val="000000"/>
              </w:rPr>
              <w:br/>
              <w:t>10) Storage</w:t>
            </w:r>
            <w:r>
              <w:rPr>
                <w:color w:val="000000"/>
              </w:rPr>
              <w:br/>
              <w:t>11) Transportation</w:t>
            </w:r>
          </w:p>
        </w:tc>
      </w:tr>
      <w:tr w:rsidR="009F32FD" w14:paraId="0A01CE83" w14:textId="77777777" w:rsidTr="003E0A31">
        <w:trPr>
          <w:trHeight w:val="300"/>
        </w:trPr>
        <w:tc>
          <w:tcPr>
            <w:tcW w:w="690" w:type="dxa"/>
            <w:tcBorders>
              <w:top w:val="nil"/>
              <w:left w:val="single" w:sz="8" w:space="0" w:color="auto"/>
              <w:bottom w:val="single" w:sz="4" w:space="0" w:color="auto"/>
              <w:right w:val="single" w:sz="4" w:space="0" w:color="auto"/>
            </w:tcBorders>
            <w:shd w:val="clear" w:color="auto" w:fill="auto"/>
            <w:hideMark/>
          </w:tcPr>
          <w:p w14:paraId="4482F9D3" w14:textId="77777777" w:rsidR="009F32FD" w:rsidRDefault="00B52892">
            <w:pPr>
              <w:jc w:val="center"/>
              <w:rPr>
                <w:color w:val="000000"/>
              </w:rPr>
            </w:pPr>
            <w:r>
              <w:rPr>
                <w:color w:val="000000"/>
              </w:rPr>
              <w:t>16</w:t>
            </w:r>
          </w:p>
        </w:tc>
        <w:tc>
          <w:tcPr>
            <w:tcW w:w="830" w:type="dxa"/>
            <w:tcBorders>
              <w:top w:val="nil"/>
              <w:left w:val="single" w:sz="4" w:space="0" w:color="auto"/>
              <w:bottom w:val="single" w:sz="4" w:space="0" w:color="auto"/>
              <w:right w:val="single" w:sz="4" w:space="0" w:color="auto"/>
            </w:tcBorders>
            <w:shd w:val="clear" w:color="auto" w:fill="auto"/>
            <w:hideMark/>
          </w:tcPr>
          <w:p w14:paraId="6FB6E76B" w14:textId="77777777" w:rsidR="009F32FD" w:rsidRDefault="00B52892">
            <w:pPr>
              <w:jc w:val="center"/>
              <w:rPr>
                <w:color w:val="000000"/>
              </w:rPr>
            </w:pPr>
            <w:r>
              <w:rPr>
                <w:color w:val="000000"/>
              </w:rPr>
              <w:t>1914</w:t>
            </w:r>
          </w:p>
        </w:tc>
        <w:tc>
          <w:tcPr>
            <w:tcW w:w="1469" w:type="dxa"/>
            <w:tcBorders>
              <w:top w:val="nil"/>
              <w:left w:val="single" w:sz="4" w:space="0" w:color="auto"/>
              <w:bottom w:val="single" w:sz="4" w:space="0" w:color="auto"/>
              <w:right w:val="single" w:sz="4" w:space="0" w:color="auto"/>
            </w:tcBorders>
            <w:shd w:val="clear" w:color="auto" w:fill="auto"/>
            <w:hideMark/>
          </w:tcPr>
          <w:p w14:paraId="56D8F6EB"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5C8589BC" w14:textId="2DC8EBC6" w:rsidR="009F32FD" w:rsidRDefault="004F2D05">
            <w:pPr>
              <w:rPr>
                <w:color w:val="000000"/>
              </w:rPr>
            </w:pPr>
            <w:r>
              <w:rPr>
                <w:color w:val="000000"/>
              </w:rPr>
              <w:t>This requirement was removed per contract negotiations.</w:t>
            </w:r>
          </w:p>
        </w:tc>
      </w:tr>
      <w:tr w:rsidR="009F32FD" w14:paraId="2468F37F" w14:textId="77777777" w:rsidTr="003E0A31">
        <w:trPr>
          <w:trHeight w:val="300"/>
        </w:trPr>
        <w:tc>
          <w:tcPr>
            <w:tcW w:w="690" w:type="dxa"/>
            <w:tcBorders>
              <w:top w:val="nil"/>
              <w:left w:val="single" w:sz="8" w:space="0" w:color="auto"/>
              <w:bottom w:val="single" w:sz="4" w:space="0" w:color="auto"/>
              <w:right w:val="single" w:sz="4" w:space="0" w:color="auto"/>
            </w:tcBorders>
            <w:shd w:val="clear" w:color="auto" w:fill="auto"/>
            <w:hideMark/>
          </w:tcPr>
          <w:p w14:paraId="025C2992" w14:textId="77777777" w:rsidR="009F32FD" w:rsidRDefault="00B52892">
            <w:pPr>
              <w:jc w:val="center"/>
              <w:rPr>
                <w:color w:val="000000"/>
              </w:rPr>
            </w:pPr>
            <w:r>
              <w:rPr>
                <w:color w:val="000000"/>
              </w:rPr>
              <w:t>17</w:t>
            </w:r>
          </w:p>
        </w:tc>
        <w:tc>
          <w:tcPr>
            <w:tcW w:w="830" w:type="dxa"/>
            <w:tcBorders>
              <w:top w:val="nil"/>
              <w:left w:val="single" w:sz="4" w:space="0" w:color="auto"/>
              <w:bottom w:val="single" w:sz="4" w:space="0" w:color="auto"/>
              <w:right w:val="single" w:sz="4" w:space="0" w:color="auto"/>
            </w:tcBorders>
            <w:shd w:val="clear" w:color="auto" w:fill="auto"/>
            <w:hideMark/>
          </w:tcPr>
          <w:p w14:paraId="24B37F70" w14:textId="77777777" w:rsidR="009F32FD" w:rsidRDefault="00B52892">
            <w:pPr>
              <w:jc w:val="center"/>
              <w:rPr>
                <w:color w:val="000000"/>
              </w:rPr>
            </w:pPr>
            <w:r>
              <w:rPr>
                <w:color w:val="000000"/>
              </w:rPr>
              <w:t>1915</w:t>
            </w:r>
          </w:p>
        </w:tc>
        <w:tc>
          <w:tcPr>
            <w:tcW w:w="1469" w:type="dxa"/>
            <w:tcBorders>
              <w:top w:val="nil"/>
              <w:left w:val="single" w:sz="4" w:space="0" w:color="auto"/>
              <w:bottom w:val="single" w:sz="4" w:space="0" w:color="auto"/>
              <w:right w:val="single" w:sz="4" w:space="0" w:color="auto"/>
            </w:tcBorders>
            <w:shd w:val="clear" w:color="auto" w:fill="auto"/>
            <w:hideMark/>
          </w:tcPr>
          <w:p w14:paraId="152CA46A" w14:textId="77777777" w:rsidR="009F32FD" w:rsidRDefault="00B52892">
            <w:pPr>
              <w:jc w:val="center"/>
              <w:rPr>
                <w:color w:val="000000"/>
              </w:rPr>
            </w:pPr>
            <w:r>
              <w:rPr>
                <w:color w:val="000000"/>
              </w:rPr>
              <w:t>Project Site/Facility</w:t>
            </w:r>
          </w:p>
        </w:tc>
        <w:tc>
          <w:tcPr>
            <w:tcW w:w="7528" w:type="dxa"/>
            <w:tcBorders>
              <w:top w:val="nil"/>
              <w:left w:val="single" w:sz="4" w:space="0" w:color="auto"/>
              <w:bottom w:val="single" w:sz="4" w:space="0" w:color="auto"/>
              <w:right w:val="single" w:sz="8" w:space="0" w:color="auto"/>
            </w:tcBorders>
            <w:shd w:val="clear" w:color="auto" w:fill="auto"/>
            <w:hideMark/>
          </w:tcPr>
          <w:p w14:paraId="6CAC2DE1" w14:textId="1009CDC5" w:rsidR="009F32FD" w:rsidRDefault="004F2D05">
            <w:pPr>
              <w:rPr>
                <w:color w:val="000000"/>
              </w:rPr>
            </w:pPr>
            <w:r>
              <w:rPr>
                <w:color w:val="000000"/>
              </w:rPr>
              <w:t>This requirement was removed per contract negotiations.</w:t>
            </w:r>
          </w:p>
        </w:tc>
      </w:tr>
      <w:tr w:rsidR="009F32FD" w14:paraId="0F61F9B5" w14:textId="77777777" w:rsidTr="003E0A31">
        <w:trPr>
          <w:trHeight w:val="900"/>
        </w:trPr>
        <w:tc>
          <w:tcPr>
            <w:tcW w:w="690" w:type="dxa"/>
            <w:tcBorders>
              <w:top w:val="single" w:sz="4" w:space="0" w:color="auto"/>
              <w:left w:val="single" w:sz="8" w:space="0" w:color="auto"/>
              <w:bottom w:val="single" w:sz="4" w:space="0" w:color="auto"/>
              <w:right w:val="single" w:sz="4" w:space="0" w:color="auto"/>
            </w:tcBorders>
            <w:shd w:val="clear" w:color="auto" w:fill="auto"/>
            <w:hideMark/>
          </w:tcPr>
          <w:p w14:paraId="69521232" w14:textId="77777777" w:rsidR="009F32FD" w:rsidRDefault="00B52892">
            <w:pPr>
              <w:jc w:val="center"/>
              <w:rPr>
                <w:color w:val="000000"/>
              </w:rPr>
            </w:pPr>
            <w:r>
              <w:rPr>
                <w:color w:val="000000"/>
              </w:rPr>
              <w:lastRenderedPageBreak/>
              <w:t>18</w:t>
            </w:r>
          </w:p>
        </w:tc>
        <w:tc>
          <w:tcPr>
            <w:tcW w:w="830" w:type="dxa"/>
            <w:tcBorders>
              <w:top w:val="single" w:sz="4" w:space="0" w:color="auto"/>
              <w:left w:val="single" w:sz="4" w:space="0" w:color="auto"/>
              <w:bottom w:val="single" w:sz="4" w:space="0" w:color="auto"/>
              <w:right w:val="single" w:sz="4" w:space="0" w:color="auto"/>
            </w:tcBorders>
            <w:shd w:val="clear" w:color="auto" w:fill="auto"/>
            <w:hideMark/>
          </w:tcPr>
          <w:p w14:paraId="0C90F7D0" w14:textId="77777777" w:rsidR="009F32FD" w:rsidRDefault="00B52892">
            <w:pPr>
              <w:jc w:val="center"/>
              <w:rPr>
                <w:color w:val="000000"/>
              </w:rPr>
            </w:pPr>
            <w:r>
              <w:rPr>
                <w:color w:val="000000"/>
              </w:rPr>
              <w:t>1990</w:t>
            </w:r>
          </w:p>
        </w:tc>
        <w:tc>
          <w:tcPr>
            <w:tcW w:w="1469" w:type="dxa"/>
            <w:tcBorders>
              <w:top w:val="single" w:sz="4" w:space="0" w:color="auto"/>
              <w:left w:val="single" w:sz="4" w:space="0" w:color="auto"/>
              <w:bottom w:val="single" w:sz="4" w:space="0" w:color="auto"/>
              <w:right w:val="single" w:sz="4" w:space="0" w:color="auto"/>
            </w:tcBorders>
            <w:shd w:val="clear" w:color="auto" w:fill="auto"/>
            <w:hideMark/>
          </w:tcPr>
          <w:p w14:paraId="307F8C67" w14:textId="77777777" w:rsidR="009F32FD" w:rsidRDefault="00B52892">
            <w:pPr>
              <w:jc w:val="center"/>
              <w:rPr>
                <w:color w:val="000000"/>
              </w:rPr>
            </w:pPr>
            <w:r>
              <w:rPr>
                <w:color w:val="000000"/>
              </w:rPr>
              <w:t>Project Site/Facility</w:t>
            </w:r>
          </w:p>
        </w:tc>
        <w:tc>
          <w:tcPr>
            <w:tcW w:w="7528" w:type="dxa"/>
            <w:tcBorders>
              <w:top w:val="single" w:sz="4" w:space="0" w:color="auto"/>
              <w:left w:val="single" w:sz="4" w:space="0" w:color="auto"/>
              <w:bottom w:val="single" w:sz="4" w:space="0" w:color="auto"/>
              <w:right w:val="single" w:sz="8" w:space="0" w:color="auto"/>
            </w:tcBorders>
            <w:shd w:val="clear" w:color="auto" w:fill="auto"/>
            <w:hideMark/>
          </w:tcPr>
          <w:p w14:paraId="0F0008E5" w14:textId="49D413CB" w:rsidR="00903D05" w:rsidRDefault="00B52892">
            <w:pPr>
              <w:rPr>
                <w:color w:val="000000"/>
              </w:rPr>
            </w:pPr>
            <w:r>
              <w:rPr>
                <w:color w:val="000000"/>
              </w:rPr>
              <w:t xml:space="preserve">The CONTRACTOR shall provide CONTRACTOR Staff and Services at </w:t>
            </w:r>
            <w:r w:rsidR="000F2EA9">
              <w:rPr>
                <w:color w:val="000000"/>
              </w:rPr>
              <w:t xml:space="preserve">the CalSAWS </w:t>
            </w:r>
            <w:r>
              <w:rPr>
                <w:color w:val="000000"/>
              </w:rPr>
              <w:t>project site</w:t>
            </w:r>
            <w:r w:rsidR="0028691B">
              <w:rPr>
                <w:color w:val="000000"/>
              </w:rPr>
              <w:t>(s)</w:t>
            </w:r>
            <w:r w:rsidR="000F2EA9">
              <w:rPr>
                <w:color w:val="000000"/>
              </w:rPr>
              <w:t>.</w:t>
            </w:r>
            <w:r>
              <w:rPr>
                <w:color w:val="000000"/>
              </w:rPr>
              <w:br/>
            </w:r>
            <w:r w:rsidR="00903D05" w:rsidRPr="00903D05">
              <w:rPr>
                <w:color w:val="000000"/>
              </w:rPr>
              <w:t>The CONTRACTOR may use other CONTRACTOR locations as appropriate for the Work with prior written approval of the CONSORTIUM Executive Director.</w:t>
            </w:r>
          </w:p>
        </w:tc>
      </w:tr>
      <w:tr w:rsidR="00E44E90" w14:paraId="1DA28FB2" w14:textId="77777777" w:rsidTr="003E0A31">
        <w:trPr>
          <w:trHeight w:val="494"/>
        </w:trPr>
        <w:tc>
          <w:tcPr>
            <w:tcW w:w="690" w:type="dxa"/>
            <w:tcBorders>
              <w:top w:val="single" w:sz="4" w:space="0" w:color="auto"/>
              <w:left w:val="single" w:sz="8" w:space="0" w:color="auto"/>
              <w:bottom w:val="single" w:sz="4" w:space="0" w:color="auto"/>
              <w:right w:val="single" w:sz="4" w:space="0" w:color="auto"/>
            </w:tcBorders>
            <w:shd w:val="clear" w:color="auto" w:fill="auto"/>
          </w:tcPr>
          <w:p w14:paraId="3CB5574A" w14:textId="77777777" w:rsidR="00E44E90" w:rsidRDefault="00E44E90">
            <w:pPr>
              <w:jc w:val="center"/>
              <w:rPr>
                <w:color w:val="000000"/>
              </w:rPr>
            </w:pPr>
            <w:r>
              <w:rPr>
                <w:color w:val="000000"/>
              </w:rPr>
              <w:t>585</w:t>
            </w:r>
          </w:p>
        </w:tc>
        <w:tc>
          <w:tcPr>
            <w:tcW w:w="830" w:type="dxa"/>
            <w:tcBorders>
              <w:top w:val="single" w:sz="4" w:space="0" w:color="auto"/>
              <w:left w:val="single" w:sz="4" w:space="0" w:color="auto"/>
              <w:bottom w:val="single" w:sz="4" w:space="0" w:color="auto"/>
              <w:right w:val="single" w:sz="4" w:space="0" w:color="auto"/>
            </w:tcBorders>
            <w:shd w:val="clear" w:color="auto" w:fill="auto"/>
          </w:tcPr>
          <w:p w14:paraId="13E2971D" w14:textId="77777777" w:rsidR="00E44E90" w:rsidRDefault="00E44E90">
            <w:pPr>
              <w:jc w:val="center"/>
              <w:rPr>
                <w:color w:val="000000"/>
              </w:rPr>
            </w:pPr>
            <w:r>
              <w:rPr>
                <w:color w:val="000000"/>
              </w:rPr>
              <w:t>2000</w:t>
            </w:r>
          </w:p>
        </w:tc>
        <w:tc>
          <w:tcPr>
            <w:tcW w:w="1469" w:type="dxa"/>
            <w:tcBorders>
              <w:top w:val="single" w:sz="4" w:space="0" w:color="auto"/>
              <w:left w:val="single" w:sz="4" w:space="0" w:color="auto"/>
              <w:bottom w:val="single" w:sz="4" w:space="0" w:color="auto"/>
              <w:right w:val="single" w:sz="4" w:space="0" w:color="auto"/>
            </w:tcBorders>
            <w:shd w:val="clear" w:color="auto" w:fill="auto"/>
          </w:tcPr>
          <w:p w14:paraId="09B1B583" w14:textId="6327B2F1" w:rsidR="00E44E90" w:rsidRDefault="00E44E90" w:rsidP="00E44E5B">
            <w:pPr>
              <w:jc w:val="center"/>
              <w:rPr>
                <w:color w:val="000000"/>
              </w:rPr>
            </w:pPr>
            <w:r w:rsidRPr="00E44E90">
              <w:rPr>
                <w:color w:val="000000"/>
              </w:rPr>
              <w:t>Project Site/Facility</w:t>
            </w:r>
          </w:p>
        </w:tc>
        <w:tc>
          <w:tcPr>
            <w:tcW w:w="7528" w:type="dxa"/>
            <w:tcBorders>
              <w:top w:val="single" w:sz="4" w:space="0" w:color="auto"/>
              <w:left w:val="single" w:sz="4" w:space="0" w:color="auto"/>
              <w:bottom w:val="single" w:sz="4" w:space="0" w:color="auto"/>
              <w:right w:val="single" w:sz="8" w:space="0" w:color="auto"/>
            </w:tcBorders>
            <w:shd w:val="clear" w:color="auto" w:fill="auto"/>
          </w:tcPr>
          <w:p w14:paraId="018D1D1D" w14:textId="0508A01F" w:rsidR="00E44E90" w:rsidRDefault="00565741">
            <w:pPr>
              <w:rPr>
                <w:color w:val="000000"/>
              </w:rPr>
            </w:pPr>
            <w:r>
              <w:rPr>
                <w:color w:val="000000"/>
              </w:rPr>
              <w:t>This requirement was removed per contract negotiations.</w:t>
            </w:r>
          </w:p>
        </w:tc>
      </w:tr>
    </w:tbl>
    <w:p w14:paraId="3145DD23" w14:textId="77777777" w:rsidR="009F32FD" w:rsidRDefault="00B52892">
      <w:pPr>
        <w:pStyle w:val="Heading1"/>
      </w:pPr>
      <w:bookmarkStart w:id="38" w:name="_Toc477180698"/>
      <w:bookmarkStart w:id="39" w:name="_Toc479950802"/>
      <w:bookmarkStart w:id="40" w:name="_Toc30856221"/>
      <w:bookmarkStart w:id="41" w:name="_Hlk517429855"/>
      <w:r>
        <w:t>SYSTEM DEVELOPMENT:</w:t>
      </w:r>
      <w:bookmarkEnd w:id="38"/>
      <w:bookmarkEnd w:id="39"/>
      <w:bookmarkEnd w:id="40"/>
    </w:p>
    <w:p w14:paraId="60415CC2" w14:textId="1767EE1B" w:rsidR="009F32FD" w:rsidRDefault="00B52892">
      <w:pPr>
        <w:spacing w:before="120" w:after="120"/>
      </w:pPr>
      <w:bookmarkStart w:id="42" w:name="_Toc477180699"/>
      <w:r>
        <w:t>The following requirements shall apply to the System Development category of Work for CalACES</w:t>
      </w:r>
      <w:r w:rsidR="00065113">
        <w:t>/CalSAWS</w:t>
      </w:r>
      <w:r>
        <w:t xml:space="preserve"> Migration Project:</w:t>
      </w:r>
      <w:bookmarkEnd w:id="42"/>
    </w:p>
    <w:tbl>
      <w:tblPr>
        <w:tblW w:w="10517" w:type="dxa"/>
        <w:tblInd w:w="93" w:type="dxa"/>
        <w:tblLook w:val="04A0" w:firstRow="1" w:lastRow="0" w:firstColumn="1" w:lastColumn="0" w:noHBand="0" w:noVBand="1"/>
      </w:tblPr>
      <w:tblGrid>
        <w:gridCol w:w="645"/>
        <w:gridCol w:w="900"/>
        <w:gridCol w:w="1440"/>
        <w:gridCol w:w="7532"/>
      </w:tblGrid>
      <w:tr w:rsidR="009F32FD" w14:paraId="2B87825D" w14:textId="77777777" w:rsidTr="003E0A31">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46905E89" w14:textId="77777777" w:rsidR="009F32FD" w:rsidRDefault="00B52892">
            <w:pPr>
              <w:suppressAutoHyphens/>
              <w:jc w:val="center"/>
              <w:rPr>
                <w:rFonts w:eastAsia="SimSun"/>
                <w:lang w:eastAsia="zh-CN"/>
              </w:rPr>
            </w:pPr>
            <w:r>
              <w:rPr>
                <w:b/>
                <w:bCs/>
                <w:color w:val="000000"/>
              </w:rPr>
              <w:t>TABLE 2. SYSTEM DEVELOPMENT</w:t>
            </w:r>
          </w:p>
        </w:tc>
      </w:tr>
      <w:tr w:rsidR="009F32FD" w14:paraId="2D7CC4FA" w14:textId="77777777" w:rsidTr="003E0A31">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08A10666"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7F3E04"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7AD374"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30EE53A"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2D88BE63" w14:textId="77777777" w:rsidTr="003E0A31">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hideMark/>
          </w:tcPr>
          <w:p w14:paraId="269D7BAB" w14:textId="77777777" w:rsidR="009F32FD" w:rsidRDefault="00B52892">
            <w:pPr>
              <w:suppressAutoHyphens/>
              <w:rPr>
                <w:rFonts w:eastAsia="SimSun"/>
                <w:lang w:eastAsia="zh-CN"/>
              </w:rPr>
            </w:pPr>
            <w:bookmarkStart w:id="43" w:name="_Hlk517683518"/>
            <w:r>
              <w:rPr>
                <w:rFonts w:eastAsia="SimSun"/>
                <w:lang w:eastAsia="zh-CN"/>
              </w:rPr>
              <w:t>19</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029E2897" w14:textId="77777777" w:rsidR="009F32FD" w:rsidRDefault="00B52892">
            <w:pPr>
              <w:suppressAutoHyphens/>
              <w:rPr>
                <w:rFonts w:eastAsia="SimSun"/>
                <w:lang w:eastAsia="zh-CN"/>
              </w:rPr>
            </w:pPr>
            <w:r>
              <w:rPr>
                <w:rFonts w:eastAsia="SimSun"/>
                <w:lang w:eastAsia="zh-CN"/>
              </w:rPr>
              <w:t>1976</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0887D7B0" w14:textId="431121E5" w:rsidR="009F32FD" w:rsidRDefault="009F32FD">
            <w:pPr>
              <w:suppressAutoHyphens/>
              <w:rPr>
                <w:rFonts w:eastAsia="SimSun"/>
                <w:lang w:eastAsia="zh-CN"/>
              </w:rPr>
            </w:pPr>
          </w:p>
        </w:tc>
        <w:tc>
          <w:tcPr>
            <w:tcW w:w="7532" w:type="dxa"/>
            <w:tcBorders>
              <w:top w:val="single" w:sz="4" w:space="0" w:color="auto"/>
              <w:left w:val="single" w:sz="4" w:space="0" w:color="auto"/>
              <w:bottom w:val="single" w:sz="4" w:space="0" w:color="auto"/>
              <w:right w:val="single" w:sz="8" w:space="0" w:color="auto"/>
            </w:tcBorders>
            <w:shd w:val="clear" w:color="auto" w:fill="auto"/>
            <w:hideMark/>
          </w:tcPr>
          <w:p w14:paraId="5CEF1CBB" w14:textId="1A84E215" w:rsidR="00EE6EC4" w:rsidRDefault="00B52892" w:rsidP="009D65CF">
            <w:pPr>
              <w:suppressAutoHyphens/>
              <w:rPr>
                <w:rFonts w:eastAsia="SimSun"/>
                <w:lang w:eastAsia="zh-CN"/>
              </w:rPr>
            </w:pPr>
            <w:bookmarkStart w:id="44" w:name="_Hlk518917211"/>
            <w:r>
              <w:rPr>
                <w:rFonts w:eastAsia="SimSun"/>
                <w:lang w:eastAsia="zh-CN"/>
              </w:rPr>
              <w:t xml:space="preserve">The CONTRACTOR shall group and deploy the </w:t>
            </w:r>
            <w:r w:rsidR="004D1191">
              <w:rPr>
                <w:rFonts w:eastAsia="SimSun"/>
                <w:lang w:eastAsia="zh-CN"/>
              </w:rPr>
              <w:t xml:space="preserve">conversion of the </w:t>
            </w:r>
            <w:r w:rsidR="00D87D28">
              <w:rPr>
                <w:rFonts w:eastAsia="SimSun"/>
                <w:lang w:eastAsia="zh-CN"/>
              </w:rPr>
              <w:t xml:space="preserve">39 C-IV Migration </w:t>
            </w:r>
            <w:r w:rsidR="00EE6EC4">
              <w:rPr>
                <w:rFonts w:eastAsia="SimSun"/>
                <w:lang w:eastAsia="zh-CN"/>
              </w:rPr>
              <w:t xml:space="preserve">Counties in </w:t>
            </w:r>
            <w:r w:rsidR="00D87D28">
              <w:rPr>
                <w:rFonts w:eastAsia="SimSun"/>
                <w:lang w:eastAsia="zh-CN"/>
              </w:rPr>
              <w:t>1</w:t>
            </w:r>
            <w:r w:rsidR="00EE6EC4">
              <w:rPr>
                <w:rFonts w:eastAsia="SimSun"/>
                <w:lang w:eastAsia="zh-CN"/>
              </w:rPr>
              <w:t xml:space="preserve"> wave.</w:t>
            </w:r>
          </w:p>
          <w:p w14:paraId="42CECC62" w14:textId="687C6B69" w:rsidR="00471AE1" w:rsidRDefault="00471AE1" w:rsidP="009D65CF">
            <w:pPr>
              <w:suppressAutoHyphens/>
              <w:rPr>
                <w:rFonts w:eastAsia="SimSun"/>
                <w:lang w:eastAsia="zh-CN"/>
              </w:rPr>
            </w:pPr>
          </w:p>
          <w:p w14:paraId="5E6A4292" w14:textId="1CA4F785" w:rsidR="009F32FD" w:rsidRDefault="00471AE1" w:rsidP="000C683F">
            <w:pPr>
              <w:suppressAutoHyphens/>
              <w:rPr>
                <w:rFonts w:eastAsia="SimSun"/>
                <w:lang w:eastAsia="zh-CN"/>
              </w:rPr>
            </w:pPr>
            <w:r>
              <w:rPr>
                <w:rFonts w:eastAsia="SimSun"/>
                <w:lang w:eastAsia="zh-CN"/>
              </w:rPr>
              <w:t xml:space="preserve">The CONTRACTOR shall group and deploy the conversion of the </w:t>
            </w:r>
            <w:r w:rsidR="006C2CAA">
              <w:rPr>
                <w:rFonts w:eastAsia="SimSun"/>
                <w:lang w:eastAsia="zh-CN"/>
              </w:rPr>
              <w:t xml:space="preserve">18 </w:t>
            </w:r>
            <w:r>
              <w:rPr>
                <w:rFonts w:eastAsia="SimSun"/>
                <w:lang w:eastAsia="zh-CN"/>
              </w:rPr>
              <w:t xml:space="preserve">CalWIN Counties in </w:t>
            </w:r>
            <w:r w:rsidR="00DA57D6">
              <w:rPr>
                <w:rFonts w:eastAsia="SimSun"/>
                <w:lang w:eastAsia="zh-CN"/>
              </w:rPr>
              <w:t>6</w:t>
            </w:r>
            <w:r>
              <w:rPr>
                <w:rFonts w:eastAsia="SimSun"/>
                <w:lang w:eastAsia="zh-CN"/>
              </w:rPr>
              <w:t xml:space="preserve"> waves.</w:t>
            </w:r>
            <w:bookmarkEnd w:id="44"/>
          </w:p>
        </w:tc>
      </w:tr>
      <w:bookmarkEnd w:id="41"/>
      <w:bookmarkEnd w:id="43"/>
      <w:tr w:rsidR="009F32FD" w14:paraId="14B57E6D" w14:textId="77777777" w:rsidTr="003E0A31">
        <w:trPr>
          <w:trHeight w:val="350"/>
        </w:trPr>
        <w:tc>
          <w:tcPr>
            <w:tcW w:w="645" w:type="dxa"/>
            <w:tcBorders>
              <w:top w:val="nil"/>
              <w:left w:val="single" w:sz="8" w:space="0" w:color="auto"/>
              <w:bottom w:val="single" w:sz="4" w:space="0" w:color="auto"/>
              <w:right w:val="single" w:sz="4" w:space="0" w:color="auto"/>
            </w:tcBorders>
            <w:shd w:val="clear" w:color="auto" w:fill="auto"/>
            <w:hideMark/>
          </w:tcPr>
          <w:p w14:paraId="71FCA0F9" w14:textId="77777777" w:rsidR="009F32FD" w:rsidRDefault="00B52892">
            <w:pPr>
              <w:suppressAutoHyphens/>
              <w:rPr>
                <w:rFonts w:eastAsia="SimSun"/>
                <w:lang w:eastAsia="zh-CN"/>
              </w:rPr>
            </w:pPr>
            <w:r>
              <w:rPr>
                <w:rFonts w:eastAsia="SimSun"/>
                <w:lang w:eastAsia="zh-CN"/>
              </w:rPr>
              <w:t>20</w:t>
            </w:r>
          </w:p>
        </w:tc>
        <w:tc>
          <w:tcPr>
            <w:tcW w:w="900" w:type="dxa"/>
            <w:tcBorders>
              <w:top w:val="nil"/>
              <w:left w:val="single" w:sz="4" w:space="0" w:color="auto"/>
              <w:bottom w:val="single" w:sz="4" w:space="0" w:color="auto"/>
              <w:right w:val="single" w:sz="4" w:space="0" w:color="auto"/>
            </w:tcBorders>
            <w:shd w:val="clear" w:color="auto" w:fill="auto"/>
            <w:hideMark/>
          </w:tcPr>
          <w:p w14:paraId="03B85577" w14:textId="77777777" w:rsidR="009F32FD" w:rsidRDefault="00B52892">
            <w:pPr>
              <w:suppressAutoHyphens/>
              <w:rPr>
                <w:rFonts w:eastAsia="SimSun"/>
                <w:lang w:eastAsia="zh-CN"/>
              </w:rPr>
            </w:pPr>
            <w:r>
              <w:rPr>
                <w:rFonts w:eastAsia="SimSun"/>
                <w:lang w:eastAsia="zh-CN"/>
              </w:rPr>
              <w:t>1987</w:t>
            </w:r>
          </w:p>
        </w:tc>
        <w:tc>
          <w:tcPr>
            <w:tcW w:w="1440" w:type="dxa"/>
            <w:tcBorders>
              <w:top w:val="nil"/>
              <w:left w:val="single" w:sz="4" w:space="0" w:color="auto"/>
              <w:bottom w:val="single" w:sz="4" w:space="0" w:color="auto"/>
              <w:right w:val="single" w:sz="4" w:space="0" w:color="auto"/>
            </w:tcBorders>
            <w:shd w:val="clear" w:color="auto" w:fill="auto"/>
            <w:hideMark/>
          </w:tcPr>
          <w:p w14:paraId="51B36403" w14:textId="06F1CFC3" w:rsidR="009F32FD" w:rsidRDefault="009F32FD">
            <w:pPr>
              <w:suppressAutoHyphens/>
              <w:rPr>
                <w:rFonts w:eastAsia="SimSun"/>
                <w:lang w:eastAsia="zh-CN"/>
              </w:rPr>
            </w:pPr>
          </w:p>
        </w:tc>
        <w:tc>
          <w:tcPr>
            <w:tcW w:w="7532" w:type="dxa"/>
            <w:tcBorders>
              <w:top w:val="nil"/>
              <w:left w:val="single" w:sz="4" w:space="0" w:color="auto"/>
              <w:bottom w:val="single" w:sz="4" w:space="0" w:color="auto"/>
              <w:right w:val="single" w:sz="8" w:space="0" w:color="auto"/>
            </w:tcBorders>
            <w:shd w:val="clear" w:color="auto" w:fill="auto"/>
            <w:hideMark/>
          </w:tcPr>
          <w:p w14:paraId="3ACAE4BA" w14:textId="74F028EA" w:rsidR="009769BC" w:rsidRDefault="00661954" w:rsidP="00E4404F">
            <w:pPr>
              <w:suppressAutoHyphens/>
              <w:rPr>
                <w:rFonts w:eastAsia="SimSun"/>
                <w:lang w:eastAsia="zh-CN"/>
              </w:rPr>
            </w:pPr>
            <w:r>
              <w:rPr>
                <w:color w:val="000000"/>
              </w:rPr>
              <w:t>This requirement was removed due to being obsolete.</w:t>
            </w:r>
          </w:p>
        </w:tc>
      </w:tr>
      <w:tr w:rsidR="009F32FD" w14:paraId="13C2B600" w14:textId="77777777" w:rsidTr="003E0A31">
        <w:trPr>
          <w:trHeight w:val="720"/>
        </w:trPr>
        <w:tc>
          <w:tcPr>
            <w:tcW w:w="645" w:type="dxa"/>
            <w:tcBorders>
              <w:top w:val="nil"/>
              <w:left w:val="single" w:sz="8" w:space="0" w:color="auto"/>
              <w:bottom w:val="single" w:sz="4" w:space="0" w:color="auto"/>
              <w:right w:val="single" w:sz="4" w:space="0" w:color="auto"/>
            </w:tcBorders>
            <w:shd w:val="clear" w:color="auto" w:fill="auto"/>
            <w:hideMark/>
          </w:tcPr>
          <w:p w14:paraId="11BFE0AF" w14:textId="77777777" w:rsidR="009F32FD" w:rsidRDefault="00B52892">
            <w:pPr>
              <w:suppressAutoHyphens/>
              <w:rPr>
                <w:rFonts w:eastAsia="SimSun"/>
                <w:lang w:eastAsia="zh-CN"/>
              </w:rPr>
            </w:pPr>
            <w:r>
              <w:rPr>
                <w:rFonts w:eastAsia="SimSun"/>
                <w:lang w:eastAsia="zh-CN"/>
              </w:rPr>
              <w:t>21</w:t>
            </w:r>
          </w:p>
        </w:tc>
        <w:tc>
          <w:tcPr>
            <w:tcW w:w="900" w:type="dxa"/>
            <w:tcBorders>
              <w:top w:val="nil"/>
              <w:left w:val="single" w:sz="4" w:space="0" w:color="auto"/>
              <w:bottom w:val="single" w:sz="4" w:space="0" w:color="auto"/>
              <w:right w:val="single" w:sz="4" w:space="0" w:color="auto"/>
            </w:tcBorders>
            <w:shd w:val="clear" w:color="auto" w:fill="auto"/>
            <w:hideMark/>
          </w:tcPr>
          <w:p w14:paraId="091B5F30" w14:textId="77777777" w:rsidR="009F32FD" w:rsidRDefault="00B52892">
            <w:pPr>
              <w:suppressAutoHyphens/>
              <w:rPr>
                <w:rFonts w:eastAsia="SimSun"/>
                <w:lang w:eastAsia="zh-CN"/>
              </w:rPr>
            </w:pPr>
            <w:r>
              <w:rPr>
                <w:rFonts w:eastAsia="SimSun"/>
                <w:lang w:eastAsia="zh-CN"/>
              </w:rPr>
              <w:t>1984</w:t>
            </w:r>
          </w:p>
        </w:tc>
        <w:tc>
          <w:tcPr>
            <w:tcW w:w="1440" w:type="dxa"/>
            <w:tcBorders>
              <w:top w:val="nil"/>
              <w:left w:val="single" w:sz="4" w:space="0" w:color="auto"/>
              <w:bottom w:val="single" w:sz="4" w:space="0" w:color="auto"/>
              <w:right w:val="single" w:sz="4" w:space="0" w:color="auto"/>
            </w:tcBorders>
            <w:shd w:val="clear" w:color="auto" w:fill="auto"/>
            <w:hideMark/>
          </w:tcPr>
          <w:p w14:paraId="7A1F5E18" w14:textId="649EA9B0" w:rsidR="009F32FD" w:rsidRDefault="009F32FD">
            <w:pPr>
              <w:suppressAutoHyphens/>
              <w:rPr>
                <w:rFonts w:eastAsia="SimSun"/>
                <w:lang w:eastAsia="zh-CN"/>
              </w:rPr>
            </w:pPr>
          </w:p>
        </w:tc>
        <w:tc>
          <w:tcPr>
            <w:tcW w:w="7532" w:type="dxa"/>
            <w:tcBorders>
              <w:top w:val="nil"/>
              <w:left w:val="single" w:sz="4" w:space="0" w:color="auto"/>
              <w:bottom w:val="single" w:sz="4" w:space="0" w:color="auto"/>
              <w:right w:val="single" w:sz="8" w:space="0" w:color="auto"/>
            </w:tcBorders>
            <w:shd w:val="clear" w:color="auto" w:fill="auto"/>
            <w:hideMark/>
          </w:tcPr>
          <w:p w14:paraId="2069BEA0" w14:textId="49D7B4F8" w:rsidR="009F32FD" w:rsidRDefault="00B52892">
            <w:pPr>
              <w:suppressAutoHyphens/>
              <w:rPr>
                <w:rFonts w:eastAsia="SimSun"/>
                <w:lang w:eastAsia="zh-CN"/>
              </w:rPr>
            </w:pPr>
            <w:r>
              <w:rPr>
                <w:rFonts w:eastAsia="SimSun"/>
                <w:lang w:eastAsia="zh-CN"/>
              </w:rPr>
              <w:t xml:space="preserve">The CONTRACTOR shall create and provide a </w:t>
            </w:r>
            <w:r w:rsidR="00C57D86">
              <w:rPr>
                <w:rFonts w:eastAsia="SimSun"/>
                <w:lang w:eastAsia="zh-CN"/>
              </w:rPr>
              <w:t xml:space="preserve">CalSAWS </w:t>
            </w:r>
            <w:r>
              <w:rPr>
                <w:rFonts w:eastAsia="SimSun"/>
                <w:lang w:eastAsia="zh-CN"/>
              </w:rPr>
              <w:t>Requirements Traceability Matrix (RTM) and shall be responsible for updating the document monthly throughout the CalACES</w:t>
            </w:r>
            <w:r w:rsidR="00095DCC">
              <w:rPr>
                <w:rFonts w:eastAsia="SimSun"/>
                <w:lang w:eastAsia="zh-CN"/>
              </w:rPr>
              <w:t>/CalSAWS</w:t>
            </w:r>
            <w:r>
              <w:rPr>
                <w:rFonts w:eastAsia="SimSun"/>
                <w:lang w:eastAsia="zh-CN"/>
              </w:rPr>
              <w:t xml:space="preserve"> Migration Project deployment. The </w:t>
            </w:r>
            <w:r w:rsidR="00C57D86">
              <w:rPr>
                <w:rFonts w:eastAsia="SimSun"/>
                <w:lang w:eastAsia="zh-CN"/>
              </w:rPr>
              <w:t xml:space="preserve">CalSAWS </w:t>
            </w:r>
            <w:r>
              <w:rPr>
                <w:rFonts w:eastAsia="SimSun"/>
                <w:lang w:eastAsia="zh-CN"/>
              </w:rPr>
              <w:t>RTM will also be revised at key stages of the System Development Lifecycle (SDLC)</w:t>
            </w:r>
            <w:r w:rsidR="00C57D86">
              <w:rPr>
                <w:rFonts w:eastAsia="SimSun"/>
                <w:lang w:eastAsia="zh-CN"/>
              </w:rPr>
              <w:t xml:space="preserve">, </w:t>
            </w:r>
            <w:r w:rsidR="00AD4B92">
              <w:rPr>
                <w:rFonts w:eastAsia="SimSun"/>
                <w:lang w:eastAsia="zh-CN"/>
              </w:rPr>
              <w:t xml:space="preserve">such as design, first version of LRS Migration Software to the Cloud, completion of build of the next version of CalACES/CalSAWS Migration Software in the Cloud, </w:t>
            </w:r>
            <w:r w:rsidR="00C57D86">
              <w:rPr>
                <w:rFonts w:eastAsia="SimSun"/>
                <w:lang w:eastAsia="zh-CN"/>
              </w:rPr>
              <w:t>key milestones, design complete</w:t>
            </w:r>
            <w:r w:rsidR="00095DCC">
              <w:rPr>
                <w:rFonts w:eastAsia="SimSun"/>
                <w:lang w:eastAsia="zh-CN"/>
              </w:rPr>
              <w:t>,</w:t>
            </w:r>
            <w:r>
              <w:rPr>
                <w:rFonts w:eastAsia="SimSun"/>
                <w:lang w:eastAsia="zh-CN"/>
              </w:rPr>
              <w:t xml:space="preserve"> System Test</w:t>
            </w:r>
            <w:r w:rsidR="007244CB">
              <w:rPr>
                <w:rFonts w:eastAsia="SimSun"/>
                <w:lang w:eastAsia="zh-CN"/>
              </w:rPr>
              <w:t xml:space="preserve"> complete</w:t>
            </w:r>
            <w:r>
              <w:rPr>
                <w:rFonts w:eastAsia="SimSun"/>
                <w:lang w:eastAsia="zh-CN"/>
              </w:rPr>
              <w:t>, UAT</w:t>
            </w:r>
            <w:r w:rsidR="007244CB">
              <w:rPr>
                <w:rFonts w:eastAsia="SimSun"/>
                <w:lang w:eastAsia="zh-CN"/>
              </w:rPr>
              <w:t xml:space="preserve"> complete and deployment complete</w:t>
            </w:r>
            <w:r>
              <w:rPr>
                <w:rFonts w:eastAsia="SimSun"/>
                <w:lang w:eastAsia="zh-CN"/>
              </w:rPr>
              <w:t xml:space="preserve">. Best practices for requirements traceability will be incorporated into the </w:t>
            </w:r>
            <w:r w:rsidR="007244CB">
              <w:rPr>
                <w:rFonts w:eastAsia="SimSun"/>
                <w:lang w:eastAsia="zh-CN"/>
              </w:rPr>
              <w:t xml:space="preserve">CalSAWS </w:t>
            </w:r>
            <w:r>
              <w:rPr>
                <w:rFonts w:eastAsia="SimSun"/>
                <w:lang w:eastAsia="zh-CN"/>
              </w:rPr>
              <w:t>RTM.</w:t>
            </w:r>
            <w:r w:rsidR="00E75692">
              <w:rPr>
                <w:rFonts w:eastAsia="SimSun"/>
                <w:lang w:eastAsia="zh-CN"/>
              </w:rPr>
              <w:t xml:space="preserve"> The </w:t>
            </w:r>
            <w:r w:rsidR="007244CB">
              <w:rPr>
                <w:rFonts w:eastAsia="SimSun"/>
                <w:lang w:eastAsia="zh-CN"/>
              </w:rPr>
              <w:t xml:space="preserve">CalSAWS </w:t>
            </w:r>
            <w:r w:rsidR="00E75692">
              <w:rPr>
                <w:rFonts w:eastAsia="SimSun"/>
                <w:lang w:eastAsia="zh-CN"/>
              </w:rPr>
              <w:t>RTM shall be a Deliverable</w:t>
            </w:r>
            <w:r w:rsidR="007244CB">
              <w:rPr>
                <w:rFonts w:eastAsia="SimSun"/>
                <w:lang w:eastAsia="zh-CN"/>
              </w:rPr>
              <w:t>.</w:t>
            </w:r>
          </w:p>
        </w:tc>
      </w:tr>
    </w:tbl>
    <w:p w14:paraId="2FCCE87B" w14:textId="77777777" w:rsidR="009F32FD" w:rsidRDefault="00B52892">
      <w:pPr>
        <w:pStyle w:val="Heading1"/>
      </w:pPr>
      <w:bookmarkStart w:id="45" w:name="_Toc477180700"/>
      <w:bookmarkStart w:id="46" w:name="_Toc479950803"/>
      <w:bookmarkStart w:id="47" w:name="_Toc30856222"/>
      <w:r>
        <w:t>DATA COLLECTION AND ELIGIBILITY:</w:t>
      </w:r>
      <w:bookmarkEnd w:id="45"/>
      <w:bookmarkEnd w:id="46"/>
      <w:bookmarkEnd w:id="47"/>
    </w:p>
    <w:p w14:paraId="62FF7F4A" w14:textId="35D1520E" w:rsidR="009F32FD" w:rsidRDefault="00B52892">
      <w:pPr>
        <w:spacing w:before="120" w:after="120"/>
      </w:pPr>
      <w:bookmarkStart w:id="48" w:name="_Toc477180701"/>
      <w:r>
        <w:t>The following requirements shall apply to the Data Collection and Eligibility category of Work for the CalACES</w:t>
      </w:r>
      <w:r w:rsidR="00065113">
        <w:t>/CalSAWS</w:t>
      </w:r>
      <w:r>
        <w:t xml:space="preserve"> Migration Project:</w:t>
      </w:r>
      <w:bookmarkEnd w:id="48"/>
    </w:p>
    <w:tbl>
      <w:tblPr>
        <w:tblW w:w="10517" w:type="dxa"/>
        <w:tblInd w:w="93" w:type="dxa"/>
        <w:tblLayout w:type="fixed"/>
        <w:tblLook w:val="04A0" w:firstRow="1" w:lastRow="0" w:firstColumn="1" w:lastColumn="0" w:noHBand="0" w:noVBand="1"/>
      </w:tblPr>
      <w:tblGrid>
        <w:gridCol w:w="617"/>
        <w:gridCol w:w="900"/>
        <w:gridCol w:w="1710"/>
        <w:gridCol w:w="7290"/>
      </w:tblGrid>
      <w:tr w:rsidR="009F32FD" w14:paraId="1CE6D13C" w14:textId="77777777" w:rsidTr="003E0A31">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7EC31418" w14:textId="77777777" w:rsidR="009F32FD" w:rsidRDefault="00B52892">
            <w:pPr>
              <w:suppressAutoHyphens/>
              <w:jc w:val="center"/>
              <w:rPr>
                <w:rFonts w:eastAsia="SimSun"/>
                <w:lang w:eastAsia="zh-CN"/>
              </w:rPr>
            </w:pPr>
            <w:r>
              <w:rPr>
                <w:b/>
                <w:bCs/>
                <w:color w:val="000000"/>
              </w:rPr>
              <w:lastRenderedPageBreak/>
              <w:t>TABLE 3. DATA COLLECTION AND ELIGIBILITY</w:t>
            </w:r>
          </w:p>
        </w:tc>
      </w:tr>
      <w:tr w:rsidR="009F32FD" w14:paraId="260BDD75" w14:textId="77777777" w:rsidTr="003E0A31">
        <w:trPr>
          <w:trHeight w:val="630"/>
          <w:tblHeader/>
        </w:trPr>
        <w:tc>
          <w:tcPr>
            <w:tcW w:w="61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5DF5AFA8"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609719" w14:textId="77777777" w:rsidR="009F32FD" w:rsidRDefault="00B52892">
            <w:pPr>
              <w:jc w:val="center"/>
              <w:rPr>
                <w:b/>
                <w:bCs/>
                <w:color w:val="000000"/>
                <w:sz w:val="20"/>
                <w:szCs w:val="20"/>
              </w:rPr>
            </w:pPr>
            <w:r>
              <w:rPr>
                <w:b/>
                <w:bCs/>
                <w:color w:val="000000"/>
                <w:sz w:val="20"/>
                <w:szCs w:val="20"/>
              </w:rPr>
              <w:t>DDID #</w:t>
            </w:r>
          </w:p>
        </w:tc>
        <w:tc>
          <w:tcPr>
            <w:tcW w:w="1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917678" w14:textId="77777777" w:rsidR="009F32FD" w:rsidRDefault="00B52892">
            <w:pPr>
              <w:jc w:val="center"/>
              <w:rPr>
                <w:b/>
                <w:bCs/>
                <w:color w:val="000000"/>
                <w:sz w:val="20"/>
                <w:szCs w:val="20"/>
              </w:rPr>
            </w:pPr>
            <w:r>
              <w:rPr>
                <w:b/>
                <w:bCs/>
                <w:color w:val="000000"/>
                <w:sz w:val="20"/>
                <w:szCs w:val="20"/>
              </w:rPr>
              <w:t>Sub-Category</w:t>
            </w:r>
          </w:p>
        </w:tc>
        <w:tc>
          <w:tcPr>
            <w:tcW w:w="729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87AB202"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7BB97B26" w14:textId="77777777" w:rsidTr="003E0A31">
        <w:trPr>
          <w:trHeight w:val="63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303B861B" w14:textId="77777777" w:rsidR="009F32FD" w:rsidRDefault="00B52892">
            <w:pPr>
              <w:jc w:val="center"/>
              <w:rPr>
                <w:color w:val="000000"/>
              </w:rPr>
            </w:pPr>
            <w:r>
              <w:rPr>
                <w:color w:val="000000"/>
              </w:rPr>
              <w:t>22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69480EA" w14:textId="77777777" w:rsidR="009F32FD" w:rsidRDefault="00B52892">
            <w:pPr>
              <w:jc w:val="center"/>
              <w:rPr>
                <w:color w:val="000000"/>
              </w:rPr>
            </w:pPr>
            <w:r w:rsidRPr="001E27F7">
              <w:rPr>
                <w:color w:val="000000"/>
              </w:rPr>
              <w:t>114</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A22794F" w14:textId="77777777" w:rsidR="009F32FD" w:rsidRDefault="00B52892">
            <w:pPr>
              <w:jc w:val="center"/>
              <w:rPr>
                <w:color w:val="000000"/>
              </w:rPr>
            </w:pPr>
            <w:r>
              <w:rPr>
                <w:color w:val="000000"/>
              </w:rPr>
              <w:t>All Programs</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57949F8B" w14:textId="296FB7C0" w:rsidR="009F32FD" w:rsidRDefault="00B52892">
            <w:pPr>
              <w:rPr>
                <w:color w:val="000000"/>
              </w:rPr>
            </w:pPr>
            <w:r>
              <w:rPr>
                <w:color w:val="000000"/>
              </w:rPr>
              <w:t xml:space="preserve">The CONTRACTOR shall </w:t>
            </w:r>
            <w:r w:rsidR="004F055F" w:rsidRPr="004F055F">
              <w:rPr>
                <w:color w:val="000000"/>
              </w:rPr>
              <w:t xml:space="preserve">make the display of the "Use Office Address" checkbox on the </w:t>
            </w:r>
            <w:r w:rsidR="00062D45">
              <w:rPr>
                <w:color w:val="000000"/>
              </w:rPr>
              <w:t>Address Detail page for the 58 C</w:t>
            </w:r>
            <w:r w:rsidR="004F055F" w:rsidRPr="004F055F">
              <w:rPr>
                <w:color w:val="000000"/>
              </w:rPr>
              <w:t>ounties configurable at the time of migration. The decision to display the "Use Office Address" checkbox will be captured at the time of migration.</w:t>
            </w:r>
          </w:p>
        </w:tc>
      </w:tr>
      <w:tr w:rsidR="009F32FD" w14:paraId="05599692" w14:textId="77777777" w:rsidTr="003E0A31">
        <w:trPr>
          <w:trHeight w:val="539"/>
        </w:trPr>
        <w:tc>
          <w:tcPr>
            <w:tcW w:w="617" w:type="dxa"/>
            <w:tcBorders>
              <w:top w:val="nil"/>
              <w:left w:val="single" w:sz="8" w:space="0" w:color="auto"/>
              <w:bottom w:val="single" w:sz="4" w:space="0" w:color="auto"/>
              <w:right w:val="single" w:sz="4" w:space="0" w:color="auto"/>
            </w:tcBorders>
            <w:shd w:val="clear" w:color="auto" w:fill="auto"/>
          </w:tcPr>
          <w:p w14:paraId="15B650FA" w14:textId="77777777" w:rsidR="009F32FD" w:rsidRDefault="00B52892">
            <w:pPr>
              <w:jc w:val="center"/>
              <w:rPr>
                <w:color w:val="000000"/>
              </w:rPr>
            </w:pPr>
            <w:r>
              <w:rPr>
                <w:color w:val="000000"/>
              </w:rPr>
              <w:t>23</w:t>
            </w:r>
          </w:p>
        </w:tc>
        <w:tc>
          <w:tcPr>
            <w:tcW w:w="900" w:type="dxa"/>
            <w:tcBorders>
              <w:top w:val="nil"/>
              <w:left w:val="single" w:sz="4" w:space="0" w:color="auto"/>
              <w:bottom w:val="single" w:sz="4" w:space="0" w:color="auto"/>
              <w:right w:val="single" w:sz="4" w:space="0" w:color="auto"/>
            </w:tcBorders>
            <w:shd w:val="clear" w:color="auto" w:fill="auto"/>
          </w:tcPr>
          <w:p w14:paraId="0E4D3727" w14:textId="77777777" w:rsidR="009F32FD" w:rsidRDefault="00B52892">
            <w:pPr>
              <w:jc w:val="center"/>
              <w:rPr>
                <w:color w:val="000000"/>
              </w:rPr>
            </w:pPr>
            <w:r>
              <w:rPr>
                <w:color w:val="000000"/>
              </w:rPr>
              <w:t>89</w:t>
            </w:r>
          </w:p>
        </w:tc>
        <w:tc>
          <w:tcPr>
            <w:tcW w:w="1710" w:type="dxa"/>
            <w:tcBorders>
              <w:top w:val="nil"/>
              <w:left w:val="single" w:sz="4" w:space="0" w:color="auto"/>
              <w:bottom w:val="single" w:sz="4" w:space="0" w:color="auto"/>
              <w:right w:val="single" w:sz="4" w:space="0" w:color="auto"/>
            </w:tcBorders>
            <w:shd w:val="clear" w:color="auto" w:fill="auto"/>
          </w:tcPr>
          <w:p w14:paraId="43498CB7"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77A80F23" w14:textId="19629706" w:rsidR="009F32FD" w:rsidRDefault="00B52892">
            <w:pPr>
              <w:rPr>
                <w:color w:val="000000"/>
              </w:rPr>
            </w:pPr>
            <w:r>
              <w:rPr>
                <w:color w:val="000000"/>
              </w:rPr>
              <w:t xml:space="preserve">The CONTRACTOR shall </w:t>
            </w:r>
            <w:r w:rsidR="00453E68">
              <w:rPr>
                <w:color w:val="000000"/>
              </w:rPr>
              <w:t>insert a household status record for all C-IV cases at the time of conversion.</w:t>
            </w:r>
          </w:p>
        </w:tc>
      </w:tr>
      <w:tr w:rsidR="009F32FD" w14:paraId="1C3C897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8F22565" w14:textId="77777777" w:rsidR="009F32FD" w:rsidRDefault="00B52892">
            <w:pPr>
              <w:jc w:val="center"/>
              <w:rPr>
                <w:color w:val="000000"/>
              </w:rPr>
            </w:pPr>
            <w:r>
              <w:rPr>
                <w:color w:val="000000"/>
              </w:rPr>
              <w:t>24</w:t>
            </w:r>
          </w:p>
        </w:tc>
        <w:tc>
          <w:tcPr>
            <w:tcW w:w="900" w:type="dxa"/>
            <w:tcBorders>
              <w:top w:val="nil"/>
              <w:left w:val="single" w:sz="4" w:space="0" w:color="auto"/>
              <w:bottom w:val="single" w:sz="4" w:space="0" w:color="auto"/>
              <w:right w:val="single" w:sz="4" w:space="0" w:color="auto"/>
            </w:tcBorders>
            <w:shd w:val="clear" w:color="auto" w:fill="auto"/>
          </w:tcPr>
          <w:p w14:paraId="5C918309" w14:textId="77777777" w:rsidR="009F32FD" w:rsidRDefault="00B52892">
            <w:pPr>
              <w:jc w:val="center"/>
              <w:rPr>
                <w:color w:val="000000"/>
              </w:rPr>
            </w:pPr>
            <w:r>
              <w:rPr>
                <w:color w:val="000000"/>
              </w:rPr>
              <w:t>1323</w:t>
            </w:r>
          </w:p>
        </w:tc>
        <w:tc>
          <w:tcPr>
            <w:tcW w:w="1710" w:type="dxa"/>
            <w:tcBorders>
              <w:top w:val="nil"/>
              <w:left w:val="single" w:sz="4" w:space="0" w:color="auto"/>
              <w:bottom w:val="single" w:sz="4" w:space="0" w:color="auto"/>
              <w:right w:val="single" w:sz="4" w:space="0" w:color="auto"/>
            </w:tcBorders>
            <w:shd w:val="clear" w:color="auto" w:fill="auto"/>
          </w:tcPr>
          <w:p w14:paraId="555CC6F6"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6349AB46" w14:textId="54E6C03F" w:rsidR="009F32FD" w:rsidRDefault="00B52892">
            <w:pPr>
              <w:rPr>
                <w:color w:val="000000"/>
              </w:rPr>
            </w:pPr>
            <w:r>
              <w:rPr>
                <w:color w:val="000000"/>
              </w:rPr>
              <w:t xml:space="preserve">The CONTRACTOR shall update access to the Customer Reporting List page and Employment Services Global Navigation via security controlled by each CONSORTIUM County. The security right of the page will be evaluated so that it is not included in the security groups which will be used by the </w:t>
            </w:r>
            <w:r w:rsidR="00453E68">
              <w:rPr>
                <w:color w:val="000000"/>
              </w:rPr>
              <w:t>5</w:t>
            </w:r>
            <w:r w:rsidR="00BA6925">
              <w:rPr>
                <w:color w:val="000000"/>
              </w:rPr>
              <w:t>8</w:t>
            </w:r>
            <w:r w:rsidR="00E00B41">
              <w:rPr>
                <w:color w:val="000000"/>
              </w:rPr>
              <w:t xml:space="preserve"> </w:t>
            </w:r>
            <w:r>
              <w:rPr>
                <w:color w:val="000000"/>
              </w:rPr>
              <w:t>Counties.</w:t>
            </w:r>
          </w:p>
        </w:tc>
      </w:tr>
      <w:tr w:rsidR="009F32FD" w14:paraId="3659126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971E5A1" w14:textId="77777777" w:rsidR="009F32FD" w:rsidRDefault="00B52892">
            <w:pPr>
              <w:jc w:val="center"/>
              <w:rPr>
                <w:color w:val="000000"/>
              </w:rPr>
            </w:pPr>
            <w:r>
              <w:rPr>
                <w:color w:val="000000"/>
              </w:rPr>
              <w:t>25</w:t>
            </w:r>
          </w:p>
        </w:tc>
        <w:tc>
          <w:tcPr>
            <w:tcW w:w="900" w:type="dxa"/>
            <w:tcBorders>
              <w:top w:val="nil"/>
              <w:left w:val="single" w:sz="4" w:space="0" w:color="auto"/>
              <w:bottom w:val="single" w:sz="4" w:space="0" w:color="auto"/>
              <w:right w:val="single" w:sz="4" w:space="0" w:color="auto"/>
            </w:tcBorders>
            <w:shd w:val="clear" w:color="auto" w:fill="auto"/>
          </w:tcPr>
          <w:p w14:paraId="01833E10" w14:textId="77777777" w:rsidR="009F32FD" w:rsidRDefault="00B52892">
            <w:pPr>
              <w:jc w:val="center"/>
              <w:rPr>
                <w:color w:val="000000"/>
              </w:rPr>
            </w:pPr>
            <w:r>
              <w:rPr>
                <w:color w:val="000000"/>
              </w:rPr>
              <w:t>92</w:t>
            </w:r>
          </w:p>
        </w:tc>
        <w:tc>
          <w:tcPr>
            <w:tcW w:w="1710" w:type="dxa"/>
            <w:tcBorders>
              <w:top w:val="nil"/>
              <w:left w:val="single" w:sz="4" w:space="0" w:color="auto"/>
              <w:bottom w:val="single" w:sz="4" w:space="0" w:color="auto"/>
              <w:right w:val="single" w:sz="4" w:space="0" w:color="auto"/>
            </w:tcBorders>
            <w:shd w:val="clear" w:color="auto" w:fill="auto"/>
          </w:tcPr>
          <w:p w14:paraId="22F0A6DC"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53DFE7F" w14:textId="3FC46246" w:rsidR="009F32FD" w:rsidRDefault="00B52892" w:rsidP="00074AF6">
            <w:pPr>
              <w:rPr>
                <w:color w:val="000000"/>
              </w:rPr>
            </w:pPr>
            <w:r>
              <w:rPr>
                <w:color w:val="000000"/>
              </w:rPr>
              <w:t xml:space="preserve">The CONTRACTOR shall disable the automatic generation of the PA230 "Request for Verification/Certification of Evidence" for the </w:t>
            </w:r>
            <w:r w:rsidR="0024451C">
              <w:rPr>
                <w:color w:val="000000"/>
              </w:rPr>
              <w:t>57</w:t>
            </w:r>
            <w:r w:rsidR="004A4666">
              <w:rPr>
                <w:color w:val="000000"/>
              </w:rPr>
              <w:t xml:space="preserve"> </w:t>
            </w:r>
            <w:r>
              <w:rPr>
                <w:color w:val="000000"/>
              </w:rPr>
              <w:t>Counties when a "Duplicate person" has been combined and there is a "Verification Status" of "Pending" on the Individual Demographics Detail page.</w:t>
            </w:r>
          </w:p>
        </w:tc>
      </w:tr>
      <w:tr w:rsidR="009F32FD" w14:paraId="3FFB93F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22508AD" w14:textId="77777777" w:rsidR="009F32FD" w:rsidRDefault="00B52892">
            <w:pPr>
              <w:jc w:val="center"/>
              <w:rPr>
                <w:color w:val="000000"/>
              </w:rPr>
            </w:pPr>
            <w:r>
              <w:rPr>
                <w:color w:val="000000"/>
              </w:rPr>
              <w:t>26</w:t>
            </w:r>
          </w:p>
        </w:tc>
        <w:tc>
          <w:tcPr>
            <w:tcW w:w="900" w:type="dxa"/>
            <w:tcBorders>
              <w:top w:val="nil"/>
              <w:left w:val="single" w:sz="4" w:space="0" w:color="auto"/>
              <w:bottom w:val="single" w:sz="4" w:space="0" w:color="auto"/>
              <w:right w:val="single" w:sz="4" w:space="0" w:color="auto"/>
            </w:tcBorders>
            <w:shd w:val="clear" w:color="auto" w:fill="auto"/>
          </w:tcPr>
          <w:p w14:paraId="31CA96A3" w14:textId="77777777" w:rsidR="009F32FD" w:rsidRDefault="00B52892">
            <w:pPr>
              <w:jc w:val="center"/>
              <w:rPr>
                <w:color w:val="000000"/>
              </w:rPr>
            </w:pPr>
            <w:r>
              <w:rPr>
                <w:color w:val="000000"/>
              </w:rPr>
              <w:t>139</w:t>
            </w:r>
          </w:p>
        </w:tc>
        <w:tc>
          <w:tcPr>
            <w:tcW w:w="1710" w:type="dxa"/>
            <w:tcBorders>
              <w:top w:val="nil"/>
              <w:left w:val="single" w:sz="4" w:space="0" w:color="auto"/>
              <w:bottom w:val="single" w:sz="4" w:space="0" w:color="auto"/>
              <w:right w:val="single" w:sz="4" w:space="0" w:color="auto"/>
            </w:tcBorders>
            <w:shd w:val="clear" w:color="auto" w:fill="auto"/>
          </w:tcPr>
          <w:p w14:paraId="4401B11F"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FF4DE29" w14:textId="77777777" w:rsidR="009F32FD" w:rsidRDefault="00B52892">
            <w:pPr>
              <w:rPr>
                <w:color w:val="000000"/>
              </w:rPr>
            </w:pPr>
            <w:r>
              <w:rPr>
                <w:color w:val="000000"/>
              </w:rPr>
              <w:t xml:space="preserve">The CONTRACTOR shall update the Individual Demographics Detail page as follows: </w:t>
            </w:r>
            <w:r>
              <w:rPr>
                <w:color w:val="000000"/>
              </w:rPr>
              <w:br/>
              <w:t>1) Sort the order of the "Spoken Language" dropdown field to sort by English, Spanish and then alpha order for the remaining languages.</w:t>
            </w:r>
            <w:r>
              <w:rPr>
                <w:color w:val="000000"/>
              </w:rPr>
              <w:br/>
              <w:t>2) Sort the order of the "Written Language" dropdown field to sort by English, Spanish and then alpha order for the remaining languages.</w:t>
            </w:r>
          </w:p>
        </w:tc>
      </w:tr>
      <w:tr w:rsidR="009F32FD" w14:paraId="409AFC02" w14:textId="77777777" w:rsidTr="003E0A31">
        <w:trPr>
          <w:trHeight w:val="305"/>
        </w:trPr>
        <w:tc>
          <w:tcPr>
            <w:tcW w:w="617" w:type="dxa"/>
            <w:tcBorders>
              <w:top w:val="nil"/>
              <w:left w:val="single" w:sz="8" w:space="0" w:color="auto"/>
              <w:bottom w:val="single" w:sz="4" w:space="0" w:color="auto"/>
              <w:right w:val="single" w:sz="4" w:space="0" w:color="auto"/>
            </w:tcBorders>
            <w:shd w:val="clear" w:color="auto" w:fill="auto"/>
          </w:tcPr>
          <w:p w14:paraId="3167AEF0" w14:textId="639DE7C5" w:rsidR="009F32FD" w:rsidRDefault="00B52892">
            <w:pPr>
              <w:jc w:val="center"/>
              <w:rPr>
                <w:color w:val="000000"/>
              </w:rPr>
            </w:pPr>
            <w:r>
              <w:rPr>
                <w:color w:val="000000"/>
              </w:rPr>
              <w:t>27</w:t>
            </w:r>
          </w:p>
        </w:tc>
        <w:tc>
          <w:tcPr>
            <w:tcW w:w="900" w:type="dxa"/>
            <w:tcBorders>
              <w:top w:val="nil"/>
              <w:left w:val="single" w:sz="4" w:space="0" w:color="auto"/>
              <w:bottom w:val="single" w:sz="4" w:space="0" w:color="auto"/>
              <w:right w:val="single" w:sz="4" w:space="0" w:color="auto"/>
            </w:tcBorders>
            <w:shd w:val="clear" w:color="auto" w:fill="auto"/>
          </w:tcPr>
          <w:p w14:paraId="71AF08F9" w14:textId="4D26C69A" w:rsidR="009F32FD" w:rsidRDefault="00B52892">
            <w:pPr>
              <w:jc w:val="center"/>
              <w:rPr>
                <w:color w:val="000000"/>
              </w:rPr>
            </w:pPr>
            <w:r>
              <w:rPr>
                <w:color w:val="000000"/>
              </w:rPr>
              <w:t>309</w:t>
            </w:r>
          </w:p>
        </w:tc>
        <w:tc>
          <w:tcPr>
            <w:tcW w:w="1710" w:type="dxa"/>
            <w:tcBorders>
              <w:top w:val="nil"/>
              <w:left w:val="single" w:sz="4" w:space="0" w:color="auto"/>
              <w:bottom w:val="single" w:sz="4" w:space="0" w:color="auto"/>
              <w:right w:val="single" w:sz="4" w:space="0" w:color="auto"/>
            </w:tcBorders>
            <w:shd w:val="clear" w:color="auto" w:fill="auto"/>
          </w:tcPr>
          <w:p w14:paraId="62F825DA" w14:textId="747F27CD"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64D0FD86" w14:textId="6DA189C1" w:rsidR="009F32FD" w:rsidRDefault="00F60D85">
            <w:pPr>
              <w:rPr>
                <w:color w:val="000000"/>
              </w:rPr>
            </w:pPr>
            <w:r>
              <w:rPr>
                <w:color w:val="000000"/>
              </w:rPr>
              <w:t>This requirement</w:t>
            </w:r>
            <w:r w:rsidR="005C3E8B">
              <w:rPr>
                <w:color w:val="000000"/>
              </w:rPr>
              <w:t xml:space="preserve"> </w:t>
            </w:r>
            <w:r w:rsidR="00BA6925">
              <w:rPr>
                <w:color w:val="000000"/>
              </w:rPr>
              <w:t>has been removed due to implementation</w:t>
            </w:r>
            <w:r w:rsidR="005C3E8B">
              <w:rPr>
                <w:color w:val="000000"/>
              </w:rPr>
              <w:t>.</w:t>
            </w:r>
          </w:p>
        </w:tc>
      </w:tr>
      <w:tr w:rsidR="009F32FD" w14:paraId="5EEA6E92" w14:textId="77777777" w:rsidTr="003E0A31">
        <w:trPr>
          <w:trHeight w:val="620"/>
        </w:trPr>
        <w:tc>
          <w:tcPr>
            <w:tcW w:w="617" w:type="dxa"/>
            <w:tcBorders>
              <w:top w:val="nil"/>
              <w:left w:val="single" w:sz="8" w:space="0" w:color="auto"/>
              <w:bottom w:val="single" w:sz="4" w:space="0" w:color="auto"/>
              <w:right w:val="single" w:sz="4" w:space="0" w:color="auto"/>
            </w:tcBorders>
            <w:shd w:val="clear" w:color="auto" w:fill="auto"/>
          </w:tcPr>
          <w:p w14:paraId="14C2BC02" w14:textId="77777777" w:rsidR="009F32FD" w:rsidRDefault="00B52892">
            <w:pPr>
              <w:jc w:val="center"/>
              <w:rPr>
                <w:color w:val="000000"/>
              </w:rPr>
            </w:pPr>
            <w:r>
              <w:rPr>
                <w:color w:val="000000"/>
              </w:rPr>
              <w:t>28</w:t>
            </w:r>
          </w:p>
        </w:tc>
        <w:tc>
          <w:tcPr>
            <w:tcW w:w="900" w:type="dxa"/>
            <w:tcBorders>
              <w:top w:val="nil"/>
              <w:left w:val="single" w:sz="4" w:space="0" w:color="auto"/>
              <w:bottom w:val="single" w:sz="4" w:space="0" w:color="auto"/>
              <w:right w:val="single" w:sz="4" w:space="0" w:color="auto"/>
            </w:tcBorders>
            <w:shd w:val="clear" w:color="auto" w:fill="auto"/>
          </w:tcPr>
          <w:p w14:paraId="0DB3660E" w14:textId="77777777" w:rsidR="009F32FD" w:rsidRDefault="00B52892">
            <w:pPr>
              <w:jc w:val="center"/>
              <w:rPr>
                <w:color w:val="000000"/>
              </w:rPr>
            </w:pPr>
            <w:r>
              <w:rPr>
                <w:color w:val="000000"/>
              </w:rPr>
              <w:t>214</w:t>
            </w:r>
          </w:p>
        </w:tc>
        <w:tc>
          <w:tcPr>
            <w:tcW w:w="1710" w:type="dxa"/>
            <w:tcBorders>
              <w:top w:val="nil"/>
              <w:left w:val="single" w:sz="4" w:space="0" w:color="auto"/>
              <w:bottom w:val="single" w:sz="4" w:space="0" w:color="auto"/>
              <w:right w:val="single" w:sz="4" w:space="0" w:color="auto"/>
            </w:tcBorders>
            <w:shd w:val="clear" w:color="auto" w:fill="auto"/>
          </w:tcPr>
          <w:p w14:paraId="365EEBF2"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728E79FA" w14:textId="77777777" w:rsidR="009F32FD" w:rsidRDefault="00B52892">
            <w:pPr>
              <w:rPr>
                <w:color w:val="000000"/>
              </w:rPr>
            </w:pPr>
            <w:r>
              <w:rPr>
                <w:color w:val="000000"/>
              </w:rPr>
              <w:t>The CONTRACTOR shall relabel "Champus Benefits" to "TRICARE" on the Military/Veterans Detail page.</w:t>
            </w:r>
          </w:p>
        </w:tc>
      </w:tr>
      <w:tr w:rsidR="009F32FD" w14:paraId="7A0018BE" w14:textId="77777777" w:rsidTr="005C523E">
        <w:trPr>
          <w:trHeight w:val="296"/>
        </w:trPr>
        <w:tc>
          <w:tcPr>
            <w:tcW w:w="617" w:type="dxa"/>
            <w:tcBorders>
              <w:top w:val="nil"/>
              <w:left w:val="single" w:sz="8" w:space="0" w:color="auto"/>
              <w:bottom w:val="single" w:sz="4" w:space="0" w:color="auto"/>
              <w:right w:val="single" w:sz="4" w:space="0" w:color="auto"/>
            </w:tcBorders>
            <w:shd w:val="clear" w:color="auto" w:fill="auto"/>
          </w:tcPr>
          <w:p w14:paraId="62A0AF87" w14:textId="77777777" w:rsidR="009F32FD" w:rsidRDefault="00B52892">
            <w:pPr>
              <w:jc w:val="center"/>
              <w:rPr>
                <w:color w:val="000000"/>
              </w:rPr>
            </w:pPr>
            <w:r>
              <w:rPr>
                <w:color w:val="000000"/>
              </w:rPr>
              <w:t>29</w:t>
            </w:r>
          </w:p>
        </w:tc>
        <w:tc>
          <w:tcPr>
            <w:tcW w:w="900" w:type="dxa"/>
            <w:tcBorders>
              <w:top w:val="nil"/>
              <w:left w:val="single" w:sz="4" w:space="0" w:color="auto"/>
              <w:bottom w:val="single" w:sz="4" w:space="0" w:color="auto"/>
              <w:right w:val="single" w:sz="4" w:space="0" w:color="auto"/>
            </w:tcBorders>
            <w:shd w:val="clear" w:color="auto" w:fill="auto"/>
          </w:tcPr>
          <w:p w14:paraId="497ABBBD" w14:textId="77777777" w:rsidR="009F32FD" w:rsidRDefault="00B52892">
            <w:pPr>
              <w:jc w:val="center"/>
              <w:rPr>
                <w:color w:val="000000"/>
              </w:rPr>
            </w:pPr>
            <w:r>
              <w:rPr>
                <w:color w:val="000000"/>
              </w:rPr>
              <w:t>180</w:t>
            </w:r>
          </w:p>
        </w:tc>
        <w:tc>
          <w:tcPr>
            <w:tcW w:w="1710" w:type="dxa"/>
            <w:tcBorders>
              <w:top w:val="nil"/>
              <w:left w:val="single" w:sz="4" w:space="0" w:color="auto"/>
              <w:bottom w:val="single" w:sz="4" w:space="0" w:color="auto"/>
              <w:right w:val="single" w:sz="4" w:space="0" w:color="auto"/>
            </w:tcBorders>
            <w:shd w:val="clear" w:color="auto" w:fill="auto"/>
          </w:tcPr>
          <w:p w14:paraId="04811882"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6795D458" w14:textId="6FFB1A69" w:rsidR="009F32FD" w:rsidRDefault="00225F9E">
            <w:pPr>
              <w:rPr>
                <w:color w:val="000000"/>
              </w:rPr>
            </w:pPr>
            <w:r>
              <w:rPr>
                <w:color w:val="000000"/>
              </w:rPr>
              <w:t>This requirement was removed due to implementation.</w:t>
            </w:r>
          </w:p>
        </w:tc>
      </w:tr>
      <w:tr w:rsidR="009F32FD" w14:paraId="03D753E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0C23CFD" w14:textId="77777777" w:rsidR="009F32FD" w:rsidRDefault="00B52892">
            <w:pPr>
              <w:jc w:val="center"/>
              <w:rPr>
                <w:color w:val="000000"/>
              </w:rPr>
            </w:pPr>
            <w:r>
              <w:rPr>
                <w:color w:val="000000"/>
              </w:rPr>
              <w:t>30</w:t>
            </w:r>
          </w:p>
        </w:tc>
        <w:tc>
          <w:tcPr>
            <w:tcW w:w="900" w:type="dxa"/>
            <w:tcBorders>
              <w:top w:val="nil"/>
              <w:left w:val="single" w:sz="4" w:space="0" w:color="auto"/>
              <w:bottom w:val="single" w:sz="4" w:space="0" w:color="auto"/>
              <w:right w:val="single" w:sz="4" w:space="0" w:color="auto"/>
            </w:tcBorders>
            <w:shd w:val="clear" w:color="auto" w:fill="auto"/>
          </w:tcPr>
          <w:p w14:paraId="66AA9B70" w14:textId="77777777" w:rsidR="009F32FD" w:rsidRDefault="00B52892">
            <w:pPr>
              <w:jc w:val="center"/>
              <w:rPr>
                <w:color w:val="000000"/>
              </w:rPr>
            </w:pPr>
            <w:r>
              <w:rPr>
                <w:color w:val="000000"/>
              </w:rPr>
              <w:t>240</w:t>
            </w:r>
          </w:p>
        </w:tc>
        <w:tc>
          <w:tcPr>
            <w:tcW w:w="1710" w:type="dxa"/>
            <w:tcBorders>
              <w:top w:val="nil"/>
              <w:left w:val="single" w:sz="4" w:space="0" w:color="auto"/>
              <w:bottom w:val="single" w:sz="4" w:space="0" w:color="auto"/>
              <w:right w:val="single" w:sz="4" w:space="0" w:color="auto"/>
            </w:tcBorders>
            <w:shd w:val="clear" w:color="auto" w:fill="auto"/>
          </w:tcPr>
          <w:p w14:paraId="3A19F653"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110B9171" w14:textId="77777777" w:rsidR="009F32FD" w:rsidRDefault="00B52892">
            <w:pPr>
              <w:rPr>
                <w:color w:val="000000"/>
              </w:rPr>
            </w:pPr>
            <w:r>
              <w:rPr>
                <w:color w:val="000000"/>
              </w:rPr>
              <w:t>The CONTRACTOR shall migrate the value "Mobile Home" in the "Motor Vehicle Type" dropdown on the Motor Vehicle Detail page.</w:t>
            </w:r>
          </w:p>
        </w:tc>
      </w:tr>
      <w:tr w:rsidR="009F32FD" w14:paraId="344B4B7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6B97836" w14:textId="77777777" w:rsidR="009F32FD" w:rsidRDefault="00B52892">
            <w:pPr>
              <w:jc w:val="center"/>
              <w:rPr>
                <w:color w:val="000000"/>
              </w:rPr>
            </w:pPr>
            <w:r>
              <w:rPr>
                <w:color w:val="000000"/>
              </w:rPr>
              <w:t>31</w:t>
            </w:r>
          </w:p>
        </w:tc>
        <w:tc>
          <w:tcPr>
            <w:tcW w:w="900" w:type="dxa"/>
            <w:tcBorders>
              <w:top w:val="nil"/>
              <w:left w:val="single" w:sz="4" w:space="0" w:color="auto"/>
              <w:bottom w:val="single" w:sz="4" w:space="0" w:color="auto"/>
              <w:right w:val="single" w:sz="4" w:space="0" w:color="auto"/>
            </w:tcBorders>
            <w:shd w:val="clear" w:color="auto" w:fill="auto"/>
          </w:tcPr>
          <w:p w14:paraId="4445A687" w14:textId="77777777" w:rsidR="009F32FD" w:rsidRDefault="00B52892">
            <w:pPr>
              <w:jc w:val="center"/>
              <w:rPr>
                <w:color w:val="000000"/>
              </w:rPr>
            </w:pPr>
            <w:r>
              <w:rPr>
                <w:color w:val="000000"/>
              </w:rPr>
              <w:t>242</w:t>
            </w:r>
          </w:p>
        </w:tc>
        <w:tc>
          <w:tcPr>
            <w:tcW w:w="1710" w:type="dxa"/>
            <w:tcBorders>
              <w:top w:val="nil"/>
              <w:left w:val="single" w:sz="4" w:space="0" w:color="auto"/>
              <w:bottom w:val="single" w:sz="4" w:space="0" w:color="auto"/>
              <w:right w:val="single" w:sz="4" w:space="0" w:color="auto"/>
            </w:tcBorders>
            <w:shd w:val="clear" w:color="auto" w:fill="auto"/>
          </w:tcPr>
          <w:p w14:paraId="3F126D13"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40EF382F" w14:textId="3C22071B" w:rsidR="009F32FD" w:rsidRDefault="00B52892">
            <w:pPr>
              <w:rPr>
                <w:color w:val="000000"/>
              </w:rPr>
            </w:pPr>
            <w:r>
              <w:rPr>
                <w:color w:val="000000"/>
              </w:rPr>
              <w:t xml:space="preserve">The CONTRACTOR shall migrate the "Encumbrance Source" dropdown field on the Property History Detail page </w:t>
            </w:r>
            <w:r w:rsidR="00251B7B">
              <w:rPr>
                <w:color w:val="000000"/>
              </w:rPr>
              <w:t xml:space="preserve">when Motor Vehicle is selected as a Property Category </w:t>
            </w:r>
            <w:r w:rsidR="00471AE1">
              <w:rPr>
                <w:color w:val="000000"/>
              </w:rPr>
              <w:t xml:space="preserve">which </w:t>
            </w:r>
            <w:r>
              <w:rPr>
                <w:color w:val="000000"/>
              </w:rPr>
              <w:t>includes the following dropdown values:</w:t>
            </w:r>
            <w:r>
              <w:rPr>
                <w:color w:val="000000"/>
              </w:rPr>
              <w:br/>
              <w:t>1) Last Bill</w:t>
            </w:r>
            <w:r>
              <w:rPr>
                <w:color w:val="000000"/>
              </w:rPr>
              <w:br/>
              <w:t>2) Lender Statement</w:t>
            </w:r>
            <w:r>
              <w:rPr>
                <w:color w:val="000000"/>
              </w:rPr>
              <w:br/>
              <w:t>3) Estimate</w:t>
            </w:r>
            <w:r>
              <w:rPr>
                <w:color w:val="000000"/>
              </w:rPr>
              <w:br/>
              <w:t>4) Other</w:t>
            </w:r>
          </w:p>
        </w:tc>
      </w:tr>
      <w:tr w:rsidR="009F32FD" w14:paraId="3649E57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79A5597" w14:textId="77777777" w:rsidR="009F32FD" w:rsidRDefault="00B52892">
            <w:pPr>
              <w:jc w:val="center"/>
              <w:rPr>
                <w:color w:val="000000"/>
              </w:rPr>
            </w:pPr>
            <w:r>
              <w:rPr>
                <w:color w:val="000000"/>
              </w:rPr>
              <w:t>32</w:t>
            </w:r>
          </w:p>
        </w:tc>
        <w:tc>
          <w:tcPr>
            <w:tcW w:w="900" w:type="dxa"/>
            <w:tcBorders>
              <w:top w:val="nil"/>
              <w:left w:val="single" w:sz="4" w:space="0" w:color="auto"/>
              <w:bottom w:val="single" w:sz="4" w:space="0" w:color="auto"/>
              <w:right w:val="single" w:sz="4" w:space="0" w:color="auto"/>
            </w:tcBorders>
            <w:shd w:val="clear" w:color="auto" w:fill="auto"/>
          </w:tcPr>
          <w:p w14:paraId="06D26165" w14:textId="77777777" w:rsidR="009F32FD" w:rsidRDefault="00B52892">
            <w:pPr>
              <w:jc w:val="center"/>
              <w:rPr>
                <w:color w:val="000000"/>
              </w:rPr>
            </w:pPr>
            <w:r>
              <w:rPr>
                <w:color w:val="000000"/>
              </w:rPr>
              <w:t>115</w:t>
            </w:r>
          </w:p>
        </w:tc>
        <w:tc>
          <w:tcPr>
            <w:tcW w:w="1710" w:type="dxa"/>
            <w:tcBorders>
              <w:top w:val="nil"/>
              <w:left w:val="single" w:sz="4" w:space="0" w:color="auto"/>
              <w:bottom w:val="single" w:sz="4" w:space="0" w:color="auto"/>
              <w:right w:val="single" w:sz="4" w:space="0" w:color="auto"/>
            </w:tcBorders>
            <w:shd w:val="clear" w:color="auto" w:fill="auto"/>
          </w:tcPr>
          <w:p w14:paraId="4FEF0382"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43990D14" w14:textId="58F38512" w:rsidR="00471AE1" w:rsidRDefault="00B52892">
            <w:pPr>
              <w:rPr>
                <w:color w:val="000000"/>
              </w:rPr>
            </w:pPr>
            <w:r>
              <w:rPr>
                <w:color w:val="000000"/>
              </w:rPr>
              <w:t xml:space="preserve">The CONTRACTOR shall update </w:t>
            </w:r>
            <w:r w:rsidR="00BD1909">
              <w:rPr>
                <w:color w:val="000000"/>
              </w:rPr>
              <w:t xml:space="preserve">“Source” dropdown </w:t>
            </w:r>
            <w:r w:rsidR="00471AE1">
              <w:rPr>
                <w:color w:val="000000"/>
              </w:rPr>
              <w:t xml:space="preserve">field </w:t>
            </w:r>
            <w:r w:rsidR="00BD1909">
              <w:rPr>
                <w:color w:val="000000"/>
              </w:rPr>
              <w:t xml:space="preserve">on </w:t>
            </w:r>
            <w:r>
              <w:rPr>
                <w:color w:val="000000"/>
              </w:rPr>
              <w:t>the New Programs Detail page as follows:</w:t>
            </w:r>
            <w:r>
              <w:rPr>
                <w:color w:val="000000"/>
              </w:rPr>
              <w:br/>
              <w:t>1) Relabel "YBN" to the name of the new self-service portal</w:t>
            </w:r>
          </w:p>
          <w:p w14:paraId="078AFF6B" w14:textId="18F4E822" w:rsidR="009F32FD" w:rsidRDefault="00471AE1">
            <w:pPr>
              <w:rPr>
                <w:color w:val="000000"/>
              </w:rPr>
            </w:pPr>
            <w:r>
              <w:rPr>
                <w:color w:val="000000"/>
              </w:rPr>
              <w:t>2) Removed the value of “C4Y”</w:t>
            </w:r>
            <w:r w:rsidR="00B52892">
              <w:rPr>
                <w:color w:val="000000"/>
              </w:rPr>
              <w:br/>
              <w:t>2) Relabel "IHSS" to "</w:t>
            </w:r>
            <w:r w:rsidR="00251B7B">
              <w:rPr>
                <w:color w:val="000000"/>
              </w:rPr>
              <w:t>IHSS/</w:t>
            </w:r>
            <w:r w:rsidR="00B52892">
              <w:rPr>
                <w:color w:val="000000"/>
              </w:rPr>
              <w:t>CMIPS</w:t>
            </w:r>
            <w:r w:rsidR="00251B7B">
              <w:rPr>
                <w:color w:val="000000"/>
              </w:rPr>
              <w:t xml:space="preserve"> II</w:t>
            </w:r>
            <w:r w:rsidR="00B52892">
              <w:rPr>
                <w:color w:val="000000"/>
              </w:rPr>
              <w:t>"</w:t>
            </w:r>
          </w:p>
          <w:p w14:paraId="445F9435" w14:textId="65991846" w:rsidR="00C906F3" w:rsidRPr="004F055F" w:rsidRDefault="00C906F3" w:rsidP="00C906F3">
            <w:pPr>
              <w:rPr>
                <w:color w:val="000000"/>
              </w:rPr>
            </w:pPr>
            <w:r>
              <w:rPr>
                <w:color w:val="000000"/>
              </w:rPr>
              <w:t>3</w:t>
            </w:r>
            <w:r w:rsidRPr="004F055F">
              <w:rPr>
                <w:color w:val="000000"/>
              </w:rPr>
              <w:t>) Modify the "Source" dropdown field to be a non-mandatory field.</w:t>
            </w:r>
          </w:p>
          <w:p w14:paraId="21C5838E" w14:textId="65D78D4C" w:rsidR="00C906F3" w:rsidRPr="004F055F" w:rsidRDefault="00BD1909" w:rsidP="00C906F3">
            <w:pPr>
              <w:rPr>
                <w:color w:val="000000"/>
              </w:rPr>
            </w:pPr>
            <w:r>
              <w:rPr>
                <w:color w:val="000000"/>
              </w:rPr>
              <w:lastRenderedPageBreak/>
              <w:t>4</w:t>
            </w:r>
            <w:r w:rsidR="00C906F3" w:rsidRPr="004F055F">
              <w:rPr>
                <w:color w:val="000000"/>
              </w:rPr>
              <w:t xml:space="preserve">) </w:t>
            </w:r>
            <w:r w:rsidR="00C906F3">
              <w:rPr>
                <w:color w:val="000000"/>
              </w:rPr>
              <w:t>Add</w:t>
            </w:r>
            <w:r w:rsidR="00C906F3" w:rsidRPr="004F055F">
              <w:rPr>
                <w:color w:val="000000"/>
              </w:rPr>
              <w:t xml:space="preserve"> the following values in the "Source" dropdown</w:t>
            </w:r>
            <w:r w:rsidR="00155861">
              <w:rPr>
                <w:color w:val="000000"/>
              </w:rPr>
              <w:t xml:space="preserve"> field</w:t>
            </w:r>
            <w:r w:rsidR="00C906F3" w:rsidRPr="004F055F">
              <w:rPr>
                <w:color w:val="000000"/>
              </w:rPr>
              <w:t>:</w:t>
            </w:r>
          </w:p>
          <w:p w14:paraId="3154B14F" w14:textId="77777777" w:rsidR="00C906F3" w:rsidRPr="004F055F" w:rsidRDefault="00C906F3" w:rsidP="00C906F3">
            <w:pPr>
              <w:rPr>
                <w:color w:val="000000"/>
              </w:rPr>
            </w:pPr>
            <w:r w:rsidRPr="004F055F">
              <w:rPr>
                <w:color w:val="000000"/>
              </w:rPr>
              <w:t xml:space="preserve">          a) Outreach</w:t>
            </w:r>
          </w:p>
          <w:p w14:paraId="1922EB8F" w14:textId="77777777" w:rsidR="00C906F3" w:rsidRPr="004F055F" w:rsidRDefault="00C906F3" w:rsidP="00C906F3">
            <w:pPr>
              <w:rPr>
                <w:color w:val="000000"/>
              </w:rPr>
            </w:pPr>
            <w:r w:rsidRPr="004F055F">
              <w:rPr>
                <w:color w:val="000000"/>
              </w:rPr>
              <w:t xml:space="preserve">          b) Outstation</w:t>
            </w:r>
          </w:p>
          <w:p w14:paraId="1F666553" w14:textId="6D190C22" w:rsidR="00C906F3" w:rsidRDefault="00BD1909" w:rsidP="00C906F3">
            <w:pPr>
              <w:rPr>
                <w:color w:val="000000"/>
              </w:rPr>
            </w:pPr>
            <w:r>
              <w:rPr>
                <w:color w:val="000000"/>
              </w:rPr>
              <w:t>5</w:t>
            </w:r>
            <w:r w:rsidR="00C906F3" w:rsidRPr="004F055F">
              <w:rPr>
                <w:color w:val="000000"/>
              </w:rPr>
              <w:t xml:space="preserve">) Remove the value of </w:t>
            </w:r>
            <w:r w:rsidR="00471AE1">
              <w:rPr>
                <w:color w:val="000000"/>
              </w:rPr>
              <w:t>“</w:t>
            </w:r>
            <w:r w:rsidR="00C906F3" w:rsidRPr="004F055F">
              <w:rPr>
                <w:color w:val="000000"/>
              </w:rPr>
              <w:t>CMIPS</w:t>
            </w:r>
            <w:r w:rsidR="00471AE1">
              <w:rPr>
                <w:color w:val="000000"/>
              </w:rPr>
              <w:t>”</w:t>
            </w:r>
          </w:p>
        </w:tc>
      </w:tr>
      <w:tr w:rsidR="009F32FD" w14:paraId="602AD801" w14:textId="77777777" w:rsidTr="003E0A31">
        <w:trPr>
          <w:trHeight w:val="602"/>
        </w:trPr>
        <w:tc>
          <w:tcPr>
            <w:tcW w:w="617" w:type="dxa"/>
            <w:tcBorders>
              <w:top w:val="nil"/>
              <w:left w:val="single" w:sz="8" w:space="0" w:color="auto"/>
              <w:bottom w:val="single" w:sz="4" w:space="0" w:color="auto"/>
              <w:right w:val="single" w:sz="4" w:space="0" w:color="auto"/>
            </w:tcBorders>
            <w:shd w:val="clear" w:color="auto" w:fill="auto"/>
          </w:tcPr>
          <w:p w14:paraId="4BF5B910" w14:textId="77777777" w:rsidR="009F32FD" w:rsidRDefault="00B52892">
            <w:pPr>
              <w:jc w:val="center"/>
              <w:rPr>
                <w:color w:val="000000"/>
              </w:rPr>
            </w:pPr>
            <w:r>
              <w:rPr>
                <w:color w:val="000000"/>
              </w:rPr>
              <w:lastRenderedPageBreak/>
              <w:t>33</w:t>
            </w:r>
          </w:p>
        </w:tc>
        <w:tc>
          <w:tcPr>
            <w:tcW w:w="900" w:type="dxa"/>
            <w:tcBorders>
              <w:top w:val="nil"/>
              <w:left w:val="single" w:sz="4" w:space="0" w:color="auto"/>
              <w:bottom w:val="single" w:sz="4" w:space="0" w:color="auto"/>
              <w:right w:val="single" w:sz="4" w:space="0" w:color="auto"/>
            </w:tcBorders>
            <w:shd w:val="clear" w:color="auto" w:fill="auto"/>
          </w:tcPr>
          <w:p w14:paraId="2CC96DAF" w14:textId="77777777" w:rsidR="009F32FD" w:rsidRDefault="00B52892">
            <w:pPr>
              <w:jc w:val="center"/>
              <w:rPr>
                <w:color w:val="000000"/>
              </w:rPr>
            </w:pPr>
            <w:r>
              <w:rPr>
                <w:color w:val="000000"/>
              </w:rPr>
              <w:t>116</w:t>
            </w:r>
          </w:p>
        </w:tc>
        <w:tc>
          <w:tcPr>
            <w:tcW w:w="1710" w:type="dxa"/>
            <w:tcBorders>
              <w:top w:val="nil"/>
              <w:left w:val="single" w:sz="4" w:space="0" w:color="auto"/>
              <w:bottom w:val="single" w:sz="4" w:space="0" w:color="auto"/>
              <w:right w:val="single" w:sz="4" w:space="0" w:color="auto"/>
            </w:tcBorders>
            <w:shd w:val="clear" w:color="auto" w:fill="auto"/>
          </w:tcPr>
          <w:p w14:paraId="4681A85E"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7724F729" w14:textId="77777777" w:rsidR="009F32FD" w:rsidRDefault="00B52892">
            <w:pPr>
              <w:rPr>
                <w:color w:val="000000"/>
              </w:rPr>
            </w:pPr>
            <w:r>
              <w:rPr>
                <w:color w:val="000000"/>
              </w:rPr>
              <w:t>The CONTRACTOR shall update the New Programs Detail page as follows:</w:t>
            </w:r>
            <w:r>
              <w:rPr>
                <w:color w:val="000000"/>
              </w:rPr>
              <w:br/>
              <w:t>1) Display the Language dropdown to "English" first, "Spanish" second, and the remaining values in alphabetical order</w:t>
            </w:r>
            <w:r>
              <w:rPr>
                <w:color w:val="000000"/>
              </w:rPr>
              <w:br/>
              <w:t>2) Update the language dropdown to not default to any value</w:t>
            </w:r>
          </w:p>
        </w:tc>
      </w:tr>
      <w:tr w:rsidR="009F32FD" w14:paraId="071A65A0" w14:textId="77777777" w:rsidTr="003E0A31">
        <w:trPr>
          <w:trHeight w:val="350"/>
        </w:trPr>
        <w:tc>
          <w:tcPr>
            <w:tcW w:w="617" w:type="dxa"/>
            <w:tcBorders>
              <w:top w:val="nil"/>
              <w:left w:val="single" w:sz="8" w:space="0" w:color="auto"/>
              <w:bottom w:val="single" w:sz="4" w:space="0" w:color="auto"/>
              <w:right w:val="single" w:sz="4" w:space="0" w:color="auto"/>
            </w:tcBorders>
            <w:shd w:val="clear" w:color="auto" w:fill="auto"/>
          </w:tcPr>
          <w:p w14:paraId="66AD7ECB" w14:textId="77777777" w:rsidR="009F32FD" w:rsidRDefault="00B52892">
            <w:pPr>
              <w:jc w:val="center"/>
              <w:rPr>
                <w:color w:val="000000"/>
              </w:rPr>
            </w:pPr>
            <w:r>
              <w:rPr>
                <w:color w:val="000000"/>
              </w:rPr>
              <w:t>34</w:t>
            </w:r>
          </w:p>
        </w:tc>
        <w:tc>
          <w:tcPr>
            <w:tcW w:w="900" w:type="dxa"/>
            <w:tcBorders>
              <w:top w:val="nil"/>
              <w:left w:val="single" w:sz="4" w:space="0" w:color="auto"/>
              <w:bottom w:val="single" w:sz="4" w:space="0" w:color="auto"/>
              <w:right w:val="single" w:sz="4" w:space="0" w:color="auto"/>
            </w:tcBorders>
            <w:shd w:val="clear" w:color="auto" w:fill="auto"/>
          </w:tcPr>
          <w:p w14:paraId="28E6292F" w14:textId="77777777" w:rsidR="009F32FD" w:rsidRDefault="00B52892">
            <w:pPr>
              <w:jc w:val="center"/>
              <w:rPr>
                <w:color w:val="000000"/>
              </w:rPr>
            </w:pPr>
            <w:r>
              <w:rPr>
                <w:color w:val="000000"/>
              </w:rPr>
              <w:t>328</w:t>
            </w:r>
          </w:p>
        </w:tc>
        <w:tc>
          <w:tcPr>
            <w:tcW w:w="1710" w:type="dxa"/>
            <w:tcBorders>
              <w:top w:val="nil"/>
              <w:left w:val="single" w:sz="4" w:space="0" w:color="auto"/>
              <w:bottom w:val="single" w:sz="4" w:space="0" w:color="auto"/>
              <w:right w:val="single" w:sz="4" w:space="0" w:color="auto"/>
            </w:tcBorders>
            <w:shd w:val="clear" w:color="auto" w:fill="auto"/>
          </w:tcPr>
          <w:p w14:paraId="20C6B815"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290C677" w14:textId="77777777" w:rsidR="009F32FD" w:rsidRDefault="00B52892">
            <w:pPr>
              <w:rPr>
                <w:color w:val="000000"/>
              </w:rPr>
            </w:pPr>
            <w:r>
              <w:rPr>
                <w:color w:val="000000"/>
              </w:rPr>
              <w:t>The CONTRACTOR shall relabel the MEDS OHC Code dropdown value "PHP/HMO" to "PHP/HMO/EPO" on the Other Health Care Detail page for the type All Other Health Coverage.</w:t>
            </w:r>
          </w:p>
        </w:tc>
      </w:tr>
      <w:tr w:rsidR="009F32FD" w14:paraId="3ADD316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AB96CEB" w14:textId="77777777" w:rsidR="009F32FD" w:rsidRDefault="00B52892">
            <w:pPr>
              <w:jc w:val="center"/>
              <w:rPr>
                <w:color w:val="000000"/>
              </w:rPr>
            </w:pPr>
            <w:r>
              <w:rPr>
                <w:color w:val="000000"/>
              </w:rPr>
              <w:t>35</w:t>
            </w:r>
          </w:p>
        </w:tc>
        <w:tc>
          <w:tcPr>
            <w:tcW w:w="900" w:type="dxa"/>
            <w:tcBorders>
              <w:top w:val="nil"/>
              <w:left w:val="single" w:sz="4" w:space="0" w:color="auto"/>
              <w:bottom w:val="single" w:sz="4" w:space="0" w:color="auto"/>
              <w:right w:val="single" w:sz="4" w:space="0" w:color="auto"/>
            </w:tcBorders>
            <w:shd w:val="clear" w:color="auto" w:fill="auto"/>
          </w:tcPr>
          <w:p w14:paraId="569429E9" w14:textId="77777777" w:rsidR="009F32FD" w:rsidRDefault="00B52892">
            <w:pPr>
              <w:jc w:val="center"/>
              <w:rPr>
                <w:color w:val="000000"/>
              </w:rPr>
            </w:pPr>
            <w:r>
              <w:rPr>
                <w:color w:val="000000"/>
              </w:rPr>
              <w:t>329</w:t>
            </w:r>
          </w:p>
        </w:tc>
        <w:tc>
          <w:tcPr>
            <w:tcW w:w="1710" w:type="dxa"/>
            <w:tcBorders>
              <w:top w:val="nil"/>
              <w:left w:val="single" w:sz="4" w:space="0" w:color="auto"/>
              <w:bottom w:val="single" w:sz="4" w:space="0" w:color="auto"/>
              <w:right w:val="single" w:sz="4" w:space="0" w:color="auto"/>
            </w:tcBorders>
            <w:shd w:val="clear" w:color="auto" w:fill="auto"/>
          </w:tcPr>
          <w:p w14:paraId="0D18A33B"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53AC67C" w14:textId="77777777" w:rsidR="009F32FD" w:rsidRDefault="00B52892">
            <w:pPr>
              <w:rPr>
                <w:color w:val="000000"/>
              </w:rPr>
            </w:pPr>
            <w:r>
              <w:rPr>
                <w:color w:val="000000"/>
              </w:rPr>
              <w:t>The CONTRACTOR shall migrate the value of "Any Other Carriers" in the MEDS OHC Code dropdown on the Other Health Care Detail page when All Other Health Coverage is selected as a Health Coverage Type.</w:t>
            </w:r>
          </w:p>
        </w:tc>
      </w:tr>
      <w:tr w:rsidR="009F32FD" w14:paraId="2A1C116C" w14:textId="77777777" w:rsidTr="0012608C">
        <w:trPr>
          <w:trHeight w:val="305"/>
        </w:trPr>
        <w:tc>
          <w:tcPr>
            <w:tcW w:w="617" w:type="dxa"/>
            <w:tcBorders>
              <w:top w:val="nil"/>
              <w:left w:val="single" w:sz="8" w:space="0" w:color="auto"/>
              <w:bottom w:val="single" w:sz="4" w:space="0" w:color="auto"/>
              <w:right w:val="single" w:sz="4" w:space="0" w:color="auto"/>
            </w:tcBorders>
            <w:shd w:val="clear" w:color="auto" w:fill="auto"/>
          </w:tcPr>
          <w:p w14:paraId="52BE0D25" w14:textId="77777777" w:rsidR="009F32FD" w:rsidRDefault="00B52892">
            <w:pPr>
              <w:jc w:val="center"/>
              <w:rPr>
                <w:color w:val="000000"/>
              </w:rPr>
            </w:pPr>
            <w:r>
              <w:rPr>
                <w:color w:val="000000"/>
              </w:rPr>
              <w:t>36</w:t>
            </w:r>
          </w:p>
        </w:tc>
        <w:tc>
          <w:tcPr>
            <w:tcW w:w="900" w:type="dxa"/>
            <w:tcBorders>
              <w:top w:val="nil"/>
              <w:left w:val="single" w:sz="4" w:space="0" w:color="auto"/>
              <w:bottom w:val="single" w:sz="4" w:space="0" w:color="auto"/>
              <w:right w:val="single" w:sz="4" w:space="0" w:color="auto"/>
            </w:tcBorders>
            <w:shd w:val="clear" w:color="auto" w:fill="auto"/>
          </w:tcPr>
          <w:p w14:paraId="600B2985" w14:textId="77777777" w:rsidR="009F32FD" w:rsidRDefault="00B52892">
            <w:pPr>
              <w:jc w:val="center"/>
              <w:rPr>
                <w:color w:val="000000"/>
              </w:rPr>
            </w:pPr>
            <w:r>
              <w:rPr>
                <w:color w:val="000000"/>
              </w:rPr>
              <w:t>159</w:t>
            </w:r>
          </w:p>
        </w:tc>
        <w:tc>
          <w:tcPr>
            <w:tcW w:w="1710" w:type="dxa"/>
            <w:tcBorders>
              <w:top w:val="nil"/>
              <w:left w:val="single" w:sz="4" w:space="0" w:color="auto"/>
              <w:bottom w:val="single" w:sz="4" w:space="0" w:color="auto"/>
              <w:right w:val="single" w:sz="4" w:space="0" w:color="auto"/>
            </w:tcBorders>
            <w:shd w:val="clear" w:color="auto" w:fill="auto"/>
          </w:tcPr>
          <w:p w14:paraId="2744AE6E"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10E48702" w14:textId="0F312549" w:rsidR="009F32FD" w:rsidRDefault="0068282F">
            <w:pPr>
              <w:rPr>
                <w:color w:val="000000"/>
              </w:rPr>
            </w:pPr>
            <w:r>
              <w:rPr>
                <w:color w:val="000000"/>
              </w:rPr>
              <w:t>This requirement has been removed due to implementation.</w:t>
            </w:r>
          </w:p>
        </w:tc>
      </w:tr>
      <w:tr w:rsidR="009F32FD" w14:paraId="3C0C3561" w14:textId="77777777" w:rsidTr="003E0A31">
        <w:trPr>
          <w:trHeight w:val="602"/>
        </w:trPr>
        <w:tc>
          <w:tcPr>
            <w:tcW w:w="617" w:type="dxa"/>
            <w:tcBorders>
              <w:top w:val="nil"/>
              <w:left w:val="single" w:sz="8" w:space="0" w:color="auto"/>
              <w:bottom w:val="single" w:sz="4" w:space="0" w:color="auto"/>
              <w:right w:val="single" w:sz="4" w:space="0" w:color="auto"/>
            </w:tcBorders>
            <w:shd w:val="clear" w:color="auto" w:fill="auto"/>
          </w:tcPr>
          <w:p w14:paraId="11D530D5" w14:textId="77777777" w:rsidR="009F32FD" w:rsidRDefault="00B52892">
            <w:pPr>
              <w:jc w:val="center"/>
              <w:rPr>
                <w:color w:val="000000"/>
              </w:rPr>
            </w:pPr>
            <w:r>
              <w:rPr>
                <w:color w:val="000000"/>
              </w:rPr>
              <w:t>37</w:t>
            </w:r>
          </w:p>
        </w:tc>
        <w:tc>
          <w:tcPr>
            <w:tcW w:w="900" w:type="dxa"/>
            <w:tcBorders>
              <w:top w:val="nil"/>
              <w:left w:val="single" w:sz="4" w:space="0" w:color="auto"/>
              <w:bottom w:val="single" w:sz="4" w:space="0" w:color="auto"/>
              <w:right w:val="single" w:sz="4" w:space="0" w:color="auto"/>
            </w:tcBorders>
            <w:shd w:val="clear" w:color="auto" w:fill="auto"/>
          </w:tcPr>
          <w:p w14:paraId="3ABF11A1" w14:textId="77777777" w:rsidR="009F32FD" w:rsidRDefault="00B52892">
            <w:pPr>
              <w:jc w:val="center"/>
              <w:rPr>
                <w:color w:val="000000"/>
              </w:rPr>
            </w:pPr>
            <w:r>
              <w:rPr>
                <w:color w:val="000000"/>
              </w:rPr>
              <w:t>694</w:t>
            </w:r>
          </w:p>
        </w:tc>
        <w:tc>
          <w:tcPr>
            <w:tcW w:w="1710" w:type="dxa"/>
            <w:tcBorders>
              <w:top w:val="nil"/>
              <w:left w:val="single" w:sz="4" w:space="0" w:color="auto"/>
              <w:bottom w:val="single" w:sz="4" w:space="0" w:color="auto"/>
              <w:right w:val="single" w:sz="4" w:space="0" w:color="auto"/>
            </w:tcBorders>
            <w:shd w:val="clear" w:color="auto" w:fill="auto"/>
          </w:tcPr>
          <w:p w14:paraId="4F141472"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506133C7" w14:textId="1F7EADCE" w:rsidR="009F32FD" w:rsidRDefault="009036AC">
            <w:pPr>
              <w:rPr>
                <w:color w:val="000000"/>
              </w:rPr>
            </w:pPr>
            <w:r>
              <w:rPr>
                <w:color w:val="000000"/>
              </w:rPr>
              <w:t>This requirement was removed due to duplication.</w:t>
            </w:r>
            <w:r w:rsidR="00155861">
              <w:rPr>
                <w:color w:val="000000"/>
              </w:rPr>
              <w:t xml:space="preserve"> This DDID is covered under DDID #936.</w:t>
            </w:r>
          </w:p>
        </w:tc>
      </w:tr>
      <w:tr w:rsidR="009F32FD" w14:paraId="494C1AAD" w14:textId="77777777" w:rsidTr="003E0A31">
        <w:trPr>
          <w:trHeight w:val="350"/>
        </w:trPr>
        <w:tc>
          <w:tcPr>
            <w:tcW w:w="617" w:type="dxa"/>
            <w:tcBorders>
              <w:top w:val="nil"/>
              <w:left w:val="single" w:sz="8" w:space="0" w:color="auto"/>
              <w:bottom w:val="single" w:sz="4" w:space="0" w:color="auto"/>
              <w:right w:val="single" w:sz="4" w:space="0" w:color="auto"/>
            </w:tcBorders>
            <w:shd w:val="clear" w:color="auto" w:fill="auto"/>
          </w:tcPr>
          <w:p w14:paraId="3B68AD25" w14:textId="77777777" w:rsidR="009F32FD" w:rsidRDefault="00B52892">
            <w:pPr>
              <w:jc w:val="center"/>
              <w:rPr>
                <w:color w:val="000000"/>
              </w:rPr>
            </w:pPr>
            <w:r>
              <w:rPr>
                <w:color w:val="000000"/>
              </w:rPr>
              <w:t>38</w:t>
            </w:r>
          </w:p>
        </w:tc>
        <w:tc>
          <w:tcPr>
            <w:tcW w:w="900" w:type="dxa"/>
            <w:tcBorders>
              <w:top w:val="nil"/>
              <w:left w:val="single" w:sz="4" w:space="0" w:color="auto"/>
              <w:bottom w:val="single" w:sz="4" w:space="0" w:color="auto"/>
              <w:right w:val="single" w:sz="4" w:space="0" w:color="auto"/>
            </w:tcBorders>
            <w:shd w:val="clear" w:color="auto" w:fill="auto"/>
          </w:tcPr>
          <w:p w14:paraId="39C7354A" w14:textId="77777777" w:rsidR="009F32FD" w:rsidRDefault="00B52892">
            <w:pPr>
              <w:jc w:val="center"/>
              <w:rPr>
                <w:color w:val="000000"/>
              </w:rPr>
            </w:pPr>
            <w:r>
              <w:rPr>
                <w:color w:val="000000"/>
              </w:rPr>
              <w:t>1259</w:t>
            </w:r>
          </w:p>
        </w:tc>
        <w:tc>
          <w:tcPr>
            <w:tcW w:w="1710" w:type="dxa"/>
            <w:tcBorders>
              <w:top w:val="nil"/>
              <w:left w:val="single" w:sz="4" w:space="0" w:color="auto"/>
              <w:bottom w:val="single" w:sz="4" w:space="0" w:color="auto"/>
              <w:right w:val="single" w:sz="4" w:space="0" w:color="auto"/>
            </w:tcBorders>
            <w:shd w:val="clear" w:color="auto" w:fill="auto"/>
          </w:tcPr>
          <w:p w14:paraId="2A543159"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7AF5F886" w14:textId="3AFE6396" w:rsidR="009F32FD" w:rsidRDefault="00AD4B92">
            <w:pPr>
              <w:rPr>
                <w:color w:val="000000"/>
              </w:rPr>
            </w:pPr>
            <w:r>
              <w:rPr>
                <w:color w:val="000000"/>
              </w:rPr>
              <w:t>This requirement was removed due to implementation.</w:t>
            </w:r>
          </w:p>
        </w:tc>
      </w:tr>
      <w:tr w:rsidR="009F32FD" w14:paraId="5461F7F7"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7A82B34" w14:textId="77777777" w:rsidR="009F32FD" w:rsidRDefault="00B52892">
            <w:pPr>
              <w:jc w:val="center"/>
              <w:rPr>
                <w:color w:val="000000"/>
              </w:rPr>
            </w:pPr>
            <w:r>
              <w:rPr>
                <w:color w:val="000000"/>
              </w:rPr>
              <w:t>39</w:t>
            </w:r>
          </w:p>
        </w:tc>
        <w:tc>
          <w:tcPr>
            <w:tcW w:w="900" w:type="dxa"/>
            <w:tcBorders>
              <w:top w:val="nil"/>
              <w:left w:val="single" w:sz="4" w:space="0" w:color="auto"/>
              <w:bottom w:val="single" w:sz="4" w:space="0" w:color="auto"/>
              <w:right w:val="single" w:sz="4" w:space="0" w:color="auto"/>
            </w:tcBorders>
            <w:shd w:val="clear" w:color="auto" w:fill="auto"/>
          </w:tcPr>
          <w:p w14:paraId="598E20E3" w14:textId="77777777" w:rsidR="009F32FD" w:rsidRDefault="00B52892">
            <w:pPr>
              <w:jc w:val="center"/>
              <w:rPr>
                <w:color w:val="000000"/>
              </w:rPr>
            </w:pPr>
            <w:r>
              <w:rPr>
                <w:color w:val="000000"/>
              </w:rPr>
              <w:t>186</w:t>
            </w:r>
          </w:p>
        </w:tc>
        <w:tc>
          <w:tcPr>
            <w:tcW w:w="1710" w:type="dxa"/>
            <w:tcBorders>
              <w:top w:val="nil"/>
              <w:left w:val="single" w:sz="4" w:space="0" w:color="auto"/>
              <w:bottom w:val="single" w:sz="4" w:space="0" w:color="auto"/>
              <w:right w:val="single" w:sz="4" w:space="0" w:color="auto"/>
            </w:tcBorders>
            <w:shd w:val="clear" w:color="auto" w:fill="auto"/>
          </w:tcPr>
          <w:p w14:paraId="3C908ABE"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1027728B" w14:textId="77777777" w:rsidR="009F32FD" w:rsidRDefault="00B52892">
            <w:pPr>
              <w:rPr>
                <w:color w:val="000000"/>
              </w:rPr>
            </w:pPr>
            <w:r>
              <w:rPr>
                <w:color w:val="000000"/>
              </w:rPr>
              <w:t>The CONTRACTOR shall update the "Hours/Week" field on the School Attendance Detail page to be a non-mandatory field.</w:t>
            </w:r>
          </w:p>
        </w:tc>
      </w:tr>
      <w:tr w:rsidR="009F32FD" w14:paraId="39EEBD0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D72A4C8" w14:textId="77777777" w:rsidR="009F32FD" w:rsidRDefault="00B52892">
            <w:pPr>
              <w:jc w:val="center"/>
              <w:rPr>
                <w:color w:val="000000"/>
              </w:rPr>
            </w:pPr>
            <w:r>
              <w:rPr>
                <w:color w:val="000000"/>
              </w:rPr>
              <w:t>40</w:t>
            </w:r>
          </w:p>
        </w:tc>
        <w:tc>
          <w:tcPr>
            <w:tcW w:w="900" w:type="dxa"/>
            <w:tcBorders>
              <w:top w:val="nil"/>
              <w:left w:val="single" w:sz="4" w:space="0" w:color="auto"/>
              <w:bottom w:val="single" w:sz="4" w:space="0" w:color="auto"/>
              <w:right w:val="single" w:sz="4" w:space="0" w:color="auto"/>
            </w:tcBorders>
            <w:shd w:val="clear" w:color="auto" w:fill="auto"/>
          </w:tcPr>
          <w:p w14:paraId="422875A2" w14:textId="77777777" w:rsidR="009F32FD" w:rsidRDefault="00B52892">
            <w:pPr>
              <w:jc w:val="center"/>
              <w:rPr>
                <w:color w:val="000000"/>
              </w:rPr>
            </w:pPr>
            <w:r>
              <w:rPr>
                <w:color w:val="000000"/>
              </w:rPr>
              <w:t>1191</w:t>
            </w:r>
          </w:p>
        </w:tc>
        <w:tc>
          <w:tcPr>
            <w:tcW w:w="1710" w:type="dxa"/>
            <w:tcBorders>
              <w:top w:val="nil"/>
              <w:left w:val="single" w:sz="4" w:space="0" w:color="auto"/>
              <w:bottom w:val="single" w:sz="4" w:space="0" w:color="auto"/>
              <w:right w:val="single" w:sz="4" w:space="0" w:color="auto"/>
            </w:tcBorders>
            <w:shd w:val="clear" w:color="auto" w:fill="auto"/>
          </w:tcPr>
          <w:p w14:paraId="25358DB0" w14:textId="77777777" w:rsidR="009F32FD" w:rsidRDefault="00B52892">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12895781" w14:textId="77777777" w:rsidR="009F32FD" w:rsidRDefault="00B52892">
            <w:pPr>
              <w:rPr>
                <w:color w:val="000000"/>
              </w:rPr>
            </w:pPr>
            <w:r>
              <w:rPr>
                <w:color w:val="000000"/>
              </w:rPr>
              <w:t>The CONTRACTOR shall migrate "Did the sponsor sign an I-864?" dropdown field with the values of "Yes" and "No" on the Sponsorship Detail page.</w:t>
            </w:r>
          </w:p>
        </w:tc>
      </w:tr>
      <w:tr w:rsidR="003939B3" w14:paraId="1C554B9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DC7D12B" w14:textId="005E6461" w:rsidR="003939B3" w:rsidRDefault="003939B3">
            <w:pPr>
              <w:jc w:val="center"/>
              <w:rPr>
                <w:color w:val="000000"/>
              </w:rPr>
            </w:pPr>
            <w:r>
              <w:rPr>
                <w:color w:val="000000"/>
              </w:rPr>
              <w:t>631</w:t>
            </w:r>
          </w:p>
        </w:tc>
        <w:tc>
          <w:tcPr>
            <w:tcW w:w="900" w:type="dxa"/>
            <w:tcBorders>
              <w:top w:val="nil"/>
              <w:left w:val="single" w:sz="4" w:space="0" w:color="auto"/>
              <w:bottom w:val="single" w:sz="4" w:space="0" w:color="auto"/>
              <w:right w:val="single" w:sz="4" w:space="0" w:color="auto"/>
            </w:tcBorders>
            <w:shd w:val="clear" w:color="auto" w:fill="auto"/>
          </w:tcPr>
          <w:p w14:paraId="55B03A8F" w14:textId="708E27A4" w:rsidR="003939B3" w:rsidRDefault="003939B3">
            <w:pPr>
              <w:jc w:val="center"/>
              <w:rPr>
                <w:color w:val="000000"/>
              </w:rPr>
            </w:pPr>
            <w:r>
              <w:rPr>
                <w:color w:val="000000"/>
              </w:rPr>
              <w:t>2046</w:t>
            </w:r>
          </w:p>
        </w:tc>
        <w:tc>
          <w:tcPr>
            <w:tcW w:w="1710" w:type="dxa"/>
            <w:tcBorders>
              <w:top w:val="nil"/>
              <w:left w:val="single" w:sz="4" w:space="0" w:color="auto"/>
              <w:bottom w:val="single" w:sz="4" w:space="0" w:color="auto"/>
              <w:right w:val="single" w:sz="4" w:space="0" w:color="auto"/>
            </w:tcBorders>
            <w:shd w:val="clear" w:color="auto" w:fill="auto"/>
          </w:tcPr>
          <w:p w14:paraId="64C354EA" w14:textId="220A8A92"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6060012F" w14:textId="76D3AE40" w:rsidR="003939B3" w:rsidRPr="003939B3" w:rsidRDefault="003939B3" w:rsidP="003939B3">
            <w:pPr>
              <w:rPr>
                <w:color w:val="000000"/>
              </w:rPr>
            </w:pPr>
            <w:r w:rsidRPr="003939B3">
              <w:rPr>
                <w:color w:val="000000"/>
              </w:rPr>
              <w:t xml:space="preserve">The CONTRACTOR shall include a user initiated check box when a telephonic signature is received for </w:t>
            </w:r>
            <w:r w:rsidR="00155861">
              <w:rPr>
                <w:color w:val="000000"/>
              </w:rPr>
              <w:t xml:space="preserve">the </w:t>
            </w:r>
            <w:r w:rsidRPr="003939B3">
              <w:rPr>
                <w:color w:val="000000"/>
              </w:rPr>
              <w:t xml:space="preserve">Medi-Cal, CalWORKs, CalFresh </w:t>
            </w:r>
            <w:r w:rsidR="00292E91">
              <w:rPr>
                <w:color w:val="000000"/>
              </w:rPr>
              <w:t xml:space="preserve">programs </w:t>
            </w:r>
            <w:r w:rsidRPr="003939B3">
              <w:rPr>
                <w:color w:val="000000"/>
              </w:rPr>
              <w:t xml:space="preserve">in the </w:t>
            </w:r>
            <w:r w:rsidR="00292E91">
              <w:rPr>
                <w:color w:val="000000"/>
              </w:rPr>
              <w:t>Cal</w:t>
            </w:r>
            <w:r w:rsidR="004E21B7">
              <w:rPr>
                <w:color w:val="000000"/>
              </w:rPr>
              <w:t>SAWS</w:t>
            </w:r>
            <w:r w:rsidR="00292E91">
              <w:rPr>
                <w:color w:val="000000"/>
              </w:rPr>
              <w:t xml:space="preserve"> Software.</w:t>
            </w:r>
            <w:r w:rsidRPr="003939B3">
              <w:rPr>
                <w:color w:val="000000"/>
              </w:rPr>
              <w:t xml:space="preserve"> </w:t>
            </w:r>
          </w:p>
          <w:p w14:paraId="5E1A6295" w14:textId="77777777" w:rsidR="003939B3" w:rsidRPr="003939B3" w:rsidRDefault="003939B3" w:rsidP="003939B3">
            <w:pPr>
              <w:rPr>
                <w:color w:val="000000"/>
              </w:rPr>
            </w:pPr>
          </w:p>
          <w:p w14:paraId="349D9476" w14:textId="080B6CE9" w:rsidR="003939B3" w:rsidRDefault="003939B3" w:rsidP="003939B3">
            <w:pPr>
              <w:rPr>
                <w:color w:val="000000"/>
              </w:rPr>
            </w:pPr>
            <w:r w:rsidRPr="003939B3">
              <w:rPr>
                <w:color w:val="000000"/>
              </w:rPr>
              <w:t xml:space="preserve">The CONTRACTOR shall include the ability to save a wave file (telephonic signature) in the </w:t>
            </w:r>
            <w:r w:rsidR="00292E91">
              <w:rPr>
                <w:color w:val="000000"/>
              </w:rPr>
              <w:t>Cal</w:t>
            </w:r>
            <w:r w:rsidR="004E21B7">
              <w:rPr>
                <w:color w:val="000000"/>
              </w:rPr>
              <w:t>SAWS</w:t>
            </w:r>
            <w:r w:rsidR="00292E91">
              <w:rPr>
                <w:color w:val="000000"/>
              </w:rPr>
              <w:t xml:space="preserve"> Software</w:t>
            </w:r>
            <w:r w:rsidRPr="003939B3">
              <w:rPr>
                <w:color w:val="000000"/>
              </w:rPr>
              <w:t>.</w:t>
            </w:r>
          </w:p>
        </w:tc>
      </w:tr>
      <w:tr w:rsidR="003939B3" w14:paraId="595D8F5C"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4F0E26D" w14:textId="2237A3E6" w:rsidR="003939B3" w:rsidRDefault="003939B3">
            <w:pPr>
              <w:jc w:val="center"/>
              <w:rPr>
                <w:color w:val="000000"/>
              </w:rPr>
            </w:pPr>
            <w:r>
              <w:rPr>
                <w:color w:val="000000"/>
              </w:rPr>
              <w:t>633</w:t>
            </w:r>
          </w:p>
        </w:tc>
        <w:tc>
          <w:tcPr>
            <w:tcW w:w="900" w:type="dxa"/>
            <w:tcBorders>
              <w:top w:val="nil"/>
              <w:left w:val="single" w:sz="4" w:space="0" w:color="auto"/>
              <w:bottom w:val="single" w:sz="4" w:space="0" w:color="auto"/>
              <w:right w:val="single" w:sz="4" w:space="0" w:color="auto"/>
            </w:tcBorders>
            <w:shd w:val="clear" w:color="auto" w:fill="auto"/>
          </w:tcPr>
          <w:p w14:paraId="382B56ED" w14:textId="5B534186" w:rsidR="003939B3" w:rsidRDefault="003939B3">
            <w:pPr>
              <w:jc w:val="center"/>
              <w:rPr>
                <w:color w:val="000000"/>
              </w:rPr>
            </w:pPr>
            <w:r>
              <w:rPr>
                <w:color w:val="000000"/>
              </w:rPr>
              <w:t>2048</w:t>
            </w:r>
          </w:p>
        </w:tc>
        <w:tc>
          <w:tcPr>
            <w:tcW w:w="1710" w:type="dxa"/>
            <w:tcBorders>
              <w:top w:val="nil"/>
              <w:left w:val="single" w:sz="4" w:space="0" w:color="auto"/>
              <w:bottom w:val="single" w:sz="4" w:space="0" w:color="auto"/>
              <w:right w:val="single" w:sz="4" w:space="0" w:color="auto"/>
            </w:tcBorders>
            <w:shd w:val="clear" w:color="auto" w:fill="auto"/>
          </w:tcPr>
          <w:p w14:paraId="71B28814" w14:textId="37421F6B"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6237544" w14:textId="4470B78B" w:rsidR="003939B3" w:rsidRPr="003939B3" w:rsidRDefault="003939B3" w:rsidP="003939B3">
            <w:pPr>
              <w:rPr>
                <w:color w:val="000000"/>
              </w:rPr>
            </w:pPr>
            <w:r w:rsidRPr="003939B3">
              <w:rPr>
                <w:color w:val="000000"/>
              </w:rPr>
              <w:t xml:space="preserve">The CONTRACTOR shall </w:t>
            </w:r>
            <w:r w:rsidR="005E2AD8">
              <w:rPr>
                <w:color w:val="000000"/>
              </w:rPr>
              <w:t>display</w:t>
            </w:r>
            <w:r w:rsidRPr="003939B3">
              <w:rPr>
                <w:color w:val="000000"/>
              </w:rPr>
              <w:t xml:space="preserve"> all of the EDBC reasons </w:t>
            </w:r>
            <w:r w:rsidR="00EE5810">
              <w:rPr>
                <w:color w:val="000000"/>
              </w:rPr>
              <w:t>that prevents the user from running EDBC (</w:t>
            </w:r>
            <w:r w:rsidRPr="003939B3">
              <w:rPr>
                <w:color w:val="000000"/>
              </w:rPr>
              <w:t xml:space="preserve">hard validations) </w:t>
            </w:r>
            <w:r w:rsidR="0067327D">
              <w:rPr>
                <w:color w:val="000000"/>
              </w:rPr>
              <w:t>at</w:t>
            </w:r>
            <w:r w:rsidRPr="003939B3">
              <w:rPr>
                <w:color w:val="000000"/>
              </w:rPr>
              <w:t xml:space="preserve"> the Run EDBC Page and </w:t>
            </w:r>
            <w:r w:rsidR="005E2AD8">
              <w:rPr>
                <w:color w:val="000000"/>
              </w:rPr>
              <w:t>display</w:t>
            </w:r>
            <w:r w:rsidRPr="003939B3">
              <w:rPr>
                <w:color w:val="000000"/>
              </w:rPr>
              <w:t xml:space="preserve"> all missing verifications and </w:t>
            </w:r>
            <w:r w:rsidR="0067327D">
              <w:rPr>
                <w:color w:val="000000"/>
              </w:rPr>
              <w:t xml:space="preserve">associated </w:t>
            </w:r>
            <w:r w:rsidRPr="003939B3">
              <w:rPr>
                <w:color w:val="000000"/>
              </w:rPr>
              <w:t>pages</w:t>
            </w:r>
            <w:r w:rsidR="00EE5810">
              <w:rPr>
                <w:color w:val="000000"/>
              </w:rPr>
              <w:t xml:space="preserve"> (soft validations)</w:t>
            </w:r>
            <w:r w:rsidRPr="003939B3">
              <w:rPr>
                <w:color w:val="000000"/>
              </w:rPr>
              <w:t>.</w:t>
            </w:r>
          </w:p>
          <w:p w14:paraId="19567331" w14:textId="77777777" w:rsidR="003939B3" w:rsidRPr="003939B3" w:rsidRDefault="003939B3" w:rsidP="003939B3">
            <w:pPr>
              <w:rPr>
                <w:color w:val="000000"/>
              </w:rPr>
            </w:pPr>
          </w:p>
          <w:p w14:paraId="691B5A21" w14:textId="6E8399EA" w:rsidR="003939B3" w:rsidRDefault="003939B3" w:rsidP="003939B3">
            <w:pPr>
              <w:rPr>
                <w:color w:val="000000"/>
              </w:rPr>
            </w:pPr>
            <w:r w:rsidRPr="003939B3">
              <w:rPr>
                <w:color w:val="000000"/>
              </w:rPr>
              <w:t xml:space="preserve">The CONTRACTOR shall </w:t>
            </w:r>
            <w:r w:rsidR="005E2AD8">
              <w:rPr>
                <w:color w:val="000000"/>
              </w:rPr>
              <w:t>display</w:t>
            </w:r>
            <w:r w:rsidRPr="003939B3">
              <w:rPr>
                <w:color w:val="000000"/>
              </w:rPr>
              <w:t xml:space="preserve"> all EDBC failure reasons within the EDBC Detail Page.</w:t>
            </w:r>
          </w:p>
        </w:tc>
      </w:tr>
      <w:tr w:rsidR="003939B3" w14:paraId="10AB490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1FCFF05" w14:textId="707302D0" w:rsidR="003939B3" w:rsidRDefault="003939B3">
            <w:pPr>
              <w:jc w:val="center"/>
              <w:rPr>
                <w:color w:val="000000"/>
              </w:rPr>
            </w:pPr>
            <w:r>
              <w:rPr>
                <w:color w:val="000000"/>
              </w:rPr>
              <w:t>634</w:t>
            </w:r>
          </w:p>
        </w:tc>
        <w:tc>
          <w:tcPr>
            <w:tcW w:w="900" w:type="dxa"/>
            <w:tcBorders>
              <w:top w:val="nil"/>
              <w:left w:val="single" w:sz="4" w:space="0" w:color="auto"/>
              <w:bottom w:val="single" w:sz="4" w:space="0" w:color="auto"/>
              <w:right w:val="single" w:sz="4" w:space="0" w:color="auto"/>
            </w:tcBorders>
            <w:shd w:val="clear" w:color="auto" w:fill="auto"/>
          </w:tcPr>
          <w:p w14:paraId="41D041D3" w14:textId="6FE9F735" w:rsidR="003939B3" w:rsidRDefault="003939B3">
            <w:pPr>
              <w:jc w:val="center"/>
              <w:rPr>
                <w:color w:val="000000"/>
              </w:rPr>
            </w:pPr>
            <w:r>
              <w:rPr>
                <w:color w:val="000000"/>
              </w:rPr>
              <w:t>2049</w:t>
            </w:r>
          </w:p>
        </w:tc>
        <w:tc>
          <w:tcPr>
            <w:tcW w:w="1710" w:type="dxa"/>
            <w:tcBorders>
              <w:top w:val="nil"/>
              <w:left w:val="single" w:sz="4" w:space="0" w:color="auto"/>
              <w:bottom w:val="single" w:sz="4" w:space="0" w:color="auto"/>
              <w:right w:val="single" w:sz="4" w:space="0" w:color="auto"/>
            </w:tcBorders>
            <w:shd w:val="clear" w:color="auto" w:fill="auto"/>
          </w:tcPr>
          <w:p w14:paraId="6D7A21C7" w14:textId="704C73E1"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16EBF3D" w14:textId="675F00FD" w:rsidR="003939B3" w:rsidRDefault="003939B3">
            <w:pPr>
              <w:rPr>
                <w:color w:val="000000"/>
              </w:rPr>
            </w:pPr>
            <w:r w:rsidRPr="003939B3">
              <w:rPr>
                <w:color w:val="000000"/>
              </w:rPr>
              <w:t>The CONTRACTOR shall update the Expense Detail Page when the expense</w:t>
            </w:r>
            <w:r w:rsidR="0067327D">
              <w:rPr>
                <w:color w:val="000000"/>
              </w:rPr>
              <w:t xml:space="preserve"> category</w:t>
            </w:r>
            <w:r w:rsidRPr="003939B3">
              <w:rPr>
                <w:color w:val="000000"/>
              </w:rPr>
              <w:t xml:space="preserve"> type is </w:t>
            </w:r>
            <w:r w:rsidR="0067327D">
              <w:rPr>
                <w:color w:val="000000"/>
              </w:rPr>
              <w:t>D</w:t>
            </w:r>
            <w:r w:rsidRPr="003939B3">
              <w:rPr>
                <w:color w:val="000000"/>
              </w:rPr>
              <w:t xml:space="preserve">ependent </w:t>
            </w:r>
            <w:r w:rsidR="0067327D">
              <w:rPr>
                <w:color w:val="000000"/>
              </w:rPr>
              <w:t>C</w:t>
            </w:r>
            <w:r w:rsidRPr="003939B3">
              <w:rPr>
                <w:color w:val="000000"/>
              </w:rPr>
              <w:t>are</w:t>
            </w:r>
            <w:r w:rsidR="0067327D">
              <w:rPr>
                <w:color w:val="000000"/>
              </w:rPr>
              <w:t xml:space="preserve"> and make</w:t>
            </w:r>
            <w:r w:rsidRPr="003939B3">
              <w:rPr>
                <w:color w:val="000000"/>
              </w:rPr>
              <w:t xml:space="preserve"> the </w:t>
            </w:r>
            <w:r w:rsidR="0067327D">
              <w:rPr>
                <w:color w:val="000000"/>
              </w:rPr>
              <w:t>“N</w:t>
            </w:r>
            <w:r w:rsidRPr="003939B3">
              <w:rPr>
                <w:color w:val="000000"/>
              </w:rPr>
              <w:t>ame</w:t>
            </w:r>
            <w:r w:rsidR="0067327D">
              <w:rPr>
                <w:color w:val="000000"/>
              </w:rPr>
              <w:t xml:space="preserve"> of Provider” field and “Address of Provider” field to</w:t>
            </w:r>
            <w:r w:rsidRPr="003939B3">
              <w:rPr>
                <w:color w:val="000000"/>
              </w:rPr>
              <w:t xml:space="preserve"> be non-mandatory</w:t>
            </w:r>
            <w:r w:rsidR="006B4F9D">
              <w:rPr>
                <w:color w:val="000000"/>
              </w:rPr>
              <w:t xml:space="preserve"> fields</w:t>
            </w:r>
            <w:r w:rsidRPr="003939B3">
              <w:rPr>
                <w:color w:val="000000"/>
              </w:rPr>
              <w:t>.</w:t>
            </w:r>
          </w:p>
        </w:tc>
      </w:tr>
      <w:tr w:rsidR="003939B3" w14:paraId="6EFCCCE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FB8C120" w14:textId="10423CA2" w:rsidR="003939B3" w:rsidRDefault="003939B3">
            <w:pPr>
              <w:jc w:val="center"/>
              <w:rPr>
                <w:color w:val="000000"/>
              </w:rPr>
            </w:pPr>
            <w:r>
              <w:rPr>
                <w:color w:val="000000"/>
              </w:rPr>
              <w:lastRenderedPageBreak/>
              <w:t>635</w:t>
            </w:r>
          </w:p>
        </w:tc>
        <w:tc>
          <w:tcPr>
            <w:tcW w:w="900" w:type="dxa"/>
            <w:tcBorders>
              <w:top w:val="nil"/>
              <w:left w:val="single" w:sz="4" w:space="0" w:color="auto"/>
              <w:bottom w:val="single" w:sz="4" w:space="0" w:color="auto"/>
              <w:right w:val="single" w:sz="4" w:space="0" w:color="auto"/>
            </w:tcBorders>
            <w:shd w:val="clear" w:color="auto" w:fill="auto"/>
          </w:tcPr>
          <w:p w14:paraId="2DD5CD2E" w14:textId="7226D8DB" w:rsidR="003939B3" w:rsidRDefault="003939B3">
            <w:pPr>
              <w:jc w:val="center"/>
              <w:rPr>
                <w:color w:val="000000"/>
              </w:rPr>
            </w:pPr>
            <w:r>
              <w:rPr>
                <w:color w:val="000000"/>
              </w:rPr>
              <w:t>2050</w:t>
            </w:r>
          </w:p>
        </w:tc>
        <w:tc>
          <w:tcPr>
            <w:tcW w:w="1710" w:type="dxa"/>
            <w:tcBorders>
              <w:top w:val="nil"/>
              <w:left w:val="single" w:sz="4" w:space="0" w:color="auto"/>
              <w:bottom w:val="single" w:sz="4" w:space="0" w:color="auto"/>
              <w:right w:val="single" w:sz="4" w:space="0" w:color="auto"/>
            </w:tcBorders>
            <w:shd w:val="clear" w:color="auto" w:fill="auto"/>
          </w:tcPr>
          <w:p w14:paraId="7E2D2E68" w14:textId="1EF9E972"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46E5920E" w14:textId="6A685559" w:rsidR="00FB736B" w:rsidRDefault="003939B3">
            <w:pPr>
              <w:rPr>
                <w:color w:val="000000"/>
              </w:rPr>
            </w:pPr>
            <w:r w:rsidRPr="003939B3">
              <w:rPr>
                <w:color w:val="000000"/>
              </w:rPr>
              <w:t xml:space="preserve">The CONTRACTOR shall </w:t>
            </w:r>
            <w:r w:rsidR="0067327D">
              <w:rPr>
                <w:color w:val="000000"/>
              </w:rPr>
              <w:t>add functionality to cap</w:t>
            </w:r>
            <w:r w:rsidRPr="003939B3">
              <w:rPr>
                <w:color w:val="000000"/>
              </w:rPr>
              <w:t xml:space="preserve">ture and track (referred, applied, approved, denied, appeal) potentially available income in </w:t>
            </w:r>
            <w:r w:rsidR="0067327D">
              <w:rPr>
                <w:color w:val="000000"/>
              </w:rPr>
              <w:t>the Cal</w:t>
            </w:r>
            <w:r w:rsidR="004E21B7">
              <w:rPr>
                <w:color w:val="000000"/>
              </w:rPr>
              <w:t>SAWS</w:t>
            </w:r>
            <w:r w:rsidR="0067327D">
              <w:rPr>
                <w:color w:val="000000"/>
              </w:rPr>
              <w:t xml:space="preserve"> Software</w:t>
            </w:r>
            <w:r w:rsidRPr="003939B3">
              <w:rPr>
                <w:color w:val="000000"/>
              </w:rPr>
              <w:t xml:space="preserve">. </w:t>
            </w:r>
          </w:p>
          <w:p w14:paraId="265A3DAD" w14:textId="2D3BE365" w:rsidR="003939B3" w:rsidRDefault="00FB736B">
            <w:pPr>
              <w:rPr>
                <w:color w:val="000000"/>
              </w:rPr>
            </w:pPr>
            <w:r>
              <w:rPr>
                <w:color w:val="000000"/>
              </w:rPr>
              <w:t>Some examples include: Medicare, SSI, SDI, Child Support</w:t>
            </w:r>
            <w:r w:rsidR="006127C8">
              <w:rPr>
                <w:color w:val="000000"/>
              </w:rPr>
              <w:t>, etc</w:t>
            </w:r>
            <w:r>
              <w:rPr>
                <w:color w:val="000000"/>
              </w:rPr>
              <w:t>.</w:t>
            </w:r>
          </w:p>
        </w:tc>
      </w:tr>
      <w:tr w:rsidR="003939B3" w14:paraId="1181A41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8CE8325" w14:textId="2EBF27F6" w:rsidR="003939B3" w:rsidRDefault="003939B3">
            <w:pPr>
              <w:jc w:val="center"/>
              <w:rPr>
                <w:color w:val="000000"/>
              </w:rPr>
            </w:pPr>
            <w:r>
              <w:rPr>
                <w:color w:val="000000"/>
              </w:rPr>
              <w:t>637</w:t>
            </w:r>
          </w:p>
        </w:tc>
        <w:tc>
          <w:tcPr>
            <w:tcW w:w="900" w:type="dxa"/>
            <w:tcBorders>
              <w:top w:val="nil"/>
              <w:left w:val="single" w:sz="4" w:space="0" w:color="auto"/>
              <w:bottom w:val="single" w:sz="4" w:space="0" w:color="auto"/>
              <w:right w:val="single" w:sz="4" w:space="0" w:color="auto"/>
            </w:tcBorders>
            <w:shd w:val="clear" w:color="auto" w:fill="auto"/>
          </w:tcPr>
          <w:p w14:paraId="6589E8B9" w14:textId="6E01B4E7" w:rsidR="003939B3" w:rsidRDefault="003939B3">
            <w:pPr>
              <w:jc w:val="center"/>
              <w:rPr>
                <w:color w:val="000000"/>
              </w:rPr>
            </w:pPr>
            <w:r>
              <w:rPr>
                <w:color w:val="000000"/>
              </w:rPr>
              <w:t>2052</w:t>
            </w:r>
          </w:p>
        </w:tc>
        <w:tc>
          <w:tcPr>
            <w:tcW w:w="1710" w:type="dxa"/>
            <w:tcBorders>
              <w:top w:val="nil"/>
              <w:left w:val="single" w:sz="4" w:space="0" w:color="auto"/>
              <w:bottom w:val="single" w:sz="4" w:space="0" w:color="auto"/>
              <w:right w:val="single" w:sz="4" w:space="0" w:color="auto"/>
            </w:tcBorders>
            <w:shd w:val="clear" w:color="auto" w:fill="auto"/>
          </w:tcPr>
          <w:p w14:paraId="76B1E994" w14:textId="3CAA10D7"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6A0E515D" w14:textId="43744747" w:rsidR="003501CB" w:rsidRDefault="003939B3">
            <w:pPr>
              <w:rPr>
                <w:color w:val="000000"/>
              </w:rPr>
            </w:pPr>
            <w:r w:rsidRPr="003939B3">
              <w:rPr>
                <w:color w:val="000000"/>
              </w:rPr>
              <w:t xml:space="preserve">The CONTRACTOR shall </w:t>
            </w:r>
            <w:r w:rsidR="003501CB">
              <w:rPr>
                <w:color w:val="000000"/>
              </w:rPr>
              <w:t xml:space="preserve">display a confirmation message on the New Person Search page when a </w:t>
            </w:r>
            <w:r w:rsidR="003B7694">
              <w:rPr>
                <w:color w:val="000000"/>
              </w:rPr>
              <w:t>user</w:t>
            </w:r>
            <w:r w:rsidR="003501CB">
              <w:rPr>
                <w:color w:val="000000"/>
              </w:rPr>
              <w:t xml:space="preserve"> is clearing a </w:t>
            </w:r>
            <w:r w:rsidR="004E21B7">
              <w:rPr>
                <w:color w:val="000000"/>
              </w:rPr>
              <w:t>customer</w:t>
            </w:r>
            <w:r w:rsidR="003501CB">
              <w:rPr>
                <w:color w:val="000000"/>
              </w:rPr>
              <w:t xml:space="preserve"> to confirm they want to proceed </w:t>
            </w:r>
            <w:r w:rsidR="00995EEB">
              <w:rPr>
                <w:color w:val="000000"/>
              </w:rPr>
              <w:t xml:space="preserve">overriding </w:t>
            </w:r>
            <w:r w:rsidR="003501CB">
              <w:rPr>
                <w:color w:val="000000"/>
              </w:rPr>
              <w:t xml:space="preserve">the </w:t>
            </w:r>
            <w:r w:rsidR="00995EEB">
              <w:rPr>
                <w:color w:val="000000"/>
              </w:rPr>
              <w:t xml:space="preserve">existing SCI </w:t>
            </w:r>
            <w:r w:rsidR="003501CB">
              <w:rPr>
                <w:color w:val="000000"/>
              </w:rPr>
              <w:t xml:space="preserve">data. </w:t>
            </w:r>
          </w:p>
          <w:p w14:paraId="5EDF3DEA" w14:textId="77777777" w:rsidR="00AA656D" w:rsidRDefault="00AA656D">
            <w:pPr>
              <w:rPr>
                <w:color w:val="000000"/>
              </w:rPr>
            </w:pPr>
          </w:p>
          <w:p w14:paraId="225AD3F2" w14:textId="552878FA" w:rsidR="003939B3" w:rsidRDefault="003501CB">
            <w:pPr>
              <w:rPr>
                <w:color w:val="000000"/>
              </w:rPr>
            </w:pPr>
            <w:r>
              <w:rPr>
                <w:color w:val="000000"/>
              </w:rPr>
              <w:t xml:space="preserve">The CONTRACTOR shall add </w:t>
            </w:r>
            <w:r w:rsidR="00F1764E">
              <w:rPr>
                <w:color w:val="000000"/>
              </w:rPr>
              <w:t xml:space="preserve">the </w:t>
            </w:r>
            <w:r w:rsidR="00995EEB">
              <w:rPr>
                <w:color w:val="000000"/>
              </w:rPr>
              <w:t xml:space="preserve">functionality </w:t>
            </w:r>
            <w:r w:rsidR="003939B3" w:rsidRPr="003939B3">
              <w:rPr>
                <w:color w:val="000000"/>
              </w:rPr>
              <w:t xml:space="preserve">to override </w:t>
            </w:r>
            <w:r w:rsidR="00995EEB">
              <w:rPr>
                <w:color w:val="000000"/>
              </w:rPr>
              <w:t>existing</w:t>
            </w:r>
            <w:r w:rsidR="003939B3" w:rsidRPr="003939B3">
              <w:rPr>
                <w:color w:val="000000"/>
              </w:rPr>
              <w:t xml:space="preserve"> SCI </w:t>
            </w:r>
            <w:r w:rsidR="00995EEB">
              <w:rPr>
                <w:color w:val="000000"/>
              </w:rPr>
              <w:t>data</w:t>
            </w:r>
            <w:r w:rsidR="0030034F">
              <w:rPr>
                <w:color w:val="000000"/>
              </w:rPr>
              <w:t xml:space="preserve"> real-time upon confirmation message acceptance</w:t>
            </w:r>
            <w:r w:rsidR="00995EEB">
              <w:rPr>
                <w:color w:val="000000"/>
              </w:rPr>
              <w:t xml:space="preserve"> (name, DOB, gender, SSN, and for an existing CIN where there is a mismatch). </w:t>
            </w:r>
          </w:p>
        </w:tc>
      </w:tr>
      <w:tr w:rsidR="003939B3" w14:paraId="4A4598C7"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BAEDA85" w14:textId="78B362D9" w:rsidR="003939B3" w:rsidRDefault="003939B3">
            <w:pPr>
              <w:jc w:val="center"/>
              <w:rPr>
                <w:color w:val="000000"/>
              </w:rPr>
            </w:pPr>
            <w:r>
              <w:rPr>
                <w:color w:val="000000"/>
              </w:rPr>
              <w:t>642</w:t>
            </w:r>
          </w:p>
        </w:tc>
        <w:tc>
          <w:tcPr>
            <w:tcW w:w="900" w:type="dxa"/>
            <w:tcBorders>
              <w:top w:val="nil"/>
              <w:left w:val="single" w:sz="4" w:space="0" w:color="auto"/>
              <w:bottom w:val="single" w:sz="4" w:space="0" w:color="auto"/>
              <w:right w:val="single" w:sz="4" w:space="0" w:color="auto"/>
            </w:tcBorders>
            <w:shd w:val="clear" w:color="auto" w:fill="auto"/>
          </w:tcPr>
          <w:p w14:paraId="3E01F80F" w14:textId="13B28A30" w:rsidR="003939B3" w:rsidRDefault="003939B3">
            <w:pPr>
              <w:jc w:val="center"/>
              <w:rPr>
                <w:color w:val="000000"/>
              </w:rPr>
            </w:pPr>
            <w:r>
              <w:rPr>
                <w:color w:val="000000"/>
              </w:rPr>
              <w:t>2057</w:t>
            </w:r>
          </w:p>
        </w:tc>
        <w:tc>
          <w:tcPr>
            <w:tcW w:w="1710" w:type="dxa"/>
            <w:tcBorders>
              <w:top w:val="nil"/>
              <w:left w:val="single" w:sz="4" w:space="0" w:color="auto"/>
              <w:bottom w:val="single" w:sz="4" w:space="0" w:color="auto"/>
              <w:right w:val="single" w:sz="4" w:space="0" w:color="auto"/>
            </w:tcBorders>
            <w:shd w:val="clear" w:color="auto" w:fill="auto"/>
          </w:tcPr>
          <w:p w14:paraId="6C9625D2" w14:textId="2D549A40"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5735E957" w14:textId="218276C5" w:rsidR="003939B3" w:rsidRDefault="003939B3">
            <w:pPr>
              <w:rPr>
                <w:color w:val="000000"/>
              </w:rPr>
            </w:pPr>
            <w:r w:rsidRPr="003939B3">
              <w:rPr>
                <w:color w:val="000000"/>
              </w:rPr>
              <w:t xml:space="preserve">The CONTRACTOR shall display the age and gender after the name </w:t>
            </w:r>
            <w:r w:rsidR="0030034F">
              <w:rPr>
                <w:color w:val="000000"/>
              </w:rPr>
              <w:t xml:space="preserve">of the customer </w:t>
            </w:r>
            <w:r w:rsidRPr="003939B3">
              <w:rPr>
                <w:color w:val="000000"/>
              </w:rPr>
              <w:t xml:space="preserve">throughout the data collection pages once </w:t>
            </w:r>
            <w:r w:rsidR="006B4F9D">
              <w:rPr>
                <w:color w:val="000000"/>
              </w:rPr>
              <w:t>the user saves</w:t>
            </w:r>
            <w:r w:rsidRPr="003939B3">
              <w:rPr>
                <w:color w:val="000000"/>
              </w:rPr>
              <w:t xml:space="preserve"> the page.</w:t>
            </w:r>
          </w:p>
        </w:tc>
      </w:tr>
      <w:tr w:rsidR="003939B3" w14:paraId="3864D2F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9294D75" w14:textId="7C5A0342" w:rsidR="003939B3" w:rsidRDefault="003939B3">
            <w:pPr>
              <w:jc w:val="center"/>
              <w:rPr>
                <w:color w:val="000000"/>
              </w:rPr>
            </w:pPr>
            <w:r>
              <w:rPr>
                <w:color w:val="000000"/>
              </w:rPr>
              <w:t>645</w:t>
            </w:r>
          </w:p>
        </w:tc>
        <w:tc>
          <w:tcPr>
            <w:tcW w:w="900" w:type="dxa"/>
            <w:tcBorders>
              <w:top w:val="nil"/>
              <w:left w:val="single" w:sz="4" w:space="0" w:color="auto"/>
              <w:bottom w:val="single" w:sz="4" w:space="0" w:color="auto"/>
              <w:right w:val="single" w:sz="4" w:space="0" w:color="auto"/>
            </w:tcBorders>
            <w:shd w:val="clear" w:color="auto" w:fill="auto"/>
          </w:tcPr>
          <w:p w14:paraId="508D6C93" w14:textId="7D8E7685" w:rsidR="003939B3" w:rsidRDefault="003939B3">
            <w:pPr>
              <w:jc w:val="center"/>
              <w:rPr>
                <w:color w:val="000000"/>
              </w:rPr>
            </w:pPr>
            <w:r>
              <w:rPr>
                <w:color w:val="000000"/>
              </w:rPr>
              <w:t>2060</w:t>
            </w:r>
          </w:p>
        </w:tc>
        <w:tc>
          <w:tcPr>
            <w:tcW w:w="1710" w:type="dxa"/>
            <w:tcBorders>
              <w:top w:val="nil"/>
              <w:left w:val="single" w:sz="4" w:space="0" w:color="auto"/>
              <w:bottom w:val="single" w:sz="4" w:space="0" w:color="auto"/>
              <w:right w:val="single" w:sz="4" w:space="0" w:color="auto"/>
            </w:tcBorders>
            <w:shd w:val="clear" w:color="auto" w:fill="auto"/>
          </w:tcPr>
          <w:p w14:paraId="5C8B32E5" w14:textId="426B33E2"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4EFFC30B" w14:textId="77777777" w:rsidR="003939B3" w:rsidRPr="003939B3" w:rsidRDefault="003939B3" w:rsidP="003939B3">
            <w:pPr>
              <w:rPr>
                <w:color w:val="000000"/>
              </w:rPr>
            </w:pPr>
            <w:r w:rsidRPr="003939B3">
              <w:rPr>
                <w:color w:val="000000"/>
              </w:rPr>
              <w:t>The CONTRACTOR shall make the Birth State/US Territory field a non-mandatory field on the Vital Statistics Detail page.</w:t>
            </w:r>
          </w:p>
          <w:p w14:paraId="44EA6C6A" w14:textId="77777777" w:rsidR="003939B3" w:rsidRPr="003939B3" w:rsidRDefault="003939B3" w:rsidP="003939B3">
            <w:pPr>
              <w:rPr>
                <w:color w:val="000000"/>
              </w:rPr>
            </w:pPr>
          </w:p>
          <w:p w14:paraId="704DFC2A" w14:textId="77777777" w:rsidR="003939B3" w:rsidRPr="003939B3" w:rsidRDefault="003939B3" w:rsidP="003939B3">
            <w:pPr>
              <w:rPr>
                <w:color w:val="000000"/>
              </w:rPr>
            </w:pPr>
            <w:r w:rsidRPr="003939B3">
              <w:rPr>
                <w:color w:val="000000"/>
              </w:rPr>
              <w:t xml:space="preserve">The CONTRACTOR shall make the question "Was this person born in a US State/Territory"? a non-mandatory field on the Vital Statistics Detail page. </w:t>
            </w:r>
          </w:p>
          <w:p w14:paraId="7ACFD968" w14:textId="77777777" w:rsidR="003939B3" w:rsidRPr="003939B3" w:rsidRDefault="003939B3" w:rsidP="003939B3">
            <w:pPr>
              <w:rPr>
                <w:color w:val="000000"/>
              </w:rPr>
            </w:pPr>
          </w:p>
          <w:p w14:paraId="632C5FD1" w14:textId="12D45841" w:rsidR="003939B3" w:rsidRDefault="003939B3" w:rsidP="003939B3">
            <w:pPr>
              <w:rPr>
                <w:color w:val="000000"/>
              </w:rPr>
            </w:pPr>
            <w:r w:rsidRPr="003939B3">
              <w:rPr>
                <w:color w:val="000000"/>
              </w:rPr>
              <w:t>Note: The Birth Match functionality for California will remain.</w:t>
            </w:r>
          </w:p>
        </w:tc>
      </w:tr>
      <w:tr w:rsidR="003939B3" w14:paraId="5A9CC72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450267B" w14:textId="33C3B7B6" w:rsidR="003939B3" w:rsidRDefault="003939B3">
            <w:pPr>
              <w:jc w:val="center"/>
              <w:rPr>
                <w:color w:val="000000"/>
              </w:rPr>
            </w:pPr>
            <w:r>
              <w:rPr>
                <w:color w:val="000000"/>
              </w:rPr>
              <w:t>646</w:t>
            </w:r>
          </w:p>
        </w:tc>
        <w:tc>
          <w:tcPr>
            <w:tcW w:w="900" w:type="dxa"/>
            <w:tcBorders>
              <w:top w:val="nil"/>
              <w:left w:val="single" w:sz="4" w:space="0" w:color="auto"/>
              <w:bottom w:val="single" w:sz="4" w:space="0" w:color="auto"/>
              <w:right w:val="single" w:sz="4" w:space="0" w:color="auto"/>
            </w:tcBorders>
            <w:shd w:val="clear" w:color="auto" w:fill="auto"/>
          </w:tcPr>
          <w:p w14:paraId="21E10EBB" w14:textId="76437B4B" w:rsidR="003939B3" w:rsidRDefault="003939B3">
            <w:pPr>
              <w:jc w:val="center"/>
              <w:rPr>
                <w:color w:val="000000"/>
              </w:rPr>
            </w:pPr>
            <w:r>
              <w:rPr>
                <w:color w:val="000000"/>
              </w:rPr>
              <w:t>2061</w:t>
            </w:r>
          </w:p>
        </w:tc>
        <w:tc>
          <w:tcPr>
            <w:tcW w:w="1710" w:type="dxa"/>
            <w:tcBorders>
              <w:top w:val="nil"/>
              <w:left w:val="single" w:sz="4" w:space="0" w:color="auto"/>
              <w:bottom w:val="single" w:sz="4" w:space="0" w:color="auto"/>
              <w:right w:val="single" w:sz="4" w:space="0" w:color="auto"/>
            </w:tcBorders>
            <w:shd w:val="clear" w:color="auto" w:fill="auto"/>
          </w:tcPr>
          <w:p w14:paraId="51FEF1CD" w14:textId="570C38C9" w:rsidR="003939B3"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3C8F2575" w14:textId="51454F0D" w:rsidR="003939B3" w:rsidRDefault="003939B3">
            <w:pPr>
              <w:rPr>
                <w:color w:val="000000"/>
              </w:rPr>
            </w:pPr>
            <w:r w:rsidRPr="003939B3">
              <w:rPr>
                <w:color w:val="000000"/>
              </w:rPr>
              <w:t>The CONTRACTOR shall make the "Document #" field non-mandatory when any Document Type is chosen in the Citizenship block and the Identity block on the Vital Statistics Detail page.</w:t>
            </w:r>
          </w:p>
        </w:tc>
      </w:tr>
      <w:tr w:rsidR="00055249" w14:paraId="0161CFD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C072D3A" w14:textId="702A80BE" w:rsidR="00055249" w:rsidRDefault="003939B3">
            <w:pPr>
              <w:jc w:val="center"/>
              <w:rPr>
                <w:color w:val="000000"/>
              </w:rPr>
            </w:pPr>
            <w:r>
              <w:rPr>
                <w:color w:val="000000"/>
              </w:rPr>
              <w:t>652</w:t>
            </w:r>
          </w:p>
        </w:tc>
        <w:tc>
          <w:tcPr>
            <w:tcW w:w="900" w:type="dxa"/>
            <w:tcBorders>
              <w:top w:val="nil"/>
              <w:left w:val="single" w:sz="4" w:space="0" w:color="auto"/>
              <w:bottom w:val="single" w:sz="4" w:space="0" w:color="auto"/>
              <w:right w:val="single" w:sz="4" w:space="0" w:color="auto"/>
            </w:tcBorders>
            <w:shd w:val="clear" w:color="auto" w:fill="auto"/>
          </w:tcPr>
          <w:p w14:paraId="6A5EEBA0" w14:textId="7791761A" w:rsidR="00055249" w:rsidRDefault="003939B3">
            <w:pPr>
              <w:jc w:val="center"/>
              <w:rPr>
                <w:color w:val="000000"/>
              </w:rPr>
            </w:pPr>
            <w:r>
              <w:rPr>
                <w:color w:val="000000"/>
              </w:rPr>
              <w:t>2067</w:t>
            </w:r>
          </w:p>
        </w:tc>
        <w:tc>
          <w:tcPr>
            <w:tcW w:w="1710" w:type="dxa"/>
            <w:tcBorders>
              <w:top w:val="nil"/>
              <w:left w:val="single" w:sz="4" w:space="0" w:color="auto"/>
              <w:bottom w:val="single" w:sz="4" w:space="0" w:color="auto"/>
              <w:right w:val="single" w:sz="4" w:space="0" w:color="auto"/>
            </w:tcBorders>
            <w:shd w:val="clear" w:color="auto" w:fill="auto"/>
          </w:tcPr>
          <w:p w14:paraId="56824625" w14:textId="2E3368E0" w:rsidR="00055249" w:rsidRDefault="003939B3">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5EC9DE4B" w14:textId="2D6D4C71" w:rsidR="00055249" w:rsidRDefault="003939B3">
            <w:pPr>
              <w:rPr>
                <w:color w:val="000000"/>
              </w:rPr>
            </w:pPr>
            <w:r w:rsidRPr="003939B3">
              <w:rPr>
                <w:color w:val="000000"/>
              </w:rPr>
              <w:t xml:space="preserve">The CONTRACTOR shall add functionality to grant conditional </w:t>
            </w:r>
            <w:r w:rsidR="00F05C7A" w:rsidRPr="003939B3">
              <w:rPr>
                <w:color w:val="000000"/>
              </w:rPr>
              <w:t>eligibility</w:t>
            </w:r>
            <w:r w:rsidRPr="003939B3">
              <w:rPr>
                <w:color w:val="000000"/>
              </w:rPr>
              <w:t xml:space="preserve"> for M</w:t>
            </w:r>
            <w:r w:rsidR="00F05C7A">
              <w:rPr>
                <w:color w:val="000000"/>
              </w:rPr>
              <w:t>edicare Savings Program (M</w:t>
            </w:r>
            <w:r w:rsidRPr="003939B3">
              <w:rPr>
                <w:color w:val="000000"/>
              </w:rPr>
              <w:t>SP</w:t>
            </w:r>
            <w:r w:rsidR="00F05C7A">
              <w:rPr>
                <w:color w:val="000000"/>
              </w:rPr>
              <w:t>)</w:t>
            </w:r>
            <w:r w:rsidRPr="003939B3">
              <w:rPr>
                <w:color w:val="000000"/>
              </w:rPr>
              <w:t>.</w:t>
            </w:r>
          </w:p>
        </w:tc>
      </w:tr>
      <w:tr w:rsidR="00A627B5" w14:paraId="7E38FA3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4B886B9" w14:textId="2B926FE9" w:rsidR="00A627B5" w:rsidRDefault="00A627B5">
            <w:pPr>
              <w:jc w:val="center"/>
              <w:rPr>
                <w:color w:val="000000"/>
              </w:rPr>
            </w:pPr>
            <w:r>
              <w:rPr>
                <w:color w:val="000000"/>
              </w:rPr>
              <w:t>670</w:t>
            </w:r>
          </w:p>
        </w:tc>
        <w:tc>
          <w:tcPr>
            <w:tcW w:w="900" w:type="dxa"/>
            <w:tcBorders>
              <w:top w:val="nil"/>
              <w:left w:val="single" w:sz="4" w:space="0" w:color="auto"/>
              <w:bottom w:val="single" w:sz="4" w:space="0" w:color="auto"/>
              <w:right w:val="single" w:sz="4" w:space="0" w:color="auto"/>
            </w:tcBorders>
            <w:shd w:val="clear" w:color="auto" w:fill="auto"/>
          </w:tcPr>
          <w:p w14:paraId="761538BA" w14:textId="1E4AE219" w:rsidR="00A627B5" w:rsidRDefault="00A627B5">
            <w:pPr>
              <w:jc w:val="center"/>
              <w:rPr>
                <w:color w:val="000000"/>
              </w:rPr>
            </w:pPr>
            <w:r>
              <w:rPr>
                <w:color w:val="000000"/>
              </w:rPr>
              <w:t>2085</w:t>
            </w:r>
          </w:p>
        </w:tc>
        <w:tc>
          <w:tcPr>
            <w:tcW w:w="1710" w:type="dxa"/>
            <w:tcBorders>
              <w:top w:val="nil"/>
              <w:left w:val="single" w:sz="4" w:space="0" w:color="auto"/>
              <w:bottom w:val="single" w:sz="4" w:space="0" w:color="auto"/>
              <w:right w:val="single" w:sz="4" w:space="0" w:color="auto"/>
            </w:tcBorders>
            <w:shd w:val="clear" w:color="auto" w:fill="auto"/>
          </w:tcPr>
          <w:p w14:paraId="272E2963" w14:textId="2FCFE365" w:rsidR="00A627B5" w:rsidRDefault="00A627B5">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013A8FCC" w14:textId="1C3F6149" w:rsidR="00A627B5" w:rsidRPr="00A627B5" w:rsidRDefault="00A627B5" w:rsidP="00A627B5">
            <w:pPr>
              <w:rPr>
                <w:color w:val="000000"/>
              </w:rPr>
            </w:pPr>
            <w:r w:rsidRPr="00A627B5">
              <w:rPr>
                <w:color w:val="000000"/>
              </w:rPr>
              <w:t xml:space="preserve">The CONTRACTOR shall add a validation </w:t>
            </w:r>
            <w:r w:rsidR="006B4F9D">
              <w:rPr>
                <w:color w:val="000000"/>
              </w:rPr>
              <w:t xml:space="preserve">message </w:t>
            </w:r>
            <w:r w:rsidRPr="00A627B5">
              <w:rPr>
                <w:color w:val="000000"/>
              </w:rPr>
              <w:t xml:space="preserve">at EDBC </w:t>
            </w:r>
            <w:r w:rsidR="00CE5849">
              <w:rPr>
                <w:color w:val="000000"/>
              </w:rPr>
              <w:t xml:space="preserve">for all programs </w:t>
            </w:r>
            <w:r w:rsidRPr="00A627B5">
              <w:rPr>
                <w:color w:val="000000"/>
              </w:rPr>
              <w:t>to make the Absent /Unmarried Parent page mandatory as defined in design.</w:t>
            </w:r>
          </w:p>
          <w:p w14:paraId="3EAB3091" w14:textId="3529BE5D" w:rsidR="00A627B5" w:rsidRDefault="00A627B5" w:rsidP="00A627B5">
            <w:pPr>
              <w:rPr>
                <w:color w:val="000000"/>
              </w:rPr>
            </w:pPr>
          </w:p>
          <w:p w14:paraId="30F69182" w14:textId="02B704EB" w:rsidR="00A627B5" w:rsidRDefault="00CE5849" w:rsidP="00A627B5">
            <w:pPr>
              <w:rPr>
                <w:color w:val="000000"/>
              </w:rPr>
            </w:pPr>
            <w:r>
              <w:rPr>
                <w:color w:val="000000"/>
              </w:rPr>
              <w:t>The CONTRACTOR shall review all fields on the Absent/Unmarried parent page with the CONSORTIUM to identify if the fields should be mandatory or non-mandatory.</w:t>
            </w:r>
          </w:p>
        </w:tc>
      </w:tr>
      <w:tr w:rsidR="00A627B5" w14:paraId="57C9C6E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8C5A69B" w14:textId="6B217B1D" w:rsidR="00A627B5" w:rsidRDefault="00A627B5">
            <w:pPr>
              <w:jc w:val="center"/>
              <w:rPr>
                <w:color w:val="000000"/>
              </w:rPr>
            </w:pPr>
            <w:r>
              <w:rPr>
                <w:color w:val="000000"/>
              </w:rPr>
              <w:t>672</w:t>
            </w:r>
          </w:p>
        </w:tc>
        <w:tc>
          <w:tcPr>
            <w:tcW w:w="900" w:type="dxa"/>
            <w:tcBorders>
              <w:top w:val="nil"/>
              <w:left w:val="single" w:sz="4" w:space="0" w:color="auto"/>
              <w:bottom w:val="single" w:sz="4" w:space="0" w:color="auto"/>
              <w:right w:val="single" w:sz="4" w:space="0" w:color="auto"/>
            </w:tcBorders>
            <w:shd w:val="clear" w:color="auto" w:fill="auto"/>
          </w:tcPr>
          <w:p w14:paraId="21954AB2" w14:textId="5809B4D1" w:rsidR="00A627B5" w:rsidRDefault="00A627B5">
            <w:pPr>
              <w:jc w:val="center"/>
              <w:rPr>
                <w:color w:val="000000"/>
              </w:rPr>
            </w:pPr>
            <w:r>
              <w:rPr>
                <w:color w:val="000000"/>
              </w:rPr>
              <w:t>2087</w:t>
            </w:r>
          </w:p>
        </w:tc>
        <w:tc>
          <w:tcPr>
            <w:tcW w:w="1710" w:type="dxa"/>
            <w:tcBorders>
              <w:top w:val="nil"/>
              <w:left w:val="single" w:sz="4" w:space="0" w:color="auto"/>
              <w:bottom w:val="single" w:sz="4" w:space="0" w:color="auto"/>
              <w:right w:val="single" w:sz="4" w:space="0" w:color="auto"/>
            </w:tcBorders>
            <w:shd w:val="clear" w:color="auto" w:fill="auto"/>
          </w:tcPr>
          <w:p w14:paraId="775F65F4" w14:textId="4DE8E726" w:rsidR="00A627B5" w:rsidRDefault="00A627B5">
            <w:pPr>
              <w:jc w:val="center"/>
              <w:rPr>
                <w:color w:val="000000"/>
              </w:rPr>
            </w:pPr>
            <w:r>
              <w:rPr>
                <w:color w:val="000000"/>
              </w:rPr>
              <w:t>All Programs</w:t>
            </w:r>
          </w:p>
        </w:tc>
        <w:tc>
          <w:tcPr>
            <w:tcW w:w="7290" w:type="dxa"/>
            <w:tcBorders>
              <w:top w:val="nil"/>
              <w:left w:val="single" w:sz="4" w:space="0" w:color="auto"/>
              <w:bottom w:val="single" w:sz="4" w:space="0" w:color="auto"/>
              <w:right w:val="single" w:sz="8" w:space="0" w:color="auto"/>
            </w:tcBorders>
            <w:shd w:val="clear" w:color="auto" w:fill="auto"/>
          </w:tcPr>
          <w:p w14:paraId="21D732EF" w14:textId="218694F3" w:rsidR="00A627B5" w:rsidRDefault="00A627B5">
            <w:pPr>
              <w:rPr>
                <w:color w:val="000000"/>
              </w:rPr>
            </w:pPr>
            <w:r w:rsidRPr="00A627B5">
              <w:rPr>
                <w:color w:val="000000"/>
              </w:rPr>
              <w:t>The CONTRACTOR shall create an automated journal when a record is deleted</w:t>
            </w:r>
            <w:r w:rsidR="00EB6623">
              <w:rPr>
                <w:color w:val="000000"/>
              </w:rPr>
              <w:t xml:space="preserve"> because it has been overridden</w:t>
            </w:r>
            <w:r w:rsidRPr="00A627B5">
              <w:rPr>
                <w:color w:val="000000"/>
              </w:rPr>
              <w:t xml:space="preserve"> and tied to Effective Dating Confirmation in </w:t>
            </w:r>
            <w:r w:rsidR="00EB6623">
              <w:rPr>
                <w:color w:val="000000"/>
              </w:rPr>
              <w:t xml:space="preserve">the </w:t>
            </w:r>
            <w:r w:rsidR="00882340">
              <w:rPr>
                <w:color w:val="000000"/>
              </w:rPr>
              <w:t>Cal</w:t>
            </w:r>
            <w:r w:rsidR="00065113">
              <w:rPr>
                <w:color w:val="000000"/>
              </w:rPr>
              <w:t>SAWS</w:t>
            </w:r>
            <w:r w:rsidR="00882340">
              <w:rPr>
                <w:color w:val="000000"/>
              </w:rPr>
              <w:t xml:space="preserve"> Software</w:t>
            </w:r>
            <w:r w:rsidRPr="00A627B5">
              <w:rPr>
                <w:color w:val="000000"/>
              </w:rPr>
              <w:t>. The details of the automated journal would will be worked out in design.</w:t>
            </w:r>
          </w:p>
        </w:tc>
      </w:tr>
      <w:tr w:rsidR="009534AA" w14:paraId="70844A05" w14:textId="77777777" w:rsidTr="005C523E">
        <w:trPr>
          <w:trHeight w:val="341"/>
        </w:trPr>
        <w:tc>
          <w:tcPr>
            <w:tcW w:w="617" w:type="dxa"/>
            <w:tcBorders>
              <w:top w:val="single" w:sz="4" w:space="0" w:color="auto"/>
              <w:left w:val="single" w:sz="8" w:space="0" w:color="auto"/>
              <w:bottom w:val="single" w:sz="4" w:space="0" w:color="auto"/>
              <w:right w:val="single" w:sz="4" w:space="0" w:color="auto"/>
            </w:tcBorders>
            <w:shd w:val="clear" w:color="auto" w:fill="auto"/>
          </w:tcPr>
          <w:p w14:paraId="3F5743EE" w14:textId="41CC705B" w:rsidR="009534AA" w:rsidRDefault="009534AA" w:rsidP="009534AA">
            <w:pPr>
              <w:jc w:val="center"/>
              <w:rPr>
                <w:color w:val="000000"/>
              </w:rPr>
            </w:pPr>
            <w:r>
              <w:rPr>
                <w:color w:val="000000"/>
              </w:rPr>
              <w:t>639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1D5C8CC" w14:textId="0BDA34AD" w:rsidR="009534AA" w:rsidRDefault="009534AA" w:rsidP="009534AA">
            <w:pPr>
              <w:jc w:val="center"/>
              <w:rPr>
                <w:color w:val="000000"/>
              </w:rPr>
            </w:pPr>
            <w:r>
              <w:rPr>
                <w:color w:val="000000"/>
              </w:rPr>
              <w:t>2054</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184EA96" w14:textId="74B6F9FA" w:rsidR="009534AA" w:rsidRDefault="009534AA" w:rsidP="009534AA">
            <w:pPr>
              <w:jc w:val="center"/>
              <w:rPr>
                <w:color w:val="000000"/>
              </w:rPr>
            </w:pPr>
            <w:r>
              <w:rPr>
                <w:color w:val="000000"/>
              </w:rPr>
              <w:t>All Programs</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67F6E60B" w14:textId="77777777" w:rsidR="009534AA" w:rsidRPr="00BA05CF" w:rsidRDefault="009534AA" w:rsidP="009534AA">
            <w:pPr>
              <w:rPr>
                <w:color w:val="000000"/>
              </w:rPr>
            </w:pPr>
            <w:r w:rsidRPr="00BA05CF">
              <w:rPr>
                <w:color w:val="000000"/>
              </w:rPr>
              <w:t xml:space="preserve">The CONTRACTOR shall add a validation message on all pages when in "Edit" mode on the page and the user makes a change and tries to exit the page without saving. </w:t>
            </w:r>
          </w:p>
          <w:p w14:paraId="05E42FB5" w14:textId="77777777" w:rsidR="009534AA" w:rsidRPr="00BA05CF" w:rsidRDefault="009534AA" w:rsidP="009534AA">
            <w:pPr>
              <w:rPr>
                <w:color w:val="000000"/>
              </w:rPr>
            </w:pPr>
          </w:p>
          <w:p w14:paraId="73286A56" w14:textId="1E06E1F6" w:rsidR="009534AA" w:rsidRPr="00A627B5" w:rsidRDefault="009534AA" w:rsidP="009534AA">
            <w:pPr>
              <w:rPr>
                <w:color w:val="000000"/>
              </w:rPr>
            </w:pPr>
            <w:r w:rsidRPr="00BA05CF">
              <w:rPr>
                <w:color w:val="000000"/>
              </w:rPr>
              <w:lastRenderedPageBreak/>
              <w:t>Assumption: This would not apply when the user hits the Cancel button.</w:t>
            </w:r>
          </w:p>
        </w:tc>
      </w:tr>
      <w:tr w:rsidR="00E82C8D" w14:paraId="7BE973FC"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39966BB3" w14:textId="33556B04" w:rsidR="00E82C8D" w:rsidRDefault="00E82C8D" w:rsidP="009534AA">
            <w:pPr>
              <w:jc w:val="center"/>
              <w:rPr>
                <w:color w:val="000000"/>
              </w:rPr>
            </w:pPr>
            <w:r>
              <w:rPr>
                <w:color w:val="000000"/>
              </w:rPr>
              <w:lastRenderedPageBreak/>
              <w:t>897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AAE90A9" w14:textId="1E4C59AA" w:rsidR="00E82C8D" w:rsidRDefault="00E82C8D" w:rsidP="009534AA">
            <w:pPr>
              <w:jc w:val="center"/>
              <w:rPr>
                <w:color w:val="000000"/>
              </w:rPr>
            </w:pPr>
            <w:r>
              <w:rPr>
                <w:color w:val="000000"/>
              </w:rPr>
              <w:t>2312</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5F08D0A" w14:textId="310F8C0E" w:rsidR="00E82C8D" w:rsidRDefault="00E82C8D" w:rsidP="009534AA">
            <w:pPr>
              <w:jc w:val="center"/>
              <w:rPr>
                <w:color w:val="000000"/>
              </w:rPr>
            </w:pPr>
            <w:r>
              <w:rPr>
                <w:color w:val="000000"/>
              </w:rPr>
              <w:t>All Programs</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285FBD2F" w14:textId="0038C616" w:rsidR="00E82C8D" w:rsidRPr="00BA05CF" w:rsidRDefault="00E82C8D" w:rsidP="009534AA">
            <w:pPr>
              <w:rPr>
                <w:color w:val="000000"/>
              </w:rPr>
            </w:pPr>
            <w:r w:rsidRPr="00E82C8D">
              <w:rPr>
                <w:color w:val="000000"/>
              </w:rPr>
              <w:t>The CONTRACTOR shall provide in the data collection pages for all program an area to associate a CBO to be linked to an individual case with begin and end dates.</w:t>
            </w:r>
          </w:p>
        </w:tc>
      </w:tr>
      <w:tr w:rsidR="009F32FD" w14:paraId="5C62B57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6D705EC" w14:textId="77777777" w:rsidR="009F32FD" w:rsidRDefault="00B52892">
            <w:pPr>
              <w:jc w:val="center"/>
              <w:rPr>
                <w:color w:val="000000"/>
              </w:rPr>
            </w:pPr>
            <w:r>
              <w:rPr>
                <w:color w:val="000000"/>
              </w:rPr>
              <w:t>41</w:t>
            </w:r>
          </w:p>
        </w:tc>
        <w:tc>
          <w:tcPr>
            <w:tcW w:w="900" w:type="dxa"/>
            <w:tcBorders>
              <w:top w:val="nil"/>
              <w:left w:val="single" w:sz="4" w:space="0" w:color="auto"/>
              <w:bottom w:val="single" w:sz="4" w:space="0" w:color="auto"/>
              <w:right w:val="single" w:sz="4" w:space="0" w:color="auto"/>
            </w:tcBorders>
            <w:shd w:val="clear" w:color="auto" w:fill="auto"/>
          </w:tcPr>
          <w:p w14:paraId="520AE7AE" w14:textId="77777777" w:rsidR="009F32FD" w:rsidRDefault="00B52892">
            <w:pPr>
              <w:jc w:val="center"/>
              <w:rPr>
                <w:color w:val="000000"/>
              </w:rPr>
            </w:pPr>
            <w:r>
              <w:rPr>
                <w:color w:val="000000"/>
              </w:rPr>
              <w:t>658</w:t>
            </w:r>
          </w:p>
        </w:tc>
        <w:tc>
          <w:tcPr>
            <w:tcW w:w="1710" w:type="dxa"/>
            <w:tcBorders>
              <w:top w:val="nil"/>
              <w:left w:val="single" w:sz="4" w:space="0" w:color="auto"/>
              <w:bottom w:val="single" w:sz="4" w:space="0" w:color="auto"/>
              <w:right w:val="single" w:sz="4" w:space="0" w:color="auto"/>
            </w:tcBorders>
            <w:shd w:val="clear" w:color="auto" w:fill="auto"/>
          </w:tcPr>
          <w:p w14:paraId="0766D9DA"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59CD66AC" w14:textId="77777777" w:rsidR="004F055F" w:rsidRDefault="00B52892">
            <w:pPr>
              <w:rPr>
                <w:color w:val="000000"/>
              </w:rPr>
            </w:pPr>
            <w:r>
              <w:rPr>
                <w:color w:val="000000"/>
              </w:rPr>
              <w:t>The CONTRACTOR shall update the Application Registration Summary page as follows:</w:t>
            </w:r>
            <w:r>
              <w:rPr>
                <w:color w:val="000000"/>
              </w:rPr>
              <w:br/>
              <w:t>1) Migrate the following values in the "Source" dropdown:</w:t>
            </w:r>
            <w:r>
              <w:rPr>
                <w:color w:val="000000"/>
              </w:rPr>
              <w:br/>
              <w:t xml:space="preserve">          a) CBO</w:t>
            </w:r>
            <w:r>
              <w:rPr>
                <w:color w:val="000000"/>
              </w:rPr>
              <w:br/>
              <w:t xml:space="preserve">          b) CSC</w:t>
            </w:r>
            <w:r>
              <w:rPr>
                <w:color w:val="000000"/>
              </w:rPr>
              <w:br/>
              <w:t xml:space="preserve">          c) CalHEERS</w:t>
            </w:r>
          </w:p>
          <w:p w14:paraId="7C7519C1" w14:textId="172025E1" w:rsidR="004F055F" w:rsidRDefault="00B52892">
            <w:pPr>
              <w:rPr>
                <w:color w:val="000000"/>
              </w:rPr>
            </w:pPr>
            <w:r>
              <w:rPr>
                <w:color w:val="000000"/>
              </w:rPr>
              <w:t xml:space="preserve">          d) Email</w:t>
            </w:r>
            <w:r>
              <w:rPr>
                <w:color w:val="000000"/>
              </w:rPr>
              <w:br/>
              <w:t xml:space="preserve">          e) Fax</w:t>
            </w:r>
            <w:r>
              <w:rPr>
                <w:color w:val="000000"/>
              </w:rPr>
              <w:br/>
              <w:t xml:space="preserve">          f) Other</w:t>
            </w:r>
          </w:p>
          <w:p w14:paraId="3B67547D" w14:textId="58B585AF" w:rsidR="00C906F3" w:rsidRDefault="00B52892">
            <w:pPr>
              <w:rPr>
                <w:color w:val="000000"/>
              </w:rPr>
            </w:pPr>
            <w:r>
              <w:rPr>
                <w:color w:val="000000"/>
              </w:rPr>
              <w:t xml:space="preserve">          g) Phone</w:t>
            </w:r>
            <w:r>
              <w:rPr>
                <w:color w:val="000000"/>
              </w:rPr>
              <w:br/>
              <w:t xml:space="preserve">          h) RCC</w:t>
            </w:r>
            <w:r>
              <w:rPr>
                <w:color w:val="000000"/>
              </w:rPr>
              <w:br/>
              <w:t xml:space="preserve">          i) SAWS</w:t>
            </w:r>
            <w:r>
              <w:rPr>
                <w:color w:val="000000"/>
              </w:rPr>
              <w:br/>
              <w:t xml:space="preserve">          j) SPE</w:t>
            </w:r>
            <w:r>
              <w:rPr>
                <w:color w:val="000000"/>
              </w:rPr>
              <w:br/>
            </w:r>
            <w:r w:rsidR="00C906F3">
              <w:rPr>
                <w:color w:val="000000"/>
              </w:rPr>
              <w:t>2) Add the following values in the “Source” dropdown:</w:t>
            </w:r>
          </w:p>
          <w:p w14:paraId="647E536C" w14:textId="78225963" w:rsidR="00BD1909" w:rsidRDefault="00BD1909" w:rsidP="00BD1909">
            <w:pPr>
              <w:rPr>
                <w:color w:val="000000"/>
              </w:rPr>
            </w:pPr>
            <w:r>
              <w:rPr>
                <w:color w:val="000000"/>
              </w:rPr>
              <w:t xml:space="preserve">          a) DCFS</w:t>
            </w:r>
            <w:r>
              <w:rPr>
                <w:color w:val="000000"/>
              </w:rPr>
              <w:br/>
              <w:t xml:space="preserve">          </w:t>
            </w:r>
            <w:r w:rsidR="00F55DF3">
              <w:rPr>
                <w:color w:val="000000"/>
              </w:rPr>
              <w:t>b</w:t>
            </w:r>
            <w:r>
              <w:rPr>
                <w:color w:val="000000"/>
              </w:rPr>
              <w:t>) Outreach</w:t>
            </w:r>
          </w:p>
          <w:p w14:paraId="6B2D28D1" w14:textId="044B5904" w:rsidR="00C906F3" w:rsidRDefault="00F55DF3" w:rsidP="00BD1909">
            <w:pPr>
              <w:rPr>
                <w:color w:val="000000"/>
              </w:rPr>
            </w:pPr>
            <w:r>
              <w:rPr>
                <w:color w:val="000000"/>
              </w:rPr>
              <w:t xml:space="preserve">          c</w:t>
            </w:r>
            <w:r w:rsidR="00BD1909">
              <w:rPr>
                <w:color w:val="000000"/>
              </w:rPr>
              <w:t>) Outstation</w:t>
            </w:r>
          </w:p>
          <w:p w14:paraId="6D48AA2E" w14:textId="44CE58B9" w:rsidR="009F32FD" w:rsidRDefault="00F55DF3">
            <w:pPr>
              <w:rPr>
                <w:color w:val="000000"/>
              </w:rPr>
            </w:pPr>
            <w:r>
              <w:rPr>
                <w:color w:val="000000"/>
              </w:rPr>
              <w:t>3</w:t>
            </w:r>
            <w:r w:rsidR="00B52892">
              <w:rPr>
                <w:color w:val="000000"/>
              </w:rPr>
              <w:t xml:space="preserve">) Relabel </w:t>
            </w:r>
            <w:r w:rsidR="008E34C5">
              <w:rPr>
                <w:color w:val="000000"/>
              </w:rPr>
              <w:t>“</w:t>
            </w:r>
            <w:r w:rsidR="00B52892">
              <w:rPr>
                <w:color w:val="000000"/>
              </w:rPr>
              <w:t>IHSS</w:t>
            </w:r>
            <w:r w:rsidR="008E34C5">
              <w:rPr>
                <w:color w:val="000000"/>
              </w:rPr>
              <w:t>”</w:t>
            </w:r>
            <w:r w:rsidR="00B52892">
              <w:rPr>
                <w:color w:val="000000"/>
              </w:rPr>
              <w:t xml:space="preserve"> to </w:t>
            </w:r>
            <w:r w:rsidR="008E34C5">
              <w:rPr>
                <w:color w:val="000000"/>
              </w:rPr>
              <w:t>“</w:t>
            </w:r>
            <w:r w:rsidR="004F055F">
              <w:rPr>
                <w:color w:val="000000"/>
              </w:rPr>
              <w:t>IHSS/</w:t>
            </w:r>
            <w:r w:rsidR="00B52892">
              <w:rPr>
                <w:color w:val="000000"/>
              </w:rPr>
              <w:t>CMIPS</w:t>
            </w:r>
            <w:r w:rsidR="004F055F">
              <w:rPr>
                <w:color w:val="000000"/>
              </w:rPr>
              <w:t xml:space="preserve"> II</w:t>
            </w:r>
            <w:r w:rsidR="008E34C5">
              <w:rPr>
                <w:color w:val="000000"/>
              </w:rPr>
              <w:t>”</w:t>
            </w:r>
            <w:r w:rsidR="00B52892">
              <w:rPr>
                <w:color w:val="000000"/>
              </w:rPr>
              <w:br/>
            </w:r>
            <w:r>
              <w:rPr>
                <w:color w:val="000000"/>
              </w:rPr>
              <w:t>4</w:t>
            </w:r>
            <w:r w:rsidR="00B52892">
              <w:rPr>
                <w:color w:val="000000"/>
              </w:rPr>
              <w:t xml:space="preserve">) Relabel </w:t>
            </w:r>
            <w:r w:rsidR="008E34C5">
              <w:rPr>
                <w:color w:val="000000"/>
              </w:rPr>
              <w:t>“</w:t>
            </w:r>
            <w:r w:rsidR="00B52892">
              <w:rPr>
                <w:color w:val="000000"/>
              </w:rPr>
              <w:t>YBN</w:t>
            </w:r>
            <w:r w:rsidR="008E34C5">
              <w:rPr>
                <w:color w:val="000000"/>
              </w:rPr>
              <w:t>”</w:t>
            </w:r>
            <w:r w:rsidR="00B52892">
              <w:rPr>
                <w:color w:val="000000"/>
              </w:rPr>
              <w:t xml:space="preserve"> to the name of the </w:t>
            </w:r>
            <w:r>
              <w:rPr>
                <w:color w:val="000000"/>
              </w:rPr>
              <w:t xml:space="preserve">new </w:t>
            </w:r>
            <w:r w:rsidR="00B52892">
              <w:rPr>
                <w:color w:val="000000"/>
              </w:rPr>
              <w:t>self-service portal</w:t>
            </w:r>
            <w:r w:rsidR="004F055F">
              <w:rPr>
                <w:color w:val="000000"/>
              </w:rPr>
              <w:t xml:space="preserve"> </w:t>
            </w:r>
          </w:p>
          <w:p w14:paraId="0FC0394B" w14:textId="509CDB7B" w:rsidR="004F055F" w:rsidRDefault="00F55DF3" w:rsidP="004F055F">
            <w:pPr>
              <w:rPr>
                <w:color w:val="000000"/>
              </w:rPr>
            </w:pPr>
            <w:r>
              <w:rPr>
                <w:color w:val="000000"/>
              </w:rPr>
              <w:t>5</w:t>
            </w:r>
            <w:r w:rsidR="00BD1909">
              <w:rPr>
                <w:color w:val="000000"/>
              </w:rPr>
              <w:t xml:space="preserve">) Remove </w:t>
            </w:r>
            <w:r w:rsidR="006B4F9D">
              <w:rPr>
                <w:color w:val="000000"/>
              </w:rPr>
              <w:t>the value of “</w:t>
            </w:r>
            <w:r w:rsidR="00BD1909">
              <w:rPr>
                <w:color w:val="000000"/>
              </w:rPr>
              <w:t>CMIPS</w:t>
            </w:r>
            <w:r w:rsidR="006B4F9D">
              <w:rPr>
                <w:color w:val="000000"/>
              </w:rPr>
              <w:t>”</w:t>
            </w:r>
          </w:p>
        </w:tc>
      </w:tr>
      <w:tr w:rsidR="009F32FD" w14:paraId="5709DF5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1D820B8" w14:textId="77777777" w:rsidR="009F32FD" w:rsidRDefault="00B52892">
            <w:pPr>
              <w:jc w:val="center"/>
              <w:rPr>
                <w:color w:val="000000"/>
              </w:rPr>
            </w:pPr>
            <w:r>
              <w:rPr>
                <w:color w:val="000000"/>
              </w:rPr>
              <w:t>42</w:t>
            </w:r>
          </w:p>
        </w:tc>
        <w:tc>
          <w:tcPr>
            <w:tcW w:w="900" w:type="dxa"/>
            <w:tcBorders>
              <w:top w:val="nil"/>
              <w:left w:val="single" w:sz="4" w:space="0" w:color="auto"/>
              <w:bottom w:val="single" w:sz="4" w:space="0" w:color="auto"/>
              <w:right w:val="single" w:sz="4" w:space="0" w:color="auto"/>
            </w:tcBorders>
            <w:shd w:val="clear" w:color="auto" w:fill="auto"/>
          </w:tcPr>
          <w:p w14:paraId="6B6C1D2A" w14:textId="77777777" w:rsidR="009F32FD" w:rsidRDefault="00B52892">
            <w:pPr>
              <w:jc w:val="center"/>
              <w:rPr>
                <w:color w:val="000000"/>
              </w:rPr>
            </w:pPr>
            <w:r>
              <w:rPr>
                <w:color w:val="000000"/>
              </w:rPr>
              <w:t>1182</w:t>
            </w:r>
          </w:p>
        </w:tc>
        <w:tc>
          <w:tcPr>
            <w:tcW w:w="1710" w:type="dxa"/>
            <w:tcBorders>
              <w:top w:val="nil"/>
              <w:left w:val="single" w:sz="4" w:space="0" w:color="auto"/>
              <w:bottom w:val="single" w:sz="4" w:space="0" w:color="auto"/>
              <w:right w:val="single" w:sz="4" w:space="0" w:color="auto"/>
            </w:tcBorders>
            <w:shd w:val="clear" w:color="auto" w:fill="auto"/>
          </w:tcPr>
          <w:p w14:paraId="2DA7CACC"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191BB560" w14:textId="77777777" w:rsidR="009F32FD" w:rsidRDefault="00B52892">
            <w:pPr>
              <w:rPr>
                <w:color w:val="000000"/>
              </w:rPr>
            </w:pPr>
            <w:r>
              <w:rPr>
                <w:color w:val="000000"/>
              </w:rPr>
              <w:t>The CONTRACTOR shall relabel the "Expiration Date" column to "Termination Date" on the Degrees Licenses List page.</w:t>
            </w:r>
          </w:p>
        </w:tc>
      </w:tr>
      <w:tr w:rsidR="009F32FD" w14:paraId="278B423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0CAFB88" w14:textId="77777777" w:rsidR="009F32FD" w:rsidRDefault="00B52892">
            <w:pPr>
              <w:jc w:val="center"/>
              <w:rPr>
                <w:color w:val="000000"/>
              </w:rPr>
            </w:pPr>
            <w:r>
              <w:rPr>
                <w:color w:val="000000"/>
              </w:rPr>
              <w:t>43</w:t>
            </w:r>
          </w:p>
        </w:tc>
        <w:tc>
          <w:tcPr>
            <w:tcW w:w="900" w:type="dxa"/>
            <w:tcBorders>
              <w:top w:val="nil"/>
              <w:left w:val="single" w:sz="4" w:space="0" w:color="auto"/>
              <w:bottom w:val="single" w:sz="4" w:space="0" w:color="auto"/>
              <w:right w:val="single" w:sz="4" w:space="0" w:color="auto"/>
            </w:tcBorders>
            <w:shd w:val="clear" w:color="auto" w:fill="auto"/>
          </w:tcPr>
          <w:p w14:paraId="762056D6" w14:textId="77777777" w:rsidR="009F32FD" w:rsidRDefault="00B52892">
            <w:pPr>
              <w:jc w:val="center"/>
              <w:rPr>
                <w:color w:val="000000"/>
              </w:rPr>
            </w:pPr>
            <w:r>
              <w:rPr>
                <w:color w:val="000000"/>
              </w:rPr>
              <w:t>692</w:t>
            </w:r>
          </w:p>
        </w:tc>
        <w:tc>
          <w:tcPr>
            <w:tcW w:w="1710" w:type="dxa"/>
            <w:tcBorders>
              <w:top w:val="nil"/>
              <w:left w:val="single" w:sz="4" w:space="0" w:color="auto"/>
              <w:bottom w:val="single" w:sz="4" w:space="0" w:color="auto"/>
              <w:right w:val="single" w:sz="4" w:space="0" w:color="auto"/>
            </w:tcBorders>
            <w:shd w:val="clear" w:color="auto" w:fill="auto"/>
          </w:tcPr>
          <w:p w14:paraId="51B0460E"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727C59BB" w14:textId="77777777" w:rsidR="009F32FD" w:rsidRDefault="00B52892">
            <w:pPr>
              <w:rPr>
                <w:color w:val="000000"/>
              </w:rPr>
            </w:pPr>
            <w:r>
              <w:rPr>
                <w:color w:val="000000"/>
              </w:rPr>
              <w:t>The CONTRACTOR shall migrate the "Display Workload" and "Status Effective Date" fields on the Eligibility Workload Inventory page and update the default dates to display the current date.</w:t>
            </w:r>
          </w:p>
        </w:tc>
      </w:tr>
      <w:tr w:rsidR="009F32FD" w14:paraId="0553BAC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476EA9B" w14:textId="77777777" w:rsidR="009F32FD" w:rsidRDefault="00B52892">
            <w:pPr>
              <w:jc w:val="center"/>
              <w:rPr>
                <w:color w:val="000000"/>
              </w:rPr>
            </w:pPr>
            <w:r>
              <w:rPr>
                <w:color w:val="000000"/>
              </w:rPr>
              <w:t>44</w:t>
            </w:r>
          </w:p>
        </w:tc>
        <w:tc>
          <w:tcPr>
            <w:tcW w:w="900" w:type="dxa"/>
            <w:tcBorders>
              <w:top w:val="nil"/>
              <w:left w:val="single" w:sz="4" w:space="0" w:color="auto"/>
              <w:bottom w:val="single" w:sz="4" w:space="0" w:color="auto"/>
              <w:right w:val="single" w:sz="4" w:space="0" w:color="auto"/>
            </w:tcBorders>
            <w:shd w:val="clear" w:color="auto" w:fill="auto"/>
          </w:tcPr>
          <w:p w14:paraId="0112F482" w14:textId="77777777" w:rsidR="009F32FD" w:rsidRDefault="00B52892">
            <w:pPr>
              <w:jc w:val="center"/>
              <w:rPr>
                <w:color w:val="000000"/>
              </w:rPr>
            </w:pPr>
            <w:r>
              <w:rPr>
                <w:color w:val="000000"/>
              </w:rPr>
              <w:t>1624</w:t>
            </w:r>
          </w:p>
        </w:tc>
        <w:tc>
          <w:tcPr>
            <w:tcW w:w="1710" w:type="dxa"/>
            <w:tcBorders>
              <w:top w:val="nil"/>
              <w:left w:val="single" w:sz="4" w:space="0" w:color="auto"/>
              <w:bottom w:val="single" w:sz="4" w:space="0" w:color="auto"/>
              <w:right w:val="single" w:sz="4" w:space="0" w:color="auto"/>
            </w:tcBorders>
            <w:shd w:val="clear" w:color="auto" w:fill="auto"/>
          </w:tcPr>
          <w:p w14:paraId="4F3ADB8B"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200545CE" w14:textId="77777777" w:rsidR="009F32FD" w:rsidRDefault="00B52892">
            <w:pPr>
              <w:rPr>
                <w:color w:val="000000"/>
              </w:rPr>
            </w:pPr>
            <w:r>
              <w:rPr>
                <w:color w:val="000000"/>
              </w:rPr>
              <w:t>The CONTRACTOR shall relabel the "Go" button to "View" on the Eligibility Workload Inventory page.</w:t>
            </w:r>
          </w:p>
        </w:tc>
      </w:tr>
      <w:tr w:rsidR="009F32FD" w14:paraId="69AD931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830BD41" w14:textId="77777777" w:rsidR="009F32FD" w:rsidRDefault="00B52892">
            <w:pPr>
              <w:jc w:val="center"/>
              <w:rPr>
                <w:color w:val="000000"/>
              </w:rPr>
            </w:pPr>
            <w:r>
              <w:rPr>
                <w:color w:val="000000"/>
              </w:rPr>
              <w:t>45</w:t>
            </w:r>
          </w:p>
        </w:tc>
        <w:tc>
          <w:tcPr>
            <w:tcW w:w="900" w:type="dxa"/>
            <w:tcBorders>
              <w:top w:val="nil"/>
              <w:left w:val="single" w:sz="4" w:space="0" w:color="auto"/>
              <w:bottom w:val="single" w:sz="4" w:space="0" w:color="auto"/>
              <w:right w:val="single" w:sz="4" w:space="0" w:color="auto"/>
            </w:tcBorders>
            <w:shd w:val="clear" w:color="auto" w:fill="auto"/>
          </w:tcPr>
          <w:p w14:paraId="00D94E78" w14:textId="77777777" w:rsidR="009F32FD" w:rsidRDefault="00B52892">
            <w:pPr>
              <w:jc w:val="center"/>
              <w:rPr>
                <w:color w:val="000000"/>
              </w:rPr>
            </w:pPr>
            <w:r>
              <w:rPr>
                <w:color w:val="000000"/>
              </w:rPr>
              <w:t>1200</w:t>
            </w:r>
          </w:p>
        </w:tc>
        <w:tc>
          <w:tcPr>
            <w:tcW w:w="1710" w:type="dxa"/>
            <w:tcBorders>
              <w:top w:val="nil"/>
              <w:left w:val="single" w:sz="4" w:space="0" w:color="auto"/>
              <w:bottom w:val="single" w:sz="4" w:space="0" w:color="auto"/>
              <w:right w:val="single" w:sz="4" w:space="0" w:color="auto"/>
            </w:tcBorders>
            <w:shd w:val="clear" w:color="auto" w:fill="auto"/>
          </w:tcPr>
          <w:p w14:paraId="2BA3FBC8"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4CFEE53F" w14:textId="77777777" w:rsidR="009F32FD" w:rsidRDefault="00B52892">
            <w:pPr>
              <w:rPr>
                <w:color w:val="000000"/>
              </w:rPr>
            </w:pPr>
            <w:r>
              <w:rPr>
                <w:color w:val="000000"/>
              </w:rPr>
              <w:t>The CONTRACTOR shall relabel the value of "Champus Prime HMO" to "TRICARE Prime HMO" in the "MEDS OHC Code" field on the Other Health Care Detail page.</w:t>
            </w:r>
          </w:p>
        </w:tc>
      </w:tr>
      <w:tr w:rsidR="009F32FD" w14:paraId="07FEED3F" w14:textId="77777777" w:rsidTr="003E0A31">
        <w:trPr>
          <w:trHeight w:val="350"/>
        </w:trPr>
        <w:tc>
          <w:tcPr>
            <w:tcW w:w="617" w:type="dxa"/>
            <w:tcBorders>
              <w:top w:val="nil"/>
              <w:left w:val="single" w:sz="8" w:space="0" w:color="auto"/>
              <w:bottom w:val="single" w:sz="4" w:space="0" w:color="auto"/>
              <w:right w:val="single" w:sz="4" w:space="0" w:color="auto"/>
            </w:tcBorders>
            <w:shd w:val="clear" w:color="auto" w:fill="auto"/>
          </w:tcPr>
          <w:p w14:paraId="42EFC7FF" w14:textId="77777777" w:rsidR="009F32FD" w:rsidRDefault="00B52892">
            <w:pPr>
              <w:jc w:val="center"/>
              <w:rPr>
                <w:color w:val="000000"/>
              </w:rPr>
            </w:pPr>
            <w:r>
              <w:rPr>
                <w:color w:val="000000"/>
              </w:rPr>
              <w:t>46</w:t>
            </w:r>
          </w:p>
        </w:tc>
        <w:tc>
          <w:tcPr>
            <w:tcW w:w="900" w:type="dxa"/>
            <w:tcBorders>
              <w:top w:val="nil"/>
              <w:left w:val="single" w:sz="4" w:space="0" w:color="auto"/>
              <w:bottom w:val="single" w:sz="4" w:space="0" w:color="auto"/>
              <w:right w:val="single" w:sz="4" w:space="0" w:color="auto"/>
            </w:tcBorders>
            <w:shd w:val="clear" w:color="auto" w:fill="auto"/>
          </w:tcPr>
          <w:p w14:paraId="03D84CCB" w14:textId="77777777" w:rsidR="009F32FD" w:rsidRDefault="00B52892">
            <w:pPr>
              <w:jc w:val="center"/>
              <w:rPr>
                <w:color w:val="000000"/>
              </w:rPr>
            </w:pPr>
            <w:r>
              <w:rPr>
                <w:color w:val="000000"/>
              </w:rPr>
              <w:t>936</w:t>
            </w:r>
          </w:p>
        </w:tc>
        <w:tc>
          <w:tcPr>
            <w:tcW w:w="1710" w:type="dxa"/>
            <w:tcBorders>
              <w:top w:val="nil"/>
              <w:left w:val="single" w:sz="4" w:space="0" w:color="auto"/>
              <w:bottom w:val="single" w:sz="4" w:space="0" w:color="auto"/>
              <w:right w:val="single" w:sz="4" w:space="0" w:color="auto"/>
            </w:tcBorders>
            <w:shd w:val="clear" w:color="auto" w:fill="auto"/>
          </w:tcPr>
          <w:p w14:paraId="1C06C258"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13F49751" w14:textId="202087CC" w:rsidR="004F055F" w:rsidRDefault="00B52892">
            <w:pPr>
              <w:rPr>
                <w:color w:val="000000"/>
              </w:rPr>
            </w:pPr>
            <w:r>
              <w:rPr>
                <w:color w:val="000000"/>
              </w:rPr>
              <w:t xml:space="preserve">The CONTRACTOR shall migrate the following checkboxes so that they are </w:t>
            </w:r>
            <w:r w:rsidR="003F7FD9">
              <w:rPr>
                <w:color w:val="000000"/>
              </w:rPr>
              <w:t>configurable for all 58 C</w:t>
            </w:r>
            <w:r w:rsidR="004F055F">
              <w:rPr>
                <w:color w:val="000000"/>
              </w:rPr>
              <w:t xml:space="preserve">ounties at the time of the </w:t>
            </w:r>
            <w:r w:rsidR="00F55DF3">
              <w:rPr>
                <w:color w:val="000000"/>
              </w:rPr>
              <w:t>m</w:t>
            </w:r>
            <w:r w:rsidR="004F055F">
              <w:rPr>
                <w:color w:val="000000"/>
              </w:rPr>
              <w:t xml:space="preserve">igration </w:t>
            </w:r>
            <w:r>
              <w:rPr>
                <w:color w:val="000000"/>
              </w:rPr>
              <w:t>on the Select Program page within the Application Registration</w:t>
            </w:r>
            <w:r w:rsidR="009036AC">
              <w:rPr>
                <w:color w:val="000000"/>
              </w:rPr>
              <w:t xml:space="preserve"> and Select Program Detail page</w:t>
            </w:r>
            <w:r>
              <w:rPr>
                <w:color w:val="000000"/>
              </w:rPr>
              <w:t>:</w:t>
            </w:r>
            <w:r>
              <w:rPr>
                <w:color w:val="000000"/>
              </w:rPr>
              <w:br/>
              <w:t>1) Adult Protective Services</w:t>
            </w:r>
            <w:r>
              <w:rPr>
                <w:color w:val="000000"/>
              </w:rPr>
              <w:br/>
              <w:t>2) CFET</w:t>
            </w:r>
            <w:r>
              <w:rPr>
                <w:color w:val="000000"/>
              </w:rPr>
              <w:br/>
            </w:r>
            <w:r>
              <w:rPr>
                <w:color w:val="000000"/>
              </w:rPr>
              <w:lastRenderedPageBreak/>
              <w:t>3) Linkages Adult Services</w:t>
            </w:r>
            <w:r>
              <w:rPr>
                <w:color w:val="000000"/>
              </w:rPr>
              <w:br/>
              <w:t>4) Multipurpose Senior Services</w:t>
            </w:r>
          </w:p>
          <w:p w14:paraId="4A5A5F18" w14:textId="5E4E0524" w:rsidR="004F055F" w:rsidRDefault="004F055F" w:rsidP="004F055F">
            <w:pPr>
              <w:rPr>
                <w:color w:val="000000"/>
              </w:rPr>
            </w:pPr>
            <w:r>
              <w:rPr>
                <w:color w:val="000000"/>
              </w:rPr>
              <w:t>5) IHSS</w:t>
            </w:r>
            <w:r w:rsidR="009036AC">
              <w:rPr>
                <w:color w:val="000000"/>
              </w:rPr>
              <w:t>/CMIPS II</w:t>
            </w:r>
            <w:r w:rsidR="00B52892">
              <w:rPr>
                <w:color w:val="000000"/>
              </w:rPr>
              <w:br/>
            </w:r>
            <w:r w:rsidRPr="004F055F">
              <w:rPr>
                <w:color w:val="000000"/>
              </w:rPr>
              <w:t>The decision to display or hide the checkboxes for each county will</w:t>
            </w:r>
            <w:r w:rsidR="008E34C5">
              <w:rPr>
                <w:color w:val="000000"/>
              </w:rPr>
              <w:t xml:space="preserve"> be captured at the time of </w:t>
            </w:r>
            <w:r w:rsidRPr="004F055F">
              <w:rPr>
                <w:color w:val="000000"/>
              </w:rPr>
              <w:t>migration.</w:t>
            </w:r>
          </w:p>
        </w:tc>
      </w:tr>
      <w:tr w:rsidR="009F32FD" w14:paraId="52954BC7"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9E02EFA" w14:textId="77777777" w:rsidR="009F32FD" w:rsidRDefault="00B52892">
            <w:pPr>
              <w:jc w:val="center"/>
              <w:rPr>
                <w:color w:val="000000"/>
              </w:rPr>
            </w:pPr>
            <w:r>
              <w:rPr>
                <w:color w:val="000000"/>
              </w:rPr>
              <w:lastRenderedPageBreak/>
              <w:t>47</w:t>
            </w:r>
          </w:p>
        </w:tc>
        <w:tc>
          <w:tcPr>
            <w:tcW w:w="900" w:type="dxa"/>
            <w:tcBorders>
              <w:top w:val="nil"/>
              <w:left w:val="single" w:sz="4" w:space="0" w:color="auto"/>
              <w:bottom w:val="single" w:sz="4" w:space="0" w:color="auto"/>
              <w:right w:val="single" w:sz="4" w:space="0" w:color="auto"/>
            </w:tcBorders>
            <w:shd w:val="clear" w:color="auto" w:fill="auto"/>
          </w:tcPr>
          <w:p w14:paraId="0877034B" w14:textId="77777777" w:rsidR="009F32FD" w:rsidRDefault="00B52892">
            <w:pPr>
              <w:jc w:val="center"/>
              <w:rPr>
                <w:color w:val="000000"/>
              </w:rPr>
            </w:pPr>
            <w:r>
              <w:rPr>
                <w:color w:val="000000"/>
              </w:rPr>
              <w:t>1190</w:t>
            </w:r>
          </w:p>
        </w:tc>
        <w:tc>
          <w:tcPr>
            <w:tcW w:w="1710" w:type="dxa"/>
            <w:tcBorders>
              <w:top w:val="nil"/>
              <w:left w:val="single" w:sz="4" w:space="0" w:color="auto"/>
              <w:bottom w:val="single" w:sz="4" w:space="0" w:color="auto"/>
              <w:right w:val="single" w:sz="4" w:space="0" w:color="auto"/>
            </w:tcBorders>
            <w:shd w:val="clear" w:color="auto" w:fill="auto"/>
          </w:tcPr>
          <w:p w14:paraId="58C5F8E3" w14:textId="77777777" w:rsidR="009F32FD" w:rsidRDefault="00B52892">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3DE9EF7C" w14:textId="77777777" w:rsidR="009F32FD" w:rsidRDefault="00B52892">
            <w:pPr>
              <w:rPr>
                <w:color w:val="000000"/>
              </w:rPr>
            </w:pPr>
            <w:r>
              <w:rPr>
                <w:color w:val="000000"/>
              </w:rPr>
              <w:t>The CONTRACTOR shall migrate the Child Support Participant Information section on the Support Questionnaire page.</w:t>
            </w:r>
          </w:p>
        </w:tc>
      </w:tr>
      <w:tr w:rsidR="003939B3" w14:paraId="6BEFC91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F1D42A4" w14:textId="3A1DA954" w:rsidR="003939B3" w:rsidRDefault="003939B3">
            <w:pPr>
              <w:jc w:val="center"/>
              <w:rPr>
                <w:color w:val="000000"/>
              </w:rPr>
            </w:pPr>
            <w:r>
              <w:rPr>
                <w:color w:val="000000"/>
              </w:rPr>
              <w:t>640</w:t>
            </w:r>
          </w:p>
        </w:tc>
        <w:tc>
          <w:tcPr>
            <w:tcW w:w="900" w:type="dxa"/>
            <w:tcBorders>
              <w:top w:val="nil"/>
              <w:left w:val="single" w:sz="4" w:space="0" w:color="auto"/>
              <w:bottom w:val="single" w:sz="4" w:space="0" w:color="auto"/>
              <w:right w:val="single" w:sz="4" w:space="0" w:color="auto"/>
            </w:tcBorders>
            <w:shd w:val="clear" w:color="auto" w:fill="auto"/>
          </w:tcPr>
          <w:p w14:paraId="509275A7" w14:textId="72BBCD0F" w:rsidR="003939B3" w:rsidRDefault="003939B3">
            <w:pPr>
              <w:jc w:val="center"/>
              <w:rPr>
                <w:color w:val="000000"/>
              </w:rPr>
            </w:pPr>
            <w:r>
              <w:rPr>
                <w:color w:val="000000"/>
              </w:rPr>
              <w:t>2055</w:t>
            </w:r>
          </w:p>
        </w:tc>
        <w:tc>
          <w:tcPr>
            <w:tcW w:w="1710" w:type="dxa"/>
            <w:tcBorders>
              <w:top w:val="nil"/>
              <w:left w:val="single" w:sz="4" w:space="0" w:color="auto"/>
              <w:bottom w:val="single" w:sz="4" w:space="0" w:color="auto"/>
              <w:right w:val="single" w:sz="4" w:space="0" w:color="auto"/>
            </w:tcBorders>
            <w:shd w:val="clear" w:color="auto" w:fill="auto"/>
          </w:tcPr>
          <w:p w14:paraId="1DB86D0C" w14:textId="3B2E96BC" w:rsidR="003939B3" w:rsidRDefault="000F06DD">
            <w:pPr>
              <w:jc w:val="center"/>
              <w:rPr>
                <w:color w:val="000000"/>
              </w:rPr>
            </w:pPr>
            <w:r>
              <w:rPr>
                <w:color w:val="000000"/>
              </w:rPr>
              <w:t>CalFresh</w:t>
            </w:r>
          </w:p>
        </w:tc>
        <w:tc>
          <w:tcPr>
            <w:tcW w:w="7290" w:type="dxa"/>
            <w:tcBorders>
              <w:top w:val="nil"/>
              <w:left w:val="single" w:sz="4" w:space="0" w:color="auto"/>
              <w:bottom w:val="single" w:sz="4" w:space="0" w:color="auto"/>
              <w:right w:val="single" w:sz="8" w:space="0" w:color="auto"/>
            </w:tcBorders>
            <w:shd w:val="clear" w:color="auto" w:fill="auto"/>
          </w:tcPr>
          <w:p w14:paraId="473C35FB" w14:textId="4E7A8ADE" w:rsidR="003939B3" w:rsidRDefault="003939B3">
            <w:pPr>
              <w:rPr>
                <w:color w:val="000000"/>
              </w:rPr>
            </w:pPr>
            <w:r w:rsidRPr="003939B3">
              <w:rPr>
                <w:color w:val="000000"/>
              </w:rPr>
              <w:t xml:space="preserve">The CONTRACTOR shall implement the CFAP logic in the </w:t>
            </w:r>
            <w:r w:rsidR="00F55DF3">
              <w:rPr>
                <w:color w:val="000000"/>
              </w:rPr>
              <w:t>CalSAWS</w:t>
            </w:r>
            <w:r w:rsidR="003365F3">
              <w:rPr>
                <w:color w:val="000000"/>
              </w:rPr>
              <w:t xml:space="preserve"> Software</w:t>
            </w:r>
            <w:r w:rsidRPr="003939B3">
              <w:rPr>
                <w:color w:val="000000"/>
              </w:rPr>
              <w:t xml:space="preserve"> to ignore the sponsorship requirement for the 4th and 5th year for CalFresh.</w:t>
            </w:r>
          </w:p>
        </w:tc>
      </w:tr>
      <w:tr w:rsidR="003939B3" w14:paraId="00BEEC45" w14:textId="77777777" w:rsidTr="003E0A31">
        <w:trPr>
          <w:trHeight w:val="341"/>
        </w:trPr>
        <w:tc>
          <w:tcPr>
            <w:tcW w:w="617" w:type="dxa"/>
            <w:tcBorders>
              <w:top w:val="nil"/>
              <w:left w:val="single" w:sz="8" w:space="0" w:color="auto"/>
              <w:bottom w:val="single" w:sz="4" w:space="0" w:color="auto"/>
              <w:right w:val="single" w:sz="4" w:space="0" w:color="auto"/>
            </w:tcBorders>
            <w:shd w:val="clear" w:color="auto" w:fill="auto"/>
          </w:tcPr>
          <w:p w14:paraId="206D912E" w14:textId="42805929" w:rsidR="003939B3" w:rsidRDefault="003939B3">
            <w:pPr>
              <w:jc w:val="center"/>
              <w:rPr>
                <w:color w:val="000000"/>
              </w:rPr>
            </w:pPr>
            <w:r>
              <w:rPr>
                <w:color w:val="000000"/>
              </w:rPr>
              <w:t>641</w:t>
            </w:r>
          </w:p>
        </w:tc>
        <w:tc>
          <w:tcPr>
            <w:tcW w:w="900" w:type="dxa"/>
            <w:tcBorders>
              <w:top w:val="nil"/>
              <w:left w:val="single" w:sz="4" w:space="0" w:color="auto"/>
              <w:bottom w:val="single" w:sz="4" w:space="0" w:color="auto"/>
              <w:right w:val="single" w:sz="4" w:space="0" w:color="auto"/>
            </w:tcBorders>
            <w:shd w:val="clear" w:color="auto" w:fill="auto"/>
          </w:tcPr>
          <w:p w14:paraId="26675380" w14:textId="51EF9479" w:rsidR="003939B3" w:rsidRDefault="003939B3">
            <w:pPr>
              <w:jc w:val="center"/>
              <w:rPr>
                <w:color w:val="000000"/>
              </w:rPr>
            </w:pPr>
            <w:r>
              <w:rPr>
                <w:color w:val="000000"/>
              </w:rPr>
              <w:t>2056</w:t>
            </w:r>
          </w:p>
        </w:tc>
        <w:tc>
          <w:tcPr>
            <w:tcW w:w="1710" w:type="dxa"/>
            <w:tcBorders>
              <w:top w:val="nil"/>
              <w:left w:val="single" w:sz="4" w:space="0" w:color="auto"/>
              <w:bottom w:val="single" w:sz="4" w:space="0" w:color="auto"/>
              <w:right w:val="single" w:sz="4" w:space="0" w:color="auto"/>
            </w:tcBorders>
            <w:shd w:val="clear" w:color="auto" w:fill="auto"/>
          </w:tcPr>
          <w:p w14:paraId="64FB1B68" w14:textId="71402665" w:rsidR="003939B3" w:rsidRDefault="003939B3">
            <w:pPr>
              <w:jc w:val="center"/>
              <w:rPr>
                <w:color w:val="000000"/>
              </w:rPr>
            </w:pPr>
            <w:r>
              <w:rPr>
                <w:color w:val="000000"/>
              </w:rPr>
              <w:t>Application Registration</w:t>
            </w:r>
          </w:p>
        </w:tc>
        <w:tc>
          <w:tcPr>
            <w:tcW w:w="7290" w:type="dxa"/>
            <w:tcBorders>
              <w:top w:val="nil"/>
              <w:left w:val="single" w:sz="4" w:space="0" w:color="auto"/>
              <w:bottom w:val="single" w:sz="4" w:space="0" w:color="auto"/>
              <w:right w:val="single" w:sz="8" w:space="0" w:color="auto"/>
            </w:tcBorders>
            <w:shd w:val="clear" w:color="auto" w:fill="auto"/>
          </w:tcPr>
          <w:p w14:paraId="6AD55996" w14:textId="279F420E" w:rsidR="003939B3" w:rsidRPr="003939B3" w:rsidRDefault="003939B3" w:rsidP="003939B3">
            <w:pPr>
              <w:rPr>
                <w:color w:val="000000"/>
              </w:rPr>
            </w:pPr>
            <w:r w:rsidRPr="003939B3">
              <w:rPr>
                <w:color w:val="000000"/>
              </w:rPr>
              <w:t xml:space="preserve">The CONTRACTOR shall add a place in the </w:t>
            </w:r>
            <w:r w:rsidR="003365F3">
              <w:rPr>
                <w:color w:val="000000"/>
              </w:rPr>
              <w:t>Cal</w:t>
            </w:r>
            <w:r w:rsidR="00F55DF3">
              <w:rPr>
                <w:color w:val="000000"/>
              </w:rPr>
              <w:t>SAWS</w:t>
            </w:r>
            <w:r w:rsidR="003365F3">
              <w:rPr>
                <w:color w:val="000000"/>
              </w:rPr>
              <w:t xml:space="preserve"> Software</w:t>
            </w:r>
            <w:r w:rsidRPr="003939B3">
              <w:rPr>
                <w:color w:val="000000"/>
              </w:rPr>
              <w:t xml:space="preserve"> to indicate the following</w:t>
            </w:r>
            <w:r w:rsidR="003365F3">
              <w:rPr>
                <w:color w:val="000000"/>
              </w:rPr>
              <w:t xml:space="preserve"> for CalWORKs and Medi-Cal</w:t>
            </w:r>
            <w:r w:rsidRPr="003939B3">
              <w:rPr>
                <w:color w:val="000000"/>
              </w:rPr>
              <w:t>:</w:t>
            </w:r>
          </w:p>
          <w:p w14:paraId="15DABC4A" w14:textId="77777777" w:rsidR="003939B3" w:rsidRPr="003939B3" w:rsidRDefault="003939B3" w:rsidP="003939B3">
            <w:pPr>
              <w:rPr>
                <w:color w:val="000000"/>
              </w:rPr>
            </w:pPr>
            <w:r w:rsidRPr="003939B3">
              <w:rPr>
                <w:color w:val="000000"/>
              </w:rPr>
              <w:t>1) The Rights and Responsibilities is signed</w:t>
            </w:r>
          </w:p>
          <w:p w14:paraId="037632D6" w14:textId="77777777" w:rsidR="003939B3" w:rsidRPr="003939B3" w:rsidRDefault="003939B3" w:rsidP="003939B3">
            <w:pPr>
              <w:rPr>
                <w:color w:val="000000"/>
              </w:rPr>
            </w:pPr>
            <w:r w:rsidRPr="003939B3">
              <w:rPr>
                <w:color w:val="000000"/>
              </w:rPr>
              <w:t>2) The date the Rights and Responsibilities is signed</w:t>
            </w:r>
          </w:p>
          <w:p w14:paraId="6888E7F3" w14:textId="77777777" w:rsidR="003939B3" w:rsidRPr="003939B3" w:rsidRDefault="003939B3" w:rsidP="003939B3">
            <w:pPr>
              <w:rPr>
                <w:color w:val="000000"/>
              </w:rPr>
            </w:pPr>
            <w:r w:rsidRPr="003939B3">
              <w:rPr>
                <w:color w:val="000000"/>
              </w:rPr>
              <w:t>3) The Statement of Facts is signed</w:t>
            </w:r>
          </w:p>
          <w:p w14:paraId="105750AE" w14:textId="350B8795" w:rsidR="003939B3" w:rsidRDefault="003939B3" w:rsidP="003939B3">
            <w:pPr>
              <w:rPr>
                <w:color w:val="000000"/>
              </w:rPr>
            </w:pPr>
            <w:r w:rsidRPr="003939B3">
              <w:rPr>
                <w:color w:val="000000"/>
              </w:rPr>
              <w:t>4) The date the Statement of Facts is signed</w:t>
            </w:r>
          </w:p>
        </w:tc>
      </w:tr>
      <w:tr w:rsidR="009F32FD" w14:paraId="2DF127C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488E211" w14:textId="77777777" w:rsidR="009F32FD" w:rsidRDefault="00B52892">
            <w:pPr>
              <w:jc w:val="center"/>
              <w:rPr>
                <w:color w:val="000000"/>
              </w:rPr>
            </w:pPr>
            <w:r>
              <w:rPr>
                <w:color w:val="000000"/>
              </w:rPr>
              <w:t>48</w:t>
            </w:r>
          </w:p>
        </w:tc>
        <w:tc>
          <w:tcPr>
            <w:tcW w:w="900" w:type="dxa"/>
            <w:tcBorders>
              <w:top w:val="nil"/>
              <w:left w:val="single" w:sz="4" w:space="0" w:color="auto"/>
              <w:bottom w:val="single" w:sz="4" w:space="0" w:color="auto"/>
              <w:right w:val="single" w:sz="4" w:space="0" w:color="auto"/>
            </w:tcBorders>
            <w:shd w:val="clear" w:color="auto" w:fill="auto"/>
          </w:tcPr>
          <w:p w14:paraId="525578AC" w14:textId="77777777" w:rsidR="009F32FD" w:rsidRDefault="00B52892">
            <w:pPr>
              <w:jc w:val="center"/>
              <w:rPr>
                <w:color w:val="000000"/>
              </w:rPr>
            </w:pPr>
            <w:r>
              <w:rPr>
                <w:color w:val="000000"/>
              </w:rPr>
              <w:t>1089</w:t>
            </w:r>
          </w:p>
        </w:tc>
        <w:tc>
          <w:tcPr>
            <w:tcW w:w="1710" w:type="dxa"/>
            <w:tcBorders>
              <w:top w:val="nil"/>
              <w:left w:val="single" w:sz="4" w:space="0" w:color="auto"/>
              <w:bottom w:val="single" w:sz="4" w:space="0" w:color="auto"/>
              <w:right w:val="single" w:sz="4" w:space="0" w:color="auto"/>
            </w:tcBorders>
            <w:shd w:val="clear" w:color="auto" w:fill="auto"/>
          </w:tcPr>
          <w:p w14:paraId="340337CD" w14:textId="77777777" w:rsidR="009F32FD" w:rsidRDefault="00B52892">
            <w:pPr>
              <w:jc w:val="center"/>
              <w:rPr>
                <w:color w:val="000000"/>
              </w:rPr>
            </w:pPr>
            <w:r>
              <w:rPr>
                <w:color w:val="000000"/>
              </w:rPr>
              <w:t>Cal-Learn</w:t>
            </w:r>
          </w:p>
        </w:tc>
        <w:tc>
          <w:tcPr>
            <w:tcW w:w="7290" w:type="dxa"/>
            <w:tcBorders>
              <w:top w:val="nil"/>
              <w:left w:val="single" w:sz="4" w:space="0" w:color="auto"/>
              <w:bottom w:val="single" w:sz="4" w:space="0" w:color="auto"/>
              <w:right w:val="single" w:sz="8" w:space="0" w:color="auto"/>
            </w:tcBorders>
            <w:shd w:val="clear" w:color="auto" w:fill="auto"/>
          </w:tcPr>
          <w:p w14:paraId="7A807ABA" w14:textId="77777777" w:rsidR="009F32FD" w:rsidRDefault="00B52892">
            <w:pPr>
              <w:rPr>
                <w:color w:val="000000"/>
              </w:rPr>
            </w:pPr>
            <w:r>
              <w:rPr>
                <w:color w:val="000000"/>
              </w:rPr>
              <w:t>The CONTRACTOR shall relabel "Date Reported to GSW (Gain Social Worker)" to "Date Reported to Cal-Learn County Worker" on the Cal-Learn Progress Detail page.</w:t>
            </w:r>
          </w:p>
        </w:tc>
      </w:tr>
      <w:tr w:rsidR="003939B3" w14:paraId="6F9E724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C498C58" w14:textId="04BDC760" w:rsidR="003939B3" w:rsidRDefault="003939B3">
            <w:pPr>
              <w:jc w:val="center"/>
              <w:rPr>
                <w:color w:val="000000"/>
              </w:rPr>
            </w:pPr>
            <w:r>
              <w:rPr>
                <w:color w:val="000000"/>
              </w:rPr>
              <w:t>655</w:t>
            </w:r>
          </w:p>
        </w:tc>
        <w:tc>
          <w:tcPr>
            <w:tcW w:w="900" w:type="dxa"/>
            <w:tcBorders>
              <w:top w:val="nil"/>
              <w:left w:val="single" w:sz="4" w:space="0" w:color="auto"/>
              <w:bottom w:val="single" w:sz="4" w:space="0" w:color="auto"/>
              <w:right w:val="single" w:sz="4" w:space="0" w:color="auto"/>
            </w:tcBorders>
            <w:shd w:val="clear" w:color="auto" w:fill="auto"/>
          </w:tcPr>
          <w:p w14:paraId="3C99DA92" w14:textId="41637DB2" w:rsidR="003939B3" w:rsidRDefault="003939B3">
            <w:pPr>
              <w:jc w:val="center"/>
              <w:rPr>
                <w:color w:val="000000"/>
              </w:rPr>
            </w:pPr>
            <w:r>
              <w:rPr>
                <w:color w:val="000000"/>
              </w:rPr>
              <w:t>2070</w:t>
            </w:r>
          </w:p>
        </w:tc>
        <w:tc>
          <w:tcPr>
            <w:tcW w:w="1710" w:type="dxa"/>
            <w:tcBorders>
              <w:top w:val="nil"/>
              <w:left w:val="single" w:sz="4" w:space="0" w:color="auto"/>
              <w:bottom w:val="single" w:sz="4" w:space="0" w:color="auto"/>
              <w:right w:val="single" w:sz="4" w:space="0" w:color="auto"/>
            </w:tcBorders>
            <w:shd w:val="clear" w:color="auto" w:fill="auto"/>
          </w:tcPr>
          <w:p w14:paraId="7562DB44" w14:textId="3C0E5BCA" w:rsidR="003939B3" w:rsidRDefault="003939B3">
            <w:pPr>
              <w:jc w:val="center"/>
              <w:rPr>
                <w:color w:val="000000"/>
              </w:rPr>
            </w:pPr>
            <w:r>
              <w:rPr>
                <w:color w:val="000000"/>
              </w:rPr>
              <w:t>CalWORKs</w:t>
            </w:r>
          </w:p>
        </w:tc>
        <w:tc>
          <w:tcPr>
            <w:tcW w:w="7290" w:type="dxa"/>
            <w:tcBorders>
              <w:top w:val="nil"/>
              <w:left w:val="single" w:sz="4" w:space="0" w:color="auto"/>
              <w:bottom w:val="single" w:sz="4" w:space="0" w:color="auto"/>
              <w:right w:val="single" w:sz="8" w:space="0" w:color="auto"/>
            </w:tcBorders>
            <w:shd w:val="clear" w:color="auto" w:fill="auto"/>
          </w:tcPr>
          <w:p w14:paraId="6C82C3CD" w14:textId="4DC504D0" w:rsidR="003939B3" w:rsidRDefault="003939B3">
            <w:pPr>
              <w:rPr>
                <w:color w:val="000000"/>
              </w:rPr>
            </w:pPr>
            <w:r w:rsidRPr="003939B3">
              <w:rPr>
                <w:color w:val="000000"/>
              </w:rPr>
              <w:t xml:space="preserve">The CONTRACTOR shall </w:t>
            </w:r>
            <w:r w:rsidR="00A17721">
              <w:rPr>
                <w:color w:val="000000"/>
              </w:rPr>
              <w:t xml:space="preserve">update the functionality to </w:t>
            </w:r>
            <w:r w:rsidRPr="003939B3">
              <w:rPr>
                <w:color w:val="000000"/>
              </w:rPr>
              <w:t>not send out the R</w:t>
            </w:r>
            <w:r w:rsidR="00A17721">
              <w:rPr>
                <w:color w:val="000000"/>
              </w:rPr>
              <w:t>equest for Tax Household Information (R</w:t>
            </w:r>
            <w:r w:rsidRPr="003939B3">
              <w:rPr>
                <w:color w:val="000000"/>
              </w:rPr>
              <w:t>FTHI</w:t>
            </w:r>
            <w:r w:rsidR="00A17721">
              <w:rPr>
                <w:color w:val="000000"/>
              </w:rPr>
              <w:t>)</w:t>
            </w:r>
            <w:r w:rsidRPr="003939B3">
              <w:rPr>
                <w:color w:val="000000"/>
              </w:rPr>
              <w:t xml:space="preserve"> automatically when CalWORKs discontinues and there is an auto</w:t>
            </w:r>
            <w:r w:rsidR="00A17721">
              <w:rPr>
                <w:color w:val="000000"/>
              </w:rPr>
              <w:t>-</w:t>
            </w:r>
            <w:r w:rsidRPr="003939B3">
              <w:rPr>
                <w:color w:val="000000"/>
              </w:rPr>
              <w:t>test for Medi-Cal.</w:t>
            </w:r>
          </w:p>
        </w:tc>
      </w:tr>
      <w:tr w:rsidR="009F32FD" w14:paraId="10E95D7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790FBF4" w14:textId="77777777" w:rsidR="009F32FD" w:rsidRDefault="00B52892">
            <w:pPr>
              <w:jc w:val="center"/>
              <w:rPr>
                <w:color w:val="000000"/>
              </w:rPr>
            </w:pPr>
            <w:r>
              <w:rPr>
                <w:color w:val="000000"/>
              </w:rPr>
              <w:t>49</w:t>
            </w:r>
          </w:p>
        </w:tc>
        <w:tc>
          <w:tcPr>
            <w:tcW w:w="900" w:type="dxa"/>
            <w:tcBorders>
              <w:top w:val="nil"/>
              <w:left w:val="single" w:sz="4" w:space="0" w:color="auto"/>
              <w:bottom w:val="single" w:sz="4" w:space="0" w:color="auto"/>
              <w:right w:val="single" w:sz="4" w:space="0" w:color="auto"/>
            </w:tcBorders>
            <w:shd w:val="clear" w:color="auto" w:fill="auto"/>
          </w:tcPr>
          <w:p w14:paraId="301E8B9F" w14:textId="77777777" w:rsidR="009F32FD" w:rsidRDefault="00B52892">
            <w:pPr>
              <w:jc w:val="center"/>
              <w:rPr>
                <w:color w:val="000000"/>
              </w:rPr>
            </w:pPr>
            <w:r>
              <w:rPr>
                <w:color w:val="000000"/>
              </w:rPr>
              <w:t>30</w:t>
            </w:r>
          </w:p>
        </w:tc>
        <w:tc>
          <w:tcPr>
            <w:tcW w:w="1710" w:type="dxa"/>
            <w:tcBorders>
              <w:top w:val="nil"/>
              <w:left w:val="single" w:sz="4" w:space="0" w:color="auto"/>
              <w:bottom w:val="single" w:sz="4" w:space="0" w:color="auto"/>
              <w:right w:val="single" w:sz="4" w:space="0" w:color="auto"/>
            </w:tcBorders>
            <w:shd w:val="clear" w:color="auto" w:fill="auto"/>
          </w:tcPr>
          <w:p w14:paraId="1EDF0D48" w14:textId="77777777" w:rsidR="009F32FD" w:rsidRDefault="00B52892">
            <w:pPr>
              <w:jc w:val="center"/>
              <w:rPr>
                <w:color w:val="000000"/>
              </w:rPr>
            </w:pPr>
            <w:r>
              <w:rPr>
                <w:color w:val="000000"/>
              </w:rPr>
              <w:t>Change Reason</w:t>
            </w:r>
          </w:p>
        </w:tc>
        <w:tc>
          <w:tcPr>
            <w:tcW w:w="7290" w:type="dxa"/>
            <w:tcBorders>
              <w:top w:val="nil"/>
              <w:left w:val="single" w:sz="4" w:space="0" w:color="auto"/>
              <w:bottom w:val="single" w:sz="4" w:space="0" w:color="auto"/>
              <w:right w:val="single" w:sz="8" w:space="0" w:color="auto"/>
            </w:tcBorders>
            <w:shd w:val="clear" w:color="auto" w:fill="auto"/>
          </w:tcPr>
          <w:p w14:paraId="6E0D57AC" w14:textId="77777777" w:rsidR="009F32FD" w:rsidRDefault="00B52892">
            <w:pPr>
              <w:rPr>
                <w:color w:val="000000"/>
              </w:rPr>
            </w:pPr>
            <w:r>
              <w:rPr>
                <w:color w:val="000000"/>
              </w:rPr>
              <w:t>The CONTRACTOR shall update EDBC to account for anticipated income reported mid-period and determine when to calculate the income.</w:t>
            </w:r>
          </w:p>
        </w:tc>
      </w:tr>
      <w:tr w:rsidR="009F32FD" w14:paraId="6C3802F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3B475ED" w14:textId="77777777" w:rsidR="009F32FD" w:rsidRDefault="00B52892">
            <w:pPr>
              <w:jc w:val="center"/>
              <w:rPr>
                <w:color w:val="000000"/>
              </w:rPr>
            </w:pPr>
            <w:r>
              <w:rPr>
                <w:color w:val="000000"/>
              </w:rPr>
              <w:t>50</w:t>
            </w:r>
          </w:p>
        </w:tc>
        <w:tc>
          <w:tcPr>
            <w:tcW w:w="900" w:type="dxa"/>
            <w:tcBorders>
              <w:top w:val="nil"/>
              <w:left w:val="single" w:sz="4" w:space="0" w:color="auto"/>
              <w:bottom w:val="single" w:sz="4" w:space="0" w:color="auto"/>
              <w:right w:val="single" w:sz="4" w:space="0" w:color="auto"/>
            </w:tcBorders>
            <w:shd w:val="clear" w:color="auto" w:fill="auto"/>
          </w:tcPr>
          <w:p w14:paraId="1D1CE60F" w14:textId="77777777" w:rsidR="009F32FD" w:rsidRDefault="00B52892">
            <w:pPr>
              <w:jc w:val="center"/>
              <w:rPr>
                <w:color w:val="000000"/>
              </w:rPr>
            </w:pPr>
            <w:r>
              <w:rPr>
                <w:color w:val="000000"/>
              </w:rPr>
              <w:t>1053</w:t>
            </w:r>
          </w:p>
        </w:tc>
        <w:tc>
          <w:tcPr>
            <w:tcW w:w="1710" w:type="dxa"/>
            <w:tcBorders>
              <w:top w:val="nil"/>
              <w:left w:val="single" w:sz="4" w:space="0" w:color="auto"/>
              <w:bottom w:val="single" w:sz="4" w:space="0" w:color="auto"/>
              <w:right w:val="single" w:sz="4" w:space="0" w:color="auto"/>
            </w:tcBorders>
            <w:shd w:val="clear" w:color="auto" w:fill="auto"/>
          </w:tcPr>
          <w:p w14:paraId="78B28292" w14:textId="77777777" w:rsidR="009F32FD" w:rsidRDefault="00B52892">
            <w:pPr>
              <w:jc w:val="center"/>
              <w:rPr>
                <w:color w:val="000000"/>
              </w:rPr>
            </w:pPr>
            <w:r>
              <w:rPr>
                <w:color w:val="000000"/>
              </w:rPr>
              <w:t>Change Reason</w:t>
            </w:r>
          </w:p>
        </w:tc>
        <w:tc>
          <w:tcPr>
            <w:tcW w:w="7290" w:type="dxa"/>
            <w:tcBorders>
              <w:top w:val="nil"/>
              <w:left w:val="single" w:sz="4" w:space="0" w:color="auto"/>
              <w:bottom w:val="single" w:sz="4" w:space="0" w:color="auto"/>
              <w:right w:val="single" w:sz="8" w:space="0" w:color="auto"/>
            </w:tcBorders>
            <w:shd w:val="clear" w:color="auto" w:fill="auto"/>
          </w:tcPr>
          <w:p w14:paraId="734812EC" w14:textId="7228312F" w:rsidR="009F32FD" w:rsidRDefault="00B52892">
            <w:pPr>
              <w:rPr>
                <w:color w:val="000000"/>
              </w:rPr>
            </w:pPr>
            <w:r>
              <w:rPr>
                <w:color w:val="000000"/>
              </w:rPr>
              <w:t xml:space="preserve">The CONTRACTOR shall at the onset of migration perform a detailed code analysis </w:t>
            </w:r>
            <w:r w:rsidR="00CD757B">
              <w:rPr>
                <w:color w:val="000000"/>
              </w:rPr>
              <w:t>to</w:t>
            </w:r>
            <w:r>
              <w:rPr>
                <w:color w:val="000000"/>
              </w:rPr>
              <w:t xml:space="preserve"> identif</w:t>
            </w:r>
            <w:r w:rsidR="00CD757B">
              <w:rPr>
                <w:color w:val="000000"/>
              </w:rPr>
              <w:t>y</w:t>
            </w:r>
            <w:r>
              <w:rPr>
                <w:color w:val="000000"/>
              </w:rPr>
              <w:t xml:space="preserve"> change reason functionality logic gaps that may impact </w:t>
            </w:r>
            <w:r w:rsidR="007E48A4" w:rsidRPr="007E48A4">
              <w:rPr>
                <w:color w:val="000000"/>
              </w:rPr>
              <w:t xml:space="preserve">the </w:t>
            </w:r>
            <w:r w:rsidR="00077EE3">
              <w:rPr>
                <w:color w:val="000000"/>
              </w:rPr>
              <w:t>57</w:t>
            </w:r>
            <w:r w:rsidR="007E48A4" w:rsidRPr="007E48A4">
              <w:rPr>
                <w:color w:val="000000"/>
              </w:rPr>
              <w:t xml:space="preserve"> Counties</w:t>
            </w:r>
            <w:r w:rsidR="007E48A4" w:rsidRPr="007E48A4" w:rsidDel="007E48A4">
              <w:rPr>
                <w:color w:val="000000"/>
              </w:rPr>
              <w:t xml:space="preserve"> </w:t>
            </w:r>
            <w:r>
              <w:rPr>
                <w:color w:val="000000"/>
              </w:rPr>
              <w:t>business processes</w:t>
            </w:r>
            <w:r w:rsidR="007E48A4">
              <w:rPr>
                <w:color w:val="000000"/>
              </w:rPr>
              <w:t xml:space="preserve"> </w:t>
            </w:r>
            <w:r w:rsidR="007E48A4" w:rsidRPr="007E48A4">
              <w:rPr>
                <w:color w:val="000000"/>
              </w:rPr>
              <w:t>and address the gaps identified through the analysis</w:t>
            </w:r>
            <w:r>
              <w:rPr>
                <w:color w:val="000000"/>
              </w:rPr>
              <w:t>.</w:t>
            </w:r>
          </w:p>
          <w:p w14:paraId="2F0AD98D" w14:textId="77777777" w:rsidR="007E48A4" w:rsidRDefault="007E48A4">
            <w:pPr>
              <w:rPr>
                <w:color w:val="000000"/>
              </w:rPr>
            </w:pPr>
          </w:p>
          <w:p w14:paraId="4E48CCC4" w14:textId="0AF3C2A0" w:rsidR="007E48A4" w:rsidRPr="007E48A4" w:rsidRDefault="007E48A4" w:rsidP="007E48A4">
            <w:pPr>
              <w:rPr>
                <w:color w:val="000000"/>
              </w:rPr>
            </w:pPr>
            <w:r w:rsidRPr="007E48A4">
              <w:rPr>
                <w:color w:val="000000"/>
              </w:rPr>
              <w:t>The Cal</w:t>
            </w:r>
            <w:r w:rsidR="00F55DF3">
              <w:rPr>
                <w:color w:val="000000"/>
              </w:rPr>
              <w:t>SAWS</w:t>
            </w:r>
            <w:r w:rsidRPr="007E48A4">
              <w:rPr>
                <w:color w:val="000000"/>
              </w:rPr>
              <w:t xml:space="preserve"> Software will have one set of change reason functionality for the CONSORTIUM Counties.</w:t>
            </w:r>
          </w:p>
          <w:p w14:paraId="59E44D2C" w14:textId="77777777" w:rsidR="007E48A4" w:rsidRPr="007E48A4" w:rsidRDefault="007E48A4" w:rsidP="007E48A4">
            <w:pPr>
              <w:rPr>
                <w:color w:val="000000"/>
              </w:rPr>
            </w:pPr>
          </w:p>
          <w:p w14:paraId="26718640" w14:textId="447E32FD" w:rsidR="007E48A4" w:rsidRDefault="007E48A4" w:rsidP="008B358D">
            <w:pPr>
              <w:rPr>
                <w:color w:val="000000"/>
              </w:rPr>
            </w:pPr>
            <w:r w:rsidRPr="007E48A4">
              <w:rPr>
                <w:color w:val="000000"/>
              </w:rPr>
              <w:t xml:space="preserve">The output of the analysis will be documented gaps and new migration requirements and provided in a </w:t>
            </w:r>
            <w:r w:rsidR="008B358D">
              <w:rPr>
                <w:color w:val="000000"/>
              </w:rPr>
              <w:t>w</w:t>
            </w:r>
            <w:r w:rsidR="00AE53CE">
              <w:rPr>
                <w:color w:val="000000"/>
              </w:rPr>
              <w:t xml:space="preserve">ork </w:t>
            </w:r>
            <w:r w:rsidR="008B358D">
              <w:rPr>
                <w:color w:val="000000"/>
              </w:rPr>
              <w:t>p</w:t>
            </w:r>
            <w:r w:rsidR="00AE53CE">
              <w:rPr>
                <w:color w:val="000000"/>
              </w:rPr>
              <w:t>roduct</w:t>
            </w:r>
            <w:r w:rsidRPr="007E48A4">
              <w:rPr>
                <w:color w:val="000000"/>
              </w:rPr>
              <w:t>. Identified new requirements will be calculated by the CONTRACTOR and reviewed and prioritized by the CONSORTIUM for approval through the Change Control Board process.</w:t>
            </w:r>
          </w:p>
        </w:tc>
      </w:tr>
      <w:tr w:rsidR="009F32FD" w14:paraId="3247EF9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BD79786" w14:textId="77777777" w:rsidR="009F32FD" w:rsidRDefault="00B52892">
            <w:pPr>
              <w:jc w:val="center"/>
              <w:rPr>
                <w:color w:val="000000"/>
              </w:rPr>
            </w:pPr>
            <w:r>
              <w:rPr>
                <w:color w:val="000000"/>
              </w:rPr>
              <w:t>51</w:t>
            </w:r>
          </w:p>
        </w:tc>
        <w:tc>
          <w:tcPr>
            <w:tcW w:w="900" w:type="dxa"/>
            <w:tcBorders>
              <w:top w:val="nil"/>
              <w:left w:val="single" w:sz="4" w:space="0" w:color="auto"/>
              <w:bottom w:val="single" w:sz="4" w:space="0" w:color="auto"/>
              <w:right w:val="single" w:sz="4" w:space="0" w:color="auto"/>
            </w:tcBorders>
            <w:shd w:val="clear" w:color="auto" w:fill="auto"/>
          </w:tcPr>
          <w:p w14:paraId="58DCD402" w14:textId="77777777" w:rsidR="009F32FD" w:rsidRDefault="00B52892">
            <w:pPr>
              <w:jc w:val="center"/>
              <w:rPr>
                <w:color w:val="000000"/>
              </w:rPr>
            </w:pPr>
            <w:r>
              <w:rPr>
                <w:color w:val="000000"/>
              </w:rPr>
              <w:t>1098</w:t>
            </w:r>
          </w:p>
        </w:tc>
        <w:tc>
          <w:tcPr>
            <w:tcW w:w="1710" w:type="dxa"/>
            <w:tcBorders>
              <w:top w:val="nil"/>
              <w:left w:val="single" w:sz="4" w:space="0" w:color="auto"/>
              <w:bottom w:val="single" w:sz="4" w:space="0" w:color="auto"/>
              <w:right w:val="single" w:sz="4" w:space="0" w:color="auto"/>
            </w:tcBorders>
            <w:shd w:val="clear" w:color="auto" w:fill="auto"/>
          </w:tcPr>
          <w:p w14:paraId="2ABE32E2" w14:textId="77777777" w:rsidR="009F32FD" w:rsidRDefault="00B52892">
            <w:pPr>
              <w:jc w:val="center"/>
              <w:rPr>
                <w:color w:val="000000"/>
              </w:rPr>
            </w:pPr>
            <w:r>
              <w:rPr>
                <w:color w:val="000000"/>
              </w:rPr>
              <w:t>Change Reason</w:t>
            </w:r>
          </w:p>
        </w:tc>
        <w:tc>
          <w:tcPr>
            <w:tcW w:w="7290" w:type="dxa"/>
            <w:tcBorders>
              <w:top w:val="nil"/>
              <w:left w:val="single" w:sz="4" w:space="0" w:color="auto"/>
              <w:bottom w:val="single" w:sz="4" w:space="0" w:color="auto"/>
              <w:right w:val="single" w:sz="8" w:space="0" w:color="auto"/>
            </w:tcBorders>
            <w:shd w:val="clear" w:color="auto" w:fill="auto"/>
          </w:tcPr>
          <w:p w14:paraId="5DB2DFFE" w14:textId="77777777" w:rsidR="009F32FD" w:rsidRDefault="00B52892">
            <w:pPr>
              <w:rPr>
                <w:color w:val="000000"/>
              </w:rPr>
            </w:pPr>
            <w:r>
              <w:rPr>
                <w:color w:val="000000"/>
              </w:rPr>
              <w:t>The CONTRACTOR shall update and/or create new EDBC child pages to display the Change Reasons that were applied and/or not applied by EDBC and the reason the change was/was not applied.</w:t>
            </w:r>
          </w:p>
        </w:tc>
      </w:tr>
      <w:tr w:rsidR="003939B3" w14:paraId="65AB80DC"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741776D" w14:textId="40CFD901" w:rsidR="003939B3" w:rsidRDefault="003939B3">
            <w:pPr>
              <w:jc w:val="center"/>
              <w:rPr>
                <w:color w:val="000000"/>
              </w:rPr>
            </w:pPr>
            <w:r>
              <w:rPr>
                <w:color w:val="000000"/>
              </w:rPr>
              <w:lastRenderedPageBreak/>
              <w:t>632</w:t>
            </w:r>
          </w:p>
        </w:tc>
        <w:tc>
          <w:tcPr>
            <w:tcW w:w="900" w:type="dxa"/>
            <w:tcBorders>
              <w:top w:val="nil"/>
              <w:left w:val="single" w:sz="4" w:space="0" w:color="auto"/>
              <w:bottom w:val="single" w:sz="4" w:space="0" w:color="auto"/>
              <w:right w:val="single" w:sz="4" w:space="0" w:color="auto"/>
            </w:tcBorders>
            <w:shd w:val="clear" w:color="auto" w:fill="auto"/>
          </w:tcPr>
          <w:p w14:paraId="258F92D3" w14:textId="15AF7A83" w:rsidR="003939B3" w:rsidRDefault="003939B3">
            <w:pPr>
              <w:jc w:val="center"/>
              <w:rPr>
                <w:color w:val="000000"/>
              </w:rPr>
            </w:pPr>
            <w:r>
              <w:rPr>
                <w:color w:val="000000"/>
              </w:rPr>
              <w:t>2047</w:t>
            </w:r>
          </w:p>
        </w:tc>
        <w:tc>
          <w:tcPr>
            <w:tcW w:w="1710" w:type="dxa"/>
            <w:tcBorders>
              <w:top w:val="nil"/>
              <w:left w:val="single" w:sz="4" w:space="0" w:color="auto"/>
              <w:bottom w:val="single" w:sz="4" w:space="0" w:color="auto"/>
              <w:right w:val="single" w:sz="4" w:space="0" w:color="auto"/>
            </w:tcBorders>
            <w:shd w:val="clear" w:color="auto" w:fill="auto"/>
          </w:tcPr>
          <w:p w14:paraId="100076CE" w14:textId="16C5CB6A" w:rsidR="003939B3" w:rsidRDefault="003939B3">
            <w:pPr>
              <w:jc w:val="center"/>
              <w:rPr>
                <w:color w:val="000000"/>
              </w:rPr>
            </w:pPr>
            <w:r>
              <w:rPr>
                <w:color w:val="000000"/>
              </w:rPr>
              <w:t>Change Reason</w:t>
            </w:r>
          </w:p>
        </w:tc>
        <w:tc>
          <w:tcPr>
            <w:tcW w:w="7290" w:type="dxa"/>
            <w:tcBorders>
              <w:top w:val="nil"/>
              <w:left w:val="single" w:sz="4" w:space="0" w:color="auto"/>
              <w:bottom w:val="single" w:sz="4" w:space="0" w:color="auto"/>
              <w:right w:val="single" w:sz="8" w:space="0" w:color="auto"/>
            </w:tcBorders>
            <w:shd w:val="clear" w:color="auto" w:fill="auto"/>
          </w:tcPr>
          <w:p w14:paraId="4F210B1B" w14:textId="77777777" w:rsidR="003939B3" w:rsidRDefault="003939B3">
            <w:pPr>
              <w:rPr>
                <w:color w:val="000000"/>
              </w:rPr>
            </w:pPr>
            <w:r w:rsidRPr="003939B3">
              <w:rPr>
                <w:color w:val="000000"/>
              </w:rPr>
              <w:t xml:space="preserve">The CONTRACTOR shall </w:t>
            </w:r>
            <w:r w:rsidR="002C25C9">
              <w:rPr>
                <w:color w:val="000000"/>
              </w:rPr>
              <w:t xml:space="preserve">add a </w:t>
            </w:r>
            <w:r w:rsidRPr="003939B3">
              <w:rPr>
                <w:color w:val="000000"/>
              </w:rPr>
              <w:t xml:space="preserve">change reason </w:t>
            </w:r>
            <w:r w:rsidR="002C25C9">
              <w:rPr>
                <w:color w:val="000000"/>
              </w:rPr>
              <w:t xml:space="preserve">of </w:t>
            </w:r>
            <w:r w:rsidR="002C25C9" w:rsidRPr="003939B3">
              <w:rPr>
                <w:color w:val="000000"/>
              </w:rPr>
              <w:t>I</w:t>
            </w:r>
            <w:r w:rsidR="002C25C9">
              <w:rPr>
                <w:color w:val="000000"/>
              </w:rPr>
              <w:t>nter-County Transfers (I</w:t>
            </w:r>
            <w:r w:rsidR="002C25C9" w:rsidRPr="003939B3">
              <w:rPr>
                <w:color w:val="000000"/>
              </w:rPr>
              <w:t>CTs</w:t>
            </w:r>
            <w:r w:rsidR="002C25C9">
              <w:rPr>
                <w:color w:val="000000"/>
              </w:rPr>
              <w:t>) and appropriate change reason logic. The change reason logic should account for mid-period changes</w:t>
            </w:r>
            <w:r w:rsidR="004F01A4">
              <w:rPr>
                <w:color w:val="000000"/>
              </w:rPr>
              <w:t xml:space="preserve"> and recipient budgeting</w:t>
            </w:r>
            <w:r w:rsidR="002C25C9">
              <w:rPr>
                <w:color w:val="000000"/>
              </w:rPr>
              <w:t>.</w:t>
            </w:r>
          </w:p>
          <w:p w14:paraId="7CDA819E" w14:textId="5481764C" w:rsidR="001C3954" w:rsidRDefault="001C3954">
            <w:pPr>
              <w:rPr>
                <w:color w:val="000000"/>
              </w:rPr>
            </w:pPr>
            <w:r>
              <w:rPr>
                <w:color w:val="000000"/>
              </w:rPr>
              <w:t xml:space="preserve">Note: This requirement is required for </w:t>
            </w:r>
            <w:r w:rsidR="00175EE3">
              <w:rPr>
                <w:color w:val="000000"/>
              </w:rPr>
              <w:t>the 40 County M</w:t>
            </w:r>
            <w:r>
              <w:rPr>
                <w:color w:val="000000"/>
              </w:rPr>
              <w:t xml:space="preserve">igration and will not be required when all counties are on one database. </w:t>
            </w:r>
          </w:p>
        </w:tc>
      </w:tr>
      <w:tr w:rsidR="009F32FD" w14:paraId="17F864C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CBF1EF1" w14:textId="77777777" w:rsidR="009F32FD" w:rsidRDefault="00B52892">
            <w:pPr>
              <w:jc w:val="center"/>
              <w:rPr>
                <w:color w:val="000000"/>
              </w:rPr>
            </w:pPr>
            <w:r>
              <w:rPr>
                <w:color w:val="000000"/>
              </w:rPr>
              <w:t>52</w:t>
            </w:r>
          </w:p>
        </w:tc>
        <w:tc>
          <w:tcPr>
            <w:tcW w:w="900" w:type="dxa"/>
            <w:tcBorders>
              <w:top w:val="nil"/>
              <w:left w:val="single" w:sz="4" w:space="0" w:color="auto"/>
              <w:bottom w:val="single" w:sz="4" w:space="0" w:color="auto"/>
              <w:right w:val="single" w:sz="4" w:space="0" w:color="auto"/>
            </w:tcBorders>
            <w:shd w:val="clear" w:color="auto" w:fill="auto"/>
          </w:tcPr>
          <w:p w14:paraId="1B12C80A" w14:textId="77777777" w:rsidR="009F32FD" w:rsidRDefault="00B52892">
            <w:pPr>
              <w:jc w:val="center"/>
              <w:rPr>
                <w:color w:val="000000"/>
              </w:rPr>
            </w:pPr>
            <w:r>
              <w:rPr>
                <w:color w:val="000000"/>
              </w:rPr>
              <w:t>1599</w:t>
            </w:r>
          </w:p>
        </w:tc>
        <w:tc>
          <w:tcPr>
            <w:tcW w:w="1710" w:type="dxa"/>
            <w:tcBorders>
              <w:top w:val="nil"/>
              <w:left w:val="single" w:sz="4" w:space="0" w:color="auto"/>
              <w:bottom w:val="single" w:sz="4" w:space="0" w:color="auto"/>
              <w:right w:val="single" w:sz="4" w:space="0" w:color="auto"/>
            </w:tcBorders>
            <w:shd w:val="clear" w:color="auto" w:fill="auto"/>
          </w:tcPr>
          <w:p w14:paraId="3A90DBDC" w14:textId="77777777" w:rsidR="009F32FD" w:rsidRDefault="00B52892">
            <w:pPr>
              <w:jc w:val="center"/>
              <w:rPr>
                <w:color w:val="000000"/>
              </w:rPr>
            </w:pPr>
            <w:r>
              <w:rPr>
                <w:color w:val="000000"/>
              </w:rPr>
              <w:t>Child Care</w:t>
            </w:r>
          </w:p>
        </w:tc>
        <w:tc>
          <w:tcPr>
            <w:tcW w:w="7290" w:type="dxa"/>
            <w:tcBorders>
              <w:top w:val="nil"/>
              <w:left w:val="single" w:sz="4" w:space="0" w:color="auto"/>
              <w:bottom w:val="single" w:sz="4" w:space="0" w:color="auto"/>
              <w:right w:val="single" w:sz="8" w:space="0" w:color="auto"/>
            </w:tcBorders>
            <w:shd w:val="clear" w:color="auto" w:fill="auto"/>
          </w:tcPr>
          <w:p w14:paraId="624F518C" w14:textId="0CD1F06F" w:rsidR="009F32FD" w:rsidRDefault="00B52892">
            <w:pPr>
              <w:rPr>
                <w:color w:val="000000"/>
              </w:rPr>
            </w:pPr>
            <w:r>
              <w:rPr>
                <w:color w:val="000000"/>
              </w:rPr>
              <w:t xml:space="preserve">The CONTRACTOR shall hide the "APP" </w:t>
            </w:r>
            <w:r w:rsidR="004F01A4">
              <w:rPr>
                <w:color w:val="000000"/>
              </w:rPr>
              <w:t xml:space="preserve">Local </w:t>
            </w:r>
            <w:r w:rsidR="005C3E8B">
              <w:rPr>
                <w:color w:val="000000"/>
              </w:rPr>
              <w:t xml:space="preserve">Navigation </w:t>
            </w:r>
            <w:r>
              <w:rPr>
                <w:color w:val="000000"/>
              </w:rPr>
              <w:t xml:space="preserve">for the </w:t>
            </w:r>
            <w:r w:rsidR="00212355">
              <w:rPr>
                <w:color w:val="000000"/>
              </w:rPr>
              <w:t>5</w:t>
            </w:r>
            <w:r w:rsidR="008E34C5">
              <w:rPr>
                <w:color w:val="000000"/>
              </w:rPr>
              <w:t>8</w:t>
            </w:r>
            <w:r>
              <w:rPr>
                <w:color w:val="000000"/>
              </w:rPr>
              <w:t xml:space="preserve"> Counties via security controlled by each CONSORTIUM County.</w:t>
            </w:r>
          </w:p>
        </w:tc>
      </w:tr>
      <w:tr w:rsidR="009F32FD" w14:paraId="540C8BE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F3E852D" w14:textId="77777777" w:rsidR="009F32FD" w:rsidRDefault="00B52892">
            <w:pPr>
              <w:jc w:val="center"/>
              <w:rPr>
                <w:color w:val="000000"/>
              </w:rPr>
            </w:pPr>
            <w:r>
              <w:rPr>
                <w:color w:val="000000"/>
              </w:rPr>
              <w:t>53</w:t>
            </w:r>
          </w:p>
        </w:tc>
        <w:tc>
          <w:tcPr>
            <w:tcW w:w="900" w:type="dxa"/>
            <w:tcBorders>
              <w:top w:val="nil"/>
              <w:left w:val="single" w:sz="4" w:space="0" w:color="auto"/>
              <w:bottom w:val="single" w:sz="4" w:space="0" w:color="auto"/>
              <w:right w:val="single" w:sz="4" w:space="0" w:color="auto"/>
            </w:tcBorders>
            <w:shd w:val="clear" w:color="auto" w:fill="auto"/>
          </w:tcPr>
          <w:p w14:paraId="0C87DE40" w14:textId="77777777" w:rsidR="009F32FD" w:rsidRDefault="00B52892">
            <w:pPr>
              <w:jc w:val="center"/>
              <w:rPr>
                <w:color w:val="000000"/>
              </w:rPr>
            </w:pPr>
            <w:r>
              <w:rPr>
                <w:color w:val="000000"/>
              </w:rPr>
              <w:t>1859</w:t>
            </w:r>
          </w:p>
        </w:tc>
        <w:tc>
          <w:tcPr>
            <w:tcW w:w="1710" w:type="dxa"/>
            <w:tcBorders>
              <w:top w:val="nil"/>
              <w:left w:val="single" w:sz="4" w:space="0" w:color="auto"/>
              <w:bottom w:val="single" w:sz="4" w:space="0" w:color="auto"/>
              <w:right w:val="single" w:sz="4" w:space="0" w:color="auto"/>
            </w:tcBorders>
            <w:shd w:val="clear" w:color="auto" w:fill="auto"/>
          </w:tcPr>
          <w:p w14:paraId="5365FAFD" w14:textId="77777777" w:rsidR="009F32FD" w:rsidRDefault="00B52892">
            <w:pPr>
              <w:jc w:val="center"/>
              <w:rPr>
                <w:color w:val="000000"/>
              </w:rPr>
            </w:pPr>
            <w:r>
              <w:rPr>
                <w:color w:val="000000"/>
              </w:rPr>
              <w:t>CMSP</w:t>
            </w:r>
          </w:p>
        </w:tc>
        <w:tc>
          <w:tcPr>
            <w:tcW w:w="7290" w:type="dxa"/>
            <w:tcBorders>
              <w:top w:val="nil"/>
              <w:left w:val="single" w:sz="4" w:space="0" w:color="auto"/>
              <w:bottom w:val="single" w:sz="4" w:space="0" w:color="auto"/>
              <w:right w:val="single" w:sz="8" w:space="0" w:color="auto"/>
            </w:tcBorders>
            <w:shd w:val="clear" w:color="auto" w:fill="auto"/>
          </w:tcPr>
          <w:p w14:paraId="0A5AAF87" w14:textId="6D017982" w:rsidR="009F32FD" w:rsidRDefault="00B52892" w:rsidP="00303F34">
            <w:pPr>
              <w:rPr>
                <w:color w:val="000000"/>
              </w:rPr>
            </w:pPr>
            <w:r>
              <w:rPr>
                <w:color w:val="000000"/>
              </w:rPr>
              <w:t xml:space="preserve">The CONTRACTOR shall migrate the CMSP functionality, which includes eligibility, online, and batch functionality for the applicable </w:t>
            </w:r>
            <w:r w:rsidR="00212355">
              <w:rPr>
                <w:color w:val="000000"/>
              </w:rPr>
              <w:t>5</w:t>
            </w:r>
            <w:r w:rsidR="008E34C5">
              <w:rPr>
                <w:color w:val="000000"/>
              </w:rPr>
              <w:t>8</w:t>
            </w:r>
            <w:r>
              <w:rPr>
                <w:color w:val="000000"/>
              </w:rPr>
              <w:t xml:space="preserve"> Counties.</w:t>
            </w:r>
          </w:p>
        </w:tc>
      </w:tr>
      <w:tr w:rsidR="009F32FD" w14:paraId="7B21C44C"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0612B04" w14:textId="77777777" w:rsidR="009F32FD" w:rsidRDefault="00B52892">
            <w:pPr>
              <w:jc w:val="center"/>
              <w:rPr>
                <w:color w:val="000000"/>
              </w:rPr>
            </w:pPr>
            <w:r>
              <w:rPr>
                <w:color w:val="000000"/>
              </w:rPr>
              <w:t>54</w:t>
            </w:r>
          </w:p>
        </w:tc>
        <w:tc>
          <w:tcPr>
            <w:tcW w:w="900" w:type="dxa"/>
            <w:tcBorders>
              <w:top w:val="nil"/>
              <w:left w:val="single" w:sz="4" w:space="0" w:color="auto"/>
              <w:bottom w:val="single" w:sz="4" w:space="0" w:color="auto"/>
              <w:right w:val="single" w:sz="4" w:space="0" w:color="auto"/>
            </w:tcBorders>
            <w:shd w:val="clear" w:color="auto" w:fill="auto"/>
          </w:tcPr>
          <w:p w14:paraId="2ABBEE1A" w14:textId="77777777" w:rsidR="009F32FD" w:rsidRDefault="00B52892">
            <w:pPr>
              <w:jc w:val="center"/>
              <w:rPr>
                <w:color w:val="000000"/>
              </w:rPr>
            </w:pPr>
            <w:r>
              <w:rPr>
                <w:color w:val="000000"/>
              </w:rPr>
              <w:t>937</w:t>
            </w:r>
          </w:p>
        </w:tc>
        <w:tc>
          <w:tcPr>
            <w:tcW w:w="1710" w:type="dxa"/>
            <w:tcBorders>
              <w:top w:val="nil"/>
              <w:left w:val="single" w:sz="4" w:space="0" w:color="auto"/>
              <w:bottom w:val="single" w:sz="4" w:space="0" w:color="auto"/>
              <w:right w:val="single" w:sz="4" w:space="0" w:color="auto"/>
            </w:tcBorders>
            <w:shd w:val="clear" w:color="auto" w:fill="auto"/>
          </w:tcPr>
          <w:p w14:paraId="06AA3763" w14:textId="77777777" w:rsidR="009F32FD" w:rsidRDefault="00B52892">
            <w:pPr>
              <w:jc w:val="center"/>
              <w:rPr>
                <w:color w:val="000000"/>
              </w:rPr>
            </w:pPr>
            <w:r>
              <w:rPr>
                <w:color w:val="000000"/>
              </w:rPr>
              <w:t>File Clearance</w:t>
            </w:r>
          </w:p>
        </w:tc>
        <w:tc>
          <w:tcPr>
            <w:tcW w:w="7290" w:type="dxa"/>
            <w:tcBorders>
              <w:top w:val="nil"/>
              <w:left w:val="single" w:sz="4" w:space="0" w:color="auto"/>
              <w:bottom w:val="single" w:sz="4" w:space="0" w:color="auto"/>
              <w:right w:val="single" w:sz="8" w:space="0" w:color="auto"/>
            </w:tcBorders>
            <w:shd w:val="clear" w:color="auto" w:fill="auto"/>
          </w:tcPr>
          <w:p w14:paraId="4B1B8DF5" w14:textId="77777777" w:rsidR="009F32FD" w:rsidRDefault="00B52892">
            <w:pPr>
              <w:rPr>
                <w:color w:val="000000"/>
              </w:rPr>
            </w:pPr>
            <w:r>
              <w:rPr>
                <w:color w:val="000000"/>
              </w:rPr>
              <w:t>The CONTRACTOR shall migrate the "Phonetic Search Results" checkbox to default to "checked" on the Person Search page.</w:t>
            </w:r>
          </w:p>
        </w:tc>
      </w:tr>
      <w:tr w:rsidR="009F32FD" w14:paraId="471F1AE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9747EB6" w14:textId="77777777" w:rsidR="009F32FD" w:rsidRDefault="00B52892">
            <w:pPr>
              <w:jc w:val="center"/>
              <w:rPr>
                <w:color w:val="000000"/>
              </w:rPr>
            </w:pPr>
            <w:r>
              <w:rPr>
                <w:color w:val="000000"/>
              </w:rPr>
              <w:t>55</w:t>
            </w:r>
          </w:p>
        </w:tc>
        <w:tc>
          <w:tcPr>
            <w:tcW w:w="900" w:type="dxa"/>
            <w:tcBorders>
              <w:top w:val="nil"/>
              <w:left w:val="single" w:sz="4" w:space="0" w:color="auto"/>
              <w:bottom w:val="single" w:sz="4" w:space="0" w:color="auto"/>
              <w:right w:val="single" w:sz="4" w:space="0" w:color="auto"/>
            </w:tcBorders>
            <w:shd w:val="clear" w:color="auto" w:fill="auto"/>
          </w:tcPr>
          <w:p w14:paraId="652DE38E" w14:textId="77777777" w:rsidR="009F32FD" w:rsidRDefault="00B52892">
            <w:pPr>
              <w:jc w:val="center"/>
              <w:rPr>
                <w:color w:val="000000"/>
              </w:rPr>
            </w:pPr>
            <w:r>
              <w:rPr>
                <w:color w:val="000000"/>
              </w:rPr>
              <w:t>65</w:t>
            </w:r>
          </w:p>
        </w:tc>
        <w:tc>
          <w:tcPr>
            <w:tcW w:w="1710" w:type="dxa"/>
            <w:tcBorders>
              <w:top w:val="nil"/>
              <w:left w:val="single" w:sz="4" w:space="0" w:color="auto"/>
              <w:bottom w:val="single" w:sz="4" w:space="0" w:color="auto"/>
              <w:right w:val="single" w:sz="4" w:space="0" w:color="auto"/>
            </w:tcBorders>
            <w:shd w:val="clear" w:color="auto" w:fill="auto"/>
          </w:tcPr>
          <w:p w14:paraId="2C7FBDD1" w14:textId="77777777" w:rsidR="009F32FD" w:rsidRDefault="00B52892">
            <w:pPr>
              <w:jc w:val="center"/>
              <w:rPr>
                <w:color w:val="000000"/>
              </w:rPr>
            </w:pPr>
            <w:r>
              <w:rPr>
                <w:color w:val="000000"/>
              </w:rPr>
              <w:t>Financial Root Questions/Non-Financial Root Questions</w:t>
            </w:r>
          </w:p>
        </w:tc>
        <w:tc>
          <w:tcPr>
            <w:tcW w:w="7290" w:type="dxa"/>
            <w:tcBorders>
              <w:top w:val="nil"/>
              <w:left w:val="single" w:sz="4" w:space="0" w:color="auto"/>
              <w:bottom w:val="single" w:sz="4" w:space="0" w:color="auto"/>
              <w:right w:val="single" w:sz="8" w:space="0" w:color="auto"/>
            </w:tcBorders>
            <w:shd w:val="clear" w:color="auto" w:fill="auto"/>
          </w:tcPr>
          <w:p w14:paraId="3BA1BEBD" w14:textId="77777777" w:rsidR="009F32FD" w:rsidRDefault="00B52892">
            <w:pPr>
              <w:rPr>
                <w:color w:val="000000"/>
              </w:rPr>
            </w:pPr>
            <w:r>
              <w:rPr>
                <w:color w:val="000000"/>
              </w:rPr>
              <w:t>The CONTRACTOR shall migrate the View dropdown list with the values Intake and Re-evaluate on the Non-Financial and Financial Root Questions List page.</w:t>
            </w:r>
          </w:p>
        </w:tc>
      </w:tr>
      <w:tr w:rsidR="009F32FD" w14:paraId="5B7F61F9"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F57B2EA" w14:textId="77777777" w:rsidR="009F32FD" w:rsidRDefault="00B52892">
            <w:pPr>
              <w:jc w:val="center"/>
              <w:rPr>
                <w:color w:val="000000"/>
              </w:rPr>
            </w:pPr>
            <w:r>
              <w:rPr>
                <w:color w:val="000000"/>
              </w:rPr>
              <w:t>56</w:t>
            </w:r>
          </w:p>
        </w:tc>
        <w:tc>
          <w:tcPr>
            <w:tcW w:w="900" w:type="dxa"/>
            <w:tcBorders>
              <w:top w:val="nil"/>
              <w:left w:val="single" w:sz="4" w:space="0" w:color="auto"/>
              <w:bottom w:val="single" w:sz="4" w:space="0" w:color="auto"/>
              <w:right w:val="single" w:sz="4" w:space="0" w:color="auto"/>
            </w:tcBorders>
            <w:shd w:val="clear" w:color="auto" w:fill="auto"/>
          </w:tcPr>
          <w:p w14:paraId="327767D1" w14:textId="77777777" w:rsidR="009F32FD" w:rsidRDefault="00B52892">
            <w:pPr>
              <w:jc w:val="center"/>
              <w:rPr>
                <w:color w:val="000000"/>
              </w:rPr>
            </w:pPr>
            <w:r>
              <w:rPr>
                <w:color w:val="000000"/>
              </w:rPr>
              <w:t>174</w:t>
            </w:r>
          </w:p>
        </w:tc>
        <w:tc>
          <w:tcPr>
            <w:tcW w:w="1710" w:type="dxa"/>
            <w:tcBorders>
              <w:top w:val="nil"/>
              <w:left w:val="single" w:sz="4" w:space="0" w:color="auto"/>
              <w:bottom w:val="single" w:sz="4" w:space="0" w:color="auto"/>
              <w:right w:val="single" w:sz="4" w:space="0" w:color="auto"/>
            </w:tcBorders>
            <w:shd w:val="clear" w:color="auto" w:fill="auto"/>
          </w:tcPr>
          <w:p w14:paraId="29D6883B" w14:textId="77777777" w:rsidR="009F32FD" w:rsidRDefault="00B52892">
            <w:pPr>
              <w:jc w:val="center"/>
              <w:rPr>
                <w:color w:val="000000"/>
              </w:rPr>
            </w:pPr>
            <w:r>
              <w:rPr>
                <w:color w:val="000000"/>
              </w:rPr>
              <w:t>Financial Root Questions/Non-Financial Root Questions</w:t>
            </w:r>
          </w:p>
        </w:tc>
        <w:tc>
          <w:tcPr>
            <w:tcW w:w="7290" w:type="dxa"/>
            <w:tcBorders>
              <w:top w:val="nil"/>
              <w:left w:val="single" w:sz="4" w:space="0" w:color="auto"/>
              <w:bottom w:val="single" w:sz="4" w:space="0" w:color="auto"/>
              <w:right w:val="single" w:sz="8" w:space="0" w:color="auto"/>
            </w:tcBorders>
            <w:shd w:val="clear" w:color="auto" w:fill="auto"/>
          </w:tcPr>
          <w:p w14:paraId="68D422EE" w14:textId="77777777" w:rsidR="009F32FD" w:rsidRDefault="00B52892">
            <w:pPr>
              <w:rPr>
                <w:color w:val="000000"/>
              </w:rPr>
            </w:pPr>
            <w:r>
              <w:rPr>
                <w:color w:val="000000"/>
              </w:rPr>
              <w:t>The CONTRACTOR shall update the Non-Financial and Financial Root Questions with the latest SAWS2+ Questions.</w:t>
            </w:r>
          </w:p>
          <w:p w14:paraId="263507F7" w14:textId="509679C4" w:rsidR="00ED6E74" w:rsidRDefault="00ED6E74">
            <w:pPr>
              <w:rPr>
                <w:color w:val="000000"/>
              </w:rPr>
            </w:pPr>
          </w:p>
        </w:tc>
      </w:tr>
      <w:tr w:rsidR="009F32FD" w14:paraId="652FFC6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0DE8618" w14:textId="77777777" w:rsidR="009F32FD" w:rsidRDefault="00B52892">
            <w:pPr>
              <w:jc w:val="center"/>
              <w:rPr>
                <w:color w:val="000000"/>
              </w:rPr>
            </w:pPr>
            <w:r>
              <w:rPr>
                <w:color w:val="000000"/>
              </w:rPr>
              <w:t>57</w:t>
            </w:r>
          </w:p>
        </w:tc>
        <w:tc>
          <w:tcPr>
            <w:tcW w:w="900" w:type="dxa"/>
            <w:tcBorders>
              <w:top w:val="nil"/>
              <w:left w:val="single" w:sz="4" w:space="0" w:color="auto"/>
              <w:bottom w:val="single" w:sz="4" w:space="0" w:color="auto"/>
              <w:right w:val="single" w:sz="4" w:space="0" w:color="auto"/>
            </w:tcBorders>
            <w:shd w:val="clear" w:color="auto" w:fill="auto"/>
          </w:tcPr>
          <w:p w14:paraId="33CB0B21" w14:textId="77777777" w:rsidR="009F32FD" w:rsidRDefault="00B52892">
            <w:pPr>
              <w:jc w:val="center"/>
              <w:rPr>
                <w:color w:val="000000"/>
              </w:rPr>
            </w:pPr>
            <w:r>
              <w:rPr>
                <w:color w:val="000000"/>
              </w:rPr>
              <w:t>37</w:t>
            </w:r>
          </w:p>
        </w:tc>
        <w:tc>
          <w:tcPr>
            <w:tcW w:w="1710" w:type="dxa"/>
            <w:tcBorders>
              <w:top w:val="nil"/>
              <w:left w:val="single" w:sz="4" w:space="0" w:color="auto"/>
              <w:bottom w:val="single" w:sz="4" w:space="0" w:color="auto"/>
              <w:right w:val="single" w:sz="4" w:space="0" w:color="auto"/>
            </w:tcBorders>
            <w:shd w:val="clear" w:color="auto" w:fill="auto"/>
          </w:tcPr>
          <w:p w14:paraId="0F76C49D" w14:textId="77777777" w:rsidR="009F32FD" w:rsidRDefault="00B52892">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5A61636C" w14:textId="06391FDF" w:rsidR="006B4F9D" w:rsidRDefault="00B67941" w:rsidP="000C683F">
            <w:pPr>
              <w:rPr>
                <w:color w:val="000000"/>
              </w:rPr>
            </w:pPr>
            <w:r>
              <w:rPr>
                <w:color w:val="000000"/>
              </w:rPr>
              <w:t>This requirement has been removed due to a 58 County strategy.</w:t>
            </w:r>
          </w:p>
        </w:tc>
      </w:tr>
      <w:tr w:rsidR="009F32FD" w14:paraId="4F312C2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CF2D0E8" w14:textId="77777777" w:rsidR="009F32FD" w:rsidRDefault="00B52892">
            <w:pPr>
              <w:jc w:val="center"/>
              <w:rPr>
                <w:color w:val="000000"/>
              </w:rPr>
            </w:pPr>
            <w:r>
              <w:rPr>
                <w:color w:val="000000"/>
              </w:rPr>
              <w:t>58</w:t>
            </w:r>
          </w:p>
        </w:tc>
        <w:tc>
          <w:tcPr>
            <w:tcW w:w="900" w:type="dxa"/>
            <w:tcBorders>
              <w:top w:val="nil"/>
              <w:left w:val="single" w:sz="4" w:space="0" w:color="auto"/>
              <w:bottom w:val="single" w:sz="4" w:space="0" w:color="auto"/>
              <w:right w:val="single" w:sz="4" w:space="0" w:color="auto"/>
            </w:tcBorders>
            <w:shd w:val="clear" w:color="auto" w:fill="auto"/>
          </w:tcPr>
          <w:p w14:paraId="0A455E27" w14:textId="77777777" w:rsidR="009F32FD" w:rsidRDefault="00B52892">
            <w:pPr>
              <w:jc w:val="center"/>
              <w:rPr>
                <w:color w:val="000000"/>
              </w:rPr>
            </w:pPr>
            <w:r>
              <w:rPr>
                <w:color w:val="000000"/>
              </w:rPr>
              <w:t>1326</w:t>
            </w:r>
          </w:p>
        </w:tc>
        <w:tc>
          <w:tcPr>
            <w:tcW w:w="1710" w:type="dxa"/>
            <w:tcBorders>
              <w:top w:val="nil"/>
              <w:left w:val="single" w:sz="4" w:space="0" w:color="auto"/>
              <w:bottom w:val="single" w:sz="4" w:space="0" w:color="auto"/>
              <w:right w:val="single" w:sz="4" w:space="0" w:color="auto"/>
            </w:tcBorders>
            <w:shd w:val="clear" w:color="auto" w:fill="auto"/>
          </w:tcPr>
          <w:p w14:paraId="2239BA0A" w14:textId="77777777" w:rsidR="009F32FD" w:rsidRDefault="00B52892">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1BA2CA22" w14:textId="047DD9A9" w:rsidR="009F32FD" w:rsidRDefault="00B67941">
            <w:pPr>
              <w:rPr>
                <w:color w:val="000000"/>
              </w:rPr>
            </w:pPr>
            <w:r>
              <w:rPr>
                <w:color w:val="000000"/>
              </w:rPr>
              <w:t>This requirement has been removed due to a 58 County strategy.</w:t>
            </w:r>
          </w:p>
        </w:tc>
      </w:tr>
      <w:tr w:rsidR="009F32FD" w14:paraId="0CD9525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C78B289" w14:textId="77777777" w:rsidR="009F32FD" w:rsidRDefault="00B52892">
            <w:pPr>
              <w:jc w:val="center"/>
              <w:rPr>
                <w:color w:val="000000"/>
              </w:rPr>
            </w:pPr>
            <w:r>
              <w:rPr>
                <w:color w:val="000000"/>
              </w:rPr>
              <w:t>59</w:t>
            </w:r>
          </w:p>
        </w:tc>
        <w:tc>
          <w:tcPr>
            <w:tcW w:w="900" w:type="dxa"/>
            <w:tcBorders>
              <w:top w:val="nil"/>
              <w:left w:val="single" w:sz="4" w:space="0" w:color="auto"/>
              <w:bottom w:val="single" w:sz="4" w:space="0" w:color="auto"/>
              <w:right w:val="single" w:sz="4" w:space="0" w:color="auto"/>
            </w:tcBorders>
            <w:shd w:val="clear" w:color="auto" w:fill="auto"/>
          </w:tcPr>
          <w:p w14:paraId="2D65F2BC" w14:textId="77777777" w:rsidR="009F32FD" w:rsidRDefault="00B52892">
            <w:pPr>
              <w:jc w:val="center"/>
              <w:rPr>
                <w:color w:val="000000"/>
              </w:rPr>
            </w:pPr>
            <w:r>
              <w:rPr>
                <w:color w:val="000000"/>
              </w:rPr>
              <w:t>1512</w:t>
            </w:r>
          </w:p>
        </w:tc>
        <w:tc>
          <w:tcPr>
            <w:tcW w:w="1710" w:type="dxa"/>
            <w:tcBorders>
              <w:top w:val="nil"/>
              <w:left w:val="single" w:sz="4" w:space="0" w:color="auto"/>
              <w:bottom w:val="single" w:sz="4" w:space="0" w:color="auto"/>
              <w:right w:val="single" w:sz="4" w:space="0" w:color="auto"/>
            </w:tcBorders>
            <w:shd w:val="clear" w:color="auto" w:fill="auto"/>
          </w:tcPr>
          <w:p w14:paraId="3B1DDC48" w14:textId="77777777" w:rsidR="009F32FD" w:rsidRDefault="00B52892">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039882A9" w14:textId="125C930F" w:rsidR="00F27BE6" w:rsidRDefault="00F27BE6" w:rsidP="00934435">
            <w:pPr>
              <w:rPr>
                <w:color w:val="000000"/>
              </w:rPr>
            </w:pPr>
            <w:r>
              <w:rPr>
                <w:color w:val="000000"/>
              </w:rPr>
              <w:t>Please refer to Table 3</w:t>
            </w:r>
            <w:r w:rsidR="00246932">
              <w:rPr>
                <w:color w:val="000000"/>
              </w:rPr>
              <w:t>1</w:t>
            </w:r>
            <w:r>
              <w:rPr>
                <w:color w:val="000000"/>
              </w:rPr>
              <w:t xml:space="preserve"> for requirement</w:t>
            </w:r>
            <w:r w:rsidR="007A25E5">
              <w:rPr>
                <w:color w:val="000000"/>
              </w:rPr>
              <w:t xml:space="preserve"> language</w:t>
            </w:r>
            <w:r>
              <w:rPr>
                <w:color w:val="000000"/>
              </w:rPr>
              <w:t>.</w:t>
            </w:r>
          </w:p>
        </w:tc>
      </w:tr>
      <w:tr w:rsidR="009F32FD" w14:paraId="69C88C8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8383E8E" w14:textId="77777777" w:rsidR="009F32FD" w:rsidRDefault="00B52892">
            <w:pPr>
              <w:jc w:val="center"/>
              <w:rPr>
                <w:color w:val="000000"/>
              </w:rPr>
            </w:pPr>
            <w:r>
              <w:rPr>
                <w:color w:val="000000"/>
              </w:rPr>
              <w:t>60</w:t>
            </w:r>
          </w:p>
        </w:tc>
        <w:tc>
          <w:tcPr>
            <w:tcW w:w="900" w:type="dxa"/>
            <w:tcBorders>
              <w:top w:val="nil"/>
              <w:left w:val="single" w:sz="4" w:space="0" w:color="auto"/>
              <w:bottom w:val="single" w:sz="4" w:space="0" w:color="auto"/>
              <w:right w:val="single" w:sz="4" w:space="0" w:color="auto"/>
            </w:tcBorders>
            <w:shd w:val="clear" w:color="auto" w:fill="auto"/>
          </w:tcPr>
          <w:p w14:paraId="70C47F7C" w14:textId="77777777" w:rsidR="009F32FD" w:rsidRDefault="00B52892">
            <w:pPr>
              <w:jc w:val="center"/>
              <w:rPr>
                <w:color w:val="000000"/>
              </w:rPr>
            </w:pPr>
            <w:r>
              <w:rPr>
                <w:color w:val="000000"/>
              </w:rPr>
              <w:t>994</w:t>
            </w:r>
          </w:p>
        </w:tc>
        <w:tc>
          <w:tcPr>
            <w:tcW w:w="1710" w:type="dxa"/>
            <w:tcBorders>
              <w:top w:val="nil"/>
              <w:left w:val="single" w:sz="4" w:space="0" w:color="auto"/>
              <w:bottom w:val="single" w:sz="4" w:space="0" w:color="auto"/>
              <w:right w:val="single" w:sz="4" w:space="0" w:color="auto"/>
            </w:tcBorders>
            <w:shd w:val="clear" w:color="auto" w:fill="auto"/>
          </w:tcPr>
          <w:p w14:paraId="3D5BB733" w14:textId="77777777" w:rsidR="009F32FD" w:rsidRDefault="00B52892">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029002D0" w14:textId="0DA2D501" w:rsidR="009F32FD" w:rsidRDefault="008E34C5">
            <w:pPr>
              <w:rPr>
                <w:color w:val="000000"/>
              </w:rPr>
            </w:pPr>
            <w:r>
              <w:rPr>
                <w:color w:val="000000"/>
              </w:rPr>
              <w:t>This requirement has been removed as ARC is not a program.</w:t>
            </w:r>
          </w:p>
        </w:tc>
      </w:tr>
      <w:tr w:rsidR="009F32FD" w14:paraId="650F842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DC3DBE7" w14:textId="77777777" w:rsidR="009F32FD" w:rsidRDefault="00B52892">
            <w:pPr>
              <w:jc w:val="center"/>
              <w:rPr>
                <w:color w:val="000000"/>
              </w:rPr>
            </w:pPr>
            <w:r>
              <w:rPr>
                <w:color w:val="000000"/>
              </w:rPr>
              <w:t>61</w:t>
            </w:r>
          </w:p>
        </w:tc>
        <w:tc>
          <w:tcPr>
            <w:tcW w:w="900" w:type="dxa"/>
            <w:tcBorders>
              <w:top w:val="nil"/>
              <w:left w:val="single" w:sz="4" w:space="0" w:color="auto"/>
              <w:bottom w:val="single" w:sz="4" w:space="0" w:color="auto"/>
              <w:right w:val="single" w:sz="4" w:space="0" w:color="auto"/>
            </w:tcBorders>
            <w:shd w:val="clear" w:color="auto" w:fill="auto"/>
          </w:tcPr>
          <w:p w14:paraId="6DD81AFC" w14:textId="77777777" w:rsidR="009F32FD" w:rsidRDefault="00B52892">
            <w:pPr>
              <w:jc w:val="center"/>
              <w:rPr>
                <w:color w:val="000000"/>
              </w:rPr>
            </w:pPr>
            <w:r>
              <w:rPr>
                <w:color w:val="000000"/>
              </w:rPr>
              <w:t>1239</w:t>
            </w:r>
          </w:p>
        </w:tc>
        <w:tc>
          <w:tcPr>
            <w:tcW w:w="1710" w:type="dxa"/>
            <w:tcBorders>
              <w:top w:val="nil"/>
              <w:left w:val="single" w:sz="4" w:space="0" w:color="auto"/>
              <w:bottom w:val="single" w:sz="4" w:space="0" w:color="auto"/>
              <w:right w:val="single" w:sz="4" w:space="0" w:color="auto"/>
            </w:tcBorders>
            <w:shd w:val="clear" w:color="auto" w:fill="auto"/>
          </w:tcPr>
          <w:p w14:paraId="16902F3C" w14:textId="77777777" w:rsidR="009F32FD" w:rsidRDefault="00B52892">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3470C3AD" w14:textId="19CEB31B" w:rsidR="007A25E5" w:rsidRDefault="007A25E5" w:rsidP="00934435">
            <w:pPr>
              <w:rPr>
                <w:color w:val="000000"/>
              </w:rPr>
            </w:pPr>
            <w:r>
              <w:rPr>
                <w:color w:val="000000"/>
              </w:rPr>
              <w:t>Please refer to Table 3</w:t>
            </w:r>
            <w:r w:rsidR="00246932">
              <w:rPr>
                <w:color w:val="000000"/>
              </w:rPr>
              <w:t>1</w:t>
            </w:r>
            <w:r>
              <w:rPr>
                <w:color w:val="000000"/>
              </w:rPr>
              <w:t xml:space="preserve"> for requirement language.</w:t>
            </w:r>
          </w:p>
        </w:tc>
      </w:tr>
      <w:tr w:rsidR="000442DD" w14:paraId="4CD39FCC"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D4360A5" w14:textId="06EEAF3C" w:rsidR="000442DD" w:rsidRDefault="000442DD">
            <w:pPr>
              <w:jc w:val="center"/>
              <w:rPr>
                <w:color w:val="000000"/>
              </w:rPr>
            </w:pPr>
            <w:r>
              <w:rPr>
                <w:color w:val="000000"/>
              </w:rPr>
              <w:lastRenderedPageBreak/>
              <w:t>898</w:t>
            </w:r>
          </w:p>
        </w:tc>
        <w:tc>
          <w:tcPr>
            <w:tcW w:w="900" w:type="dxa"/>
            <w:tcBorders>
              <w:top w:val="nil"/>
              <w:left w:val="single" w:sz="4" w:space="0" w:color="auto"/>
              <w:bottom w:val="single" w:sz="4" w:space="0" w:color="auto"/>
              <w:right w:val="single" w:sz="4" w:space="0" w:color="auto"/>
            </w:tcBorders>
            <w:shd w:val="clear" w:color="auto" w:fill="auto"/>
          </w:tcPr>
          <w:p w14:paraId="7CDF8BE7" w14:textId="42BFD07D" w:rsidR="000442DD" w:rsidRDefault="000442DD">
            <w:pPr>
              <w:jc w:val="center"/>
              <w:rPr>
                <w:color w:val="000000"/>
              </w:rPr>
            </w:pPr>
            <w:r>
              <w:rPr>
                <w:color w:val="000000"/>
              </w:rPr>
              <w:t>2313</w:t>
            </w:r>
          </w:p>
        </w:tc>
        <w:tc>
          <w:tcPr>
            <w:tcW w:w="1710" w:type="dxa"/>
            <w:tcBorders>
              <w:top w:val="nil"/>
              <w:left w:val="single" w:sz="4" w:space="0" w:color="auto"/>
              <w:bottom w:val="single" w:sz="4" w:space="0" w:color="auto"/>
              <w:right w:val="single" w:sz="4" w:space="0" w:color="auto"/>
            </w:tcBorders>
            <w:shd w:val="clear" w:color="auto" w:fill="auto"/>
          </w:tcPr>
          <w:p w14:paraId="270727B0" w14:textId="63C3290D"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588A4DB3" w14:textId="58DE7A56" w:rsidR="007A25E5" w:rsidRDefault="007A25E5" w:rsidP="00934435">
            <w:pPr>
              <w:rPr>
                <w:color w:val="000000"/>
              </w:rPr>
            </w:pPr>
            <w:r>
              <w:rPr>
                <w:color w:val="000000"/>
              </w:rPr>
              <w:t>Please refer to Table 3</w:t>
            </w:r>
            <w:r w:rsidR="00246932">
              <w:rPr>
                <w:color w:val="000000"/>
              </w:rPr>
              <w:t>1</w:t>
            </w:r>
            <w:r>
              <w:rPr>
                <w:color w:val="000000"/>
              </w:rPr>
              <w:t xml:space="preserve"> for requirement language.</w:t>
            </w:r>
          </w:p>
        </w:tc>
      </w:tr>
      <w:tr w:rsidR="000442DD" w14:paraId="78706F9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DA4601C" w14:textId="46355A70" w:rsidR="000442DD" w:rsidRDefault="000442DD">
            <w:pPr>
              <w:jc w:val="center"/>
              <w:rPr>
                <w:color w:val="000000"/>
              </w:rPr>
            </w:pPr>
            <w:r>
              <w:rPr>
                <w:color w:val="000000"/>
              </w:rPr>
              <w:t>899</w:t>
            </w:r>
          </w:p>
        </w:tc>
        <w:tc>
          <w:tcPr>
            <w:tcW w:w="900" w:type="dxa"/>
            <w:tcBorders>
              <w:top w:val="nil"/>
              <w:left w:val="single" w:sz="4" w:space="0" w:color="auto"/>
              <w:bottom w:val="single" w:sz="4" w:space="0" w:color="auto"/>
              <w:right w:val="single" w:sz="4" w:space="0" w:color="auto"/>
            </w:tcBorders>
            <w:shd w:val="clear" w:color="auto" w:fill="auto"/>
          </w:tcPr>
          <w:p w14:paraId="4607CE6A" w14:textId="165934AF" w:rsidR="000442DD" w:rsidRDefault="000442DD">
            <w:pPr>
              <w:jc w:val="center"/>
              <w:rPr>
                <w:color w:val="000000"/>
              </w:rPr>
            </w:pPr>
            <w:r>
              <w:rPr>
                <w:color w:val="000000"/>
              </w:rPr>
              <w:t>2314</w:t>
            </w:r>
          </w:p>
        </w:tc>
        <w:tc>
          <w:tcPr>
            <w:tcW w:w="1710" w:type="dxa"/>
            <w:tcBorders>
              <w:top w:val="nil"/>
              <w:left w:val="single" w:sz="4" w:space="0" w:color="auto"/>
              <w:bottom w:val="single" w:sz="4" w:space="0" w:color="auto"/>
              <w:right w:val="single" w:sz="4" w:space="0" w:color="auto"/>
            </w:tcBorders>
            <w:shd w:val="clear" w:color="auto" w:fill="auto"/>
          </w:tcPr>
          <w:p w14:paraId="348693D9" w14:textId="510AD17B"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29E2AF6B" w14:textId="5143154B" w:rsidR="007A25E5" w:rsidRDefault="007A25E5" w:rsidP="00934435">
            <w:pPr>
              <w:rPr>
                <w:color w:val="000000"/>
              </w:rPr>
            </w:pPr>
            <w:r>
              <w:rPr>
                <w:color w:val="000000"/>
              </w:rPr>
              <w:t>Please refer to Table 3</w:t>
            </w:r>
            <w:r w:rsidR="00246932">
              <w:rPr>
                <w:color w:val="000000"/>
              </w:rPr>
              <w:t>1</w:t>
            </w:r>
            <w:r>
              <w:rPr>
                <w:color w:val="000000"/>
              </w:rPr>
              <w:t xml:space="preserve"> for requirement language.</w:t>
            </w:r>
          </w:p>
        </w:tc>
      </w:tr>
      <w:tr w:rsidR="000442DD" w14:paraId="22EC2F3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AE2E7E8" w14:textId="2E2F7FCA" w:rsidR="000442DD" w:rsidRDefault="000442DD">
            <w:pPr>
              <w:jc w:val="center"/>
              <w:rPr>
                <w:color w:val="000000"/>
              </w:rPr>
            </w:pPr>
            <w:r>
              <w:rPr>
                <w:color w:val="000000"/>
              </w:rPr>
              <w:t>900</w:t>
            </w:r>
          </w:p>
        </w:tc>
        <w:tc>
          <w:tcPr>
            <w:tcW w:w="900" w:type="dxa"/>
            <w:tcBorders>
              <w:top w:val="nil"/>
              <w:left w:val="single" w:sz="4" w:space="0" w:color="auto"/>
              <w:bottom w:val="single" w:sz="4" w:space="0" w:color="auto"/>
              <w:right w:val="single" w:sz="4" w:space="0" w:color="auto"/>
            </w:tcBorders>
            <w:shd w:val="clear" w:color="auto" w:fill="auto"/>
          </w:tcPr>
          <w:p w14:paraId="6DE7AE22" w14:textId="1FACAC40" w:rsidR="000442DD" w:rsidRDefault="000442DD">
            <w:pPr>
              <w:jc w:val="center"/>
              <w:rPr>
                <w:color w:val="000000"/>
              </w:rPr>
            </w:pPr>
            <w:r>
              <w:rPr>
                <w:color w:val="000000"/>
              </w:rPr>
              <w:t>2315</w:t>
            </w:r>
          </w:p>
        </w:tc>
        <w:tc>
          <w:tcPr>
            <w:tcW w:w="1710" w:type="dxa"/>
            <w:tcBorders>
              <w:top w:val="nil"/>
              <w:left w:val="single" w:sz="4" w:space="0" w:color="auto"/>
              <w:bottom w:val="single" w:sz="4" w:space="0" w:color="auto"/>
              <w:right w:val="single" w:sz="4" w:space="0" w:color="auto"/>
            </w:tcBorders>
            <w:shd w:val="clear" w:color="auto" w:fill="auto"/>
          </w:tcPr>
          <w:p w14:paraId="6C103C1F" w14:textId="27133BE5"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45DF4F26" w14:textId="20B28F7B" w:rsidR="007A25E5" w:rsidRDefault="007A25E5" w:rsidP="00934435">
            <w:pPr>
              <w:rPr>
                <w:color w:val="000000"/>
              </w:rPr>
            </w:pPr>
            <w:r>
              <w:rPr>
                <w:color w:val="000000"/>
              </w:rPr>
              <w:t>Please refer to Table 3</w:t>
            </w:r>
            <w:r w:rsidR="00246932">
              <w:rPr>
                <w:color w:val="000000"/>
              </w:rPr>
              <w:t>1</w:t>
            </w:r>
            <w:r>
              <w:rPr>
                <w:color w:val="000000"/>
              </w:rPr>
              <w:t xml:space="preserve"> for requirement language.</w:t>
            </w:r>
          </w:p>
        </w:tc>
      </w:tr>
      <w:tr w:rsidR="000442DD" w14:paraId="0FA3596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6EF4908" w14:textId="2026558F" w:rsidR="000442DD" w:rsidRDefault="000442DD">
            <w:pPr>
              <w:jc w:val="center"/>
              <w:rPr>
                <w:color w:val="000000"/>
              </w:rPr>
            </w:pPr>
            <w:r>
              <w:rPr>
                <w:color w:val="000000"/>
              </w:rPr>
              <w:t>901</w:t>
            </w:r>
          </w:p>
        </w:tc>
        <w:tc>
          <w:tcPr>
            <w:tcW w:w="900" w:type="dxa"/>
            <w:tcBorders>
              <w:top w:val="nil"/>
              <w:left w:val="single" w:sz="4" w:space="0" w:color="auto"/>
              <w:bottom w:val="single" w:sz="4" w:space="0" w:color="auto"/>
              <w:right w:val="single" w:sz="4" w:space="0" w:color="auto"/>
            </w:tcBorders>
            <w:shd w:val="clear" w:color="auto" w:fill="auto"/>
          </w:tcPr>
          <w:p w14:paraId="04D1968B" w14:textId="63D3EC70" w:rsidR="000442DD" w:rsidRDefault="000442DD">
            <w:pPr>
              <w:jc w:val="center"/>
              <w:rPr>
                <w:color w:val="000000"/>
              </w:rPr>
            </w:pPr>
            <w:r>
              <w:rPr>
                <w:color w:val="000000"/>
              </w:rPr>
              <w:t>2316</w:t>
            </w:r>
          </w:p>
        </w:tc>
        <w:tc>
          <w:tcPr>
            <w:tcW w:w="1710" w:type="dxa"/>
            <w:tcBorders>
              <w:top w:val="nil"/>
              <w:left w:val="single" w:sz="4" w:space="0" w:color="auto"/>
              <w:bottom w:val="single" w:sz="4" w:space="0" w:color="auto"/>
              <w:right w:val="single" w:sz="4" w:space="0" w:color="auto"/>
            </w:tcBorders>
            <w:shd w:val="clear" w:color="auto" w:fill="auto"/>
          </w:tcPr>
          <w:p w14:paraId="778915C7" w14:textId="27ED7C5C"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611577D7" w14:textId="46E2C42B" w:rsidR="007A25E5" w:rsidRDefault="007A25E5" w:rsidP="001C35C0">
            <w:pPr>
              <w:rPr>
                <w:color w:val="000000"/>
              </w:rPr>
            </w:pPr>
            <w:r>
              <w:rPr>
                <w:color w:val="000000"/>
              </w:rPr>
              <w:t>Please refer to Table 3</w:t>
            </w:r>
            <w:r w:rsidR="00246932">
              <w:rPr>
                <w:color w:val="000000"/>
              </w:rPr>
              <w:t>1</w:t>
            </w:r>
            <w:r>
              <w:rPr>
                <w:color w:val="000000"/>
              </w:rPr>
              <w:t xml:space="preserve"> for requirement language.</w:t>
            </w:r>
          </w:p>
        </w:tc>
      </w:tr>
      <w:tr w:rsidR="000442DD" w14:paraId="4F3BC34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0D5707D" w14:textId="2F22FDBD" w:rsidR="000442DD" w:rsidRDefault="000442DD">
            <w:pPr>
              <w:jc w:val="center"/>
              <w:rPr>
                <w:color w:val="000000"/>
              </w:rPr>
            </w:pPr>
            <w:r>
              <w:rPr>
                <w:color w:val="000000"/>
              </w:rPr>
              <w:t>902</w:t>
            </w:r>
          </w:p>
        </w:tc>
        <w:tc>
          <w:tcPr>
            <w:tcW w:w="900" w:type="dxa"/>
            <w:tcBorders>
              <w:top w:val="nil"/>
              <w:left w:val="single" w:sz="4" w:space="0" w:color="auto"/>
              <w:bottom w:val="single" w:sz="4" w:space="0" w:color="auto"/>
              <w:right w:val="single" w:sz="4" w:space="0" w:color="auto"/>
            </w:tcBorders>
            <w:shd w:val="clear" w:color="auto" w:fill="auto"/>
          </w:tcPr>
          <w:p w14:paraId="27495609" w14:textId="012389E7" w:rsidR="000442DD" w:rsidRDefault="000442DD">
            <w:pPr>
              <w:jc w:val="center"/>
              <w:rPr>
                <w:color w:val="000000"/>
              </w:rPr>
            </w:pPr>
            <w:r>
              <w:rPr>
                <w:color w:val="000000"/>
              </w:rPr>
              <w:t>2317</w:t>
            </w:r>
          </w:p>
        </w:tc>
        <w:tc>
          <w:tcPr>
            <w:tcW w:w="1710" w:type="dxa"/>
            <w:tcBorders>
              <w:top w:val="nil"/>
              <w:left w:val="single" w:sz="4" w:space="0" w:color="auto"/>
              <w:bottom w:val="single" w:sz="4" w:space="0" w:color="auto"/>
              <w:right w:val="single" w:sz="4" w:space="0" w:color="auto"/>
            </w:tcBorders>
            <w:shd w:val="clear" w:color="auto" w:fill="auto"/>
          </w:tcPr>
          <w:p w14:paraId="43765CF4" w14:textId="5CC8A9CA"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2ED8D3A2" w14:textId="1C4AABD2" w:rsidR="007A25E5" w:rsidRDefault="007A25E5" w:rsidP="001C35C0">
            <w:pPr>
              <w:rPr>
                <w:color w:val="000000"/>
              </w:rPr>
            </w:pPr>
            <w:r>
              <w:rPr>
                <w:color w:val="000000"/>
              </w:rPr>
              <w:t>Please refer to Table 3</w:t>
            </w:r>
            <w:r w:rsidR="00246932">
              <w:rPr>
                <w:color w:val="000000"/>
              </w:rPr>
              <w:t>1</w:t>
            </w:r>
            <w:r>
              <w:rPr>
                <w:color w:val="000000"/>
              </w:rPr>
              <w:t xml:space="preserve"> for requirement language.</w:t>
            </w:r>
          </w:p>
        </w:tc>
      </w:tr>
      <w:tr w:rsidR="000442DD" w14:paraId="1A16646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2BF0A9A" w14:textId="6F408CC6" w:rsidR="000442DD" w:rsidRDefault="000442DD">
            <w:pPr>
              <w:jc w:val="center"/>
              <w:rPr>
                <w:color w:val="000000"/>
              </w:rPr>
            </w:pPr>
            <w:r>
              <w:rPr>
                <w:color w:val="000000"/>
              </w:rPr>
              <w:t>903</w:t>
            </w:r>
          </w:p>
        </w:tc>
        <w:tc>
          <w:tcPr>
            <w:tcW w:w="900" w:type="dxa"/>
            <w:tcBorders>
              <w:top w:val="nil"/>
              <w:left w:val="single" w:sz="4" w:space="0" w:color="auto"/>
              <w:bottom w:val="single" w:sz="4" w:space="0" w:color="auto"/>
              <w:right w:val="single" w:sz="4" w:space="0" w:color="auto"/>
            </w:tcBorders>
            <w:shd w:val="clear" w:color="auto" w:fill="auto"/>
          </w:tcPr>
          <w:p w14:paraId="36069C4C" w14:textId="0C99193F" w:rsidR="000442DD" w:rsidRDefault="000442DD">
            <w:pPr>
              <w:jc w:val="center"/>
              <w:rPr>
                <w:color w:val="000000"/>
              </w:rPr>
            </w:pPr>
            <w:r>
              <w:rPr>
                <w:color w:val="000000"/>
              </w:rPr>
              <w:t>2318</w:t>
            </w:r>
          </w:p>
        </w:tc>
        <w:tc>
          <w:tcPr>
            <w:tcW w:w="1710" w:type="dxa"/>
            <w:tcBorders>
              <w:top w:val="nil"/>
              <w:left w:val="single" w:sz="4" w:space="0" w:color="auto"/>
              <w:bottom w:val="single" w:sz="4" w:space="0" w:color="auto"/>
              <w:right w:val="single" w:sz="4" w:space="0" w:color="auto"/>
            </w:tcBorders>
            <w:shd w:val="clear" w:color="auto" w:fill="auto"/>
          </w:tcPr>
          <w:p w14:paraId="36A6EE18" w14:textId="19269875"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3D08EA6E" w14:textId="77AE4584" w:rsidR="007A25E5" w:rsidRDefault="007A25E5" w:rsidP="001C35C0">
            <w:pPr>
              <w:rPr>
                <w:color w:val="000000"/>
              </w:rPr>
            </w:pPr>
            <w:r>
              <w:rPr>
                <w:color w:val="000000"/>
              </w:rPr>
              <w:t>Th</w:t>
            </w:r>
            <w:r w:rsidR="00252223">
              <w:rPr>
                <w:color w:val="000000"/>
              </w:rPr>
              <w:t xml:space="preserve">is </w:t>
            </w:r>
            <w:r>
              <w:rPr>
                <w:color w:val="000000"/>
              </w:rPr>
              <w:t xml:space="preserve">requirement </w:t>
            </w:r>
            <w:r w:rsidR="007F2A42">
              <w:rPr>
                <w:color w:val="000000"/>
              </w:rPr>
              <w:t xml:space="preserve">was removed due to being </w:t>
            </w:r>
            <w:r>
              <w:rPr>
                <w:color w:val="000000"/>
              </w:rPr>
              <w:t>obsolete.</w:t>
            </w:r>
          </w:p>
        </w:tc>
      </w:tr>
      <w:tr w:rsidR="000442DD" w14:paraId="29F7B22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8160F6A" w14:textId="04256B29" w:rsidR="000442DD" w:rsidRDefault="000442DD">
            <w:pPr>
              <w:jc w:val="center"/>
              <w:rPr>
                <w:color w:val="000000"/>
              </w:rPr>
            </w:pPr>
            <w:r>
              <w:rPr>
                <w:color w:val="000000"/>
              </w:rPr>
              <w:t>904</w:t>
            </w:r>
          </w:p>
        </w:tc>
        <w:tc>
          <w:tcPr>
            <w:tcW w:w="900" w:type="dxa"/>
            <w:tcBorders>
              <w:top w:val="nil"/>
              <w:left w:val="single" w:sz="4" w:space="0" w:color="auto"/>
              <w:bottom w:val="single" w:sz="4" w:space="0" w:color="auto"/>
              <w:right w:val="single" w:sz="4" w:space="0" w:color="auto"/>
            </w:tcBorders>
            <w:shd w:val="clear" w:color="auto" w:fill="auto"/>
          </w:tcPr>
          <w:p w14:paraId="315A5377" w14:textId="48067710" w:rsidR="000442DD" w:rsidRDefault="000442DD">
            <w:pPr>
              <w:jc w:val="center"/>
              <w:rPr>
                <w:color w:val="000000"/>
              </w:rPr>
            </w:pPr>
            <w:r>
              <w:rPr>
                <w:color w:val="000000"/>
              </w:rPr>
              <w:t>2319</w:t>
            </w:r>
          </w:p>
        </w:tc>
        <w:tc>
          <w:tcPr>
            <w:tcW w:w="1710" w:type="dxa"/>
            <w:tcBorders>
              <w:top w:val="nil"/>
              <w:left w:val="single" w:sz="4" w:space="0" w:color="auto"/>
              <w:bottom w:val="single" w:sz="4" w:space="0" w:color="auto"/>
              <w:right w:val="single" w:sz="4" w:space="0" w:color="auto"/>
            </w:tcBorders>
            <w:shd w:val="clear" w:color="auto" w:fill="auto"/>
          </w:tcPr>
          <w:p w14:paraId="7140BCAB" w14:textId="78B36D75"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5B92CE0D" w14:textId="3FABE34F" w:rsidR="007A25E5" w:rsidRDefault="007A25E5" w:rsidP="001C35C0">
            <w:pPr>
              <w:rPr>
                <w:color w:val="000000"/>
              </w:rPr>
            </w:pPr>
            <w:r>
              <w:rPr>
                <w:color w:val="000000"/>
              </w:rPr>
              <w:t>Please refer to Table 3</w:t>
            </w:r>
            <w:r w:rsidR="00246932">
              <w:rPr>
                <w:color w:val="000000"/>
              </w:rPr>
              <w:t>1</w:t>
            </w:r>
            <w:r>
              <w:rPr>
                <w:color w:val="000000"/>
              </w:rPr>
              <w:t xml:space="preserve"> for requirement language.</w:t>
            </w:r>
          </w:p>
        </w:tc>
      </w:tr>
      <w:tr w:rsidR="000442DD" w14:paraId="73F590D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E7A2516" w14:textId="2B82D5BD" w:rsidR="000442DD" w:rsidRDefault="000442DD">
            <w:pPr>
              <w:jc w:val="center"/>
              <w:rPr>
                <w:color w:val="000000"/>
              </w:rPr>
            </w:pPr>
            <w:r>
              <w:rPr>
                <w:color w:val="000000"/>
              </w:rPr>
              <w:t>905</w:t>
            </w:r>
          </w:p>
        </w:tc>
        <w:tc>
          <w:tcPr>
            <w:tcW w:w="900" w:type="dxa"/>
            <w:tcBorders>
              <w:top w:val="nil"/>
              <w:left w:val="single" w:sz="4" w:space="0" w:color="auto"/>
              <w:bottom w:val="single" w:sz="4" w:space="0" w:color="auto"/>
              <w:right w:val="single" w:sz="4" w:space="0" w:color="auto"/>
            </w:tcBorders>
            <w:shd w:val="clear" w:color="auto" w:fill="auto"/>
          </w:tcPr>
          <w:p w14:paraId="4EED8932" w14:textId="5A6CC157" w:rsidR="000442DD" w:rsidRDefault="000442DD">
            <w:pPr>
              <w:jc w:val="center"/>
              <w:rPr>
                <w:color w:val="000000"/>
              </w:rPr>
            </w:pPr>
            <w:r>
              <w:rPr>
                <w:color w:val="000000"/>
              </w:rPr>
              <w:t>2320</w:t>
            </w:r>
          </w:p>
        </w:tc>
        <w:tc>
          <w:tcPr>
            <w:tcW w:w="1710" w:type="dxa"/>
            <w:tcBorders>
              <w:top w:val="nil"/>
              <w:left w:val="single" w:sz="4" w:space="0" w:color="auto"/>
              <w:bottom w:val="single" w:sz="4" w:space="0" w:color="auto"/>
              <w:right w:val="single" w:sz="4" w:space="0" w:color="auto"/>
            </w:tcBorders>
            <w:shd w:val="clear" w:color="auto" w:fill="auto"/>
          </w:tcPr>
          <w:p w14:paraId="09B51297" w14:textId="167B211C"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0296F304" w14:textId="602A1AC4" w:rsidR="007A25E5" w:rsidRDefault="007A25E5" w:rsidP="001C35C0">
            <w:pPr>
              <w:rPr>
                <w:color w:val="000000"/>
              </w:rPr>
            </w:pPr>
            <w:r>
              <w:rPr>
                <w:color w:val="000000"/>
              </w:rPr>
              <w:t>Please refer to Table 3</w:t>
            </w:r>
            <w:r w:rsidR="00246932">
              <w:rPr>
                <w:color w:val="000000"/>
              </w:rPr>
              <w:t>1</w:t>
            </w:r>
            <w:r>
              <w:rPr>
                <w:color w:val="000000"/>
              </w:rPr>
              <w:t xml:space="preserve"> for requirement language.</w:t>
            </w:r>
          </w:p>
        </w:tc>
      </w:tr>
      <w:tr w:rsidR="000442DD" w14:paraId="74D74B8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8A8DC1F" w14:textId="7F75E09C" w:rsidR="000442DD" w:rsidRDefault="000442DD">
            <w:pPr>
              <w:jc w:val="center"/>
              <w:rPr>
                <w:color w:val="000000"/>
              </w:rPr>
            </w:pPr>
            <w:r>
              <w:rPr>
                <w:color w:val="000000"/>
              </w:rPr>
              <w:t>906</w:t>
            </w:r>
          </w:p>
        </w:tc>
        <w:tc>
          <w:tcPr>
            <w:tcW w:w="900" w:type="dxa"/>
            <w:tcBorders>
              <w:top w:val="nil"/>
              <w:left w:val="single" w:sz="4" w:space="0" w:color="auto"/>
              <w:bottom w:val="single" w:sz="4" w:space="0" w:color="auto"/>
              <w:right w:val="single" w:sz="4" w:space="0" w:color="auto"/>
            </w:tcBorders>
            <w:shd w:val="clear" w:color="auto" w:fill="auto"/>
          </w:tcPr>
          <w:p w14:paraId="51114ABB" w14:textId="75B36B06" w:rsidR="000442DD" w:rsidRDefault="000442DD">
            <w:pPr>
              <w:jc w:val="center"/>
              <w:rPr>
                <w:color w:val="000000"/>
              </w:rPr>
            </w:pPr>
            <w:r>
              <w:rPr>
                <w:color w:val="000000"/>
              </w:rPr>
              <w:t>2321</w:t>
            </w:r>
          </w:p>
        </w:tc>
        <w:tc>
          <w:tcPr>
            <w:tcW w:w="1710" w:type="dxa"/>
            <w:tcBorders>
              <w:top w:val="nil"/>
              <w:left w:val="single" w:sz="4" w:space="0" w:color="auto"/>
              <w:bottom w:val="single" w:sz="4" w:space="0" w:color="auto"/>
              <w:right w:val="single" w:sz="4" w:space="0" w:color="auto"/>
            </w:tcBorders>
            <w:shd w:val="clear" w:color="auto" w:fill="auto"/>
          </w:tcPr>
          <w:p w14:paraId="1F6CCDFD" w14:textId="0CB1EF8A"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2C272586" w14:textId="3DF2AA70" w:rsidR="007A25E5" w:rsidRDefault="007A25E5" w:rsidP="001C35C0">
            <w:pPr>
              <w:rPr>
                <w:color w:val="000000"/>
              </w:rPr>
            </w:pPr>
            <w:r>
              <w:rPr>
                <w:color w:val="000000"/>
              </w:rPr>
              <w:t>Please refer to Table 3</w:t>
            </w:r>
            <w:r w:rsidR="00246932">
              <w:rPr>
                <w:color w:val="000000"/>
              </w:rPr>
              <w:t>1</w:t>
            </w:r>
            <w:r>
              <w:rPr>
                <w:color w:val="000000"/>
              </w:rPr>
              <w:t xml:space="preserve"> for requirement language.</w:t>
            </w:r>
          </w:p>
        </w:tc>
      </w:tr>
      <w:tr w:rsidR="000442DD" w14:paraId="6864EF7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278C586" w14:textId="54203AF5" w:rsidR="000442DD" w:rsidRDefault="000442DD">
            <w:pPr>
              <w:jc w:val="center"/>
              <w:rPr>
                <w:color w:val="000000"/>
              </w:rPr>
            </w:pPr>
            <w:r>
              <w:rPr>
                <w:color w:val="000000"/>
              </w:rPr>
              <w:t>907</w:t>
            </w:r>
          </w:p>
        </w:tc>
        <w:tc>
          <w:tcPr>
            <w:tcW w:w="900" w:type="dxa"/>
            <w:tcBorders>
              <w:top w:val="nil"/>
              <w:left w:val="single" w:sz="4" w:space="0" w:color="auto"/>
              <w:bottom w:val="single" w:sz="4" w:space="0" w:color="auto"/>
              <w:right w:val="single" w:sz="4" w:space="0" w:color="auto"/>
            </w:tcBorders>
            <w:shd w:val="clear" w:color="auto" w:fill="auto"/>
          </w:tcPr>
          <w:p w14:paraId="6E3E4C91" w14:textId="6C97F371" w:rsidR="000442DD" w:rsidRDefault="000442DD">
            <w:pPr>
              <w:jc w:val="center"/>
              <w:rPr>
                <w:color w:val="000000"/>
              </w:rPr>
            </w:pPr>
            <w:r>
              <w:rPr>
                <w:color w:val="000000"/>
              </w:rPr>
              <w:t>2322</w:t>
            </w:r>
          </w:p>
        </w:tc>
        <w:tc>
          <w:tcPr>
            <w:tcW w:w="1710" w:type="dxa"/>
            <w:tcBorders>
              <w:top w:val="nil"/>
              <w:left w:val="single" w:sz="4" w:space="0" w:color="auto"/>
              <w:bottom w:val="single" w:sz="4" w:space="0" w:color="auto"/>
              <w:right w:val="single" w:sz="4" w:space="0" w:color="auto"/>
            </w:tcBorders>
            <w:shd w:val="clear" w:color="auto" w:fill="auto"/>
          </w:tcPr>
          <w:p w14:paraId="670C3AEE" w14:textId="213F35BC" w:rsidR="000442DD" w:rsidRDefault="000442DD">
            <w:pPr>
              <w:jc w:val="center"/>
              <w:rPr>
                <w:color w:val="000000"/>
              </w:rPr>
            </w:pPr>
            <w:r>
              <w:rPr>
                <w:color w:val="000000"/>
              </w:rPr>
              <w:t>General Assistance/General Relief (GA/GR)</w:t>
            </w:r>
          </w:p>
        </w:tc>
        <w:tc>
          <w:tcPr>
            <w:tcW w:w="7290" w:type="dxa"/>
            <w:tcBorders>
              <w:top w:val="nil"/>
              <w:left w:val="single" w:sz="4" w:space="0" w:color="auto"/>
              <w:bottom w:val="single" w:sz="4" w:space="0" w:color="auto"/>
              <w:right w:val="single" w:sz="8" w:space="0" w:color="auto"/>
            </w:tcBorders>
            <w:shd w:val="clear" w:color="auto" w:fill="auto"/>
          </w:tcPr>
          <w:p w14:paraId="5B3DAEBA" w14:textId="7D6A5028" w:rsidR="007A25E5" w:rsidRDefault="007A25E5" w:rsidP="001C35C0">
            <w:pPr>
              <w:rPr>
                <w:color w:val="000000"/>
              </w:rPr>
            </w:pPr>
            <w:r>
              <w:rPr>
                <w:color w:val="000000"/>
              </w:rPr>
              <w:t>Please refer to Table 3</w:t>
            </w:r>
            <w:r w:rsidR="00246932">
              <w:rPr>
                <w:color w:val="000000"/>
              </w:rPr>
              <w:t>1</w:t>
            </w:r>
            <w:r>
              <w:rPr>
                <w:color w:val="000000"/>
              </w:rPr>
              <w:t xml:space="preserve"> for requirement language.</w:t>
            </w:r>
          </w:p>
        </w:tc>
      </w:tr>
      <w:tr w:rsidR="000442DD" w14:paraId="5D0FFD0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AEFB2F5" w14:textId="40CF676D" w:rsidR="000442DD" w:rsidRDefault="000442DD">
            <w:pPr>
              <w:jc w:val="center"/>
              <w:rPr>
                <w:color w:val="000000"/>
              </w:rPr>
            </w:pPr>
            <w:r>
              <w:rPr>
                <w:color w:val="000000"/>
              </w:rPr>
              <w:t>908</w:t>
            </w:r>
          </w:p>
        </w:tc>
        <w:tc>
          <w:tcPr>
            <w:tcW w:w="900" w:type="dxa"/>
            <w:tcBorders>
              <w:top w:val="nil"/>
              <w:left w:val="single" w:sz="4" w:space="0" w:color="auto"/>
              <w:bottom w:val="single" w:sz="4" w:space="0" w:color="auto"/>
              <w:right w:val="single" w:sz="4" w:space="0" w:color="auto"/>
            </w:tcBorders>
            <w:shd w:val="clear" w:color="auto" w:fill="auto"/>
          </w:tcPr>
          <w:p w14:paraId="58B1484B" w14:textId="15AD6478" w:rsidR="000442DD" w:rsidRDefault="000442DD">
            <w:pPr>
              <w:jc w:val="center"/>
              <w:rPr>
                <w:color w:val="000000"/>
              </w:rPr>
            </w:pPr>
            <w:r>
              <w:rPr>
                <w:color w:val="000000"/>
              </w:rPr>
              <w:t>2323</w:t>
            </w:r>
          </w:p>
        </w:tc>
        <w:tc>
          <w:tcPr>
            <w:tcW w:w="1710" w:type="dxa"/>
            <w:tcBorders>
              <w:top w:val="nil"/>
              <w:left w:val="single" w:sz="4" w:space="0" w:color="auto"/>
              <w:bottom w:val="single" w:sz="4" w:space="0" w:color="auto"/>
              <w:right w:val="single" w:sz="4" w:space="0" w:color="auto"/>
            </w:tcBorders>
            <w:shd w:val="clear" w:color="auto" w:fill="auto"/>
          </w:tcPr>
          <w:p w14:paraId="242F3B0A" w14:textId="10FD3468" w:rsidR="000442DD" w:rsidRDefault="000442DD">
            <w:pPr>
              <w:jc w:val="center"/>
              <w:rPr>
                <w:color w:val="000000"/>
              </w:rPr>
            </w:pPr>
            <w:r>
              <w:rPr>
                <w:color w:val="000000"/>
              </w:rPr>
              <w:t>General Assistance/Gen</w:t>
            </w:r>
            <w:r>
              <w:rPr>
                <w:color w:val="000000"/>
              </w:rPr>
              <w:lastRenderedPageBreak/>
              <w:t>eral Relief (GA/GR)</w:t>
            </w:r>
          </w:p>
        </w:tc>
        <w:tc>
          <w:tcPr>
            <w:tcW w:w="7290" w:type="dxa"/>
            <w:tcBorders>
              <w:top w:val="nil"/>
              <w:left w:val="single" w:sz="4" w:space="0" w:color="auto"/>
              <w:bottom w:val="single" w:sz="4" w:space="0" w:color="auto"/>
              <w:right w:val="single" w:sz="8" w:space="0" w:color="auto"/>
            </w:tcBorders>
            <w:shd w:val="clear" w:color="auto" w:fill="auto"/>
          </w:tcPr>
          <w:p w14:paraId="42F8C7A6" w14:textId="2425E7C6" w:rsidR="007A25E5" w:rsidRDefault="007A25E5" w:rsidP="001C35C0">
            <w:pPr>
              <w:rPr>
                <w:color w:val="000000"/>
              </w:rPr>
            </w:pPr>
            <w:r>
              <w:rPr>
                <w:color w:val="000000"/>
              </w:rPr>
              <w:lastRenderedPageBreak/>
              <w:t>Please refer to Table 3</w:t>
            </w:r>
            <w:r w:rsidR="00246932">
              <w:rPr>
                <w:color w:val="000000"/>
              </w:rPr>
              <w:t>1</w:t>
            </w:r>
            <w:r>
              <w:rPr>
                <w:color w:val="000000"/>
              </w:rPr>
              <w:t xml:space="preserve"> for requirement language.</w:t>
            </w:r>
          </w:p>
        </w:tc>
      </w:tr>
      <w:tr w:rsidR="009F32FD" w14:paraId="520711D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F4D06B6" w14:textId="010BF49A" w:rsidR="009F32FD" w:rsidRDefault="00B52892">
            <w:pPr>
              <w:jc w:val="center"/>
              <w:rPr>
                <w:color w:val="000000"/>
              </w:rPr>
            </w:pPr>
            <w:r>
              <w:rPr>
                <w:color w:val="000000"/>
              </w:rPr>
              <w:t>62</w:t>
            </w:r>
          </w:p>
        </w:tc>
        <w:tc>
          <w:tcPr>
            <w:tcW w:w="900" w:type="dxa"/>
            <w:tcBorders>
              <w:top w:val="nil"/>
              <w:left w:val="single" w:sz="4" w:space="0" w:color="auto"/>
              <w:bottom w:val="single" w:sz="4" w:space="0" w:color="auto"/>
              <w:right w:val="single" w:sz="4" w:space="0" w:color="auto"/>
            </w:tcBorders>
            <w:shd w:val="clear" w:color="auto" w:fill="auto"/>
          </w:tcPr>
          <w:p w14:paraId="69073F58" w14:textId="77777777" w:rsidR="009F32FD" w:rsidRDefault="00B52892">
            <w:pPr>
              <w:jc w:val="center"/>
              <w:rPr>
                <w:color w:val="000000"/>
              </w:rPr>
            </w:pPr>
            <w:r>
              <w:rPr>
                <w:color w:val="000000"/>
              </w:rPr>
              <w:t>1771</w:t>
            </w:r>
          </w:p>
        </w:tc>
        <w:tc>
          <w:tcPr>
            <w:tcW w:w="1710" w:type="dxa"/>
            <w:tcBorders>
              <w:top w:val="nil"/>
              <w:left w:val="single" w:sz="4" w:space="0" w:color="auto"/>
              <w:bottom w:val="single" w:sz="4" w:space="0" w:color="auto"/>
              <w:right w:val="single" w:sz="4" w:space="0" w:color="auto"/>
            </w:tcBorders>
            <w:shd w:val="clear" w:color="auto" w:fill="auto"/>
          </w:tcPr>
          <w:p w14:paraId="5615FAE5" w14:textId="77777777" w:rsidR="009F32FD" w:rsidRDefault="00B52892">
            <w:pPr>
              <w:jc w:val="center"/>
              <w:rPr>
                <w:color w:val="000000"/>
              </w:rPr>
            </w:pPr>
            <w:r>
              <w:rPr>
                <w:color w:val="000000"/>
              </w:rPr>
              <w:t>General Requirements</w:t>
            </w:r>
          </w:p>
        </w:tc>
        <w:tc>
          <w:tcPr>
            <w:tcW w:w="7290" w:type="dxa"/>
            <w:tcBorders>
              <w:top w:val="nil"/>
              <w:left w:val="single" w:sz="4" w:space="0" w:color="auto"/>
              <w:bottom w:val="single" w:sz="4" w:space="0" w:color="auto"/>
              <w:right w:val="single" w:sz="8" w:space="0" w:color="auto"/>
            </w:tcBorders>
            <w:shd w:val="clear" w:color="auto" w:fill="auto"/>
          </w:tcPr>
          <w:p w14:paraId="2446FA8F" w14:textId="502AD2A8" w:rsidR="009F32FD" w:rsidRDefault="00B52892">
            <w:pPr>
              <w:rPr>
                <w:color w:val="000000"/>
              </w:rPr>
            </w:pPr>
            <w:r>
              <w:rPr>
                <w:color w:val="000000"/>
              </w:rPr>
              <w:t>The CONTRACTOR shall provide the following functionality for User Session Timeout:</w:t>
            </w:r>
            <w:r>
              <w:rPr>
                <w:color w:val="000000"/>
              </w:rPr>
              <w:br/>
              <w:t>1) Once the session times out after 20 minutes, the page that the user was on will not be displayed</w:t>
            </w:r>
            <w:r>
              <w:rPr>
                <w:color w:val="000000"/>
              </w:rPr>
              <w:br/>
              <w:t>2) After successful login, the user will be redirected to the page but the data that was previously entered on the page before timeout will not be displayed. The user will have to re-enter the data fields on that page</w:t>
            </w:r>
          </w:p>
        </w:tc>
      </w:tr>
      <w:tr w:rsidR="009F32FD" w14:paraId="4A19F9D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44479C3" w14:textId="77777777" w:rsidR="009F32FD" w:rsidRDefault="00B52892">
            <w:pPr>
              <w:jc w:val="center"/>
              <w:rPr>
                <w:color w:val="000000"/>
              </w:rPr>
            </w:pPr>
            <w:r>
              <w:rPr>
                <w:color w:val="000000"/>
              </w:rPr>
              <w:t>63</w:t>
            </w:r>
          </w:p>
        </w:tc>
        <w:tc>
          <w:tcPr>
            <w:tcW w:w="900" w:type="dxa"/>
            <w:tcBorders>
              <w:top w:val="nil"/>
              <w:left w:val="single" w:sz="4" w:space="0" w:color="auto"/>
              <w:bottom w:val="single" w:sz="4" w:space="0" w:color="auto"/>
              <w:right w:val="single" w:sz="4" w:space="0" w:color="auto"/>
            </w:tcBorders>
            <w:shd w:val="clear" w:color="auto" w:fill="auto"/>
          </w:tcPr>
          <w:p w14:paraId="02001612" w14:textId="77777777" w:rsidR="009F32FD" w:rsidRDefault="00B52892">
            <w:pPr>
              <w:jc w:val="center"/>
              <w:rPr>
                <w:color w:val="000000"/>
              </w:rPr>
            </w:pPr>
            <w:r>
              <w:rPr>
                <w:color w:val="000000"/>
              </w:rPr>
              <w:t>106</w:t>
            </w:r>
          </w:p>
        </w:tc>
        <w:tc>
          <w:tcPr>
            <w:tcW w:w="1710" w:type="dxa"/>
            <w:tcBorders>
              <w:top w:val="nil"/>
              <w:left w:val="single" w:sz="4" w:space="0" w:color="auto"/>
              <w:bottom w:val="single" w:sz="4" w:space="0" w:color="auto"/>
              <w:right w:val="single" w:sz="4" w:space="0" w:color="auto"/>
            </w:tcBorders>
            <w:shd w:val="clear" w:color="auto" w:fill="auto"/>
          </w:tcPr>
          <w:p w14:paraId="585B5720" w14:textId="77777777" w:rsidR="009F32FD" w:rsidRDefault="00B52892">
            <w:pPr>
              <w:jc w:val="center"/>
              <w:rPr>
                <w:color w:val="000000"/>
              </w:rPr>
            </w:pPr>
            <w:r>
              <w:rPr>
                <w:color w:val="000000"/>
              </w:rPr>
              <w:t>Home Page</w:t>
            </w:r>
          </w:p>
        </w:tc>
        <w:tc>
          <w:tcPr>
            <w:tcW w:w="7290" w:type="dxa"/>
            <w:tcBorders>
              <w:top w:val="nil"/>
              <w:left w:val="single" w:sz="4" w:space="0" w:color="auto"/>
              <w:bottom w:val="single" w:sz="4" w:space="0" w:color="auto"/>
              <w:right w:val="single" w:sz="8" w:space="0" w:color="auto"/>
            </w:tcBorders>
            <w:shd w:val="clear" w:color="auto" w:fill="auto"/>
          </w:tcPr>
          <w:p w14:paraId="432A555F" w14:textId="4EDDB8BA" w:rsidR="009F32FD" w:rsidRDefault="00B52892">
            <w:pPr>
              <w:rPr>
                <w:color w:val="000000"/>
              </w:rPr>
            </w:pPr>
            <w:r>
              <w:rPr>
                <w:color w:val="000000"/>
              </w:rPr>
              <w:t xml:space="preserve">The CONTRACTOR shall update the Home page to display an Image/Logo that is applicable to all </w:t>
            </w:r>
            <w:r w:rsidR="00C867FC">
              <w:rPr>
                <w:color w:val="000000"/>
              </w:rPr>
              <w:t>58</w:t>
            </w:r>
            <w:r>
              <w:rPr>
                <w:color w:val="000000"/>
              </w:rPr>
              <w:t xml:space="preserve"> Counties</w:t>
            </w:r>
            <w:r w:rsidR="00C867FC">
              <w:rPr>
                <w:color w:val="000000"/>
              </w:rPr>
              <w:t>.</w:t>
            </w:r>
          </w:p>
        </w:tc>
      </w:tr>
      <w:tr w:rsidR="009F32FD" w14:paraId="5766AB3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191E519" w14:textId="77777777" w:rsidR="009F32FD" w:rsidRDefault="00B52892">
            <w:pPr>
              <w:jc w:val="center"/>
              <w:rPr>
                <w:color w:val="000000"/>
              </w:rPr>
            </w:pPr>
            <w:r>
              <w:rPr>
                <w:color w:val="000000"/>
              </w:rPr>
              <w:t>64</w:t>
            </w:r>
          </w:p>
        </w:tc>
        <w:tc>
          <w:tcPr>
            <w:tcW w:w="900" w:type="dxa"/>
            <w:tcBorders>
              <w:top w:val="nil"/>
              <w:left w:val="single" w:sz="4" w:space="0" w:color="auto"/>
              <w:bottom w:val="single" w:sz="4" w:space="0" w:color="auto"/>
              <w:right w:val="single" w:sz="4" w:space="0" w:color="auto"/>
            </w:tcBorders>
            <w:shd w:val="clear" w:color="auto" w:fill="auto"/>
          </w:tcPr>
          <w:p w14:paraId="350EDAEE" w14:textId="77777777" w:rsidR="009F32FD" w:rsidRDefault="00B52892">
            <w:pPr>
              <w:jc w:val="center"/>
              <w:rPr>
                <w:color w:val="000000"/>
              </w:rPr>
            </w:pPr>
            <w:r>
              <w:rPr>
                <w:color w:val="000000"/>
              </w:rPr>
              <w:t>654</w:t>
            </w:r>
          </w:p>
        </w:tc>
        <w:tc>
          <w:tcPr>
            <w:tcW w:w="1710" w:type="dxa"/>
            <w:tcBorders>
              <w:top w:val="nil"/>
              <w:left w:val="single" w:sz="4" w:space="0" w:color="auto"/>
              <w:bottom w:val="single" w:sz="4" w:space="0" w:color="auto"/>
              <w:right w:val="single" w:sz="4" w:space="0" w:color="auto"/>
            </w:tcBorders>
            <w:shd w:val="clear" w:color="auto" w:fill="auto"/>
          </w:tcPr>
          <w:p w14:paraId="15F1B70D" w14:textId="77777777" w:rsidR="009F32FD" w:rsidRDefault="00B52892">
            <w:pPr>
              <w:jc w:val="center"/>
              <w:rPr>
                <w:color w:val="000000"/>
              </w:rPr>
            </w:pPr>
            <w:r>
              <w:rPr>
                <w:color w:val="000000"/>
              </w:rPr>
              <w:t>Home Page</w:t>
            </w:r>
          </w:p>
        </w:tc>
        <w:tc>
          <w:tcPr>
            <w:tcW w:w="7290" w:type="dxa"/>
            <w:tcBorders>
              <w:top w:val="nil"/>
              <w:left w:val="single" w:sz="4" w:space="0" w:color="auto"/>
              <w:bottom w:val="single" w:sz="4" w:space="0" w:color="auto"/>
              <w:right w:val="single" w:sz="8" w:space="0" w:color="auto"/>
            </w:tcBorders>
            <w:shd w:val="clear" w:color="auto" w:fill="auto"/>
          </w:tcPr>
          <w:p w14:paraId="75083859" w14:textId="77777777" w:rsidR="009F32FD" w:rsidRDefault="00B52892">
            <w:pPr>
              <w:rPr>
                <w:color w:val="000000"/>
              </w:rPr>
            </w:pPr>
            <w:r>
              <w:rPr>
                <w:color w:val="000000"/>
              </w:rPr>
              <w:t>The CONTRACTOR shall relabel "My Assignments" to "My New Assignments" on the Home page.</w:t>
            </w:r>
          </w:p>
        </w:tc>
      </w:tr>
      <w:tr w:rsidR="009F32FD" w14:paraId="2EC37D5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8C41536" w14:textId="77777777" w:rsidR="009F32FD" w:rsidRDefault="00B52892">
            <w:pPr>
              <w:jc w:val="center"/>
              <w:rPr>
                <w:color w:val="000000"/>
              </w:rPr>
            </w:pPr>
            <w:r>
              <w:rPr>
                <w:color w:val="000000"/>
              </w:rPr>
              <w:t>65</w:t>
            </w:r>
          </w:p>
        </w:tc>
        <w:tc>
          <w:tcPr>
            <w:tcW w:w="900" w:type="dxa"/>
            <w:tcBorders>
              <w:top w:val="nil"/>
              <w:left w:val="single" w:sz="4" w:space="0" w:color="auto"/>
              <w:bottom w:val="single" w:sz="4" w:space="0" w:color="auto"/>
              <w:right w:val="single" w:sz="4" w:space="0" w:color="auto"/>
            </w:tcBorders>
            <w:shd w:val="clear" w:color="auto" w:fill="auto"/>
          </w:tcPr>
          <w:p w14:paraId="356E681F" w14:textId="77777777" w:rsidR="009F32FD" w:rsidRDefault="00B52892">
            <w:pPr>
              <w:jc w:val="center"/>
              <w:rPr>
                <w:color w:val="000000"/>
              </w:rPr>
            </w:pPr>
            <w:r>
              <w:rPr>
                <w:color w:val="000000"/>
              </w:rPr>
              <w:t>653</w:t>
            </w:r>
          </w:p>
        </w:tc>
        <w:tc>
          <w:tcPr>
            <w:tcW w:w="1710" w:type="dxa"/>
            <w:tcBorders>
              <w:top w:val="nil"/>
              <w:left w:val="single" w:sz="4" w:space="0" w:color="auto"/>
              <w:bottom w:val="single" w:sz="4" w:space="0" w:color="auto"/>
              <w:right w:val="single" w:sz="4" w:space="0" w:color="auto"/>
            </w:tcBorders>
            <w:shd w:val="clear" w:color="auto" w:fill="auto"/>
          </w:tcPr>
          <w:p w14:paraId="679D4D3E" w14:textId="77777777" w:rsidR="009F32FD" w:rsidRDefault="00B52892">
            <w:pPr>
              <w:jc w:val="center"/>
              <w:rPr>
                <w:color w:val="000000"/>
              </w:rPr>
            </w:pPr>
            <w:r>
              <w:rPr>
                <w:color w:val="000000"/>
              </w:rPr>
              <w:t>Home Page</w:t>
            </w:r>
          </w:p>
        </w:tc>
        <w:tc>
          <w:tcPr>
            <w:tcW w:w="7290" w:type="dxa"/>
            <w:tcBorders>
              <w:top w:val="nil"/>
              <w:left w:val="single" w:sz="4" w:space="0" w:color="auto"/>
              <w:bottom w:val="single" w:sz="4" w:space="0" w:color="auto"/>
              <w:right w:val="single" w:sz="8" w:space="0" w:color="auto"/>
            </w:tcBorders>
            <w:shd w:val="clear" w:color="auto" w:fill="auto"/>
          </w:tcPr>
          <w:p w14:paraId="18A93784" w14:textId="2B048C77" w:rsidR="009F32FD" w:rsidRDefault="00B52892" w:rsidP="00B168C3">
            <w:pPr>
              <w:rPr>
                <w:color w:val="000000"/>
              </w:rPr>
            </w:pPr>
            <w:r>
              <w:rPr>
                <w:color w:val="000000"/>
              </w:rPr>
              <w:t xml:space="preserve">The CONTRACTOR shall migrate the functionality that displays the name of the </w:t>
            </w:r>
            <w:r w:rsidR="00EF3D26">
              <w:rPr>
                <w:color w:val="000000"/>
              </w:rPr>
              <w:t xml:space="preserve">CalSAWS </w:t>
            </w:r>
            <w:r w:rsidR="00B168C3">
              <w:rPr>
                <w:color w:val="000000"/>
              </w:rPr>
              <w:t>C</w:t>
            </w:r>
            <w:r>
              <w:rPr>
                <w:color w:val="000000"/>
              </w:rPr>
              <w:t>ounty of the logged in user under the application logo.</w:t>
            </w:r>
          </w:p>
        </w:tc>
      </w:tr>
      <w:tr w:rsidR="009F32FD" w14:paraId="24CD6C3C"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CAB9FBD" w14:textId="77777777" w:rsidR="009F32FD" w:rsidRDefault="00B52892">
            <w:pPr>
              <w:jc w:val="center"/>
              <w:rPr>
                <w:color w:val="000000"/>
              </w:rPr>
            </w:pPr>
            <w:r>
              <w:rPr>
                <w:color w:val="000000"/>
              </w:rPr>
              <w:t>66</w:t>
            </w:r>
          </w:p>
        </w:tc>
        <w:tc>
          <w:tcPr>
            <w:tcW w:w="900" w:type="dxa"/>
            <w:tcBorders>
              <w:top w:val="nil"/>
              <w:left w:val="single" w:sz="4" w:space="0" w:color="auto"/>
              <w:bottom w:val="single" w:sz="4" w:space="0" w:color="auto"/>
              <w:right w:val="single" w:sz="4" w:space="0" w:color="auto"/>
            </w:tcBorders>
            <w:shd w:val="clear" w:color="auto" w:fill="auto"/>
          </w:tcPr>
          <w:p w14:paraId="7F1BCD2E" w14:textId="77777777" w:rsidR="009F32FD" w:rsidRDefault="00B52892">
            <w:pPr>
              <w:jc w:val="center"/>
              <w:rPr>
                <w:color w:val="000000"/>
              </w:rPr>
            </w:pPr>
            <w:r>
              <w:rPr>
                <w:color w:val="000000"/>
              </w:rPr>
              <w:t>374</w:t>
            </w:r>
          </w:p>
        </w:tc>
        <w:tc>
          <w:tcPr>
            <w:tcW w:w="1710" w:type="dxa"/>
            <w:tcBorders>
              <w:top w:val="nil"/>
              <w:left w:val="single" w:sz="4" w:space="0" w:color="auto"/>
              <w:bottom w:val="single" w:sz="4" w:space="0" w:color="auto"/>
              <w:right w:val="single" w:sz="4" w:space="0" w:color="auto"/>
            </w:tcBorders>
            <w:shd w:val="clear" w:color="auto" w:fill="auto"/>
          </w:tcPr>
          <w:p w14:paraId="689B4E67" w14:textId="77777777" w:rsidR="009F32FD" w:rsidRDefault="00B52892">
            <w:pPr>
              <w:jc w:val="center"/>
              <w:rPr>
                <w:color w:val="000000"/>
              </w:rPr>
            </w:pPr>
            <w:r>
              <w:rPr>
                <w:color w:val="000000"/>
              </w:rPr>
              <w:t>Homeless Assistance</w:t>
            </w:r>
          </w:p>
        </w:tc>
        <w:tc>
          <w:tcPr>
            <w:tcW w:w="7290" w:type="dxa"/>
            <w:tcBorders>
              <w:top w:val="nil"/>
              <w:left w:val="single" w:sz="4" w:space="0" w:color="auto"/>
              <w:bottom w:val="single" w:sz="4" w:space="0" w:color="auto"/>
              <w:right w:val="single" w:sz="8" w:space="0" w:color="auto"/>
            </w:tcBorders>
            <w:shd w:val="clear" w:color="auto" w:fill="auto"/>
          </w:tcPr>
          <w:p w14:paraId="291BA674" w14:textId="461DCA64" w:rsidR="009F32FD" w:rsidRDefault="00B52892">
            <w:pPr>
              <w:rPr>
                <w:color w:val="000000"/>
              </w:rPr>
            </w:pPr>
            <w:r>
              <w:rPr>
                <w:color w:val="000000"/>
              </w:rPr>
              <w:t>The CONTRACTOR shall update the Homeless Assistance functionality as follows:</w:t>
            </w:r>
            <w:r>
              <w:rPr>
                <w:color w:val="000000"/>
              </w:rPr>
              <w:br/>
              <w:t>1) Add the ability to evaluate that the total monthly household income (TMHI) is below the approved State Standard percentage (currently 80%) and the rent amount should be broken out month by month for 2 months separately for each month on the expense detail page for the expense category of shelter and expense type homeless-past due rent, homeless security deposit, utility installation costs under expense category of utility</w:t>
            </w:r>
            <w:r>
              <w:rPr>
                <w:color w:val="000000"/>
              </w:rPr>
              <w:br/>
              <w:t xml:space="preserve">2) Add the ability to issue single party checks to vendors without the Payee/Case name (e.g., landlord, hotel, utility company) </w:t>
            </w:r>
            <w:r>
              <w:rPr>
                <w:color w:val="000000"/>
              </w:rPr>
              <w:br/>
              <w:t>3) Add the ability to issue multiple payments on different dates</w:t>
            </w:r>
            <w:r>
              <w:rPr>
                <w:color w:val="000000"/>
              </w:rPr>
              <w:br/>
              <w:t>4) Add the ability to issue vouchers for the service arrangement types in C-IV that allow voucher payments</w:t>
            </w:r>
            <w:r>
              <w:rPr>
                <w:color w:val="000000"/>
              </w:rPr>
              <w:br/>
              <w:t>5) Add the ability to split Utility Payments</w:t>
            </w:r>
            <w:r>
              <w:rPr>
                <w:color w:val="000000"/>
              </w:rPr>
              <w:br/>
              <w:t>6) Add the ability to issue the remainder amount of the Temporary Homeless payment to the customer when hotel cost is less than the amount issued</w:t>
            </w:r>
          </w:p>
        </w:tc>
      </w:tr>
      <w:tr w:rsidR="009F32FD" w14:paraId="1DFD448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7BE0732" w14:textId="77777777" w:rsidR="009F32FD" w:rsidRDefault="00B52892">
            <w:pPr>
              <w:jc w:val="center"/>
              <w:rPr>
                <w:color w:val="000000"/>
              </w:rPr>
            </w:pPr>
            <w:r>
              <w:rPr>
                <w:color w:val="000000"/>
              </w:rPr>
              <w:t>67</w:t>
            </w:r>
          </w:p>
        </w:tc>
        <w:tc>
          <w:tcPr>
            <w:tcW w:w="900" w:type="dxa"/>
            <w:tcBorders>
              <w:top w:val="nil"/>
              <w:left w:val="single" w:sz="4" w:space="0" w:color="auto"/>
              <w:bottom w:val="single" w:sz="4" w:space="0" w:color="auto"/>
              <w:right w:val="single" w:sz="4" w:space="0" w:color="auto"/>
            </w:tcBorders>
            <w:shd w:val="clear" w:color="auto" w:fill="auto"/>
          </w:tcPr>
          <w:p w14:paraId="5026FB5B" w14:textId="77777777" w:rsidR="009F32FD" w:rsidRDefault="00B52892">
            <w:pPr>
              <w:jc w:val="center"/>
              <w:rPr>
                <w:color w:val="000000"/>
              </w:rPr>
            </w:pPr>
            <w:r>
              <w:rPr>
                <w:color w:val="000000"/>
              </w:rPr>
              <w:t>938</w:t>
            </w:r>
          </w:p>
        </w:tc>
        <w:tc>
          <w:tcPr>
            <w:tcW w:w="1710" w:type="dxa"/>
            <w:tcBorders>
              <w:top w:val="nil"/>
              <w:left w:val="single" w:sz="4" w:space="0" w:color="auto"/>
              <w:bottom w:val="single" w:sz="4" w:space="0" w:color="auto"/>
              <w:right w:val="single" w:sz="4" w:space="0" w:color="auto"/>
            </w:tcBorders>
            <w:shd w:val="clear" w:color="auto" w:fill="auto"/>
          </w:tcPr>
          <w:p w14:paraId="0285A502"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5C17F420" w14:textId="0D442008" w:rsidR="009F32FD" w:rsidRDefault="00B52892">
            <w:pPr>
              <w:rPr>
                <w:color w:val="000000"/>
              </w:rPr>
            </w:pPr>
            <w:r>
              <w:rPr>
                <w:color w:val="000000"/>
              </w:rPr>
              <w:t>The CONTRACTOR shall relabel "LRS Pers" to "</w:t>
            </w:r>
            <w:r w:rsidR="00AB07E5">
              <w:rPr>
                <w:color w:val="000000"/>
              </w:rPr>
              <w:t>Known to System</w:t>
            </w:r>
            <w:r>
              <w:rPr>
                <w:color w:val="000000"/>
              </w:rPr>
              <w:t>" on the ICT Detail page</w:t>
            </w:r>
            <w:r w:rsidR="00AB07E5">
              <w:rPr>
                <w:color w:val="000000"/>
              </w:rPr>
              <w:t>.</w:t>
            </w:r>
          </w:p>
        </w:tc>
      </w:tr>
      <w:tr w:rsidR="009F32FD" w14:paraId="113362A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83A8B72" w14:textId="77777777" w:rsidR="009F32FD" w:rsidRDefault="00B52892">
            <w:pPr>
              <w:jc w:val="center"/>
              <w:rPr>
                <w:color w:val="000000"/>
              </w:rPr>
            </w:pPr>
            <w:r>
              <w:rPr>
                <w:color w:val="000000"/>
              </w:rPr>
              <w:t>68</w:t>
            </w:r>
          </w:p>
        </w:tc>
        <w:tc>
          <w:tcPr>
            <w:tcW w:w="900" w:type="dxa"/>
            <w:tcBorders>
              <w:top w:val="nil"/>
              <w:left w:val="single" w:sz="4" w:space="0" w:color="auto"/>
              <w:bottom w:val="single" w:sz="4" w:space="0" w:color="auto"/>
              <w:right w:val="single" w:sz="4" w:space="0" w:color="auto"/>
            </w:tcBorders>
            <w:shd w:val="clear" w:color="auto" w:fill="auto"/>
          </w:tcPr>
          <w:p w14:paraId="190441D3" w14:textId="77777777" w:rsidR="009F32FD" w:rsidRDefault="00B52892">
            <w:pPr>
              <w:jc w:val="center"/>
              <w:rPr>
                <w:color w:val="000000"/>
              </w:rPr>
            </w:pPr>
            <w:r>
              <w:rPr>
                <w:color w:val="000000"/>
              </w:rPr>
              <w:t>939</w:t>
            </w:r>
          </w:p>
        </w:tc>
        <w:tc>
          <w:tcPr>
            <w:tcW w:w="1710" w:type="dxa"/>
            <w:tcBorders>
              <w:top w:val="nil"/>
              <w:left w:val="single" w:sz="4" w:space="0" w:color="auto"/>
              <w:bottom w:val="single" w:sz="4" w:space="0" w:color="auto"/>
              <w:right w:val="single" w:sz="4" w:space="0" w:color="auto"/>
            </w:tcBorders>
            <w:shd w:val="clear" w:color="auto" w:fill="auto"/>
          </w:tcPr>
          <w:p w14:paraId="535DF1F9"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5618D1BF" w14:textId="055988DC" w:rsidR="009F32FD" w:rsidRDefault="00070106">
            <w:pPr>
              <w:rPr>
                <w:color w:val="000000"/>
              </w:rPr>
            </w:pPr>
            <w:r>
              <w:rPr>
                <w:color w:val="000000"/>
              </w:rPr>
              <w:t>This requirement was removed due to implementation.</w:t>
            </w:r>
          </w:p>
        </w:tc>
      </w:tr>
      <w:tr w:rsidR="009F32FD" w14:paraId="198A0F1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B5B96F2" w14:textId="77777777" w:rsidR="009F32FD" w:rsidRDefault="00B52892">
            <w:pPr>
              <w:jc w:val="center"/>
              <w:rPr>
                <w:color w:val="000000"/>
              </w:rPr>
            </w:pPr>
            <w:r>
              <w:rPr>
                <w:color w:val="000000"/>
              </w:rPr>
              <w:lastRenderedPageBreak/>
              <w:t>69</w:t>
            </w:r>
          </w:p>
        </w:tc>
        <w:tc>
          <w:tcPr>
            <w:tcW w:w="900" w:type="dxa"/>
            <w:tcBorders>
              <w:top w:val="nil"/>
              <w:left w:val="single" w:sz="4" w:space="0" w:color="auto"/>
              <w:bottom w:val="single" w:sz="4" w:space="0" w:color="auto"/>
              <w:right w:val="single" w:sz="4" w:space="0" w:color="auto"/>
            </w:tcBorders>
            <w:shd w:val="clear" w:color="auto" w:fill="auto"/>
          </w:tcPr>
          <w:p w14:paraId="03BAC7AA" w14:textId="77777777" w:rsidR="009F32FD" w:rsidRDefault="00B52892">
            <w:pPr>
              <w:jc w:val="center"/>
              <w:rPr>
                <w:color w:val="000000"/>
              </w:rPr>
            </w:pPr>
            <w:r>
              <w:rPr>
                <w:color w:val="000000"/>
              </w:rPr>
              <w:t>940</w:t>
            </w:r>
          </w:p>
        </w:tc>
        <w:tc>
          <w:tcPr>
            <w:tcW w:w="1710" w:type="dxa"/>
            <w:tcBorders>
              <w:top w:val="nil"/>
              <w:left w:val="single" w:sz="4" w:space="0" w:color="auto"/>
              <w:bottom w:val="single" w:sz="4" w:space="0" w:color="auto"/>
              <w:right w:val="single" w:sz="4" w:space="0" w:color="auto"/>
            </w:tcBorders>
            <w:shd w:val="clear" w:color="auto" w:fill="auto"/>
          </w:tcPr>
          <w:p w14:paraId="2F8A8114"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6F869835" w14:textId="56E41C3D" w:rsidR="009F32FD" w:rsidRDefault="00070106">
            <w:pPr>
              <w:rPr>
                <w:color w:val="000000"/>
              </w:rPr>
            </w:pPr>
            <w:r>
              <w:rPr>
                <w:color w:val="000000"/>
              </w:rPr>
              <w:t>This requirement was removed due to implementation.</w:t>
            </w:r>
          </w:p>
        </w:tc>
      </w:tr>
      <w:tr w:rsidR="009F32FD" w14:paraId="5543FA7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0716CC6" w14:textId="77777777" w:rsidR="009F32FD" w:rsidRDefault="00B52892">
            <w:pPr>
              <w:jc w:val="center"/>
              <w:rPr>
                <w:color w:val="000000"/>
              </w:rPr>
            </w:pPr>
            <w:r>
              <w:rPr>
                <w:color w:val="000000"/>
              </w:rPr>
              <w:t>70</w:t>
            </w:r>
          </w:p>
        </w:tc>
        <w:tc>
          <w:tcPr>
            <w:tcW w:w="900" w:type="dxa"/>
            <w:tcBorders>
              <w:top w:val="nil"/>
              <w:left w:val="single" w:sz="4" w:space="0" w:color="auto"/>
              <w:bottom w:val="single" w:sz="4" w:space="0" w:color="auto"/>
              <w:right w:val="single" w:sz="4" w:space="0" w:color="auto"/>
            </w:tcBorders>
            <w:shd w:val="clear" w:color="auto" w:fill="auto"/>
          </w:tcPr>
          <w:p w14:paraId="7A66C117" w14:textId="77777777" w:rsidR="009F32FD" w:rsidRDefault="00B52892">
            <w:pPr>
              <w:jc w:val="center"/>
              <w:rPr>
                <w:color w:val="000000"/>
              </w:rPr>
            </w:pPr>
            <w:r>
              <w:rPr>
                <w:color w:val="000000"/>
              </w:rPr>
              <w:t>941</w:t>
            </w:r>
          </w:p>
        </w:tc>
        <w:tc>
          <w:tcPr>
            <w:tcW w:w="1710" w:type="dxa"/>
            <w:tcBorders>
              <w:top w:val="nil"/>
              <w:left w:val="single" w:sz="4" w:space="0" w:color="auto"/>
              <w:bottom w:val="single" w:sz="4" w:space="0" w:color="auto"/>
              <w:right w:val="single" w:sz="4" w:space="0" w:color="auto"/>
            </w:tcBorders>
            <w:shd w:val="clear" w:color="auto" w:fill="auto"/>
          </w:tcPr>
          <w:p w14:paraId="530A9567"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5812689C" w14:textId="56FAAFDB" w:rsidR="009F32FD" w:rsidRDefault="00070106">
            <w:pPr>
              <w:rPr>
                <w:color w:val="000000"/>
              </w:rPr>
            </w:pPr>
            <w:r>
              <w:rPr>
                <w:color w:val="000000"/>
              </w:rPr>
              <w:t xml:space="preserve">This requirement was removed </w:t>
            </w:r>
            <w:r w:rsidR="0012608C">
              <w:rPr>
                <w:color w:val="000000"/>
              </w:rPr>
              <w:t xml:space="preserve">due </w:t>
            </w:r>
            <w:r>
              <w:rPr>
                <w:color w:val="000000"/>
              </w:rPr>
              <w:t>to implementation.</w:t>
            </w:r>
          </w:p>
        </w:tc>
      </w:tr>
      <w:tr w:rsidR="009F32FD" w14:paraId="7476854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BED9B1A" w14:textId="77777777" w:rsidR="009F32FD" w:rsidRDefault="00B52892">
            <w:pPr>
              <w:jc w:val="center"/>
              <w:rPr>
                <w:color w:val="000000"/>
              </w:rPr>
            </w:pPr>
            <w:r>
              <w:rPr>
                <w:color w:val="000000"/>
              </w:rPr>
              <w:t>71</w:t>
            </w:r>
          </w:p>
        </w:tc>
        <w:tc>
          <w:tcPr>
            <w:tcW w:w="900" w:type="dxa"/>
            <w:tcBorders>
              <w:top w:val="nil"/>
              <w:left w:val="single" w:sz="4" w:space="0" w:color="auto"/>
              <w:bottom w:val="single" w:sz="4" w:space="0" w:color="auto"/>
              <w:right w:val="single" w:sz="4" w:space="0" w:color="auto"/>
            </w:tcBorders>
            <w:shd w:val="clear" w:color="auto" w:fill="auto"/>
          </w:tcPr>
          <w:p w14:paraId="5563FA6D" w14:textId="77777777" w:rsidR="009F32FD" w:rsidRDefault="00B52892">
            <w:pPr>
              <w:jc w:val="center"/>
              <w:rPr>
                <w:color w:val="000000"/>
              </w:rPr>
            </w:pPr>
            <w:r>
              <w:rPr>
                <w:color w:val="000000"/>
              </w:rPr>
              <w:t>942</w:t>
            </w:r>
          </w:p>
        </w:tc>
        <w:tc>
          <w:tcPr>
            <w:tcW w:w="1710" w:type="dxa"/>
            <w:tcBorders>
              <w:top w:val="nil"/>
              <w:left w:val="single" w:sz="4" w:space="0" w:color="auto"/>
              <w:bottom w:val="single" w:sz="4" w:space="0" w:color="auto"/>
              <w:right w:val="single" w:sz="4" w:space="0" w:color="auto"/>
            </w:tcBorders>
            <w:shd w:val="clear" w:color="auto" w:fill="auto"/>
          </w:tcPr>
          <w:p w14:paraId="778B1A76"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2E830C2A" w14:textId="02084486" w:rsidR="009F32FD" w:rsidRDefault="00070106">
            <w:pPr>
              <w:rPr>
                <w:color w:val="000000"/>
              </w:rPr>
            </w:pPr>
            <w:r>
              <w:rPr>
                <w:color w:val="000000"/>
              </w:rPr>
              <w:t>This requirement was removed due to implementation.</w:t>
            </w:r>
          </w:p>
        </w:tc>
      </w:tr>
      <w:tr w:rsidR="009F32FD" w14:paraId="2E47909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1E46684" w14:textId="77777777" w:rsidR="009F32FD" w:rsidRDefault="00B52892">
            <w:pPr>
              <w:jc w:val="center"/>
              <w:rPr>
                <w:color w:val="000000"/>
              </w:rPr>
            </w:pPr>
            <w:r>
              <w:rPr>
                <w:color w:val="000000"/>
              </w:rPr>
              <w:t>72</w:t>
            </w:r>
          </w:p>
        </w:tc>
        <w:tc>
          <w:tcPr>
            <w:tcW w:w="900" w:type="dxa"/>
            <w:tcBorders>
              <w:top w:val="nil"/>
              <w:left w:val="single" w:sz="4" w:space="0" w:color="auto"/>
              <w:bottom w:val="single" w:sz="4" w:space="0" w:color="auto"/>
              <w:right w:val="single" w:sz="4" w:space="0" w:color="auto"/>
            </w:tcBorders>
            <w:shd w:val="clear" w:color="auto" w:fill="auto"/>
          </w:tcPr>
          <w:p w14:paraId="323D8888" w14:textId="77777777" w:rsidR="009F32FD" w:rsidRDefault="00B52892">
            <w:pPr>
              <w:jc w:val="center"/>
              <w:rPr>
                <w:color w:val="000000"/>
              </w:rPr>
            </w:pPr>
            <w:r>
              <w:rPr>
                <w:color w:val="000000"/>
              </w:rPr>
              <w:t>943</w:t>
            </w:r>
          </w:p>
        </w:tc>
        <w:tc>
          <w:tcPr>
            <w:tcW w:w="1710" w:type="dxa"/>
            <w:tcBorders>
              <w:top w:val="nil"/>
              <w:left w:val="single" w:sz="4" w:space="0" w:color="auto"/>
              <w:bottom w:val="single" w:sz="4" w:space="0" w:color="auto"/>
              <w:right w:val="single" w:sz="4" w:space="0" w:color="auto"/>
            </w:tcBorders>
            <w:shd w:val="clear" w:color="auto" w:fill="auto"/>
          </w:tcPr>
          <w:p w14:paraId="7DAB942F"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3A60CA8F" w14:textId="12397484" w:rsidR="009F32FD" w:rsidRDefault="00070106">
            <w:pPr>
              <w:rPr>
                <w:color w:val="000000"/>
              </w:rPr>
            </w:pPr>
            <w:r>
              <w:rPr>
                <w:color w:val="000000"/>
              </w:rPr>
              <w:t>This requirement was removed due to implementation.</w:t>
            </w:r>
          </w:p>
        </w:tc>
      </w:tr>
      <w:tr w:rsidR="009F32FD" w14:paraId="0178AC7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A83A783" w14:textId="77777777" w:rsidR="009F32FD" w:rsidRDefault="00B52892">
            <w:pPr>
              <w:jc w:val="center"/>
              <w:rPr>
                <w:color w:val="000000"/>
              </w:rPr>
            </w:pPr>
            <w:r>
              <w:rPr>
                <w:color w:val="000000"/>
              </w:rPr>
              <w:t>73</w:t>
            </w:r>
          </w:p>
        </w:tc>
        <w:tc>
          <w:tcPr>
            <w:tcW w:w="900" w:type="dxa"/>
            <w:tcBorders>
              <w:top w:val="nil"/>
              <w:left w:val="single" w:sz="4" w:space="0" w:color="auto"/>
              <w:bottom w:val="single" w:sz="4" w:space="0" w:color="auto"/>
              <w:right w:val="single" w:sz="4" w:space="0" w:color="auto"/>
            </w:tcBorders>
            <w:shd w:val="clear" w:color="auto" w:fill="auto"/>
          </w:tcPr>
          <w:p w14:paraId="77BE0336" w14:textId="77777777" w:rsidR="009F32FD" w:rsidRDefault="00B52892">
            <w:pPr>
              <w:jc w:val="center"/>
              <w:rPr>
                <w:color w:val="000000"/>
              </w:rPr>
            </w:pPr>
            <w:r>
              <w:rPr>
                <w:color w:val="000000"/>
              </w:rPr>
              <w:t>944</w:t>
            </w:r>
          </w:p>
        </w:tc>
        <w:tc>
          <w:tcPr>
            <w:tcW w:w="1710" w:type="dxa"/>
            <w:tcBorders>
              <w:top w:val="nil"/>
              <w:left w:val="single" w:sz="4" w:space="0" w:color="auto"/>
              <w:bottom w:val="single" w:sz="4" w:space="0" w:color="auto"/>
              <w:right w:val="single" w:sz="4" w:space="0" w:color="auto"/>
            </w:tcBorders>
            <w:shd w:val="clear" w:color="auto" w:fill="auto"/>
          </w:tcPr>
          <w:p w14:paraId="4F8E186A"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194B86A2" w14:textId="4137A966" w:rsidR="009F32FD" w:rsidRDefault="00070106">
            <w:pPr>
              <w:rPr>
                <w:color w:val="000000"/>
              </w:rPr>
            </w:pPr>
            <w:r>
              <w:rPr>
                <w:color w:val="000000"/>
              </w:rPr>
              <w:t>This requirement was removed due to implementation.</w:t>
            </w:r>
          </w:p>
        </w:tc>
      </w:tr>
      <w:tr w:rsidR="009F32FD" w14:paraId="3FFAA8A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D7C8914" w14:textId="77777777" w:rsidR="009F32FD" w:rsidRDefault="00B52892">
            <w:pPr>
              <w:jc w:val="center"/>
              <w:rPr>
                <w:color w:val="000000"/>
              </w:rPr>
            </w:pPr>
            <w:r>
              <w:rPr>
                <w:color w:val="000000"/>
              </w:rPr>
              <w:t>74</w:t>
            </w:r>
          </w:p>
        </w:tc>
        <w:tc>
          <w:tcPr>
            <w:tcW w:w="900" w:type="dxa"/>
            <w:tcBorders>
              <w:top w:val="nil"/>
              <w:left w:val="single" w:sz="4" w:space="0" w:color="auto"/>
              <w:bottom w:val="single" w:sz="4" w:space="0" w:color="auto"/>
              <w:right w:val="single" w:sz="4" w:space="0" w:color="auto"/>
            </w:tcBorders>
            <w:shd w:val="clear" w:color="auto" w:fill="auto"/>
          </w:tcPr>
          <w:p w14:paraId="7DA37AD0" w14:textId="77777777" w:rsidR="009F32FD" w:rsidRDefault="00B52892">
            <w:pPr>
              <w:jc w:val="center"/>
              <w:rPr>
                <w:color w:val="000000"/>
              </w:rPr>
            </w:pPr>
            <w:r>
              <w:rPr>
                <w:color w:val="000000"/>
              </w:rPr>
              <w:t>945</w:t>
            </w:r>
          </w:p>
        </w:tc>
        <w:tc>
          <w:tcPr>
            <w:tcW w:w="1710" w:type="dxa"/>
            <w:tcBorders>
              <w:top w:val="nil"/>
              <w:left w:val="single" w:sz="4" w:space="0" w:color="auto"/>
              <w:bottom w:val="single" w:sz="4" w:space="0" w:color="auto"/>
              <w:right w:val="single" w:sz="4" w:space="0" w:color="auto"/>
            </w:tcBorders>
            <w:shd w:val="clear" w:color="auto" w:fill="auto"/>
          </w:tcPr>
          <w:p w14:paraId="03AB6BE6" w14:textId="77777777" w:rsidR="009F32FD" w:rsidRDefault="00B52892">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625708D4" w14:textId="0F6A7670" w:rsidR="009F32FD" w:rsidRDefault="00070106">
            <w:pPr>
              <w:rPr>
                <w:color w:val="000000"/>
              </w:rPr>
            </w:pPr>
            <w:r>
              <w:rPr>
                <w:color w:val="000000"/>
              </w:rPr>
              <w:t>This requirement was removed due to implementation.</w:t>
            </w:r>
          </w:p>
        </w:tc>
      </w:tr>
      <w:tr w:rsidR="003939B3" w14:paraId="605A190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D4C023A" w14:textId="3B86A8EE" w:rsidR="003939B3" w:rsidDel="005C3E8B" w:rsidRDefault="003939B3">
            <w:pPr>
              <w:jc w:val="center"/>
              <w:rPr>
                <w:color w:val="000000"/>
              </w:rPr>
            </w:pPr>
            <w:r>
              <w:rPr>
                <w:color w:val="000000"/>
              </w:rPr>
              <w:t>647</w:t>
            </w:r>
          </w:p>
        </w:tc>
        <w:tc>
          <w:tcPr>
            <w:tcW w:w="900" w:type="dxa"/>
            <w:tcBorders>
              <w:top w:val="nil"/>
              <w:left w:val="single" w:sz="4" w:space="0" w:color="auto"/>
              <w:bottom w:val="single" w:sz="4" w:space="0" w:color="auto"/>
              <w:right w:val="single" w:sz="4" w:space="0" w:color="auto"/>
            </w:tcBorders>
            <w:shd w:val="clear" w:color="auto" w:fill="auto"/>
          </w:tcPr>
          <w:p w14:paraId="77FE4F8C" w14:textId="0DDC144B" w:rsidR="003939B3" w:rsidDel="005C3E8B" w:rsidRDefault="003939B3">
            <w:pPr>
              <w:jc w:val="center"/>
              <w:rPr>
                <w:color w:val="000000"/>
              </w:rPr>
            </w:pPr>
            <w:r>
              <w:rPr>
                <w:color w:val="000000"/>
              </w:rPr>
              <w:t>2062</w:t>
            </w:r>
          </w:p>
        </w:tc>
        <w:tc>
          <w:tcPr>
            <w:tcW w:w="1710" w:type="dxa"/>
            <w:tcBorders>
              <w:top w:val="nil"/>
              <w:left w:val="single" w:sz="4" w:space="0" w:color="auto"/>
              <w:bottom w:val="single" w:sz="4" w:space="0" w:color="auto"/>
              <w:right w:val="single" w:sz="4" w:space="0" w:color="auto"/>
            </w:tcBorders>
            <w:shd w:val="clear" w:color="auto" w:fill="auto"/>
          </w:tcPr>
          <w:p w14:paraId="723E9DF3" w14:textId="01D431CE" w:rsidR="003939B3" w:rsidDel="005C3E8B" w:rsidRDefault="003939B3">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405AD1EA" w14:textId="4213F6C8" w:rsidR="003939B3" w:rsidRPr="003939B3" w:rsidRDefault="003939B3" w:rsidP="003939B3">
            <w:pPr>
              <w:rPr>
                <w:color w:val="000000"/>
              </w:rPr>
            </w:pPr>
            <w:r w:rsidRPr="003939B3">
              <w:rPr>
                <w:color w:val="000000"/>
              </w:rPr>
              <w:t>The CONTRACTOR shall populate the CalHEERS person number on outgoing ICTs.</w:t>
            </w:r>
          </w:p>
          <w:p w14:paraId="7733D91F" w14:textId="77777777" w:rsidR="003939B3" w:rsidRPr="003939B3" w:rsidRDefault="003939B3" w:rsidP="003939B3">
            <w:pPr>
              <w:rPr>
                <w:color w:val="000000"/>
              </w:rPr>
            </w:pPr>
          </w:p>
          <w:p w14:paraId="673E694A" w14:textId="1B1D6650" w:rsidR="003939B3" w:rsidDel="005C3E8B" w:rsidRDefault="003939B3" w:rsidP="003939B3">
            <w:pPr>
              <w:rPr>
                <w:color w:val="000000"/>
              </w:rPr>
            </w:pPr>
            <w:r w:rsidRPr="003939B3">
              <w:rPr>
                <w:color w:val="000000"/>
              </w:rPr>
              <w:t>Note: LRS is receiving the CalHEERS person number.</w:t>
            </w:r>
          </w:p>
        </w:tc>
      </w:tr>
      <w:tr w:rsidR="003D0338" w14:paraId="19AEF33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FE639C4" w14:textId="332028D9" w:rsidR="003D0338" w:rsidRDefault="009500CD">
            <w:pPr>
              <w:jc w:val="center"/>
              <w:rPr>
                <w:color w:val="000000"/>
              </w:rPr>
            </w:pPr>
            <w:r>
              <w:rPr>
                <w:color w:val="000000"/>
              </w:rPr>
              <w:t>775</w:t>
            </w:r>
          </w:p>
        </w:tc>
        <w:tc>
          <w:tcPr>
            <w:tcW w:w="900" w:type="dxa"/>
            <w:tcBorders>
              <w:top w:val="nil"/>
              <w:left w:val="single" w:sz="4" w:space="0" w:color="auto"/>
              <w:bottom w:val="single" w:sz="4" w:space="0" w:color="auto"/>
              <w:right w:val="single" w:sz="4" w:space="0" w:color="auto"/>
            </w:tcBorders>
            <w:shd w:val="clear" w:color="auto" w:fill="auto"/>
          </w:tcPr>
          <w:p w14:paraId="0E42C822" w14:textId="6799D1F9" w:rsidR="003D0338" w:rsidRDefault="009500CD">
            <w:pPr>
              <w:jc w:val="center"/>
              <w:rPr>
                <w:color w:val="000000"/>
              </w:rPr>
            </w:pPr>
            <w:r>
              <w:rPr>
                <w:color w:val="000000"/>
              </w:rPr>
              <w:t>2190</w:t>
            </w:r>
          </w:p>
        </w:tc>
        <w:tc>
          <w:tcPr>
            <w:tcW w:w="1710" w:type="dxa"/>
            <w:tcBorders>
              <w:top w:val="nil"/>
              <w:left w:val="single" w:sz="4" w:space="0" w:color="auto"/>
              <w:bottom w:val="single" w:sz="4" w:space="0" w:color="auto"/>
              <w:right w:val="single" w:sz="4" w:space="0" w:color="auto"/>
            </w:tcBorders>
            <w:shd w:val="clear" w:color="auto" w:fill="auto"/>
          </w:tcPr>
          <w:p w14:paraId="33046F1C" w14:textId="53A8776E" w:rsidR="003D0338" w:rsidRDefault="009500CD">
            <w:pPr>
              <w:jc w:val="center"/>
              <w:rPr>
                <w:color w:val="000000"/>
              </w:rPr>
            </w:pPr>
            <w:r>
              <w:rPr>
                <w:color w:val="000000"/>
              </w:rPr>
              <w:t>Inter-County Transfer (ICT)</w:t>
            </w:r>
          </w:p>
        </w:tc>
        <w:tc>
          <w:tcPr>
            <w:tcW w:w="7290" w:type="dxa"/>
            <w:tcBorders>
              <w:top w:val="nil"/>
              <w:left w:val="single" w:sz="4" w:space="0" w:color="auto"/>
              <w:bottom w:val="single" w:sz="4" w:space="0" w:color="auto"/>
              <w:right w:val="single" w:sz="8" w:space="0" w:color="auto"/>
            </w:tcBorders>
            <w:shd w:val="clear" w:color="auto" w:fill="auto"/>
          </w:tcPr>
          <w:p w14:paraId="4C2745D6" w14:textId="068BC298" w:rsidR="003D0338" w:rsidRDefault="009500CD">
            <w:pPr>
              <w:rPr>
                <w:color w:val="000000"/>
              </w:rPr>
            </w:pPr>
            <w:r w:rsidRPr="009500CD">
              <w:rPr>
                <w:color w:val="000000"/>
              </w:rPr>
              <w:t>The C</w:t>
            </w:r>
            <w:r>
              <w:rPr>
                <w:color w:val="000000"/>
              </w:rPr>
              <w:t>ONTRACTOR</w:t>
            </w:r>
            <w:r w:rsidRPr="009500CD">
              <w:rPr>
                <w:color w:val="000000"/>
              </w:rPr>
              <w:t xml:space="preserve"> shall update the </w:t>
            </w:r>
            <w:r>
              <w:rPr>
                <w:color w:val="000000"/>
              </w:rPr>
              <w:t>e-</w:t>
            </w:r>
            <w:r w:rsidRPr="009500CD">
              <w:rPr>
                <w:color w:val="000000"/>
              </w:rPr>
              <w:t>ICT functionality to account for an intra</w:t>
            </w:r>
            <w:r>
              <w:rPr>
                <w:color w:val="000000"/>
              </w:rPr>
              <w:t>-</w:t>
            </w:r>
            <w:r w:rsidRPr="009500CD">
              <w:rPr>
                <w:color w:val="000000"/>
              </w:rPr>
              <w:t xml:space="preserve">consortium </w:t>
            </w:r>
            <w:r>
              <w:rPr>
                <w:color w:val="000000"/>
              </w:rPr>
              <w:t>e-</w:t>
            </w:r>
            <w:r w:rsidRPr="009500CD">
              <w:rPr>
                <w:color w:val="000000"/>
              </w:rPr>
              <w:t xml:space="preserve">ICT process as all 58 </w:t>
            </w:r>
            <w:r>
              <w:rPr>
                <w:color w:val="000000"/>
              </w:rPr>
              <w:t>C</w:t>
            </w:r>
            <w:r w:rsidRPr="009500CD">
              <w:rPr>
                <w:color w:val="000000"/>
              </w:rPr>
              <w:t>ounties will now be on the CalSAWS Software.</w:t>
            </w:r>
          </w:p>
        </w:tc>
      </w:tr>
      <w:tr w:rsidR="009F32FD" w14:paraId="6355808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E24B6E8" w14:textId="13CE02D4" w:rsidR="009F32FD" w:rsidRDefault="00B52892">
            <w:pPr>
              <w:jc w:val="center"/>
              <w:rPr>
                <w:color w:val="000000"/>
              </w:rPr>
            </w:pPr>
            <w:r>
              <w:rPr>
                <w:color w:val="000000"/>
              </w:rPr>
              <w:t>75</w:t>
            </w:r>
          </w:p>
        </w:tc>
        <w:tc>
          <w:tcPr>
            <w:tcW w:w="900" w:type="dxa"/>
            <w:tcBorders>
              <w:top w:val="nil"/>
              <w:left w:val="single" w:sz="4" w:space="0" w:color="auto"/>
              <w:bottom w:val="single" w:sz="4" w:space="0" w:color="auto"/>
              <w:right w:val="single" w:sz="4" w:space="0" w:color="auto"/>
            </w:tcBorders>
            <w:shd w:val="clear" w:color="auto" w:fill="auto"/>
          </w:tcPr>
          <w:p w14:paraId="3189AA83" w14:textId="04F05A8A" w:rsidR="009F32FD" w:rsidRDefault="00B52892">
            <w:pPr>
              <w:jc w:val="center"/>
              <w:rPr>
                <w:color w:val="000000"/>
              </w:rPr>
            </w:pPr>
            <w:r>
              <w:rPr>
                <w:color w:val="000000"/>
              </w:rPr>
              <w:t>1808</w:t>
            </w:r>
          </w:p>
        </w:tc>
        <w:tc>
          <w:tcPr>
            <w:tcW w:w="1710" w:type="dxa"/>
            <w:tcBorders>
              <w:top w:val="nil"/>
              <w:left w:val="single" w:sz="4" w:space="0" w:color="auto"/>
              <w:bottom w:val="single" w:sz="4" w:space="0" w:color="auto"/>
              <w:right w:val="single" w:sz="4" w:space="0" w:color="auto"/>
            </w:tcBorders>
            <w:shd w:val="clear" w:color="auto" w:fill="auto"/>
          </w:tcPr>
          <w:p w14:paraId="095F4154" w14:textId="436E9900"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2659EFE9" w14:textId="13C86207" w:rsidR="009F32FD" w:rsidRDefault="00F60D85">
            <w:pPr>
              <w:rPr>
                <w:color w:val="000000"/>
              </w:rPr>
            </w:pPr>
            <w:r>
              <w:rPr>
                <w:color w:val="000000"/>
              </w:rPr>
              <w:t>This requirement was removed due to implementation.</w:t>
            </w:r>
          </w:p>
        </w:tc>
      </w:tr>
      <w:tr w:rsidR="009F32FD" w14:paraId="16E4496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231A94A" w14:textId="7C57CF1D" w:rsidR="009F32FD" w:rsidRDefault="00B52892">
            <w:pPr>
              <w:jc w:val="center"/>
              <w:rPr>
                <w:color w:val="000000"/>
              </w:rPr>
            </w:pPr>
            <w:r>
              <w:rPr>
                <w:color w:val="000000"/>
              </w:rPr>
              <w:t>76</w:t>
            </w:r>
          </w:p>
        </w:tc>
        <w:tc>
          <w:tcPr>
            <w:tcW w:w="900" w:type="dxa"/>
            <w:tcBorders>
              <w:top w:val="nil"/>
              <w:left w:val="single" w:sz="4" w:space="0" w:color="auto"/>
              <w:bottom w:val="single" w:sz="4" w:space="0" w:color="auto"/>
              <w:right w:val="single" w:sz="4" w:space="0" w:color="auto"/>
            </w:tcBorders>
            <w:shd w:val="clear" w:color="auto" w:fill="auto"/>
          </w:tcPr>
          <w:p w14:paraId="263876B1" w14:textId="32BF9F87" w:rsidR="009F32FD" w:rsidRDefault="00B52892">
            <w:pPr>
              <w:jc w:val="center"/>
              <w:rPr>
                <w:color w:val="000000"/>
              </w:rPr>
            </w:pPr>
            <w:r>
              <w:rPr>
                <w:color w:val="000000"/>
              </w:rPr>
              <w:t>1809</w:t>
            </w:r>
          </w:p>
        </w:tc>
        <w:tc>
          <w:tcPr>
            <w:tcW w:w="1710" w:type="dxa"/>
            <w:tcBorders>
              <w:top w:val="nil"/>
              <w:left w:val="single" w:sz="4" w:space="0" w:color="auto"/>
              <w:bottom w:val="single" w:sz="4" w:space="0" w:color="auto"/>
              <w:right w:val="single" w:sz="4" w:space="0" w:color="auto"/>
            </w:tcBorders>
            <w:shd w:val="clear" w:color="auto" w:fill="auto"/>
          </w:tcPr>
          <w:p w14:paraId="5F2E32F9" w14:textId="392099F8"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0A667006" w14:textId="1379FE1E" w:rsidR="009F32FD" w:rsidRDefault="00F60D85">
            <w:pPr>
              <w:rPr>
                <w:color w:val="000000"/>
              </w:rPr>
            </w:pPr>
            <w:r>
              <w:rPr>
                <w:color w:val="000000"/>
              </w:rPr>
              <w:t>This requirement was removed due to implementation.</w:t>
            </w:r>
          </w:p>
        </w:tc>
      </w:tr>
      <w:tr w:rsidR="009F32FD" w14:paraId="13C8BCD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EE1E417" w14:textId="77777777" w:rsidR="009F32FD" w:rsidRDefault="00B52892">
            <w:pPr>
              <w:jc w:val="center"/>
              <w:rPr>
                <w:color w:val="000000"/>
              </w:rPr>
            </w:pPr>
            <w:r>
              <w:rPr>
                <w:color w:val="000000"/>
              </w:rPr>
              <w:t>77</w:t>
            </w:r>
          </w:p>
        </w:tc>
        <w:tc>
          <w:tcPr>
            <w:tcW w:w="900" w:type="dxa"/>
            <w:tcBorders>
              <w:top w:val="nil"/>
              <w:left w:val="single" w:sz="4" w:space="0" w:color="auto"/>
              <w:bottom w:val="single" w:sz="4" w:space="0" w:color="auto"/>
              <w:right w:val="single" w:sz="4" w:space="0" w:color="auto"/>
            </w:tcBorders>
            <w:shd w:val="clear" w:color="auto" w:fill="auto"/>
          </w:tcPr>
          <w:p w14:paraId="4AF82C1C" w14:textId="77777777" w:rsidR="009F32FD" w:rsidRDefault="00B52892">
            <w:pPr>
              <w:jc w:val="center"/>
              <w:rPr>
                <w:color w:val="000000"/>
              </w:rPr>
            </w:pPr>
            <w:r>
              <w:rPr>
                <w:color w:val="000000"/>
              </w:rPr>
              <w:t>1812</w:t>
            </w:r>
          </w:p>
        </w:tc>
        <w:tc>
          <w:tcPr>
            <w:tcW w:w="1710" w:type="dxa"/>
            <w:tcBorders>
              <w:top w:val="nil"/>
              <w:left w:val="single" w:sz="4" w:space="0" w:color="auto"/>
              <w:bottom w:val="single" w:sz="4" w:space="0" w:color="auto"/>
              <w:right w:val="single" w:sz="4" w:space="0" w:color="auto"/>
            </w:tcBorders>
            <w:shd w:val="clear" w:color="auto" w:fill="auto"/>
          </w:tcPr>
          <w:p w14:paraId="2DC0FB46"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5F7482BF" w14:textId="2E237F99" w:rsidR="009F32FD" w:rsidRDefault="00C771F3">
            <w:pPr>
              <w:rPr>
                <w:color w:val="000000"/>
              </w:rPr>
            </w:pPr>
            <w:r>
              <w:rPr>
                <w:color w:val="000000"/>
              </w:rPr>
              <w:t xml:space="preserve">This requirement </w:t>
            </w:r>
            <w:r w:rsidR="00893B2D">
              <w:rPr>
                <w:color w:val="000000"/>
              </w:rPr>
              <w:t>was</w:t>
            </w:r>
            <w:r>
              <w:rPr>
                <w:color w:val="000000"/>
              </w:rPr>
              <w:t xml:space="preserve"> removed due to </w:t>
            </w:r>
            <w:r w:rsidR="00B12669">
              <w:rPr>
                <w:color w:val="000000"/>
              </w:rPr>
              <w:t>implementation.</w:t>
            </w:r>
          </w:p>
        </w:tc>
      </w:tr>
      <w:tr w:rsidR="009F32FD" w14:paraId="5055EDB9"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7007931" w14:textId="77777777" w:rsidR="009F32FD" w:rsidRDefault="00B52892">
            <w:pPr>
              <w:jc w:val="center"/>
              <w:rPr>
                <w:color w:val="000000"/>
              </w:rPr>
            </w:pPr>
            <w:r>
              <w:rPr>
                <w:color w:val="000000"/>
              </w:rPr>
              <w:t>78</w:t>
            </w:r>
          </w:p>
        </w:tc>
        <w:tc>
          <w:tcPr>
            <w:tcW w:w="900" w:type="dxa"/>
            <w:tcBorders>
              <w:top w:val="nil"/>
              <w:left w:val="single" w:sz="4" w:space="0" w:color="auto"/>
              <w:bottom w:val="single" w:sz="4" w:space="0" w:color="auto"/>
              <w:right w:val="single" w:sz="4" w:space="0" w:color="auto"/>
            </w:tcBorders>
            <w:shd w:val="clear" w:color="auto" w:fill="auto"/>
          </w:tcPr>
          <w:p w14:paraId="0836096C" w14:textId="77777777" w:rsidR="009F32FD" w:rsidRDefault="00B52892">
            <w:pPr>
              <w:jc w:val="center"/>
              <w:rPr>
                <w:color w:val="000000"/>
              </w:rPr>
            </w:pPr>
            <w:r>
              <w:rPr>
                <w:color w:val="000000"/>
              </w:rPr>
              <w:t>1851</w:t>
            </w:r>
          </w:p>
        </w:tc>
        <w:tc>
          <w:tcPr>
            <w:tcW w:w="1710" w:type="dxa"/>
            <w:tcBorders>
              <w:top w:val="nil"/>
              <w:left w:val="single" w:sz="4" w:space="0" w:color="auto"/>
              <w:bottom w:val="single" w:sz="4" w:space="0" w:color="auto"/>
              <w:right w:val="single" w:sz="4" w:space="0" w:color="auto"/>
            </w:tcBorders>
            <w:shd w:val="clear" w:color="auto" w:fill="auto"/>
          </w:tcPr>
          <w:p w14:paraId="1C1425B1"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4BF6A648" w14:textId="22E2CF60" w:rsidR="009F32FD" w:rsidRDefault="00B52892">
            <w:pPr>
              <w:rPr>
                <w:color w:val="000000"/>
              </w:rPr>
            </w:pPr>
            <w:r>
              <w:rPr>
                <w:color w:val="000000"/>
              </w:rPr>
              <w:t>The CONTRACTOR shall</w:t>
            </w:r>
            <w:r w:rsidR="00DC2911">
              <w:rPr>
                <w:color w:val="000000"/>
              </w:rPr>
              <w:t xml:space="preserve"> enable the journal entry, the T</w:t>
            </w:r>
            <w:r>
              <w:rPr>
                <w:color w:val="000000"/>
              </w:rPr>
              <w:t xml:space="preserve">ask and the EW 12 transaction when a change of address notification or income notification is received from the CMIPS II Interface for the </w:t>
            </w:r>
            <w:r w:rsidR="003B2ECA">
              <w:rPr>
                <w:color w:val="000000"/>
              </w:rPr>
              <w:t>5</w:t>
            </w:r>
            <w:r w:rsidR="005C157A">
              <w:rPr>
                <w:color w:val="000000"/>
              </w:rPr>
              <w:t>8</w:t>
            </w:r>
            <w:r>
              <w:rPr>
                <w:color w:val="000000"/>
              </w:rPr>
              <w:t xml:space="preserve"> Counties.</w:t>
            </w:r>
          </w:p>
        </w:tc>
      </w:tr>
      <w:tr w:rsidR="009F32FD" w14:paraId="76315C69"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B8DBCAF" w14:textId="77777777" w:rsidR="009F32FD" w:rsidRDefault="00B52892">
            <w:pPr>
              <w:jc w:val="center"/>
              <w:rPr>
                <w:color w:val="000000"/>
              </w:rPr>
            </w:pPr>
            <w:r>
              <w:rPr>
                <w:color w:val="000000"/>
              </w:rPr>
              <w:t>79</w:t>
            </w:r>
          </w:p>
        </w:tc>
        <w:tc>
          <w:tcPr>
            <w:tcW w:w="900" w:type="dxa"/>
            <w:tcBorders>
              <w:top w:val="nil"/>
              <w:left w:val="single" w:sz="4" w:space="0" w:color="auto"/>
              <w:bottom w:val="single" w:sz="4" w:space="0" w:color="auto"/>
              <w:right w:val="single" w:sz="4" w:space="0" w:color="auto"/>
            </w:tcBorders>
            <w:shd w:val="clear" w:color="auto" w:fill="auto"/>
          </w:tcPr>
          <w:p w14:paraId="578C3D52" w14:textId="77777777" w:rsidR="009F32FD" w:rsidRDefault="00B52892">
            <w:pPr>
              <w:jc w:val="center"/>
              <w:rPr>
                <w:color w:val="000000"/>
              </w:rPr>
            </w:pPr>
            <w:r>
              <w:rPr>
                <w:color w:val="000000"/>
              </w:rPr>
              <w:t>1172</w:t>
            </w:r>
          </w:p>
        </w:tc>
        <w:tc>
          <w:tcPr>
            <w:tcW w:w="1710" w:type="dxa"/>
            <w:tcBorders>
              <w:top w:val="nil"/>
              <w:left w:val="single" w:sz="4" w:space="0" w:color="auto"/>
              <w:bottom w:val="single" w:sz="4" w:space="0" w:color="auto"/>
              <w:right w:val="single" w:sz="4" w:space="0" w:color="auto"/>
            </w:tcBorders>
            <w:shd w:val="clear" w:color="auto" w:fill="auto"/>
          </w:tcPr>
          <w:p w14:paraId="3A195206"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786C84D8" w14:textId="4BEFAC32" w:rsidR="009F32FD" w:rsidRDefault="00B52892">
            <w:pPr>
              <w:rPr>
                <w:color w:val="000000"/>
              </w:rPr>
            </w:pPr>
            <w:r>
              <w:rPr>
                <w:color w:val="000000"/>
              </w:rPr>
              <w:t>The CONTRACTOR shall migrate the value of "Failure to Enroll/Pay APTC Premiums" in the "Reason" dropdown on the Eligibility Non-Compliance Detail page when Non Payment of Premium is selected as a Type</w:t>
            </w:r>
            <w:r w:rsidR="00260A44">
              <w:rPr>
                <w:color w:val="000000"/>
              </w:rPr>
              <w:t xml:space="preserve"> and Medi-Cal is selected as the Program</w:t>
            </w:r>
            <w:r>
              <w:rPr>
                <w:color w:val="000000"/>
              </w:rPr>
              <w:t>.</w:t>
            </w:r>
          </w:p>
        </w:tc>
      </w:tr>
      <w:tr w:rsidR="009F32FD" w14:paraId="2C7EEFB9"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EB3116B" w14:textId="77777777" w:rsidR="009F32FD" w:rsidRDefault="00B52892">
            <w:pPr>
              <w:jc w:val="center"/>
              <w:rPr>
                <w:color w:val="000000"/>
              </w:rPr>
            </w:pPr>
            <w:r>
              <w:rPr>
                <w:color w:val="000000"/>
              </w:rPr>
              <w:t>80</w:t>
            </w:r>
          </w:p>
        </w:tc>
        <w:tc>
          <w:tcPr>
            <w:tcW w:w="900" w:type="dxa"/>
            <w:tcBorders>
              <w:top w:val="nil"/>
              <w:left w:val="single" w:sz="4" w:space="0" w:color="auto"/>
              <w:bottom w:val="single" w:sz="4" w:space="0" w:color="auto"/>
              <w:right w:val="single" w:sz="4" w:space="0" w:color="auto"/>
            </w:tcBorders>
            <w:shd w:val="clear" w:color="auto" w:fill="auto"/>
          </w:tcPr>
          <w:p w14:paraId="16B017A8" w14:textId="77777777" w:rsidR="009F32FD" w:rsidRDefault="00B52892">
            <w:pPr>
              <w:jc w:val="center"/>
              <w:rPr>
                <w:color w:val="000000"/>
              </w:rPr>
            </w:pPr>
            <w:r>
              <w:rPr>
                <w:color w:val="000000"/>
              </w:rPr>
              <w:t>1174</w:t>
            </w:r>
          </w:p>
        </w:tc>
        <w:tc>
          <w:tcPr>
            <w:tcW w:w="1710" w:type="dxa"/>
            <w:tcBorders>
              <w:top w:val="nil"/>
              <w:left w:val="single" w:sz="4" w:space="0" w:color="auto"/>
              <w:bottom w:val="single" w:sz="4" w:space="0" w:color="auto"/>
              <w:right w:val="single" w:sz="4" w:space="0" w:color="auto"/>
            </w:tcBorders>
            <w:shd w:val="clear" w:color="auto" w:fill="auto"/>
          </w:tcPr>
          <w:p w14:paraId="7C883D14"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119C1930" w14:textId="6D5F7220" w:rsidR="009F32FD" w:rsidRDefault="00B52892">
            <w:pPr>
              <w:rPr>
                <w:color w:val="000000"/>
              </w:rPr>
            </w:pPr>
            <w:r>
              <w:rPr>
                <w:color w:val="000000"/>
              </w:rPr>
              <w:t>The CONTRACTOR shall migrate the value of "Life Insurance Disability Benefits" in the "Reason" dropdown field when "Procedural Requirement" is selected as a Type on the Eligibility Non-Compliance Detail page</w:t>
            </w:r>
            <w:r w:rsidR="002535B7">
              <w:rPr>
                <w:color w:val="000000"/>
              </w:rPr>
              <w:t xml:space="preserve"> and Medi-Cal or Cash is selected as the Program.</w:t>
            </w:r>
          </w:p>
        </w:tc>
      </w:tr>
      <w:tr w:rsidR="009F32FD" w14:paraId="1F299F5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CBF6945" w14:textId="77777777" w:rsidR="009F32FD" w:rsidRDefault="00B52892">
            <w:pPr>
              <w:jc w:val="center"/>
              <w:rPr>
                <w:color w:val="000000"/>
              </w:rPr>
            </w:pPr>
            <w:r>
              <w:rPr>
                <w:color w:val="000000"/>
              </w:rPr>
              <w:lastRenderedPageBreak/>
              <w:t>81</w:t>
            </w:r>
          </w:p>
        </w:tc>
        <w:tc>
          <w:tcPr>
            <w:tcW w:w="900" w:type="dxa"/>
            <w:tcBorders>
              <w:top w:val="nil"/>
              <w:left w:val="single" w:sz="4" w:space="0" w:color="auto"/>
              <w:bottom w:val="single" w:sz="4" w:space="0" w:color="auto"/>
              <w:right w:val="single" w:sz="4" w:space="0" w:color="auto"/>
            </w:tcBorders>
            <w:shd w:val="clear" w:color="auto" w:fill="auto"/>
          </w:tcPr>
          <w:p w14:paraId="76364678" w14:textId="77777777" w:rsidR="009F32FD" w:rsidRDefault="00B52892">
            <w:pPr>
              <w:jc w:val="center"/>
              <w:rPr>
                <w:color w:val="000000"/>
              </w:rPr>
            </w:pPr>
            <w:r>
              <w:rPr>
                <w:color w:val="000000"/>
              </w:rPr>
              <w:t>693</w:t>
            </w:r>
          </w:p>
        </w:tc>
        <w:tc>
          <w:tcPr>
            <w:tcW w:w="1710" w:type="dxa"/>
            <w:tcBorders>
              <w:top w:val="nil"/>
              <w:left w:val="single" w:sz="4" w:space="0" w:color="auto"/>
              <w:bottom w:val="single" w:sz="4" w:space="0" w:color="auto"/>
              <w:right w:val="single" w:sz="4" w:space="0" w:color="auto"/>
            </w:tcBorders>
            <w:shd w:val="clear" w:color="auto" w:fill="auto"/>
          </w:tcPr>
          <w:p w14:paraId="1B3A5199"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2759128E" w14:textId="6C271682" w:rsidR="009F32FD" w:rsidRDefault="006B4F9D">
            <w:pPr>
              <w:rPr>
                <w:color w:val="000000"/>
              </w:rPr>
            </w:pPr>
            <w:r>
              <w:rPr>
                <w:color w:val="000000"/>
              </w:rPr>
              <w:t>This requirement was removed due to implementation.</w:t>
            </w:r>
          </w:p>
        </w:tc>
      </w:tr>
      <w:tr w:rsidR="009F32FD" w14:paraId="7999A0F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AD37B18" w14:textId="77777777" w:rsidR="009F32FD" w:rsidRDefault="00B52892">
            <w:pPr>
              <w:jc w:val="center"/>
              <w:rPr>
                <w:color w:val="000000"/>
              </w:rPr>
            </w:pPr>
            <w:r>
              <w:rPr>
                <w:color w:val="000000"/>
              </w:rPr>
              <w:t>82</w:t>
            </w:r>
          </w:p>
        </w:tc>
        <w:tc>
          <w:tcPr>
            <w:tcW w:w="900" w:type="dxa"/>
            <w:tcBorders>
              <w:top w:val="nil"/>
              <w:left w:val="single" w:sz="4" w:space="0" w:color="auto"/>
              <w:bottom w:val="single" w:sz="4" w:space="0" w:color="auto"/>
              <w:right w:val="single" w:sz="4" w:space="0" w:color="auto"/>
            </w:tcBorders>
            <w:shd w:val="clear" w:color="auto" w:fill="auto"/>
          </w:tcPr>
          <w:p w14:paraId="3E26060F" w14:textId="77777777" w:rsidR="009F32FD" w:rsidRDefault="00B52892">
            <w:pPr>
              <w:jc w:val="center"/>
              <w:rPr>
                <w:color w:val="000000"/>
              </w:rPr>
            </w:pPr>
            <w:r>
              <w:rPr>
                <w:color w:val="000000"/>
              </w:rPr>
              <w:t>125</w:t>
            </w:r>
          </w:p>
        </w:tc>
        <w:tc>
          <w:tcPr>
            <w:tcW w:w="1710" w:type="dxa"/>
            <w:tcBorders>
              <w:top w:val="nil"/>
              <w:left w:val="single" w:sz="4" w:space="0" w:color="auto"/>
              <w:bottom w:val="single" w:sz="4" w:space="0" w:color="auto"/>
              <w:right w:val="single" w:sz="4" w:space="0" w:color="auto"/>
            </w:tcBorders>
            <w:shd w:val="clear" w:color="auto" w:fill="auto"/>
          </w:tcPr>
          <w:p w14:paraId="53C34C15"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064AAB48" w14:textId="0A2B760F" w:rsidR="00AA54A2" w:rsidRDefault="00AA54A2">
            <w:pPr>
              <w:rPr>
                <w:color w:val="000000"/>
              </w:rPr>
            </w:pPr>
            <w:r>
              <w:rPr>
                <w:color w:val="000000"/>
              </w:rPr>
              <w:t>This requirement has been removed due to duplication. This DDID is covered with DDID #1991.</w:t>
            </w:r>
          </w:p>
        </w:tc>
      </w:tr>
      <w:tr w:rsidR="009F32FD" w14:paraId="3EE0178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5C17D07" w14:textId="77777777" w:rsidR="009F32FD" w:rsidRDefault="00B52892">
            <w:pPr>
              <w:jc w:val="center"/>
              <w:rPr>
                <w:color w:val="000000"/>
              </w:rPr>
            </w:pPr>
            <w:r>
              <w:rPr>
                <w:color w:val="000000"/>
              </w:rPr>
              <w:t>83</w:t>
            </w:r>
          </w:p>
        </w:tc>
        <w:tc>
          <w:tcPr>
            <w:tcW w:w="900" w:type="dxa"/>
            <w:tcBorders>
              <w:top w:val="nil"/>
              <w:left w:val="single" w:sz="4" w:space="0" w:color="auto"/>
              <w:bottom w:val="single" w:sz="4" w:space="0" w:color="auto"/>
              <w:right w:val="single" w:sz="4" w:space="0" w:color="auto"/>
            </w:tcBorders>
            <w:shd w:val="clear" w:color="auto" w:fill="auto"/>
          </w:tcPr>
          <w:p w14:paraId="3AE61FBA" w14:textId="77777777" w:rsidR="009F32FD" w:rsidRDefault="00B52892">
            <w:pPr>
              <w:jc w:val="center"/>
              <w:rPr>
                <w:color w:val="000000"/>
              </w:rPr>
            </w:pPr>
            <w:r>
              <w:rPr>
                <w:color w:val="000000"/>
              </w:rPr>
              <w:t>341</w:t>
            </w:r>
          </w:p>
        </w:tc>
        <w:tc>
          <w:tcPr>
            <w:tcW w:w="1710" w:type="dxa"/>
            <w:tcBorders>
              <w:top w:val="nil"/>
              <w:left w:val="single" w:sz="4" w:space="0" w:color="auto"/>
              <w:bottom w:val="single" w:sz="4" w:space="0" w:color="auto"/>
              <w:right w:val="single" w:sz="4" w:space="0" w:color="auto"/>
            </w:tcBorders>
            <w:shd w:val="clear" w:color="auto" w:fill="auto"/>
          </w:tcPr>
          <w:p w14:paraId="295C0687"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4A73285B" w14:textId="31A9EFF2" w:rsidR="009F32FD" w:rsidRDefault="007E4B65">
            <w:pPr>
              <w:rPr>
                <w:color w:val="000000"/>
              </w:rPr>
            </w:pPr>
            <w:r>
              <w:rPr>
                <w:color w:val="000000"/>
              </w:rPr>
              <w:t xml:space="preserve">This requirement has been removed due to duplication. This DDID is covered </w:t>
            </w:r>
            <w:r w:rsidR="00FF4713">
              <w:rPr>
                <w:color w:val="000000"/>
              </w:rPr>
              <w:t>with</w:t>
            </w:r>
            <w:r>
              <w:rPr>
                <w:color w:val="000000"/>
              </w:rPr>
              <w:t xml:space="preserve"> DDID #</w:t>
            </w:r>
            <w:r w:rsidR="00FF4713">
              <w:rPr>
                <w:color w:val="000000"/>
              </w:rPr>
              <w:t>1991.</w:t>
            </w:r>
          </w:p>
        </w:tc>
      </w:tr>
      <w:tr w:rsidR="009F32FD" w14:paraId="3C27598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5F47D06" w14:textId="635C0D1D" w:rsidR="009F32FD" w:rsidRDefault="00B52892">
            <w:pPr>
              <w:jc w:val="center"/>
              <w:rPr>
                <w:color w:val="000000"/>
              </w:rPr>
            </w:pPr>
            <w:r>
              <w:rPr>
                <w:color w:val="000000"/>
              </w:rPr>
              <w:t>84</w:t>
            </w:r>
          </w:p>
        </w:tc>
        <w:tc>
          <w:tcPr>
            <w:tcW w:w="900" w:type="dxa"/>
            <w:tcBorders>
              <w:top w:val="nil"/>
              <w:left w:val="single" w:sz="4" w:space="0" w:color="auto"/>
              <w:bottom w:val="single" w:sz="4" w:space="0" w:color="auto"/>
              <w:right w:val="single" w:sz="4" w:space="0" w:color="auto"/>
            </w:tcBorders>
            <w:shd w:val="clear" w:color="auto" w:fill="auto"/>
          </w:tcPr>
          <w:p w14:paraId="7F6D323B" w14:textId="4F9D5F40" w:rsidR="009F32FD" w:rsidRDefault="00B52892">
            <w:pPr>
              <w:jc w:val="center"/>
              <w:rPr>
                <w:color w:val="000000"/>
              </w:rPr>
            </w:pPr>
            <w:r>
              <w:rPr>
                <w:color w:val="000000"/>
              </w:rPr>
              <w:t>1232</w:t>
            </w:r>
          </w:p>
        </w:tc>
        <w:tc>
          <w:tcPr>
            <w:tcW w:w="1710" w:type="dxa"/>
            <w:tcBorders>
              <w:top w:val="nil"/>
              <w:left w:val="single" w:sz="4" w:space="0" w:color="auto"/>
              <w:bottom w:val="single" w:sz="4" w:space="0" w:color="auto"/>
              <w:right w:val="single" w:sz="4" w:space="0" w:color="auto"/>
            </w:tcBorders>
            <w:shd w:val="clear" w:color="auto" w:fill="auto"/>
          </w:tcPr>
          <w:p w14:paraId="1B2D0695" w14:textId="6CF35F56"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2962536E" w14:textId="4256B6F5" w:rsidR="009F32FD" w:rsidRDefault="002535B7">
            <w:pPr>
              <w:rPr>
                <w:color w:val="000000"/>
              </w:rPr>
            </w:pPr>
            <w:r>
              <w:rPr>
                <w:color w:val="000000"/>
              </w:rPr>
              <w:t xml:space="preserve">This requirement </w:t>
            </w:r>
            <w:r w:rsidR="00F60D85">
              <w:rPr>
                <w:color w:val="000000"/>
              </w:rPr>
              <w:t xml:space="preserve">was </w:t>
            </w:r>
            <w:r>
              <w:rPr>
                <w:color w:val="000000"/>
              </w:rPr>
              <w:t xml:space="preserve">removed </w:t>
            </w:r>
            <w:r w:rsidR="00F60D85">
              <w:rPr>
                <w:color w:val="000000"/>
              </w:rPr>
              <w:t>due to implementation</w:t>
            </w:r>
            <w:r>
              <w:rPr>
                <w:color w:val="000000"/>
              </w:rPr>
              <w:t>.</w:t>
            </w:r>
          </w:p>
        </w:tc>
      </w:tr>
      <w:tr w:rsidR="009F32FD" w14:paraId="39C4D1B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CA1B30E" w14:textId="77777777" w:rsidR="009F32FD" w:rsidRDefault="00B52892">
            <w:pPr>
              <w:jc w:val="center"/>
              <w:rPr>
                <w:color w:val="000000"/>
              </w:rPr>
            </w:pPr>
            <w:r>
              <w:rPr>
                <w:color w:val="000000"/>
              </w:rPr>
              <w:t>85</w:t>
            </w:r>
          </w:p>
        </w:tc>
        <w:tc>
          <w:tcPr>
            <w:tcW w:w="900" w:type="dxa"/>
            <w:tcBorders>
              <w:top w:val="nil"/>
              <w:left w:val="single" w:sz="4" w:space="0" w:color="auto"/>
              <w:bottom w:val="single" w:sz="4" w:space="0" w:color="auto"/>
              <w:right w:val="single" w:sz="4" w:space="0" w:color="auto"/>
            </w:tcBorders>
            <w:shd w:val="clear" w:color="auto" w:fill="auto"/>
          </w:tcPr>
          <w:p w14:paraId="725F1053" w14:textId="77777777" w:rsidR="009F32FD" w:rsidRDefault="00B52892">
            <w:pPr>
              <w:jc w:val="center"/>
              <w:rPr>
                <w:color w:val="000000"/>
              </w:rPr>
            </w:pPr>
            <w:r>
              <w:rPr>
                <w:color w:val="000000"/>
              </w:rPr>
              <w:t>1233</w:t>
            </w:r>
          </w:p>
        </w:tc>
        <w:tc>
          <w:tcPr>
            <w:tcW w:w="1710" w:type="dxa"/>
            <w:tcBorders>
              <w:top w:val="nil"/>
              <w:left w:val="single" w:sz="4" w:space="0" w:color="auto"/>
              <w:bottom w:val="single" w:sz="4" w:space="0" w:color="auto"/>
              <w:right w:val="single" w:sz="4" w:space="0" w:color="auto"/>
            </w:tcBorders>
            <w:shd w:val="clear" w:color="auto" w:fill="auto"/>
          </w:tcPr>
          <w:p w14:paraId="4402441A"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6F211283" w14:textId="5B22DA63" w:rsidR="00831560" w:rsidRPr="00831560" w:rsidRDefault="00831560" w:rsidP="00831560">
            <w:pPr>
              <w:rPr>
                <w:color w:val="000000"/>
              </w:rPr>
            </w:pPr>
            <w:r w:rsidRPr="00831560">
              <w:rPr>
                <w:color w:val="000000"/>
              </w:rPr>
              <w:t>The CONTRACTOR shall migrate the 5</w:t>
            </w:r>
            <w:r w:rsidR="001B18BD">
              <w:rPr>
                <w:color w:val="000000"/>
              </w:rPr>
              <w:t>7</w:t>
            </w:r>
            <w:r w:rsidRPr="00831560">
              <w:rPr>
                <w:color w:val="000000"/>
              </w:rPr>
              <w:t xml:space="preserve"> County District Offices into the District Office field on the MAGI Referral Search page and only display those District Offices that apply to each CONSORTIUM County.</w:t>
            </w:r>
          </w:p>
          <w:p w14:paraId="25FB6E57" w14:textId="02C51379" w:rsidR="009F32FD" w:rsidRDefault="00831560" w:rsidP="00831560">
            <w:pPr>
              <w:rPr>
                <w:color w:val="000000"/>
              </w:rPr>
            </w:pPr>
            <w:r w:rsidRPr="00831560">
              <w:rPr>
                <w:color w:val="000000"/>
              </w:rPr>
              <w:t xml:space="preserve">The </w:t>
            </w:r>
            <w:r w:rsidR="001B18BD">
              <w:rPr>
                <w:color w:val="000000"/>
              </w:rPr>
              <w:t>57 County D</w:t>
            </w:r>
            <w:r w:rsidRPr="00831560">
              <w:rPr>
                <w:color w:val="000000"/>
              </w:rPr>
              <w:t xml:space="preserve">istrict </w:t>
            </w:r>
            <w:r w:rsidR="001B18BD">
              <w:rPr>
                <w:color w:val="000000"/>
              </w:rPr>
              <w:t>O</w:t>
            </w:r>
            <w:r w:rsidRPr="00831560">
              <w:rPr>
                <w:color w:val="000000"/>
              </w:rPr>
              <w:t>ffices will be maintained in the system by county, zip code and corresponding district office.</w:t>
            </w:r>
            <w:r w:rsidR="001B18BD">
              <w:rPr>
                <w:color w:val="000000"/>
              </w:rPr>
              <w:t xml:space="preserve"> Los Angeles County will maintain utilizing their existing shape files for their District Offices on the MAGI Referral Search Page.</w:t>
            </w:r>
          </w:p>
        </w:tc>
      </w:tr>
      <w:tr w:rsidR="009F32FD" w14:paraId="04A0102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EAEA968" w14:textId="77777777" w:rsidR="009F32FD" w:rsidRDefault="00B52892">
            <w:pPr>
              <w:jc w:val="center"/>
              <w:rPr>
                <w:color w:val="000000"/>
              </w:rPr>
            </w:pPr>
            <w:r>
              <w:rPr>
                <w:color w:val="000000"/>
              </w:rPr>
              <w:t>86</w:t>
            </w:r>
          </w:p>
        </w:tc>
        <w:tc>
          <w:tcPr>
            <w:tcW w:w="900" w:type="dxa"/>
            <w:tcBorders>
              <w:top w:val="nil"/>
              <w:left w:val="single" w:sz="4" w:space="0" w:color="auto"/>
              <w:bottom w:val="single" w:sz="4" w:space="0" w:color="auto"/>
              <w:right w:val="single" w:sz="4" w:space="0" w:color="auto"/>
            </w:tcBorders>
            <w:shd w:val="clear" w:color="auto" w:fill="auto"/>
          </w:tcPr>
          <w:p w14:paraId="1DA5D6A5" w14:textId="77777777" w:rsidR="009F32FD" w:rsidRDefault="00B52892">
            <w:pPr>
              <w:jc w:val="center"/>
              <w:rPr>
                <w:color w:val="000000"/>
              </w:rPr>
            </w:pPr>
            <w:r>
              <w:rPr>
                <w:color w:val="000000"/>
              </w:rPr>
              <w:t>342</w:t>
            </w:r>
          </w:p>
        </w:tc>
        <w:tc>
          <w:tcPr>
            <w:tcW w:w="1710" w:type="dxa"/>
            <w:tcBorders>
              <w:top w:val="nil"/>
              <w:left w:val="single" w:sz="4" w:space="0" w:color="auto"/>
              <w:bottom w:val="single" w:sz="4" w:space="0" w:color="auto"/>
              <w:right w:val="single" w:sz="4" w:space="0" w:color="auto"/>
            </w:tcBorders>
            <w:shd w:val="clear" w:color="auto" w:fill="auto"/>
          </w:tcPr>
          <w:p w14:paraId="7E2845F0"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6A100BC2" w14:textId="77777777" w:rsidR="009F32FD" w:rsidRDefault="00B52892">
            <w:pPr>
              <w:rPr>
                <w:color w:val="000000"/>
              </w:rPr>
            </w:pPr>
            <w:r>
              <w:rPr>
                <w:color w:val="000000"/>
              </w:rPr>
              <w:t>The CONTRACTOR shall relabel the "Request New BIC" button to "Reissue BIC" on the Medi-Cal Person Detail page.</w:t>
            </w:r>
          </w:p>
        </w:tc>
      </w:tr>
      <w:tr w:rsidR="009F32FD" w14:paraId="3CCEE10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B999479" w14:textId="77777777" w:rsidR="009F32FD" w:rsidRDefault="00B52892">
            <w:pPr>
              <w:jc w:val="center"/>
              <w:rPr>
                <w:color w:val="000000"/>
              </w:rPr>
            </w:pPr>
            <w:r>
              <w:rPr>
                <w:color w:val="000000"/>
              </w:rPr>
              <w:t>87</w:t>
            </w:r>
          </w:p>
        </w:tc>
        <w:tc>
          <w:tcPr>
            <w:tcW w:w="900" w:type="dxa"/>
            <w:tcBorders>
              <w:top w:val="nil"/>
              <w:left w:val="single" w:sz="4" w:space="0" w:color="auto"/>
              <w:bottom w:val="single" w:sz="4" w:space="0" w:color="auto"/>
              <w:right w:val="single" w:sz="4" w:space="0" w:color="auto"/>
            </w:tcBorders>
            <w:shd w:val="clear" w:color="auto" w:fill="auto"/>
          </w:tcPr>
          <w:p w14:paraId="1DE19EAE" w14:textId="77777777" w:rsidR="009F32FD" w:rsidRDefault="00B52892">
            <w:pPr>
              <w:jc w:val="center"/>
              <w:rPr>
                <w:color w:val="000000"/>
              </w:rPr>
            </w:pPr>
            <w:r>
              <w:rPr>
                <w:color w:val="000000"/>
              </w:rPr>
              <w:t>7</w:t>
            </w:r>
          </w:p>
        </w:tc>
        <w:tc>
          <w:tcPr>
            <w:tcW w:w="1710" w:type="dxa"/>
            <w:tcBorders>
              <w:top w:val="nil"/>
              <w:left w:val="single" w:sz="4" w:space="0" w:color="auto"/>
              <w:bottom w:val="single" w:sz="4" w:space="0" w:color="auto"/>
              <w:right w:val="single" w:sz="4" w:space="0" w:color="auto"/>
            </w:tcBorders>
            <w:shd w:val="clear" w:color="auto" w:fill="auto"/>
          </w:tcPr>
          <w:p w14:paraId="73913FF1"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264EEC60" w14:textId="6624BDBC" w:rsidR="009F32FD" w:rsidRDefault="00006ED9">
            <w:pPr>
              <w:rPr>
                <w:color w:val="000000"/>
              </w:rPr>
            </w:pPr>
            <w:r>
              <w:rPr>
                <w:color w:val="000000"/>
              </w:rPr>
              <w:t>This requirement was removed due to consolidation.</w:t>
            </w:r>
            <w:r w:rsidR="005C157A">
              <w:rPr>
                <w:color w:val="000000"/>
              </w:rPr>
              <w:t xml:space="preserve"> This DDID is covered under DDID #1964.</w:t>
            </w:r>
          </w:p>
        </w:tc>
      </w:tr>
      <w:tr w:rsidR="009F32FD" w14:paraId="4CC603F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79BFF04" w14:textId="77777777" w:rsidR="009F32FD" w:rsidRDefault="00B52892">
            <w:pPr>
              <w:jc w:val="center"/>
              <w:rPr>
                <w:color w:val="000000"/>
              </w:rPr>
            </w:pPr>
            <w:r>
              <w:rPr>
                <w:color w:val="000000"/>
              </w:rPr>
              <w:t>88</w:t>
            </w:r>
          </w:p>
        </w:tc>
        <w:tc>
          <w:tcPr>
            <w:tcW w:w="900" w:type="dxa"/>
            <w:tcBorders>
              <w:top w:val="nil"/>
              <w:left w:val="single" w:sz="4" w:space="0" w:color="auto"/>
              <w:bottom w:val="single" w:sz="4" w:space="0" w:color="auto"/>
              <w:right w:val="single" w:sz="4" w:space="0" w:color="auto"/>
            </w:tcBorders>
            <w:shd w:val="clear" w:color="auto" w:fill="auto"/>
          </w:tcPr>
          <w:p w14:paraId="66933A1B" w14:textId="77777777" w:rsidR="009F32FD" w:rsidRDefault="00B52892">
            <w:pPr>
              <w:jc w:val="center"/>
              <w:rPr>
                <w:color w:val="000000"/>
              </w:rPr>
            </w:pPr>
            <w:r>
              <w:rPr>
                <w:color w:val="000000"/>
              </w:rPr>
              <w:t>1964</w:t>
            </w:r>
          </w:p>
        </w:tc>
        <w:tc>
          <w:tcPr>
            <w:tcW w:w="1710" w:type="dxa"/>
            <w:tcBorders>
              <w:top w:val="nil"/>
              <w:left w:val="single" w:sz="4" w:space="0" w:color="auto"/>
              <w:bottom w:val="single" w:sz="4" w:space="0" w:color="auto"/>
              <w:right w:val="single" w:sz="4" w:space="0" w:color="auto"/>
            </w:tcBorders>
            <w:shd w:val="clear" w:color="auto" w:fill="auto"/>
          </w:tcPr>
          <w:p w14:paraId="39290F1A"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4A59C05D" w14:textId="132E4FAF" w:rsidR="00F65F94" w:rsidRDefault="00B52892">
            <w:pPr>
              <w:rPr>
                <w:color w:val="000000"/>
              </w:rPr>
            </w:pPr>
            <w:r>
              <w:rPr>
                <w:color w:val="000000"/>
              </w:rPr>
              <w:t xml:space="preserve">The CONTRACTOR shall </w:t>
            </w:r>
            <w:r w:rsidR="0086786C">
              <w:rPr>
                <w:color w:val="000000"/>
              </w:rPr>
              <w:t>create the ability to enable or disable the MEDS alerts by CONSORTIUM county.</w:t>
            </w:r>
          </w:p>
          <w:p w14:paraId="72B3AB49" w14:textId="12E2DDB5" w:rsidR="00FA38D3" w:rsidRDefault="00FA38D3">
            <w:pPr>
              <w:rPr>
                <w:color w:val="000000"/>
              </w:rPr>
            </w:pPr>
          </w:p>
          <w:p w14:paraId="24601D6E" w14:textId="297EE97B" w:rsidR="00FA38D3" w:rsidRDefault="00FA38D3">
            <w:pPr>
              <w:rPr>
                <w:color w:val="000000"/>
              </w:rPr>
            </w:pPr>
            <w:r>
              <w:rPr>
                <w:color w:val="000000"/>
              </w:rPr>
              <w:t>The CONTRACTOR shall create the ability to enable or disable the following MEDS automated journals by CONSORTIUM county when MEDS alerts are ena</w:t>
            </w:r>
            <w:r w:rsidR="005C157A">
              <w:rPr>
                <w:color w:val="000000"/>
              </w:rPr>
              <w:t>bled. This includes the following journals but is not limited to:</w:t>
            </w:r>
          </w:p>
          <w:p w14:paraId="1948F3FB" w14:textId="61129B67" w:rsidR="00F65F94" w:rsidRDefault="00FA38D3">
            <w:pPr>
              <w:rPr>
                <w:color w:val="000000"/>
              </w:rPr>
            </w:pPr>
            <w:r>
              <w:rPr>
                <w:color w:val="000000"/>
              </w:rPr>
              <w:t>1) MEDS - SSI/SSP recipient updated</w:t>
            </w:r>
            <w:r>
              <w:rPr>
                <w:color w:val="000000"/>
              </w:rPr>
              <w:br/>
              <w:t>2) MEDS - Zip code and zip+4 updated</w:t>
            </w:r>
            <w:r>
              <w:rPr>
                <w:color w:val="000000"/>
              </w:rPr>
              <w:br/>
              <w:t>3) MEDS - Incorrect OHC code</w:t>
            </w:r>
            <w:r>
              <w:rPr>
                <w:color w:val="000000"/>
              </w:rPr>
              <w:br/>
              <w:t>4) MEDS - Citizenship verified by birth match</w:t>
            </w:r>
            <w:r>
              <w:rPr>
                <w:color w:val="000000"/>
              </w:rPr>
              <w:br/>
              <w:t>5) MEDS - Citizenship/Identity not verified by SSA</w:t>
            </w:r>
            <w:r>
              <w:rPr>
                <w:color w:val="000000"/>
              </w:rPr>
              <w:br/>
              <w:t>6) MEDS - Identity verified by SSA</w:t>
            </w:r>
            <w:r>
              <w:rPr>
                <w:color w:val="000000"/>
              </w:rPr>
              <w:br/>
              <w:t>7) MEDS - MEDS-Citizenship verified by SSA</w:t>
            </w:r>
            <w:r>
              <w:rPr>
                <w:color w:val="000000"/>
              </w:rPr>
              <w:br/>
              <w:t>8) MEDS - SSA did not attempt to verify citizenship</w:t>
            </w:r>
            <w:r>
              <w:rPr>
                <w:color w:val="000000"/>
              </w:rPr>
              <w:br/>
              <w:t>9) MEDS - Date of Death Updated</w:t>
            </w:r>
          </w:p>
          <w:p w14:paraId="7735247F" w14:textId="22D96ABD" w:rsidR="009F32FD" w:rsidRDefault="00FA38D3" w:rsidP="00821A7A">
            <w:pPr>
              <w:rPr>
                <w:color w:val="000000"/>
              </w:rPr>
            </w:pPr>
            <w:r>
              <w:rPr>
                <w:color w:val="000000"/>
              </w:rPr>
              <w:t>10) MEDS - Citizenship/ID verification removed- C/ID verification for {cinNo} removed due to SSN-VER removal</w:t>
            </w:r>
          </w:p>
        </w:tc>
      </w:tr>
      <w:tr w:rsidR="009F32FD" w14:paraId="6B24D3B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393D175" w14:textId="77777777" w:rsidR="009F32FD" w:rsidRDefault="00B52892">
            <w:pPr>
              <w:jc w:val="center"/>
              <w:rPr>
                <w:color w:val="000000"/>
              </w:rPr>
            </w:pPr>
            <w:r>
              <w:rPr>
                <w:color w:val="000000"/>
              </w:rPr>
              <w:lastRenderedPageBreak/>
              <w:t>89</w:t>
            </w:r>
          </w:p>
        </w:tc>
        <w:tc>
          <w:tcPr>
            <w:tcW w:w="900" w:type="dxa"/>
            <w:tcBorders>
              <w:top w:val="nil"/>
              <w:left w:val="single" w:sz="4" w:space="0" w:color="auto"/>
              <w:bottom w:val="single" w:sz="4" w:space="0" w:color="auto"/>
              <w:right w:val="single" w:sz="4" w:space="0" w:color="auto"/>
            </w:tcBorders>
            <w:shd w:val="clear" w:color="auto" w:fill="auto"/>
          </w:tcPr>
          <w:p w14:paraId="38D75976" w14:textId="77777777" w:rsidR="009F32FD" w:rsidRDefault="00B52892">
            <w:pPr>
              <w:jc w:val="center"/>
              <w:rPr>
                <w:color w:val="000000"/>
              </w:rPr>
            </w:pPr>
            <w:r>
              <w:rPr>
                <w:color w:val="000000"/>
              </w:rPr>
              <w:t>1240</w:t>
            </w:r>
          </w:p>
        </w:tc>
        <w:tc>
          <w:tcPr>
            <w:tcW w:w="1710" w:type="dxa"/>
            <w:tcBorders>
              <w:top w:val="nil"/>
              <w:left w:val="single" w:sz="4" w:space="0" w:color="auto"/>
              <w:bottom w:val="single" w:sz="4" w:space="0" w:color="auto"/>
              <w:right w:val="single" w:sz="4" w:space="0" w:color="auto"/>
            </w:tcBorders>
            <w:shd w:val="clear" w:color="auto" w:fill="auto"/>
          </w:tcPr>
          <w:p w14:paraId="388FC32F"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7E3FA834" w14:textId="77777777" w:rsidR="009F32FD" w:rsidRDefault="00B52892">
            <w:pPr>
              <w:rPr>
                <w:color w:val="000000"/>
              </w:rPr>
            </w:pPr>
            <w:r>
              <w:rPr>
                <w:color w:val="000000"/>
              </w:rPr>
              <w:t>The CONTRACTOR shall migrate "Gets APTC" in the "Negative Action Reason" field on Negative Action Detail page.</w:t>
            </w:r>
          </w:p>
        </w:tc>
      </w:tr>
      <w:tr w:rsidR="009F32FD" w14:paraId="672EAAE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EDA106D" w14:textId="77777777" w:rsidR="009F32FD" w:rsidRDefault="00B52892">
            <w:pPr>
              <w:jc w:val="center"/>
              <w:rPr>
                <w:color w:val="000000"/>
              </w:rPr>
            </w:pPr>
            <w:r>
              <w:rPr>
                <w:color w:val="000000"/>
              </w:rPr>
              <w:t>90</w:t>
            </w:r>
          </w:p>
        </w:tc>
        <w:tc>
          <w:tcPr>
            <w:tcW w:w="900" w:type="dxa"/>
            <w:tcBorders>
              <w:top w:val="nil"/>
              <w:left w:val="single" w:sz="4" w:space="0" w:color="auto"/>
              <w:bottom w:val="single" w:sz="4" w:space="0" w:color="auto"/>
              <w:right w:val="single" w:sz="4" w:space="0" w:color="auto"/>
            </w:tcBorders>
            <w:shd w:val="clear" w:color="auto" w:fill="auto"/>
          </w:tcPr>
          <w:p w14:paraId="0EB531CB" w14:textId="77777777" w:rsidR="009F32FD" w:rsidRDefault="00B52892">
            <w:pPr>
              <w:jc w:val="center"/>
              <w:rPr>
                <w:color w:val="000000"/>
              </w:rPr>
            </w:pPr>
            <w:r>
              <w:rPr>
                <w:color w:val="000000"/>
              </w:rPr>
              <w:t>1243</w:t>
            </w:r>
          </w:p>
        </w:tc>
        <w:tc>
          <w:tcPr>
            <w:tcW w:w="1710" w:type="dxa"/>
            <w:tcBorders>
              <w:top w:val="nil"/>
              <w:left w:val="single" w:sz="4" w:space="0" w:color="auto"/>
              <w:bottom w:val="single" w:sz="4" w:space="0" w:color="auto"/>
              <w:right w:val="single" w:sz="4" w:space="0" w:color="auto"/>
            </w:tcBorders>
            <w:shd w:val="clear" w:color="auto" w:fill="auto"/>
          </w:tcPr>
          <w:p w14:paraId="5843E687"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3FEFA235" w14:textId="09E0A07E" w:rsidR="009F32FD" w:rsidRDefault="006B4F9D">
            <w:pPr>
              <w:rPr>
                <w:color w:val="000000"/>
              </w:rPr>
            </w:pPr>
            <w:r>
              <w:rPr>
                <w:color w:val="000000"/>
              </w:rPr>
              <w:t>This requirement was removed due to implementation.</w:t>
            </w:r>
          </w:p>
        </w:tc>
      </w:tr>
      <w:tr w:rsidR="009F32FD" w14:paraId="0240CF0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460914F" w14:textId="77777777" w:rsidR="009F32FD" w:rsidRDefault="00B52892">
            <w:pPr>
              <w:jc w:val="center"/>
              <w:rPr>
                <w:color w:val="000000"/>
              </w:rPr>
            </w:pPr>
            <w:r>
              <w:rPr>
                <w:color w:val="000000"/>
              </w:rPr>
              <w:t>91</w:t>
            </w:r>
          </w:p>
        </w:tc>
        <w:tc>
          <w:tcPr>
            <w:tcW w:w="900" w:type="dxa"/>
            <w:tcBorders>
              <w:top w:val="nil"/>
              <w:left w:val="single" w:sz="4" w:space="0" w:color="auto"/>
              <w:bottom w:val="single" w:sz="4" w:space="0" w:color="auto"/>
              <w:right w:val="single" w:sz="4" w:space="0" w:color="auto"/>
            </w:tcBorders>
            <w:shd w:val="clear" w:color="auto" w:fill="auto"/>
          </w:tcPr>
          <w:p w14:paraId="07B32831" w14:textId="77777777" w:rsidR="009F32FD" w:rsidRDefault="00B52892">
            <w:pPr>
              <w:jc w:val="center"/>
              <w:rPr>
                <w:color w:val="000000"/>
              </w:rPr>
            </w:pPr>
            <w:r>
              <w:rPr>
                <w:color w:val="000000"/>
              </w:rPr>
              <w:t>1250</w:t>
            </w:r>
          </w:p>
        </w:tc>
        <w:tc>
          <w:tcPr>
            <w:tcW w:w="1710" w:type="dxa"/>
            <w:tcBorders>
              <w:top w:val="nil"/>
              <w:left w:val="single" w:sz="4" w:space="0" w:color="auto"/>
              <w:bottom w:val="single" w:sz="4" w:space="0" w:color="auto"/>
              <w:right w:val="single" w:sz="4" w:space="0" w:color="auto"/>
            </w:tcBorders>
            <w:shd w:val="clear" w:color="auto" w:fill="auto"/>
          </w:tcPr>
          <w:p w14:paraId="7F19A4E2"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15D75E13" w14:textId="1C22B5D3" w:rsidR="009F32FD" w:rsidRDefault="006B4F9D">
            <w:pPr>
              <w:rPr>
                <w:color w:val="000000"/>
              </w:rPr>
            </w:pPr>
            <w:r>
              <w:rPr>
                <w:color w:val="000000"/>
              </w:rPr>
              <w:t>This requirement was removed due to implementation.</w:t>
            </w:r>
          </w:p>
        </w:tc>
      </w:tr>
      <w:tr w:rsidR="009F32FD" w14:paraId="0E6D465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B521383" w14:textId="77777777" w:rsidR="009F32FD" w:rsidRDefault="00B52892">
            <w:pPr>
              <w:jc w:val="center"/>
              <w:rPr>
                <w:color w:val="000000"/>
              </w:rPr>
            </w:pPr>
            <w:r>
              <w:rPr>
                <w:color w:val="000000"/>
              </w:rPr>
              <w:t>92</w:t>
            </w:r>
          </w:p>
        </w:tc>
        <w:tc>
          <w:tcPr>
            <w:tcW w:w="900" w:type="dxa"/>
            <w:tcBorders>
              <w:top w:val="nil"/>
              <w:left w:val="single" w:sz="4" w:space="0" w:color="auto"/>
              <w:bottom w:val="single" w:sz="4" w:space="0" w:color="auto"/>
              <w:right w:val="single" w:sz="4" w:space="0" w:color="auto"/>
            </w:tcBorders>
            <w:shd w:val="clear" w:color="auto" w:fill="auto"/>
          </w:tcPr>
          <w:p w14:paraId="66C33A45" w14:textId="77777777" w:rsidR="009F32FD" w:rsidRDefault="00B52892">
            <w:pPr>
              <w:jc w:val="center"/>
              <w:rPr>
                <w:color w:val="000000"/>
              </w:rPr>
            </w:pPr>
            <w:r>
              <w:rPr>
                <w:color w:val="000000"/>
              </w:rPr>
              <w:t>1249</w:t>
            </w:r>
          </w:p>
        </w:tc>
        <w:tc>
          <w:tcPr>
            <w:tcW w:w="1710" w:type="dxa"/>
            <w:tcBorders>
              <w:top w:val="nil"/>
              <w:left w:val="single" w:sz="4" w:space="0" w:color="auto"/>
              <w:bottom w:val="single" w:sz="4" w:space="0" w:color="auto"/>
              <w:right w:val="single" w:sz="4" w:space="0" w:color="auto"/>
            </w:tcBorders>
            <w:shd w:val="clear" w:color="auto" w:fill="auto"/>
          </w:tcPr>
          <w:p w14:paraId="6A9F43F1"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7AFE7221" w14:textId="77777777" w:rsidR="009F32FD" w:rsidRDefault="00B52892">
            <w:pPr>
              <w:rPr>
                <w:color w:val="000000"/>
              </w:rPr>
            </w:pPr>
            <w:r>
              <w:rPr>
                <w:color w:val="000000"/>
              </w:rPr>
              <w:t>The CONTRACTOR shall migrate the following Non-Compliance Reasons for "Failure to Provide" Non-Compliance Type for Medi-Cal on the Eligibility Non-Compliance Detail page:</w:t>
            </w:r>
            <w:r>
              <w:rPr>
                <w:color w:val="000000"/>
              </w:rPr>
              <w:br/>
              <w:t>1) Request for Tax Household Information (RFTHI)</w:t>
            </w:r>
            <w:r>
              <w:rPr>
                <w:color w:val="000000"/>
              </w:rPr>
              <w:br/>
              <w:t>2) MC 14A</w:t>
            </w:r>
          </w:p>
        </w:tc>
      </w:tr>
      <w:tr w:rsidR="009F32FD" w14:paraId="1498D11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12F3B50" w14:textId="77777777" w:rsidR="009F32FD" w:rsidRDefault="00B52892">
            <w:pPr>
              <w:jc w:val="center"/>
              <w:rPr>
                <w:color w:val="000000"/>
              </w:rPr>
            </w:pPr>
            <w:r>
              <w:rPr>
                <w:color w:val="000000"/>
              </w:rPr>
              <w:t>93</w:t>
            </w:r>
          </w:p>
        </w:tc>
        <w:tc>
          <w:tcPr>
            <w:tcW w:w="900" w:type="dxa"/>
            <w:tcBorders>
              <w:top w:val="nil"/>
              <w:left w:val="single" w:sz="4" w:space="0" w:color="auto"/>
              <w:bottom w:val="single" w:sz="4" w:space="0" w:color="auto"/>
              <w:right w:val="single" w:sz="4" w:space="0" w:color="auto"/>
            </w:tcBorders>
            <w:shd w:val="clear" w:color="auto" w:fill="auto"/>
          </w:tcPr>
          <w:p w14:paraId="5C033424" w14:textId="77777777" w:rsidR="009F32FD" w:rsidRDefault="00B52892">
            <w:pPr>
              <w:jc w:val="center"/>
              <w:rPr>
                <w:color w:val="000000"/>
              </w:rPr>
            </w:pPr>
            <w:r>
              <w:rPr>
                <w:color w:val="000000"/>
              </w:rPr>
              <w:t>1514</w:t>
            </w:r>
          </w:p>
        </w:tc>
        <w:tc>
          <w:tcPr>
            <w:tcW w:w="1710" w:type="dxa"/>
            <w:tcBorders>
              <w:top w:val="nil"/>
              <w:left w:val="single" w:sz="4" w:space="0" w:color="auto"/>
              <w:bottom w:val="single" w:sz="4" w:space="0" w:color="auto"/>
              <w:right w:val="single" w:sz="4" w:space="0" w:color="auto"/>
            </w:tcBorders>
            <w:shd w:val="clear" w:color="auto" w:fill="auto"/>
          </w:tcPr>
          <w:p w14:paraId="01F43F3F" w14:textId="77777777" w:rsidR="009F32FD" w:rsidRDefault="00B52892">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122AF229" w14:textId="250F42FD" w:rsidR="009F32FD" w:rsidRDefault="00B52892">
            <w:pPr>
              <w:rPr>
                <w:color w:val="000000"/>
              </w:rPr>
            </w:pPr>
            <w:r>
              <w:rPr>
                <w:color w:val="000000"/>
              </w:rPr>
              <w:t xml:space="preserve">The CONTRACTOR shall turn off the existing scheduling of appointment batch functionality for the SSIAP Summary page for the </w:t>
            </w:r>
            <w:r w:rsidR="00175EE3">
              <w:rPr>
                <w:color w:val="000000"/>
              </w:rPr>
              <w:t>57</w:t>
            </w:r>
            <w:r>
              <w:rPr>
                <w:color w:val="000000"/>
              </w:rPr>
              <w:t xml:space="preserve"> Counties</w:t>
            </w:r>
            <w:r w:rsidR="003A317C">
              <w:rPr>
                <w:color w:val="000000"/>
              </w:rPr>
              <w:t xml:space="preserve"> and enable this functionality into reference table for opt-in/opt-out in the future</w:t>
            </w:r>
            <w:r w:rsidR="00175EE3">
              <w:rPr>
                <w:color w:val="000000"/>
              </w:rPr>
              <w:t xml:space="preserve"> for all 58 Counties</w:t>
            </w:r>
            <w:r>
              <w:rPr>
                <w:color w:val="000000"/>
              </w:rPr>
              <w:t>.</w:t>
            </w:r>
          </w:p>
        </w:tc>
      </w:tr>
      <w:tr w:rsidR="003939B3" w14:paraId="4D6C17A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EC59459" w14:textId="697285BB" w:rsidR="003939B3" w:rsidRDefault="003939B3">
            <w:pPr>
              <w:jc w:val="center"/>
              <w:rPr>
                <w:color w:val="000000"/>
              </w:rPr>
            </w:pPr>
            <w:r>
              <w:rPr>
                <w:color w:val="000000"/>
              </w:rPr>
              <w:t>643</w:t>
            </w:r>
          </w:p>
        </w:tc>
        <w:tc>
          <w:tcPr>
            <w:tcW w:w="900" w:type="dxa"/>
            <w:tcBorders>
              <w:top w:val="nil"/>
              <w:left w:val="single" w:sz="4" w:space="0" w:color="auto"/>
              <w:bottom w:val="single" w:sz="4" w:space="0" w:color="auto"/>
              <w:right w:val="single" w:sz="4" w:space="0" w:color="auto"/>
            </w:tcBorders>
            <w:shd w:val="clear" w:color="auto" w:fill="auto"/>
          </w:tcPr>
          <w:p w14:paraId="3CD8FCB7" w14:textId="4528B5E6" w:rsidR="003939B3" w:rsidRDefault="003939B3">
            <w:pPr>
              <w:jc w:val="center"/>
              <w:rPr>
                <w:color w:val="000000"/>
              </w:rPr>
            </w:pPr>
            <w:r>
              <w:rPr>
                <w:color w:val="000000"/>
              </w:rPr>
              <w:t>2058</w:t>
            </w:r>
          </w:p>
        </w:tc>
        <w:tc>
          <w:tcPr>
            <w:tcW w:w="1710" w:type="dxa"/>
            <w:tcBorders>
              <w:top w:val="nil"/>
              <w:left w:val="single" w:sz="4" w:space="0" w:color="auto"/>
              <w:bottom w:val="single" w:sz="4" w:space="0" w:color="auto"/>
              <w:right w:val="single" w:sz="4" w:space="0" w:color="auto"/>
            </w:tcBorders>
            <w:shd w:val="clear" w:color="auto" w:fill="auto"/>
          </w:tcPr>
          <w:p w14:paraId="6B63BEE9" w14:textId="3C4C0B15"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1CEF2E5D" w14:textId="73A25F96" w:rsidR="003939B3" w:rsidRPr="003939B3" w:rsidRDefault="003939B3" w:rsidP="003939B3">
            <w:pPr>
              <w:rPr>
                <w:color w:val="000000"/>
              </w:rPr>
            </w:pPr>
            <w:r w:rsidRPr="003939B3">
              <w:rPr>
                <w:color w:val="000000"/>
              </w:rPr>
              <w:t>The CONTRACTOR shall create a way to separate e-verified</w:t>
            </w:r>
            <w:r w:rsidR="00FD7414">
              <w:rPr>
                <w:color w:val="000000"/>
              </w:rPr>
              <w:t xml:space="preserve"> (create, store and send)</w:t>
            </w:r>
            <w:r w:rsidRPr="003939B3">
              <w:rPr>
                <w:color w:val="000000"/>
              </w:rPr>
              <w:t xml:space="preserve"> from admin verified throughout the</w:t>
            </w:r>
            <w:r w:rsidR="00FD7414">
              <w:rPr>
                <w:color w:val="000000"/>
              </w:rPr>
              <w:t xml:space="preserve"> applicable data collection pages in the Cal</w:t>
            </w:r>
            <w:r w:rsidR="00B12669">
              <w:rPr>
                <w:color w:val="000000"/>
              </w:rPr>
              <w:t>SAWS</w:t>
            </w:r>
            <w:r w:rsidR="00FD7414">
              <w:rPr>
                <w:color w:val="000000"/>
              </w:rPr>
              <w:t xml:space="preserve"> Software</w:t>
            </w:r>
            <w:r w:rsidRPr="003939B3">
              <w:rPr>
                <w:color w:val="000000"/>
              </w:rPr>
              <w:t>.</w:t>
            </w:r>
          </w:p>
          <w:p w14:paraId="6C9FE6F4" w14:textId="1ED26241" w:rsidR="003939B3" w:rsidRDefault="003939B3" w:rsidP="003939B3">
            <w:pPr>
              <w:rPr>
                <w:color w:val="000000"/>
              </w:rPr>
            </w:pPr>
            <w:r w:rsidRPr="003939B3">
              <w:rPr>
                <w:color w:val="000000"/>
              </w:rPr>
              <w:t>E-verified will not be overridden by admin verified.</w:t>
            </w:r>
          </w:p>
        </w:tc>
      </w:tr>
      <w:tr w:rsidR="003939B3" w14:paraId="191F558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735B108" w14:textId="454CEFE0" w:rsidR="003939B3" w:rsidRDefault="003939B3">
            <w:pPr>
              <w:jc w:val="center"/>
              <w:rPr>
                <w:color w:val="000000"/>
              </w:rPr>
            </w:pPr>
            <w:r>
              <w:rPr>
                <w:color w:val="000000"/>
              </w:rPr>
              <w:t>644</w:t>
            </w:r>
          </w:p>
        </w:tc>
        <w:tc>
          <w:tcPr>
            <w:tcW w:w="900" w:type="dxa"/>
            <w:tcBorders>
              <w:top w:val="nil"/>
              <w:left w:val="single" w:sz="4" w:space="0" w:color="auto"/>
              <w:bottom w:val="single" w:sz="4" w:space="0" w:color="auto"/>
              <w:right w:val="single" w:sz="4" w:space="0" w:color="auto"/>
            </w:tcBorders>
            <w:shd w:val="clear" w:color="auto" w:fill="auto"/>
          </w:tcPr>
          <w:p w14:paraId="51D55446" w14:textId="2645CD93" w:rsidR="003939B3" w:rsidRDefault="003939B3">
            <w:pPr>
              <w:jc w:val="center"/>
              <w:rPr>
                <w:color w:val="000000"/>
              </w:rPr>
            </w:pPr>
            <w:r>
              <w:rPr>
                <w:color w:val="000000"/>
              </w:rPr>
              <w:t>2059</w:t>
            </w:r>
          </w:p>
        </w:tc>
        <w:tc>
          <w:tcPr>
            <w:tcW w:w="1710" w:type="dxa"/>
            <w:tcBorders>
              <w:top w:val="nil"/>
              <w:left w:val="single" w:sz="4" w:space="0" w:color="auto"/>
              <w:bottom w:val="single" w:sz="4" w:space="0" w:color="auto"/>
              <w:right w:val="single" w:sz="4" w:space="0" w:color="auto"/>
            </w:tcBorders>
            <w:shd w:val="clear" w:color="auto" w:fill="auto"/>
          </w:tcPr>
          <w:p w14:paraId="000EEF81" w14:textId="0616B06E"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3E068C17" w14:textId="306C4460" w:rsidR="003939B3" w:rsidRPr="003939B3" w:rsidRDefault="003939B3" w:rsidP="003939B3">
            <w:pPr>
              <w:rPr>
                <w:color w:val="000000"/>
              </w:rPr>
            </w:pPr>
            <w:r w:rsidRPr="003939B3">
              <w:rPr>
                <w:color w:val="000000"/>
              </w:rPr>
              <w:t xml:space="preserve">The CONTRACTOR shall generate a rescind notice for Medi-Cal when a case is rescinded in the </w:t>
            </w:r>
            <w:r w:rsidR="00CF2B29">
              <w:rPr>
                <w:color w:val="000000"/>
              </w:rPr>
              <w:t>Cal</w:t>
            </w:r>
            <w:r w:rsidR="00B12669">
              <w:rPr>
                <w:color w:val="000000"/>
              </w:rPr>
              <w:t>SAWS</w:t>
            </w:r>
            <w:r w:rsidR="00CF2B29">
              <w:rPr>
                <w:color w:val="000000"/>
              </w:rPr>
              <w:t xml:space="preserve"> Software.</w:t>
            </w:r>
          </w:p>
          <w:p w14:paraId="5806D4D2" w14:textId="002299B8" w:rsidR="003939B3" w:rsidRDefault="003939B3" w:rsidP="003939B3">
            <w:pPr>
              <w:rPr>
                <w:color w:val="000000"/>
              </w:rPr>
            </w:pPr>
          </w:p>
        </w:tc>
      </w:tr>
      <w:tr w:rsidR="003939B3" w14:paraId="6F2994D2"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F991BA2" w14:textId="22543A4E" w:rsidR="003939B3" w:rsidRDefault="003939B3">
            <w:pPr>
              <w:jc w:val="center"/>
              <w:rPr>
                <w:color w:val="000000"/>
              </w:rPr>
            </w:pPr>
            <w:r>
              <w:rPr>
                <w:color w:val="000000"/>
              </w:rPr>
              <w:t>649</w:t>
            </w:r>
          </w:p>
        </w:tc>
        <w:tc>
          <w:tcPr>
            <w:tcW w:w="900" w:type="dxa"/>
            <w:tcBorders>
              <w:top w:val="nil"/>
              <w:left w:val="single" w:sz="4" w:space="0" w:color="auto"/>
              <w:bottom w:val="single" w:sz="4" w:space="0" w:color="auto"/>
              <w:right w:val="single" w:sz="4" w:space="0" w:color="auto"/>
            </w:tcBorders>
            <w:shd w:val="clear" w:color="auto" w:fill="auto"/>
          </w:tcPr>
          <w:p w14:paraId="7FC5D90F" w14:textId="4D155992" w:rsidR="003939B3" w:rsidRDefault="003939B3">
            <w:pPr>
              <w:jc w:val="center"/>
              <w:rPr>
                <w:color w:val="000000"/>
              </w:rPr>
            </w:pPr>
            <w:r>
              <w:rPr>
                <w:color w:val="000000"/>
              </w:rPr>
              <w:t>2064</w:t>
            </w:r>
          </w:p>
        </w:tc>
        <w:tc>
          <w:tcPr>
            <w:tcW w:w="1710" w:type="dxa"/>
            <w:tcBorders>
              <w:top w:val="nil"/>
              <w:left w:val="single" w:sz="4" w:space="0" w:color="auto"/>
              <w:bottom w:val="single" w:sz="4" w:space="0" w:color="auto"/>
              <w:right w:val="single" w:sz="4" w:space="0" w:color="auto"/>
            </w:tcBorders>
            <w:shd w:val="clear" w:color="auto" w:fill="auto"/>
          </w:tcPr>
          <w:p w14:paraId="64251207" w14:textId="79741A60"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118384E2" w14:textId="6A877D34" w:rsidR="003939B3" w:rsidRDefault="003939B3">
            <w:pPr>
              <w:rPr>
                <w:color w:val="000000"/>
              </w:rPr>
            </w:pPr>
            <w:r w:rsidRPr="003939B3">
              <w:rPr>
                <w:color w:val="000000"/>
              </w:rPr>
              <w:t xml:space="preserve">The CONTRACTOR shall </w:t>
            </w:r>
            <w:r w:rsidR="00EF1041">
              <w:rPr>
                <w:color w:val="000000"/>
              </w:rPr>
              <w:t xml:space="preserve">update </w:t>
            </w:r>
            <w:r w:rsidRPr="003939B3">
              <w:rPr>
                <w:color w:val="000000"/>
              </w:rPr>
              <w:t xml:space="preserve">the Medi-Cal type dropdown field </w:t>
            </w:r>
            <w:r w:rsidR="00EF1041">
              <w:rPr>
                <w:color w:val="000000"/>
              </w:rPr>
              <w:t>to include</w:t>
            </w:r>
            <w:r w:rsidRPr="003939B3">
              <w:rPr>
                <w:color w:val="000000"/>
              </w:rPr>
              <w:t xml:space="preserve"> all programs that do not require a BRE call be updated in the "Requested Medi-Cal Type" field on the Requested Medi-Cal Type Detail page.</w:t>
            </w:r>
          </w:p>
          <w:p w14:paraId="66D5A2EB" w14:textId="77777777" w:rsidR="00EF1041" w:rsidRDefault="00EF1041">
            <w:pPr>
              <w:rPr>
                <w:color w:val="000000"/>
              </w:rPr>
            </w:pPr>
          </w:p>
          <w:p w14:paraId="7D3180DD" w14:textId="47F6C503" w:rsidR="00EF1041" w:rsidRDefault="00EF1041">
            <w:pPr>
              <w:rPr>
                <w:color w:val="000000"/>
              </w:rPr>
            </w:pPr>
            <w:r>
              <w:rPr>
                <w:color w:val="000000"/>
              </w:rPr>
              <w:t>Note: The dropdown field will be updated p</w:t>
            </w:r>
            <w:r w:rsidRPr="003939B3">
              <w:rPr>
                <w:color w:val="000000"/>
              </w:rPr>
              <w:t>er policy at the time of migration</w:t>
            </w:r>
            <w:r>
              <w:rPr>
                <w:color w:val="000000"/>
              </w:rPr>
              <w:t>.</w:t>
            </w:r>
          </w:p>
        </w:tc>
      </w:tr>
      <w:tr w:rsidR="003939B3" w14:paraId="4E8BEA6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C60D5AC" w14:textId="259962ED" w:rsidR="003939B3" w:rsidRDefault="003939B3">
            <w:pPr>
              <w:jc w:val="center"/>
              <w:rPr>
                <w:color w:val="000000"/>
              </w:rPr>
            </w:pPr>
            <w:r>
              <w:rPr>
                <w:color w:val="000000"/>
              </w:rPr>
              <w:t>650</w:t>
            </w:r>
          </w:p>
        </w:tc>
        <w:tc>
          <w:tcPr>
            <w:tcW w:w="900" w:type="dxa"/>
            <w:tcBorders>
              <w:top w:val="nil"/>
              <w:left w:val="single" w:sz="4" w:space="0" w:color="auto"/>
              <w:bottom w:val="single" w:sz="4" w:space="0" w:color="auto"/>
              <w:right w:val="single" w:sz="4" w:space="0" w:color="auto"/>
            </w:tcBorders>
            <w:shd w:val="clear" w:color="auto" w:fill="auto"/>
          </w:tcPr>
          <w:p w14:paraId="49F1F58F" w14:textId="606F18CE" w:rsidR="003939B3" w:rsidRDefault="003939B3">
            <w:pPr>
              <w:jc w:val="center"/>
              <w:rPr>
                <w:color w:val="000000"/>
              </w:rPr>
            </w:pPr>
            <w:r>
              <w:rPr>
                <w:color w:val="000000"/>
              </w:rPr>
              <w:t>2065</w:t>
            </w:r>
          </w:p>
        </w:tc>
        <w:tc>
          <w:tcPr>
            <w:tcW w:w="1710" w:type="dxa"/>
            <w:tcBorders>
              <w:top w:val="nil"/>
              <w:left w:val="single" w:sz="4" w:space="0" w:color="auto"/>
              <w:bottom w:val="single" w:sz="4" w:space="0" w:color="auto"/>
              <w:right w:val="single" w:sz="4" w:space="0" w:color="auto"/>
            </w:tcBorders>
            <w:shd w:val="clear" w:color="auto" w:fill="auto"/>
          </w:tcPr>
          <w:p w14:paraId="62665320" w14:textId="05A25EC0"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6797AC4E" w14:textId="0ACFCE99" w:rsidR="003939B3" w:rsidRPr="003939B3" w:rsidRDefault="003939B3" w:rsidP="003939B3">
            <w:pPr>
              <w:rPr>
                <w:color w:val="000000"/>
              </w:rPr>
            </w:pPr>
            <w:r w:rsidRPr="003939B3">
              <w:rPr>
                <w:color w:val="000000"/>
              </w:rPr>
              <w:t xml:space="preserve">The CONTRACTOR shall </w:t>
            </w:r>
            <w:r w:rsidR="00AF3428">
              <w:rPr>
                <w:color w:val="000000"/>
              </w:rPr>
              <w:t xml:space="preserve">update the import functionality to be able to import all or some of the data received from external sources by page and include </w:t>
            </w:r>
            <w:r w:rsidRPr="003939B3">
              <w:rPr>
                <w:color w:val="000000"/>
              </w:rPr>
              <w:t xml:space="preserve">if it is verified from external sources into the </w:t>
            </w:r>
            <w:r w:rsidR="00AF3428">
              <w:rPr>
                <w:color w:val="000000"/>
              </w:rPr>
              <w:t>Cal</w:t>
            </w:r>
            <w:r w:rsidR="00B12669">
              <w:rPr>
                <w:color w:val="000000"/>
              </w:rPr>
              <w:t>SAWS</w:t>
            </w:r>
            <w:r w:rsidR="00AF3428">
              <w:rPr>
                <w:color w:val="000000"/>
              </w:rPr>
              <w:t xml:space="preserve"> Software</w:t>
            </w:r>
            <w:r w:rsidRPr="003939B3">
              <w:rPr>
                <w:color w:val="000000"/>
              </w:rPr>
              <w:t>.</w:t>
            </w:r>
          </w:p>
          <w:p w14:paraId="40BA2B0A" w14:textId="77777777" w:rsidR="003939B3" w:rsidRPr="003939B3" w:rsidRDefault="003939B3" w:rsidP="003939B3">
            <w:pPr>
              <w:rPr>
                <w:color w:val="000000"/>
              </w:rPr>
            </w:pPr>
          </w:p>
          <w:p w14:paraId="0A8FED36" w14:textId="0E1F5D52" w:rsidR="003939B3" w:rsidRDefault="003939B3" w:rsidP="003939B3">
            <w:pPr>
              <w:rPr>
                <w:color w:val="000000"/>
              </w:rPr>
            </w:pPr>
            <w:r w:rsidRPr="003939B3">
              <w:rPr>
                <w:color w:val="000000"/>
              </w:rPr>
              <w:t xml:space="preserve">The CONTRACTOR shall </w:t>
            </w:r>
            <w:r w:rsidR="00AF3428">
              <w:rPr>
                <w:color w:val="000000"/>
              </w:rPr>
              <w:t>add functionality to be able to view data side by side to compare t</w:t>
            </w:r>
            <w:r w:rsidRPr="003939B3">
              <w:rPr>
                <w:color w:val="000000"/>
              </w:rPr>
              <w:t xml:space="preserve">he information from the external sources and the </w:t>
            </w:r>
            <w:r w:rsidR="00AF3428">
              <w:rPr>
                <w:color w:val="000000"/>
              </w:rPr>
              <w:t>Cal</w:t>
            </w:r>
            <w:r w:rsidR="00B12669">
              <w:rPr>
                <w:color w:val="000000"/>
              </w:rPr>
              <w:t>SAWS</w:t>
            </w:r>
            <w:r w:rsidR="00AF3428">
              <w:rPr>
                <w:color w:val="000000"/>
              </w:rPr>
              <w:t xml:space="preserve"> Software</w:t>
            </w:r>
            <w:r w:rsidRPr="003939B3">
              <w:rPr>
                <w:color w:val="000000"/>
              </w:rPr>
              <w:t>.</w:t>
            </w:r>
          </w:p>
        </w:tc>
      </w:tr>
      <w:tr w:rsidR="003939B3" w14:paraId="348DDD5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CE1F5F1" w14:textId="6020ADD1" w:rsidR="003939B3" w:rsidRDefault="003939B3">
            <w:pPr>
              <w:jc w:val="center"/>
              <w:rPr>
                <w:color w:val="000000"/>
              </w:rPr>
            </w:pPr>
            <w:r>
              <w:rPr>
                <w:color w:val="000000"/>
              </w:rPr>
              <w:t>653</w:t>
            </w:r>
          </w:p>
        </w:tc>
        <w:tc>
          <w:tcPr>
            <w:tcW w:w="900" w:type="dxa"/>
            <w:tcBorders>
              <w:top w:val="nil"/>
              <w:left w:val="single" w:sz="4" w:space="0" w:color="auto"/>
              <w:bottom w:val="single" w:sz="4" w:space="0" w:color="auto"/>
              <w:right w:val="single" w:sz="4" w:space="0" w:color="auto"/>
            </w:tcBorders>
            <w:shd w:val="clear" w:color="auto" w:fill="auto"/>
          </w:tcPr>
          <w:p w14:paraId="53A4E97A" w14:textId="2B442D7E" w:rsidR="003939B3" w:rsidRDefault="003939B3">
            <w:pPr>
              <w:jc w:val="center"/>
              <w:rPr>
                <w:color w:val="000000"/>
              </w:rPr>
            </w:pPr>
            <w:r>
              <w:rPr>
                <w:color w:val="000000"/>
              </w:rPr>
              <w:t>2068</w:t>
            </w:r>
          </w:p>
        </w:tc>
        <w:tc>
          <w:tcPr>
            <w:tcW w:w="1710" w:type="dxa"/>
            <w:tcBorders>
              <w:top w:val="nil"/>
              <w:left w:val="single" w:sz="4" w:space="0" w:color="auto"/>
              <w:bottom w:val="single" w:sz="4" w:space="0" w:color="auto"/>
              <w:right w:val="single" w:sz="4" w:space="0" w:color="auto"/>
            </w:tcBorders>
            <w:shd w:val="clear" w:color="auto" w:fill="auto"/>
          </w:tcPr>
          <w:p w14:paraId="789DDFBC" w14:textId="52B7383F"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5B9D1725" w14:textId="6F2E8A85" w:rsidR="003939B3" w:rsidRDefault="003939B3">
            <w:pPr>
              <w:rPr>
                <w:color w:val="000000"/>
              </w:rPr>
            </w:pPr>
            <w:r w:rsidRPr="003939B3">
              <w:rPr>
                <w:color w:val="000000"/>
              </w:rPr>
              <w:t>The CONTRACTOR shall remove the MAGI Request hard validation and EDBC hard validation requiring a Primary Tax Filer (when appropriate - to be determined at design).</w:t>
            </w:r>
          </w:p>
        </w:tc>
      </w:tr>
      <w:tr w:rsidR="003939B3" w14:paraId="39E7D71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742C9B3" w14:textId="19B9FA8A" w:rsidR="003939B3" w:rsidRDefault="003939B3">
            <w:pPr>
              <w:jc w:val="center"/>
              <w:rPr>
                <w:color w:val="000000"/>
              </w:rPr>
            </w:pPr>
            <w:r>
              <w:rPr>
                <w:color w:val="000000"/>
              </w:rPr>
              <w:lastRenderedPageBreak/>
              <w:t>656</w:t>
            </w:r>
          </w:p>
        </w:tc>
        <w:tc>
          <w:tcPr>
            <w:tcW w:w="900" w:type="dxa"/>
            <w:tcBorders>
              <w:top w:val="nil"/>
              <w:left w:val="single" w:sz="4" w:space="0" w:color="auto"/>
              <w:bottom w:val="single" w:sz="4" w:space="0" w:color="auto"/>
              <w:right w:val="single" w:sz="4" w:space="0" w:color="auto"/>
            </w:tcBorders>
            <w:shd w:val="clear" w:color="auto" w:fill="auto"/>
          </w:tcPr>
          <w:p w14:paraId="28409518" w14:textId="244971A9" w:rsidR="003939B3" w:rsidRDefault="003939B3">
            <w:pPr>
              <w:jc w:val="center"/>
              <w:rPr>
                <w:color w:val="000000"/>
              </w:rPr>
            </w:pPr>
            <w:r>
              <w:rPr>
                <w:color w:val="000000"/>
              </w:rPr>
              <w:t>2071</w:t>
            </w:r>
          </w:p>
        </w:tc>
        <w:tc>
          <w:tcPr>
            <w:tcW w:w="1710" w:type="dxa"/>
            <w:tcBorders>
              <w:top w:val="nil"/>
              <w:left w:val="single" w:sz="4" w:space="0" w:color="auto"/>
              <w:bottom w:val="single" w:sz="4" w:space="0" w:color="auto"/>
              <w:right w:val="single" w:sz="4" w:space="0" w:color="auto"/>
            </w:tcBorders>
            <w:shd w:val="clear" w:color="auto" w:fill="auto"/>
          </w:tcPr>
          <w:p w14:paraId="50A494FB" w14:textId="59EEFA78"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3B2D2A8F" w14:textId="277B6EDE" w:rsidR="003939B3" w:rsidRPr="003939B3" w:rsidRDefault="003939B3" w:rsidP="003939B3">
            <w:pPr>
              <w:rPr>
                <w:color w:val="000000"/>
              </w:rPr>
            </w:pPr>
            <w:r w:rsidRPr="003939B3">
              <w:rPr>
                <w:color w:val="000000"/>
              </w:rPr>
              <w:t xml:space="preserve">The CONTRACTOR shall </w:t>
            </w:r>
            <w:r w:rsidR="00052F8E">
              <w:rPr>
                <w:color w:val="000000"/>
              </w:rPr>
              <w:t xml:space="preserve">update the “Status” field on the MAGI Referral Detail page to be editable by the user. </w:t>
            </w:r>
            <w:r w:rsidRPr="003939B3">
              <w:rPr>
                <w:color w:val="000000"/>
              </w:rPr>
              <w:t xml:space="preserve">Any additional needed status(es) will be added during design. </w:t>
            </w:r>
            <w:r w:rsidR="00BE6983">
              <w:rPr>
                <w:color w:val="000000"/>
              </w:rPr>
              <w:t>The CONTRACTOR shall add n</w:t>
            </w:r>
            <w:r w:rsidR="00CA6F67">
              <w:rPr>
                <w:color w:val="000000"/>
              </w:rPr>
              <w:t>o more than 3 additional status(es)</w:t>
            </w:r>
            <w:r w:rsidR="00BE6983">
              <w:rPr>
                <w:color w:val="000000"/>
              </w:rPr>
              <w:t>.</w:t>
            </w:r>
          </w:p>
          <w:p w14:paraId="54F4442A" w14:textId="45590414" w:rsidR="003939B3" w:rsidRDefault="003939B3" w:rsidP="003939B3">
            <w:pPr>
              <w:rPr>
                <w:color w:val="000000"/>
              </w:rPr>
            </w:pPr>
            <w:r w:rsidRPr="003939B3">
              <w:rPr>
                <w:color w:val="000000"/>
              </w:rPr>
              <w:t>Certain status(es) should not be sent to CalHEERS and all status(es) should be available without linking to a case.</w:t>
            </w:r>
          </w:p>
        </w:tc>
      </w:tr>
      <w:tr w:rsidR="003939B3" w14:paraId="23F1218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330E165" w14:textId="7409805E" w:rsidR="003939B3" w:rsidRDefault="003939B3">
            <w:pPr>
              <w:jc w:val="center"/>
              <w:rPr>
                <w:color w:val="000000"/>
              </w:rPr>
            </w:pPr>
            <w:r>
              <w:rPr>
                <w:color w:val="000000"/>
              </w:rPr>
              <w:t>657</w:t>
            </w:r>
          </w:p>
        </w:tc>
        <w:tc>
          <w:tcPr>
            <w:tcW w:w="900" w:type="dxa"/>
            <w:tcBorders>
              <w:top w:val="nil"/>
              <w:left w:val="single" w:sz="4" w:space="0" w:color="auto"/>
              <w:bottom w:val="single" w:sz="4" w:space="0" w:color="auto"/>
              <w:right w:val="single" w:sz="4" w:space="0" w:color="auto"/>
            </w:tcBorders>
            <w:shd w:val="clear" w:color="auto" w:fill="auto"/>
          </w:tcPr>
          <w:p w14:paraId="05438802" w14:textId="2EBF47F4" w:rsidR="003939B3" w:rsidRDefault="003939B3">
            <w:pPr>
              <w:jc w:val="center"/>
              <w:rPr>
                <w:color w:val="000000"/>
              </w:rPr>
            </w:pPr>
            <w:r>
              <w:rPr>
                <w:color w:val="000000"/>
              </w:rPr>
              <w:t>2072</w:t>
            </w:r>
          </w:p>
        </w:tc>
        <w:tc>
          <w:tcPr>
            <w:tcW w:w="1710" w:type="dxa"/>
            <w:tcBorders>
              <w:top w:val="nil"/>
              <w:left w:val="single" w:sz="4" w:space="0" w:color="auto"/>
              <w:bottom w:val="single" w:sz="4" w:space="0" w:color="auto"/>
              <w:right w:val="single" w:sz="4" w:space="0" w:color="auto"/>
            </w:tcBorders>
            <w:shd w:val="clear" w:color="auto" w:fill="auto"/>
          </w:tcPr>
          <w:p w14:paraId="0AC55D92" w14:textId="53FAD5E7" w:rsidR="003939B3" w:rsidRDefault="003939B3">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50A34DEB" w14:textId="5083A9BA" w:rsidR="003939B3" w:rsidRDefault="0068282F">
            <w:pPr>
              <w:rPr>
                <w:color w:val="000000"/>
              </w:rPr>
            </w:pPr>
            <w:r>
              <w:rPr>
                <w:color w:val="000000"/>
              </w:rPr>
              <w:t>This requirement was removed due to this not being a gap in functionality.</w:t>
            </w:r>
          </w:p>
        </w:tc>
      </w:tr>
      <w:tr w:rsidR="00784108" w14:paraId="1879599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9770748" w14:textId="516B023B" w:rsidR="00784108" w:rsidRDefault="00784108">
            <w:pPr>
              <w:jc w:val="center"/>
              <w:rPr>
                <w:color w:val="000000"/>
              </w:rPr>
            </w:pPr>
            <w:r>
              <w:rPr>
                <w:color w:val="000000"/>
              </w:rPr>
              <w:t>865</w:t>
            </w:r>
          </w:p>
        </w:tc>
        <w:tc>
          <w:tcPr>
            <w:tcW w:w="900" w:type="dxa"/>
            <w:tcBorders>
              <w:top w:val="nil"/>
              <w:left w:val="single" w:sz="4" w:space="0" w:color="auto"/>
              <w:bottom w:val="single" w:sz="4" w:space="0" w:color="auto"/>
              <w:right w:val="single" w:sz="4" w:space="0" w:color="auto"/>
            </w:tcBorders>
            <w:shd w:val="clear" w:color="auto" w:fill="auto"/>
          </w:tcPr>
          <w:p w14:paraId="065F09AF" w14:textId="62A9F3C0" w:rsidR="00784108" w:rsidRDefault="00784108">
            <w:pPr>
              <w:jc w:val="center"/>
              <w:rPr>
                <w:color w:val="000000"/>
              </w:rPr>
            </w:pPr>
            <w:r>
              <w:rPr>
                <w:color w:val="000000"/>
              </w:rPr>
              <w:t>2280</w:t>
            </w:r>
          </w:p>
        </w:tc>
        <w:tc>
          <w:tcPr>
            <w:tcW w:w="1710" w:type="dxa"/>
            <w:tcBorders>
              <w:top w:val="nil"/>
              <w:left w:val="single" w:sz="4" w:space="0" w:color="auto"/>
              <w:bottom w:val="single" w:sz="4" w:space="0" w:color="auto"/>
              <w:right w:val="single" w:sz="4" w:space="0" w:color="auto"/>
            </w:tcBorders>
            <w:shd w:val="clear" w:color="auto" w:fill="auto"/>
          </w:tcPr>
          <w:p w14:paraId="07033EB7" w14:textId="2370AF80" w:rsidR="00784108" w:rsidRDefault="00784108">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28EE1C14" w14:textId="77777777" w:rsidR="00784108" w:rsidRPr="00784108" w:rsidRDefault="00784108" w:rsidP="00784108">
            <w:pPr>
              <w:rPr>
                <w:color w:val="000000"/>
              </w:rPr>
            </w:pPr>
            <w:r w:rsidRPr="00784108">
              <w:rPr>
                <w:color w:val="000000"/>
              </w:rPr>
              <w:t>The CONTRACTOR shall enable the functionality for the system to, at the time of Medi-Cal renewal:</w:t>
            </w:r>
          </w:p>
          <w:p w14:paraId="51B7FD03" w14:textId="77777777" w:rsidR="00784108" w:rsidRPr="00784108" w:rsidRDefault="00784108" w:rsidP="00784108">
            <w:pPr>
              <w:rPr>
                <w:color w:val="000000"/>
              </w:rPr>
            </w:pPr>
            <w:r w:rsidRPr="00784108">
              <w:rPr>
                <w:color w:val="000000"/>
              </w:rPr>
              <w:t>1) Determine whether the customer already has a CalFresh application</w:t>
            </w:r>
          </w:p>
          <w:p w14:paraId="1A723C73" w14:textId="49323E03" w:rsidR="00784108" w:rsidRPr="00784108" w:rsidRDefault="00784108" w:rsidP="00784108">
            <w:pPr>
              <w:rPr>
                <w:color w:val="000000"/>
              </w:rPr>
            </w:pPr>
            <w:r w:rsidRPr="00784108">
              <w:rPr>
                <w:color w:val="000000"/>
              </w:rPr>
              <w:t>2) If the customer has not applie</w:t>
            </w:r>
            <w:r w:rsidR="004640D0">
              <w:rPr>
                <w:color w:val="000000"/>
              </w:rPr>
              <w:t>d</w:t>
            </w:r>
            <w:r w:rsidRPr="00784108">
              <w:rPr>
                <w:color w:val="000000"/>
              </w:rPr>
              <w:t xml:space="preserve"> for CalFresh, </w:t>
            </w:r>
            <w:r w:rsidR="00FD6D15">
              <w:rPr>
                <w:color w:val="000000"/>
              </w:rPr>
              <w:t xml:space="preserve">determine whether the Medi-Cal </w:t>
            </w:r>
            <w:r w:rsidRPr="00784108">
              <w:rPr>
                <w:color w:val="000000"/>
              </w:rPr>
              <w:t>customer is eligible for CalFresh</w:t>
            </w:r>
          </w:p>
          <w:p w14:paraId="2B85D1E2" w14:textId="77777777" w:rsidR="00784108" w:rsidRPr="00784108" w:rsidRDefault="00784108" w:rsidP="00784108">
            <w:pPr>
              <w:rPr>
                <w:color w:val="000000"/>
              </w:rPr>
            </w:pPr>
            <w:r w:rsidRPr="00784108">
              <w:rPr>
                <w:color w:val="000000"/>
              </w:rPr>
              <w:t>3) If the customer is eligible for CalFresh, automatically generate a CF 285 to automatically be sent to the central print vendor alongside with the Medi-Cal renewal form</w:t>
            </w:r>
          </w:p>
          <w:p w14:paraId="47D1973B" w14:textId="77777777" w:rsidR="00784108" w:rsidRPr="00784108" w:rsidRDefault="00784108" w:rsidP="00784108">
            <w:pPr>
              <w:rPr>
                <w:color w:val="000000"/>
              </w:rPr>
            </w:pPr>
            <w:r w:rsidRPr="00784108">
              <w:rPr>
                <w:color w:val="000000"/>
              </w:rPr>
              <w:t xml:space="preserve">4) The functionality must be available as an opt-in or opt-out for each of the 58 Counties </w:t>
            </w:r>
          </w:p>
          <w:p w14:paraId="4EA37AE4" w14:textId="77777777" w:rsidR="00784108" w:rsidRPr="00784108" w:rsidRDefault="00784108" w:rsidP="00784108">
            <w:pPr>
              <w:rPr>
                <w:color w:val="000000"/>
              </w:rPr>
            </w:pPr>
            <w:r w:rsidRPr="00784108">
              <w:rPr>
                <w:color w:val="000000"/>
              </w:rPr>
              <w:t>5) Populate the following information on the CF 285 (must be validated during design)</w:t>
            </w:r>
          </w:p>
          <w:p w14:paraId="70AE491A" w14:textId="77777777" w:rsidR="00784108" w:rsidRPr="00784108" w:rsidRDefault="00784108" w:rsidP="00784108">
            <w:pPr>
              <w:rPr>
                <w:color w:val="000000"/>
              </w:rPr>
            </w:pPr>
            <w:r w:rsidRPr="00784108">
              <w:rPr>
                <w:color w:val="000000"/>
              </w:rPr>
              <w:t xml:space="preserve">          a) #1 - Name address, phone, email address, homeless, language</w:t>
            </w:r>
          </w:p>
          <w:p w14:paraId="69376733" w14:textId="77777777" w:rsidR="00784108" w:rsidRPr="00784108" w:rsidRDefault="00784108" w:rsidP="00784108">
            <w:pPr>
              <w:rPr>
                <w:color w:val="000000"/>
              </w:rPr>
            </w:pPr>
            <w:r w:rsidRPr="00784108">
              <w:rPr>
                <w:color w:val="000000"/>
              </w:rPr>
              <w:t xml:space="preserve">          b) #2 - Do you want to name someone to receive and spend</w:t>
            </w:r>
          </w:p>
          <w:p w14:paraId="0D7EFA01" w14:textId="77777777" w:rsidR="00784108" w:rsidRPr="00784108" w:rsidRDefault="00784108" w:rsidP="00784108">
            <w:pPr>
              <w:rPr>
                <w:color w:val="000000"/>
              </w:rPr>
            </w:pPr>
            <w:r w:rsidRPr="00784108">
              <w:rPr>
                <w:color w:val="000000"/>
              </w:rPr>
              <w:t xml:space="preserve">          c) #3 - Race/Ethnicity</w:t>
            </w:r>
          </w:p>
          <w:p w14:paraId="5B49B01C" w14:textId="77777777" w:rsidR="00784108" w:rsidRPr="00784108" w:rsidRDefault="00784108" w:rsidP="00784108">
            <w:pPr>
              <w:rPr>
                <w:color w:val="000000"/>
              </w:rPr>
            </w:pPr>
            <w:r w:rsidRPr="00784108">
              <w:rPr>
                <w:color w:val="000000"/>
              </w:rPr>
              <w:t xml:space="preserve">          d) #5 - Other Programs</w:t>
            </w:r>
          </w:p>
          <w:p w14:paraId="34F60168" w14:textId="77777777" w:rsidR="00784108" w:rsidRPr="00784108" w:rsidRDefault="00784108" w:rsidP="00784108">
            <w:pPr>
              <w:rPr>
                <w:color w:val="000000"/>
              </w:rPr>
            </w:pPr>
            <w:r w:rsidRPr="00784108">
              <w:rPr>
                <w:color w:val="000000"/>
              </w:rPr>
              <w:t xml:space="preserve">          e) #6a -  Household’s Information</w:t>
            </w:r>
          </w:p>
          <w:p w14:paraId="5CA0C773" w14:textId="77777777" w:rsidR="00784108" w:rsidRPr="00784108" w:rsidRDefault="00784108" w:rsidP="00784108">
            <w:pPr>
              <w:rPr>
                <w:color w:val="000000"/>
              </w:rPr>
            </w:pPr>
            <w:r w:rsidRPr="00784108">
              <w:rPr>
                <w:color w:val="000000"/>
              </w:rPr>
              <w:t xml:space="preserve">          f) #7 - Unearned Income</w:t>
            </w:r>
          </w:p>
          <w:p w14:paraId="1F106A5C" w14:textId="77777777" w:rsidR="00784108" w:rsidRPr="00784108" w:rsidRDefault="00784108" w:rsidP="00784108">
            <w:pPr>
              <w:rPr>
                <w:color w:val="000000"/>
              </w:rPr>
            </w:pPr>
            <w:r w:rsidRPr="00784108">
              <w:rPr>
                <w:color w:val="000000"/>
              </w:rPr>
              <w:t xml:space="preserve">          g) #8 - Has anyone lost a job, quit a job…</w:t>
            </w:r>
          </w:p>
          <w:p w14:paraId="53CD0E42" w14:textId="77777777" w:rsidR="00784108" w:rsidRPr="00784108" w:rsidRDefault="00784108" w:rsidP="00784108">
            <w:pPr>
              <w:rPr>
                <w:color w:val="000000"/>
              </w:rPr>
            </w:pPr>
            <w:r w:rsidRPr="00784108">
              <w:rPr>
                <w:color w:val="000000"/>
              </w:rPr>
              <w:t xml:space="preserve">          h) #9 - Does anyone help your household…</w:t>
            </w:r>
          </w:p>
          <w:p w14:paraId="7CA8D4B6" w14:textId="77777777" w:rsidR="00784108" w:rsidRPr="00784108" w:rsidRDefault="00784108" w:rsidP="00784108">
            <w:pPr>
              <w:rPr>
                <w:color w:val="000000"/>
              </w:rPr>
            </w:pPr>
            <w:r w:rsidRPr="00784108">
              <w:rPr>
                <w:color w:val="000000"/>
              </w:rPr>
              <w:t xml:space="preserve">          i) #11 - Household Expenses</w:t>
            </w:r>
          </w:p>
          <w:p w14:paraId="73F5490B" w14:textId="77777777" w:rsidR="00784108" w:rsidRPr="00784108" w:rsidRDefault="00784108" w:rsidP="00784108">
            <w:pPr>
              <w:rPr>
                <w:color w:val="000000"/>
              </w:rPr>
            </w:pPr>
            <w:r w:rsidRPr="00784108">
              <w:rPr>
                <w:color w:val="000000"/>
              </w:rPr>
              <w:t xml:space="preserve">          j) #12 - Medical Expenses</w:t>
            </w:r>
          </w:p>
          <w:p w14:paraId="2289B88A" w14:textId="24001FD0" w:rsidR="00784108" w:rsidRDefault="00784108" w:rsidP="00784108">
            <w:pPr>
              <w:rPr>
                <w:color w:val="000000"/>
              </w:rPr>
            </w:pPr>
            <w:r w:rsidRPr="00784108">
              <w:rPr>
                <w:color w:val="000000"/>
              </w:rPr>
              <w:t xml:space="preserve">          k) #16 - Household Resources</w:t>
            </w:r>
          </w:p>
        </w:tc>
      </w:tr>
      <w:tr w:rsidR="00784108" w14:paraId="2248107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ED00422" w14:textId="48C805AE" w:rsidR="00784108" w:rsidRDefault="00784108">
            <w:pPr>
              <w:jc w:val="center"/>
              <w:rPr>
                <w:color w:val="000000"/>
              </w:rPr>
            </w:pPr>
            <w:r>
              <w:rPr>
                <w:color w:val="000000"/>
              </w:rPr>
              <w:t>870</w:t>
            </w:r>
          </w:p>
        </w:tc>
        <w:tc>
          <w:tcPr>
            <w:tcW w:w="900" w:type="dxa"/>
            <w:tcBorders>
              <w:top w:val="nil"/>
              <w:left w:val="single" w:sz="4" w:space="0" w:color="auto"/>
              <w:bottom w:val="single" w:sz="4" w:space="0" w:color="auto"/>
              <w:right w:val="single" w:sz="4" w:space="0" w:color="auto"/>
            </w:tcBorders>
            <w:shd w:val="clear" w:color="auto" w:fill="auto"/>
          </w:tcPr>
          <w:p w14:paraId="4D3B655E" w14:textId="041F26DC" w:rsidR="00784108" w:rsidRDefault="00784108">
            <w:pPr>
              <w:jc w:val="center"/>
              <w:rPr>
                <w:color w:val="000000"/>
              </w:rPr>
            </w:pPr>
            <w:r>
              <w:rPr>
                <w:color w:val="000000"/>
              </w:rPr>
              <w:t>2285</w:t>
            </w:r>
          </w:p>
        </w:tc>
        <w:tc>
          <w:tcPr>
            <w:tcW w:w="1710" w:type="dxa"/>
            <w:tcBorders>
              <w:top w:val="nil"/>
              <w:left w:val="single" w:sz="4" w:space="0" w:color="auto"/>
              <w:bottom w:val="single" w:sz="4" w:space="0" w:color="auto"/>
              <w:right w:val="single" w:sz="4" w:space="0" w:color="auto"/>
            </w:tcBorders>
            <w:shd w:val="clear" w:color="auto" w:fill="auto"/>
          </w:tcPr>
          <w:p w14:paraId="7AAC98E4" w14:textId="350992A6" w:rsidR="00784108" w:rsidRDefault="00784108">
            <w:pPr>
              <w:jc w:val="center"/>
              <w:rPr>
                <w:color w:val="000000"/>
              </w:rPr>
            </w:pPr>
            <w:r>
              <w:rPr>
                <w:color w:val="000000"/>
              </w:rPr>
              <w:t>Medi-Cal/CalHEERS</w:t>
            </w:r>
          </w:p>
        </w:tc>
        <w:tc>
          <w:tcPr>
            <w:tcW w:w="7290" w:type="dxa"/>
            <w:tcBorders>
              <w:top w:val="nil"/>
              <w:left w:val="single" w:sz="4" w:space="0" w:color="auto"/>
              <w:bottom w:val="single" w:sz="4" w:space="0" w:color="auto"/>
              <w:right w:val="single" w:sz="8" w:space="0" w:color="auto"/>
            </w:tcBorders>
            <w:shd w:val="clear" w:color="auto" w:fill="auto"/>
          </w:tcPr>
          <w:p w14:paraId="42DC0A85" w14:textId="77777777" w:rsidR="00784108" w:rsidRPr="00784108" w:rsidRDefault="00784108" w:rsidP="00784108">
            <w:pPr>
              <w:rPr>
                <w:color w:val="000000"/>
              </w:rPr>
            </w:pPr>
            <w:r w:rsidRPr="00784108">
              <w:rPr>
                <w:color w:val="000000"/>
              </w:rPr>
              <w:t>The CONTRACTOR shall add 2 columns to the window where Covered Cal referrals are imported from:</w:t>
            </w:r>
          </w:p>
          <w:p w14:paraId="0E8C7506" w14:textId="77777777" w:rsidR="00784108" w:rsidRPr="00784108" w:rsidRDefault="00784108" w:rsidP="00784108">
            <w:pPr>
              <w:rPr>
                <w:color w:val="000000"/>
              </w:rPr>
            </w:pPr>
            <w:r w:rsidRPr="00784108">
              <w:rPr>
                <w:color w:val="000000"/>
              </w:rPr>
              <w:t>1) A column with the status of that application (received, pending, duplicate, etc.) - This is covered by DDID #2071</w:t>
            </w:r>
          </w:p>
          <w:p w14:paraId="4A72698D" w14:textId="3D721F74" w:rsidR="00784108" w:rsidRDefault="00784108" w:rsidP="00784108">
            <w:pPr>
              <w:rPr>
                <w:color w:val="000000"/>
              </w:rPr>
            </w:pPr>
            <w:r w:rsidRPr="00784108">
              <w:rPr>
                <w:color w:val="000000"/>
              </w:rPr>
              <w:t>2) A column with whether the application is for MAGI or non-MAGI</w:t>
            </w:r>
          </w:p>
        </w:tc>
      </w:tr>
      <w:tr w:rsidR="00272EB0" w14:paraId="5BB4A28D" w14:textId="77777777" w:rsidTr="00272EB0">
        <w:trPr>
          <w:trHeight w:val="720"/>
        </w:trPr>
        <w:tc>
          <w:tcPr>
            <w:tcW w:w="617" w:type="dxa"/>
            <w:tcBorders>
              <w:top w:val="nil"/>
              <w:left w:val="single" w:sz="8" w:space="0" w:color="auto"/>
              <w:bottom w:val="single" w:sz="4" w:space="0" w:color="auto"/>
              <w:right w:val="single" w:sz="4" w:space="0" w:color="auto"/>
            </w:tcBorders>
            <w:shd w:val="clear" w:color="auto" w:fill="auto"/>
          </w:tcPr>
          <w:p w14:paraId="1EA5A902" w14:textId="77777777" w:rsidR="00272EB0" w:rsidRDefault="00272EB0" w:rsidP="00272EB0">
            <w:pPr>
              <w:jc w:val="center"/>
              <w:rPr>
                <w:color w:val="000000"/>
              </w:rPr>
            </w:pPr>
            <w:r>
              <w:rPr>
                <w:color w:val="000000"/>
              </w:rPr>
              <w:t>651</w:t>
            </w:r>
          </w:p>
        </w:tc>
        <w:tc>
          <w:tcPr>
            <w:tcW w:w="900" w:type="dxa"/>
            <w:tcBorders>
              <w:top w:val="nil"/>
              <w:left w:val="single" w:sz="4" w:space="0" w:color="auto"/>
              <w:bottom w:val="single" w:sz="4" w:space="0" w:color="auto"/>
              <w:right w:val="single" w:sz="4" w:space="0" w:color="auto"/>
            </w:tcBorders>
            <w:shd w:val="clear" w:color="auto" w:fill="auto"/>
          </w:tcPr>
          <w:p w14:paraId="54517DDA" w14:textId="77777777" w:rsidR="00272EB0" w:rsidRDefault="00272EB0" w:rsidP="00272EB0">
            <w:pPr>
              <w:jc w:val="center"/>
              <w:rPr>
                <w:color w:val="000000"/>
              </w:rPr>
            </w:pPr>
            <w:r>
              <w:rPr>
                <w:color w:val="000000"/>
              </w:rPr>
              <w:t>2066</w:t>
            </w:r>
          </w:p>
        </w:tc>
        <w:tc>
          <w:tcPr>
            <w:tcW w:w="1710" w:type="dxa"/>
            <w:tcBorders>
              <w:top w:val="nil"/>
              <w:left w:val="single" w:sz="4" w:space="0" w:color="auto"/>
              <w:bottom w:val="single" w:sz="4" w:space="0" w:color="auto"/>
              <w:right w:val="single" w:sz="4" w:space="0" w:color="auto"/>
            </w:tcBorders>
            <w:shd w:val="clear" w:color="auto" w:fill="auto"/>
          </w:tcPr>
          <w:p w14:paraId="55560303" w14:textId="77777777" w:rsidR="00272EB0" w:rsidRDefault="00272EB0" w:rsidP="00272EB0">
            <w:pPr>
              <w:jc w:val="center"/>
              <w:rPr>
                <w:color w:val="000000"/>
              </w:rPr>
            </w:pPr>
            <w:r>
              <w:rPr>
                <w:color w:val="000000"/>
              </w:rPr>
              <w:t>Medi-Cal/CalHEERS</w:t>
            </w:r>
          </w:p>
          <w:p w14:paraId="5FBE7CBB" w14:textId="77777777" w:rsidR="00272EB0" w:rsidRDefault="00272EB0" w:rsidP="00272EB0">
            <w:pPr>
              <w:rPr>
                <w:color w:val="000000"/>
              </w:rPr>
            </w:pPr>
          </w:p>
        </w:tc>
        <w:tc>
          <w:tcPr>
            <w:tcW w:w="7290" w:type="dxa"/>
            <w:tcBorders>
              <w:top w:val="nil"/>
              <w:left w:val="single" w:sz="4" w:space="0" w:color="auto"/>
              <w:bottom w:val="single" w:sz="4" w:space="0" w:color="auto"/>
              <w:right w:val="single" w:sz="8" w:space="0" w:color="auto"/>
            </w:tcBorders>
            <w:shd w:val="clear" w:color="auto" w:fill="auto"/>
          </w:tcPr>
          <w:p w14:paraId="29C3E854" w14:textId="77777777" w:rsidR="00272EB0" w:rsidRDefault="00272EB0" w:rsidP="00272EB0">
            <w:pPr>
              <w:rPr>
                <w:color w:val="000000"/>
              </w:rPr>
            </w:pPr>
            <w:r w:rsidRPr="003939B3">
              <w:rPr>
                <w:color w:val="000000"/>
              </w:rPr>
              <w:t xml:space="preserve">The CONTRACTOR shall </w:t>
            </w:r>
            <w:r>
              <w:rPr>
                <w:color w:val="000000"/>
              </w:rPr>
              <w:t xml:space="preserve">update the EDBC logic to calculate the Share of Cost (SOC) appropriately and generate an appropriate NOA with budget when the </w:t>
            </w:r>
            <w:r w:rsidRPr="003939B3">
              <w:rPr>
                <w:color w:val="000000"/>
              </w:rPr>
              <w:t xml:space="preserve">Hunt v. Kizer Expense Detail page </w:t>
            </w:r>
            <w:r>
              <w:rPr>
                <w:color w:val="000000"/>
              </w:rPr>
              <w:t>is completed and EDBC is accepted and saved. This applies to Medi-Cal cases only.</w:t>
            </w:r>
          </w:p>
        </w:tc>
      </w:tr>
      <w:tr w:rsidR="009F32FD" w14:paraId="3A452AE7"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59905D7" w14:textId="77777777" w:rsidR="009F32FD" w:rsidRDefault="00B52892">
            <w:pPr>
              <w:jc w:val="center"/>
              <w:rPr>
                <w:color w:val="000000"/>
              </w:rPr>
            </w:pPr>
            <w:r>
              <w:rPr>
                <w:color w:val="000000"/>
              </w:rPr>
              <w:lastRenderedPageBreak/>
              <w:t>94</w:t>
            </w:r>
          </w:p>
        </w:tc>
        <w:tc>
          <w:tcPr>
            <w:tcW w:w="900" w:type="dxa"/>
            <w:tcBorders>
              <w:top w:val="nil"/>
              <w:left w:val="single" w:sz="4" w:space="0" w:color="auto"/>
              <w:bottom w:val="single" w:sz="4" w:space="0" w:color="auto"/>
              <w:right w:val="single" w:sz="4" w:space="0" w:color="auto"/>
            </w:tcBorders>
            <w:shd w:val="clear" w:color="auto" w:fill="auto"/>
          </w:tcPr>
          <w:p w14:paraId="1A81D755" w14:textId="77777777" w:rsidR="009F32FD" w:rsidRDefault="00B52892">
            <w:pPr>
              <w:jc w:val="center"/>
              <w:rPr>
                <w:color w:val="000000"/>
              </w:rPr>
            </w:pPr>
            <w:r>
              <w:rPr>
                <w:color w:val="000000"/>
              </w:rPr>
              <w:t>1234</w:t>
            </w:r>
          </w:p>
        </w:tc>
        <w:tc>
          <w:tcPr>
            <w:tcW w:w="1710" w:type="dxa"/>
            <w:tcBorders>
              <w:top w:val="nil"/>
              <w:left w:val="single" w:sz="4" w:space="0" w:color="auto"/>
              <w:bottom w:val="single" w:sz="4" w:space="0" w:color="auto"/>
              <w:right w:val="single" w:sz="4" w:space="0" w:color="auto"/>
            </w:tcBorders>
            <w:shd w:val="clear" w:color="auto" w:fill="auto"/>
          </w:tcPr>
          <w:p w14:paraId="022EA3A3" w14:textId="4F7AF332" w:rsidR="009F32FD" w:rsidRDefault="00B52892">
            <w:pPr>
              <w:jc w:val="center"/>
              <w:rPr>
                <w:color w:val="000000"/>
              </w:rPr>
            </w:pPr>
            <w:r>
              <w:rPr>
                <w:color w:val="000000"/>
              </w:rPr>
              <w:t>Non-</w:t>
            </w:r>
            <w:r w:rsidR="002A4587">
              <w:rPr>
                <w:color w:val="000000"/>
              </w:rPr>
              <w:t>C</w:t>
            </w:r>
            <w:r>
              <w:rPr>
                <w:color w:val="000000"/>
              </w:rPr>
              <w:t>ompliance</w:t>
            </w:r>
          </w:p>
        </w:tc>
        <w:tc>
          <w:tcPr>
            <w:tcW w:w="7290" w:type="dxa"/>
            <w:tcBorders>
              <w:top w:val="nil"/>
              <w:left w:val="single" w:sz="4" w:space="0" w:color="auto"/>
              <w:bottom w:val="single" w:sz="4" w:space="0" w:color="auto"/>
              <w:right w:val="single" w:sz="8" w:space="0" w:color="auto"/>
            </w:tcBorders>
            <w:shd w:val="clear" w:color="auto" w:fill="auto"/>
          </w:tcPr>
          <w:p w14:paraId="524849D4" w14:textId="3AD0A200" w:rsidR="009F32FD" w:rsidRDefault="00B52892">
            <w:pPr>
              <w:rPr>
                <w:color w:val="000000"/>
              </w:rPr>
            </w:pPr>
            <w:r>
              <w:rPr>
                <w:color w:val="000000"/>
              </w:rPr>
              <w:t>The CONTRACTOR shall migrate the "Failure to Provide-Vendor Information," Non-Compliance Type/Non-Compliance Reason to the Cal</w:t>
            </w:r>
            <w:r w:rsidR="00B12669">
              <w:rPr>
                <w:color w:val="000000"/>
              </w:rPr>
              <w:t>SAWS</w:t>
            </w:r>
            <w:r>
              <w:rPr>
                <w:color w:val="000000"/>
              </w:rPr>
              <w:t xml:space="preserve"> Software.</w:t>
            </w:r>
          </w:p>
        </w:tc>
      </w:tr>
      <w:tr w:rsidR="009F32FD" w14:paraId="42F0873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A8BA515" w14:textId="77777777" w:rsidR="009F32FD" w:rsidRDefault="00B52892">
            <w:pPr>
              <w:jc w:val="center"/>
              <w:rPr>
                <w:color w:val="000000"/>
              </w:rPr>
            </w:pPr>
            <w:r>
              <w:rPr>
                <w:color w:val="000000"/>
              </w:rPr>
              <w:t>95</w:t>
            </w:r>
          </w:p>
        </w:tc>
        <w:tc>
          <w:tcPr>
            <w:tcW w:w="900" w:type="dxa"/>
            <w:tcBorders>
              <w:top w:val="nil"/>
              <w:left w:val="single" w:sz="4" w:space="0" w:color="auto"/>
              <w:bottom w:val="single" w:sz="4" w:space="0" w:color="auto"/>
              <w:right w:val="single" w:sz="4" w:space="0" w:color="auto"/>
            </w:tcBorders>
            <w:shd w:val="clear" w:color="auto" w:fill="auto"/>
          </w:tcPr>
          <w:p w14:paraId="2A48BCD8" w14:textId="77777777" w:rsidR="009F32FD" w:rsidRDefault="00B52892">
            <w:pPr>
              <w:jc w:val="center"/>
              <w:rPr>
                <w:color w:val="000000"/>
              </w:rPr>
            </w:pPr>
            <w:r>
              <w:rPr>
                <w:color w:val="000000"/>
              </w:rPr>
              <w:t>1054</w:t>
            </w:r>
          </w:p>
        </w:tc>
        <w:tc>
          <w:tcPr>
            <w:tcW w:w="1710" w:type="dxa"/>
            <w:tcBorders>
              <w:top w:val="nil"/>
              <w:left w:val="single" w:sz="4" w:space="0" w:color="auto"/>
              <w:bottom w:val="single" w:sz="4" w:space="0" w:color="auto"/>
              <w:right w:val="single" w:sz="4" w:space="0" w:color="auto"/>
            </w:tcBorders>
            <w:shd w:val="clear" w:color="auto" w:fill="auto"/>
          </w:tcPr>
          <w:p w14:paraId="4381765F" w14:textId="70E3B5DC" w:rsidR="009F32FD" w:rsidRDefault="00B52892">
            <w:pPr>
              <w:jc w:val="center"/>
              <w:rPr>
                <w:color w:val="000000"/>
              </w:rPr>
            </w:pPr>
            <w:r>
              <w:rPr>
                <w:color w:val="000000"/>
              </w:rPr>
              <w:t>Non-</w:t>
            </w:r>
            <w:r w:rsidR="002A4587">
              <w:rPr>
                <w:color w:val="000000"/>
              </w:rPr>
              <w:t>C</w:t>
            </w:r>
            <w:r>
              <w:rPr>
                <w:color w:val="000000"/>
              </w:rPr>
              <w:t>ompliance</w:t>
            </w:r>
          </w:p>
        </w:tc>
        <w:tc>
          <w:tcPr>
            <w:tcW w:w="7290" w:type="dxa"/>
            <w:tcBorders>
              <w:top w:val="nil"/>
              <w:left w:val="single" w:sz="4" w:space="0" w:color="auto"/>
              <w:bottom w:val="single" w:sz="4" w:space="0" w:color="auto"/>
              <w:right w:val="single" w:sz="8" w:space="0" w:color="auto"/>
            </w:tcBorders>
            <w:shd w:val="clear" w:color="auto" w:fill="auto"/>
          </w:tcPr>
          <w:p w14:paraId="58A6F46D" w14:textId="1735A2F4" w:rsidR="007E48A4" w:rsidRDefault="00B52892" w:rsidP="007E48A4">
            <w:pPr>
              <w:rPr>
                <w:color w:val="000000"/>
              </w:rPr>
            </w:pPr>
            <w:r>
              <w:rPr>
                <w:color w:val="000000"/>
              </w:rPr>
              <w:t xml:space="preserve">The CONTRACTOR at the onset of migration shall perform a detailed code analysis </w:t>
            </w:r>
            <w:r w:rsidR="0036391F">
              <w:rPr>
                <w:color w:val="000000"/>
              </w:rPr>
              <w:t>to</w:t>
            </w:r>
            <w:r>
              <w:rPr>
                <w:color w:val="000000"/>
              </w:rPr>
              <w:t xml:space="preserve"> identif</w:t>
            </w:r>
            <w:r w:rsidR="0036391F">
              <w:rPr>
                <w:color w:val="000000"/>
              </w:rPr>
              <w:t>y</w:t>
            </w:r>
            <w:r>
              <w:rPr>
                <w:color w:val="000000"/>
              </w:rPr>
              <w:t xml:space="preserve"> non-compliance functionality logic gaps that may impact </w:t>
            </w:r>
            <w:r w:rsidR="007E48A4" w:rsidRPr="007E48A4">
              <w:rPr>
                <w:color w:val="000000"/>
              </w:rPr>
              <w:t xml:space="preserve">the </w:t>
            </w:r>
            <w:r w:rsidR="00077EE3">
              <w:rPr>
                <w:color w:val="000000"/>
              </w:rPr>
              <w:t xml:space="preserve">57 </w:t>
            </w:r>
            <w:r w:rsidR="00074AF6">
              <w:rPr>
                <w:color w:val="000000"/>
              </w:rPr>
              <w:t>Counties</w:t>
            </w:r>
            <w:r w:rsidR="00B168C3">
              <w:rPr>
                <w:color w:val="000000"/>
              </w:rPr>
              <w:t xml:space="preserve"> </w:t>
            </w:r>
            <w:r>
              <w:rPr>
                <w:color w:val="000000"/>
              </w:rPr>
              <w:t>business processes</w:t>
            </w:r>
            <w:r w:rsidR="007E48A4">
              <w:rPr>
                <w:color w:val="000000"/>
              </w:rPr>
              <w:t xml:space="preserve"> </w:t>
            </w:r>
            <w:r w:rsidR="007E48A4" w:rsidRPr="007E48A4">
              <w:rPr>
                <w:color w:val="000000"/>
              </w:rPr>
              <w:t>and address the gaps identified through the analysis</w:t>
            </w:r>
            <w:r w:rsidR="007E48A4">
              <w:rPr>
                <w:color w:val="000000"/>
              </w:rPr>
              <w:t>.</w:t>
            </w:r>
          </w:p>
          <w:p w14:paraId="17FBD23E" w14:textId="77777777" w:rsidR="007E48A4" w:rsidRDefault="007E48A4" w:rsidP="007E48A4">
            <w:pPr>
              <w:rPr>
                <w:color w:val="000000"/>
              </w:rPr>
            </w:pPr>
          </w:p>
          <w:p w14:paraId="32BD436E" w14:textId="7FB91F9D" w:rsidR="007E48A4" w:rsidRPr="007E48A4" w:rsidRDefault="007E48A4" w:rsidP="007E48A4">
            <w:pPr>
              <w:rPr>
                <w:color w:val="000000"/>
              </w:rPr>
            </w:pPr>
            <w:r w:rsidRPr="007E48A4">
              <w:rPr>
                <w:color w:val="000000"/>
              </w:rPr>
              <w:t>The Cal</w:t>
            </w:r>
            <w:r w:rsidR="00B12669">
              <w:rPr>
                <w:color w:val="000000"/>
              </w:rPr>
              <w:t>SAWS</w:t>
            </w:r>
            <w:r w:rsidRPr="007E48A4">
              <w:rPr>
                <w:color w:val="000000"/>
              </w:rPr>
              <w:t xml:space="preserve"> Software will have one set of non-compliance functionality for the CONSORTIUM Counties.</w:t>
            </w:r>
          </w:p>
          <w:p w14:paraId="21D0A190" w14:textId="77777777" w:rsidR="007E48A4" w:rsidRPr="007E48A4" w:rsidRDefault="007E48A4" w:rsidP="007E48A4">
            <w:pPr>
              <w:rPr>
                <w:color w:val="000000"/>
              </w:rPr>
            </w:pPr>
          </w:p>
          <w:p w14:paraId="5BD2D98B" w14:textId="7BFEB3FB" w:rsidR="009F32FD" w:rsidRDefault="007E48A4" w:rsidP="008B358D">
            <w:pPr>
              <w:rPr>
                <w:color w:val="000000"/>
              </w:rPr>
            </w:pPr>
            <w:r w:rsidRPr="007E48A4">
              <w:rPr>
                <w:color w:val="000000"/>
              </w:rPr>
              <w:t xml:space="preserve">The output of the analysis will be documented gaps and new migration requirements and provided in a </w:t>
            </w:r>
            <w:r w:rsidR="008B358D">
              <w:rPr>
                <w:color w:val="000000"/>
              </w:rPr>
              <w:t>w</w:t>
            </w:r>
            <w:r w:rsidR="00AE53CE">
              <w:rPr>
                <w:color w:val="000000"/>
              </w:rPr>
              <w:t xml:space="preserve">ork </w:t>
            </w:r>
            <w:r w:rsidR="008B358D">
              <w:rPr>
                <w:color w:val="000000"/>
              </w:rPr>
              <w:t>p</w:t>
            </w:r>
            <w:r w:rsidR="00AE53CE">
              <w:rPr>
                <w:color w:val="000000"/>
              </w:rPr>
              <w:t>roduct</w:t>
            </w:r>
            <w:r w:rsidRPr="007E48A4">
              <w:rPr>
                <w:color w:val="000000"/>
              </w:rPr>
              <w:t>. Identified new requirements will be calculated by the CONTRACTOR and reviewed and prioritized by the CONSORTIUM for approval through the Change Control Board process.</w:t>
            </w:r>
            <w:r>
              <w:rPr>
                <w:color w:val="000000"/>
              </w:rPr>
              <w:t xml:space="preserve"> </w:t>
            </w:r>
          </w:p>
        </w:tc>
      </w:tr>
      <w:tr w:rsidR="009F32FD" w14:paraId="45B24AD5" w14:textId="77777777" w:rsidTr="003E0A31">
        <w:trPr>
          <w:trHeight w:val="602"/>
        </w:trPr>
        <w:tc>
          <w:tcPr>
            <w:tcW w:w="617" w:type="dxa"/>
            <w:tcBorders>
              <w:top w:val="nil"/>
              <w:left w:val="single" w:sz="8" w:space="0" w:color="auto"/>
              <w:bottom w:val="single" w:sz="4" w:space="0" w:color="auto"/>
              <w:right w:val="single" w:sz="4" w:space="0" w:color="auto"/>
            </w:tcBorders>
            <w:shd w:val="clear" w:color="auto" w:fill="auto"/>
          </w:tcPr>
          <w:p w14:paraId="2080C531" w14:textId="77777777" w:rsidR="009F32FD" w:rsidRDefault="00B52892">
            <w:pPr>
              <w:jc w:val="center"/>
              <w:rPr>
                <w:color w:val="000000"/>
              </w:rPr>
            </w:pPr>
            <w:r>
              <w:rPr>
                <w:color w:val="000000"/>
              </w:rPr>
              <w:t>96</w:t>
            </w:r>
          </w:p>
        </w:tc>
        <w:tc>
          <w:tcPr>
            <w:tcW w:w="900" w:type="dxa"/>
            <w:tcBorders>
              <w:top w:val="nil"/>
              <w:left w:val="single" w:sz="4" w:space="0" w:color="auto"/>
              <w:bottom w:val="single" w:sz="4" w:space="0" w:color="auto"/>
              <w:right w:val="single" w:sz="4" w:space="0" w:color="auto"/>
            </w:tcBorders>
            <w:shd w:val="clear" w:color="auto" w:fill="auto"/>
          </w:tcPr>
          <w:p w14:paraId="0719ABB7" w14:textId="77777777" w:rsidR="009F32FD" w:rsidRDefault="00B52892">
            <w:pPr>
              <w:jc w:val="center"/>
              <w:rPr>
                <w:color w:val="000000"/>
              </w:rPr>
            </w:pPr>
            <w:r>
              <w:rPr>
                <w:color w:val="000000"/>
              </w:rPr>
              <w:t>1254</w:t>
            </w:r>
          </w:p>
        </w:tc>
        <w:tc>
          <w:tcPr>
            <w:tcW w:w="1710" w:type="dxa"/>
            <w:tcBorders>
              <w:top w:val="nil"/>
              <w:left w:val="single" w:sz="4" w:space="0" w:color="auto"/>
              <w:bottom w:val="single" w:sz="4" w:space="0" w:color="auto"/>
              <w:right w:val="single" w:sz="4" w:space="0" w:color="auto"/>
            </w:tcBorders>
            <w:shd w:val="clear" w:color="auto" w:fill="auto"/>
          </w:tcPr>
          <w:p w14:paraId="7EDD46D2" w14:textId="77777777" w:rsidR="009F32FD" w:rsidRDefault="00B52892">
            <w:pPr>
              <w:jc w:val="center"/>
              <w:rPr>
                <w:color w:val="000000"/>
              </w:rPr>
            </w:pPr>
            <w:r>
              <w:rPr>
                <w:color w:val="000000"/>
              </w:rPr>
              <w:t>Periodic Reporting</w:t>
            </w:r>
          </w:p>
        </w:tc>
        <w:tc>
          <w:tcPr>
            <w:tcW w:w="7290" w:type="dxa"/>
            <w:tcBorders>
              <w:top w:val="nil"/>
              <w:left w:val="single" w:sz="4" w:space="0" w:color="auto"/>
              <w:bottom w:val="single" w:sz="4" w:space="0" w:color="auto"/>
              <w:right w:val="single" w:sz="8" w:space="0" w:color="auto"/>
            </w:tcBorders>
            <w:shd w:val="clear" w:color="auto" w:fill="auto"/>
          </w:tcPr>
          <w:p w14:paraId="09F2E11A" w14:textId="77777777" w:rsidR="009F32FD" w:rsidRDefault="00B52892">
            <w:pPr>
              <w:rPr>
                <w:color w:val="000000"/>
              </w:rPr>
            </w:pPr>
            <w:r>
              <w:rPr>
                <w:color w:val="000000"/>
              </w:rPr>
              <w:t>The CONTRACTOR shall migrate the "Updated by" field on the Customer Reporting Detail page.</w:t>
            </w:r>
          </w:p>
        </w:tc>
      </w:tr>
      <w:tr w:rsidR="009F32FD" w14:paraId="51D82269"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3EDA38B" w14:textId="77777777" w:rsidR="009F32FD" w:rsidRDefault="00B52892">
            <w:pPr>
              <w:jc w:val="center"/>
              <w:rPr>
                <w:color w:val="000000"/>
              </w:rPr>
            </w:pPr>
            <w:r>
              <w:rPr>
                <w:color w:val="000000"/>
              </w:rPr>
              <w:t>97</w:t>
            </w:r>
          </w:p>
        </w:tc>
        <w:tc>
          <w:tcPr>
            <w:tcW w:w="900" w:type="dxa"/>
            <w:tcBorders>
              <w:top w:val="nil"/>
              <w:left w:val="single" w:sz="4" w:space="0" w:color="auto"/>
              <w:bottom w:val="single" w:sz="4" w:space="0" w:color="auto"/>
              <w:right w:val="single" w:sz="4" w:space="0" w:color="auto"/>
            </w:tcBorders>
            <w:shd w:val="clear" w:color="auto" w:fill="auto"/>
          </w:tcPr>
          <w:p w14:paraId="2EA8075B" w14:textId="77777777" w:rsidR="009F32FD" w:rsidRDefault="00B52892">
            <w:pPr>
              <w:jc w:val="center"/>
              <w:rPr>
                <w:color w:val="000000"/>
              </w:rPr>
            </w:pPr>
            <w:r>
              <w:rPr>
                <w:color w:val="000000"/>
              </w:rPr>
              <w:t>1256</w:t>
            </w:r>
          </w:p>
        </w:tc>
        <w:tc>
          <w:tcPr>
            <w:tcW w:w="1710" w:type="dxa"/>
            <w:tcBorders>
              <w:top w:val="nil"/>
              <w:left w:val="single" w:sz="4" w:space="0" w:color="auto"/>
              <w:bottom w:val="single" w:sz="4" w:space="0" w:color="auto"/>
              <w:right w:val="single" w:sz="4" w:space="0" w:color="auto"/>
            </w:tcBorders>
            <w:shd w:val="clear" w:color="auto" w:fill="auto"/>
          </w:tcPr>
          <w:p w14:paraId="7F2EEB32" w14:textId="77777777" w:rsidR="009F32FD" w:rsidRDefault="00B52892">
            <w:pPr>
              <w:jc w:val="center"/>
              <w:rPr>
                <w:color w:val="000000"/>
              </w:rPr>
            </w:pPr>
            <w:r>
              <w:rPr>
                <w:color w:val="000000"/>
              </w:rPr>
              <w:t>Periodic Reporting</w:t>
            </w:r>
          </w:p>
        </w:tc>
        <w:tc>
          <w:tcPr>
            <w:tcW w:w="7290" w:type="dxa"/>
            <w:tcBorders>
              <w:top w:val="nil"/>
              <w:left w:val="single" w:sz="4" w:space="0" w:color="auto"/>
              <w:bottom w:val="single" w:sz="4" w:space="0" w:color="auto"/>
              <w:right w:val="single" w:sz="8" w:space="0" w:color="auto"/>
            </w:tcBorders>
            <w:shd w:val="clear" w:color="auto" w:fill="auto"/>
          </w:tcPr>
          <w:p w14:paraId="4601E5C2" w14:textId="754B9E64" w:rsidR="009F32FD" w:rsidRDefault="00B52892">
            <w:pPr>
              <w:rPr>
                <w:color w:val="000000"/>
              </w:rPr>
            </w:pPr>
            <w:r>
              <w:rPr>
                <w:color w:val="000000"/>
              </w:rPr>
              <w:t>The CONTRACTOR shall migrate the logic that populates the "Received Date" field with the date entered on the Customer Reporting Detail page. This includes the validation message that displays when the date entered is prior to the date the form was generated/sent.</w:t>
            </w:r>
          </w:p>
        </w:tc>
      </w:tr>
      <w:tr w:rsidR="009F32FD" w14:paraId="7F74C485" w14:textId="77777777" w:rsidTr="001B18BD">
        <w:trPr>
          <w:trHeight w:val="1097"/>
        </w:trPr>
        <w:tc>
          <w:tcPr>
            <w:tcW w:w="617" w:type="dxa"/>
            <w:tcBorders>
              <w:top w:val="nil"/>
              <w:left w:val="single" w:sz="8" w:space="0" w:color="auto"/>
              <w:bottom w:val="single" w:sz="4" w:space="0" w:color="auto"/>
              <w:right w:val="single" w:sz="4" w:space="0" w:color="auto"/>
            </w:tcBorders>
            <w:shd w:val="clear" w:color="auto" w:fill="auto"/>
          </w:tcPr>
          <w:p w14:paraId="6BACF54D" w14:textId="77777777" w:rsidR="009F32FD" w:rsidRDefault="00B52892">
            <w:pPr>
              <w:jc w:val="center"/>
              <w:rPr>
                <w:color w:val="000000"/>
              </w:rPr>
            </w:pPr>
            <w:r>
              <w:rPr>
                <w:color w:val="000000"/>
              </w:rPr>
              <w:t>98</w:t>
            </w:r>
          </w:p>
        </w:tc>
        <w:tc>
          <w:tcPr>
            <w:tcW w:w="900" w:type="dxa"/>
            <w:tcBorders>
              <w:top w:val="nil"/>
              <w:left w:val="single" w:sz="4" w:space="0" w:color="auto"/>
              <w:bottom w:val="single" w:sz="4" w:space="0" w:color="auto"/>
              <w:right w:val="single" w:sz="4" w:space="0" w:color="auto"/>
            </w:tcBorders>
            <w:shd w:val="clear" w:color="auto" w:fill="auto"/>
          </w:tcPr>
          <w:p w14:paraId="654B7F09" w14:textId="77777777" w:rsidR="009F32FD" w:rsidRDefault="00B52892">
            <w:pPr>
              <w:jc w:val="center"/>
              <w:rPr>
                <w:color w:val="000000"/>
              </w:rPr>
            </w:pPr>
            <w:r>
              <w:rPr>
                <w:color w:val="000000"/>
              </w:rPr>
              <w:t>266</w:t>
            </w:r>
          </w:p>
        </w:tc>
        <w:tc>
          <w:tcPr>
            <w:tcW w:w="1710" w:type="dxa"/>
            <w:tcBorders>
              <w:top w:val="nil"/>
              <w:left w:val="single" w:sz="4" w:space="0" w:color="auto"/>
              <w:bottom w:val="single" w:sz="4" w:space="0" w:color="auto"/>
              <w:right w:val="single" w:sz="4" w:space="0" w:color="auto"/>
            </w:tcBorders>
            <w:shd w:val="clear" w:color="auto" w:fill="auto"/>
          </w:tcPr>
          <w:p w14:paraId="1C55640C" w14:textId="77777777" w:rsidR="009F32FD" w:rsidRDefault="00B52892">
            <w:pPr>
              <w:jc w:val="center"/>
              <w:rPr>
                <w:color w:val="000000"/>
              </w:rPr>
            </w:pPr>
            <w:r>
              <w:rPr>
                <w:color w:val="000000"/>
              </w:rPr>
              <w:t>Periodic Reporting</w:t>
            </w:r>
          </w:p>
        </w:tc>
        <w:tc>
          <w:tcPr>
            <w:tcW w:w="7290" w:type="dxa"/>
            <w:tcBorders>
              <w:top w:val="nil"/>
              <w:left w:val="single" w:sz="4" w:space="0" w:color="auto"/>
              <w:bottom w:val="single" w:sz="4" w:space="0" w:color="auto"/>
              <w:right w:val="single" w:sz="8" w:space="0" w:color="auto"/>
            </w:tcBorders>
            <w:shd w:val="clear" w:color="auto" w:fill="auto"/>
          </w:tcPr>
          <w:p w14:paraId="12EBE9CB" w14:textId="43E85DB9" w:rsidR="005241CE" w:rsidRDefault="00B52892" w:rsidP="005241CE">
            <w:pPr>
              <w:rPr>
                <w:color w:val="000000"/>
              </w:rPr>
            </w:pPr>
            <w:r>
              <w:rPr>
                <w:color w:val="000000"/>
              </w:rPr>
              <w:t xml:space="preserve">The CONTRACTOR shall update the functionality that automatically updates the Periodic Reporting Detail page when there is "No Change" identified on a SAR 7 </w:t>
            </w:r>
            <w:r w:rsidR="0086786C">
              <w:rPr>
                <w:color w:val="000000"/>
              </w:rPr>
              <w:t xml:space="preserve">for all 58 counties to be county configurable at the time </w:t>
            </w:r>
            <w:r w:rsidR="00002386">
              <w:rPr>
                <w:color w:val="000000"/>
              </w:rPr>
              <w:t xml:space="preserve">of </w:t>
            </w:r>
            <w:r w:rsidR="0086786C">
              <w:rPr>
                <w:color w:val="000000"/>
              </w:rPr>
              <w:t>migration.</w:t>
            </w:r>
          </w:p>
        </w:tc>
      </w:tr>
      <w:tr w:rsidR="009F32FD" w14:paraId="1C7F25C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DA40FDD" w14:textId="77777777" w:rsidR="009F32FD" w:rsidRDefault="00B52892">
            <w:pPr>
              <w:jc w:val="center"/>
              <w:rPr>
                <w:color w:val="000000"/>
              </w:rPr>
            </w:pPr>
            <w:r>
              <w:rPr>
                <w:color w:val="000000"/>
              </w:rPr>
              <w:t>99</w:t>
            </w:r>
          </w:p>
        </w:tc>
        <w:tc>
          <w:tcPr>
            <w:tcW w:w="900" w:type="dxa"/>
            <w:tcBorders>
              <w:top w:val="nil"/>
              <w:left w:val="single" w:sz="4" w:space="0" w:color="auto"/>
              <w:bottom w:val="single" w:sz="4" w:space="0" w:color="auto"/>
              <w:right w:val="single" w:sz="4" w:space="0" w:color="auto"/>
            </w:tcBorders>
            <w:shd w:val="clear" w:color="auto" w:fill="auto"/>
          </w:tcPr>
          <w:p w14:paraId="5A015A57" w14:textId="77777777" w:rsidR="009F32FD" w:rsidRDefault="00B52892">
            <w:pPr>
              <w:jc w:val="center"/>
              <w:rPr>
                <w:color w:val="000000"/>
              </w:rPr>
            </w:pPr>
            <w:r>
              <w:rPr>
                <w:color w:val="000000"/>
              </w:rPr>
              <w:t>1235</w:t>
            </w:r>
          </w:p>
        </w:tc>
        <w:tc>
          <w:tcPr>
            <w:tcW w:w="1710" w:type="dxa"/>
            <w:tcBorders>
              <w:top w:val="nil"/>
              <w:left w:val="single" w:sz="4" w:space="0" w:color="auto"/>
              <w:bottom w:val="single" w:sz="4" w:space="0" w:color="auto"/>
              <w:right w:val="single" w:sz="4" w:space="0" w:color="auto"/>
            </w:tcBorders>
            <w:shd w:val="clear" w:color="auto" w:fill="auto"/>
          </w:tcPr>
          <w:p w14:paraId="00F39945" w14:textId="77777777" w:rsidR="009F32FD" w:rsidRDefault="00B52892">
            <w:pPr>
              <w:jc w:val="center"/>
              <w:rPr>
                <w:color w:val="000000"/>
              </w:rPr>
            </w:pPr>
            <w:r>
              <w:rPr>
                <w:color w:val="000000"/>
              </w:rPr>
              <w:t>Renewals (CW, CF, MC)</w:t>
            </w:r>
          </w:p>
        </w:tc>
        <w:tc>
          <w:tcPr>
            <w:tcW w:w="7290" w:type="dxa"/>
            <w:tcBorders>
              <w:top w:val="nil"/>
              <w:left w:val="single" w:sz="4" w:space="0" w:color="auto"/>
              <w:bottom w:val="single" w:sz="4" w:space="0" w:color="auto"/>
              <w:right w:val="single" w:sz="8" w:space="0" w:color="auto"/>
            </w:tcBorders>
            <w:shd w:val="clear" w:color="auto" w:fill="auto"/>
          </w:tcPr>
          <w:p w14:paraId="1C4BA17E" w14:textId="411E0326" w:rsidR="009F32FD" w:rsidRDefault="00B52892">
            <w:pPr>
              <w:rPr>
                <w:color w:val="000000"/>
              </w:rPr>
            </w:pPr>
            <w:r>
              <w:rPr>
                <w:color w:val="000000"/>
              </w:rPr>
              <w:t xml:space="preserve">The CONTRACTOR shall either enable or disable the Non-MAGI RE Reminder Notice Batch Job for each of the </w:t>
            </w:r>
            <w:r w:rsidR="002A4587">
              <w:rPr>
                <w:color w:val="000000"/>
              </w:rPr>
              <w:t>5</w:t>
            </w:r>
            <w:r w:rsidR="005C157A">
              <w:rPr>
                <w:color w:val="000000"/>
              </w:rPr>
              <w:t>8</w:t>
            </w:r>
            <w:r>
              <w:rPr>
                <w:color w:val="000000"/>
              </w:rPr>
              <w:t xml:space="preserve"> Counties. The decision on which Counties opt in or out of this functionality will be captured during migration.</w:t>
            </w:r>
          </w:p>
        </w:tc>
      </w:tr>
      <w:tr w:rsidR="009F32FD" w14:paraId="4A76FF0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4DA3CAB" w14:textId="77777777" w:rsidR="009F32FD" w:rsidRDefault="00B52892">
            <w:pPr>
              <w:jc w:val="center"/>
              <w:rPr>
                <w:color w:val="000000"/>
              </w:rPr>
            </w:pPr>
            <w:r>
              <w:rPr>
                <w:color w:val="000000"/>
              </w:rPr>
              <w:t>100</w:t>
            </w:r>
          </w:p>
        </w:tc>
        <w:tc>
          <w:tcPr>
            <w:tcW w:w="900" w:type="dxa"/>
            <w:tcBorders>
              <w:top w:val="nil"/>
              <w:left w:val="single" w:sz="4" w:space="0" w:color="auto"/>
              <w:bottom w:val="single" w:sz="4" w:space="0" w:color="auto"/>
              <w:right w:val="single" w:sz="4" w:space="0" w:color="auto"/>
            </w:tcBorders>
            <w:shd w:val="clear" w:color="auto" w:fill="auto"/>
          </w:tcPr>
          <w:p w14:paraId="535652BC" w14:textId="77777777" w:rsidR="009F32FD" w:rsidRDefault="00B52892">
            <w:pPr>
              <w:jc w:val="center"/>
              <w:rPr>
                <w:color w:val="000000"/>
              </w:rPr>
            </w:pPr>
            <w:r>
              <w:rPr>
                <w:color w:val="000000"/>
              </w:rPr>
              <w:t>1236</w:t>
            </w:r>
          </w:p>
        </w:tc>
        <w:tc>
          <w:tcPr>
            <w:tcW w:w="1710" w:type="dxa"/>
            <w:tcBorders>
              <w:top w:val="nil"/>
              <w:left w:val="single" w:sz="4" w:space="0" w:color="auto"/>
              <w:bottom w:val="single" w:sz="4" w:space="0" w:color="auto"/>
              <w:right w:val="single" w:sz="4" w:space="0" w:color="auto"/>
            </w:tcBorders>
            <w:shd w:val="clear" w:color="auto" w:fill="auto"/>
          </w:tcPr>
          <w:p w14:paraId="31B0D9F4" w14:textId="77777777" w:rsidR="009F32FD" w:rsidRDefault="00B52892">
            <w:pPr>
              <w:jc w:val="center"/>
              <w:rPr>
                <w:color w:val="000000"/>
              </w:rPr>
            </w:pPr>
            <w:r>
              <w:rPr>
                <w:color w:val="000000"/>
              </w:rPr>
              <w:t>Renewals (CW, CF, MC)</w:t>
            </w:r>
          </w:p>
        </w:tc>
        <w:tc>
          <w:tcPr>
            <w:tcW w:w="7290" w:type="dxa"/>
            <w:tcBorders>
              <w:top w:val="nil"/>
              <w:left w:val="single" w:sz="4" w:space="0" w:color="auto"/>
              <w:bottom w:val="single" w:sz="4" w:space="0" w:color="auto"/>
              <w:right w:val="single" w:sz="8" w:space="0" w:color="auto"/>
            </w:tcBorders>
            <w:shd w:val="clear" w:color="auto" w:fill="auto"/>
          </w:tcPr>
          <w:p w14:paraId="68A62F71" w14:textId="37A4819B" w:rsidR="009F32FD" w:rsidRDefault="00B52892">
            <w:pPr>
              <w:rPr>
                <w:color w:val="000000"/>
              </w:rPr>
            </w:pPr>
            <w:r>
              <w:rPr>
                <w:color w:val="000000"/>
              </w:rPr>
              <w:t xml:space="preserve">The CONTRACTOR shall update the Non-MAGI RE Discontinuance Batch Job to also run for the </w:t>
            </w:r>
            <w:r w:rsidR="00495BF3">
              <w:rPr>
                <w:color w:val="000000"/>
              </w:rPr>
              <w:t>5</w:t>
            </w:r>
            <w:r w:rsidR="005C157A">
              <w:rPr>
                <w:color w:val="000000"/>
              </w:rPr>
              <w:t>8</w:t>
            </w:r>
            <w:r>
              <w:rPr>
                <w:color w:val="000000"/>
              </w:rPr>
              <w:t xml:space="preserve"> Counties.</w:t>
            </w:r>
          </w:p>
        </w:tc>
      </w:tr>
      <w:tr w:rsidR="009F32FD" w14:paraId="13318A35" w14:textId="77777777" w:rsidTr="003E0A31">
        <w:trPr>
          <w:trHeight w:val="602"/>
        </w:trPr>
        <w:tc>
          <w:tcPr>
            <w:tcW w:w="617" w:type="dxa"/>
            <w:tcBorders>
              <w:top w:val="nil"/>
              <w:left w:val="single" w:sz="8" w:space="0" w:color="auto"/>
              <w:bottom w:val="single" w:sz="4" w:space="0" w:color="auto"/>
              <w:right w:val="single" w:sz="4" w:space="0" w:color="auto"/>
            </w:tcBorders>
            <w:shd w:val="clear" w:color="auto" w:fill="auto"/>
          </w:tcPr>
          <w:p w14:paraId="5222AED8" w14:textId="77777777" w:rsidR="009F32FD" w:rsidRDefault="00B52892">
            <w:pPr>
              <w:jc w:val="center"/>
              <w:rPr>
                <w:color w:val="000000"/>
              </w:rPr>
            </w:pPr>
            <w:r>
              <w:rPr>
                <w:color w:val="000000"/>
              </w:rPr>
              <w:t>101</w:t>
            </w:r>
          </w:p>
        </w:tc>
        <w:tc>
          <w:tcPr>
            <w:tcW w:w="900" w:type="dxa"/>
            <w:tcBorders>
              <w:top w:val="nil"/>
              <w:left w:val="single" w:sz="4" w:space="0" w:color="auto"/>
              <w:bottom w:val="single" w:sz="4" w:space="0" w:color="auto"/>
              <w:right w:val="single" w:sz="4" w:space="0" w:color="auto"/>
            </w:tcBorders>
            <w:shd w:val="clear" w:color="auto" w:fill="auto"/>
          </w:tcPr>
          <w:p w14:paraId="179A859D" w14:textId="77777777" w:rsidR="009F32FD" w:rsidRDefault="00B52892">
            <w:pPr>
              <w:jc w:val="center"/>
              <w:rPr>
                <w:color w:val="000000"/>
              </w:rPr>
            </w:pPr>
            <w:r>
              <w:rPr>
                <w:color w:val="000000"/>
              </w:rPr>
              <w:t>1237</w:t>
            </w:r>
          </w:p>
        </w:tc>
        <w:tc>
          <w:tcPr>
            <w:tcW w:w="1710" w:type="dxa"/>
            <w:tcBorders>
              <w:top w:val="nil"/>
              <w:left w:val="single" w:sz="4" w:space="0" w:color="auto"/>
              <w:bottom w:val="single" w:sz="4" w:space="0" w:color="auto"/>
              <w:right w:val="single" w:sz="4" w:space="0" w:color="auto"/>
            </w:tcBorders>
            <w:shd w:val="clear" w:color="auto" w:fill="auto"/>
          </w:tcPr>
          <w:p w14:paraId="1E049627" w14:textId="3D0CE409" w:rsidR="009F32FD" w:rsidRDefault="00144546">
            <w:pPr>
              <w:jc w:val="center"/>
              <w:rPr>
                <w:color w:val="000000"/>
              </w:rPr>
            </w:pPr>
            <w:r>
              <w:rPr>
                <w:color w:val="000000"/>
              </w:rPr>
              <w:t>R</w:t>
            </w:r>
            <w:r w:rsidR="00B52892">
              <w:rPr>
                <w:color w:val="000000"/>
              </w:rPr>
              <w:t>enewals (CW, CF, MC)</w:t>
            </w:r>
          </w:p>
        </w:tc>
        <w:tc>
          <w:tcPr>
            <w:tcW w:w="7290" w:type="dxa"/>
            <w:tcBorders>
              <w:top w:val="nil"/>
              <w:left w:val="single" w:sz="4" w:space="0" w:color="auto"/>
              <w:bottom w:val="single" w:sz="4" w:space="0" w:color="auto"/>
              <w:right w:val="single" w:sz="8" w:space="0" w:color="auto"/>
            </w:tcBorders>
            <w:shd w:val="clear" w:color="auto" w:fill="auto"/>
          </w:tcPr>
          <w:p w14:paraId="31011FE6" w14:textId="1EC8B15E" w:rsidR="009F32FD" w:rsidRDefault="00B52892">
            <w:pPr>
              <w:rPr>
                <w:color w:val="000000"/>
              </w:rPr>
            </w:pPr>
            <w:r>
              <w:rPr>
                <w:color w:val="000000"/>
              </w:rPr>
              <w:t xml:space="preserve">The CONTRACTOR shall update the automatic outbound call that occurs in LRS on the 18th of the RE Due Month to be an outbound text message for the </w:t>
            </w:r>
            <w:r w:rsidR="00175EE3">
              <w:rPr>
                <w:color w:val="000000"/>
              </w:rPr>
              <w:t>57</w:t>
            </w:r>
            <w:r>
              <w:rPr>
                <w:color w:val="000000"/>
              </w:rPr>
              <w:t xml:space="preserve"> Counties. The Text message will only be sent to those recipients that have opted into Text messaging and have signed the waiver.</w:t>
            </w:r>
          </w:p>
        </w:tc>
      </w:tr>
      <w:tr w:rsidR="009F32FD" w14:paraId="04D5612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E8FC9F3" w14:textId="77777777" w:rsidR="009F32FD" w:rsidRDefault="00B52892">
            <w:pPr>
              <w:jc w:val="center"/>
              <w:rPr>
                <w:color w:val="000000"/>
              </w:rPr>
            </w:pPr>
            <w:r>
              <w:rPr>
                <w:color w:val="000000"/>
              </w:rPr>
              <w:t>102</w:t>
            </w:r>
          </w:p>
        </w:tc>
        <w:tc>
          <w:tcPr>
            <w:tcW w:w="900" w:type="dxa"/>
            <w:tcBorders>
              <w:top w:val="nil"/>
              <w:left w:val="single" w:sz="4" w:space="0" w:color="auto"/>
              <w:bottom w:val="single" w:sz="4" w:space="0" w:color="auto"/>
              <w:right w:val="single" w:sz="4" w:space="0" w:color="auto"/>
            </w:tcBorders>
            <w:shd w:val="clear" w:color="auto" w:fill="auto"/>
          </w:tcPr>
          <w:p w14:paraId="1D43600C" w14:textId="77777777" w:rsidR="009F32FD" w:rsidRDefault="00B52892">
            <w:pPr>
              <w:jc w:val="center"/>
              <w:rPr>
                <w:color w:val="000000"/>
              </w:rPr>
            </w:pPr>
            <w:r>
              <w:rPr>
                <w:color w:val="000000"/>
              </w:rPr>
              <w:t>1238</w:t>
            </w:r>
          </w:p>
        </w:tc>
        <w:tc>
          <w:tcPr>
            <w:tcW w:w="1710" w:type="dxa"/>
            <w:tcBorders>
              <w:top w:val="nil"/>
              <w:left w:val="single" w:sz="4" w:space="0" w:color="auto"/>
              <w:bottom w:val="single" w:sz="4" w:space="0" w:color="auto"/>
              <w:right w:val="single" w:sz="4" w:space="0" w:color="auto"/>
            </w:tcBorders>
            <w:shd w:val="clear" w:color="auto" w:fill="auto"/>
          </w:tcPr>
          <w:p w14:paraId="3CC86E12" w14:textId="77777777" w:rsidR="009F32FD" w:rsidRDefault="00B52892">
            <w:pPr>
              <w:jc w:val="center"/>
              <w:rPr>
                <w:color w:val="000000"/>
              </w:rPr>
            </w:pPr>
            <w:r>
              <w:rPr>
                <w:color w:val="000000"/>
              </w:rPr>
              <w:t>Renewals (CW, CF, MC)</w:t>
            </w:r>
          </w:p>
        </w:tc>
        <w:tc>
          <w:tcPr>
            <w:tcW w:w="7290" w:type="dxa"/>
            <w:tcBorders>
              <w:top w:val="nil"/>
              <w:left w:val="single" w:sz="4" w:space="0" w:color="auto"/>
              <w:bottom w:val="single" w:sz="4" w:space="0" w:color="auto"/>
              <w:right w:val="single" w:sz="8" w:space="0" w:color="auto"/>
            </w:tcBorders>
            <w:shd w:val="clear" w:color="auto" w:fill="auto"/>
          </w:tcPr>
          <w:p w14:paraId="70338DD7" w14:textId="6CFACDDB" w:rsidR="009F32FD" w:rsidRDefault="00AD4B92">
            <w:pPr>
              <w:rPr>
                <w:color w:val="000000"/>
              </w:rPr>
            </w:pPr>
            <w:r>
              <w:rPr>
                <w:color w:val="000000"/>
              </w:rPr>
              <w:t>This requirement was removed due to implementation.</w:t>
            </w:r>
          </w:p>
        </w:tc>
      </w:tr>
      <w:tr w:rsidR="009F32FD" w14:paraId="193642B9"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8FBD162" w14:textId="77777777" w:rsidR="009F32FD" w:rsidRDefault="00B52892">
            <w:pPr>
              <w:jc w:val="center"/>
              <w:rPr>
                <w:color w:val="000000"/>
              </w:rPr>
            </w:pPr>
            <w:r>
              <w:rPr>
                <w:color w:val="000000"/>
              </w:rPr>
              <w:lastRenderedPageBreak/>
              <w:t>103</w:t>
            </w:r>
          </w:p>
        </w:tc>
        <w:tc>
          <w:tcPr>
            <w:tcW w:w="900" w:type="dxa"/>
            <w:tcBorders>
              <w:top w:val="nil"/>
              <w:left w:val="single" w:sz="4" w:space="0" w:color="auto"/>
              <w:bottom w:val="single" w:sz="4" w:space="0" w:color="auto"/>
              <w:right w:val="single" w:sz="4" w:space="0" w:color="auto"/>
            </w:tcBorders>
            <w:shd w:val="clear" w:color="auto" w:fill="auto"/>
          </w:tcPr>
          <w:p w14:paraId="3F9C5E64" w14:textId="77777777" w:rsidR="009F32FD" w:rsidRDefault="00B52892">
            <w:pPr>
              <w:jc w:val="center"/>
              <w:rPr>
                <w:color w:val="000000"/>
              </w:rPr>
            </w:pPr>
            <w:r>
              <w:rPr>
                <w:color w:val="000000"/>
              </w:rPr>
              <w:t>1091</w:t>
            </w:r>
          </w:p>
        </w:tc>
        <w:tc>
          <w:tcPr>
            <w:tcW w:w="1710" w:type="dxa"/>
            <w:tcBorders>
              <w:top w:val="nil"/>
              <w:left w:val="single" w:sz="4" w:space="0" w:color="auto"/>
              <w:bottom w:val="single" w:sz="4" w:space="0" w:color="auto"/>
              <w:right w:val="single" w:sz="4" w:space="0" w:color="auto"/>
            </w:tcBorders>
            <w:shd w:val="clear" w:color="auto" w:fill="auto"/>
          </w:tcPr>
          <w:p w14:paraId="6CDDE83C"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182331B2" w14:textId="6CB83F25" w:rsidR="009F32FD" w:rsidRDefault="00B52892">
            <w:pPr>
              <w:rPr>
                <w:color w:val="000000"/>
              </w:rPr>
            </w:pPr>
            <w:r>
              <w:rPr>
                <w:color w:val="000000"/>
              </w:rPr>
              <w:t xml:space="preserve">The CONTRACTOR shall relabel "Deputy Direct Authorization" to "2nd Level Authorization" for all </w:t>
            </w:r>
            <w:r w:rsidR="008E235F">
              <w:rPr>
                <w:color w:val="000000"/>
              </w:rPr>
              <w:t xml:space="preserve">58 </w:t>
            </w:r>
            <w:r>
              <w:rPr>
                <w:color w:val="000000"/>
              </w:rPr>
              <w:t>Counties.</w:t>
            </w:r>
          </w:p>
        </w:tc>
      </w:tr>
      <w:tr w:rsidR="009F32FD" w14:paraId="432D746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1AA6A81" w14:textId="77777777" w:rsidR="009F32FD" w:rsidRDefault="00B52892">
            <w:pPr>
              <w:jc w:val="center"/>
              <w:rPr>
                <w:color w:val="000000"/>
              </w:rPr>
            </w:pPr>
            <w:r>
              <w:rPr>
                <w:color w:val="000000"/>
              </w:rPr>
              <w:t>104</w:t>
            </w:r>
          </w:p>
        </w:tc>
        <w:tc>
          <w:tcPr>
            <w:tcW w:w="900" w:type="dxa"/>
            <w:tcBorders>
              <w:top w:val="nil"/>
              <w:left w:val="single" w:sz="4" w:space="0" w:color="auto"/>
              <w:bottom w:val="single" w:sz="4" w:space="0" w:color="auto"/>
              <w:right w:val="single" w:sz="4" w:space="0" w:color="auto"/>
            </w:tcBorders>
            <w:shd w:val="clear" w:color="auto" w:fill="auto"/>
          </w:tcPr>
          <w:p w14:paraId="11C4B2A7" w14:textId="77777777" w:rsidR="009F32FD" w:rsidRDefault="00B52892">
            <w:pPr>
              <w:jc w:val="center"/>
              <w:rPr>
                <w:color w:val="000000"/>
              </w:rPr>
            </w:pPr>
            <w:r>
              <w:rPr>
                <w:color w:val="000000"/>
              </w:rPr>
              <w:t>1092</w:t>
            </w:r>
          </w:p>
        </w:tc>
        <w:tc>
          <w:tcPr>
            <w:tcW w:w="1710" w:type="dxa"/>
            <w:tcBorders>
              <w:top w:val="nil"/>
              <w:left w:val="single" w:sz="4" w:space="0" w:color="auto"/>
              <w:bottom w:val="single" w:sz="4" w:space="0" w:color="auto"/>
              <w:right w:val="single" w:sz="4" w:space="0" w:color="auto"/>
            </w:tcBorders>
            <w:shd w:val="clear" w:color="auto" w:fill="auto"/>
          </w:tcPr>
          <w:p w14:paraId="420677B3"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0D2AEF5D" w14:textId="77777777" w:rsidR="009F32FD" w:rsidRDefault="00B52892">
            <w:pPr>
              <w:rPr>
                <w:color w:val="000000"/>
              </w:rPr>
            </w:pPr>
            <w:r>
              <w:rPr>
                <w:color w:val="000000"/>
              </w:rPr>
              <w:t>The CONTRACTOR shall update all Supervisor Authorization types to be configurable by county along with the percentage of authorization required.</w:t>
            </w:r>
          </w:p>
        </w:tc>
      </w:tr>
      <w:tr w:rsidR="009F32FD" w14:paraId="43DBFC5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1D6DD3F" w14:textId="77777777" w:rsidR="009F32FD" w:rsidRDefault="00B52892">
            <w:pPr>
              <w:jc w:val="center"/>
              <w:rPr>
                <w:color w:val="000000"/>
              </w:rPr>
            </w:pPr>
            <w:r>
              <w:rPr>
                <w:color w:val="000000"/>
              </w:rPr>
              <w:t>105</w:t>
            </w:r>
          </w:p>
        </w:tc>
        <w:tc>
          <w:tcPr>
            <w:tcW w:w="900" w:type="dxa"/>
            <w:tcBorders>
              <w:top w:val="nil"/>
              <w:left w:val="single" w:sz="4" w:space="0" w:color="auto"/>
              <w:bottom w:val="single" w:sz="4" w:space="0" w:color="auto"/>
              <w:right w:val="single" w:sz="4" w:space="0" w:color="auto"/>
            </w:tcBorders>
            <w:shd w:val="clear" w:color="auto" w:fill="auto"/>
          </w:tcPr>
          <w:p w14:paraId="6AF28736" w14:textId="77777777" w:rsidR="009F32FD" w:rsidRDefault="00B52892">
            <w:pPr>
              <w:jc w:val="center"/>
              <w:rPr>
                <w:color w:val="000000"/>
              </w:rPr>
            </w:pPr>
            <w:r>
              <w:rPr>
                <w:color w:val="000000"/>
              </w:rPr>
              <w:t>1093</w:t>
            </w:r>
          </w:p>
        </w:tc>
        <w:tc>
          <w:tcPr>
            <w:tcW w:w="1710" w:type="dxa"/>
            <w:tcBorders>
              <w:top w:val="nil"/>
              <w:left w:val="single" w:sz="4" w:space="0" w:color="auto"/>
              <w:bottom w:val="single" w:sz="4" w:space="0" w:color="auto"/>
              <w:right w:val="single" w:sz="4" w:space="0" w:color="auto"/>
            </w:tcBorders>
            <w:shd w:val="clear" w:color="auto" w:fill="auto"/>
          </w:tcPr>
          <w:p w14:paraId="753A0DD6"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4F31C83F" w14:textId="77777777" w:rsidR="009F32FD" w:rsidRDefault="00B52892">
            <w:pPr>
              <w:rPr>
                <w:color w:val="000000"/>
              </w:rPr>
            </w:pPr>
            <w:r>
              <w:rPr>
                <w:color w:val="000000"/>
              </w:rPr>
              <w:t>The CONTRACTOR shall create Reports around the different Supervisor Authorization types, actions taken and performance metrics.</w:t>
            </w:r>
          </w:p>
        </w:tc>
      </w:tr>
      <w:tr w:rsidR="009F32FD" w14:paraId="1DC9B74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96B8AB0" w14:textId="77777777" w:rsidR="009F32FD" w:rsidRDefault="00B52892">
            <w:pPr>
              <w:jc w:val="center"/>
              <w:rPr>
                <w:color w:val="000000"/>
              </w:rPr>
            </w:pPr>
            <w:r>
              <w:rPr>
                <w:color w:val="000000"/>
              </w:rPr>
              <w:t>106</w:t>
            </w:r>
          </w:p>
        </w:tc>
        <w:tc>
          <w:tcPr>
            <w:tcW w:w="900" w:type="dxa"/>
            <w:tcBorders>
              <w:top w:val="nil"/>
              <w:left w:val="single" w:sz="4" w:space="0" w:color="auto"/>
              <w:bottom w:val="single" w:sz="4" w:space="0" w:color="auto"/>
              <w:right w:val="single" w:sz="4" w:space="0" w:color="auto"/>
            </w:tcBorders>
            <w:shd w:val="clear" w:color="auto" w:fill="auto"/>
          </w:tcPr>
          <w:p w14:paraId="5DB464EB" w14:textId="77777777" w:rsidR="009F32FD" w:rsidRDefault="00B52892">
            <w:pPr>
              <w:jc w:val="center"/>
              <w:rPr>
                <w:color w:val="000000"/>
              </w:rPr>
            </w:pPr>
            <w:r>
              <w:rPr>
                <w:color w:val="000000"/>
              </w:rPr>
              <w:t>1094</w:t>
            </w:r>
          </w:p>
        </w:tc>
        <w:tc>
          <w:tcPr>
            <w:tcW w:w="1710" w:type="dxa"/>
            <w:tcBorders>
              <w:top w:val="nil"/>
              <w:left w:val="single" w:sz="4" w:space="0" w:color="auto"/>
              <w:bottom w:val="single" w:sz="4" w:space="0" w:color="auto"/>
              <w:right w:val="single" w:sz="4" w:space="0" w:color="auto"/>
            </w:tcBorders>
            <w:shd w:val="clear" w:color="auto" w:fill="auto"/>
          </w:tcPr>
          <w:p w14:paraId="6C90632F"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7A39FDC7" w14:textId="77777777" w:rsidR="009F32FD" w:rsidRDefault="00B52892">
            <w:pPr>
              <w:rPr>
                <w:color w:val="000000"/>
              </w:rPr>
            </w:pPr>
            <w:r>
              <w:rPr>
                <w:color w:val="000000"/>
              </w:rPr>
              <w:t>The CONTRACTOR shall create a rejection reason dropdown along with a non-mandatory free form text field to be displayed to the end user when a Pending Authorization is rejected on the Authorization Rejections page.</w:t>
            </w:r>
          </w:p>
        </w:tc>
      </w:tr>
      <w:tr w:rsidR="009F32FD" w14:paraId="7664022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E89D020" w14:textId="77777777" w:rsidR="009F32FD" w:rsidRDefault="00B52892">
            <w:pPr>
              <w:jc w:val="center"/>
              <w:rPr>
                <w:color w:val="000000"/>
              </w:rPr>
            </w:pPr>
            <w:r>
              <w:rPr>
                <w:color w:val="000000"/>
              </w:rPr>
              <w:t>107</w:t>
            </w:r>
          </w:p>
        </w:tc>
        <w:tc>
          <w:tcPr>
            <w:tcW w:w="900" w:type="dxa"/>
            <w:tcBorders>
              <w:top w:val="nil"/>
              <w:left w:val="single" w:sz="4" w:space="0" w:color="auto"/>
              <w:bottom w:val="single" w:sz="4" w:space="0" w:color="auto"/>
              <w:right w:val="single" w:sz="4" w:space="0" w:color="auto"/>
            </w:tcBorders>
            <w:shd w:val="clear" w:color="auto" w:fill="auto"/>
          </w:tcPr>
          <w:p w14:paraId="68023C95" w14:textId="77777777" w:rsidR="009F32FD" w:rsidRDefault="00B52892">
            <w:pPr>
              <w:jc w:val="center"/>
              <w:rPr>
                <w:color w:val="000000"/>
              </w:rPr>
            </w:pPr>
            <w:r>
              <w:rPr>
                <w:color w:val="000000"/>
              </w:rPr>
              <w:t>1095</w:t>
            </w:r>
          </w:p>
        </w:tc>
        <w:tc>
          <w:tcPr>
            <w:tcW w:w="1710" w:type="dxa"/>
            <w:tcBorders>
              <w:top w:val="nil"/>
              <w:left w:val="single" w:sz="4" w:space="0" w:color="auto"/>
              <w:bottom w:val="single" w:sz="4" w:space="0" w:color="auto"/>
              <w:right w:val="single" w:sz="4" w:space="0" w:color="auto"/>
            </w:tcBorders>
            <w:shd w:val="clear" w:color="auto" w:fill="auto"/>
          </w:tcPr>
          <w:p w14:paraId="38DAFB9E"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43F3ADEC" w14:textId="77777777" w:rsidR="009F32FD" w:rsidRDefault="00B52892">
            <w:pPr>
              <w:rPr>
                <w:color w:val="000000"/>
              </w:rPr>
            </w:pPr>
            <w:r>
              <w:rPr>
                <w:color w:val="000000"/>
              </w:rPr>
              <w:t>The CONTRACTOR shall update the Supervisor Authorization functionality to include automated journal entries for Supervisor Authorizations actions taken in the system.</w:t>
            </w:r>
          </w:p>
        </w:tc>
      </w:tr>
      <w:tr w:rsidR="009F32FD" w14:paraId="33421D5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5B4C1E7" w14:textId="77777777" w:rsidR="009F32FD" w:rsidRDefault="00B52892">
            <w:pPr>
              <w:jc w:val="center"/>
              <w:rPr>
                <w:color w:val="000000"/>
              </w:rPr>
            </w:pPr>
            <w:r>
              <w:rPr>
                <w:color w:val="000000"/>
              </w:rPr>
              <w:t>108</w:t>
            </w:r>
          </w:p>
        </w:tc>
        <w:tc>
          <w:tcPr>
            <w:tcW w:w="900" w:type="dxa"/>
            <w:tcBorders>
              <w:top w:val="nil"/>
              <w:left w:val="single" w:sz="4" w:space="0" w:color="auto"/>
              <w:bottom w:val="single" w:sz="4" w:space="0" w:color="auto"/>
              <w:right w:val="single" w:sz="4" w:space="0" w:color="auto"/>
            </w:tcBorders>
            <w:shd w:val="clear" w:color="auto" w:fill="auto"/>
          </w:tcPr>
          <w:p w14:paraId="327FAC6F" w14:textId="77777777" w:rsidR="009F32FD" w:rsidRDefault="00B52892">
            <w:pPr>
              <w:jc w:val="center"/>
              <w:rPr>
                <w:color w:val="000000"/>
              </w:rPr>
            </w:pPr>
            <w:r>
              <w:rPr>
                <w:color w:val="000000"/>
              </w:rPr>
              <w:t>1096</w:t>
            </w:r>
          </w:p>
        </w:tc>
        <w:tc>
          <w:tcPr>
            <w:tcW w:w="1710" w:type="dxa"/>
            <w:tcBorders>
              <w:top w:val="nil"/>
              <w:left w:val="single" w:sz="4" w:space="0" w:color="auto"/>
              <w:bottom w:val="single" w:sz="4" w:space="0" w:color="auto"/>
              <w:right w:val="single" w:sz="4" w:space="0" w:color="auto"/>
            </w:tcBorders>
            <w:shd w:val="clear" w:color="auto" w:fill="auto"/>
          </w:tcPr>
          <w:p w14:paraId="6706FF5B"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127F2884" w14:textId="77777777" w:rsidR="009F32FD" w:rsidRDefault="00B52892">
            <w:pPr>
              <w:rPr>
                <w:color w:val="000000"/>
              </w:rPr>
            </w:pPr>
            <w:r>
              <w:rPr>
                <w:color w:val="000000"/>
              </w:rPr>
              <w:t>The CONTRACTOR shall add additional filter/sort criteria to the Pending Authorization List page to be able to filter/sort by immediate need and expedited service programs.</w:t>
            </w:r>
          </w:p>
        </w:tc>
      </w:tr>
      <w:tr w:rsidR="009F32FD" w14:paraId="68F8577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A6CF7E4" w14:textId="77777777" w:rsidR="009F32FD" w:rsidRDefault="00B52892">
            <w:pPr>
              <w:jc w:val="center"/>
              <w:rPr>
                <w:color w:val="000000"/>
              </w:rPr>
            </w:pPr>
            <w:r>
              <w:rPr>
                <w:color w:val="000000"/>
              </w:rPr>
              <w:t>109</w:t>
            </w:r>
          </w:p>
        </w:tc>
        <w:tc>
          <w:tcPr>
            <w:tcW w:w="900" w:type="dxa"/>
            <w:tcBorders>
              <w:top w:val="nil"/>
              <w:left w:val="single" w:sz="4" w:space="0" w:color="auto"/>
              <w:bottom w:val="single" w:sz="4" w:space="0" w:color="auto"/>
              <w:right w:val="single" w:sz="4" w:space="0" w:color="auto"/>
            </w:tcBorders>
            <w:shd w:val="clear" w:color="auto" w:fill="auto"/>
          </w:tcPr>
          <w:p w14:paraId="116E926A" w14:textId="77777777" w:rsidR="009F32FD" w:rsidRDefault="00B52892">
            <w:pPr>
              <w:jc w:val="center"/>
              <w:rPr>
                <w:color w:val="000000"/>
              </w:rPr>
            </w:pPr>
            <w:r>
              <w:rPr>
                <w:color w:val="000000"/>
              </w:rPr>
              <w:t>1052</w:t>
            </w:r>
          </w:p>
        </w:tc>
        <w:tc>
          <w:tcPr>
            <w:tcW w:w="1710" w:type="dxa"/>
            <w:tcBorders>
              <w:top w:val="nil"/>
              <w:left w:val="single" w:sz="4" w:space="0" w:color="auto"/>
              <w:bottom w:val="single" w:sz="4" w:space="0" w:color="auto"/>
              <w:right w:val="single" w:sz="4" w:space="0" w:color="auto"/>
            </w:tcBorders>
            <w:shd w:val="clear" w:color="auto" w:fill="auto"/>
          </w:tcPr>
          <w:p w14:paraId="59F3A2E8" w14:textId="77777777" w:rsidR="009F32FD" w:rsidRDefault="00B52892">
            <w:pPr>
              <w:jc w:val="center"/>
              <w:rPr>
                <w:color w:val="000000"/>
              </w:rPr>
            </w:pPr>
            <w:r>
              <w:rPr>
                <w:color w:val="000000"/>
              </w:rPr>
              <w:t>Supervisor Authorization - EDBC</w:t>
            </w:r>
          </w:p>
        </w:tc>
        <w:tc>
          <w:tcPr>
            <w:tcW w:w="7290" w:type="dxa"/>
            <w:tcBorders>
              <w:top w:val="nil"/>
              <w:left w:val="single" w:sz="4" w:space="0" w:color="auto"/>
              <w:bottom w:val="single" w:sz="4" w:space="0" w:color="auto"/>
              <w:right w:val="single" w:sz="8" w:space="0" w:color="auto"/>
            </w:tcBorders>
            <w:shd w:val="clear" w:color="auto" w:fill="auto"/>
          </w:tcPr>
          <w:p w14:paraId="72BD732C" w14:textId="534EE5C9" w:rsidR="009F32FD" w:rsidRDefault="00B52892">
            <w:pPr>
              <w:rPr>
                <w:color w:val="000000"/>
              </w:rPr>
            </w:pPr>
            <w:r>
              <w:rPr>
                <w:color w:val="000000"/>
              </w:rPr>
              <w:t xml:space="preserve">The CONTRACTOR shall turn off the Supervisor Authorization functionality for the </w:t>
            </w:r>
            <w:r w:rsidR="0024451C">
              <w:rPr>
                <w:color w:val="000000"/>
              </w:rPr>
              <w:t>57</w:t>
            </w:r>
            <w:r>
              <w:rPr>
                <w:color w:val="000000"/>
              </w:rPr>
              <w:t xml:space="preserve"> Counties</w:t>
            </w:r>
            <w:r w:rsidR="00002386">
              <w:rPr>
                <w:color w:val="000000"/>
              </w:rPr>
              <w:t xml:space="preserve"> at the time of migration</w:t>
            </w:r>
            <w:r>
              <w:rPr>
                <w:color w:val="000000"/>
              </w:rPr>
              <w:t>.</w:t>
            </w:r>
          </w:p>
        </w:tc>
      </w:tr>
      <w:tr w:rsidR="009F32FD" w14:paraId="32AE691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A40736F" w14:textId="77777777" w:rsidR="009F32FD" w:rsidRDefault="00B52892">
            <w:pPr>
              <w:jc w:val="center"/>
              <w:rPr>
                <w:color w:val="000000"/>
              </w:rPr>
            </w:pPr>
            <w:r>
              <w:rPr>
                <w:color w:val="000000"/>
              </w:rPr>
              <w:t>110</w:t>
            </w:r>
          </w:p>
        </w:tc>
        <w:tc>
          <w:tcPr>
            <w:tcW w:w="900" w:type="dxa"/>
            <w:tcBorders>
              <w:top w:val="nil"/>
              <w:left w:val="single" w:sz="4" w:space="0" w:color="auto"/>
              <w:bottom w:val="single" w:sz="4" w:space="0" w:color="auto"/>
              <w:right w:val="single" w:sz="4" w:space="0" w:color="auto"/>
            </w:tcBorders>
            <w:shd w:val="clear" w:color="auto" w:fill="auto"/>
          </w:tcPr>
          <w:p w14:paraId="35991ED3" w14:textId="77777777" w:rsidR="009F32FD" w:rsidRDefault="00B52892">
            <w:pPr>
              <w:jc w:val="center"/>
              <w:rPr>
                <w:color w:val="000000"/>
              </w:rPr>
            </w:pPr>
            <w:r>
              <w:rPr>
                <w:color w:val="000000"/>
              </w:rPr>
              <w:t>1391</w:t>
            </w:r>
          </w:p>
        </w:tc>
        <w:tc>
          <w:tcPr>
            <w:tcW w:w="1710" w:type="dxa"/>
            <w:tcBorders>
              <w:top w:val="nil"/>
              <w:left w:val="single" w:sz="4" w:space="0" w:color="auto"/>
              <w:bottom w:val="single" w:sz="4" w:space="0" w:color="auto"/>
              <w:right w:val="single" w:sz="4" w:space="0" w:color="auto"/>
            </w:tcBorders>
            <w:shd w:val="clear" w:color="auto" w:fill="auto"/>
          </w:tcPr>
          <w:p w14:paraId="4E4052A7" w14:textId="77777777"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38B9921D" w14:textId="466F359F" w:rsidR="009F32FD" w:rsidRDefault="00B52892">
            <w:pPr>
              <w:rPr>
                <w:color w:val="000000"/>
              </w:rPr>
            </w:pPr>
            <w:r>
              <w:rPr>
                <w:color w:val="000000"/>
              </w:rPr>
              <w:t xml:space="preserve">The CONTRACTOR shall at the onset of migration perform a detailed code analysis to identify logic gaps in the LRS WTW 24 Month Time Clock functionality that may impact county business processes. Any hours associated with addressing design differences that are identified through the detailed code analysis will be taken from the allowance of hours in DDID #1967 for </w:t>
            </w:r>
            <w:r w:rsidR="00613BE9">
              <w:rPr>
                <w:color w:val="000000"/>
              </w:rPr>
              <w:t>Unforeseen</w:t>
            </w:r>
            <w:r>
              <w:rPr>
                <w:color w:val="000000"/>
              </w:rPr>
              <w:t xml:space="preserve"> differences in the code base that result in additional requirements.</w:t>
            </w:r>
          </w:p>
          <w:p w14:paraId="42274777" w14:textId="77777777" w:rsidR="00C02728" w:rsidRDefault="00C02728">
            <w:pPr>
              <w:rPr>
                <w:color w:val="000000"/>
              </w:rPr>
            </w:pPr>
          </w:p>
          <w:p w14:paraId="14AFADE2" w14:textId="0BE154C3" w:rsidR="00C02728" w:rsidRDefault="00C02728">
            <w:pPr>
              <w:rPr>
                <w:color w:val="000000"/>
              </w:rPr>
            </w:pPr>
            <w:r w:rsidRPr="00C02728">
              <w:rPr>
                <w:color w:val="000000"/>
              </w:rPr>
              <w:t>An Unforeseen difference shall be defined as any disparity or gap that is not and could not reasonably have been identified or anticipated in advance by the CONTRACTOR.</w:t>
            </w:r>
          </w:p>
        </w:tc>
      </w:tr>
      <w:tr w:rsidR="009F32FD" w14:paraId="3BB415E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8020406" w14:textId="77777777" w:rsidR="009F32FD" w:rsidRDefault="00B52892">
            <w:pPr>
              <w:jc w:val="center"/>
              <w:rPr>
                <w:color w:val="000000"/>
              </w:rPr>
            </w:pPr>
            <w:r>
              <w:rPr>
                <w:color w:val="000000"/>
              </w:rPr>
              <w:t>111</w:t>
            </w:r>
          </w:p>
        </w:tc>
        <w:tc>
          <w:tcPr>
            <w:tcW w:w="900" w:type="dxa"/>
            <w:tcBorders>
              <w:top w:val="nil"/>
              <w:left w:val="single" w:sz="4" w:space="0" w:color="auto"/>
              <w:bottom w:val="single" w:sz="4" w:space="0" w:color="auto"/>
              <w:right w:val="single" w:sz="4" w:space="0" w:color="auto"/>
            </w:tcBorders>
            <w:shd w:val="clear" w:color="auto" w:fill="auto"/>
          </w:tcPr>
          <w:p w14:paraId="30613944" w14:textId="77777777" w:rsidR="009F32FD" w:rsidRDefault="00B52892">
            <w:pPr>
              <w:jc w:val="center"/>
              <w:rPr>
                <w:color w:val="000000"/>
              </w:rPr>
            </w:pPr>
            <w:r>
              <w:rPr>
                <w:color w:val="000000"/>
              </w:rPr>
              <w:t>1363</w:t>
            </w:r>
          </w:p>
        </w:tc>
        <w:tc>
          <w:tcPr>
            <w:tcW w:w="1710" w:type="dxa"/>
            <w:tcBorders>
              <w:top w:val="nil"/>
              <w:left w:val="single" w:sz="4" w:space="0" w:color="auto"/>
              <w:bottom w:val="single" w:sz="4" w:space="0" w:color="auto"/>
              <w:right w:val="single" w:sz="4" w:space="0" w:color="auto"/>
            </w:tcBorders>
            <w:shd w:val="clear" w:color="auto" w:fill="auto"/>
          </w:tcPr>
          <w:p w14:paraId="1CDEAC70" w14:textId="77777777"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258A0A26" w14:textId="3369017C" w:rsidR="009F32FD" w:rsidRDefault="00B52892" w:rsidP="00B168C3">
            <w:pPr>
              <w:rPr>
                <w:color w:val="000000"/>
              </w:rPr>
            </w:pPr>
            <w:r>
              <w:rPr>
                <w:color w:val="000000"/>
              </w:rPr>
              <w:t xml:space="preserve">The CONTRACTOR shall update the "Aid Issued By" dropdown values on the Cash Aid Time Limit Month Detail page to display all CalWIN Counties and the </w:t>
            </w:r>
            <w:r w:rsidR="00B168C3">
              <w:rPr>
                <w:color w:val="000000"/>
              </w:rPr>
              <w:t>C</w:t>
            </w:r>
            <w:r>
              <w:rPr>
                <w:color w:val="000000"/>
              </w:rPr>
              <w:t>ounty to which the user belongs to.</w:t>
            </w:r>
          </w:p>
        </w:tc>
      </w:tr>
      <w:tr w:rsidR="009F32FD" w14:paraId="3937694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6B8AD9D" w14:textId="77777777" w:rsidR="009F32FD" w:rsidRDefault="00B52892">
            <w:pPr>
              <w:jc w:val="center"/>
              <w:rPr>
                <w:color w:val="000000"/>
              </w:rPr>
            </w:pPr>
            <w:r>
              <w:rPr>
                <w:color w:val="000000"/>
              </w:rPr>
              <w:t>112</w:t>
            </w:r>
          </w:p>
        </w:tc>
        <w:tc>
          <w:tcPr>
            <w:tcW w:w="900" w:type="dxa"/>
            <w:tcBorders>
              <w:top w:val="nil"/>
              <w:left w:val="single" w:sz="4" w:space="0" w:color="auto"/>
              <w:bottom w:val="single" w:sz="4" w:space="0" w:color="auto"/>
              <w:right w:val="single" w:sz="4" w:space="0" w:color="auto"/>
            </w:tcBorders>
            <w:shd w:val="clear" w:color="auto" w:fill="auto"/>
          </w:tcPr>
          <w:p w14:paraId="75E91515" w14:textId="77777777" w:rsidR="009F32FD" w:rsidRDefault="00B52892">
            <w:pPr>
              <w:jc w:val="center"/>
              <w:rPr>
                <w:color w:val="000000"/>
              </w:rPr>
            </w:pPr>
            <w:r>
              <w:rPr>
                <w:color w:val="000000"/>
              </w:rPr>
              <w:t>1365</w:t>
            </w:r>
          </w:p>
        </w:tc>
        <w:tc>
          <w:tcPr>
            <w:tcW w:w="1710" w:type="dxa"/>
            <w:tcBorders>
              <w:top w:val="nil"/>
              <w:left w:val="single" w:sz="4" w:space="0" w:color="auto"/>
              <w:bottom w:val="single" w:sz="4" w:space="0" w:color="auto"/>
              <w:right w:val="single" w:sz="4" w:space="0" w:color="auto"/>
            </w:tcBorders>
            <w:shd w:val="clear" w:color="auto" w:fill="auto"/>
          </w:tcPr>
          <w:p w14:paraId="09DAB78D" w14:textId="77777777"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26C04583" w14:textId="784AAFC9" w:rsidR="006E5CFE" w:rsidRDefault="00C65988">
            <w:pPr>
              <w:rPr>
                <w:color w:val="000000"/>
              </w:rPr>
            </w:pPr>
            <w:r>
              <w:rPr>
                <w:color w:val="000000"/>
              </w:rPr>
              <w:t>This requirement has been removed due to duplication. This DDID is covered with DDID #1991.</w:t>
            </w:r>
            <w:r w:rsidR="00FC7E1B">
              <w:rPr>
                <w:color w:val="000000"/>
              </w:rPr>
              <w:t xml:space="preserve"> </w:t>
            </w:r>
          </w:p>
        </w:tc>
      </w:tr>
      <w:tr w:rsidR="009F32FD" w14:paraId="5E552BB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DCF064A" w14:textId="77777777" w:rsidR="009F32FD" w:rsidRDefault="00B52892">
            <w:pPr>
              <w:jc w:val="center"/>
              <w:rPr>
                <w:color w:val="000000"/>
              </w:rPr>
            </w:pPr>
            <w:r>
              <w:rPr>
                <w:color w:val="000000"/>
              </w:rPr>
              <w:t>113</w:t>
            </w:r>
          </w:p>
        </w:tc>
        <w:tc>
          <w:tcPr>
            <w:tcW w:w="900" w:type="dxa"/>
            <w:tcBorders>
              <w:top w:val="nil"/>
              <w:left w:val="single" w:sz="4" w:space="0" w:color="auto"/>
              <w:bottom w:val="single" w:sz="4" w:space="0" w:color="auto"/>
              <w:right w:val="single" w:sz="4" w:space="0" w:color="auto"/>
            </w:tcBorders>
            <w:shd w:val="clear" w:color="auto" w:fill="auto"/>
          </w:tcPr>
          <w:p w14:paraId="2A310686" w14:textId="77777777" w:rsidR="009F32FD" w:rsidRDefault="00B52892">
            <w:pPr>
              <w:jc w:val="center"/>
              <w:rPr>
                <w:color w:val="000000"/>
              </w:rPr>
            </w:pPr>
            <w:r>
              <w:rPr>
                <w:color w:val="000000"/>
              </w:rPr>
              <w:t>1367</w:t>
            </w:r>
          </w:p>
        </w:tc>
        <w:tc>
          <w:tcPr>
            <w:tcW w:w="1710" w:type="dxa"/>
            <w:tcBorders>
              <w:top w:val="nil"/>
              <w:left w:val="single" w:sz="4" w:space="0" w:color="auto"/>
              <w:bottom w:val="single" w:sz="4" w:space="0" w:color="auto"/>
              <w:right w:val="single" w:sz="4" w:space="0" w:color="auto"/>
            </w:tcBorders>
            <w:shd w:val="clear" w:color="auto" w:fill="auto"/>
          </w:tcPr>
          <w:p w14:paraId="35D3FAA7" w14:textId="77777777"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2043A672" w14:textId="77777777" w:rsidR="009F32FD" w:rsidRDefault="00B52892">
            <w:pPr>
              <w:rPr>
                <w:color w:val="000000"/>
              </w:rPr>
            </w:pPr>
            <w:r>
              <w:rPr>
                <w:color w:val="000000"/>
              </w:rPr>
              <w:t>The CONTRACTOR shall update "WTW" to "Retention Services" on the Program dropdown field on the Cash Aid Time Limit Month Detail page.</w:t>
            </w:r>
          </w:p>
        </w:tc>
      </w:tr>
      <w:tr w:rsidR="009F32FD" w14:paraId="40F6498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047B168D" w14:textId="77777777" w:rsidR="009F32FD" w:rsidRDefault="00B52892">
            <w:pPr>
              <w:jc w:val="center"/>
              <w:rPr>
                <w:color w:val="000000"/>
              </w:rPr>
            </w:pPr>
            <w:r>
              <w:rPr>
                <w:color w:val="000000"/>
              </w:rPr>
              <w:lastRenderedPageBreak/>
              <w:t>114</w:t>
            </w:r>
          </w:p>
        </w:tc>
        <w:tc>
          <w:tcPr>
            <w:tcW w:w="900" w:type="dxa"/>
            <w:tcBorders>
              <w:top w:val="nil"/>
              <w:left w:val="single" w:sz="4" w:space="0" w:color="auto"/>
              <w:bottom w:val="single" w:sz="4" w:space="0" w:color="auto"/>
              <w:right w:val="single" w:sz="4" w:space="0" w:color="auto"/>
            </w:tcBorders>
            <w:shd w:val="clear" w:color="auto" w:fill="auto"/>
          </w:tcPr>
          <w:p w14:paraId="011CD77F" w14:textId="77777777" w:rsidR="009F32FD" w:rsidRDefault="00B52892">
            <w:pPr>
              <w:jc w:val="center"/>
              <w:rPr>
                <w:color w:val="000000"/>
              </w:rPr>
            </w:pPr>
            <w:r>
              <w:rPr>
                <w:color w:val="000000"/>
              </w:rPr>
              <w:t>1369</w:t>
            </w:r>
          </w:p>
        </w:tc>
        <w:tc>
          <w:tcPr>
            <w:tcW w:w="1710" w:type="dxa"/>
            <w:tcBorders>
              <w:top w:val="nil"/>
              <w:left w:val="single" w:sz="4" w:space="0" w:color="auto"/>
              <w:bottom w:val="single" w:sz="4" w:space="0" w:color="auto"/>
              <w:right w:val="single" w:sz="4" w:space="0" w:color="auto"/>
            </w:tcBorders>
            <w:shd w:val="clear" w:color="auto" w:fill="auto"/>
          </w:tcPr>
          <w:p w14:paraId="4A83E66C" w14:textId="77777777"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412B9B6C" w14:textId="5E6ABB07" w:rsidR="009F32FD" w:rsidRDefault="00B52892" w:rsidP="00B168C3">
            <w:pPr>
              <w:rPr>
                <w:color w:val="000000"/>
              </w:rPr>
            </w:pPr>
            <w:r>
              <w:rPr>
                <w:color w:val="000000"/>
              </w:rPr>
              <w:t xml:space="preserve">The CONTRACTOR shall update the "Aid Issued By" dropdown values on the Cash Aid Time Limit Month Detail page when the "Add Reason" selected is "Courtesy" to display all CalWIN Counties and the </w:t>
            </w:r>
            <w:r w:rsidR="00B168C3">
              <w:rPr>
                <w:color w:val="000000"/>
              </w:rPr>
              <w:t>C</w:t>
            </w:r>
            <w:r>
              <w:rPr>
                <w:color w:val="000000"/>
              </w:rPr>
              <w:t>ounty to which the user belongs to.</w:t>
            </w:r>
          </w:p>
        </w:tc>
      </w:tr>
      <w:tr w:rsidR="009F32FD" w14:paraId="3C84BEB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36FFBAA" w14:textId="77777777" w:rsidR="009F32FD" w:rsidRDefault="00B52892">
            <w:pPr>
              <w:jc w:val="center"/>
              <w:rPr>
                <w:color w:val="000000"/>
              </w:rPr>
            </w:pPr>
            <w:r>
              <w:rPr>
                <w:color w:val="000000"/>
              </w:rPr>
              <w:t>115</w:t>
            </w:r>
          </w:p>
        </w:tc>
        <w:tc>
          <w:tcPr>
            <w:tcW w:w="900" w:type="dxa"/>
            <w:tcBorders>
              <w:top w:val="nil"/>
              <w:left w:val="single" w:sz="4" w:space="0" w:color="auto"/>
              <w:bottom w:val="single" w:sz="4" w:space="0" w:color="auto"/>
              <w:right w:val="single" w:sz="4" w:space="0" w:color="auto"/>
            </w:tcBorders>
            <w:shd w:val="clear" w:color="auto" w:fill="auto"/>
          </w:tcPr>
          <w:p w14:paraId="3A167C01" w14:textId="77777777" w:rsidR="009F32FD" w:rsidRDefault="00B52892">
            <w:pPr>
              <w:jc w:val="center"/>
              <w:rPr>
                <w:color w:val="000000"/>
              </w:rPr>
            </w:pPr>
            <w:r>
              <w:rPr>
                <w:color w:val="000000"/>
              </w:rPr>
              <w:t>1366</w:t>
            </w:r>
          </w:p>
        </w:tc>
        <w:tc>
          <w:tcPr>
            <w:tcW w:w="1710" w:type="dxa"/>
            <w:tcBorders>
              <w:top w:val="nil"/>
              <w:left w:val="single" w:sz="4" w:space="0" w:color="auto"/>
              <w:bottom w:val="single" w:sz="4" w:space="0" w:color="auto"/>
              <w:right w:val="single" w:sz="4" w:space="0" w:color="auto"/>
            </w:tcBorders>
            <w:shd w:val="clear" w:color="auto" w:fill="auto"/>
          </w:tcPr>
          <w:p w14:paraId="0BA004A3" w14:textId="77777777"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14DEA5A1" w14:textId="77777777" w:rsidR="009F32FD" w:rsidRDefault="00B52892">
            <w:pPr>
              <w:rPr>
                <w:color w:val="000000"/>
              </w:rPr>
            </w:pPr>
            <w:r>
              <w:rPr>
                <w:color w:val="000000"/>
              </w:rPr>
              <w:t>The CONTRACTOR shall update the "Aid Issued By" dropdown values on the Cash Aid Time Limit Month Detail page when the "Add Reason" selected is "Manual" to display all CalWIN Counties and the county to which the user belongs to.</w:t>
            </w:r>
          </w:p>
        </w:tc>
      </w:tr>
      <w:tr w:rsidR="009F32FD" w14:paraId="02A60071" w14:textId="77777777" w:rsidTr="005C523E">
        <w:trPr>
          <w:trHeight w:val="287"/>
        </w:trPr>
        <w:tc>
          <w:tcPr>
            <w:tcW w:w="617" w:type="dxa"/>
            <w:tcBorders>
              <w:top w:val="nil"/>
              <w:left w:val="single" w:sz="8" w:space="0" w:color="auto"/>
              <w:bottom w:val="single" w:sz="4" w:space="0" w:color="auto"/>
              <w:right w:val="single" w:sz="4" w:space="0" w:color="auto"/>
            </w:tcBorders>
            <w:shd w:val="clear" w:color="auto" w:fill="auto"/>
          </w:tcPr>
          <w:p w14:paraId="4B967423" w14:textId="0FC97F46" w:rsidR="009F32FD" w:rsidRDefault="00B52892">
            <w:pPr>
              <w:jc w:val="center"/>
              <w:rPr>
                <w:color w:val="000000"/>
              </w:rPr>
            </w:pPr>
            <w:r>
              <w:rPr>
                <w:color w:val="000000"/>
              </w:rPr>
              <w:t>116</w:t>
            </w:r>
          </w:p>
        </w:tc>
        <w:tc>
          <w:tcPr>
            <w:tcW w:w="900" w:type="dxa"/>
            <w:tcBorders>
              <w:top w:val="nil"/>
              <w:left w:val="single" w:sz="4" w:space="0" w:color="auto"/>
              <w:bottom w:val="single" w:sz="4" w:space="0" w:color="auto"/>
              <w:right w:val="single" w:sz="4" w:space="0" w:color="auto"/>
            </w:tcBorders>
            <w:shd w:val="clear" w:color="auto" w:fill="auto"/>
          </w:tcPr>
          <w:p w14:paraId="65F238E1" w14:textId="1A42CD45" w:rsidR="009F32FD" w:rsidRDefault="00B52892">
            <w:pPr>
              <w:jc w:val="center"/>
              <w:rPr>
                <w:color w:val="000000"/>
              </w:rPr>
            </w:pPr>
            <w:r>
              <w:rPr>
                <w:color w:val="000000"/>
              </w:rPr>
              <w:t>423</w:t>
            </w:r>
          </w:p>
        </w:tc>
        <w:tc>
          <w:tcPr>
            <w:tcW w:w="1710" w:type="dxa"/>
            <w:tcBorders>
              <w:top w:val="nil"/>
              <w:left w:val="single" w:sz="4" w:space="0" w:color="auto"/>
              <w:bottom w:val="single" w:sz="4" w:space="0" w:color="auto"/>
              <w:right w:val="single" w:sz="4" w:space="0" w:color="auto"/>
            </w:tcBorders>
            <w:shd w:val="clear" w:color="auto" w:fill="auto"/>
          </w:tcPr>
          <w:p w14:paraId="187D0B99" w14:textId="401900DC" w:rsidR="009F32FD" w:rsidRDefault="00B52892">
            <w:pPr>
              <w:jc w:val="center"/>
              <w:rPr>
                <w:color w:val="000000"/>
              </w:rPr>
            </w:pPr>
            <w:r>
              <w:rPr>
                <w:color w:val="000000"/>
              </w:rPr>
              <w:t>Time Limits</w:t>
            </w:r>
          </w:p>
        </w:tc>
        <w:tc>
          <w:tcPr>
            <w:tcW w:w="7290" w:type="dxa"/>
            <w:tcBorders>
              <w:top w:val="nil"/>
              <w:left w:val="single" w:sz="4" w:space="0" w:color="auto"/>
              <w:bottom w:val="single" w:sz="4" w:space="0" w:color="auto"/>
              <w:right w:val="single" w:sz="8" w:space="0" w:color="auto"/>
            </w:tcBorders>
            <w:shd w:val="clear" w:color="auto" w:fill="auto"/>
          </w:tcPr>
          <w:p w14:paraId="1032A9BA" w14:textId="33B659ED" w:rsidR="009F32FD" w:rsidRDefault="00FA1331">
            <w:pPr>
              <w:rPr>
                <w:color w:val="000000"/>
              </w:rPr>
            </w:pPr>
            <w:r>
              <w:rPr>
                <w:color w:val="000000"/>
              </w:rPr>
              <w:t>This requirement was removed due to implementation.</w:t>
            </w:r>
          </w:p>
        </w:tc>
      </w:tr>
      <w:tr w:rsidR="009F32FD" w14:paraId="428489F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56BA78C" w14:textId="77777777" w:rsidR="009F32FD" w:rsidRDefault="00B52892">
            <w:pPr>
              <w:jc w:val="center"/>
              <w:rPr>
                <w:color w:val="000000"/>
              </w:rPr>
            </w:pPr>
            <w:r>
              <w:rPr>
                <w:color w:val="000000"/>
              </w:rPr>
              <w:t>117</w:t>
            </w:r>
          </w:p>
        </w:tc>
        <w:tc>
          <w:tcPr>
            <w:tcW w:w="900" w:type="dxa"/>
            <w:tcBorders>
              <w:top w:val="nil"/>
              <w:left w:val="single" w:sz="4" w:space="0" w:color="auto"/>
              <w:bottom w:val="single" w:sz="4" w:space="0" w:color="auto"/>
              <w:right w:val="single" w:sz="4" w:space="0" w:color="auto"/>
            </w:tcBorders>
            <w:shd w:val="clear" w:color="auto" w:fill="auto"/>
          </w:tcPr>
          <w:p w14:paraId="7E077E0D" w14:textId="77777777" w:rsidR="009F32FD" w:rsidRDefault="00B52892">
            <w:pPr>
              <w:jc w:val="center"/>
              <w:rPr>
                <w:color w:val="000000"/>
              </w:rPr>
            </w:pPr>
            <w:r>
              <w:rPr>
                <w:color w:val="000000"/>
              </w:rPr>
              <w:t>257</w:t>
            </w:r>
          </w:p>
        </w:tc>
        <w:tc>
          <w:tcPr>
            <w:tcW w:w="1710" w:type="dxa"/>
            <w:tcBorders>
              <w:top w:val="nil"/>
              <w:left w:val="single" w:sz="4" w:space="0" w:color="auto"/>
              <w:bottom w:val="single" w:sz="4" w:space="0" w:color="auto"/>
              <w:right w:val="single" w:sz="4" w:space="0" w:color="auto"/>
            </w:tcBorders>
            <w:shd w:val="clear" w:color="auto" w:fill="auto"/>
          </w:tcPr>
          <w:p w14:paraId="007BA18D" w14:textId="77777777" w:rsidR="009F32FD" w:rsidRDefault="00B52892">
            <w:pPr>
              <w:jc w:val="center"/>
              <w:rPr>
                <w:color w:val="000000"/>
              </w:rPr>
            </w:pPr>
            <w:r>
              <w:rPr>
                <w:color w:val="000000"/>
              </w:rPr>
              <w:t>Verifications</w:t>
            </w:r>
          </w:p>
        </w:tc>
        <w:tc>
          <w:tcPr>
            <w:tcW w:w="7290" w:type="dxa"/>
            <w:tcBorders>
              <w:top w:val="nil"/>
              <w:left w:val="single" w:sz="4" w:space="0" w:color="auto"/>
              <w:bottom w:val="single" w:sz="4" w:space="0" w:color="auto"/>
              <w:right w:val="single" w:sz="8" w:space="0" w:color="auto"/>
            </w:tcBorders>
            <w:shd w:val="clear" w:color="auto" w:fill="auto"/>
          </w:tcPr>
          <w:p w14:paraId="21F15632" w14:textId="77777777" w:rsidR="009F32FD" w:rsidRDefault="00B52892">
            <w:pPr>
              <w:rPr>
                <w:color w:val="000000"/>
              </w:rPr>
            </w:pPr>
            <w:r>
              <w:rPr>
                <w:color w:val="000000"/>
              </w:rPr>
              <w:t>The CONTRACTOR shall relabel the "Mail" button to "Generate Form" on the Verification List page.</w:t>
            </w:r>
          </w:p>
        </w:tc>
      </w:tr>
      <w:tr w:rsidR="009F32FD" w14:paraId="38B8C763"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1ACB65B" w14:textId="77777777" w:rsidR="009F32FD" w:rsidRDefault="00B52892">
            <w:pPr>
              <w:jc w:val="center"/>
              <w:rPr>
                <w:color w:val="000000"/>
              </w:rPr>
            </w:pPr>
            <w:r>
              <w:rPr>
                <w:color w:val="000000"/>
              </w:rPr>
              <w:t>118</w:t>
            </w:r>
          </w:p>
        </w:tc>
        <w:tc>
          <w:tcPr>
            <w:tcW w:w="900" w:type="dxa"/>
            <w:tcBorders>
              <w:top w:val="nil"/>
              <w:left w:val="single" w:sz="4" w:space="0" w:color="auto"/>
              <w:bottom w:val="single" w:sz="4" w:space="0" w:color="auto"/>
              <w:right w:val="single" w:sz="4" w:space="0" w:color="auto"/>
            </w:tcBorders>
            <w:shd w:val="clear" w:color="auto" w:fill="auto"/>
          </w:tcPr>
          <w:p w14:paraId="09DCB474" w14:textId="77777777" w:rsidR="009F32FD" w:rsidRDefault="00B52892">
            <w:pPr>
              <w:jc w:val="center"/>
              <w:rPr>
                <w:color w:val="000000"/>
              </w:rPr>
            </w:pPr>
            <w:r>
              <w:rPr>
                <w:color w:val="000000"/>
              </w:rPr>
              <w:t>1110</w:t>
            </w:r>
          </w:p>
        </w:tc>
        <w:tc>
          <w:tcPr>
            <w:tcW w:w="1710" w:type="dxa"/>
            <w:tcBorders>
              <w:top w:val="nil"/>
              <w:left w:val="single" w:sz="4" w:space="0" w:color="auto"/>
              <w:bottom w:val="single" w:sz="4" w:space="0" w:color="auto"/>
              <w:right w:val="single" w:sz="4" w:space="0" w:color="auto"/>
            </w:tcBorders>
            <w:shd w:val="clear" w:color="auto" w:fill="auto"/>
          </w:tcPr>
          <w:p w14:paraId="73036F20" w14:textId="77777777" w:rsidR="009F32FD" w:rsidRDefault="00B52892">
            <w:pPr>
              <w:jc w:val="center"/>
              <w:rPr>
                <w:color w:val="000000"/>
              </w:rPr>
            </w:pPr>
            <w:r>
              <w:rPr>
                <w:color w:val="000000"/>
              </w:rPr>
              <w:t>Verifications</w:t>
            </w:r>
          </w:p>
        </w:tc>
        <w:tc>
          <w:tcPr>
            <w:tcW w:w="7290" w:type="dxa"/>
            <w:tcBorders>
              <w:top w:val="nil"/>
              <w:left w:val="single" w:sz="4" w:space="0" w:color="auto"/>
              <w:bottom w:val="single" w:sz="4" w:space="0" w:color="auto"/>
              <w:right w:val="single" w:sz="8" w:space="0" w:color="auto"/>
            </w:tcBorders>
            <w:shd w:val="clear" w:color="auto" w:fill="auto"/>
          </w:tcPr>
          <w:p w14:paraId="65CB062D" w14:textId="4A129720" w:rsidR="009F32FD" w:rsidRDefault="00B52892">
            <w:pPr>
              <w:rPr>
                <w:color w:val="000000"/>
              </w:rPr>
            </w:pPr>
            <w:r>
              <w:rPr>
                <w:color w:val="000000"/>
              </w:rPr>
              <w:t xml:space="preserve">The CONTRACTOR shall update the Automatic Negative Actions batch jobs to be either enabled or disabled for the </w:t>
            </w:r>
            <w:r w:rsidR="00FC7E1B">
              <w:rPr>
                <w:color w:val="000000"/>
              </w:rPr>
              <w:t>5</w:t>
            </w:r>
            <w:r w:rsidR="00353E47">
              <w:rPr>
                <w:color w:val="000000"/>
              </w:rPr>
              <w:t>8</w:t>
            </w:r>
            <w:r>
              <w:rPr>
                <w:color w:val="000000"/>
              </w:rPr>
              <w:t xml:space="preserve"> Counties. The decision on which Counties opt in or out of this functionality will be captured during migration.</w:t>
            </w:r>
          </w:p>
        </w:tc>
      </w:tr>
      <w:tr w:rsidR="009F32FD" w14:paraId="7CFADDF1"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3C5EF0B" w14:textId="77777777" w:rsidR="009F32FD" w:rsidRDefault="00B52892">
            <w:pPr>
              <w:jc w:val="center"/>
              <w:rPr>
                <w:color w:val="000000"/>
              </w:rPr>
            </w:pPr>
            <w:r>
              <w:rPr>
                <w:color w:val="000000"/>
              </w:rPr>
              <w:t>119</w:t>
            </w:r>
          </w:p>
        </w:tc>
        <w:tc>
          <w:tcPr>
            <w:tcW w:w="900" w:type="dxa"/>
            <w:tcBorders>
              <w:top w:val="nil"/>
              <w:left w:val="single" w:sz="4" w:space="0" w:color="auto"/>
              <w:bottom w:val="single" w:sz="4" w:space="0" w:color="auto"/>
              <w:right w:val="single" w:sz="4" w:space="0" w:color="auto"/>
            </w:tcBorders>
            <w:shd w:val="clear" w:color="auto" w:fill="auto"/>
          </w:tcPr>
          <w:p w14:paraId="7B7036CF" w14:textId="77777777" w:rsidR="009F32FD" w:rsidRDefault="00B52892">
            <w:pPr>
              <w:jc w:val="center"/>
              <w:rPr>
                <w:color w:val="000000"/>
              </w:rPr>
            </w:pPr>
            <w:r>
              <w:rPr>
                <w:color w:val="000000"/>
              </w:rPr>
              <w:t>1198</w:t>
            </w:r>
          </w:p>
        </w:tc>
        <w:tc>
          <w:tcPr>
            <w:tcW w:w="1710" w:type="dxa"/>
            <w:tcBorders>
              <w:top w:val="nil"/>
              <w:left w:val="single" w:sz="4" w:space="0" w:color="auto"/>
              <w:bottom w:val="single" w:sz="4" w:space="0" w:color="auto"/>
              <w:right w:val="single" w:sz="4" w:space="0" w:color="auto"/>
            </w:tcBorders>
            <w:shd w:val="clear" w:color="auto" w:fill="auto"/>
          </w:tcPr>
          <w:p w14:paraId="1AF39DC9" w14:textId="77777777" w:rsidR="009F32FD" w:rsidRDefault="00B52892">
            <w:pPr>
              <w:jc w:val="center"/>
              <w:rPr>
                <w:color w:val="000000"/>
              </w:rPr>
            </w:pPr>
            <w:r>
              <w:rPr>
                <w:color w:val="000000"/>
              </w:rPr>
              <w:t>Verifications</w:t>
            </w:r>
          </w:p>
        </w:tc>
        <w:tc>
          <w:tcPr>
            <w:tcW w:w="7290" w:type="dxa"/>
            <w:tcBorders>
              <w:top w:val="nil"/>
              <w:left w:val="single" w:sz="4" w:space="0" w:color="auto"/>
              <w:bottom w:val="single" w:sz="4" w:space="0" w:color="auto"/>
              <w:right w:val="single" w:sz="8" w:space="0" w:color="auto"/>
            </w:tcBorders>
            <w:shd w:val="clear" w:color="auto" w:fill="auto"/>
          </w:tcPr>
          <w:p w14:paraId="0EF8E1CB" w14:textId="77777777" w:rsidR="009F32FD" w:rsidRDefault="00B52892">
            <w:pPr>
              <w:rPr>
                <w:color w:val="000000"/>
              </w:rPr>
            </w:pPr>
            <w:r>
              <w:rPr>
                <w:color w:val="000000"/>
              </w:rPr>
              <w:t>The CONTRACTOR shall update the "Generate Form" button functionality on the Verification List page to give the user the option of generating the CW 2200 or the VER 100 form.</w:t>
            </w:r>
          </w:p>
        </w:tc>
      </w:tr>
      <w:tr w:rsidR="009F32FD" w14:paraId="778E04D2" w14:textId="77777777" w:rsidTr="005C523E">
        <w:trPr>
          <w:trHeight w:val="611"/>
        </w:trPr>
        <w:tc>
          <w:tcPr>
            <w:tcW w:w="617" w:type="dxa"/>
            <w:tcBorders>
              <w:top w:val="nil"/>
              <w:left w:val="single" w:sz="8" w:space="0" w:color="auto"/>
              <w:bottom w:val="single" w:sz="4" w:space="0" w:color="auto"/>
              <w:right w:val="single" w:sz="4" w:space="0" w:color="auto"/>
            </w:tcBorders>
            <w:shd w:val="clear" w:color="auto" w:fill="auto"/>
          </w:tcPr>
          <w:p w14:paraId="3F216568" w14:textId="77777777" w:rsidR="009F32FD" w:rsidRDefault="00B52892">
            <w:pPr>
              <w:jc w:val="center"/>
              <w:rPr>
                <w:color w:val="000000"/>
              </w:rPr>
            </w:pPr>
            <w:r>
              <w:rPr>
                <w:color w:val="000000"/>
              </w:rPr>
              <w:t>120</w:t>
            </w:r>
          </w:p>
        </w:tc>
        <w:tc>
          <w:tcPr>
            <w:tcW w:w="900" w:type="dxa"/>
            <w:tcBorders>
              <w:top w:val="nil"/>
              <w:left w:val="single" w:sz="4" w:space="0" w:color="auto"/>
              <w:bottom w:val="single" w:sz="4" w:space="0" w:color="auto"/>
              <w:right w:val="single" w:sz="4" w:space="0" w:color="auto"/>
            </w:tcBorders>
            <w:shd w:val="clear" w:color="auto" w:fill="auto"/>
          </w:tcPr>
          <w:p w14:paraId="7F3C0E2F" w14:textId="77777777" w:rsidR="009F32FD" w:rsidRDefault="00B52892">
            <w:pPr>
              <w:jc w:val="center"/>
              <w:rPr>
                <w:color w:val="000000"/>
              </w:rPr>
            </w:pPr>
            <w:r>
              <w:rPr>
                <w:color w:val="000000"/>
              </w:rPr>
              <w:t>409</w:t>
            </w:r>
          </w:p>
        </w:tc>
        <w:tc>
          <w:tcPr>
            <w:tcW w:w="1710" w:type="dxa"/>
            <w:tcBorders>
              <w:top w:val="nil"/>
              <w:left w:val="single" w:sz="4" w:space="0" w:color="auto"/>
              <w:bottom w:val="single" w:sz="4" w:space="0" w:color="auto"/>
              <w:right w:val="single" w:sz="4" w:space="0" w:color="auto"/>
            </w:tcBorders>
            <w:shd w:val="clear" w:color="auto" w:fill="auto"/>
          </w:tcPr>
          <w:p w14:paraId="3DF92540"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1A16CB9D" w14:textId="64469F0A" w:rsidR="009F32FD" w:rsidRDefault="00B57E51">
            <w:pPr>
              <w:rPr>
                <w:color w:val="000000"/>
              </w:rPr>
            </w:pPr>
            <w:r>
              <w:rPr>
                <w:color w:val="000000"/>
              </w:rPr>
              <w:t>This requirement has been removed due to implementation.</w:t>
            </w:r>
          </w:p>
        </w:tc>
      </w:tr>
      <w:tr w:rsidR="009F32FD" w14:paraId="60AFEE5B" w14:textId="77777777" w:rsidTr="003E0A31">
        <w:trPr>
          <w:trHeight w:val="350"/>
        </w:trPr>
        <w:tc>
          <w:tcPr>
            <w:tcW w:w="617" w:type="dxa"/>
            <w:tcBorders>
              <w:top w:val="nil"/>
              <w:left w:val="single" w:sz="8" w:space="0" w:color="auto"/>
              <w:bottom w:val="single" w:sz="4" w:space="0" w:color="auto"/>
              <w:right w:val="single" w:sz="4" w:space="0" w:color="auto"/>
            </w:tcBorders>
            <w:shd w:val="clear" w:color="auto" w:fill="auto"/>
          </w:tcPr>
          <w:p w14:paraId="1E5BF4BC" w14:textId="77777777" w:rsidR="009F32FD" w:rsidRDefault="00B52892">
            <w:pPr>
              <w:jc w:val="center"/>
              <w:rPr>
                <w:color w:val="000000"/>
              </w:rPr>
            </w:pPr>
            <w:r>
              <w:rPr>
                <w:color w:val="000000"/>
              </w:rPr>
              <w:t>121</w:t>
            </w:r>
          </w:p>
        </w:tc>
        <w:tc>
          <w:tcPr>
            <w:tcW w:w="900" w:type="dxa"/>
            <w:tcBorders>
              <w:top w:val="nil"/>
              <w:left w:val="single" w:sz="4" w:space="0" w:color="auto"/>
              <w:bottom w:val="single" w:sz="4" w:space="0" w:color="auto"/>
              <w:right w:val="single" w:sz="4" w:space="0" w:color="auto"/>
            </w:tcBorders>
            <w:shd w:val="clear" w:color="auto" w:fill="auto"/>
          </w:tcPr>
          <w:p w14:paraId="48C8A14B" w14:textId="77777777" w:rsidR="009F32FD" w:rsidRDefault="00B52892">
            <w:pPr>
              <w:jc w:val="center"/>
              <w:rPr>
                <w:color w:val="000000"/>
              </w:rPr>
            </w:pPr>
            <w:r>
              <w:rPr>
                <w:color w:val="000000"/>
              </w:rPr>
              <w:t>410</w:t>
            </w:r>
          </w:p>
        </w:tc>
        <w:tc>
          <w:tcPr>
            <w:tcW w:w="1710" w:type="dxa"/>
            <w:tcBorders>
              <w:top w:val="nil"/>
              <w:left w:val="single" w:sz="4" w:space="0" w:color="auto"/>
              <w:bottom w:val="single" w:sz="4" w:space="0" w:color="auto"/>
              <w:right w:val="single" w:sz="4" w:space="0" w:color="auto"/>
            </w:tcBorders>
            <w:shd w:val="clear" w:color="auto" w:fill="auto"/>
          </w:tcPr>
          <w:p w14:paraId="53E0A1A5"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6BA62A41" w14:textId="7E27CE0E" w:rsidR="009F32FD" w:rsidRDefault="00C55C5A">
            <w:pPr>
              <w:rPr>
                <w:color w:val="000000"/>
              </w:rPr>
            </w:pPr>
            <w:r>
              <w:rPr>
                <w:color w:val="000000"/>
              </w:rPr>
              <w:t>This requirement was removed due to implementation.</w:t>
            </w:r>
          </w:p>
        </w:tc>
      </w:tr>
      <w:tr w:rsidR="009F32FD" w14:paraId="39660F08"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85804E1" w14:textId="77777777" w:rsidR="009F32FD" w:rsidRDefault="00B52892">
            <w:pPr>
              <w:jc w:val="center"/>
              <w:rPr>
                <w:color w:val="000000"/>
              </w:rPr>
            </w:pPr>
            <w:r>
              <w:rPr>
                <w:color w:val="000000"/>
              </w:rPr>
              <w:t>122</w:t>
            </w:r>
          </w:p>
        </w:tc>
        <w:tc>
          <w:tcPr>
            <w:tcW w:w="900" w:type="dxa"/>
            <w:tcBorders>
              <w:top w:val="nil"/>
              <w:left w:val="single" w:sz="4" w:space="0" w:color="auto"/>
              <w:bottom w:val="single" w:sz="4" w:space="0" w:color="auto"/>
              <w:right w:val="single" w:sz="4" w:space="0" w:color="auto"/>
            </w:tcBorders>
            <w:shd w:val="clear" w:color="auto" w:fill="auto"/>
          </w:tcPr>
          <w:p w14:paraId="43C01430" w14:textId="77777777" w:rsidR="009F32FD" w:rsidRDefault="00B52892">
            <w:pPr>
              <w:jc w:val="center"/>
              <w:rPr>
                <w:color w:val="000000"/>
              </w:rPr>
            </w:pPr>
            <w:r>
              <w:rPr>
                <w:color w:val="000000"/>
              </w:rPr>
              <w:t>297</w:t>
            </w:r>
          </w:p>
        </w:tc>
        <w:tc>
          <w:tcPr>
            <w:tcW w:w="1710" w:type="dxa"/>
            <w:tcBorders>
              <w:top w:val="nil"/>
              <w:left w:val="single" w:sz="4" w:space="0" w:color="auto"/>
              <w:bottom w:val="single" w:sz="4" w:space="0" w:color="auto"/>
              <w:right w:val="single" w:sz="4" w:space="0" w:color="auto"/>
            </w:tcBorders>
            <w:shd w:val="clear" w:color="auto" w:fill="auto"/>
          </w:tcPr>
          <w:p w14:paraId="3AD35738"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58C5DAC1" w14:textId="21BBEC3E" w:rsidR="009F32FD" w:rsidRDefault="00B52892">
            <w:pPr>
              <w:rPr>
                <w:color w:val="000000"/>
              </w:rPr>
            </w:pPr>
            <w:r>
              <w:rPr>
                <w:color w:val="000000"/>
              </w:rPr>
              <w:t xml:space="preserve">The CONTRACTOR shall update access to the Assessment Results Detail page via security controlled by each CONSORTIUM County. The security right of the page will need to be evaluated so that it is not included in the security groups which will be used by </w:t>
            </w:r>
            <w:r w:rsidR="0004666D">
              <w:rPr>
                <w:color w:val="000000"/>
              </w:rPr>
              <w:t>all 58 Counties</w:t>
            </w:r>
            <w:r w:rsidR="007B3E55">
              <w:rPr>
                <w:color w:val="000000"/>
              </w:rPr>
              <w:t>.</w:t>
            </w:r>
          </w:p>
        </w:tc>
      </w:tr>
      <w:tr w:rsidR="009F32FD" w14:paraId="79BA3113" w14:textId="77777777" w:rsidTr="005C523E">
        <w:trPr>
          <w:trHeight w:val="539"/>
        </w:trPr>
        <w:tc>
          <w:tcPr>
            <w:tcW w:w="617" w:type="dxa"/>
            <w:tcBorders>
              <w:top w:val="nil"/>
              <w:left w:val="single" w:sz="8" w:space="0" w:color="auto"/>
              <w:bottom w:val="single" w:sz="4" w:space="0" w:color="auto"/>
              <w:right w:val="single" w:sz="4" w:space="0" w:color="auto"/>
            </w:tcBorders>
            <w:shd w:val="clear" w:color="auto" w:fill="auto"/>
          </w:tcPr>
          <w:p w14:paraId="1B5B757C" w14:textId="0E3A0657" w:rsidR="009F32FD" w:rsidRDefault="00B52892">
            <w:pPr>
              <w:jc w:val="center"/>
              <w:rPr>
                <w:color w:val="000000"/>
              </w:rPr>
            </w:pPr>
            <w:r>
              <w:rPr>
                <w:color w:val="000000"/>
              </w:rPr>
              <w:t>123</w:t>
            </w:r>
          </w:p>
        </w:tc>
        <w:tc>
          <w:tcPr>
            <w:tcW w:w="900" w:type="dxa"/>
            <w:tcBorders>
              <w:top w:val="nil"/>
              <w:left w:val="single" w:sz="4" w:space="0" w:color="auto"/>
              <w:bottom w:val="single" w:sz="4" w:space="0" w:color="auto"/>
              <w:right w:val="single" w:sz="4" w:space="0" w:color="auto"/>
            </w:tcBorders>
            <w:shd w:val="clear" w:color="auto" w:fill="auto"/>
          </w:tcPr>
          <w:p w14:paraId="1EB6C5C7" w14:textId="1CC00985" w:rsidR="009F32FD" w:rsidRDefault="00B52892">
            <w:pPr>
              <w:jc w:val="center"/>
              <w:rPr>
                <w:color w:val="000000"/>
              </w:rPr>
            </w:pPr>
            <w:r>
              <w:rPr>
                <w:color w:val="000000"/>
              </w:rPr>
              <w:t>1283</w:t>
            </w:r>
          </w:p>
        </w:tc>
        <w:tc>
          <w:tcPr>
            <w:tcW w:w="1710" w:type="dxa"/>
            <w:tcBorders>
              <w:top w:val="nil"/>
              <w:left w:val="single" w:sz="4" w:space="0" w:color="auto"/>
              <w:bottom w:val="single" w:sz="4" w:space="0" w:color="auto"/>
              <w:right w:val="single" w:sz="4" w:space="0" w:color="auto"/>
            </w:tcBorders>
            <w:shd w:val="clear" w:color="auto" w:fill="auto"/>
          </w:tcPr>
          <w:p w14:paraId="64CE31D1" w14:textId="1B86C854"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555A068D" w14:textId="5E3C3196" w:rsidR="009F32FD" w:rsidRDefault="00731BE5">
            <w:pPr>
              <w:rPr>
                <w:color w:val="000000"/>
              </w:rPr>
            </w:pPr>
            <w:r>
              <w:rPr>
                <w:color w:val="000000"/>
              </w:rPr>
              <w:t xml:space="preserve">This requirement </w:t>
            </w:r>
            <w:r w:rsidR="00F60D85">
              <w:rPr>
                <w:color w:val="000000"/>
              </w:rPr>
              <w:t xml:space="preserve">was </w:t>
            </w:r>
            <w:r>
              <w:rPr>
                <w:color w:val="000000"/>
              </w:rPr>
              <w:t xml:space="preserve">removed </w:t>
            </w:r>
            <w:r w:rsidR="00F60D85">
              <w:rPr>
                <w:color w:val="000000"/>
              </w:rPr>
              <w:t>due to implementation</w:t>
            </w:r>
            <w:r>
              <w:rPr>
                <w:color w:val="000000"/>
              </w:rPr>
              <w:t>.</w:t>
            </w:r>
          </w:p>
        </w:tc>
      </w:tr>
      <w:tr w:rsidR="009F32FD" w14:paraId="720C69E6"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6F9AEA5" w14:textId="77777777" w:rsidR="009F32FD" w:rsidRDefault="00B52892">
            <w:pPr>
              <w:jc w:val="center"/>
              <w:rPr>
                <w:color w:val="000000"/>
              </w:rPr>
            </w:pPr>
            <w:r>
              <w:rPr>
                <w:color w:val="000000"/>
              </w:rPr>
              <w:t>124</w:t>
            </w:r>
          </w:p>
        </w:tc>
        <w:tc>
          <w:tcPr>
            <w:tcW w:w="900" w:type="dxa"/>
            <w:tcBorders>
              <w:top w:val="nil"/>
              <w:left w:val="single" w:sz="4" w:space="0" w:color="auto"/>
              <w:bottom w:val="single" w:sz="4" w:space="0" w:color="auto"/>
              <w:right w:val="single" w:sz="4" w:space="0" w:color="auto"/>
            </w:tcBorders>
            <w:shd w:val="clear" w:color="auto" w:fill="auto"/>
          </w:tcPr>
          <w:p w14:paraId="63ADDCCF" w14:textId="77777777" w:rsidR="009F32FD" w:rsidRDefault="00B52892">
            <w:pPr>
              <w:jc w:val="center"/>
              <w:rPr>
                <w:color w:val="000000"/>
              </w:rPr>
            </w:pPr>
            <w:r>
              <w:rPr>
                <w:color w:val="000000"/>
              </w:rPr>
              <w:t>296</w:t>
            </w:r>
          </w:p>
        </w:tc>
        <w:tc>
          <w:tcPr>
            <w:tcW w:w="1710" w:type="dxa"/>
            <w:tcBorders>
              <w:top w:val="nil"/>
              <w:left w:val="single" w:sz="4" w:space="0" w:color="auto"/>
              <w:bottom w:val="single" w:sz="4" w:space="0" w:color="auto"/>
              <w:right w:val="single" w:sz="4" w:space="0" w:color="auto"/>
            </w:tcBorders>
            <w:shd w:val="clear" w:color="auto" w:fill="auto"/>
          </w:tcPr>
          <w:p w14:paraId="1FFCEE8E"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45589301" w14:textId="5F7A9DB0" w:rsidR="009F32FD" w:rsidRDefault="00B52892">
            <w:pPr>
              <w:rPr>
                <w:color w:val="000000"/>
              </w:rPr>
            </w:pPr>
            <w:r>
              <w:rPr>
                <w:color w:val="000000"/>
              </w:rPr>
              <w:t xml:space="preserve">The CONTRACTOR shall update access to the Assessment Results List page via security controlled by each CONSORTIUM County. The security right of the page will need to be evaluated so that it is not included in the security groups which will be used by the </w:t>
            </w:r>
            <w:r w:rsidR="00CD6174">
              <w:rPr>
                <w:color w:val="000000"/>
              </w:rPr>
              <w:t>58</w:t>
            </w:r>
            <w:r>
              <w:rPr>
                <w:color w:val="000000"/>
              </w:rPr>
              <w:t xml:space="preserve"> Counties.</w:t>
            </w:r>
          </w:p>
        </w:tc>
      </w:tr>
      <w:tr w:rsidR="009F32FD" w14:paraId="1CF3B92F"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614782E8" w14:textId="77777777" w:rsidR="009F32FD" w:rsidRDefault="00B52892">
            <w:pPr>
              <w:jc w:val="center"/>
              <w:rPr>
                <w:color w:val="000000"/>
              </w:rPr>
            </w:pPr>
            <w:r>
              <w:rPr>
                <w:color w:val="000000"/>
              </w:rPr>
              <w:t>125</w:t>
            </w:r>
          </w:p>
        </w:tc>
        <w:tc>
          <w:tcPr>
            <w:tcW w:w="900" w:type="dxa"/>
            <w:tcBorders>
              <w:top w:val="nil"/>
              <w:left w:val="single" w:sz="4" w:space="0" w:color="auto"/>
              <w:bottom w:val="single" w:sz="4" w:space="0" w:color="auto"/>
              <w:right w:val="single" w:sz="4" w:space="0" w:color="auto"/>
            </w:tcBorders>
            <w:shd w:val="clear" w:color="auto" w:fill="auto"/>
          </w:tcPr>
          <w:p w14:paraId="0F75DCEB" w14:textId="77777777" w:rsidR="009F32FD" w:rsidRDefault="00B52892">
            <w:pPr>
              <w:jc w:val="center"/>
              <w:rPr>
                <w:color w:val="000000"/>
              </w:rPr>
            </w:pPr>
            <w:r>
              <w:rPr>
                <w:color w:val="000000"/>
              </w:rPr>
              <w:t>87</w:t>
            </w:r>
          </w:p>
        </w:tc>
        <w:tc>
          <w:tcPr>
            <w:tcW w:w="1710" w:type="dxa"/>
            <w:tcBorders>
              <w:top w:val="nil"/>
              <w:left w:val="single" w:sz="4" w:space="0" w:color="auto"/>
              <w:bottom w:val="single" w:sz="4" w:space="0" w:color="auto"/>
              <w:right w:val="single" w:sz="4" w:space="0" w:color="auto"/>
            </w:tcBorders>
            <w:shd w:val="clear" w:color="auto" w:fill="auto"/>
          </w:tcPr>
          <w:p w14:paraId="37A8E6A8"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65A59937" w14:textId="6DFFBC14" w:rsidR="009F32FD" w:rsidRDefault="00560759">
            <w:pPr>
              <w:rPr>
                <w:color w:val="000000"/>
              </w:rPr>
            </w:pPr>
            <w:r w:rsidRPr="00560759">
              <w:rPr>
                <w:color w:val="000000"/>
              </w:rPr>
              <w:t>The CONTRACTOR shall have the Batch automation for WTW Supportive Services overpayments available for the 5</w:t>
            </w:r>
            <w:r w:rsidR="00353E47">
              <w:rPr>
                <w:color w:val="000000"/>
              </w:rPr>
              <w:t>8</w:t>
            </w:r>
            <w:r w:rsidRPr="00560759">
              <w:rPr>
                <w:color w:val="000000"/>
              </w:rPr>
              <w:t xml:space="preserve"> Counties to opt in or out of this functionality at the time of migration.</w:t>
            </w:r>
          </w:p>
        </w:tc>
      </w:tr>
      <w:tr w:rsidR="009F32FD" w14:paraId="10824AFC"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D14109F" w14:textId="77777777" w:rsidR="009F32FD" w:rsidRDefault="00B52892">
            <w:pPr>
              <w:jc w:val="center"/>
              <w:rPr>
                <w:color w:val="000000"/>
              </w:rPr>
            </w:pPr>
            <w:r>
              <w:rPr>
                <w:color w:val="000000"/>
              </w:rPr>
              <w:t>126</w:t>
            </w:r>
          </w:p>
        </w:tc>
        <w:tc>
          <w:tcPr>
            <w:tcW w:w="900" w:type="dxa"/>
            <w:tcBorders>
              <w:top w:val="nil"/>
              <w:left w:val="single" w:sz="4" w:space="0" w:color="auto"/>
              <w:bottom w:val="single" w:sz="4" w:space="0" w:color="auto"/>
              <w:right w:val="single" w:sz="4" w:space="0" w:color="auto"/>
            </w:tcBorders>
            <w:shd w:val="clear" w:color="auto" w:fill="auto"/>
          </w:tcPr>
          <w:p w14:paraId="15CE87B8" w14:textId="77777777" w:rsidR="009F32FD" w:rsidRDefault="00B52892">
            <w:pPr>
              <w:jc w:val="center"/>
              <w:rPr>
                <w:color w:val="000000"/>
              </w:rPr>
            </w:pPr>
            <w:r>
              <w:rPr>
                <w:color w:val="000000"/>
              </w:rPr>
              <w:t>85</w:t>
            </w:r>
          </w:p>
        </w:tc>
        <w:tc>
          <w:tcPr>
            <w:tcW w:w="1710" w:type="dxa"/>
            <w:tcBorders>
              <w:top w:val="nil"/>
              <w:left w:val="single" w:sz="4" w:space="0" w:color="auto"/>
              <w:bottom w:val="single" w:sz="4" w:space="0" w:color="auto"/>
              <w:right w:val="single" w:sz="4" w:space="0" w:color="auto"/>
            </w:tcBorders>
            <w:shd w:val="clear" w:color="auto" w:fill="auto"/>
          </w:tcPr>
          <w:p w14:paraId="2F395D29"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46B7B407" w14:textId="3E7916B0" w:rsidR="009F32FD" w:rsidRDefault="00B52892">
            <w:pPr>
              <w:rPr>
                <w:color w:val="000000"/>
              </w:rPr>
            </w:pPr>
            <w:r>
              <w:rPr>
                <w:color w:val="000000"/>
              </w:rPr>
              <w:t xml:space="preserve">The CONTRACTOR shall migrate the logic for the </w:t>
            </w:r>
            <w:r w:rsidR="00353E47">
              <w:rPr>
                <w:color w:val="000000"/>
              </w:rPr>
              <w:t>58</w:t>
            </w:r>
            <w:r>
              <w:rPr>
                <w:color w:val="000000"/>
              </w:rPr>
              <w:t xml:space="preserve"> Counties to not remove the worker assigned to the WTW Program when the WTW program status is sanctioned and to automatically remove the worker assigned to the WTW Program when the WTW program status is de</w:t>
            </w:r>
            <w:r w:rsidR="00560759">
              <w:rPr>
                <w:color w:val="000000"/>
              </w:rPr>
              <w:t>registered</w:t>
            </w:r>
            <w:r>
              <w:rPr>
                <w:color w:val="000000"/>
              </w:rPr>
              <w:t>.</w:t>
            </w:r>
            <w:r w:rsidR="00560759">
              <w:rPr>
                <w:color w:val="000000"/>
              </w:rPr>
              <w:t xml:space="preserve"> Th</w:t>
            </w:r>
            <w:r w:rsidR="00353E47">
              <w:rPr>
                <w:color w:val="000000"/>
              </w:rPr>
              <w:t>e 58 Counties have the option to opt in or out of the functionality at the time of migration</w:t>
            </w:r>
            <w:r w:rsidR="00560759">
              <w:rPr>
                <w:color w:val="000000"/>
              </w:rPr>
              <w:t>.</w:t>
            </w:r>
          </w:p>
        </w:tc>
      </w:tr>
      <w:tr w:rsidR="009F32FD" w14:paraId="76AF4ADF" w14:textId="77777777" w:rsidTr="003E0A31">
        <w:trPr>
          <w:trHeight w:val="350"/>
        </w:trPr>
        <w:tc>
          <w:tcPr>
            <w:tcW w:w="617" w:type="dxa"/>
            <w:tcBorders>
              <w:top w:val="nil"/>
              <w:left w:val="single" w:sz="8" w:space="0" w:color="auto"/>
              <w:bottom w:val="single" w:sz="4" w:space="0" w:color="auto"/>
              <w:right w:val="single" w:sz="4" w:space="0" w:color="auto"/>
            </w:tcBorders>
            <w:shd w:val="clear" w:color="auto" w:fill="auto"/>
          </w:tcPr>
          <w:p w14:paraId="7183623C" w14:textId="77777777" w:rsidR="009F32FD" w:rsidRDefault="00B52892">
            <w:pPr>
              <w:jc w:val="center"/>
              <w:rPr>
                <w:color w:val="000000"/>
              </w:rPr>
            </w:pPr>
            <w:r>
              <w:rPr>
                <w:color w:val="000000"/>
              </w:rPr>
              <w:lastRenderedPageBreak/>
              <w:t>127</w:t>
            </w:r>
          </w:p>
        </w:tc>
        <w:tc>
          <w:tcPr>
            <w:tcW w:w="900" w:type="dxa"/>
            <w:tcBorders>
              <w:top w:val="nil"/>
              <w:left w:val="single" w:sz="4" w:space="0" w:color="auto"/>
              <w:bottom w:val="single" w:sz="4" w:space="0" w:color="auto"/>
              <w:right w:val="single" w:sz="4" w:space="0" w:color="auto"/>
            </w:tcBorders>
            <w:shd w:val="clear" w:color="auto" w:fill="auto"/>
          </w:tcPr>
          <w:p w14:paraId="585C9CF1" w14:textId="77777777" w:rsidR="009F32FD" w:rsidRDefault="00B52892">
            <w:pPr>
              <w:jc w:val="center"/>
              <w:rPr>
                <w:color w:val="000000"/>
              </w:rPr>
            </w:pPr>
            <w:r>
              <w:rPr>
                <w:color w:val="000000"/>
              </w:rPr>
              <w:t>1081</w:t>
            </w:r>
          </w:p>
        </w:tc>
        <w:tc>
          <w:tcPr>
            <w:tcW w:w="1710" w:type="dxa"/>
            <w:tcBorders>
              <w:top w:val="nil"/>
              <w:left w:val="single" w:sz="4" w:space="0" w:color="auto"/>
              <w:bottom w:val="single" w:sz="4" w:space="0" w:color="auto"/>
              <w:right w:val="single" w:sz="4" w:space="0" w:color="auto"/>
            </w:tcBorders>
            <w:shd w:val="clear" w:color="auto" w:fill="auto"/>
          </w:tcPr>
          <w:p w14:paraId="73FDC135"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68EA1187" w14:textId="70073659" w:rsidR="009F32FD" w:rsidRDefault="00B52892">
            <w:pPr>
              <w:rPr>
                <w:color w:val="000000"/>
              </w:rPr>
            </w:pPr>
            <w:r>
              <w:rPr>
                <w:color w:val="000000"/>
              </w:rPr>
              <w:t xml:space="preserve">The CONTRACTOR shall update access to the Barrier Detail page via security controlled </w:t>
            </w:r>
            <w:r w:rsidR="006653C3">
              <w:rPr>
                <w:color w:val="000000"/>
              </w:rPr>
              <w:t>by each</w:t>
            </w:r>
            <w:r>
              <w:rPr>
                <w:color w:val="000000"/>
              </w:rPr>
              <w:t xml:space="preserve"> CONSORTIUM County. The security right of the page will be evaluated so that it is not included in the security groups which will be used by the </w:t>
            </w:r>
            <w:r w:rsidR="00CC3008">
              <w:rPr>
                <w:color w:val="000000"/>
              </w:rPr>
              <w:t>5</w:t>
            </w:r>
            <w:r w:rsidR="00353E47">
              <w:rPr>
                <w:color w:val="000000"/>
              </w:rPr>
              <w:t>8</w:t>
            </w:r>
            <w:r>
              <w:rPr>
                <w:color w:val="000000"/>
              </w:rPr>
              <w:t xml:space="preserve"> Counties.</w:t>
            </w:r>
          </w:p>
        </w:tc>
      </w:tr>
      <w:tr w:rsidR="009F32FD" w14:paraId="1221E86A"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DD83D41" w14:textId="77777777" w:rsidR="009F32FD" w:rsidRDefault="00B52892">
            <w:pPr>
              <w:jc w:val="center"/>
              <w:rPr>
                <w:color w:val="000000"/>
              </w:rPr>
            </w:pPr>
            <w:r>
              <w:rPr>
                <w:color w:val="000000"/>
              </w:rPr>
              <w:t>128</w:t>
            </w:r>
          </w:p>
        </w:tc>
        <w:tc>
          <w:tcPr>
            <w:tcW w:w="900" w:type="dxa"/>
            <w:tcBorders>
              <w:top w:val="nil"/>
              <w:left w:val="single" w:sz="4" w:space="0" w:color="auto"/>
              <w:bottom w:val="single" w:sz="4" w:space="0" w:color="auto"/>
              <w:right w:val="single" w:sz="4" w:space="0" w:color="auto"/>
            </w:tcBorders>
            <w:shd w:val="clear" w:color="auto" w:fill="auto"/>
          </w:tcPr>
          <w:p w14:paraId="2BB2C45A" w14:textId="77777777" w:rsidR="009F32FD" w:rsidRDefault="00B52892">
            <w:pPr>
              <w:jc w:val="center"/>
              <w:rPr>
                <w:color w:val="000000"/>
              </w:rPr>
            </w:pPr>
            <w:r>
              <w:rPr>
                <w:color w:val="000000"/>
              </w:rPr>
              <w:t>1080</w:t>
            </w:r>
          </w:p>
        </w:tc>
        <w:tc>
          <w:tcPr>
            <w:tcW w:w="1710" w:type="dxa"/>
            <w:tcBorders>
              <w:top w:val="nil"/>
              <w:left w:val="single" w:sz="4" w:space="0" w:color="auto"/>
              <w:bottom w:val="single" w:sz="4" w:space="0" w:color="auto"/>
              <w:right w:val="single" w:sz="4" w:space="0" w:color="auto"/>
            </w:tcBorders>
            <w:shd w:val="clear" w:color="auto" w:fill="auto"/>
          </w:tcPr>
          <w:p w14:paraId="04236D17"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5E1CCE44" w14:textId="6C351D96" w:rsidR="009F32FD" w:rsidRDefault="00B52892">
            <w:pPr>
              <w:rPr>
                <w:color w:val="000000"/>
              </w:rPr>
            </w:pPr>
            <w:r>
              <w:rPr>
                <w:color w:val="000000"/>
              </w:rPr>
              <w:t xml:space="preserve">The CONTRACTOR shall update access to the Barrier List page via security controlled by each CONSORTIUM County. The security right of the page will be evaluated so that it is not included in the security groups which will be used by the </w:t>
            </w:r>
            <w:r w:rsidR="00CC3008">
              <w:rPr>
                <w:color w:val="000000"/>
              </w:rPr>
              <w:t>5</w:t>
            </w:r>
            <w:r w:rsidR="00353E47">
              <w:rPr>
                <w:color w:val="000000"/>
              </w:rPr>
              <w:t>8</w:t>
            </w:r>
            <w:r>
              <w:rPr>
                <w:color w:val="000000"/>
              </w:rPr>
              <w:t xml:space="preserve"> Counties.</w:t>
            </w:r>
          </w:p>
        </w:tc>
      </w:tr>
      <w:tr w:rsidR="009F32FD" w14:paraId="230A5AD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39DDD897" w14:textId="77777777" w:rsidR="009F32FD" w:rsidRDefault="00B52892">
            <w:pPr>
              <w:jc w:val="center"/>
              <w:rPr>
                <w:color w:val="000000"/>
              </w:rPr>
            </w:pPr>
            <w:r>
              <w:rPr>
                <w:color w:val="000000"/>
              </w:rPr>
              <w:t>129</w:t>
            </w:r>
          </w:p>
        </w:tc>
        <w:tc>
          <w:tcPr>
            <w:tcW w:w="900" w:type="dxa"/>
            <w:tcBorders>
              <w:top w:val="nil"/>
              <w:left w:val="single" w:sz="4" w:space="0" w:color="auto"/>
              <w:bottom w:val="single" w:sz="4" w:space="0" w:color="auto"/>
              <w:right w:val="single" w:sz="4" w:space="0" w:color="auto"/>
            </w:tcBorders>
            <w:shd w:val="clear" w:color="auto" w:fill="auto"/>
          </w:tcPr>
          <w:p w14:paraId="0ECAE789" w14:textId="77777777" w:rsidR="009F32FD" w:rsidRDefault="00B52892">
            <w:pPr>
              <w:jc w:val="center"/>
              <w:rPr>
                <w:color w:val="000000"/>
              </w:rPr>
            </w:pPr>
            <w:r>
              <w:rPr>
                <w:color w:val="000000"/>
              </w:rPr>
              <w:t>1270</w:t>
            </w:r>
          </w:p>
        </w:tc>
        <w:tc>
          <w:tcPr>
            <w:tcW w:w="1710" w:type="dxa"/>
            <w:tcBorders>
              <w:top w:val="nil"/>
              <w:left w:val="single" w:sz="4" w:space="0" w:color="auto"/>
              <w:bottom w:val="single" w:sz="4" w:space="0" w:color="auto"/>
              <w:right w:val="single" w:sz="4" w:space="0" w:color="auto"/>
            </w:tcBorders>
            <w:shd w:val="clear" w:color="auto" w:fill="auto"/>
          </w:tcPr>
          <w:p w14:paraId="19211B9C"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262CE2ED" w14:textId="0119CE32" w:rsidR="009F32FD" w:rsidRDefault="00B52892">
            <w:pPr>
              <w:rPr>
                <w:color w:val="000000"/>
              </w:rPr>
            </w:pPr>
            <w:r>
              <w:rPr>
                <w:color w:val="000000"/>
              </w:rPr>
              <w:t>The CONTRACTOR shall update the Customer Activity Detail page as follows:</w:t>
            </w:r>
            <w:r>
              <w:rPr>
                <w:color w:val="000000"/>
              </w:rPr>
              <w:br/>
              <w:t xml:space="preserve">1) Do not display all the LA specific "Generate Form" buttons per selected activity for the </w:t>
            </w:r>
            <w:r w:rsidR="00560759">
              <w:rPr>
                <w:color w:val="000000"/>
              </w:rPr>
              <w:t>5</w:t>
            </w:r>
            <w:r w:rsidR="00353E47">
              <w:rPr>
                <w:color w:val="000000"/>
              </w:rPr>
              <w:t>7</w:t>
            </w:r>
            <w:r>
              <w:rPr>
                <w:color w:val="000000"/>
              </w:rPr>
              <w:t xml:space="preserve"> Counties</w:t>
            </w:r>
            <w:r>
              <w:rPr>
                <w:color w:val="000000"/>
              </w:rPr>
              <w:br/>
              <w:t xml:space="preserve">2) Migrate the "Generate Form" button that generates the Plan 109 (Referral to Activity) for the </w:t>
            </w:r>
            <w:r w:rsidR="00560759">
              <w:rPr>
                <w:color w:val="000000"/>
              </w:rPr>
              <w:t>5</w:t>
            </w:r>
            <w:r w:rsidR="00353E47">
              <w:rPr>
                <w:color w:val="000000"/>
              </w:rPr>
              <w:t>7</w:t>
            </w:r>
            <w:r>
              <w:rPr>
                <w:color w:val="000000"/>
              </w:rPr>
              <w:t xml:space="preserve"> Counties</w:t>
            </w:r>
          </w:p>
        </w:tc>
      </w:tr>
      <w:tr w:rsidR="009F32FD" w14:paraId="3843D67E"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5F4CB609" w14:textId="77777777" w:rsidR="009F32FD" w:rsidRDefault="00B52892">
            <w:pPr>
              <w:jc w:val="center"/>
              <w:rPr>
                <w:color w:val="000000"/>
              </w:rPr>
            </w:pPr>
            <w:r>
              <w:rPr>
                <w:color w:val="000000"/>
              </w:rPr>
              <w:t>130</w:t>
            </w:r>
          </w:p>
        </w:tc>
        <w:tc>
          <w:tcPr>
            <w:tcW w:w="900" w:type="dxa"/>
            <w:tcBorders>
              <w:top w:val="nil"/>
              <w:left w:val="single" w:sz="4" w:space="0" w:color="auto"/>
              <w:bottom w:val="single" w:sz="4" w:space="0" w:color="auto"/>
              <w:right w:val="single" w:sz="4" w:space="0" w:color="auto"/>
            </w:tcBorders>
            <w:shd w:val="clear" w:color="auto" w:fill="auto"/>
          </w:tcPr>
          <w:p w14:paraId="1CF06ABD" w14:textId="77777777" w:rsidR="009F32FD" w:rsidRDefault="00B52892">
            <w:pPr>
              <w:jc w:val="center"/>
              <w:rPr>
                <w:color w:val="000000"/>
              </w:rPr>
            </w:pPr>
            <w:r>
              <w:rPr>
                <w:color w:val="000000"/>
              </w:rPr>
              <w:t>1290</w:t>
            </w:r>
          </w:p>
        </w:tc>
        <w:tc>
          <w:tcPr>
            <w:tcW w:w="1710" w:type="dxa"/>
            <w:tcBorders>
              <w:top w:val="nil"/>
              <w:left w:val="single" w:sz="4" w:space="0" w:color="auto"/>
              <w:bottom w:val="single" w:sz="4" w:space="0" w:color="auto"/>
              <w:right w:val="single" w:sz="4" w:space="0" w:color="auto"/>
            </w:tcBorders>
            <w:shd w:val="clear" w:color="auto" w:fill="auto"/>
          </w:tcPr>
          <w:p w14:paraId="4E3B849D"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5C5B5E77" w14:textId="0A8D6D9D" w:rsidR="009F32FD" w:rsidRDefault="00B52892">
            <w:pPr>
              <w:rPr>
                <w:color w:val="000000"/>
              </w:rPr>
            </w:pPr>
            <w:r>
              <w:rPr>
                <w:color w:val="000000"/>
              </w:rPr>
              <w:t xml:space="preserve">The CONTRACTOR shall update access to the Job Development Activity Detail page to be controlled by each CONSORTIUM County. The security right of the page will be evaluated so that it is not included in the security groups which will be used by the </w:t>
            </w:r>
            <w:r w:rsidR="00CC3008">
              <w:rPr>
                <w:color w:val="000000"/>
              </w:rPr>
              <w:t>5</w:t>
            </w:r>
            <w:r w:rsidR="00353E47">
              <w:rPr>
                <w:color w:val="000000"/>
              </w:rPr>
              <w:t>8</w:t>
            </w:r>
            <w:r>
              <w:rPr>
                <w:color w:val="000000"/>
              </w:rPr>
              <w:t xml:space="preserve"> Counties.</w:t>
            </w:r>
          </w:p>
        </w:tc>
      </w:tr>
      <w:tr w:rsidR="009F32FD" w14:paraId="087465E5"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D8882C2" w14:textId="77777777" w:rsidR="009F32FD" w:rsidRDefault="00B52892">
            <w:pPr>
              <w:jc w:val="center"/>
              <w:rPr>
                <w:color w:val="000000"/>
              </w:rPr>
            </w:pPr>
            <w:r>
              <w:rPr>
                <w:color w:val="000000"/>
              </w:rPr>
              <w:t>131</w:t>
            </w:r>
          </w:p>
        </w:tc>
        <w:tc>
          <w:tcPr>
            <w:tcW w:w="900" w:type="dxa"/>
            <w:tcBorders>
              <w:top w:val="nil"/>
              <w:left w:val="single" w:sz="4" w:space="0" w:color="auto"/>
              <w:bottom w:val="single" w:sz="4" w:space="0" w:color="auto"/>
              <w:right w:val="single" w:sz="4" w:space="0" w:color="auto"/>
            </w:tcBorders>
            <w:shd w:val="clear" w:color="auto" w:fill="auto"/>
          </w:tcPr>
          <w:p w14:paraId="190CFDEF" w14:textId="77777777" w:rsidR="009F32FD" w:rsidRDefault="00B52892">
            <w:pPr>
              <w:jc w:val="center"/>
              <w:rPr>
                <w:color w:val="000000"/>
              </w:rPr>
            </w:pPr>
            <w:r>
              <w:rPr>
                <w:color w:val="000000"/>
              </w:rPr>
              <w:t>1322</w:t>
            </w:r>
          </w:p>
        </w:tc>
        <w:tc>
          <w:tcPr>
            <w:tcW w:w="1710" w:type="dxa"/>
            <w:tcBorders>
              <w:top w:val="nil"/>
              <w:left w:val="single" w:sz="4" w:space="0" w:color="auto"/>
              <w:bottom w:val="single" w:sz="4" w:space="0" w:color="auto"/>
              <w:right w:val="single" w:sz="4" w:space="0" w:color="auto"/>
            </w:tcBorders>
            <w:shd w:val="clear" w:color="auto" w:fill="auto"/>
          </w:tcPr>
          <w:p w14:paraId="227668CE"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339F7C68" w14:textId="5B862FFD" w:rsidR="009F32FD" w:rsidRDefault="00B52892">
            <w:pPr>
              <w:rPr>
                <w:color w:val="000000"/>
              </w:rPr>
            </w:pPr>
            <w:r>
              <w:rPr>
                <w:color w:val="000000"/>
              </w:rPr>
              <w:t xml:space="preserve">The CONTRACTOR shall update access to the Individual Demographics, Living Arrangement, Military/Veterans pages through the Employment Services Global and Case Summary local navigation via security controlled by each CONSORTIUM County. The security right of the pages will be evaluated so that it is included in the security groups which will be used by the </w:t>
            </w:r>
            <w:r w:rsidR="00CC3008">
              <w:rPr>
                <w:color w:val="000000"/>
              </w:rPr>
              <w:t>5</w:t>
            </w:r>
            <w:r w:rsidR="007331F1">
              <w:rPr>
                <w:color w:val="000000"/>
              </w:rPr>
              <w:t>8</w:t>
            </w:r>
            <w:r>
              <w:rPr>
                <w:color w:val="000000"/>
              </w:rPr>
              <w:t xml:space="preserve"> Counties.</w:t>
            </w:r>
          </w:p>
        </w:tc>
      </w:tr>
      <w:tr w:rsidR="009F32FD" w14:paraId="0B7BCA3B"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7475B9EF" w14:textId="77777777" w:rsidR="009F32FD" w:rsidRDefault="00B52892">
            <w:pPr>
              <w:jc w:val="center"/>
              <w:rPr>
                <w:color w:val="000000"/>
              </w:rPr>
            </w:pPr>
            <w:r>
              <w:rPr>
                <w:color w:val="000000"/>
              </w:rPr>
              <w:t>132</w:t>
            </w:r>
          </w:p>
        </w:tc>
        <w:tc>
          <w:tcPr>
            <w:tcW w:w="900" w:type="dxa"/>
            <w:tcBorders>
              <w:top w:val="nil"/>
              <w:left w:val="single" w:sz="4" w:space="0" w:color="auto"/>
              <w:bottom w:val="single" w:sz="4" w:space="0" w:color="auto"/>
              <w:right w:val="single" w:sz="4" w:space="0" w:color="auto"/>
            </w:tcBorders>
            <w:shd w:val="clear" w:color="auto" w:fill="auto"/>
          </w:tcPr>
          <w:p w14:paraId="636B0B6B" w14:textId="77777777" w:rsidR="009F32FD" w:rsidRDefault="00B52892">
            <w:pPr>
              <w:jc w:val="center"/>
              <w:rPr>
                <w:color w:val="000000"/>
              </w:rPr>
            </w:pPr>
            <w:r>
              <w:rPr>
                <w:color w:val="000000"/>
              </w:rPr>
              <w:t>284</w:t>
            </w:r>
          </w:p>
        </w:tc>
        <w:tc>
          <w:tcPr>
            <w:tcW w:w="1710" w:type="dxa"/>
            <w:tcBorders>
              <w:top w:val="nil"/>
              <w:left w:val="single" w:sz="4" w:space="0" w:color="auto"/>
              <w:bottom w:val="single" w:sz="4" w:space="0" w:color="auto"/>
              <w:right w:val="single" w:sz="4" w:space="0" w:color="auto"/>
            </w:tcBorders>
            <w:shd w:val="clear" w:color="auto" w:fill="auto"/>
          </w:tcPr>
          <w:p w14:paraId="1CA202FB"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0E591B5F" w14:textId="77777777" w:rsidR="009F32FD" w:rsidRDefault="00B52892">
            <w:pPr>
              <w:rPr>
                <w:color w:val="000000"/>
              </w:rPr>
            </w:pPr>
            <w:r>
              <w:rPr>
                <w:color w:val="000000"/>
              </w:rPr>
              <w:t>The CONTRACTOR shall migrate the "Display Workload" field and "Status Effective Date" field on the Employment Services Workload Inventory page.</w:t>
            </w:r>
          </w:p>
        </w:tc>
      </w:tr>
      <w:tr w:rsidR="009F32FD" w14:paraId="580EC544"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2709EE2F" w14:textId="77777777" w:rsidR="009F32FD" w:rsidRDefault="00B52892">
            <w:pPr>
              <w:jc w:val="center"/>
              <w:rPr>
                <w:color w:val="000000"/>
              </w:rPr>
            </w:pPr>
            <w:r>
              <w:rPr>
                <w:color w:val="000000"/>
              </w:rPr>
              <w:t>133</w:t>
            </w:r>
          </w:p>
        </w:tc>
        <w:tc>
          <w:tcPr>
            <w:tcW w:w="900" w:type="dxa"/>
            <w:tcBorders>
              <w:top w:val="nil"/>
              <w:left w:val="single" w:sz="4" w:space="0" w:color="auto"/>
              <w:bottom w:val="single" w:sz="4" w:space="0" w:color="auto"/>
              <w:right w:val="single" w:sz="4" w:space="0" w:color="auto"/>
            </w:tcBorders>
            <w:shd w:val="clear" w:color="auto" w:fill="auto"/>
          </w:tcPr>
          <w:p w14:paraId="4303561E" w14:textId="77777777" w:rsidR="009F32FD" w:rsidRDefault="00B52892">
            <w:pPr>
              <w:jc w:val="center"/>
              <w:rPr>
                <w:color w:val="000000"/>
              </w:rPr>
            </w:pPr>
            <w:r>
              <w:rPr>
                <w:color w:val="000000"/>
              </w:rPr>
              <w:t>1288</w:t>
            </w:r>
          </w:p>
        </w:tc>
        <w:tc>
          <w:tcPr>
            <w:tcW w:w="1710" w:type="dxa"/>
            <w:tcBorders>
              <w:top w:val="nil"/>
              <w:left w:val="single" w:sz="4" w:space="0" w:color="auto"/>
              <w:bottom w:val="single" w:sz="4" w:space="0" w:color="auto"/>
              <w:right w:val="single" w:sz="4" w:space="0" w:color="auto"/>
            </w:tcBorders>
            <w:shd w:val="clear" w:color="auto" w:fill="auto"/>
          </w:tcPr>
          <w:p w14:paraId="720B9CF4"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42913799" w14:textId="03D3D2D7" w:rsidR="009F32FD" w:rsidRDefault="00B52892" w:rsidP="006653C3">
            <w:pPr>
              <w:rPr>
                <w:color w:val="000000"/>
              </w:rPr>
            </w:pPr>
            <w:r>
              <w:rPr>
                <w:color w:val="000000"/>
              </w:rPr>
              <w:t xml:space="preserve">The CONTRACTOR shall update access to the Job Development Activity Search page to be controlled by each CONSORTIUM County. The security right of the page will need to be evaluated so that it is not included in the security groups which will be used by the </w:t>
            </w:r>
            <w:r w:rsidR="00FE1008">
              <w:rPr>
                <w:color w:val="000000"/>
              </w:rPr>
              <w:t>5</w:t>
            </w:r>
            <w:r w:rsidR="007331F1">
              <w:rPr>
                <w:color w:val="000000"/>
              </w:rPr>
              <w:t>8</w:t>
            </w:r>
            <w:r>
              <w:rPr>
                <w:color w:val="000000"/>
              </w:rPr>
              <w:t xml:space="preserve"> Counties.</w:t>
            </w:r>
          </w:p>
        </w:tc>
      </w:tr>
      <w:tr w:rsidR="009F32FD" w14:paraId="0A633170"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49B2B5FE" w14:textId="77777777" w:rsidR="009F32FD" w:rsidRDefault="00B52892">
            <w:pPr>
              <w:jc w:val="center"/>
              <w:rPr>
                <w:color w:val="000000"/>
              </w:rPr>
            </w:pPr>
            <w:r>
              <w:rPr>
                <w:color w:val="000000"/>
              </w:rPr>
              <w:t>134</w:t>
            </w:r>
          </w:p>
        </w:tc>
        <w:tc>
          <w:tcPr>
            <w:tcW w:w="900" w:type="dxa"/>
            <w:tcBorders>
              <w:top w:val="nil"/>
              <w:left w:val="single" w:sz="4" w:space="0" w:color="auto"/>
              <w:bottom w:val="single" w:sz="4" w:space="0" w:color="auto"/>
              <w:right w:val="single" w:sz="4" w:space="0" w:color="auto"/>
            </w:tcBorders>
            <w:shd w:val="clear" w:color="auto" w:fill="auto"/>
          </w:tcPr>
          <w:p w14:paraId="67FCA784" w14:textId="77777777" w:rsidR="009F32FD" w:rsidRDefault="00B52892">
            <w:pPr>
              <w:jc w:val="center"/>
              <w:rPr>
                <w:color w:val="000000"/>
              </w:rPr>
            </w:pPr>
            <w:r>
              <w:rPr>
                <w:color w:val="000000"/>
              </w:rPr>
              <w:t>1289</w:t>
            </w:r>
          </w:p>
        </w:tc>
        <w:tc>
          <w:tcPr>
            <w:tcW w:w="1710" w:type="dxa"/>
            <w:tcBorders>
              <w:top w:val="nil"/>
              <w:left w:val="single" w:sz="4" w:space="0" w:color="auto"/>
              <w:bottom w:val="single" w:sz="4" w:space="0" w:color="auto"/>
              <w:right w:val="single" w:sz="4" w:space="0" w:color="auto"/>
            </w:tcBorders>
            <w:shd w:val="clear" w:color="auto" w:fill="auto"/>
          </w:tcPr>
          <w:p w14:paraId="62B34F6A"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13FA74E5" w14:textId="35C4B168" w:rsidR="009F32FD" w:rsidRDefault="00B52892">
            <w:pPr>
              <w:rPr>
                <w:color w:val="000000"/>
              </w:rPr>
            </w:pPr>
            <w:r>
              <w:rPr>
                <w:color w:val="000000"/>
              </w:rPr>
              <w:t xml:space="preserve">The CONTRACTOR shall update access to the Job Development Detail page to be controlled by each CONSORTIUM County. The security right of the page will be evaluated so that it is not included in the security groups which will be used by the </w:t>
            </w:r>
            <w:r w:rsidR="00FE1008">
              <w:rPr>
                <w:color w:val="000000"/>
              </w:rPr>
              <w:t>5</w:t>
            </w:r>
            <w:r w:rsidR="007331F1">
              <w:rPr>
                <w:color w:val="000000"/>
              </w:rPr>
              <w:t>8</w:t>
            </w:r>
            <w:r>
              <w:rPr>
                <w:color w:val="000000"/>
              </w:rPr>
              <w:t xml:space="preserve"> Counties.</w:t>
            </w:r>
          </w:p>
        </w:tc>
      </w:tr>
      <w:tr w:rsidR="009F32FD" w14:paraId="72FCC35D" w14:textId="77777777" w:rsidTr="003E0A31">
        <w:trPr>
          <w:trHeight w:val="720"/>
        </w:trPr>
        <w:tc>
          <w:tcPr>
            <w:tcW w:w="617" w:type="dxa"/>
            <w:tcBorders>
              <w:top w:val="nil"/>
              <w:left w:val="single" w:sz="8" w:space="0" w:color="auto"/>
              <w:bottom w:val="single" w:sz="4" w:space="0" w:color="auto"/>
              <w:right w:val="single" w:sz="4" w:space="0" w:color="auto"/>
            </w:tcBorders>
            <w:shd w:val="clear" w:color="auto" w:fill="auto"/>
          </w:tcPr>
          <w:p w14:paraId="1A6C4AAA" w14:textId="77777777" w:rsidR="009F32FD" w:rsidRDefault="00B52892">
            <w:pPr>
              <w:jc w:val="center"/>
              <w:rPr>
                <w:color w:val="000000"/>
              </w:rPr>
            </w:pPr>
            <w:r>
              <w:rPr>
                <w:color w:val="000000"/>
              </w:rPr>
              <w:t>135</w:t>
            </w:r>
          </w:p>
        </w:tc>
        <w:tc>
          <w:tcPr>
            <w:tcW w:w="900" w:type="dxa"/>
            <w:tcBorders>
              <w:top w:val="nil"/>
              <w:left w:val="single" w:sz="4" w:space="0" w:color="auto"/>
              <w:bottom w:val="single" w:sz="4" w:space="0" w:color="auto"/>
              <w:right w:val="single" w:sz="4" w:space="0" w:color="auto"/>
            </w:tcBorders>
            <w:shd w:val="clear" w:color="auto" w:fill="auto"/>
          </w:tcPr>
          <w:p w14:paraId="47791F58" w14:textId="77777777" w:rsidR="009F32FD" w:rsidRDefault="00B52892">
            <w:pPr>
              <w:jc w:val="center"/>
              <w:rPr>
                <w:color w:val="000000"/>
              </w:rPr>
            </w:pPr>
            <w:r>
              <w:rPr>
                <w:color w:val="000000"/>
              </w:rPr>
              <w:t>1295</w:t>
            </w:r>
          </w:p>
        </w:tc>
        <w:tc>
          <w:tcPr>
            <w:tcW w:w="1710" w:type="dxa"/>
            <w:tcBorders>
              <w:top w:val="nil"/>
              <w:left w:val="single" w:sz="4" w:space="0" w:color="auto"/>
              <w:bottom w:val="single" w:sz="4" w:space="0" w:color="auto"/>
              <w:right w:val="single" w:sz="4" w:space="0" w:color="auto"/>
            </w:tcBorders>
            <w:shd w:val="clear" w:color="auto" w:fill="auto"/>
          </w:tcPr>
          <w:p w14:paraId="0CB446AB" w14:textId="77777777" w:rsidR="009F32FD" w:rsidRDefault="00B52892">
            <w:pPr>
              <w:jc w:val="center"/>
              <w:rPr>
                <w:color w:val="000000"/>
              </w:rPr>
            </w:pPr>
            <w:r>
              <w:rPr>
                <w:color w:val="000000"/>
              </w:rPr>
              <w:t>Welfare To Work</w:t>
            </w:r>
          </w:p>
        </w:tc>
        <w:tc>
          <w:tcPr>
            <w:tcW w:w="7290" w:type="dxa"/>
            <w:tcBorders>
              <w:top w:val="nil"/>
              <w:left w:val="single" w:sz="4" w:space="0" w:color="auto"/>
              <w:bottom w:val="single" w:sz="4" w:space="0" w:color="auto"/>
              <w:right w:val="single" w:sz="8" w:space="0" w:color="auto"/>
            </w:tcBorders>
            <w:shd w:val="clear" w:color="auto" w:fill="auto"/>
          </w:tcPr>
          <w:p w14:paraId="7B07BD79" w14:textId="55D6B4D4" w:rsidR="009F32FD" w:rsidRDefault="00B52892">
            <w:pPr>
              <w:rPr>
                <w:color w:val="000000"/>
              </w:rPr>
            </w:pPr>
            <w:r>
              <w:rPr>
                <w:color w:val="000000"/>
              </w:rPr>
              <w:t xml:space="preserve">The CONTRACTOR shall update the NA 820 form to be editable for the </w:t>
            </w:r>
            <w:r w:rsidR="00FE1008">
              <w:rPr>
                <w:color w:val="000000"/>
              </w:rPr>
              <w:t>57</w:t>
            </w:r>
            <w:r>
              <w:rPr>
                <w:color w:val="000000"/>
              </w:rPr>
              <w:t xml:space="preserve"> Counties and read only for Los Angeles County when triggered through the Payment Request Detail page.</w:t>
            </w:r>
          </w:p>
        </w:tc>
      </w:tr>
      <w:tr w:rsidR="009F32FD" w14:paraId="15D61F44"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65DFC317" w14:textId="77777777" w:rsidR="009F32FD" w:rsidRDefault="00B52892">
            <w:pPr>
              <w:jc w:val="center"/>
              <w:rPr>
                <w:color w:val="000000"/>
              </w:rPr>
            </w:pPr>
            <w:r>
              <w:rPr>
                <w:color w:val="000000"/>
              </w:rPr>
              <w:t>136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44C3062" w14:textId="77777777" w:rsidR="009F32FD" w:rsidRDefault="00B52892">
            <w:pPr>
              <w:jc w:val="center"/>
              <w:rPr>
                <w:color w:val="000000"/>
              </w:rPr>
            </w:pPr>
            <w:r>
              <w:rPr>
                <w:color w:val="000000"/>
              </w:rPr>
              <w:t>1311</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9E8F014" w14:textId="77777777" w:rsidR="009F32FD" w:rsidRDefault="00B5289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484EE5E3" w14:textId="3490C722" w:rsidR="009F32FD" w:rsidRDefault="00B52892">
            <w:pPr>
              <w:rPr>
                <w:color w:val="000000"/>
              </w:rPr>
            </w:pPr>
            <w:r>
              <w:rPr>
                <w:color w:val="000000"/>
              </w:rPr>
              <w:t>The CONTRACTOR shall update the Specialized Supportive Services Detail page as follows:</w:t>
            </w:r>
            <w:r>
              <w:rPr>
                <w:color w:val="000000"/>
              </w:rPr>
              <w:br/>
              <w:t>1) Relabel "PA 1913 Signed Date" to "DV Form Signed Date"</w:t>
            </w:r>
            <w:r>
              <w:rPr>
                <w:color w:val="000000"/>
              </w:rPr>
              <w:br/>
              <w:t xml:space="preserve">2) Create a new generic version of the PA 1913 to be applicable for the </w:t>
            </w:r>
            <w:r w:rsidR="00341DAD">
              <w:rPr>
                <w:color w:val="000000"/>
              </w:rPr>
              <w:lastRenderedPageBreak/>
              <w:t>57</w:t>
            </w:r>
            <w:r>
              <w:rPr>
                <w:color w:val="000000"/>
              </w:rPr>
              <w:t xml:space="preserve"> Counties</w:t>
            </w:r>
            <w:r>
              <w:rPr>
                <w:color w:val="000000"/>
              </w:rPr>
              <w:br/>
              <w:t>3) Update the PA 1913 Los Angeles County form number to "DV Form"</w:t>
            </w:r>
            <w:r>
              <w:rPr>
                <w:color w:val="000000"/>
              </w:rPr>
              <w:br/>
              <w:t xml:space="preserve">4) Generate the Los Angeles version of the DV form for Los Angeles County and generate the </w:t>
            </w:r>
            <w:r w:rsidR="00160C1B">
              <w:rPr>
                <w:color w:val="000000"/>
              </w:rPr>
              <w:t xml:space="preserve">new generic </w:t>
            </w:r>
            <w:r>
              <w:rPr>
                <w:color w:val="000000"/>
              </w:rPr>
              <w:t xml:space="preserve">version of the "DV form" for the </w:t>
            </w:r>
            <w:r w:rsidR="00341DAD">
              <w:rPr>
                <w:color w:val="000000"/>
              </w:rPr>
              <w:t>57</w:t>
            </w:r>
            <w:r>
              <w:rPr>
                <w:color w:val="000000"/>
              </w:rPr>
              <w:t xml:space="preserve"> Counties</w:t>
            </w:r>
          </w:p>
        </w:tc>
      </w:tr>
      <w:tr w:rsidR="005D7122" w14:paraId="06B90CFD"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7066E4DE" w14:textId="605F5552" w:rsidR="005D7122" w:rsidRDefault="005D7122">
            <w:pPr>
              <w:jc w:val="center"/>
              <w:rPr>
                <w:color w:val="000000"/>
              </w:rPr>
            </w:pPr>
            <w:r>
              <w:rPr>
                <w:color w:val="000000"/>
              </w:rPr>
              <w:lastRenderedPageBreak/>
              <w:t>664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66701B3" w14:textId="4BF6E232" w:rsidR="005D7122" w:rsidRDefault="005D7122">
            <w:pPr>
              <w:jc w:val="center"/>
              <w:rPr>
                <w:color w:val="000000"/>
              </w:rPr>
            </w:pPr>
            <w:r>
              <w:rPr>
                <w:color w:val="000000"/>
              </w:rPr>
              <w:t>2079</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8B8FCFB" w14:textId="10C80912"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274163BA" w14:textId="42DFAFC6" w:rsidR="005D7122" w:rsidRPr="005D7122" w:rsidRDefault="005D7122" w:rsidP="005D7122">
            <w:pPr>
              <w:rPr>
                <w:color w:val="000000"/>
              </w:rPr>
            </w:pPr>
            <w:r w:rsidRPr="005D7122">
              <w:rPr>
                <w:color w:val="000000"/>
              </w:rPr>
              <w:t xml:space="preserve">The CONTRACTOR shall add the ability to issue a supportive service payment when a </w:t>
            </w:r>
            <w:r w:rsidR="00160C1B">
              <w:rPr>
                <w:color w:val="000000"/>
              </w:rPr>
              <w:t>customer</w:t>
            </w:r>
            <w:r w:rsidRPr="005D7122">
              <w:rPr>
                <w:color w:val="000000"/>
              </w:rPr>
              <w:t xml:space="preserve"> is in a WTW/REP program status of good cause.</w:t>
            </w:r>
          </w:p>
          <w:p w14:paraId="129B8D6C" w14:textId="77777777" w:rsidR="005D7122" w:rsidRPr="005D7122" w:rsidRDefault="005D7122" w:rsidP="005D7122">
            <w:pPr>
              <w:rPr>
                <w:color w:val="000000"/>
              </w:rPr>
            </w:pPr>
          </w:p>
          <w:p w14:paraId="748D1A35" w14:textId="68617CF0" w:rsidR="005D7122" w:rsidRPr="005D7122" w:rsidRDefault="005D7122" w:rsidP="005D7122">
            <w:pPr>
              <w:rPr>
                <w:color w:val="000000"/>
              </w:rPr>
            </w:pPr>
            <w:r w:rsidRPr="005D7122">
              <w:rPr>
                <w:color w:val="000000"/>
              </w:rPr>
              <w:t xml:space="preserve">The CONTRACTOR shall add the ability to add an activity when a </w:t>
            </w:r>
            <w:r w:rsidR="00160C1B">
              <w:rPr>
                <w:color w:val="000000"/>
              </w:rPr>
              <w:t>customer</w:t>
            </w:r>
            <w:r w:rsidRPr="005D7122">
              <w:rPr>
                <w:color w:val="000000"/>
              </w:rPr>
              <w:t xml:space="preserve"> is in a WTW/REP program status of good cause.</w:t>
            </w:r>
          </w:p>
          <w:p w14:paraId="64336960" w14:textId="77777777" w:rsidR="005D7122" w:rsidRPr="005D7122" w:rsidRDefault="005D7122" w:rsidP="005D7122">
            <w:pPr>
              <w:rPr>
                <w:color w:val="000000"/>
              </w:rPr>
            </w:pPr>
          </w:p>
          <w:p w14:paraId="5BCDF190" w14:textId="00DC0F1D" w:rsidR="005D7122" w:rsidRDefault="005D7122" w:rsidP="005D7122">
            <w:pPr>
              <w:rPr>
                <w:color w:val="000000"/>
              </w:rPr>
            </w:pPr>
            <w:r w:rsidRPr="005D7122">
              <w:rPr>
                <w:color w:val="000000"/>
              </w:rPr>
              <w:t xml:space="preserve">The CONTRACTOR shall send the Progress Report when a </w:t>
            </w:r>
            <w:r w:rsidR="00160C1B">
              <w:rPr>
                <w:color w:val="000000"/>
              </w:rPr>
              <w:t>customer</w:t>
            </w:r>
            <w:r w:rsidRPr="005D7122">
              <w:rPr>
                <w:color w:val="000000"/>
              </w:rPr>
              <w:t xml:space="preserve"> is in a WTW/REP program status of good cause.</w:t>
            </w:r>
          </w:p>
        </w:tc>
      </w:tr>
      <w:tr w:rsidR="005D7122" w14:paraId="59A14FD7"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0433FA10" w14:textId="3E8A946F" w:rsidR="005D7122" w:rsidRDefault="005D7122">
            <w:pPr>
              <w:jc w:val="center"/>
              <w:rPr>
                <w:color w:val="000000"/>
              </w:rPr>
            </w:pPr>
            <w:r>
              <w:rPr>
                <w:color w:val="000000"/>
              </w:rPr>
              <w:t>665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90CFB79" w14:textId="5AD7E1F2" w:rsidR="005D7122" w:rsidRDefault="005D7122">
            <w:pPr>
              <w:jc w:val="center"/>
              <w:rPr>
                <w:color w:val="000000"/>
              </w:rPr>
            </w:pPr>
            <w:r>
              <w:rPr>
                <w:color w:val="000000"/>
              </w:rPr>
              <w:t>2080</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2182B9E" w14:textId="7DB13E02"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544E445C" w14:textId="301CBF83" w:rsidR="005D7122" w:rsidRDefault="005D7122">
            <w:pPr>
              <w:rPr>
                <w:color w:val="000000"/>
              </w:rPr>
            </w:pPr>
            <w:r w:rsidRPr="005D7122">
              <w:rPr>
                <w:color w:val="000000"/>
              </w:rPr>
              <w:t xml:space="preserve">The CONTRACTOR shall display a summary of attendance for a 12 month period </w:t>
            </w:r>
            <w:r w:rsidR="00160C1B">
              <w:rPr>
                <w:color w:val="000000"/>
              </w:rPr>
              <w:t>for any activity within WTW for a</w:t>
            </w:r>
            <w:r w:rsidRPr="005D7122">
              <w:rPr>
                <w:color w:val="000000"/>
              </w:rPr>
              <w:t>ctual hours.</w:t>
            </w:r>
          </w:p>
        </w:tc>
      </w:tr>
      <w:tr w:rsidR="005D7122" w14:paraId="26CD124C"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1C80E3D1" w14:textId="67FC9D33" w:rsidR="005D7122" w:rsidRDefault="005D7122">
            <w:pPr>
              <w:jc w:val="center"/>
              <w:rPr>
                <w:color w:val="000000"/>
              </w:rPr>
            </w:pPr>
            <w:r>
              <w:rPr>
                <w:color w:val="000000"/>
              </w:rPr>
              <w:t>666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7B0944E" w14:textId="50BFE638" w:rsidR="005D7122" w:rsidRDefault="005D7122">
            <w:pPr>
              <w:jc w:val="center"/>
              <w:rPr>
                <w:color w:val="000000"/>
              </w:rPr>
            </w:pPr>
            <w:r>
              <w:rPr>
                <w:color w:val="000000"/>
              </w:rPr>
              <w:t>2081</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C3643D5" w14:textId="2E235EBC"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78D537DD" w14:textId="6A72EB27" w:rsidR="005D7122" w:rsidRDefault="005D7122">
            <w:pPr>
              <w:rPr>
                <w:color w:val="000000"/>
              </w:rPr>
            </w:pPr>
            <w:r w:rsidRPr="005D7122">
              <w:rPr>
                <w:color w:val="000000"/>
              </w:rPr>
              <w:t xml:space="preserve">The CONTRACTOR shall update the system to capture daily, weekly, and monthly hours for all </w:t>
            </w:r>
            <w:r w:rsidR="00160C1B">
              <w:rPr>
                <w:color w:val="000000"/>
              </w:rPr>
              <w:t xml:space="preserve">WTW </w:t>
            </w:r>
            <w:r w:rsidRPr="005D7122">
              <w:rPr>
                <w:color w:val="000000"/>
              </w:rPr>
              <w:t>activities</w:t>
            </w:r>
            <w:r w:rsidR="00160C1B">
              <w:rPr>
                <w:color w:val="000000"/>
              </w:rPr>
              <w:t>.</w:t>
            </w:r>
          </w:p>
        </w:tc>
      </w:tr>
      <w:tr w:rsidR="005D7122" w14:paraId="58321A14"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2443AE93" w14:textId="72A625CB" w:rsidR="005D7122" w:rsidRDefault="005D7122">
            <w:pPr>
              <w:jc w:val="center"/>
              <w:rPr>
                <w:color w:val="000000"/>
              </w:rPr>
            </w:pPr>
            <w:r>
              <w:rPr>
                <w:color w:val="000000"/>
              </w:rPr>
              <w:t>667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38D0362" w14:textId="51B2550C" w:rsidR="005D7122" w:rsidRDefault="005D7122">
            <w:pPr>
              <w:jc w:val="center"/>
              <w:rPr>
                <w:color w:val="000000"/>
              </w:rPr>
            </w:pPr>
            <w:r>
              <w:rPr>
                <w:color w:val="000000"/>
              </w:rPr>
              <w:t>2082</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3C7B977" w14:textId="256A1FA0"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0022F588" w14:textId="7D0FB44A" w:rsidR="005D7122" w:rsidRDefault="005D7122">
            <w:pPr>
              <w:rPr>
                <w:color w:val="000000"/>
              </w:rPr>
            </w:pPr>
            <w:r w:rsidRPr="005D7122">
              <w:rPr>
                <w:color w:val="000000"/>
              </w:rPr>
              <w:t xml:space="preserve">The CONTRACTOR shall </w:t>
            </w:r>
            <w:r w:rsidR="00722A41">
              <w:rPr>
                <w:color w:val="000000"/>
              </w:rPr>
              <w:t xml:space="preserve">add functionality to </w:t>
            </w:r>
            <w:r w:rsidRPr="005D7122">
              <w:rPr>
                <w:color w:val="000000"/>
              </w:rPr>
              <w:t xml:space="preserve">create and approve a payment request by the same </w:t>
            </w:r>
            <w:r w:rsidR="003B7694">
              <w:rPr>
                <w:color w:val="000000"/>
              </w:rPr>
              <w:t>user</w:t>
            </w:r>
            <w:r w:rsidRPr="005D7122">
              <w:rPr>
                <w:color w:val="000000"/>
              </w:rPr>
              <w:t xml:space="preserve">. </w:t>
            </w:r>
            <w:r w:rsidR="00251D3C">
              <w:rPr>
                <w:color w:val="000000"/>
              </w:rPr>
              <w:t>The 58 Counties have the option to opt in or out of the functionality at the time of migration.</w:t>
            </w:r>
          </w:p>
        </w:tc>
      </w:tr>
      <w:tr w:rsidR="005D7122" w14:paraId="643FD645"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2A4354DE" w14:textId="6A20CD77" w:rsidR="005D7122" w:rsidRDefault="005D7122">
            <w:pPr>
              <w:jc w:val="center"/>
              <w:rPr>
                <w:color w:val="000000"/>
              </w:rPr>
            </w:pPr>
            <w:r>
              <w:rPr>
                <w:color w:val="000000"/>
              </w:rPr>
              <w:t>668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41BA4E2" w14:textId="511E9E6F" w:rsidR="005D7122" w:rsidRDefault="005D7122">
            <w:pPr>
              <w:jc w:val="center"/>
              <w:rPr>
                <w:color w:val="000000"/>
              </w:rPr>
            </w:pPr>
            <w:r>
              <w:rPr>
                <w:color w:val="000000"/>
              </w:rPr>
              <w:t>2083</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39162F1" w14:textId="11A7FD84"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5B8DA6AB" w14:textId="11C9FD6C" w:rsidR="005D7122" w:rsidRDefault="005D7122">
            <w:pPr>
              <w:rPr>
                <w:color w:val="000000"/>
              </w:rPr>
            </w:pPr>
            <w:r w:rsidRPr="005D7122">
              <w:rPr>
                <w:color w:val="000000"/>
              </w:rPr>
              <w:t xml:space="preserve">The CONTRACTOR shall automate the process for unticking prior </w:t>
            </w:r>
            <w:r w:rsidR="00301FE0">
              <w:rPr>
                <w:color w:val="000000"/>
              </w:rPr>
              <w:t xml:space="preserve">time limit </w:t>
            </w:r>
            <w:r w:rsidRPr="005D7122">
              <w:rPr>
                <w:color w:val="000000"/>
              </w:rPr>
              <w:t>months on the 24 MTC with actual hours when Federal participation is met.</w:t>
            </w:r>
          </w:p>
        </w:tc>
      </w:tr>
      <w:tr w:rsidR="005D7122" w14:paraId="68CBCF56"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000C0158" w14:textId="7E79C25F" w:rsidR="005D7122" w:rsidRDefault="005D7122">
            <w:pPr>
              <w:jc w:val="center"/>
              <w:rPr>
                <w:color w:val="000000"/>
              </w:rPr>
            </w:pPr>
            <w:r>
              <w:rPr>
                <w:color w:val="000000"/>
              </w:rPr>
              <w:t>669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79C2C23" w14:textId="2DB58CA0" w:rsidR="005D7122" w:rsidRDefault="005D7122">
            <w:pPr>
              <w:jc w:val="center"/>
              <w:rPr>
                <w:color w:val="000000"/>
              </w:rPr>
            </w:pPr>
            <w:r>
              <w:rPr>
                <w:color w:val="000000"/>
              </w:rPr>
              <w:t>2084</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D562A22" w14:textId="5D4AE47E"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1D9B45A7" w14:textId="46BF1128" w:rsidR="005D7122" w:rsidRDefault="005D7122">
            <w:pPr>
              <w:rPr>
                <w:color w:val="000000"/>
              </w:rPr>
            </w:pPr>
            <w:r w:rsidRPr="005D7122">
              <w:rPr>
                <w:color w:val="000000"/>
              </w:rPr>
              <w:t xml:space="preserve">The CONTRACTOR shall relabel "GAIN" to "WTW" throughout the </w:t>
            </w:r>
            <w:r w:rsidR="004322B9">
              <w:rPr>
                <w:color w:val="000000"/>
              </w:rPr>
              <w:t>Cal</w:t>
            </w:r>
            <w:r w:rsidR="007B7886">
              <w:rPr>
                <w:color w:val="000000"/>
              </w:rPr>
              <w:t>SAWS</w:t>
            </w:r>
            <w:r w:rsidR="004322B9">
              <w:rPr>
                <w:color w:val="000000"/>
              </w:rPr>
              <w:t xml:space="preserve"> Software</w:t>
            </w:r>
            <w:r w:rsidRPr="005D7122">
              <w:rPr>
                <w:color w:val="000000"/>
              </w:rPr>
              <w:t>.</w:t>
            </w:r>
          </w:p>
        </w:tc>
      </w:tr>
      <w:tr w:rsidR="005D7122" w14:paraId="40E9046E"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2CD300C6" w14:textId="1EFA0EDC" w:rsidR="005D7122" w:rsidRDefault="005D7122">
            <w:pPr>
              <w:jc w:val="center"/>
              <w:rPr>
                <w:color w:val="000000"/>
              </w:rPr>
            </w:pPr>
            <w:r>
              <w:rPr>
                <w:color w:val="000000"/>
              </w:rPr>
              <w:t>671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5D16F97" w14:textId="289C0434" w:rsidR="005D7122" w:rsidRDefault="005D7122">
            <w:pPr>
              <w:jc w:val="center"/>
              <w:rPr>
                <w:color w:val="000000"/>
              </w:rPr>
            </w:pPr>
            <w:r>
              <w:rPr>
                <w:color w:val="000000"/>
              </w:rPr>
              <w:t>2086</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EB2CE85" w14:textId="62970CDB"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5420B376" w14:textId="21E84166" w:rsidR="005D7122" w:rsidRPr="005D7122" w:rsidRDefault="005D7122" w:rsidP="005D7122">
            <w:pPr>
              <w:rPr>
                <w:color w:val="000000"/>
              </w:rPr>
            </w:pPr>
            <w:r w:rsidRPr="005D7122">
              <w:rPr>
                <w:color w:val="000000"/>
              </w:rPr>
              <w:t>The CONTRACTOR shall create a view history on any Employment Service Page</w:t>
            </w:r>
            <w:r w:rsidR="004322B9">
              <w:rPr>
                <w:color w:val="000000"/>
              </w:rPr>
              <w:t>s</w:t>
            </w:r>
            <w:r w:rsidRPr="005D7122">
              <w:rPr>
                <w:color w:val="000000"/>
              </w:rPr>
              <w:t xml:space="preserve"> that ha</w:t>
            </w:r>
            <w:r w:rsidR="004322B9">
              <w:rPr>
                <w:color w:val="000000"/>
              </w:rPr>
              <w:t>ve</w:t>
            </w:r>
            <w:r w:rsidRPr="005D7122">
              <w:rPr>
                <w:color w:val="000000"/>
              </w:rPr>
              <w:t xml:space="preserve"> effective dating confirmation for records that are overwritten/deleted</w:t>
            </w:r>
            <w:r w:rsidR="000A3615">
              <w:rPr>
                <w:color w:val="000000"/>
              </w:rPr>
              <w:t xml:space="preserve"> to include but not limited to:</w:t>
            </w:r>
          </w:p>
          <w:p w14:paraId="0591AA16" w14:textId="77777777" w:rsidR="005D7122" w:rsidRPr="005D7122" w:rsidRDefault="005D7122" w:rsidP="005D7122">
            <w:pPr>
              <w:rPr>
                <w:color w:val="000000"/>
              </w:rPr>
            </w:pPr>
            <w:r w:rsidRPr="005D7122">
              <w:rPr>
                <w:color w:val="000000"/>
              </w:rPr>
              <w:t>1) WTW/REP Status List page</w:t>
            </w:r>
          </w:p>
          <w:p w14:paraId="4036B6E7" w14:textId="77777777" w:rsidR="005D7122" w:rsidRPr="005D7122" w:rsidRDefault="005D7122" w:rsidP="005D7122">
            <w:pPr>
              <w:rPr>
                <w:color w:val="000000"/>
              </w:rPr>
            </w:pPr>
            <w:r w:rsidRPr="005D7122">
              <w:rPr>
                <w:color w:val="000000"/>
              </w:rPr>
              <w:t>2) Customer Activity List page</w:t>
            </w:r>
          </w:p>
          <w:p w14:paraId="0E139C81" w14:textId="77777777" w:rsidR="005D7122" w:rsidRPr="005D7122" w:rsidRDefault="005D7122" w:rsidP="005D7122">
            <w:pPr>
              <w:rPr>
                <w:color w:val="000000"/>
              </w:rPr>
            </w:pPr>
            <w:r w:rsidRPr="005D7122">
              <w:rPr>
                <w:color w:val="000000"/>
              </w:rPr>
              <w:t>3) Cal-Learn Status List page</w:t>
            </w:r>
          </w:p>
          <w:p w14:paraId="6CA995E9" w14:textId="2167B983" w:rsidR="005D7122" w:rsidRDefault="005D7122" w:rsidP="005D7122">
            <w:pPr>
              <w:rPr>
                <w:color w:val="000000"/>
              </w:rPr>
            </w:pPr>
            <w:r w:rsidRPr="005D7122">
              <w:rPr>
                <w:color w:val="000000"/>
              </w:rPr>
              <w:t>4) GROW (GA/GR) Status List page</w:t>
            </w:r>
          </w:p>
        </w:tc>
      </w:tr>
      <w:tr w:rsidR="005D7122" w14:paraId="64F40754"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2DBE7C9E" w14:textId="277A65F9" w:rsidR="005D7122" w:rsidRDefault="005D7122">
            <w:pPr>
              <w:jc w:val="center"/>
              <w:rPr>
                <w:color w:val="000000"/>
              </w:rPr>
            </w:pPr>
            <w:r>
              <w:rPr>
                <w:color w:val="000000"/>
              </w:rPr>
              <w:t>673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FBF82D3" w14:textId="766946B8" w:rsidR="005D7122" w:rsidRDefault="005D7122">
            <w:pPr>
              <w:jc w:val="center"/>
              <w:rPr>
                <w:color w:val="000000"/>
              </w:rPr>
            </w:pPr>
            <w:r>
              <w:rPr>
                <w:color w:val="000000"/>
              </w:rPr>
              <w:t>2088</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10AD927" w14:textId="23510A6B"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48399ACA" w14:textId="61316EEB" w:rsidR="005D7122" w:rsidRDefault="005D7122">
            <w:pPr>
              <w:rPr>
                <w:color w:val="000000"/>
              </w:rPr>
            </w:pPr>
            <w:r w:rsidRPr="005D7122">
              <w:rPr>
                <w:color w:val="000000"/>
              </w:rPr>
              <w:t>The CONTRACTOR shall add the ability for the CONSORTIUM counties to opt in or opt out of the ability to autogenerate the Progress Reports at the time of migration.</w:t>
            </w:r>
          </w:p>
        </w:tc>
      </w:tr>
      <w:tr w:rsidR="005D7122" w14:paraId="25C13DE0"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69D3DB88" w14:textId="70EE3671" w:rsidR="005D7122" w:rsidRDefault="005D7122">
            <w:pPr>
              <w:jc w:val="center"/>
              <w:rPr>
                <w:color w:val="000000"/>
              </w:rPr>
            </w:pPr>
            <w:r>
              <w:rPr>
                <w:color w:val="000000"/>
              </w:rPr>
              <w:t>674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F99E48B" w14:textId="6587B02E" w:rsidR="005D7122" w:rsidRDefault="005D7122">
            <w:pPr>
              <w:jc w:val="center"/>
              <w:rPr>
                <w:color w:val="000000"/>
              </w:rPr>
            </w:pPr>
            <w:r>
              <w:rPr>
                <w:color w:val="000000"/>
              </w:rPr>
              <w:t>2089</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E1972A" w14:textId="72ABE63B" w:rsidR="005D7122" w:rsidRDefault="005D7122">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62710B09" w14:textId="7C756A34" w:rsidR="005D7122" w:rsidRDefault="005D7122">
            <w:pPr>
              <w:rPr>
                <w:color w:val="000000"/>
              </w:rPr>
            </w:pPr>
            <w:r w:rsidRPr="005D7122">
              <w:rPr>
                <w:color w:val="000000"/>
              </w:rPr>
              <w:t>The CONTRACTOR shall automatically update the time</w:t>
            </w:r>
            <w:r w:rsidR="00301FE0">
              <w:rPr>
                <w:color w:val="000000"/>
              </w:rPr>
              <w:t xml:space="preserve"> limit </w:t>
            </w:r>
            <w:r w:rsidRPr="005D7122">
              <w:rPr>
                <w:color w:val="000000"/>
              </w:rPr>
              <w:t>clocks appropriately when a WTW sanction is cured retroactively.</w:t>
            </w:r>
          </w:p>
        </w:tc>
      </w:tr>
      <w:tr w:rsidR="00C6446A" w14:paraId="01439319"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5F1AA106" w14:textId="3EDD4EF8" w:rsidR="00C6446A" w:rsidRDefault="00C6446A">
            <w:pPr>
              <w:jc w:val="center"/>
              <w:rPr>
                <w:color w:val="000000"/>
              </w:rPr>
            </w:pPr>
            <w:r>
              <w:rPr>
                <w:color w:val="000000"/>
              </w:rPr>
              <w:lastRenderedPageBreak/>
              <w:t>855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BA04257" w14:textId="6E9EFB89" w:rsidR="00C6446A" w:rsidRDefault="00C6446A">
            <w:pPr>
              <w:jc w:val="center"/>
              <w:rPr>
                <w:color w:val="000000"/>
              </w:rPr>
            </w:pPr>
            <w:r>
              <w:rPr>
                <w:color w:val="000000"/>
              </w:rPr>
              <w:t>2270</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E1DD14E" w14:textId="2F06C22C" w:rsidR="00C6446A" w:rsidRDefault="00C6446A">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08F3850A" w14:textId="2030E662" w:rsidR="00C6446A" w:rsidRPr="005D7122" w:rsidRDefault="00C6446A">
            <w:pPr>
              <w:rPr>
                <w:color w:val="000000"/>
              </w:rPr>
            </w:pPr>
            <w:r w:rsidRPr="00C6446A">
              <w:rPr>
                <w:color w:val="000000"/>
              </w:rPr>
              <w:t>The CONTRACTOR shall update the employment services functionality to allow users to log comments and other key fields for each WPR contact made with a customer. The fields would be no more than five fields of dates, radio buttons, or freeform text, to be specified exactly during design. This information must be available for reporting or to be printed onto a form.</w:t>
            </w:r>
          </w:p>
        </w:tc>
      </w:tr>
      <w:tr w:rsidR="00C6446A" w14:paraId="55968E97" w14:textId="77777777" w:rsidTr="00DA57E7">
        <w:trPr>
          <w:trHeight w:val="332"/>
        </w:trPr>
        <w:tc>
          <w:tcPr>
            <w:tcW w:w="617" w:type="dxa"/>
            <w:tcBorders>
              <w:top w:val="single" w:sz="4" w:space="0" w:color="auto"/>
              <w:left w:val="single" w:sz="8" w:space="0" w:color="auto"/>
              <w:bottom w:val="single" w:sz="4" w:space="0" w:color="auto"/>
              <w:right w:val="single" w:sz="4" w:space="0" w:color="auto"/>
            </w:tcBorders>
            <w:shd w:val="clear" w:color="auto" w:fill="auto"/>
          </w:tcPr>
          <w:p w14:paraId="3408065E" w14:textId="69A0133D" w:rsidR="00C6446A" w:rsidRDefault="00C6446A">
            <w:pPr>
              <w:jc w:val="center"/>
              <w:rPr>
                <w:color w:val="000000"/>
              </w:rPr>
            </w:pPr>
            <w:r>
              <w:rPr>
                <w:color w:val="000000"/>
              </w:rPr>
              <w:t>856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2E919F1" w14:textId="38335202" w:rsidR="00C6446A" w:rsidRDefault="00C6446A">
            <w:pPr>
              <w:jc w:val="center"/>
              <w:rPr>
                <w:color w:val="000000"/>
              </w:rPr>
            </w:pPr>
            <w:r>
              <w:rPr>
                <w:color w:val="000000"/>
              </w:rPr>
              <w:t>2271</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3950B91" w14:textId="3153D040" w:rsidR="00C6446A" w:rsidRDefault="00C6446A">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40F162E4" w14:textId="77777777" w:rsidR="00C6446A" w:rsidRPr="00C6446A" w:rsidRDefault="00C6446A" w:rsidP="00C6446A">
            <w:pPr>
              <w:rPr>
                <w:color w:val="000000"/>
              </w:rPr>
            </w:pPr>
            <w:r w:rsidRPr="00C6446A">
              <w:rPr>
                <w:color w:val="000000"/>
              </w:rPr>
              <w:t xml:space="preserve">The CONTRACTOR shall add a report to aggregate statistics about monthly contacts made from users to customers to engage their WPR, summarizing the contact data and fields added for each WPR contact made with each WPR contact. </w:t>
            </w:r>
          </w:p>
          <w:p w14:paraId="77E98B6B" w14:textId="6DB1A519" w:rsidR="00C6446A" w:rsidRPr="005D7122" w:rsidRDefault="00C6446A" w:rsidP="00C6446A">
            <w:pPr>
              <w:rPr>
                <w:color w:val="000000"/>
              </w:rPr>
            </w:pPr>
            <w:r w:rsidRPr="00C6446A">
              <w:rPr>
                <w:color w:val="000000"/>
              </w:rPr>
              <w:t>Reference to DDID #</w:t>
            </w:r>
            <w:r>
              <w:rPr>
                <w:color w:val="000000"/>
              </w:rPr>
              <w:t xml:space="preserve"> 2270</w:t>
            </w:r>
          </w:p>
        </w:tc>
      </w:tr>
      <w:tr w:rsidR="00C6446A" w14:paraId="5BE756E8"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1D924E32" w14:textId="62D61E6F" w:rsidR="00C6446A" w:rsidRDefault="00C6446A">
            <w:pPr>
              <w:jc w:val="center"/>
              <w:rPr>
                <w:color w:val="000000"/>
              </w:rPr>
            </w:pPr>
            <w:r>
              <w:rPr>
                <w:color w:val="000000"/>
              </w:rPr>
              <w:t>857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0CE955B" w14:textId="19791055" w:rsidR="00C6446A" w:rsidRDefault="00C6446A">
            <w:pPr>
              <w:jc w:val="center"/>
              <w:rPr>
                <w:color w:val="000000"/>
              </w:rPr>
            </w:pPr>
            <w:r>
              <w:rPr>
                <w:color w:val="000000"/>
              </w:rPr>
              <w:t>2272</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0447895" w14:textId="7768FEEA" w:rsidR="00C6446A" w:rsidRDefault="00C6446A">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3DD2D2A2" w14:textId="53C9A8AB" w:rsidR="007A25E5" w:rsidRPr="005D7122" w:rsidRDefault="00C6446A">
            <w:pPr>
              <w:rPr>
                <w:color w:val="000000"/>
              </w:rPr>
            </w:pPr>
            <w:r w:rsidRPr="00C6446A">
              <w:rPr>
                <w:color w:val="000000"/>
              </w:rPr>
              <w:t>The CONTRACTOR shall update the employment services functionality to track the starting wage of customers who have gotten a job, and a flag to track whether that employer has 26 or more employees. This information is to be made available for ad-hoc reporting by the 58 Counties. This data field must belong to the participant record in employment services, not the customer record, as it has no bearing on participation rate, income, or other eligibility criteria, it is only for internal ad-hoc reporting on the part of counties.</w:t>
            </w:r>
          </w:p>
        </w:tc>
      </w:tr>
      <w:tr w:rsidR="00C6446A" w14:paraId="7E26A797"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30CCB792" w14:textId="29B7038C" w:rsidR="00C6446A" w:rsidRDefault="00C6446A">
            <w:pPr>
              <w:jc w:val="center"/>
              <w:rPr>
                <w:color w:val="000000"/>
              </w:rPr>
            </w:pPr>
            <w:r>
              <w:rPr>
                <w:color w:val="000000"/>
              </w:rPr>
              <w:t>858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8AB1AC1" w14:textId="543507AE" w:rsidR="00C6446A" w:rsidRDefault="00C6446A">
            <w:pPr>
              <w:jc w:val="center"/>
              <w:rPr>
                <w:color w:val="000000"/>
              </w:rPr>
            </w:pPr>
            <w:r>
              <w:rPr>
                <w:color w:val="000000"/>
              </w:rPr>
              <w:t>2273</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72E393B" w14:textId="120844C8" w:rsidR="00C6446A" w:rsidRDefault="00C6446A">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63563B1D" w14:textId="7B5FBB6B" w:rsidR="00C6446A" w:rsidRPr="005D7122" w:rsidRDefault="00C6446A">
            <w:pPr>
              <w:rPr>
                <w:color w:val="000000"/>
              </w:rPr>
            </w:pPr>
            <w:r w:rsidRPr="00C6446A">
              <w:rPr>
                <w:color w:val="000000"/>
              </w:rPr>
              <w:t>The CONTRACTOR shall update the supportive services functionality to generate a batch file of referrals to a Stage 2 child care provider in a single specified format on a nightly basis.</w:t>
            </w:r>
          </w:p>
        </w:tc>
      </w:tr>
      <w:tr w:rsidR="00C6446A" w14:paraId="793F18EE"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1155DC52" w14:textId="1428FEE1" w:rsidR="00C6446A" w:rsidRDefault="00C6446A">
            <w:pPr>
              <w:jc w:val="center"/>
              <w:rPr>
                <w:color w:val="000000"/>
              </w:rPr>
            </w:pPr>
            <w:r>
              <w:rPr>
                <w:color w:val="000000"/>
              </w:rPr>
              <w:t>859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5F1EED0" w14:textId="48DB6BBA" w:rsidR="00C6446A" w:rsidRDefault="00C6446A">
            <w:pPr>
              <w:jc w:val="center"/>
              <w:rPr>
                <w:color w:val="000000"/>
              </w:rPr>
            </w:pPr>
            <w:r>
              <w:rPr>
                <w:color w:val="000000"/>
              </w:rPr>
              <w:t>2274</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D635DCE" w14:textId="6243642D" w:rsidR="00C6446A" w:rsidRDefault="00C6446A">
            <w:pPr>
              <w:jc w:val="center"/>
              <w:rPr>
                <w:color w:val="000000"/>
              </w:rPr>
            </w:pPr>
            <w:r>
              <w:rPr>
                <w:color w:val="000000"/>
              </w:rPr>
              <w:t>Welfare To Work</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19E23C2A" w14:textId="77777777" w:rsidR="00C6446A" w:rsidRPr="00C6446A" w:rsidRDefault="00C6446A" w:rsidP="00C6446A">
            <w:pPr>
              <w:rPr>
                <w:color w:val="000000"/>
              </w:rPr>
            </w:pPr>
            <w:r w:rsidRPr="00C6446A">
              <w:rPr>
                <w:color w:val="000000"/>
              </w:rPr>
              <w:t>The CONTRACTOR shall update the supportive services functionality to track all necessary fields on child care providers (e.g., rates, provider type) and actual usage for every month from each provider to compute the payment amount for each provider for each period.</w:t>
            </w:r>
          </w:p>
          <w:p w14:paraId="172AC9C3" w14:textId="77777777" w:rsidR="00C6446A" w:rsidRPr="00C6446A" w:rsidRDefault="00C6446A" w:rsidP="00C6446A">
            <w:pPr>
              <w:rPr>
                <w:color w:val="000000"/>
              </w:rPr>
            </w:pPr>
          </w:p>
          <w:p w14:paraId="7812832C" w14:textId="5F8B01A6" w:rsidR="00C6446A" w:rsidRPr="005D7122" w:rsidRDefault="00C6446A" w:rsidP="00C6446A">
            <w:pPr>
              <w:rPr>
                <w:color w:val="000000"/>
              </w:rPr>
            </w:pPr>
            <w:r w:rsidRPr="00C6446A">
              <w:rPr>
                <w:color w:val="000000"/>
              </w:rPr>
              <w:t>The CONTRACTOR must build logic to calculate the total payment to each provider and make available for issuance.</w:t>
            </w:r>
          </w:p>
        </w:tc>
      </w:tr>
      <w:tr w:rsidR="009F32FD" w14:paraId="78D1187A" w14:textId="77777777" w:rsidTr="003E0A31">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527A3976" w14:textId="77777777" w:rsidR="009F32FD" w:rsidRDefault="00B52892">
            <w:pPr>
              <w:jc w:val="center"/>
              <w:rPr>
                <w:color w:val="000000"/>
              </w:rPr>
            </w:pPr>
            <w:r>
              <w:rPr>
                <w:color w:val="000000"/>
              </w:rPr>
              <w:t>137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5FB41D4" w14:textId="77777777" w:rsidR="009F32FD" w:rsidRDefault="00B52892">
            <w:pPr>
              <w:jc w:val="center"/>
              <w:rPr>
                <w:color w:val="000000"/>
              </w:rPr>
            </w:pPr>
            <w:r>
              <w:rPr>
                <w:color w:val="000000"/>
              </w:rPr>
              <w:t>1068</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3193351" w14:textId="77777777" w:rsidR="009F32FD" w:rsidRDefault="00B52892">
            <w:pPr>
              <w:jc w:val="center"/>
              <w:rPr>
                <w:color w:val="000000"/>
              </w:rPr>
            </w:pPr>
            <w:r>
              <w:rPr>
                <w:color w:val="000000"/>
              </w:rPr>
              <w:t>WINS</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78D260F8" w14:textId="77777777" w:rsidR="009F32FD" w:rsidRDefault="00B52892">
            <w:pPr>
              <w:rPr>
                <w:color w:val="000000"/>
              </w:rPr>
            </w:pPr>
            <w:r>
              <w:rPr>
                <w:color w:val="000000"/>
              </w:rPr>
              <w:t>The CONTRACTOR shall retain the existing LRS WINS solution with the following updates to the WINS Income Amount Detail Page to:</w:t>
            </w:r>
          </w:p>
          <w:p w14:paraId="39DF134A" w14:textId="77777777" w:rsidR="009F32FD" w:rsidRDefault="00B52892">
            <w:pPr>
              <w:rPr>
                <w:color w:val="000000"/>
              </w:rPr>
            </w:pPr>
            <w:r>
              <w:rPr>
                <w:color w:val="000000"/>
              </w:rPr>
              <w:t>1) The hours field will no longer be required</w:t>
            </w:r>
          </w:p>
          <w:p w14:paraId="3DF3DEC4" w14:textId="77777777" w:rsidR="009F32FD" w:rsidRDefault="00B52892">
            <w:pPr>
              <w:rPr>
                <w:color w:val="000000"/>
              </w:rPr>
            </w:pPr>
            <w:r>
              <w:rPr>
                <w:color w:val="000000"/>
              </w:rPr>
              <w:t>2) Allow for a 0 hour value to be entered in the Work Hours Field</w:t>
            </w:r>
          </w:p>
          <w:p w14:paraId="4FB5D9B9" w14:textId="77777777" w:rsidR="009F32FD" w:rsidRDefault="00B52892">
            <w:pPr>
              <w:rPr>
                <w:color w:val="000000"/>
              </w:rPr>
            </w:pPr>
            <w:r>
              <w:rPr>
                <w:color w:val="000000"/>
              </w:rPr>
              <w:t>3) Update the proration logic to use a 4.333 multiplier</w:t>
            </w:r>
          </w:p>
          <w:p w14:paraId="3BF96D46" w14:textId="313429EF" w:rsidR="009F32FD" w:rsidRDefault="00B52892">
            <w:pPr>
              <w:rPr>
                <w:color w:val="000000"/>
              </w:rPr>
            </w:pPr>
            <w:r>
              <w:rPr>
                <w:color w:val="000000"/>
              </w:rPr>
              <w:t>4) Update the Proxy Average Amount rounding formula to round up if .5 and greater and round down if .49 or lower</w:t>
            </w:r>
          </w:p>
          <w:p w14:paraId="6AE1F06B" w14:textId="70E47772" w:rsidR="009F32FD" w:rsidRDefault="009F32FD">
            <w:pPr>
              <w:rPr>
                <w:color w:val="000000"/>
              </w:rPr>
            </w:pPr>
          </w:p>
        </w:tc>
      </w:tr>
    </w:tbl>
    <w:p w14:paraId="08A4F7D6" w14:textId="77777777" w:rsidR="009F32FD" w:rsidRDefault="00B52892">
      <w:pPr>
        <w:pStyle w:val="Heading1"/>
      </w:pPr>
      <w:bookmarkStart w:id="49" w:name="_Toc477180703"/>
      <w:bookmarkStart w:id="50" w:name="_Toc479950804"/>
      <w:bookmarkStart w:id="51" w:name="_Toc30856223"/>
      <w:r>
        <w:t>FISCAL:</w:t>
      </w:r>
      <w:bookmarkEnd w:id="49"/>
      <w:bookmarkEnd w:id="50"/>
      <w:bookmarkEnd w:id="51"/>
    </w:p>
    <w:p w14:paraId="3BC4756E" w14:textId="0E3F1E2E" w:rsidR="009F32FD" w:rsidRDefault="00B52892">
      <w:pPr>
        <w:spacing w:before="120" w:after="120"/>
      </w:pPr>
      <w:bookmarkStart w:id="52" w:name="_Toc477180704"/>
      <w:r>
        <w:t>The following requirements shall apply to the Fiscal category of Work for the CalACES</w:t>
      </w:r>
      <w:r w:rsidR="00065113">
        <w:t>/CalSAWS</w:t>
      </w:r>
      <w:r>
        <w:t xml:space="preserve"> Migration Project:</w:t>
      </w:r>
      <w:bookmarkEnd w:id="52"/>
    </w:p>
    <w:tbl>
      <w:tblPr>
        <w:tblW w:w="10517" w:type="dxa"/>
        <w:tblInd w:w="93" w:type="dxa"/>
        <w:tblLayout w:type="fixed"/>
        <w:tblLook w:val="04A0" w:firstRow="1" w:lastRow="0" w:firstColumn="1" w:lastColumn="0" w:noHBand="0" w:noVBand="1"/>
      </w:tblPr>
      <w:tblGrid>
        <w:gridCol w:w="640"/>
        <w:gridCol w:w="1176"/>
        <w:gridCol w:w="1411"/>
        <w:gridCol w:w="7290"/>
      </w:tblGrid>
      <w:tr w:rsidR="009F32FD" w14:paraId="0FF30097"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7AD9C8A3" w14:textId="77777777" w:rsidR="009F32FD" w:rsidRDefault="00B52892">
            <w:pPr>
              <w:suppressAutoHyphens/>
              <w:jc w:val="center"/>
              <w:rPr>
                <w:rFonts w:eastAsia="SimSun"/>
                <w:lang w:eastAsia="zh-CN"/>
              </w:rPr>
            </w:pPr>
            <w:r>
              <w:rPr>
                <w:b/>
                <w:bCs/>
                <w:color w:val="000000"/>
              </w:rPr>
              <w:lastRenderedPageBreak/>
              <w:t>TABLE 4. FISCAL</w:t>
            </w:r>
          </w:p>
        </w:tc>
      </w:tr>
      <w:tr w:rsidR="009F32FD" w14:paraId="466F8C71" w14:textId="77777777" w:rsidTr="00891E3A">
        <w:trPr>
          <w:trHeight w:val="630"/>
          <w:tblHeader/>
        </w:trPr>
        <w:tc>
          <w:tcPr>
            <w:tcW w:w="640"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786A5F91" w14:textId="77777777" w:rsidR="009F32FD" w:rsidRDefault="00B52892">
            <w:pPr>
              <w:jc w:val="center"/>
              <w:rPr>
                <w:b/>
                <w:bCs/>
                <w:color w:val="000000"/>
                <w:sz w:val="20"/>
                <w:szCs w:val="20"/>
              </w:rPr>
            </w:pPr>
            <w:r>
              <w:rPr>
                <w:b/>
                <w:bCs/>
                <w:color w:val="000000"/>
                <w:sz w:val="20"/>
                <w:szCs w:val="20"/>
              </w:rPr>
              <w:t>Req. #</w:t>
            </w:r>
          </w:p>
        </w:tc>
        <w:tc>
          <w:tcPr>
            <w:tcW w:w="11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E13F27" w14:textId="77777777" w:rsidR="009F32FD" w:rsidRDefault="00B52892">
            <w:pPr>
              <w:jc w:val="center"/>
              <w:rPr>
                <w:b/>
                <w:bCs/>
                <w:color w:val="000000"/>
                <w:sz w:val="20"/>
                <w:szCs w:val="20"/>
              </w:rPr>
            </w:pPr>
            <w:r>
              <w:rPr>
                <w:b/>
                <w:bCs/>
                <w:color w:val="000000"/>
                <w:sz w:val="20"/>
                <w:szCs w:val="20"/>
              </w:rPr>
              <w:t>DDID #</w:t>
            </w:r>
          </w:p>
        </w:tc>
        <w:tc>
          <w:tcPr>
            <w:tcW w:w="14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409037" w14:textId="77777777" w:rsidR="009F32FD" w:rsidRDefault="00B52892">
            <w:pPr>
              <w:jc w:val="center"/>
              <w:rPr>
                <w:b/>
                <w:bCs/>
                <w:color w:val="000000"/>
                <w:sz w:val="20"/>
                <w:szCs w:val="20"/>
              </w:rPr>
            </w:pPr>
            <w:r>
              <w:rPr>
                <w:b/>
                <w:bCs/>
                <w:color w:val="000000"/>
                <w:sz w:val="20"/>
                <w:szCs w:val="20"/>
              </w:rPr>
              <w:t>Sub-Category</w:t>
            </w:r>
          </w:p>
        </w:tc>
        <w:tc>
          <w:tcPr>
            <w:tcW w:w="729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2EE947AD"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6B52893B" w14:textId="77777777" w:rsidTr="00891E3A">
        <w:trPr>
          <w:trHeight w:val="630"/>
        </w:trPr>
        <w:tc>
          <w:tcPr>
            <w:tcW w:w="640" w:type="dxa"/>
            <w:tcBorders>
              <w:top w:val="single" w:sz="4" w:space="0" w:color="auto"/>
              <w:left w:val="single" w:sz="8" w:space="0" w:color="auto"/>
              <w:bottom w:val="single" w:sz="4" w:space="0" w:color="auto"/>
              <w:right w:val="single" w:sz="4" w:space="0" w:color="auto"/>
            </w:tcBorders>
            <w:shd w:val="clear" w:color="auto" w:fill="auto"/>
            <w:hideMark/>
          </w:tcPr>
          <w:p w14:paraId="406BA7AA" w14:textId="77777777" w:rsidR="009F32FD" w:rsidRDefault="00B52892">
            <w:pPr>
              <w:jc w:val="center"/>
              <w:rPr>
                <w:color w:val="000000"/>
              </w:rPr>
            </w:pPr>
            <w:r>
              <w:rPr>
                <w:color w:val="000000"/>
              </w:rPr>
              <w:t>138</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14:paraId="7D0BEBB6" w14:textId="77777777" w:rsidR="009F32FD" w:rsidRDefault="00B52892">
            <w:pPr>
              <w:jc w:val="center"/>
              <w:rPr>
                <w:color w:val="000000"/>
              </w:rPr>
            </w:pPr>
            <w:r>
              <w:rPr>
                <w:color w:val="000000"/>
              </w:rPr>
              <w:t>1372</w:t>
            </w:r>
          </w:p>
        </w:tc>
        <w:tc>
          <w:tcPr>
            <w:tcW w:w="1411" w:type="dxa"/>
            <w:tcBorders>
              <w:top w:val="single" w:sz="4" w:space="0" w:color="auto"/>
              <w:left w:val="single" w:sz="4" w:space="0" w:color="auto"/>
              <w:bottom w:val="single" w:sz="4" w:space="0" w:color="auto"/>
              <w:right w:val="single" w:sz="4" w:space="0" w:color="auto"/>
            </w:tcBorders>
            <w:shd w:val="clear" w:color="auto" w:fill="auto"/>
            <w:hideMark/>
          </w:tcPr>
          <w:p w14:paraId="4D5EA5D8" w14:textId="77777777" w:rsidR="009F32FD" w:rsidRDefault="00B52892">
            <w:pPr>
              <w:jc w:val="center"/>
              <w:rPr>
                <w:color w:val="000000"/>
              </w:rPr>
            </w:pPr>
            <w:r>
              <w:rPr>
                <w:color w:val="000000"/>
              </w:rPr>
              <w:t>Benefit Issuance</w:t>
            </w:r>
          </w:p>
        </w:tc>
        <w:tc>
          <w:tcPr>
            <w:tcW w:w="7290" w:type="dxa"/>
            <w:tcBorders>
              <w:top w:val="single" w:sz="4" w:space="0" w:color="auto"/>
              <w:left w:val="single" w:sz="4" w:space="0" w:color="auto"/>
              <w:bottom w:val="single" w:sz="4" w:space="0" w:color="auto"/>
              <w:right w:val="single" w:sz="8" w:space="0" w:color="auto"/>
            </w:tcBorders>
            <w:shd w:val="clear" w:color="auto" w:fill="auto"/>
            <w:hideMark/>
          </w:tcPr>
          <w:p w14:paraId="1EDDBA35" w14:textId="2B07FB40" w:rsidR="009F32FD" w:rsidRDefault="00B52892">
            <w:pPr>
              <w:rPr>
                <w:color w:val="000000"/>
              </w:rPr>
            </w:pPr>
            <w:r>
              <w:rPr>
                <w:color w:val="000000"/>
              </w:rPr>
              <w:t>The CONTRACTOR shall update the Affidavit Detail page as follows:</w:t>
            </w:r>
            <w:r>
              <w:rPr>
                <w:color w:val="000000"/>
              </w:rPr>
              <w:br/>
            </w:r>
            <w:r w:rsidR="003A707B">
              <w:rPr>
                <w:color w:val="000000"/>
              </w:rPr>
              <w:t>1</w:t>
            </w:r>
            <w:r>
              <w:rPr>
                <w:color w:val="000000"/>
              </w:rPr>
              <w:t xml:space="preserve">) Update the following values in the "Affidavit Type" dropdown field to not display for the </w:t>
            </w:r>
            <w:r w:rsidR="003A707B">
              <w:rPr>
                <w:color w:val="000000"/>
              </w:rPr>
              <w:t xml:space="preserve">57 </w:t>
            </w:r>
            <w:r>
              <w:rPr>
                <w:color w:val="000000"/>
              </w:rPr>
              <w:t>Counties</w:t>
            </w:r>
            <w:r>
              <w:rPr>
                <w:color w:val="000000"/>
              </w:rPr>
              <w:br/>
              <w:t xml:space="preserve">          a) Payee (PA 1130)</w:t>
            </w:r>
            <w:r>
              <w:rPr>
                <w:color w:val="000000"/>
              </w:rPr>
              <w:br/>
              <w:t xml:space="preserve">          b) 76A299X</w:t>
            </w:r>
            <w:r>
              <w:rPr>
                <w:color w:val="000000"/>
              </w:rPr>
              <w:br/>
              <w:t xml:space="preserve">          c) Legal Owner</w:t>
            </w:r>
            <w:r>
              <w:rPr>
                <w:color w:val="000000"/>
              </w:rPr>
              <w:br/>
              <w:t xml:space="preserve">          d) DCFS (Dept. of Children and Family Services) 1144</w:t>
            </w:r>
            <w:r>
              <w:rPr>
                <w:color w:val="000000"/>
              </w:rPr>
              <w:br/>
              <w:t xml:space="preserve">          e) EBT 18</w:t>
            </w:r>
            <w:r>
              <w:rPr>
                <w:color w:val="000000"/>
              </w:rPr>
              <w:br/>
              <w:t xml:space="preserve">          f) EBT 24 </w:t>
            </w:r>
          </w:p>
          <w:p w14:paraId="430D2BB5" w14:textId="324C7EE6" w:rsidR="003A707B" w:rsidRDefault="003A707B">
            <w:pPr>
              <w:rPr>
                <w:color w:val="000000"/>
              </w:rPr>
            </w:pPr>
            <w:r w:rsidRPr="003A707B">
              <w:rPr>
                <w:color w:val="000000"/>
              </w:rPr>
              <w:t>2) Update the values in the "Affidavit Type" dropdown field using a standard list of values for the 57 Counties. The standard list will be determined at design along with which Affidavit Types get printed or tracked only on the Affidavit Detail page.</w:t>
            </w:r>
          </w:p>
        </w:tc>
      </w:tr>
      <w:tr w:rsidR="009F32FD" w14:paraId="399B961B" w14:textId="77777777" w:rsidTr="00891E3A">
        <w:trPr>
          <w:trHeight w:val="611"/>
        </w:trPr>
        <w:tc>
          <w:tcPr>
            <w:tcW w:w="640" w:type="dxa"/>
            <w:tcBorders>
              <w:top w:val="nil"/>
              <w:left w:val="single" w:sz="8" w:space="0" w:color="auto"/>
              <w:bottom w:val="single" w:sz="4" w:space="0" w:color="auto"/>
              <w:right w:val="single" w:sz="4" w:space="0" w:color="auto"/>
            </w:tcBorders>
            <w:shd w:val="clear" w:color="auto" w:fill="auto"/>
            <w:hideMark/>
          </w:tcPr>
          <w:p w14:paraId="58678B67" w14:textId="77777777" w:rsidR="009F32FD" w:rsidRDefault="00B52892">
            <w:pPr>
              <w:jc w:val="center"/>
              <w:rPr>
                <w:color w:val="000000"/>
              </w:rPr>
            </w:pPr>
            <w:r>
              <w:rPr>
                <w:color w:val="000000"/>
              </w:rPr>
              <w:t>139</w:t>
            </w:r>
          </w:p>
        </w:tc>
        <w:tc>
          <w:tcPr>
            <w:tcW w:w="1176" w:type="dxa"/>
            <w:tcBorders>
              <w:top w:val="nil"/>
              <w:left w:val="single" w:sz="4" w:space="0" w:color="auto"/>
              <w:bottom w:val="single" w:sz="4" w:space="0" w:color="auto"/>
              <w:right w:val="single" w:sz="4" w:space="0" w:color="auto"/>
            </w:tcBorders>
            <w:shd w:val="clear" w:color="auto" w:fill="auto"/>
            <w:hideMark/>
          </w:tcPr>
          <w:p w14:paraId="175BC8B6" w14:textId="77777777" w:rsidR="009F32FD" w:rsidRDefault="00B52892">
            <w:pPr>
              <w:jc w:val="center"/>
              <w:rPr>
                <w:color w:val="000000"/>
              </w:rPr>
            </w:pPr>
            <w:r>
              <w:rPr>
                <w:color w:val="000000"/>
              </w:rPr>
              <w:t>1375</w:t>
            </w:r>
          </w:p>
        </w:tc>
        <w:tc>
          <w:tcPr>
            <w:tcW w:w="1411" w:type="dxa"/>
            <w:tcBorders>
              <w:top w:val="nil"/>
              <w:left w:val="single" w:sz="4" w:space="0" w:color="auto"/>
              <w:bottom w:val="single" w:sz="4" w:space="0" w:color="auto"/>
              <w:right w:val="single" w:sz="4" w:space="0" w:color="auto"/>
            </w:tcBorders>
            <w:shd w:val="clear" w:color="auto" w:fill="auto"/>
            <w:hideMark/>
          </w:tcPr>
          <w:p w14:paraId="372F9CE0"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hideMark/>
          </w:tcPr>
          <w:p w14:paraId="38A1FE0A" w14:textId="77777777" w:rsidR="009F32FD" w:rsidRDefault="00B52892">
            <w:pPr>
              <w:rPr>
                <w:color w:val="000000"/>
              </w:rPr>
            </w:pPr>
            <w:r>
              <w:rPr>
                <w:color w:val="000000"/>
              </w:rPr>
              <w:t>The CONTRACTOR shall update the header on the EBT 16 form to dynamically populate the appropriate CONSORTIUM County.</w:t>
            </w:r>
          </w:p>
        </w:tc>
      </w:tr>
      <w:tr w:rsidR="009F32FD" w14:paraId="3EDDA897"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hideMark/>
          </w:tcPr>
          <w:p w14:paraId="20DA66CC" w14:textId="77777777" w:rsidR="009F32FD" w:rsidRDefault="00B52892">
            <w:pPr>
              <w:jc w:val="center"/>
              <w:rPr>
                <w:color w:val="000000"/>
              </w:rPr>
            </w:pPr>
            <w:r>
              <w:rPr>
                <w:color w:val="000000"/>
              </w:rPr>
              <w:t>140</w:t>
            </w:r>
          </w:p>
        </w:tc>
        <w:tc>
          <w:tcPr>
            <w:tcW w:w="1176" w:type="dxa"/>
            <w:tcBorders>
              <w:top w:val="nil"/>
              <w:left w:val="single" w:sz="4" w:space="0" w:color="auto"/>
              <w:bottom w:val="single" w:sz="4" w:space="0" w:color="auto"/>
              <w:right w:val="single" w:sz="4" w:space="0" w:color="auto"/>
            </w:tcBorders>
            <w:shd w:val="clear" w:color="auto" w:fill="auto"/>
            <w:hideMark/>
          </w:tcPr>
          <w:p w14:paraId="75A6638B" w14:textId="77777777" w:rsidR="009F32FD" w:rsidRDefault="00B52892">
            <w:pPr>
              <w:jc w:val="center"/>
              <w:rPr>
                <w:color w:val="000000"/>
              </w:rPr>
            </w:pPr>
            <w:r>
              <w:rPr>
                <w:color w:val="000000"/>
              </w:rPr>
              <w:t>1373</w:t>
            </w:r>
          </w:p>
        </w:tc>
        <w:tc>
          <w:tcPr>
            <w:tcW w:w="1411" w:type="dxa"/>
            <w:tcBorders>
              <w:top w:val="nil"/>
              <w:left w:val="single" w:sz="4" w:space="0" w:color="auto"/>
              <w:bottom w:val="single" w:sz="4" w:space="0" w:color="auto"/>
              <w:right w:val="single" w:sz="4" w:space="0" w:color="auto"/>
            </w:tcBorders>
            <w:shd w:val="clear" w:color="auto" w:fill="auto"/>
            <w:hideMark/>
          </w:tcPr>
          <w:p w14:paraId="0B45B79F"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hideMark/>
          </w:tcPr>
          <w:p w14:paraId="0CA20670" w14:textId="77777777" w:rsidR="009F32FD" w:rsidRDefault="00B52892">
            <w:pPr>
              <w:rPr>
                <w:color w:val="000000"/>
              </w:rPr>
            </w:pPr>
            <w:r>
              <w:rPr>
                <w:color w:val="000000"/>
              </w:rPr>
              <w:t>The CONTRACTOR shall update the header on the EBT 17 form to dynamically populate the appropriate CONSORTIUM County.</w:t>
            </w:r>
          </w:p>
        </w:tc>
      </w:tr>
      <w:tr w:rsidR="009F32FD" w14:paraId="3BB1D8DA"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89981A5" w14:textId="77777777" w:rsidR="009F32FD" w:rsidRDefault="00B52892">
            <w:pPr>
              <w:jc w:val="center"/>
              <w:rPr>
                <w:color w:val="000000"/>
              </w:rPr>
            </w:pPr>
            <w:r>
              <w:rPr>
                <w:color w:val="000000"/>
              </w:rPr>
              <w:t>141</w:t>
            </w:r>
          </w:p>
        </w:tc>
        <w:tc>
          <w:tcPr>
            <w:tcW w:w="1176" w:type="dxa"/>
            <w:tcBorders>
              <w:top w:val="nil"/>
              <w:left w:val="single" w:sz="4" w:space="0" w:color="auto"/>
              <w:bottom w:val="single" w:sz="4" w:space="0" w:color="auto"/>
              <w:right w:val="single" w:sz="4" w:space="0" w:color="auto"/>
            </w:tcBorders>
            <w:shd w:val="clear" w:color="auto" w:fill="auto"/>
          </w:tcPr>
          <w:p w14:paraId="140F7A26" w14:textId="77777777" w:rsidR="009F32FD" w:rsidRDefault="00B52892">
            <w:pPr>
              <w:jc w:val="center"/>
              <w:rPr>
                <w:color w:val="000000"/>
              </w:rPr>
            </w:pPr>
            <w:r>
              <w:rPr>
                <w:color w:val="000000"/>
              </w:rPr>
              <w:t>1377</w:t>
            </w:r>
          </w:p>
        </w:tc>
        <w:tc>
          <w:tcPr>
            <w:tcW w:w="1411" w:type="dxa"/>
            <w:tcBorders>
              <w:top w:val="nil"/>
              <w:left w:val="single" w:sz="4" w:space="0" w:color="auto"/>
              <w:bottom w:val="single" w:sz="4" w:space="0" w:color="auto"/>
              <w:right w:val="single" w:sz="4" w:space="0" w:color="auto"/>
            </w:tcBorders>
            <w:shd w:val="clear" w:color="auto" w:fill="auto"/>
          </w:tcPr>
          <w:p w14:paraId="30CDCA2A"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61D1763C" w14:textId="77777777" w:rsidR="009F32FD" w:rsidRDefault="00B52892">
            <w:pPr>
              <w:rPr>
                <w:color w:val="000000"/>
              </w:rPr>
            </w:pPr>
            <w:r>
              <w:rPr>
                <w:color w:val="000000"/>
              </w:rPr>
              <w:t>The CONTRACTOR shall update the header on the EBT 2259 form to dynamically populate the appropriate CONSORTIUM County.</w:t>
            </w:r>
          </w:p>
        </w:tc>
      </w:tr>
      <w:tr w:rsidR="009F32FD" w14:paraId="65CDA6EF"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0D9031B" w14:textId="77777777" w:rsidR="009F32FD" w:rsidRDefault="00B52892">
            <w:pPr>
              <w:jc w:val="center"/>
              <w:rPr>
                <w:color w:val="000000"/>
              </w:rPr>
            </w:pPr>
            <w:r>
              <w:rPr>
                <w:color w:val="000000"/>
              </w:rPr>
              <w:t>142</w:t>
            </w:r>
          </w:p>
        </w:tc>
        <w:tc>
          <w:tcPr>
            <w:tcW w:w="1176" w:type="dxa"/>
            <w:tcBorders>
              <w:top w:val="nil"/>
              <w:left w:val="single" w:sz="4" w:space="0" w:color="auto"/>
              <w:bottom w:val="single" w:sz="4" w:space="0" w:color="auto"/>
              <w:right w:val="single" w:sz="4" w:space="0" w:color="auto"/>
            </w:tcBorders>
            <w:shd w:val="clear" w:color="auto" w:fill="auto"/>
          </w:tcPr>
          <w:p w14:paraId="1058E978" w14:textId="77777777" w:rsidR="009F32FD" w:rsidRDefault="00B52892">
            <w:pPr>
              <w:jc w:val="center"/>
              <w:rPr>
                <w:color w:val="000000"/>
              </w:rPr>
            </w:pPr>
            <w:r>
              <w:rPr>
                <w:color w:val="000000"/>
              </w:rPr>
              <w:t>319</w:t>
            </w:r>
          </w:p>
        </w:tc>
        <w:tc>
          <w:tcPr>
            <w:tcW w:w="1411" w:type="dxa"/>
            <w:tcBorders>
              <w:top w:val="nil"/>
              <w:left w:val="single" w:sz="4" w:space="0" w:color="auto"/>
              <w:bottom w:val="single" w:sz="4" w:space="0" w:color="auto"/>
              <w:right w:val="single" w:sz="4" w:space="0" w:color="auto"/>
            </w:tcBorders>
            <w:shd w:val="clear" w:color="auto" w:fill="auto"/>
          </w:tcPr>
          <w:p w14:paraId="3E015F16"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55A99533" w14:textId="23DE6082" w:rsidR="009F32FD" w:rsidRDefault="00B52892">
            <w:pPr>
              <w:rPr>
                <w:color w:val="000000"/>
              </w:rPr>
            </w:pPr>
            <w:r>
              <w:rPr>
                <w:color w:val="000000"/>
              </w:rPr>
              <w:t xml:space="preserve">The CONTRACTOR shall migrate the </w:t>
            </w:r>
            <w:r w:rsidR="0086786C">
              <w:rPr>
                <w:color w:val="000000"/>
              </w:rPr>
              <w:t>5</w:t>
            </w:r>
            <w:r w:rsidR="007A72BC">
              <w:rPr>
                <w:color w:val="000000"/>
              </w:rPr>
              <w:t>8</w:t>
            </w:r>
            <w:r w:rsidR="005150EE">
              <w:rPr>
                <w:color w:val="000000"/>
              </w:rPr>
              <w:t xml:space="preserve"> C</w:t>
            </w:r>
            <w:r w:rsidR="0086786C">
              <w:rPr>
                <w:color w:val="000000"/>
              </w:rPr>
              <w:t>ounties</w:t>
            </w:r>
            <w:r>
              <w:rPr>
                <w:color w:val="000000"/>
              </w:rPr>
              <w:t xml:space="preserve"> specific pay codes</w:t>
            </w:r>
            <w:r w:rsidR="0024451C">
              <w:rPr>
                <w:color w:val="000000"/>
              </w:rPr>
              <w:t xml:space="preserve"> and fund codes</w:t>
            </w:r>
            <w:r>
              <w:rPr>
                <w:color w:val="000000"/>
              </w:rPr>
              <w:t xml:space="preserve"> and update the "Pay Code" field on the </w:t>
            </w:r>
            <w:r w:rsidR="00BD4B1B">
              <w:rPr>
                <w:color w:val="000000"/>
              </w:rPr>
              <w:t xml:space="preserve">Payment </w:t>
            </w:r>
            <w:r>
              <w:rPr>
                <w:color w:val="000000"/>
              </w:rPr>
              <w:t>Amount Used by EDBC page to only display pay codes that apply to the CONSORTIUM County.</w:t>
            </w:r>
          </w:p>
        </w:tc>
      </w:tr>
      <w:tr w:rsidR="009F32FD" w14:paraId="5DFDEC94"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1D89FDC3" w14:textId="77777777" w:rsidR="009F32FD" w:rsidRDefault="00B52892">
            <w:pPr>
              <w:jc w:val="center"/>
              <w:rPr>
                <w:color w:val="000000"/>
              </w:rPr>
            </w:pPr>
            <w:r>
              <w:rPr>
                <w:color w:val="000000"/>
              </w:rPr>
              <w:t>143</w:t>
            </w:r>
          </w:p>
        </w:tc>
        <w:tc>
          <w:tcPr>
            <w:tcW w:w="1176" w:type="dxa"/>
            <w:tcBorders>
              <w:top w:val="nil"/>
              <w:left w:val="single" w:sz="4" w:space="0" w:color="auto"/>
              <w:bottom w:val="single" w:sz="4" w:space="0" w:color="auto"/>
              <w:right w:val="single" w:sz="4" w:space="0" w:color="auto"/>
            </w:tcBorders>
            <w:shd w:val="clear" w:color="auto" w:fill="auto"/>
          </w:tcPr>
          <w:p w14:paraId="51D8DAA2" w14:textId="77777777" w:rsidR="009F32FD" w:rsidRDefault="00B52892">
            <w:pPr>
              <w:jc w:val="center"/>
              <w:rPr>
                <w:color w:val="000000"/>
              </w:rPr>
            </w:pPr>
            <w:r>
              <w:rPr>
                <w:color w:val="000000"/>
              </w:rPr>
              <w:t>1371</w:t>
            </w:r>
          </w:p>
        </w:tc>
        <w:tc>
          <w:tcPr>
            <w:tcW w:w="1411" w:type="dxa"/>
            <w:tcBorders>
              <w:top w:val="nil"/>
              <w:left w:val="single" w:sz="4" w:space="0" w:color="auto"/>
              <w:bottom w:val="single" w:sz="4" w:space="0" w:color="auto"/>
              <w:right w:val="single" w:sz="4" w:space="0" w:color="auto"/>
            </w:tcBorders>
            <w:shd w:val="clear" w:color="auto" w:fill="auto"/>
          </w:tcPr>
          <w:p w14:paraId="07486CEB"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008734B6" w14:textId="038A4374" w:rsidR="009F32FD" w:rsidRDefault="00B52892" w:rsidP="00B168C3">
            <w:pPr>
              <w:rPr>
                <w:color w:val="000000"/>
              </w:rPr>
            </w:pPr>
            <w:r>
              <w:rPr>
                <w:color w:val="000000"/>
              </w:rPr>
              <w:t xml:space="preserve">The CONTRACTOR shall update the EBT Card Print List page to display all EBT Printers within a </w:t>
            </w:r>
            <w:r w:rsidR="00B168C3">
              <w:rPr>
                <w:color w:val="000000"/>
              </w:rPr>
              <w:t>CONSORTIUM C</w:t>
            </w:r>
            <w:r>
              <w:rPr>
                <w:color w:val="000000"/>
              </w:rPr>
              <w:t>ounty by default.</w:t>
            </w:r>
            <w:r>
              <w:rPr>
                <w:color w:val="000000"/>
              </w:rPr>
              <w:br/>
            </w:r>
            <w:r>
              <w:rPr>
                <w:color w:val="000000"/>
              </w:rPr>
              <w:br/>
              <w:t xml:space="preserve">The CONTRACTOR shall associate all EBT Printers within a CONSORTIUM County to all offices within that CONSORTIUM County for the </w:t>
            </w:r>
            <w:r w:rsidR="001B0590">
              <w:rPr>
                <w:color w:val="000000"/>
              </w:rPr>
              <w:t>5</w:t>
            </w:r>
            <w:r w:rsidR="007A72BC">
              <w:rPr>
                <w:color w:val="000000"/>
              </w:rPr>
              <w:t>8</w:t>
            </w:r>
            <w:r>
              <w:rPr>
                <w:color w:val="000000"/>
              </w:rPr>
              <w:t xml:space="preserve"> Counties.</w:t>
            </w:r>
          </w:p>
        </w:tc>
      </w:tr>
      <w:tr w:rsidR="009F32FD" w14:paraId="6A7AD9D1"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7169C806" w14:textId="77777777" w:rsidR="009F32FD" w:rsidRDefault="00B52892">
            <w:pPr>
              <w:jc w:val="center"/>
              <w:rPr>
                <w:color w:val="000000"/>
              </w:rPr>
            </w:pPr>
            <w:r>
              <w:rPr>
                <w:color w:val="000000"/>
              </w:rPr>
              <w:t>144</w:t>
            </w:r>
          </w:p>
        </w:tc>
        <w:tc>
          <w:tcPr>
            <w:tcW w:w="1176" w:type="dxa"/>
            <w:tcBorders>
              <w:top w:val="nil"/>
              <w:left w:val="single" w:sz="4" w:space="0" w:color="auto"/>
              <w:bottom w:val="single" w:sz="4" w:space="0" w:color="auto"/>
              <w:right w:val="single" w:sz="4" w:space="0" w:color="auto"/>
            </w:tcBorders>
            <w:shd w:val="clear" w:color="auto" w:fill="auto"/>
          </w:tcPr>
          <w:p w14:paraId="022B86D1" w14:textId="77777777" w:rsidR="009F32FD" w:rsidRDefault="00B52892">
            <w:pPr>
              <w:jc w:val="center"/>
              <w:rPr>
                <w:color w:val="000000"/>
              </w:rPr>
            </w:pPr>
            <w:r>
              <w:rPr>
                <w:color w:val="000000"/>
              </w:rPr>
              <w:t>1361</w:t>
            </w:r>
          </w:p>
        </w:tc>
        <w:tc>
          <w:tcPr>
            <w:tcW w:w="1411" w:type="dxa"/>
            <w:tcBorders>
              <w:top w:val="nil"/>
              <w:left w:val="single" w:sz="4" w:space="0" w:color="auto"/>
              <w:bottom w:val="single" w:sz="4" w:space="0" w:color="auto"/>
              <w:right w:val="single" w:sz="4" w:space="0" w:color="auto"/>
            </w:tcBorders>
            <w:shd w:val="clear" w:color="auto" w:fill="auto"/>
          </w:tcPr>
          <w:p w14:paraId="5ADFC47C"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5581AA9B" w14:textId="21750C69" w:rsidR="009F32FD" w:rsidRDefault="00B52892">
            <w:pPr>
              <w:rPr>
                <w:color w:val="000000"/>
              </w:rPr>
            </w:pPr>
            <w:r>
              <w:rPr>
                <w:color w:val="000000"/>
              </w:rPr>
              <w:t xml:space="preserve">The CONTRACTOR shall migrate all the </w:t>
            </w:r>
            <w:r w:rsidR="00E102E7">
              <w:rPr>
                <w:color w:val="000000"/>
              </w:rPr>
              <w:t>5</w:t>
            </w:r>
            <w:r w:rsidR="007A72BC">
              <w:rPr>
                <w:color w:val="000000"/>
              </w:rPr>
              <w:t>8</w:t>
            </w:r>
            <w:r>
              <w:rPr>
                <w:color w:val="000000"/>
              </w:rPr>
              <w:t xml:space="preserve"> County EBT Printers to the Cal</w:t>
            </w:r>
            <w:r w:rsidR="00065113">
              <w:rPr>
                <w:color w:val="000000"/>
              </w:rPr>
              <w:t>SAWS</w:t>
            </w:r>
            <w:r>
              <w:rPr>
                <w:color w:val="000000"/>
              </w:rPr>
              <w:t xml:space="preserve"> Software.</w:t>
            </w:r>
          </w:p>
        </w:tc>
      </w:tr>
      <w:tr w:rsidR="009F32FD" w14:paraId="35BEEC9A"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6031B25" w14:textId="77777777" w:rsidR="009F32FD" w:rsidRDefault="00B52892">
            <w:pPr>
              <w:jc w:val="center"/>
              <w:rPr>
                <w:color w:val="000000"/>
              </w:rPr>
            </w:pPr>
            <w:r>
              <w:rPr>
                <w:color w:val="000000"/>
              </w:rPr>
              <w:t>145</w:t>
            </w:r>
          </w:p>
        </w:tc>
        <w:tc>
          <w:tcPr>
            <w:tcW w:w="1176" w:type="dxa"/>
            <w:tcBorders>
              <w:top w:val="nil"/>
              <w:left w:val="single" w:sz="4" w:space="0" w:color="auto"/>
              <w:bottom w:val="single" w:sz="4" w:space="0" w:color="auto"/>
              <w:right w:val="single" w:sz="4" w:space="0" w:color="auto"/>
            </w:tcBorders>
            <w:shd w:val="clear" w:color="auto" w:fill="auto"/>
          </w:tcPr>
          <w:p w14:paraId="4035035A" w14:textId="77777777" w:rsidR="009F32FD" w:rsidRDefault="00B52892">
            <w:pPr>
              <w:jc w:val="center"/>
              <w:rPr>
                <w:color w:val="000000"/>
              </w:rPr>
            </w:pPr>
            <w:r>
              <w:rPr>
                <w:color w:val="000000"/>
              </w:rPr>
              <w:t>386</w:t>
            </w:r>
          </w:p>
        </w:tc>
        <w:tc>
          <w:tcPr>
            <w:tcW w:w="1411" w:type="dxa"/>
            <w:tcBorders>
              <w:top w:val="nil"/>
              <w:left w:val="single" w:sz="4" w:space="0" w:color="auto"/>
              <w:bottom w:val="single" w:sz="4" w:space="0" w:color="auto"/>
              <w:right w:val="single" w:sz="4" w:space="0" w:color="auto"/>
            </w:tcBorders>
            <w:shd w:val="clear" w:color="auto" w:fill="auto"/>
          </w:tcPr>
          <w:p w14:paraId="4CCE7447"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274FA6CE" w14:textId="77777777" w:rsidR="009F32FD" w:rsidRDefault="00B52892">
            <w:pPr>
              <w:rPr>
                <w:color w:val="000000"/>
              </w:rPr>
            </w:pPr>
            <w:r>
              <w:rPr>
                <w:color w:val="000000"/>
              </w:rPr>
              <w:t>The CONTRACTOR shall update the short description for aid codes R4, R5, R6, R7, R8 and R9 as follows:</w:t>
            </w:r>
            <w:r>
              <w:rPr>
                <w:color w:val="000000"/>
              </w:rPr>
              <w:br/>
              <w:t>1) R4 WINS to R4-WINS Non-Two Parent</w:t>
            </w:r>
            <w:r>
              <w:rPr>
                <w:color w:val="000000"/>
              </w:rPr>
              <w:br/>
              <w:t>2) R5 WINS to R5-Two-Parent</w:t>
            </w:r>
            <w:r>
              <w:rPr>
                <w:color w:val="000000"/>
              </w:rPr>
              <w:br/>
              <w:t>3) R6 WINS to R6-CFAP</w:t>
            </w:r>
            <w:r>
              <w:rPr>
                <w:color w:val="000000"/>
              </w:rPr>
              <w:br/>
              <w:t>4) R7 WINS to R7-Non-Two Parent TCF</w:t>
            </w:r>
            <w:r>
              <w:rPr>
                <w:color w:val="000000"/>
              </w:rPr>
              <w:br/>
              <w:t>5) R8 WINS to R8-Two-Parent TCF</w:t>
            </w:r>
            <w:r>
              <w:rPr>
                <w:color w:val="000000"/>
              </w:rPr>
              <w:br/>
              <w:t>6) R9 WINS to R9-TCFAP</w:t>
            </w:r>
          </w:p>
        </w:tc>
      </w:tr>
      <w:tr w:rsidR="009F32FD" w14:paraId="61F5A59D"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78879986" w14:textId="77777777" w:rsidR="009F32FD" w:rsidRDefault="00B52892">
            <w:pPr>
              <w:jc w:val="center"/>
              <w:rPr>
                <w:color w:val="000000"/>
              </w:rPr>
            </w:pPr>
            <w:r>
              <w:rPr>
                <w:color w:val="000000"/>
              </w:rPr>
              <w:lastRenderedPageBreak/>
              <w:t>146</w:t>
            </w:r>
          </w:p>
        </w:tc>
        <w:tc>
          <w:tcPr>
            <w:tcW w:w="1176" w:type="dxa"/>
            <w:tcBorders>
              <w:top w:val="nil"/>
              <w:left w:val="single" w:sz="4" w:space="0" w:color="auto"/>
              <w:bottom w:val="single" w:sz="4" w:space="0" w:color="auto"/>
              <w:right w:val="single" w:sz="4" w:space="0" w:color="auto"/>
            </w:tcBorders>
            <w:shd w:val="clear" w:color="auto" w:fill="auto"/>
          </w:tcPr>
          <w:p w14:paraId="051991C2" w14:textId="77777777" w:rsidR="009F32FD" w:rsidRDefault="00B52892">
            <w:pPr>
              <w:jc w:val="center"/>
              <w:rPr>
                <w:color w:val="000000"/>
              </w:rPr>
            </w:pPr>
            <w:r>
              <w:rPr>
                <w:color w:val="000000"/>
              </w:rPr>
              <w:t>1360</w:t>
            </w:r>
          </w:p>
        </w:tc>
        <w:tc>
          <w:tcPr>
            <w:tcW w:w="1411" w:type="dxa"/>
            <w:tcBorders>
              <w:top w:val="nil"/>
              <w:left w:val="single" w:sz="4" w:space="0" w:color="auto"/>
              <w:bottom w:val="single" w:sz="4" w:space="0" w:color="auto"/>
              <w:right w:val="single" w:sz="4" w:space="0" w:color="auto"/>
            </w:tcBorders>
            <w:shd w:val="clear" w:color="auto" w:fill="auto"/>
          </w:tcPr>
          <w:p w14:paraId="40F97E7E"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3E767866" w14:textId="539237F2" w:rsidR="009F32FD" w:rsidRDefault="00B52892">
            <w:pPr>
              <w:rPr>
                <w:color w:val="000000"/>
              </w:rPr>
            </w:pPr>
            <w:r>
              <w:rPr>
                <w:color w:val="000000"/>
              </w:rPr>
              <w:t xml:space="preserve">The CONTRACTOR shall migrate the existing C-IV Direct Deposit functionality on the Issuance Method Detail page for the </w:t>
            </w:r>
            <w:r w:rsidR="003A707B">
              <w:rPr>
                <w:color w:val="000000"/>
              </w:rPr>
              <w:t>5</w:t>
            </w:r>
            <w:r w:rsidR="007A72BC">
              <w:rPr>
                <w:color w:val="000000"/>
              </w:rPr>
              <w:t>8</w:t>
            </w:r>
            <w:r>
              <w:rPr>
                <w:color w:val="000000"/>
              </w:rPr>
              <w:t xml:space="preserve"> Counties.</w:t>
            </w:r>
          </w:p>
        </w:tc>
      </w:tr>
      <w:tr w:rsidR="009F32FD" w14:paraId="5E4DED94" w14:textId="77777777" w:rsidTr="005C523E">
        <w:trPr>
          <w:trHeight w:val="530"/>
        </w:trPr>
        <w:tc>
          <w:tcPr>
            <w:tcW w:w="640" w:type="dxa"/>
            <w:tcBorders>
              <w:top w:val="nil"/>
              <w:left w:val="single" w:sz="8" w:space="0" w:color="auto"/>
              <w:bottom w:val="single" w:sz="4" w:space="0" w:color="auto"/>
              <w:right w:val="single" w:sz="4" w:space="0" w:color="auto"/>
            </w:tcBorders>
            <w:shd w:val="clear" w:color="auto" w:fill="auto"/>
          </w:tcPr>
          <w:p w14:paraId="27DF5998" w14:textId="77777777" w:rsidR="009F32FD" w:rsidRDefault="00B52892">
            <w:pPr>
              <w:jc w:val="center"/>
              <w:rPr>
                <w:color w:val="000000"/>
              </w:rPr>
            </w:pPr>
            <w:r>
              <w:rPr>
                <w:color w:val="000000"/>
              </w:rPr>
              <w:t>147</w:t>
            </w:r>
          </w:p>
        </w:tc>
        <w:tc>
          <w:tcPr>
            <w:tcW w:w="1176" w:type="dxa"/>
            <w:tcBorders>
              <w:top w:val="nil"/>
              <w:left w:val="single" w:sz="4" w:space="0" w:color="auto"/>
              <w:bottom w:val="single" w:sz="4" w:space="0" w:color="auto"/>
              <w:right w:val="single" w:sz="4" w:space="0" w:color="auto"/>
            </w:tcBorders>
            <w:shd w:val="clear" w:color="auto" w:fill="auto"/>
          </w:tcPr>
          <w:p w14:paraId="3E7CE2BA" w14:textId="77777777" w:rsidR="009F32FD" w:rsidRDefault="00B52892">
            <w:pPr>
              <w:jc w:val="center"/>
              <w:rPr>
                <w:color w:val="000000"/>
              </w:rPr>
            </w:pPr>
            <w:r>
              <w:rPr>
                <w:color w:val="000000"/>
              </w:rPr>
              <w:t>353</w:t>
            </w:r>
          </w:p>
        </w:tc>
        <w:tc>
          <w:tcPr>
            <w:tcW w:w="1411" w:type="dxa"/>
            <w:tcBorders>
              <w:top w:val="nil"/>
              <w:left w:val="single" w:sz="4" w:space="0" w:color="auto"/>
              <w:bottom w:val="single" w:sz="4" w:space="0" w:color="auto"/>
              <w:right w:val="single" w:sz="4" w:space="0" w:color="auto"/>
            </w:tcBorders>
            <w:shd w:val="clear" w:color="auto" w:fill="auto"/>
          </w:tcPr>
          <w:p w14:paraId="5812D07C"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64D519DC" w14:textId="120A8C7E" w:rsidR="009F32FD" w:rsidRDefault="0088591E">
            <w:pPr>
              <w:rPr>
                <w:color w:val="000000"/>
              </w:rPr>
            </w:pPr>
            <w:r>
              <w:rPr>
                <w:color w:val="000000"/>
              </w:rPr>
              <w:t>This requirement was removed due to implementation.</w:t>
            </w:r>
          </w:p>
        </w:tc>
      </w:tr>
      <w:tr w:rsidR="009F32FD" w14:paraId="78D59404"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EA02CBE" w14:textId="77777777" w:rsidR="009F32FD" w:rsidRDefault="00B52892">
            <w:pPr>
              <w:jc w:val="center"/>
              <w:rPr>
                <w:color w:val="000000"/>
              </w:rPr>
            </w:pPr>
            <w:r>
              <w:rPr>
                <w:color w:val="000000"/>
              </w:rPr>
              <w:t>148</w:t>
            </w:r>
          </w:p>
        </w:tc>
        <w:tc>
          <w:tcPr>
            <w:tcW w:w="1176" w:type="dxa"/>
            <w:tcBorders>
              <w:top w:val="nil"/>
              <w:left w:val="single" w:sz="4" w:space="0" w:color="auto"/>
              <w:bottom w:val="single" w:sz="4" w:space="0" w:color="auto"/>
              <w:right w:val="single" w:sz="4" w:space="0" w:color="auto"/>
            </w:tcBorders>
            <w:shd w:val="clear" w:color="auto" w:fill="auto"/>
          </w:tcPr>
          <w:p w14:paraId="11E15708" w14:textId="77777777" w:rsidR="009F32FD" w:rsidRDefault="00B52892">
            <w:pPr>
              <w:jc w:val="center"/>
              <w:rPr>
                <w:color w:val="000000"/>
              </w:rPr>
            </w:pPr>
            <w:r>
              <w:rPr>
                <w:color w:val="000000"/>
              </w:rPr>
              <w:t>348</w:t>
            </w:r>
          </w:p>
        </w:tc>
        <w:tc>
          <w:tcPr>
            <w:tcW w:w="1411" w:type="dxa"/>
            <w:tcBorders>
              <w:top w:val="nil"/>
              <w:left w:val="single" w:sz="4" w:space="0" w:color="auto"/>
              <w:bottom w:val="single" w:sz="4" w:space="0" w:color="auto"/>
              <w:right w:val="single" w:sz="4" w:space="0" w:color="auto"/>
            </w:tcBorders>
            <w:shd w:val="clear" w:color="auto" w:fill="auto"/>
          </w:tcPr>
          <w:p w14:paraId="0CD497DD"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43E1EB0B" w14:textId="77777777" w:rsidR="009F32FD" w:rsidRDefault="00B52892">
            <w:pPr>
              <w:rPr>
                <w:color w:val="000000"/>
              </w:rPr>
            </w:pPr>
            <w:r>
              <w:rPr>
                <w:color w:val="000000"/>
              </w:rPr>
              <w:t xml:space="preserve">The CONTRACTOR shall migrate the following for the </w:t>
            </w:r>
            <w:r w:rsidR="003A707B">
              <w:rPr>
                <w:color w:val="000000"/>
              </w:rPr>
              <w:t>5</w:t>
            </w:r>
            <w:r w:rsidR="00301FE0">
              <w:rPr>
                <w:color w:val="000000"/>
              </w:rPr>
              <w:t>8</w:t>
            </w:r>
            <w:r>
              <w:rPr>
                <w:color w:val="000000"/>
              </w:rPr>
              <w:t xml:space="preserve"> Counties:</w:t>
            </w:r>
            <w:r>
              <w:rPr>
                <w:color w:val="000000"/>
              </w:rPr>
              <w:br/>
              <w:t>1) The Local Warrant Print page</w:t>
            </w:r>
            <w:r>
              <w:rPr>
                <w:color w:val="000000"/>
              </w:rPr>
              <w:br/>
              <w:t>2) The County Warrant Print Stock Template from C-IV</w:t>
            </w:r>
          </w:p>
          <w:p w14:paraId="52D2B77A" w14:textId="3CEC81E0" w:rsidR="00624179" w:rsidRDefault="00624179">
            <w:pPr>
              <w:rPr>
                <w:color w:val="000000"/>
              </w:rPr>
            </w:pPr>
            <w:r>
              <w:rPr>
                <w:color w:val="000000"/>
              </w:rPr>
              <w:t xml:space="preserve">3) </w:t>
            </w:r>
            <w:r w:rsidR="000A78B0">
              <w:rPr>
                <w:color w:val="000000"/>
              </w:rPr>
              <w:t xml:space="preserve">The 18 County Warrant Print Stock Template files from CalWIN </w:t>
            </w:r>
          </w:p>
        </w:tc>
      </w:tr>
      <w:tr w:rsidR="009F32FD" w14:paraId="54B06D31"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49C4F58" w14:textId="77777777" w:rsidR="009F32FD" w:rsidRDefault="00B52892">
            <w:pPr>
              <w:jc w:val="center"/>
              <w:rPr>
                <w:color w:val="000000"/>
              </w:rPr>
            </w:pPr>
            <w:r>
              <w:rPr>
                <w:color w:val="000000"/>
              </w:rPr>
              <w:t>149</w:t>
            </w:r>
          </w:p>
        </w:tc>
        <w:tc>
          <w:tcPr>
            <w:tcW w:w="1176" w:type="dxa"/>
            <w:tcBorders>
              <w:top w:val="nil"/>
              <w:left w:val="single" w:sz="4" w:space="0" w:color="auto"/>
              <w:bottom w:val="single" w:sz="4" w:space="0" w:color="auto"/>
              <w:right w:val="single" w:sz="4" w:space="0" w:color="auto"/>
            </w:tcBorders>
            <w:shd w:val="clear" w:color="auto" w:fill="auto"/>
          </w:tcPr>
          <w:p w14:paraId="6B9CC067" w14:textId="77777777" w:rsidR="009F32FD" w:rsidRDefault="00B52892">
            <w:pPr>
              <w:jc w:val="center"/>
              <w:rPr>
                <w:color w:val="000000"/>
              </w:rPr>
            </w:pPr>
            <w:r>
              <w:rPr>
                <w:color w:val="000000"/>
              </w:rPr>
              <w:t>368</w:t>
            </w:r>
          </w:p>
        </w:tc>
        <w:tc>
          <w:tcPr>
            <w:tcW w:w="1411" w:type="dxa"/>
            <w:tcBorders>
              <w:top w:val="nil"/>
              <w:left w:val="single" w:sz="4" w:space="0" w:color="auto"/>
              <w:bottom w:val="single" w:sz="4" w:space="0" w:color="auto"/>
              <w:right w:val="single" w:sz="4" w:space="0" w:color="auto"/>
            </w:tcBorders>
            <w:shd w:val="clear" w:color="auto" w:fill="auto"/>
          </w:tcPr>
          <w:p w14:paraId="778E1CA9"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21EE794E" w14:textId="77777777" w:rsidR="009F32FD" w:rsidRDefault="00B52892">
            <w:pPr>
              <w:rPr>
                <w:color w:val="000000"/>
              </w:rPr>
            </w:pPr>
            <w:r>
              <w:rPr>
                <w:color w:val="000000"/>
              </w:rPr>
              <w:t>The CONTRACTOR shall migrate the values of "Permanent" and "Temporary" in the "Type" field when "Homeless" is selected from the "Category" field on the Needs List page and the Need Detail page.</w:t>
            </w:r>
          </w:p>
        </w:tc>
      </w:tr>
      <w:tr w:rsidR="009F32FD" w14:paraId="5FDE041E"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F59D210" w14:textId="77777777" w:rsidR="009F32FD" w:rsidRDefault="00B52892">
            <w:pPr>
              <w:jc w:val="center"/>
              <w:rPr>
                <w:color w:val="000000"/>
              </w:rPr>
            </w:pPr>
            <w:r>
              <w:rPr>
                <w:color w:val="000000"/>
              </w:rPr>
              <w:t>150</w:t>
            </w:r>
          </w:p>
        </w:tc>
        <w:tc>
          <w:tcPr>
            <w:tcW w:w="1176" w:type="dxa"/>
            <w:tcBorders>
              <w:top w:val="nil"/>
              <w:left w:val="single" w:sz="4" w:space="0" w:color="auto"/>
              <w:bottom w:val="single" w:sz="4" w:space="0" w:color="auto"/>
              <w:right w:val="single" w:sz="4" w:space="0" w:color="auto"/>
            </w:tcBorders>
            <w:shd w:val="clear" w:color="auto" w:fill="auto"/>
          </w:tcPr>
          <w:p w14:paraId="03DC5A73" w14:textId="77777777" w:rsidR="009F32FD" w:rsidRDefault="00B52892">
            <w:pPr>
              <w:jc w:val="center"/>
              <w:rPr>
                <w:color w:val="000000"/>
              </w:rPr>
            </w:pPr>
            <w:r>
              <w:rPr>
                <w:color w:val="000000"/>
              </w:rPr>
              <w:t>1457</w:t>
            </w:r>
          </w:p>
        </w:tc>
        <w:tc>
          <w:tcPr>
            <w:tcW w:w="1411" w:type="dxa"/>
            <w:tcBorders>
              <w:top w:val="nil"/>
              <w:left w:val="single" w:sz="4" w:space="0" w:color="auto"/>
              <w:bottom w:val="single" w:sz="4" w:space="0" w:color="auto"/>
              <w:right w:val="single" w:sz="4" w:space="0" w:color="auto"/>
            </w:tcBorders>
            <w:shd w:val="clear" w:color="auto" w:fill="auto"/>
          </w:tcPr>
          <w:p w14:paraId="3786AED1"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44ED54E1" w14:textId="77777777" w:rsidR="009F32FD" w:rsidRDefault="00B52892">
            <w:pPr>
              <w:rPr>
                <w:color w:val="000000"/>
              </w:rPr>
            </w:pPr>
            <w:r>
              <w:rPr>
                <w:color w:val="000000"/>
              </w:rPr>
              <w:t>The CONTRACTOR shall migrate the value of "DMV Fees/License" in the "Type" dropdown field when the Category of Transportation is selected on the Needs Detail page.</w:t>
            </w:r>
          </w:p>
        </w:tc>
      </w:tr>
      <w:tr w:rsidR="009F32FD" w14:paraId="0F53B9F9"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350DE92" w14:textId="77777777" w:rsidR="009F32FD" w:rsidRDefault="00B52892">
            <w:pPr>
              <w:jc w:val="center"/>
              <w:rPr>
                <w:color w:val="000000"/>
              </w:rPr>
            </w:pPr>
            <w:r>
              <w:rPr>
                <w:color w:val="000000"/>
              </w:rPr>
              <w:t>151</w:t>
            </w:r>
          </w:p>
        </w:tc>
        <w:tc>
          <w:tcPr>
            <w:tcW w:w="1176" w:type="dxa"/>
            <w:tcBorders>
              <w:top w:val="nil"/>
              <w:left w:val="single" w:sz="4" w:space="0" w:color="auto"/>
              <w:bottom w:val="single" w:sz="4" w:space="0" w:color="auto"/>
              <w:right w:val="single" w:sz="4" w:space="0" w:color="auto"/>
            </w:tcBorders>
            <w:shd w:val="clear" w:color="auto" w:fill="auto"/>
          </w:tcPr>
          <w:p w14:paraId="3077618E" w14:textId="77777777" w:rsidR="009F32FD" w:rsidRDefault="00B52892">
            <w:pPr>
              <w:jc w:val="center"/>
              <w:rPr>
                <w:color w:val="000000"/>
              </w:rPr>
            </w:pPr>
            <w:r>
              <w:rPr>
                <w:color w:val="000000"/>
              </w:rPr>
              <w:t>1458</w:t>
            </w:r>
          </w:p>
        </w:tc>
        <w:tc>
          <w:tcPr>
            <w:tcW w:w="1411" w:type="dxa"/>
            <w:tcBorders>
              <w:top w:val="nil"/>
              <w:left w:val="single" w:sz="4" w:space="0" w:color="auto"/>
              <w:bottom w:val="single" w:sz="4" w:space="0" w:color="auto"/>
              <w:right w:val="single" w:sz="4" w:space="0" w:color="auto"/>
            </w:tcBorders>
            <w:shd w:val="clear" w:color="auto" w:fill="auto"/>
          </w:tcPr>
          <w:p w14:paraId="6EE6483E"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136E738E" w14:textId="5ADF75BF" w:rsidR="009F32FD" w:rsidRDefault="00B52892">
            <w:pPr>
              <w:rPr>
                <w:color w:val="000000"/>
              </w:rPr>
            </w:pPr>
            <w:r>
              <w:rPr>
                <w:color w:val="000000"/>
              </w:rPr>
              <w:t xml:space="preserve">The CONTRACTOR shall migrate the value of "Vehicle Services" in the "Type" dropdown field when the Category of Transportation is selected on the Needs </w:t>
            </w:r>
            <w:r w:rsidR="00BD4B1B">
              <w:rPr>
                <w:color w:val="000000"/>
              </w:rPr>
              <w:t xml:space="preserve">List and Needs </w:t>
            </w:r>
            <w:r>
              <w:rPr>
                <w:color w:val="000000"/>
              </w:rPr>
              <w:t>Detail page.</w:t>
            </w:r>
          </w:p>
        </w:tc>
      </w:tr>
      <w:tr w:rsidR="009F32FD" w14:paraId="7C2623E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1A123F74" w14:textId="77777777" w:rsidR="009F32FD" w:rsidRDefault="00B52892">
            <w:pPr>
              <w:jc w:val="center"/>
              <w:rPr>
                <w:color w:val="000000"/>
              </w:rPr>
            </w:pPr>
            <w:r>
              <w:rPr>
                <w:color w:val="000000"/>
              </w:rPr>
              <w:t>152</w:t>
            </w:r>
          </w:p>
        </w:tc>
        <w:tc>
          <w:tcPr>
            <w:tcW w:w="1176" w:type="dxa"/>
            <w:tcBorders>
              <w:top w:val="nil"/>
              <w:left w:val="single" w:sz="4" w:space="0" w:color="auto"/>
              <w:bottom w:val="single" w:sz="4" w:space="0" w:color="auto"/>
              <w:right w:val="single" w:sz="4" w:space="0" w:color="auto"/>
            </w:tcBorders>
            <w:shd w:val="clear" w:color="auto" w:fill="auto"/>
          </w:tcPr>
          <w:p w14:paraId="49190F3F" w14:textId="77777777" w:rsidR="009F32FD" w:rsidRDefault="00B52892">
            <w:pPr>
              <w:jc w:val="center"/>
              <w:rPr>
                <w:color w:val="000000"/>
              </w:rPr>
            </w:pPr>
            <w:r>
              <w:rPr>
                <w:color w:val="000000"/>
              </w:rPr>
              <w:t>1461</w:t>
            </w:r>
          </w:p>
        </w:tc>
        <w:tc>
          <w:tcPr>
            <w:tcW w:w="1411" w:type="dxa"/>
            <w:tcBorders>
              <w:top w:val="nil"/>
              <w:left w:val="single" w:sz="4" w:space="0" w:color="auto"/>
              <w:bottom w:val="single" w:sz="4" w:space="0" w:color="auto"/>
              <w:right w:val="single" w:sz="4" w:space="0" w:color="auto"/>
            </w:tcBorders>
            <w:shd w:val="clear" w:color="auto" w:fill="auto"/>
          </w:tcPr>
          <w:p w14:paraId="616AB003"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54EF51E8" w14:textId="77777777" w:rsidR="009F32FD" w:rsidRDefault="00B52892">
            <w:pPr>
              <w:rPr>
                <w:color w:val="000000"/>
              </w:rPr>
            </w:pPr>
            <w:r>
              <w:rPr>
                <w:color w:val="000000"/>
              </w:rPr>
              <w:t>The CONTRACTOR shall migrate the value of "Job Services" in the "Type" dropdown field when the Category of Ancillary-Work Related is selected on the Need List page and the Need Detail page.</w:t>
            </w:r>
          </w:p>
        </w:tc>
      </w:tr>
      <w:tr w:rsidR="009F32FD" w14:paraId="4A55D6F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E3CEB20" w14:textId="77777777" w:rsidR="009F32FD" w:rsidRDefault="00B52892">
            <w:pPr>
              <w:jc w:val="center"/>
              <w:rPr>
                <w:color w:val="000000"/>
              </w:rPr>
            </w:pPr>
            <w:r>
              <w:rPr>
                <w:color w:val="000000"/>
              </w:rPr>
              <w:t>153</w:t>
            </w:r>
          </w:p>
        </w:tc>
        <w:tc>
          <w:tcPr>
            <w:tcW w:w="1176" w:type="dxa"/>
            <w:tcBorders>
              <w:top w:val="nil"/>
              <w:left w:val="single" w:sz="4" w:space="0" w:color="auto"/>
              <w:bottom w:val="single" w:sz="4" w:space="0" w:color="auto"/>
              <w:right w:val="single" w:sz="4" w:space="0" w:color="auto"/>
            </w:tcBorders>
            <w:shd w:val="clear" w:color="auto" w:fill="auto"/>
          </w:tcPr>
          <w:p w14:paraId="62151519" w14:textId="77777777" w:rsidR="009F32FD" w:rsidRDefault="00B52892">
            <w:pPr>
              <w:jc w:val="center"/>
              <w:rPr>
                <w:color w:val="000000"/>
              </w:rPr>
            </w:pPr>
            <w:r>
              <w:rPr>
                <w:color w:val="000000"/>
              </w:rPr>
              <w:t>1462</w:t>
            </w:r>
          </w:p>
        </w:tc>
        <w:tc>
          <w:tcPr>
            <w:tcW w:w="1411" w:type="dxa"/>
            <w:tcBorders>
              <w:top w:val="nil"/>
              <w:left w:val="single" w:sz="4" w:space="0" w:color="auto"/>
              <w:bottom w:val="single" w:sz="4" w:space="0" w:color="auto"/>
              <w:right w:val="single" w:sz="4" w:space="0" w:color="auto"/>
            </w:tcBorders>
            <w:shd w:val="clear" w:color="auto" w:fill="auto"/>
          </w:tcPr>
          <w:p w14:paraId="5DD73E31"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2579BD09" w14:textId="77777777" w:rsidR="009F32FD" w:rsidRDefault="00B52892">
            <w:pPr>
              <w:rPr>
                <w:color w:val="000000"/>
              </w:rPr>
            </w:pPr>
            <w:r>
              <w:rPr>
                <w:color w:val="000000"/>
              </w:rPr>
              <w:t>The CONTRACTOR shall migrate the value of "Job Skills Training" in the "Type" dropdown field when the Category of Ancillary-Work Related is selected on the Need List page and the Need Detail page.</w:t>
            </w:r>
          </w:p>
        </w:tc>
      </w:tr>
      <w:tr w:rsidR="009F32FD" w14:paraId="6FF54261"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5A2398C4" w14:textId="77777777" w:rsidR="009F32FD" w:rsidRDefault="00B52892">
            <w:pPr>
              <w:jc w:val="center"/>
              <w:rPr>
                <w:color w:val="000000"/>
              </w:rPr>
            </w:pPr>
            <w:r>
              <w:rPr>
                <w:color w:val="000000"/>
              </w:rPr>
              <w:t>154</w:t>
            </w:r>
          </w:p>
        </w:tc>
        <w:tc>
          <w:tcPr>
            <w:tcW w:w="1176" w:type="dxa"/>
            <w:tcBorders>
              <w:top w:val="nil"/>
              <w:left w:val="single" w:sz="4" w:space="0" w:color="auto"/>
              <w:bottom w:val="single" w:sz="4" w:space="0" w:color="auto"/>
              <w:right w:val="single" w:sz="4" w:space="0" w:color="auto"/>
            </w:tcBorders>
            <w:shd w:val="clear" w:color="auto" w:fill="auto"/>
          </w:tcPr>
          <w:p w14:paraId="22A88068" w14:textId="77777777" w:rsidR="009F32FD" w:rsidRDefault="00B52892">
            <w:pPr>
              <w:jc w:val="center"/>
              <w:rPr>
                <w:color w:val="000000"/>
              </w:rPr>
            </w:pPr>
            <w:r>
              <w:rPr>
                <w:color w:val="000000"/>
              </w:rPr>
              <w:t>1464</w:t>
            </w:r>
          </w:p>
        </w:tc>
        <w:tc>
          <w:tcPr>
            <w:tcW w:w="1411" w:type="dxa"/>
            <w:tcBorders>
              <w:top w:val="nil"/>
              <w:left w:val="single" w:sz="4" w:space="0" w:color="auto"/>
              <w:bottom w:val="single" w:sz="4" w:space="0" w:color="auto"/>
              <w:right w:val="single" w:sz="4" w:space="0" w:color="auto"/>
            </w:tcBorders>
            <w:shd w:val="clear" w:color="auto" w:fill="auto"/>
          </w:tcPr>
          <w:p w14:paraId="3552CA28"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44223919" w14:textId="77777777" w:rsidR="009F32FD" w:rsidRDefault="00B52892">
            <w:pPr>
              <w:rPr>
                <w:color w:val="000000"/>
              </w:rPr>
            </w:pPr>
            <w:r>
              <w:rPr>
                <w:color w:val="000000"/>
              </w:rPr>
              <w:t>The CONTRACTOR shall migrate the value of "Limited disability-accommodations" in the "Type" dropdown field when the Category of LD Accommodations is selected on the Needs Detail page and the Needs List page.</w:t>
            </w:r>
          </w:p>
        </w:tc>
      </w:tr>
      <w:tr w:rsidR="009F32FD" w14:paraId="7D9228F8"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F007C53" w14:textId="77777777" w:rsidR="009F32FD" w:rsidRDefault="00B52892">
            <w:pPr>
              <w:jc w:val="center"/>
              <w:rPr>
                <w:color w:val="000000"/>
              </w:rPr>
            </w:pPr>
            <w:r>
              <w:rPr>
                <w:color w:val="000000"/>
              </w:rPr>
              <w:t>155</w:t>
            </w:r>
          </w:p>
        </w:tc>
        <w:tc>
          <w:tcPr>
            <w:tcW w:w="1176" w:type="dxa"/>
            <w:tcBorders>
              <w:top w:val="nil"/>
              <w:left w:val="single" w:sz="4" w:space="0" w:color="auto"/>
              <w:bottom w:val="single" w:sz="4" w:space="0" w:color="auto"/>
              <w:right w:val="single" w:sz="4" w:space="0" w:color="auto"/>
            </w:tcBorders>
            <w:shd w:val="clear" w:color="auto" w:fill="auto"/>
          </w:tcPr>
          <w:p w14:paraId="40AE4402" w14:textId="77777777" w:rsidR="009F32FD" w:rsidRDefault="00B52892">
            <w:pPr>
              <w:jc w:val="center"/>
              <w:rPr>
                <w:color w:val="000000"/>
              </w:rPr>
            </w:pPr>
            <w:r>
              <w:rPr>
                <w:color w:val="000000"/>
              </w:rPr>
              <w:t>1466</w:t>
            </w:r>
          </w:p>
        </w:tc>
        <w:tc>
          <w:tcPr>
            <w:tcW w:w="1411" w:type="dxa"/>
            <w:tcBorders>
              <w:top w:val="nil"/>
              <w:left w:val="single" w:sz="4" w:space="0" w:color="auto"/>
              <w:bottom w:val="single" w:sz="4" w:space="0" w:color="auto"/>
              <w:right w:val="single" w:sz="4" w:space="0" w:color="auto"/>
            </w:tcBorders>
            <w:shd w:val="clear" w:color="auto" w:fill="auto"/>
          </w:tcPr>
          <w:p w14:paraId="7873E1FB"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10B1518C" w14:textId="77777777" w:rsidR="009F32FD" w:rsidRDefault="00B52892">
            <w:pPr>
              <w:rPr>
                <w:color w:val="000000"/>
              </w:rPr>
            </w:pPr>
            <w:r>
              <w:rPr>
                <w:color w:val="000000"/>
              </w:rPr>
              <w:t>The CONTRACTOR shall migrate the value of "On the Job Experience" in the "Type" dropdown field when the Category of Ancillary-Work Related is selected on the Need List page and the Need Detail page.</w:t>
            </w:r>
          </w:p>
        </w:tc>
      </w:tr>
      <w:tr w:rsidR="009F32FD" w14:paraId="3B20667C"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B3AAC60" w14:textId="77777777" w:rsidR="009F32FD" w:rsidRDefault="00B52892">
            <w:pPr>
              <w:jc w:val="center"/>
              <w:rPr>
                <w:color w:val="000000"/>
              </w:rPr>
            </w:pPr>
            <w:r>
              <w:rPr>
                <w:color w:val="000000"/>
              </w:rPr>
              <w:t>156</w:t>
            </w:r>
          </w:p>
        </w:tc>
        <w:tc>
          <w:tcPr>
            <w:tcW w:w="1176" w:type="dxa"/>
            <w:tcBorders>
              <w:top w:val="nil"/>
              <w:left w:val="single" w:sz="4" w:space="0" w:color="auto"/>
              <w:bottom w:val="single" w:sz="4" w:space="0" w:color="auto"/>
              <w:right w:val="single" w:sz="4" w:space="0" w:color="auto"/>
            </w:tcBorders>
            <w:shd w:val="clear" w:color="auto" w:fill="auto"/>
          </w:tcPr>
          <w:p w14:paraId="44F3C97F" w14:textId="77777777" w:rsidR="009F32FD" w:rsidRDefault="00B52892">
            <w:pPr>
              <w:jc w:val="center"/>
              <w:rPr>
                <w:color w:val="000000"/>
              </w:rPr>
            </w:pPr>
            <w:r>
              <w:rPr>
                <w:color w:val="000000"/>
              </w:rPr>
              <w:t>1467</w:t>
            </w:r>
          </w:p>
        </w:tc>
        <w:tc>
          <w:tcPr>
            <w:tcW w:w="1411" w:type="dxa"/>
            <w:tcBorders>
              <w:top w:val="nil"/>
              <w:left w:val="single" w:sz="4" w:space="0" w:color="auto"/>
              <w:bottom w:val="single" w:sz="4" w:space="0" w:color="auto"/>
              <w:right w:val="single" w:sz="4" w:space="0" w:color="auto"/>
            </w:tcBorders>
            <w:shd w:val="clear" w:color="auto" w:fill="auto"/>
          </w:tcPr>
          <w:p w14:paraId="5785F942"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49B836F0" w14:textId="77777777" w:rsidR="009F32FD" w:rsidRDefault="00B52892">
            <w:pPr>
              <w:rPr>
                <w:color w:val="000000"/>
              </w:rPr>
            </w:pPr>
            <w:r>
              <w:rPr>
                <w:color w:val="000000"/>
              </w:rPr>
              <w:t>The CONTRACTOR shall migrate the value of "Placement Assistance" in the "Type" dropdown field when the Category of Ancillary-Work Related is selected on the Need List page and the Need Detail page.</w:t>
            </w:r>
          </w:p>
        </w:tc>
      </w:tr>
      <w:tr w:rsidR="009F32FD" w14:paraId="6C241726"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5087FF5" w14:textId="77777777" w:rsidR="009F32FD" w:rsidRDefault="00B52892">
            <w:pPr>
              <w:jc w:val="center"/>
              <w:rPr>
                <w:color w:val="000000"/>
              </w:rPr>
            </w:pPr>
            <w:r>
              <w:rPr>
                <w:color w:val="000000"/>
              </w:rPr>
              <w:t>157</w:t>
            </w:r>
          </w:p>
        </w:tc>
        <w:tc>
          <w:tcPr>
            <w:tcW w:w="1176" w:type="dxa"/>
            <w:tcBorders>
              <w:top w:val="nil"/>
              <w:left w:val="single" w:sz="4" w:space="0" w:color="auto"/>
              <w:bottom w:val="single" w:sz="4" w:space="0" w:color="auto"/>
              <w:right w:val="single" w:sz="4" w:space="0" w:color="auto"/>
            </w:tcBorders>
            <w:shd w:val="clear" w:color="auto" w:fill="auto"/>
          </w:tcPr>
          <w:p w14:paraId="1221BCD6" w14:textId="77777777" w:rsidR="009F32FD" w:rsidRDefault="00B52892">
            <w:pPr>
              <w:jc w:val="center"/>
              <w:rPr>
                <w:color w:val="000000"/>
              </w:rPr>
            </w:pPr>
            <w:r>
              <w:rPr>
                <w:color w:val="000000"/>
              </w:rPr>
              <w:t>1469</w:t>
            </w:r>
          </w:p>
        </w:tc>
        <w:tc>
          <w:tcPr>
            <w:tcW w:w="1411" w:type="dxa"/>
            <w:tcBorders>
              <w:top w:val="nil"/>
              <w:left w:val="single" w:sz="4" w:space="0" w:color="auto"/>
              <w:bottom w:val="single" w:sz="4" w:space="0" w:color="auto"/>
              <w:right w:val="single" w:sz="4" w:space="0" w:color="auto"/>
            </w:tcBorders>
            <w:shd w:val="clear" w:color="auto" w:fill="auto"/>
          </w:tcPr>
          <w:p w14:paraId="3356279F"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0B3ADC5A" w14:textId="77777777" w:rsidR="009F32FD" w:rsidRDefault="00B52892">
            <w:pPr>
              <w:rPr>
                <w:color w:val="000000"/>
              </w:rPr>
            </w:pPr>
            <w:r>
              <w:rPr>
                <w:color w:val="000000"/>
              </w:rPr>
              <w:t>The CONTRACTOR shall migrate the value of "Retention Services" in the "Type" dropdown field when the Category of Ancillary-Work Related is selected on the Need List page and the Need Detail page.</w:t>
            </w:r>
          </w:p>
        </w:tc>
      </w:tr>
      <w:tr w:rsidR="009F32FD" w14:paraId="61F0E6F3"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F98FE52" w14:textId="77777777" w:rsidR="009F32FD" w:rsidRDefault="00B52892">
            <w:pPr>
              <w:jc w:val="center"/>
              <w:rPr>
                <w:color w:val="000000"/>
              </w:rPr>
            </w:pPr>
            <w:r>
              <w:rPr>
                <w:color w:val="000000"/>
              </w:rPr>
              <w:t>158</w:t>
            </w:r>
          </w:p>
        </w:tc>
        <w:tc>
          <w:tcPr>
            <w:tcW w:w="1176" w:type="dxa"/>
            <w:tcBorders>
              <w:top w:val="nil"/>
              <w:left w:val="single" w:sz="4" w:space="0" w:color="auto"/>
              <w:bottom w:val="single" w:sz="4" w:space="0" w:color="auto"/>
              <w:right w:val="single" w:sz="4" w:space="0" w:color="auto"/>
            </w:tcBorders>
            <w:shd w:val="clear" w:color="auto" w:fill="auto"/>
          </w:tcPr>
          <w:p w14:paraId="6B6170D2" w14:textId="77777777" w:rsidR="009F32FD" w:rsidRDefault="00B52892">
            <w:pPr>
              <w:jc w:val="center"/>
              <w:rPr>
                <w:color w:val="000000"/>
              </w:rPr>
            </w:pPr>
            <w:r>
              <w:rPr>
                <w:color w:val="000000"/>
              </w:rPr>
              <w:t>347</w:t>
            </w:r>
          </w:p>
        </w:tc>
        <w:tc>
          <w:tcPr>
            <w:tcW w:w="1411" w:type="dxa"/>
            <w:tcBorders>
              <w:top w:val="nil"/>
              <w:left w:val="single" w:sz="4" w:space="0" w:color="auto"/>
              <w:bottom w:val="single" w:sz="4" w:space="0" w:color="auto"/>
              <w:right w:val="single" w:sz="4" w:space="0" w:color="auto"/>
            </w:tcBorders>
            <w:shd w:val="clear" w:color="auto" w:fill="auto"/>
          </w:tcPr>
          <w:p w14:paraId="14320ABF"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6D917CE4" w14:textId="77777777" w:rsidR="009F32FD" w:rsidRDefault="00B52892">
            <w:pPr>
              <w:rPr>
                <w:color w:val="000000"/>
              </w:rPr>
            </w:pPr>
            <w:r>
              <w:rPr>
                <w:color w:val="000000"/>
              </w:rPr>
              <w:t xml:space="preserve">The CONTRACTOR shall migrate the following for the </w:t>
            </w:r>
            <w:r w:rsidR="003A707B">
              <w:rPr>
                <w:color w:val="000000"/>
              </w:rPr>
              <w:t>5</w:t>
            </w:r>
            <w:r w:rsidR="00301FE0">
              <w:rPr>
                <w:color w:val="000000"/>
              </w:rPr>
              <w:t>8</w:t>
            </w:r>
            <w:r>
              <w:rPr>
                <w:color w:val="000000"/>
              </w:rPr>
              <w:t xml:space="preserve"> Counties:</w:t>
            </w:r>
            <w:r>
              <w:rPr>
                <w:color w:val="000000"/>
              </w:rPr>
              <w:br/>
              <w:t>1) Rush Warrant functionality</w:t>
            </w:r>
            <w:r>
              <w:rPr>
                <w:color w:val="000000"/>
              </w:rPr>
              <w:br/>
              <w:t>2) County Warrant Print Stock Template</w:t>
            </w:r>
          </w:p>
          <w:p w14:paraId="5ED30EF0" w14:textId="43C65720" w:rsidR="00CF76CC" w:rsidRDefault="00CF76CC">
            <w:pPr>
              <w:rPr>
                <w:color w:val="000000"/>
              </w:rPr>
            </w:pPr>
            <w:r>
              <w:rPr>
                <w:color w:val="000000"/>
              </w:rPr>
              <w:t>3) The 18 County Warrant Print Stock Template files from CalWIN</w:t>
            </w:r>
          </w:p>
        </w:tc>
      </w:tr>
      <w:tr w:rsidR="009F32FD" w14:paraId="7866B793"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71D8E957" w14:textId="77777777" w:rsidR="009F32FD" w:rsidRDefault="00B52892">
            <w:pPr>
              <w:jc w:val="center"/>
              <w:rPr>
                <w:color w:val="000000"/>
              </w:rPr>
            </w:pPr>
            <w:r>
              <w:rPr>
                <w:color w:val="000000"/>
              </w:rPr>
              <w:lastRenderedPageBreak/>
              <w:t>159</w:t>
            </w:r>
          </w:p>
        </w:tc>
        <w:tc>
          <w:tcPr>
            <w:tcW w:w="1176" w:type="dxa"/>
            <w:tcBorders>
              <w:top w:val="nil"/>
              <w:left w:val="single" w:sz="4" w:space="0" w:color="auto"/>
              <w:bottom w:val="single" w:sz="4" w:space="0" w:color="auto"/>
              <w:right w:val="single" w:sz="4" w:space="0" w:color="auto"/>
            </w:tcBorders>
            <w:shd w:val="clear" w:color="auto" w:fill="auto"/>
          </w:tcPr>
          <w:p w14:paraId="297CB27B" w14:textId="77777777" w:rsidR="009F32FD" w:rsidRDefault="00B52892">
            <w:pPr>
              <w:jc w:val="center"/>
              <w:rPr>
                <w:color w:val="000000"/>
              </w:rPr>
            </w:pPr>
            <w:r>
              <w:rPr>
                <w:color w:val="000000"/>
              </w:rPr>
              <w:t>1292</w:t>
            </w:r>
          </w:p>
        </w:tc>
        <w:tc>
          <w:tcPr>
            <w:tcW w:w="1411" w:type="dxa"/>
            <w:tcBorders>
              <w:top w:val="nil"/>
              <w:left w:val="single" w:sz="4" w:space="0" w:color="auto"/>
              <w:bottom w:val="single" w:sz="4" w:space="0" w:color="auto"/>
              <w:right w:val="single" w:sz="4" w:space="0" w:color="auto"/>
            </w:tcBorders>
            <w:shd w:val="clear" w:color="auto" w:fill="auto"/>
          </w:tcPr>
          <w:p w14:paraId="2FD7E689"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08B3E50C" w14:textId="5D21EB71" w:rsidR="009F32FD" w:rsidRDefault="00B52892">
            <w:pPr>
              <w:rPr>
                <w:color w:val="000000"/>
              </w:rPr>
            </w:pPr>
            <w:r>
              <w:rPr>
                <w:color w:val="000000"/>
              </w:rPr>
              <w:t>The CONTRACTOR shall update the Service Arrangement Detail page section "Service Type Description" of "Mileage" to display the individual rates for mileage reimbursements that are issued mileage payments under different threshold amounts (two tier). The added column on the Service Arrangement Detail page will be labeled as "Mileage Rate" and not editable.</w:t>
            </w:r>
          </w:p>
        </w:tc>
      </w:tr>
      <w:tr w:rsidR="009F32FD" w14:paraId="39B258B4"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179D87C7" w14:textId="77777777" w:rsidR="009F32FD" w:rsidRDefault="00B52892">
            <w:pPr>
              <w:jc w:val="center"/>
              <w:rPr>
                <w:color w:val="000000"/>
              </w:rPr>
            </w:pPr>
            <w:r>
              <w:rPr>
                <w:color w:val="000000"/>
              </w:rPr>
              <w:t>160</w:t>
            </w:r>
          </w:p>
        </w:tc>
        <w:tc>
          <w:tcPr>
            <w:tcW w:w="1176" w:type="dxa"/>
            <w:tcBorders>
              <w:top w:val="nil"/>
              <w:left w:val="single" w:sz="4" w:space="0" w:color="auto"/>
              <w:bottom w:val="single" w:sz="4" w:space="0" w:color="auto"/>
              <w:right w:val="single" w:sz="4" w:space="0" w:color="auto"/>
            </w:tcBorders>
            <w:shd w:val="clear" w:color="auto" w:fill="auto"/>
          </w:tcPr>
          <w:p w14:paraId="116E9D0F" w14:textId="77777777" w:rsidR="009F32FD" w:rsidRDefault="00B52892">
            <w:pPr>
              <w:jc w:val="center"/>
              <w:rPr>
                <w:color w:val="000000"/>
              </w:rPr>
            </w:pPr>
            <w:r>
              <w:rPr>
                <w:color w:val="000000"/>
              </w:rPr>
              <w:t>1387</w:t>
            </w:r>
          </w:p>
        </w:tc>
        <w:tc>
          <w:tcPr>
            <w:tcW w:w="1411" w:type="dxa"/>
            <w:tcBorders>
              <w:top w:val="nil"/>
              <w:left w:val="single" w:sz="4" w:space="0" w:color="auto"/>
              <w:bottom w:val="single" w:sz="4" w:space="0" w:color="auto"/>
              <w:right w:val="single" w:sz="4" w:space="0" w:color="auto"/>
            </w:tcBorders>
            <w:shd w:val="clear" w:color="auto" w:fill="auto"/>
          </w:tcPr>
          <w:p w14:paraId="5B8C1207"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279C7E9F" w14:textId="77777777" w:rsidR="009F32FD" w:rsidRDefault="00B52892">
            <w:pPr>
              <w:rPr>
                <w:color w:val="000000"/>
              </w:rPr>
            </w:pPr>
            <w:r>
              <w:rPr>
                <w:color w:val="000000"/>
              </w:rPr>
              <w:t>The CONTRACTOR shall migrate the "Voucher" field as a non-mandatory field on the Service Arrangement Detail page and default the value to "No".</w:t>
            </w:r>
          </w:p>
        </w:tc>
      </w:tr>
      <w:tr w:rsidR="009F32FD" w14:paraId="79BD1F08"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A01BB0C" w14:textId="77777777" w:rsidR="009F32FD" w:rsidRDefault="00B52892">
            <w:pPr>
              <w:jc w:val="center"/>
              <w:rPr>
                <w:color w:val="000000"/>
              </w:rPr>
            </w:pPr>
            <w:r>
              <w:rPr>
                <w:color w:val="000000"/>
              </w:rPr>
              <w:t>161</w:t>
            </w:r>
          </w:p>
        </w:tc>
        <w:tc>
          <w:tcPr>
            <w:tcW w:w="1176" w:type="dxa"/>
            <w:tcBorders>
              <w:top w:val="nil"/>
              <w:left w:val="single" w:sz="4" w:space="0" w:color="auto"/>
              <w:bottom w:val="single" w:sz="4" w:space="0" w:color="auto"/>
              <w:right w:val="single" w:sz="4" w:space="0" w:color="auto"/>
            </w:tcBorders>
            <w:shd w:val="clear" w:color="auto" w:fill="auto"/>
          </w:tcPr>
          <w:p w14:paraId="7F718409" w14:textId="77777777" w:rsidR="009F32FD" w:rsidRDefault="00B52892">
            <w:pPr>
              <w:jc w:val="center"/>
              <w:rPr>
                <w:color w:val="000000"/>
              </w:rPr>
            </w:pPr>
            <w:r>
              <w:rPr>
                <w:color w:val="000000"/>
              </w:rPr>
              <w:t>1389</w:t>
            </w:r>
          </w:p>
        </w:tc>
        <w:tc>
          <w:tcPr>
            <w:tcW w:w="1411" w:type="dxa"/>
            <w:tcBorders>
              <w:top w:val="nil"/>
              <w:left w:val="single" w:sz="4" w:space="0" w:color="auto"/>
              <w:bottom w:val="single" w:sz="4" w:space="0" w:color="auto"/>
              <w:right w:val="single" w:sz="4" w:space="0" w:color="auto"/>
            </w:tcBorders>
            <w:shd w:val="clear" w:color="auto" w:fill="auto"/>
          </w:tcPr>
          <w:p w14:paraId="40E354D1"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6C39A007" w14:textId="61656302" w:rsidR="009F32FD" w:rsidRDefault="00B52892">
            <w:pPr>
              <w:rPr>
                <w:color w:val="000000"/>
              </w:rPr>
            </w:pPr>
            <w:r>
              <w:rPr>
                <w:color w:val="000000"/>
              </w:rPr>
              <w:t xml:space="preserve">The CONTRACTOR shall update the form that generates on the Valuable Request Detail page when the Issue button is selected to generate the FIN 115 for the </w:t>
            </w:r>
            <w:r w:rsidR="00175EE3">
              <w:rPr>
                <w:color w:val="000000"/>
              </w:rPr>
              <w:t>57</w:t>
            </w:r>
            <w:r>
              <w:rPr>
                <w:color w:val="000000"/>
              </w:rPr>
              <w:t xml:space="preserve"> Counties.</w:t>
            </w:r>
            <w:r w:rsidR="00175EE3">
              <w:rPr>
                <w:color w:val="000000"/>
              </w:rPr>
              <w:t xml:space="preserve"> Los Angeles County will continue to generate the PA 19. </w:t>
            </w:r>
          </w:p>
        </w:tc>
      </w:tr>
      <w:tr w:rsidR="009F32FD" w14:paraId="295F223B"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675C64B9" w14:textId="77777777" w:rsidR="009F32FD" w:rsidRDefault="00B52892">
            <w:pPr>
              <w:jc w:val="center"/>
              <w:rPr>
                <w:color w:val="000000"/>
              </w:rPr>
            </w:pPr>
            <w:r>
              <w:rPr>
                <w:color w:val="000000"/>
              </w:rPr>
              <w:t>162</w:t>
            </w:r>
          </w:p>
        </w:tc>
        <w:tc>
          <w:tcPr>
            <w:tcW w:w="1176" w:type="dxa"/>
            <w:tcBorders>
              <w:top w:val="nil"/>
              <w:left w:val="single" w:sz="4" w:space="0" w:color="auto"/>
              <w:bottom w:val="single" w:sz="4" w:space="0" w:color="auto"/>
              <w:right w:val="single" w:sz="4" w:space="0" w:color="auto"/>
            </w:tcBorders>
            <w:shd w:val="clear" w:color="auto" w:fill="auto"/>
          </w:tcPr>
          <w:p w14:paraId="5E90FFEC" w14:textId="77777777" w:rsidR="009F32FD" w:rsidRDefault="00B52892">
            <w:pPr>
              <w:jc w:val="center"/>
              <w:rPr>
                <w:color w:val="000000"/>
              </w:rPr>
            </w:pPr>
            <w:r>
              <w:rPr>
                <w:color w:val="000000"/>
              </w:rPr>
              <w:t>1327</w:t>
            </w:r>
          </w:p>
        </w:tc>
        <w:tc>
          <w:tcPr>
            <w:tcW w:w="1411" w:type="dxa"/>
            <w:tcBorders>
              <w:top w:val="nil"/>
              <w:left w:val="single" w:sz="4" w:space="0" w:color="auto"/>
              <w:bottom w:val="single" w:sz="4" w:space="0" w:color="auto"/>
              <w:right w:val="single" w:sz="4" w:space="0" w:color="auto"/>
            </w:tcBorders>
            <w:shd w:val="clear" w:color="auto" w:fill="auto"/>
          </w:tcPr>
          <w:p w14:paraId="7BB6DE17" w14:textId="77777777" w:rsidR="009F32FD" w:rsidRDefault="00B52892">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317324FF" w14:textId="5E066FAF" w:rsidR="009F32FD" w:rsidRDefault="00B52892">
            <w:pPr>
              <w:rPr>
                <w:color w:val="000000"/>
              </w:rPr>
            </w:pPr>
            <w:r>
              <w:rPr>
                <w:color w:val="000000"/>
              </w:rPr>
              <w:t xml:space="preserve">The CONTRACTOR shall migrate the existing C-IV County specific Valuable Categories </w:t>
            </w:r>
            <w:r w:rsidR="00180A91">
              <w:rPr>
                <w:color w:val="000000"/>
              </w:rPr>
              <w:t xml:space="preserve">and the CalWIN Valuable Categories </w:t>
            </w:r>
            <w:r>
              <w:rPr>
                <w:color w:val="000000"/>
              </w:rPr>
              <w:t>into the "Valuable Category" dropdown field on the Valuable Search page. The Valuable Category field shall only display those Valuables that apply to each CONSORTIUM County.</w:t>
            </w:r>
          </w:p>
        </w:tc>
      </w:tr>
      <w:tr w:rsidR="00C6446A" w14:paraId="3DD57640"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067C23E2" w14:textId="0CCD98A5" w:rsidR="00C6446A" w:rsidRDefault="00C6446A">
            <w:pPr>
              <w:jc w:val="center"/>
              <w:rPr>
                <w:color w:val="000000"/>
              </w:rPr>
            </w:pPr>
            <w:r>
              <w:rPr>
                <w:color w:val="000000"/>
              </w:rPr>
              <w:t>780</w:t>
            </w:r>
          </w:p>
        </w:tc>
        <w:tc>
          <w:tcPr>
            <w:tcW w:w="1176" w:type="dxa"/>
            <w:tcBorders>
              <w:top w:val="nil"/>
              <w:left w:val="single" w:sz="4" w:space="0" w:color="auto"/>
              <w:bottom w:val="single" w:sz="4" w:space="0" w:color="auto"/>
              <w:right w:val="single" w:sz="4" w:space="0" w:color="auto"/>
            </w:tcBorders>
            <w:shd w:val="clear" w:color="auto" w:fill="auto"/>
          </w:tcPr>
          <w:p w14:paraId="63793CA9" w14:textId="45689FC7" w:rsidR="00C6446A" w:rsidRDefault="00C6446A">
            <w:pPr>
              <w:jc w:val="center"/>
              <w:rPr>
                <w:color w:val="000000"/>
              </w:rPr>
            </w:pPr>
            <w:r>
              <w:rPr>
                <w:color w:val="000000"/>
              </w:rPr>
              <w:t>2195</w:t>
            </w:r>
          </w:p>
        </w:tc>
        <w:tc>
          <w:tcPr>
            <w:tcW w:w="1411" w:type="dxa"/>
            <w:tcBorders>
              <w:top w:val="nil"/>
              <w:left w:val="single" w:sz="4" w:space="0" w:color="auto"/>
              <w:bottom w:val="single" w:sz="4" w:space="0" w:color="auto"/>
              <w:right w:val="single" w:sz="4" w:space="0" w:color="auto"/>
            </w:tcBorders>
            <w:shd w:val="clear" w:color="auto" w:fill="auto"/>
          </w:tcPr>
          <w:p w14:paraId="3D191C00" w14:textId="1B1DEEA3" w:rsidR="00C6446A" w:rsidRDefault="00C6446A">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07540877" w14:textId="3527A818" w:rsidR="00C6446A" w:rsidRDefault="00C6446A">
            <w:pPr>
              <w:rPr>
                <w:color w:val="000000"/>
              </w:rPr>
            </w:pPr>
            <w:r w:rsidRPr="00C6446A">
              <w:rPr>
                <w:color w:val="000000"/>
              </w:rPr>
              <w:t>The CONTRACTOR shall update the check data transfer interface to be able to send checks for immediate check printing to the 58 County fiscal offices or individual 58 County offices.</w:t>
            </w:r>
          </w:p>
        </w:tc>
      </w:tr>
      <w:tr w:rsidR="00C6446A" w14:paraId="03070610"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7D00D2E3" w14:textId="01385B70" w:rsidR="00C6446A" w:rsidRDefault="00C6446A">
            <w:pPr>
              <w:jc w:val="center"/>
              <w:rPr>
                <w:color w:val="000000"/>
              </w:rPr>
            </w:pPr>
            <w:r>
              <w:rPr>
                <w:color w:val="000000"/>
              </w:rPr>
              <w:t>781</w:t>
            </w:r>
          </w:p>
        </w:tc>
        <w:tc>
          <w:tcPr>
            <w:tcW w:w="1176" w:type="dxa"/>
            <w:tcBorders>
              <w:top w:val="nil"/>
              <w:left w:val="single" w:sz="4" w:space="0" w:color="auto"/>
              <w:bottom w:val="single" w:sz="4" w:space="0" w:color="auto"/>
              <w:right w:val="single" w:sz="4" w:space="0" w:color="auto"/>
            </w:tcBorders>
            <w:shd w:val="clear" w:color="auto" w:fill="auto"/>
          </w:tcPr>
          <w:p w14:paraId="23A75A35" w14:textId="10673C14" w:rsidR="00C6446A" w:rsidRDefault="00C6446A">
            <w:pPr>
              <w:jc w:val="center"/>
              <w:rPr>
                <w:color w:val="000000"/>
              </w:rPr>
            </w:pPr>
            <w:r>
              <w:rPr>
                <w:color w:val="000000"/>
              </w:rPr>
              <w:t>2196</w:t>
            </w:r>
          </w:p>
        </w:tc>
        <w:tc>
          <w:tcPr>
            <w:tcW w:w="1411" w:type="dxa"/>
            <w:tcBorders>
              <w:top w:val="nil"/>
              <w:left w:val="single" w:sz="4" w:space="0" w:color="auto"/>
              <w:bottom w:val="single" w:sz="4" w:space="0" w:color="auto"/>
              <w:right w:val="single" w:sz="4" w:space="0" w:color="auto"/>
            </w:tcBorders>
            <w:shd w:val="clear" w:color="auto" w:fill="auto"/>
          </w:tcPr>
          <w:p w14:paraId="663C73F3" w14:textId="66589F3B" w:rsidR="00C6446A" w:rsidRDefault="00C6446A">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3839232B" w14:textId="7F347999" w:rsidR="00C6446A" w:rsidRDefault="00C6446A">
            <w:pPr>
              <w:rPr>
                <w:color w:val="000000"/>
              </w:rPr>
            </w:pPr>
            <w:r w:rsidRPr="00C6446A">
              <w:rPr>
                <w:color w:val="000000"/>
              </w:rPr>
              <w:t>The CONTRACTOR shall update the warrant data transfer interface to be able to send checks for warrant printing to the 58 County fiscal offices or individual county offices.</w:t>
            </w:r>
          </w:p>
        </w:tc>
      </w:tr>
      <w:tr w:rsidR="00C6446A" w14:paraId="5EB147A9"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311B37BC" w14:textId="5EAB69FE" w:rsidR="00C6446A" w:rsidRDefault="00C6446A">
            <w:pPr>
              <w:jc w:val="center"/>
              <w:rPr>
                <w:color w:val="000000"/>
              </w:rPr>
            </w:pPr>
            <w:r>
              <w:rPr>
                <w:color w:val="000000"/>
              </w:rPr>
              <w:t>785</w:t>
            </w:r>
          </w:p>
        </w:tc>
        <w:tc>
          <w:tcPr>
            <w:tcW w:w="1176" w:type="dxa"/>
            <w:tcBorders>
              <w:top w:val="nil"/>
              <w:left w:val="single" w:sz="4" w:space="0" w:color="auto"/>
              <w:bottom w:val="single" w:sz="4" w:space="0" w:color="auto"/>
              <w:right w:val="single" w:sz="4" w:space="0" w:color="auto"/>
            </w:tcBorders>
            <w:shd w:val="clear" w:color="auto" w:fill="auto"/>
          </w:tcPr>
          <w:p w14:paraId="7C35E8EE" w14:textId="0277E894" w:rsidR="00C6446A" w:rsidRDefault="00C6446A">
            <w:pPr>
              <w:jc w:val="center"/>
              <w:rPr>
                <w:color w:val="000000"/>
              </w:rPr>
            </w:pPr>
            <w:r>
              <w:rPr>
                <w:color w:val="000000"/>
              </w:rPr>
              <w:t>2200</w:t>
            </w:r>
          </w:p>
        </w:tc>
        <w:tc>
          <w:tcPr>
            <w:tcW w:w="1411" w:type="dxa"/>
            <w:tcBorders>
              <w:top w:val="nil"/>
              <w:left w:val="single" w:sz="4" w:space="0" w:color="auto"/>
              <w:bottom w:val="single" w:sz="4" w:space="0" w:color="auto"/>
              <w:right w:val="single" w:sz="4" w:space="0" w:color="auto"/>
            </w:tcBorders>
            <w:shd w:val="clear" w:color="auto" w:fill="auto"/>
          </w:tcPr>
          <w:p w14:paraId="3B35F729" w14:textId="70E1873A" w:rsidR="00C6446A" w:rsidRDefault="00C6446A">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2057ADBF" w14:textId="142929C6" w:rsidR="00C6446A" w:rsidRDefault="00C6446A">
            <w:pPr>
              <w:rPr>
                <w:color w:val="000000"/>
              </w:rPr>
            </w:pPr>
            <w:r w:rsidRPr="00C6446A">
              <w:rPr>
                <w:color w:val="000000"/>
              </w:rPr>
              <w:t>The CONTRACTOR shall configure the fiscal interface to make the files available through SFTP in the Cash Issuance Send file format which is exported by the 18 CalWIN Counties at the time of CalACES Migration.</w:t>
            </w:r>
          </w:p>
        </w:tc>
      </w:tr>
      <w:tr w:rsidR="00C6446A" w14:paraId="351E760D"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58554F63" w14:textId="6D8886C0" w:rsidR="00C6446A" w:rsidRDefault="00C6446A">
            <w:pPr>
              <w:jc w:val="center"/>
              <w:rPr>
                <w:color w:val="000000"/>
              </w:rPr>
            </w:pPr>
            <w:r>
              <w:rPr>
                <w:color w:val="000000"/>
              </w:rPr>
              <w:t>786</w:t>
            </w:r>
          </w:p>
        </w:tc>
        <w:tc>
          <w:tcPr>
            <w:tcW w:w="1176" w:type="dxa"/>
            <w:tcBorders>
              <w:top w:val="nil"/>
              <w:left w:val="single" w:sz="4" w:space="0" w:color="auto"/>
              <w:bottom w:val="single" w:sz="4" w:space="0" w:color="auto"/>
              <w:right w:val="single" w:sz="4" w:space="0" w:color="auto"/>
            </w:tcBorders>
            <w:shd w:val="clear" w:color="auto" w:fill="auto"/>
          </w:tcPr>
          <w:p w14:paraId="5BD37922" w14:textId="5D32D8FB" w:rsidR="00C6446A" w:rsidRDefault="00C6446A">
            <w:pPr>
              <w:jc w:val="center"/>
              <w:rPr>
                <w:color w:val="000000"/>
              </w:rPr>
            </w:pPr>
            <w:r>
              <w:rPr>
                <w:color w:val="000000"/>
              </w:rPr>
              <w:t>2201</w:t>
            </w:r>
          </w:p>
        </w:tc>
        <w:tc>
          <w:tcPr>
            <w:tcW w:w="1411" w:type="dxa"/>
            <w:tcBorders>
              <w:top w:val="nil"/>
              <w:left w:val="single" w:sz="4" w:space="0" w:color="auto"/>
              <w:bottom w:val="single" w:sz="4" w:space="0" w:color="auto"/>
              <w:right w:val="single" w:sz="4" w:space="0" w:color="auto"/>
            </w:tcBorders>
            <w:shd w:val="clear" w:color="auto" w:fill="auto"/>
          </w:tcPr>
          <w:p w14:paraId="5ADAE3F8" w14:textId="170DB263" w:rsidR="00C6446A" w:rsidRDefault="00C6446A">
            <w:pPr>
              <w:jc w:val="center"/>
              <w:rPr>
                <w:color w:val="000000"/>
              </w:rPr>
            </w:pPr>
            <w:r>
              <w:rPr>
                <w:color w:val="000000"/>
              </w:rPr>
              <w:t>Benefit Issuance</w:t>
            </w:r>
          </w:p>
        </w:tc>
        <w:tc>
          <w:tcPr>
            <w:tcW w:w="7290" w:type="dxa"/>
            <w:tcBorders>
              <w:top w:val="nil"/>
              <w:left w:val="single" w:sz="4" w:space="0" w:color="auto"/>
              <w:bottom w:val="single" w:sz="4" w:space="0" w:color="auto"/>
              <w:right w:val="single" w:sz="8" w:space="0" w:color="auto"/>
            </w:tcBorders>
            <w:shd w:val="clear" w:color="auto" w:fill="auto"/>
          </w:tcPr>
          <w:p w14:paraId="1A687A09" w14:textId="02DDEE99" w:rsidR="00C6446A" w:rsidRDefault="00C6446A">
            <w:pPr>
              <w:rPr>
                <w:color w:val="000000"/>
              </w:rPr>
            </w:pPr>
            <w:r w:rsidRPr="00C6446A">
              <w:rPr>
                <w:color w:val="000000"/>
              </w:rPr>
              <w:t>The CONTRACTOR shall configure the fiscal interface to receive flat files from bank to update core on EFT errors and cashed warrants through an SFTP folder.</w:t>
            </w:r>
          </w:p>
        </w:tc>
      </w:tr>
      <w:tr w:rsidR="009F32FD" w14:paraId="522A7AC2"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1B0F1DF" w14:textId="77777777" w:rsidR="009F32FD" w:rsidRDefault="00B52892">
            <w:pPr>
              <w:jc w:val="center"/>
              <w:rPr>
                <w:color w:val="000000"/>
              </w:rPr>
            </w:pPr>
            <w:r>
              <w:rPr>
                <w:color w:val="000000"/>
              </w:rPr>
              <w:t>163</w:t>
            </w:r>
          </w:p>
        </w:tc>
        <w:tc>
          <w:tcPr>
            <w:tcW w:w="1176" w:type="dxa"/>
            <w:tcBorders>
              <w:top w:val="nil"/>
              <w:left w:val="single" w:sz="4" w:space="0" w:color="auto"/>
              <w:bottom w:val="single" w:sz="4" w:space="0" w:color="auto"/>
              <w:right w:val="single" w:sz="4" w:space="0" w:color="auto"/>
            </w:tcBorders>
            <w:shd w:val="clear" w:color="auto" w:fill="auto"/>
          </w:tcPr>
          <w:p w14:paraId="3C3BD9F2" w14:textId="77777777" w:rsidR="009F32FD" w:rsidRDefault="00B52892">
            <w:pPr>
              <w:jc w:val="center"/>
              <w:rPr>
                <w:color w:val="000000"/>
              </w:rPr>
            </w:pPr>
            <w:r>
              <w:rPr>
                <w:color w:val="000000"/>
              </w:rPr>
              <w:t>1735</w:t>
            </w:r>
          </w:p>
        </w:tc>
        <w:tc>
          <w:tcPr>
            <w:tcW w:w="1411" w:type="dxa"/>
            <w:tcBorders>
              <w:top w:val="nil"/>
              <w:left w:val="single" w:sz="4" w:space="0" w:color="auto"/>
              <w:bottom w:val="single" w:sz="4" w:space="0" w:color="auto"/>
              <w:right w:val="single" w:sz="4" w:space="0" w:color="auto"/>
            </w:tcBorders>
            <w:shd w:val="clear" w:color="auto" w:fill="auto"/>
          </w:tcPr>
          <w:p w14:paraId="5F24DBE6"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2414EF3B" w14:textId="77777777" w:rsidR="009F32FD" w:rsidRDefault="00B52892">
            <w:pPr>
              <w:rPr>
                <w:color w:val="000000"/>
              </w:rPr>
            </w:pPr>
            <w:r>
              <w:rPr>
                <w:color w:val="000000"/>
              </w:rPr>
              <w:t>The CONTRACTOR shall update the "Recovery Account" Field to be a non-mandatory field on the EBT Repayment Detail page.</w:t>
            </w:r>
          </w:p>
        </w:tc>
      </w:tr>
      <w:tr w:rsidR="009F32FD" w14:paraId="6AB4A0B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2B43387" w14:textId="77777777" w:rsidR="009F32FD" w:rsidRDefault="00B52892">
            <w:pPr>
              <w:jc w:val="center"/>
              <w:rPr>
                <w:color w:val="000000"/>
              </w:rPr>
            </w:pPr>
            <w:r>
              <w:rPr>
                <w:color w:val="000000"/>
              </w:rPr>
              <w:t>164</w:t>
            </w:r>
          </w:p>
        </w:tc>
        <w:tc>
          <w:tcPr>
            <w:tcW w:w="1176" w:type="dxa"/>
            <w:tcBorders>
              <w:top w:val="nil"/>
              <w:left w:val="single" w:sz="4" w:space="0" w:color="auto"/>
              <w:bottom w:val="single" w:sz="4" w:space="0" w:color="auto"/>
              <w:right w:val="single" w:sz="4" w:space="0" w:color="auto"/>
            </w:tcBorders>
            <w:shd w:val="clear" w:color="auto" w:fill="auto"/>
          </w:tcPr>
          <w:p w14:paraId="16298DB9" w14:textId="77777777" w:rsidR="009F32FD" w:rsidRDefault="00B52892">
            <w:pPr>
              <w:jc w:val="center"/>
              <w:rPr>
                <w:color w:val="000000"/>
              </w:rPr>
            </w:pPr>
            <w:r>
              <w:rPr>
                <w:color w:val="000000"/>
              </w:rPr>
              <w:t>1833</w:t>
            </w:r>
          </w:p>
        </w:tc>
        <w:tc>
          <w:tcPr>
            <w:tcW w:w="1411" w:type="dxa"/>
            <w:tcBorders>
              <w:top w:val="nil"/>
              <w:left w:val="single" w:sz="4" w:space="0" w:color="auto"/>
              <w:bottom w:val="single" w:sz="4" w:space="0" w:color="auto"/>
              <w:right w:val="single" w:sz="4" w:space="0" w:color="auto"/>
            </w:tcBorders>
            <w:shd w:val="clear" w:color="auto" w:fill="auto"/>
          </w:tcPr>
          <w:p w14:paraId="532EB737"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42379DFC" w14:textId="16C5813B" w:rsidR="009F32FD" w:rsidRDefault="00B52892">
            <w:pPr>
              <w:rPr>
                <w:color w:val="000000"/>
              </w:rPr>
            </w:pPr>
            <w:r>
              <w:rPr>
                <w:color w:val="000000"/>
              </w:rPr>
              <w:t xml:space="preserve">The CONTRACTOR shall suppress the automated form FSLA-04-"Complete CalFresh Agreement and Repayment Coupons", which is triggered when a Repayment Type of "External Payment" and Status of "Active" is created on the Repayment Term Detail page for the </w:t>
            </w:r>
            <w:r w:rsidR="00175EE3">
              <w:rPr>
                <w:color w:val="000000"/>
              </w:rPr>
              <w:t>57</w:t>
            </w:r>
            <w:r>
              <w:rPr>
                <w:color w:val="000000"/>
              </w:rPr>
              <w:t xml:space="preserve"> Counties.</w:t>
            </w:r>
          </w:p>
        </w:tc>
      </w:tr>
      <w:tr w:rsidR="009F32FD" w14:paraId="0CB8D5C5"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E857F78" w14:textId="77777777" w:rsidR="009F32FD" w:rsidRDefault="00B52892">
            <w:pPr>
              <w:jc w:val="center"/>
              <w:rPr>
                <w:color w:val="000000"/>
              </w:rPr>
            </w:pPr>
            <w:r>
              <w:rPr>
                <w:color w:val="000000"/>
              </w:rPr>
              <w:t>165</w:t>
            </w:r>
          </w:p>
        </w:tc>
        <w:tc>
          <w:tcPr>
            <w:tcW w:w="1176" w:type="dxa"/>
            <w:tcBorders>
              <w:top w:val="nil"/>
              <w:left w:val="single" w:sz="4" w:space="0" w:color="auto"/>
              <w:bottom w:val="single" w:sz="4" w:space="0" w:color="auto"/>
              <w:right w:val="single" w:sz="4" w:space="0" w:color="auto"/>
            </w:tcBorders>
            <w:shd w:val="clear" w:color="auto" w:fill="auto"/>
          </w:tcPr>
          <w:p w14:paraId="5277D7EA" w14:textId="77777777" w:rsidR="009F32FD" w:rsidRDefault="00B52892">
            <w:pPr>
              <w:jc w:val="center"/>
              <w:rPr>
                <w:color w:val="000000"/>
              </w:rPr>
            </w:pPr>
            <w:r>
              <w:rPr>
                <w:color w:val="000000"/>
              </w:rPr>
              <w:t>1653</w:t>
            </w:r>
          </w:p>
        </w:tc>
        <w:tc>
          <w:tcPr>
            <w:tcW w:w="1411" w:type="dxa"/>
            <w:tcBorders>
              <w:top w:val="nil"/>
              <w:left w:val="single" w:sz="4" w:space="0" w:color="auto"/>
              <w:bottom w:val="single" w:sz="4" w:space="0" w:color="auto"/>
              <w:right w:val="single" w:sz="4" w:space="0" w:color="auto"/>
            </w:tcBorders>
            <w:shd w:val="clear" w:color="auto" w:fill="auto"/>
          </w:tcPr>
          <w:p w14:paraId="5AA3041F"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3AE20A7B" w14:textId="77777777" w:rsidR="009F32FD" w:rsidRDefault="00B52892">
            <w:pPr>
              <w:rPr>
                <w:color w:val="000000"/>
              </w:rPr>
            </w:pPr>
            <w:r>
              <w:rPr>
                <w:color w:val="000000"/>
              </w:rPr>
              <w:t>The CONTRACTOR shall migrate the value of "Credit/Debit Card" to the "Payment Type" dropdown field on the Receipt Detail page.</w:t>
            </w:r>
          </w:p>
        </w:tc>
      </w:tr>
      <w:tr w:rsidR="009F32FD" w14:paraId="073515F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9EDAC2D" w14:textId="77777777" w:rsidR="009F32FD" w:rsidRDefault="00B52892">
            <w:pPr>
              <w:jc w:val="center"/>
              <w:rPr>
                <w:color w:val="000000"/>
              </w:rPr>
            </w:pPr>
            <w:r>
              <w:rPr>
                <w:color w:val="000000"/>
              </w:rPr>
              <w:lastRenderedPageBreak/>
              <w:t>166</w:t>
            </w:r>
          </w:p>
        </w:tc>
        <w:tc>
          <w:tcPr>
            <w:tcW w:w="1176" w:type="dxa"/>
            <w:tcBorders>
              <w:top w:val="nil"/>
              <w:left w:val="single" w:sz="4" w:space="0" w:color="auto"/>
              <w:bottom w:val="single" w:sz="4" w:space="0" w:color="auto"/>
              <w:right w:val="single" w:sz="4" w:space="0" w:color="auto"/>
            </w:tcBorders>
            <w:shd w:val="clear" w:color="auto" w:fill="auto"/>
          </w:tcPr>
          <w:p w14:paraId="1DF30A60" w14:textId="77777777" w:rsidR="009F32FD" w:rsidRDefault="00B52892">
            <w:pPr>
              <w:jc w:val="center"/>
              <w:rPr>
                <w:color w:val="000000"/>
              </w:rPr>
            </w:pPr>
            <w:r>
              <w:rPr>
                <w:color w:val="000000"/>
              </w:rPr>
              <w:t>1648</w:t>
            </w:r>
          </w:p>
        </w:tc>
        <w:tc>
          <w:tcPr>
            <w:tcW w:w="1411" w:type="dxa"/>
            <w:tcBorders>
              <w:top w:val="nil"/>
              <w:left w:val="single" w:sz="4" w:space="0" w:color="auto"/>
              <w:bottom w:val="single" w:sz="4" w:space="0" w:color="auto"/>
              <w:right w:val="single" w:sz="4" w:space="0" w:color="auto"/>
            </w:tcBorders>
            <w:shd w:val="clear" w:color="auto" w:fill="auto"/>
          </w:tcPr>
          <w:p w14:paraId="0FE1B80E"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615EA6E2" w14:textId="77777777" w:rsidR="009F32FD" w:rsidRDefault="00B52892">
            <w:pPr>
              <w:rPr>
                <w:color w:val="000000"/>
              </w:rPr>
            </w:pPr>
            <w:r>
              <w:rPr>
                <w:color w:val="000000"/>
              </w:rPr>
              <w:t>The CONTRACTOR shall migrate the value of "Credit/Debit Card' in the "Payment Type" dropdown field on the Receipt Search page.</w:t>
            </w:r>
          </w:p>
        </w:tc>
      </w:tr>
      <w:tr w:rsidR="009F32FD" w14:paraId="3A1F1ED7"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1A98E48D" w14:textId="77777777" w:rsidR="009F32FD" w:rsidRDefault="00B52892">
            <w:pPr>
              <w:jc w:val="center"/>
              <w:rPr>
                <w:color w:val="000000"/>
              </w:rPr>
            </w:pPr>
            <w:r>
              <w:rPr>
                <w:color w:val="000000"/>
              </w:rPr>
              <w:t>167</w:t>
            </w:r>
          </w:p>
        </w:tc>
        <w:tc>
          <w:tcPr>
            <w:tcW w:w="1176" w:type="dxa"/>
            <w:tcBorders>
              <w:top w:val="nil"/>
              <w:left w:val="single" w:sz="4" w:space="0" w:color="auto"/>
              <w:bottom w:val="single" w:sz="4" w:space="0" w:color="auto"/>
              <w:right w:val="single" w:sz="4" w:space="0" w:color="auto"/>
            </w:tcBorders>
            <w:shd w:val="clear" w:color="auto" w:fill="auto"/>
          </w:tcPr>
          <w:p w14:paraId="7684A8B2" w14:textId="77777777" w:rsidR="009F32FD" w:rsidRDefault="00B52892">
            <w:pPr>
              <w:jc w:val="center"/>
              <w:rPr>
                <w:color w:val="000000"/>
              </w:rPr>
            </w:pPr>
            <w:r>
              <w:rPr>
                <w:color w:val="000000"/>
              </w:rPr>
              <w:t>1652</w:t>
            </w:r>
          </w:p>
        </w:tc>
        <w:tc>
          <w:tcPr>
            <w:tcW w:w="1411" w:type="dxa"/>
            <w:tcBorders>
              <w:top w:val="nil"/>
              <w:left w:val="single" w:sz="4" w:space="0" w:color="auto"/>
              <w:bottom w:val="single" w:sz="4" w:space="0" w:color="auto"/>
              <w:right w:val="single" w:sz="4" w:space="0" w:color="auto"/>
            </w:tcBorders>
            <w:shd w:val="clear" w:color="auto" w:fill="auto"/>
          </w:tcPr>
          <w:p w14:paraId="5A48ACB3"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31162891" w14:textId="75123AD6" w:rsidR="009F32FD" w:rsidRDefault="00B52892">
            <w:pPr>
              <w:rPr>
                <w:color w:val="000000"/>
              </w:rPr>
            </w:pPr>
            <w:r>
              <w:rPr>
                <w:color w:val="000000"/>
              </w:rPr>
              <w:t xml:space="preserve">The CONTRACTOR shall enable the batch job for the Recovery Account Activation which automatically generates the overpayment notice and activates the recovery account for the </w:t>
            </w:r>
            <w:r w:rsidR="003A707B">
              <w:rPr>
                <w:color w:val="000000"/>
              </w:rPr>
              <w:t>5</w:t>
            </w:r>
            <w:r w:rsidR="00301FE0">
              <w:rPr>
                <w:color w:val="000000"/>
              </w:rPr>
              <w:t>8</w:t>
            </w:r>
            <w:r>
              <w:rPr>
                <w:color w:val="000000"/>
              </w:rPr>
              <w:t xml:space="preserve"> Counties. </w:t>
            </w:r>
            <w:r w:rsidR="00301FE0">
              <w:rPr>
                <w:color w:val="000000"/>
              </w:rPr>
              <w:t>The 58 Counties have the option to opt in or out of the functionality at the time of migration.</w:t>
            </w:r>
          </w:p>
        </w:tc>
      </w:tr>
      <w:tr w:rsidR="009F32FD" w14:paraId="2F34654F"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6EEE19D" w14:textId="77777777" w:rsidR="009F32FD" w:rsidRDefault="00B52892">
            <w:pPr>
              <w:jc w:val="center"/>
              <w:rPr>
                <w:color w:val="000000"/>
              </w:rPr>
            </w:pPr>
            <w:r>
              <w:rPr>
                <w:color w:val="000000"/>
              </w:rPr>
              <w:t>168</w:t>
            </w:r>
          </w:p>
        </w:tc>
        <w:tc>
          <w:tcPr>
            <w:tcW w:w="1176" w:type="dxa"/>
            <w:tcBorders>
              <w:top w:val="nil"/>
              <w:left w:val="single" w:sz="4" w:space="0" w:color="auto"/>
              <w:bottom w:val="single" w:sz="4" w:space="0" w:color="auto"/>
              <w:right w:val="single" w:sz="4" w:space="0" w:color="auto"/>
            </w:tcBorders>
            <w:shd w:val="clear" w:color="auto" w:fill="auto"/>
          </w:tcPr>
          <w:p w14:paraId="25523721" w14:textId="77777777" w:rsidR="009F32FD" w:rsidRDefault="00B52892">
            <w:pPr>
              <w:jc w:val="center"/>
              <w:rPr>
                <w:color w:val="000000"/>
              </w:rPr>
            </w:pPr>
            <w:r>
              <w:rPr>
                <w:color w:val="000000"/>
              </w:rPr>
              <w:t>1638</w:t>
            </w:r>
          </w:p>
        </w:tc>
        <w:tc>
          <w:tcPr>
            <w:tcW w:w="1411" w:type="dxa"/>
            <w:tcBorders>
              <w:top w:val="nil"/>
              <w:left w:val="single" w:sz="4" w:space="0" w:color="auto"/>
              <w:bottom w:val="single" w:sz="4" w:space="0" w:color="auto"/>
              <w:right w:val="single" w:sz="4" w:space="0" w:color="auto"/>
            </w:tcBorders>
            <w:shd w:val="clear" w:color="auto" w:fill="auto"/>
          </w:tcPr>
          <w:p w14:paraId="5E19A076"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5319F0B7" w14:textId="77777777" w:rsidR="009F32FD" w:rsidRDefault="00B52892">
            <w:pPr>
              <w:rPr>
                <w:color w:val="000000"/>
              </w:rPr>
            </w:pPr>
            <w:r>
              <w:rPr>
                <w:color w:val="000000"/>
              </w:rPr>
              <w:t>The CONTRACTOR shall update the Recovery Account Detail page as follows:</w:t>
            </w:r>
            <w:r>
              <w:rPr>
                <w:color w:val="000000"/>
              </w:rPr>
              <w:br/>
              <w:t>1) Update the "Assigned To" field to be a non-mandatory field</w:t>
            </w:r>
            <w:r>
              <w:rPr>
                <w:color w:val="000000"/>
              </w:rPr>
              <w:br/>
              <w:t xml:space="preserve">2) Migrate the C-IV batch job that assigns Regular Recovery Accounts to a collections worker for the </w:t>
            </w:r>
            <w:r w:rsidR="00E102E7">
              <w:rPr>
                <w:color w:val="000000"/>
              </w:rPr>
              <w:t>5</w:t>
            </w:r>
            <w:r w:rsidR="00301FE0">
              <w:rPr>
                <w:color w:val="000000"/>
              </w:rPr>
              <w:t>8</w:t>
            </w:r>
            <w:r>
              <w:rPr>
                <w:color w:val="000000"/>
              </w:rPr>
              <w:t xml:space="preserve"> Counties </w:t>
            </w:r>
            <w:r>
              <w:rPr>
                <w:color w:val="000000"/>
              </w:rPr>
              <w:br/>
              <w:t xml:space="preserve">3) Migrate the C-IV batch job that assigns External Recovery Accounts to a collections worker for the </w:t>
            </w:r>
            <w:r w:rsidR="00E102E7">
              <w:rPr>
                <w:color w:val="000000"/>
              </w:rPr>
              <w:t>5</w:t>
            </w:r>
            <w:r w:rsidR="00301FE0">
              <w:rPr>
                <w:color w:val="000000"/>
              </w:rPr>
              <w:t>8</w:t>
            </w:r>
            <w:r>
              <w:rPr>
                <w:color w:val="000000"/>
              </w:rPr>
              <w:t xml:space="preserve"> Counties</w:t>
            </w:r>
          </w:p>
          <w:p w14:paraId="182DC6E8" w14:textId="48E3CA87" w:rsidR="00ED6E74" w:rsidRDefault="00ED6E74">
            <w:pPr>
              <w:rPr>
                <w:color w:val="000000"/>
              </w:rPr>
            </w:pPr>
          </w:p>
        </w:tc>
      </w:tr>
      <w:tr w:rsidR="009F32FD" w14:paraId="450F102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81F55EE" w14:textId="77777777" w:rsidR="009F32FD" w:rsidRDefault="00B52892">
            <w:pPr>
              <w:jc w:val="center"/>
              <w:rPr>
                <w:color w:val="000000"/>
              </w:rPr>
            </w:pPr>
            <w:r>
              <w:rPr>
                <w:color w:val="000000"/>
              </w:rPr>
              <w:t>169</w:t>
            </w:r>
          </w:p>
        </w:tc>
        <w:tc>
          <w:tcPr>
            <w:tcW w:w="1176" w:type="dxa"/>
            <w:tcBorders>
              <w:top w:val="nil"/>
              <w:left w:val="single" w:sz="4" w:space="0" w:color="auto"/>
              <w:bottom w:val="single" w:sz="4" w:space="0" w:color="auto"/>
              <w:right w:val="single" w:sz="4" w:space="0" w:color="auto"/>
            </w:tcBorders>
            <w:shd w:val="clear" w:color="auto" w:fill="auto"/>
          </w:tcPr>
          <w:p w14:paraId="353030DA" w14:textId="77777777" w:rsidR="009F32FD" w:rsidRDefault="00B52892">
            <w:pPr>
              <w:jc w:val="center"/>
              <w:rPr>
                <w:color w:val="000000"/>
              </w:rPr>
            </w:pPr>
            <w:r>
              <w:rPr>
                <w:color w:val="000000"/>
              </w:rPr>
              <w:t>1730</w:t>
            </w:r>
          </w:p>
        </w:tc>
        <w:tc>
          <w:tcPr>
            <w:tcW w:w="1411" w:type="dxa"/>
            <w:tcBorders>
              <w:top w:val="nil"/>
              <w:left w:val="single" w:sz="4" w:space="0" w:color="auto"/>
              <w:bottom w:val="single" w:sz="4" w:space="0" w:color="auto"/>
              <w:right w:val="single" w:sz="4" w:space="0" w:color="auto"/>
            </w:tcBorders>
            <w:shd w:val="clear" w:color="auto" w:fill="auto"/>
          </w:tcPr>
          <w:p w14:paraId="14CEE72D"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608763DD" w14:textId="6AE65FC0" w:rsidR="009F32FD" w:rsidRDefault="00B52892">
            <w:pPr>
              <w:rPr>
                <w:color w:val="000000"/>
              </w:rPr>
            </w:pPr>
            <w:r>
              <w:rPr>
                <w:color w:val="000000"/>
              </w:rPr>
              <w:t>The CONTRACTOR shall update the following Recovery Account forms:</w:t>
            </w:r>
            <w:r>
              <w:rPr>
                <w:color w:val="000000"/>
              </w:rPr>
              <w:br/>
              <w:t>1) Migrate the NA 301 CIV-Generic Cash Overpayment Informing/Demand NOA and the NA 1263-Overissuance Budget Worksheet to generate together for CalWORKs overpayments</w:t>
            </w:r>
            <w:r>
              <w:rPr>
                <w:color w:val="000000"/>
              </w:rPr>
              <w:br/>
              <w:t xml:space="preserve">2) Update the NA 301 CIV-Generic Cash Overpayment Informing/Demand NOA and the NA 1263-Overissuance Budget Worksheet to be editable for the </w:t>
            </w:r>
            <w:r w:rsidR="00E102E7">
              <w:rPr>
                <w:color w:val="000000"/>
              </w:rPr>
              <w:t>5</w:t>
            </w:r>
            <w:r w:rsidR="00084DB2">
              <w:rPr>
                <w:color w:val="000000"/>
              </w:rPr>
              <w:t>8</w:t>
            </w:r>
            <w:r>
              <w:rPr>
                <w:color w:val="000000"/>
              </w:rPr>
              <w:t xml:space="preserve"> Counties and non-editable for Los Angeles County</w:t>
            </w:r>
            <w:r>
              <w:rPr>
                <w:color w:val="000000"/>
              </w:rPr>
              <w:br/>
              <w:t>3) Migrate the DFA 377.7B-CalFresh Overissuance Notice For Inadvertent Household Errors (IHE) Only and the NA 1263-Overissuance Budget Worksheet to generate together for CalFresh overissuances</w:t>
            </w:r>
            <w:r>
              <w:rPr>
                <w:color w:val="000000"/>
              </w:rPr>
              <w:br/>
              <w:t xml:space="preserve">4) Update the DFA 377.7B- CalFresh Overissuance Notice For Inadvertent Household Errors (IHE) Only and NA 1263-Overissuance Budget Worksheet to be editable for the </w:t>
            </w:r>
            <w:r w:rsidR="00E102E7">
              <w:rPr>
                <w:color w:val="000000"/>
              </w:rPr>
              <w:t>5</w:t>
            </w:r>
            <w:r w:rsidR="00CD6174">
              <w:rPr>
                <w:color w:val="000000"/>
              </w:rPr>
              <w:t>7</w:t>
            </w:r>
            <w:r>
              <w:rPr>
                <w:color w:val="000000"/>
              </w:rPr>
              <w:t xml:space="preserve"> Counties and remain non-editable for Los Angeles County</w:t>
            </w:r>
          </w:p>
        </w:tc>
      </w:tr>
      <w:tr w:rsidR="009F32FD" w14:paraId="0040EB28"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DEC1743" w14:textId="77777777" w:rsidR="009F32FD" w:rsidRDefault="00B52892">
            <w:pPr>
              <w:jc w:val="center"/>
              <w:rPr>
                <w:color w:val="000000"/>
              </w:rPr>
            </w:pPr>
            <w:r>
              <w:rPr>
                <w:color w:val="000000"/>
              </w:rPr>
              <w:t>170</w:t>
            </w:r>
          </w:p>
        </w:tc>
        <w:tc>
          <w:tcPr>
            <w:tcW w:w="1176" w:type="dxa"/>
            <w:tcBorders>
              <w:top w:val="nil"/>
              <w:left w:val="single" w:sz="4" w:space="0" w:color="auto"/>
              <w:bottom w:val="single" w:sz="4" w:space="0" w:color="auto"/>
              <w:right w:val="single" w:sz="4" w:space="0" w:color="auto"/>
            </w:tcBorders>
            <w:shd w:val="clear" w:color="auto" w:fill="auto"/>
          </w:tcPr>
          <w:p w14:paraId="154556C9" w14:textId="77777777" w:rsidR="009F32FD" w:rsidRDefault="00B52892">
            <w:pPr>
              <w:jc w:val="center"/>
              <w:rPr>
                <w:color w:val="000000"/>
              </w:rPr>
            </w:pPr>
            <w:r>
              <w:rPr>
                <w:color w:val="000000"/>
              </w:rPr>
              <w:t>1658</w:t>
            </w:r>
          </w:p>
        </w:tc>
        <w:tc>
          <w:tcPr>
            <w:tcW w:w="1411" w:type="dxa"/>
            <w:tcBorders>
              <w:top w:val="nil"/>
              <w:left w:val="single" w:sz="4" w:space="0" w:color="auto"/>
              <w:bottom w:val="single" w:sz="4" w:space="0" w:color="auto"/>
              <w:right w:val="single" w:sz="4" w:space="0" w:color="auto"/>
            </w:tcBorders>
            <w:shd w:val="clear" w:color="auto" w:fill="auto"/>
          </w:tcPr>
          <w:p w14:paraId="201F10CC"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62D4294A" w14:textId="77777777" w:rsidR="009F32FD" w:rsidRDefault="00B52892">
            <w:pPr>
              <w:rPr>
                <w:color w:val="000000"/>
              </w:rPr>
            </w:pPr>
            <w:r>
              <w:rPr>
                <w:color w:val="000000"/>
              </w:rPr>
              <w:t>The CONTRACTOR shall add the following values in the "Cause" dropdown field when Cal-Learn, REP or WTW is selected as a Program on the Recovery Account Detail page:</w:t>
            </w:r>
            <w:r>
              <w:rPr>
                <w:color w:val="000000"/>
              </w:rPr>
              <w:br/>
              <w:t>1) Admin Caused</w:t>
            </w:r>
            <w:r>
              <w:rPr>
                <w:color w:val="000000"/>
              </w:rPr>
              <w:br/>
              <w:t>2) Customer Caused</w:t>
            </w:r>
            <w:r>
              <w:rPr>
                <w:color w:val="000000"/>
              </w:rPr>
              <w:br/>
              <w:t>3) Fraud Referral</w:t>
            </w:r>
          </w:p>
        </w:tc>
      </w:tr>
      <w:tr w:rsidR="009F32FD" w14:paraId="0A21D787" w14:textId="77777777" w:rsidTr="00891E3A">
        <w:trPr>
          <w:trHeight w:val="350"/>
        </w:trPr>
        <w:tc>
          <w:tcPr>
            <w:tcW w:w="640" w:type="dxa"/>
            <w:tcBorders>
              <w:top w:val="nil"/>
              <w:left w:val="single" w:sz="8" w:space="0" w:color="auto"/>
              <w:bottom w:val="single" w:sz="4" w:space="0" w:color="auto"/>
              <w:right w:val="single" w:sz="4" w:space="0" w:color="auto"/>
            </w:tcBorders>
            <w:shd w:val="clear" w:color="auto" w:fill="auto"/>
          </w:tcPr>
          <w:p w14:paraId="558A06E4" w14:textId="77777777" w:rsidR="009F32FD" w:rsidRDefault="00B52892">
            <w:pPr>
              <w:jc w:val="center"/>
              <w:rPr>
                <w:color w:val="000000"/>
              </w:rPr>
            </w:pPr>
            <w:r>
              <w:rPr>
                <w:color w:val="000000"/>
              </w:rPr>
              <w:t>171</w:t>
            </w:r>
          </w:p>
        </w:tc>
        <w:tc>
          <w:tcPr>
            <w:tcW w:w="1176" w:type="dxa"/>
            <w:tcBorders>
              <w:top w:val="nil"/>
              <w:left w:val="single" w:sz="4" w:space="0" w:color="auto"/>
              <w:bottom w:val="single" w:sz="4" w:space="0" w:color="auto"/>
              <w:right w:val="single" w:sz="4" w:space="0" w:color="auto"/>
            </w:tcBorders>
            <w:shd w:val="clear" w:color="auto" w:fill="auto"/>
          </w:tcPr>
          <w:p w14:paraId="2B373CDC" w14:textId="77777777" w:rsidR="009F32FD" w:rsidRDefault="00B52892">
            <w:pPr>
              <w:jc w:val="center"/>
              <w:rPr>
                <w:color w:val="000000"/>
              </w:rPr>
            </w:pPr>
            <w:r>
              <w:rPr>
                <w:color w:val="000000"/>
              </w:rPr>
              <w:t>1667</w:t>
            </w:r>
          </w:p>
        </w:tc>
        <w:tc>
          <w:tcPr>
            <w:tcW w:w="1411" w:type="dxa"/>
            <w:tcBorders>
              <w:top w:val="nil"/>
              <w:left w:val="single" w:sz="4" w:space="0" w:color="auto"/>
              <w:bottom w:val="single" w:sz="4" w:space="0" w:color="auto"/>
              <w:right w:val="single" w:sz="4" w:space="0" w:color="auto"/>
            </w:tcBorders>
            <w:shd w:val="clear" w:color="auto" w:fill="auto"/>
          </w:tcPr>
          <w:p w14:paraId="01269898"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40B8BC6F" w14:textId="77777777" w:rsidR="009F32FD" w:rsidRDefault="00B52892">
            <w:pPr>
              <w:rPr>
                <w:color w:val="000000"/>
              </w:rPr>
            </w:pPr>
            <w:r>
              <w:rPr>
                <w:color w:val="000000"/>
              </w:rPr>
              <w:t>The CONTRACTOR shall migrate the following values to the "Reason" dropdown field when Child Care is selected as a program type on the Recovery Account Detail page:</w:t>
            </w:r>
            <w:r>
              <w:rPr>
                <w:color w:val="000000"/>
              </w:rPr>
              <w:br/>
              <w:t>1) Administrative Error</w:t>
            </w:r>
            <w:r>
              <w:rPr>
                <w:color w:val="000000"/>
              </w:rPr>
              <w:br/>
            </w:r>
            <w:r>
              <w:rPr>
                <w:color w:val="000000"/>
              </w:rPr>
              <w:lastRenderedPageBreak/>
              <w:t>2) Aid Paid Pending - State Hearing</w:t>
            </w:r>
            <w:r>
              <w:rPr>
                <w:color w:val="000000"/>
              </w:rPr>
              <w:br/>
              <w:t>3) Bounce Check Charge</w:t>
            </w:r>
            <w:r>
              <w:rPr>
                <w:color w:val="000000"/>
              </w:rPr>
              <w:br/>
              <w:t>4) Change in Living Arrangements/Household Composition</w:t>
            </w:r>
            <w:r>
              <w:rPr>
                <w:color w:val="000000"/>
              </w:rPr>
              <w:br/>
              <w:t>5) Change in Status (SSI)</w:t>
            </w:r>
            <w:r>
              <w:rPr>
                <w:color w:val="000000"/>
              </w:rPr>
              <w:br/>
              <w:t>6) Collection Fee</w:t>
            </w:r>
            <w:r>
              <w:rPr>
                <w:color w:val="000000"/>
              </w:rPr>
              <w:br/>
              <w:t>7) Court Fees</w:t>
            </w:r>
            <w:r>
              <w:rPr>
                <w:color w:val="000000"/>
              </w:rPr>
              <w:br/>
              <w:t>8) Court Ordered Restitution</w:t>
            </w:r>
            <w:r>
              <w:rPr>
                <w:color w:val="000000"/>
              </w:rPr>
              <w:br/>
              <w:t>9) Duplicate Payments Issued</w:t>
            </w:r>
            <w:r>
              <w:rPr>
                <w:color w:val="000000"/>
              </w:rPr>
              <w:br/>
              <w:t>10) Eligible Person/Child out of Home</w:t>
            </w:r>
            <w:r>
              <w:rPr>
                <w:color w:val="000000"/>
              </w:rPr>
              <w:br/>
              <w:t>11) Other</w:t>
            </w:r>
            <w:r>
              <w:rPr>
                <w:color w:val="000000"/>
              </w:rPr>
              <w:br/>
              <w:t>12) Overpayment Transferred In</w:t>
            </w:r>
            <w:r>
              <w:rPr>
                <w:color w:val="000000"/>
              </w:rPr>
              <w:br/>
              <w:t>13) Sheriffs Service Fee</w:t>
            </w:r>
          </w:p>
        </w:tc>
      </w:tr>
      <w:tr w:rsidR="009F32FD" w14:paraId="3431673D"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F5615E2" w14:textId="77777777" w:rsidR="009F32FD" w:rsidRDefault="00B52892">
            <w:pPr>
              <w:jc w:val="center"/>
              <w:rPr>
                <w:color w:val="000000"/>
              </w:rPr>
            </w:pPr>
            <w:r>
              <w:rPr>
                <w:color w:val="000000"/>
              </w:rPr>
              <w:lastRenderedPageBreak/>
              <w:t>172</w:t>
            </w:r>
          </w:p>
        </w:tc>
        <w:tc>
          <w:tcPr>
            <w:tcW w:w="1176" w:type="dxa"/>
            <w:tcBorders>
              <w:top w:val="nil"/>
              <w:left w:val="single" w:sz="4" w:space="0" w:color="auto"/>
              <w:bottom w:val="single" w:sz="4" w:space="0" w:color="auto"/>
              <w:right w:val="single" w:sz="4" w:space="0" w:color="auto"/>
            </w:tcBorders>
            <w:shd w:val="clear" w:color="auto" w:fill="auto"/>
          </w:tcPr>
          <w:p w14:paraId="34924FA7" w14:textId="77777777" w:rsidR="009F32FD" w:rsidRDefault="00B52892">
            <w:pPr>
              <w:jc w:val="center"/>
              <w:rPr>
                <w:color w:val="000000"/>
              </w:rPr>
            </w:pPr>
            <w:r>
              <w:rPr>
                <w:color w:val="000000"/>
              </w:rPr>
              <w:t>1668</w:t>
            </w:r>
          </w:p>
        </w:tc>
        <w:tc>
          <w:tcPr>
            <w:tcW w:w="1411" w:type="dxa"/>
            <w:tcBorders>
              <w:top w:val="nil"/>
              <w:left w:val="single" w:sz="4" w:space="0" w:color="auto"/>
              <w:bottom w:val="single" w:sz="4" w:space="0" w:color="auto"/>
              <w:right w:val="single" w:sz="4" w:space="0" w:color="auto"/>
            </w:tcBorders>
            <w:shd w:val="clear" w:color="auto" w:fill="auto"/>
          </w:tcPr>
          <w:p w14:paraId="6C067742"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4F1A04A7" w14:textId="77777777" w:rsidR="009F32FD" w:rsidRDefault="00B52892">
            <w:pPr>
              <w:rPr>
                <w:color w:val="000000"/>
              </w:rPr>
            </w:pPr>
            <w:r>
              <w:rPr>
                <w:color w:val="000000"/>
              </w:rPr>
              <w:t>The CONTRACTOR shall migrate the following values in the "Reason" dropdown field when CAPI is selected as a Program Type on the Recovery Account Detail page:</w:t>
            </w:r>
            <w:r>
              <w:rPr>
                <w:color w:val="000000"/>
              </w:rPr>
              <w:br/>
              <w:t>1) Bounce Check Charge</w:t>
            </w:r>
            <w:r>
              <w:rPr>
                <w:color w:val="000000"/>
              </w:rPr>
              <w:br/>
              <w:t>2) Collection Fee</w:t>
            </w:r>
            <w:r>
              <w:rPr>
                <w:color w:val="000000"/>
              </w:rPr>
              <w:br/>
              <w:t>3) Court Fees</w:t>
            </w:r>
            <w:r>
              <w:rPr>
                <w:color w:val="000000"/>
              </w:rPr>
              <w:br/>
              <w:t>4) Eligible Person/Child Out of Home</w:t>
            </w:r>
            <w:r>
              <w:rPr>
                <w:color w:val="000000"/>
              </w:rPr>
              <w:br/>
              <w:t>5) Sheriffs Services Fee</w:t>
            </w:r>
          </w:p>
        </w:tc>
      </w:tr>
      <w:tr w:rsidR="009F32FD" w14:paraId="0F4FFFF8"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6527091" w14:textId="77777777" w:rsidR="009F32FD" w:rsidRDefault="00B52892">
            <w:pPr>
              <w:jc w:val="center"/>
              <w:rPr>
                <w:color w:val="000000"/>
              </w:rPr>
            </w:pPr>
            <w:r>
              <w:rPr>
                <w:color w:val="000000"/>
              </w:rPr>
              <w:t>173</w:t>
            </w:r>
          </w:p>
        </w:tc>
        <w:tc>
          <w:tcPr>
            <w:tcW w:w="1176" w:type="dxa"/>
            <w:tcBorders>
              <w:top w:val="nil"/>
              <w:left w:val="single" w:sz="4" w:space="0" w:color="auto"/>
              <w:bottom w:val="single" w:sz="4" w:space="0" w:color="auto"/>
              <w:right w:val="single" w:sz="4" w:space="0" w:color="auto"/>
            </w:tcBorders>
            <w:shd w:val="clear" w:color="auto" w:fill="auto"/>
          </w:tcPr>
          <w:p w14:paraId="03B5499D" w14:textId="77777777" w:rsidR="009F32FD" w:rsidRDefault="00B52892">
            <w:pPr>
              <w:jc w:val="center"/>
              <w:rPr>
                <w:color w:val="000000"/>
              </w:rPr>
            </w:pPr>
            <w:r>
              <w:rPr>
                <w:color w:val="000000"/>
              </w:rPr>
              <w:t>1669</w:t>
            </w:r>
          </w:p>
        </w:tc>
        <w:tc>
          <w:tcPr>
            <w:tcW w:w="1411" w:type="dxa"/>
            <w:tcBorders>
              <w:top w:val="nil"/>
              <w:left w:val="single" w:sz="4" w:space="0" w:color="auto"/>
              <w:bottom w:val="single" w:sz="4" w:space="0" w:color="auto"/>
              <w:right w:val="single" w:sz="4" w:space="0" w:color="auto"/>
            </w:tcBorders>
            <w:shd w:val="clear" w:color="auto" w:fill="auto"/>
          </w:tcPr>
          <w:p w14:paraId="5CD5C4D4"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0FECED15" w14:textId="77777777" w:rsidR="009F32FD" w:rsidRDefault="00B52892">
            <w:pPr>
              <w:rPr>
                <w:color w:val="000000"/>
              </w:rPr>
            </w:pPr>
            <w:r>
              <w:rPr>
                <w:color w:val="000000"/>
              </w:rPr>
              <w:t>The CONTRACTOR shall migrate the following values in the "Reason" dropdown field on the Recovery Account Detail page when CalWORKs, GROW, RCA, or Immediate Needs is selected as a Program Type on the Recovery Account Detail page:</w:t>
            </w:r>
            <w:r>
              <w:rPr>
                <w:color w:val="000000"/>
              </w:rPr>
              <w:br/>
              <w:t>1) Bounce Check Charge</w:t>
            </w:r>
            <w:r>
              <w:rPr>
                <w:color w:val="000000"/>
              </w:rPr>
              <w:br/>
              <w:t>2) Collection Fee</w:t>
            </w:r>
            <w:r>
              <w:rPr>
                <w:color w:val="000000"/>
              </w:rPr>
              <w:br/>
              <w:t>3) Court Fees</w:t>
            </w:r>
            <w:r>
              <w:rPr>
                <w:color w:val="000000"/>
              </w:rPr>
              <w:br/>
              <w:t>4) Electronic Theft</w:t>
            </w:r>
            <w:r>
              <w:rPr>
                <w:color w:val="000000"/>
              </w:rPr>
              <w:br/>
              <w:t>5) Eligible Person/Child Out of Home</w:t>
            </w:r>
            <w:r>
              <w:rPr>
                <w:color w:val="000000"/>
              </w:rPr>
              <w:br/>
              <w:t>6) Failed to Report - Other Parent in Home</w:t>
            </w:r>
            <w:r>
              <w:rPr>
                <w:color w:val="000000"/>
              </w:rPr>
              <w:br/>
              <w:t>7) Financial Sanction Penalty Not Done Timely</w:t>
            </w:r>
            <w:r>
              <w:rPr>
                <w:color w:val="000000"/>
              </w:rPr>
              <w:br/>
              <w:t>8) IEVS - Duplicate Aid PARIS</w:t>
            </w:r>
            <w:r>
              <w:rPr>
                <w:color w:val="000000"/>
              </w:rPr>
              <w:br/>
              <w:t>9) IEVS - New Hire</w:t>
            </w:r>
            <w:r>
              <w:rPr>
                <w:color w:val="000000"/>
              </w:rPr>
              <w:br/>
              <w:t>10) IEVS - Unreported Income BEER</w:t>
            </w:r>
            <w:r>
              <w:rPr>
                <w:color w:val="000000"/>
              </w:rPr>
              <w:br/>
              <w:t>11) IEVS - Unreported Income earnings Clearance</w:t>
            </w:r>
            <w:r>
              <w:rPr>
                <w:color w:val="000000"/>
              </w:rPr>
              <w:br/>
              <w:t>12) IEVS - Unreported Income PVS</w:t>
            </w:r>
            <w:r>
              <w:rPr>
                <w:color w:val="000000"/>
              </w:rPr>
              <w:br/>
              <w:t>13) IEVS - Unreported Property Asset Match</w:t>
            </w:r>
            <w:r>
              <w:rPr>
                <w:color w:val="000000"/>
              </w:rPr>
              <w:br/>
              <w:t>14) Immediate Need</w:t>
            </w:r>
            <w:r>
              <w:rPr>
                <w:color w:val="000000"/>
              </w:rPr>
              <w:br/>
              <w:t>15) Increased/Changed In-Kind Income</w:t>
            </w:r>
            <w:r>
              <w:rPr>
                <w:color w:val="000000"/>
              </w:rPr>
              <w:br/>
              <w:t>16) Increased/Changed Other Income</w:t>
            </w:r>
            <w:r>
              <w:rPr>
                <w:color w:val="000000"/>
              </w:rPr>
              <w:br/>
              <w:t>17) Increased/Changed Stepparent Income</w:t>
            </w:r>
            <w:r>
              <w:rPr>
                <w:color w:val="000000"/>
              </w:rPr>
              <w:br/>
              <w:t>18) No Deprivation</w:t>
            </w:r>
            <w:r>
              <w:rPr>
                <w:color w:val="000000"/>
              </w:rPr>
              <w:br/>
              <w:t>19) Overpayment Transferred In</w:t>
            </w:r>
            <w:r>
              <w:rPr>
                <w:color w:val="000000"/>
              </w:rPr>
              <w:br/>
            </w:r>
            <w:r>
              <w:rPr>
                <w:color w:val="000000"/>
              </w:rPr>
              <w:lastRenderedPageBreak/>
              <w:t>20) Sheriffs Service Fee</w:t>
            </w:r>
            <w:r>
              <w:rPr>
                <w:color w:val="000000"/>
              </w:rPr>
              <w:br/>
              <w:t>21) Unreported Child Support</w:t>
            </w:r>
            <w:r>
              <w:rPr>
                <w:color w:val="000000"/>
              </w:rPr>
              <w:br/>
              <w:t>22) Unreported Income - IEVS</w:t>
            </w:r>
            <w:r>
              <w:rPr>
                <w:color w:val="000000"/>
              </w:rPr>
              <w:br/>
              <w:t>23) Unreported Income - Other</w:t>
            </w:r>
          </w:p>
        </w:tc>
      </w:tr>
      <w:tr w:rsidR="009F32FD" w14:paraId="7B6B45B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B1B8F8F" w14:textId="77777777" w:rsidR="009F32FD" w:rsidRDefault="00B52892">
            <w:pPr>
              <w:jc w:val="center"/>
              <w:rPr>
                <w:color w:val="000000"/>
              </w:rPr>
            </w:pPr>
            <w:r>
              <w:rPr>
                <w:color w:val="000000"/>
              </w:rPr>
              <w:lastRenderedPageBreak/>
              <w:t>174</w:t>
            </w:r>
          </w:p>
        </w:tc>
        <w:tc>
          <w:tcPr>
            <w:tcW w:w="1176" w:type="dxa"/>
            <w:tcBorders>
              <w:top w:val="nil"/>
              <w:left w:val="single" w:sz="4" w:space="0" w:color="auto"/>
              <w:bottom w:val="single" w:sz="4" w:space="0" w:color="auto"/>
              <w:right w:val="single" w:sz="4" w:space="0" w:color="auto"/>
            </w:tcBorders>
            <w:shd w:val="clear" w:color="auto" w:fill="auto"/>
          </w:tcPr>
          <w:p w14:paraId="3B5F18D9" w14:textId="77777777" w:rsidR="009F32FD" w:rsidRDefault="00B52892">
            <w:pPr>
              <w:jc w:val="center"/>
              <w:rPr>
                <w:color w:val="000000"/>
              </w:rPr>
            </w:pPr>
            <w:r>
              <w:rPr>
                <w:color w:val="000000"/>
              </w:rPr>
              <w:t>1670</w:t>
            </w:r>
          </w:p>
        </w:tc>
        <w:tc>
          <w:tcPr>
            <w:tcW w:w="1411" w:type="dxa"/>
            <w:tcBorders>
              <w:top w:val="nil"/>
              <w:left w:val="single" w:sz="4" w:space="0" w:color="auto"/>
              <w:bottom w:val="single" w:sz="4" w:space="0" w:color="auto"/>
              <w:right w:val="single" w:sz="4" w:space="0" w:color="auto"/>
            </w:tcBorders>
            <w:shd w:val="clear" w:color="auto" w:fill="auto"/>
          </w:tcPr>
          <w:p w14:paraId="4A4903A4"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6E1D7701" w14:textId="77777777" w:rsidR="009F32FD" w:rsidRDefault="00B52892">
            <w:pPr>
              <w:rPr>
                <w:color w:val="000000"/>
              </w:rPr>
            </w:pPr>
            <w:r>
              <w:rPr>
                <w:color w:val="000000"/>
              </w:rPr>
              <w:t>The CONTRACTOR shall migrate the following values in the "Reason" dropdown field when CalFresh is selected as a Program Type on the Recovery Account Detail page:</w:t>
            </w:r>
            <w:r>
              <w:rPr>
                <w:color w:val="000000"/>
              </w:rPr>
              <w:br/>
              <w:t>1) Bounce Check Charge</w:t>
            </w:r>
            <w:r>
              <w:rPr>
                <w:color w:val="000000"/>
              </w:rPr>
              <w:br/>
              <w:t>2) Change in Housing Cost - Unreported</w:t>
            </w:r>
            <w:r>
              <w:rPr>
                <w:color w:val="000000"/>
              </w:rPr>
              <w:br/>
              <w:t>3) Collection Fee</w:t>
            </w:r>
            <w:r>
              <w:rPr>
                <w:color w:val="000000"/>
              </w:rPr>
              <w:br/>
              <w:t>4) Court Fees</w:t>
            </w:r>
            <w:r>
              <w:rPr>
                <w:color w:val="000000"/>
              </w:rPr>
              <w:br/>
              <w:t>5) Eligible Person/Child Out of the Home</w:t>
            </w:r>
            <w:r>
              <w:rPr>
                <w:color w:val="000000"/>
              </w:rPr>
              <w:br/>
              <w:t>6) Financial Sanction Penalty Not Done Timely</w:t>
            </w:r>
            <w:r>
              <w:rPr>
                <w:color w:val="000000"/>
              </w:rPr>
              <w:br/>
              <w:t>7) IEVS - Duplicate Aid PARIS</w:t>
            </w:r>
            <w:r>
              <w:rPr>
                <w:color w:val="000000"/>
              </w:rPr>
              <w:br/>
              <w:t>8) IEVS - New Hire</w:t>
            </w:r>
            <w:r>
              <w:rPr>
                <w:color w:val="000000"/>
              </w:rPr>
              <w:br/>
              <w:t>9) IEVS - Unreported Income BEER</w:t>
            </w:r>
            <w:r>
              <w:rPr>
                <w:color w:val="000000"/>
              </w:rPr>
              <w:br/>
              <w:t>10) IEVS - Unreported Income Earnings Clearance</w:t>
            </w:r>
            <w:r>
              <w:rPr>
                <w:color w:val="000000"/>
              </w:rPr>
              <w:br/>
              <w:t>11) IEVS - Unreported Income PVS</w:t>
            </w:r>
            <w:r>
              <w:rPr>
                <w:color w:val="000000"/>
              </w:rPr>
              <w:br/>
              <w:t>12) IEVS - Unreported property Asset Match</w:t>
            </w:r>
            <w:r>
              <w:rPr>
                <w:color w:val="000000"/>
              </w:rPr>
              <w:br/>
              <w:t>13) Increased/Changed In-Kind Income</w:t>
            </w:r>
            <w:r>
              <w:rPr>
                <w:color w:val="000000"/>
              </w:rPr>
              <w:br/>
              <w:t>14) Increased/Changed Other Income</w:t>
            </w:r>
            <w:r>
              <w:rPr>
                <w:color w:val="000000"/>
              </w:rPr>
              <w:br/>
              <w:t>15) Increased/Changed Stepparent Income</w:t>
            </w:r>
            <w:r>
              <w:rPr>
                <w:color w:val="000000"/>
              </w:rPr>
              <w:br/>
              <w:t>16) Overpayment Transferred In</w:t>
            </w:r>
            <w:r>
              <w:rPr>
                <w:color w:val="000000"/>
              </w:rPr>
              <w:br/>
              <w:t>17) Recipient Did Not Meet Reporting Responsibilities</w:t>
            </w:r>
            <w:r>
              <w:rPr>
                <w:color w:val="000000"/>
              </w:rPr>
              <w:br/>
              <w:t>18) Sheriffs Service Fee</w:t>
            </w:r>
            <w:r>
              <w:rPr>
                <w:color w:val="000000"/>
              </w:rPr>
              <w:br/>
              <w:t>19) Unreported Child Support</w:t>
            </w:r>
            <w:r>
              <w:rPr>
                <w:color w:val="000000"/>
              </w:rPr>
              <w:br/>
              <w:t>20) Unreported Income - IEVS</w:t>
            </w:r>
            <w:r>
              <w:rPr>
                <w:color w:val="000000"/>
              </w:rPr>
              <w:br/>
              <w:t>21) Unreported Income - Other</w:t>
            </w:r>
          </w:p>
        </w:tc>
      </w:tr>
      <w:tr w:rsidR="009F32FD" w14:paraId="724DB2B1"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D5D7988" w14:textId="77777777" w:rsidR="009F32FD" w:rsidRDefault="00B52892">
            <w:pPr>
              <w:jc w:val="center"/>
              <w:rPr>
                <w:color w:val="000000"/>
              </w:rPr>
            </w:pPr>
            <w:r>
              <w:rPr>
                <w:color w:val="000000"/>
              </w:rPr>
              <w:t>175</w:t>
            </w:r>
          </w:p>
        </w:tc>
        <w:tc>
          <w:tcPr>
            <w:tcW w:w="1176" w:type="dxa"/>
            <w:tcBorders>
              <w:top w:val="nil"/>
              <w:left w:val="single" w:sz="4" w:space="0" w:color="auto"/>
              <w:bottom w:val="single" w:sz="4" w:space="0" w:color="auto"/>
              <w:right w:val="single" w:sz="4" w:space="0" w:color="auto"/>
            </w:tcBorders>
            <w:shd w:val="clear" w:color="auto" w:fill="auto"/>
          </w:tcPr>
          <w:p w14:paraId="660C3557" w14:textId="77777777" w:rsidR="009F32FD" w:rsidRDefault="00B52892">
            <w:pPr>
              <w:jc w:val="center"/>
              <w:rPr>
                <w:color w:val="000000"/>
              </w:rPr>
            </w:pPr>
            <w:r>
              <w:rPr>
                <w:color w:val="000000"/>
              </w:rPr>
              <w:t>1671</w:t>
            </w:r>
          </w:p>
        </w:tc>
        <w:tc>
          <w:tcPr>
            <w:tcW w:w="1411" w:type="dxa"/>
            <w:tcBorders>
              <w:top w:val="nil"/>
              <w:left w:val="single" w:sz="4" w:space="0" w:color="auto"/>
              <w:bottom w:val="single" w:sz="4" w:space="0" w:color="auto"/>
              <w:right w:val="single" w:sz="4" w:space="0" w:color="auto"/>
            </w:tcBorders>
            <w:shd w:val="clear" w:color="auto" w:fill="auto"/>
          </w:tcPr>
          <w:p w14:paraId="7D6729C3"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79BA11E7" w14:textId="77777777" w:rsidR="009F32FD" w:rsidRDefault="00B52892">
            <w:pPr>
              <w:rPr>
                <w:color w:val="000000"/>
              </w:rPr>
            </w:pPr>
            <w:r>
              <w:rPr>
                <w:color w:val="000000"/>
              </w:rPr>
              <w:t>The CONTRACTOR shall migrate the following values to the "Reason" dropdown field when General Assistance/General Relief is selected as a program on the Recovery Account Detail page:</w:t>
            </w:r>
            <w:r>
              <w:rPr>
                <w:color w:val="000000"/>
              </w:rPr>
              <w:br/>
              <w:t>1) Aid Paid Pending - State Hearing</w:t>
            </w:r>
            <w:r>
              <w:rPr>
                <w:color w:val="000000"/>
              </w:rPr>
              <w:br/>
              <w:t>2) Bounce Check Charge</w:t>
            </w:r>
            <w:r>
              <w:rPr>
                <w:color w:val="000000"/>
              </w:rPr>
              <w:br/>
              <w:t>3) Collection Fee</w:t>
            </w:r>
            <w:r>
              <w:rPr>
                <w:color w:val="000000"/>
              </w:rPr>
              <w:br/>
              <w:t>4) Court Fees</w:t>
            </w:r>
            <w:r>
              <w:rPr>
                <w:color w:val="000000"/>
              </w:rPr>
              <w:br/>
              <w:t>5) Electronic Theft</w:t>
            </w:r>
            <w:r>
              <w:rPr>
                <w:color w:val="000000"/>
              </w:rPr>
              <w:br/>
              <w:t>6) General Assistance/General Relief</w:t>
            </w:r>
            <w:r>
              <w:rPr>
                <w:color w:val="000000"/>
              </w:rPr>
              <w:br/>
              <w:t>7) Sheriffs Service Fee</w:t>
            </w:r>
            <w:r>
              <w:rPr>
                <w:color w:val="000000"/>
              </w:rPr>
              <w:br/>
              <w:t>8) Unreported Income - Other</w:t>
            </w:r>
          </w:p>
        </w:tc>
      </w:tr>
      <w:tr w:rsidR="009F32FD" w14:paraId="1651B8D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9CD202C" w14:textId="77777777" w:rsidR="009F32FD" w:rsidRDefault="00B52892">
            <w:pPr>
              <w:jc w:val="center"/>
              <w:rPr>
                <w:color w:val="000000"/>
              </w:rPr>
            </w:pPr>
            <w:r>
              <w:rPr>
                <w:color w:val="000000"/>
              </w:rPr>
              <w:t>176</w:t>
            </w:r>
          </w:p>
        </w:tc>
        <w:tc>
          <w:tcPr>
            <w:tcW w:w="1176" w:type="dxa"/>
            <w:tcBorders>
              <w:top w:val="nil"/>
              <w:left w:val="single" w:sz="4" w:space="0" w:color="auto"/>
              <w:bottom w:val="single" w:sz="4" w:space="0" w:color="auto"/>
              <w:right w:val="single" w:sz="4" w:space="0" w:color="auto"/>
            </w:tcBorders>
            <w:shd w:val="clear" w:color="auto" w:fill="auto"/>
          </w:tcPr>
          <w:p w14:paraId="3D57F2CE" w14:textId="77777777" w:rsidR="009F32FD" w:rsidRDefault="00B52892">
            <w:pPr>
              <w:jc w:val="center"/>
              <w:rPr>
                <w:color w:val="000000"/>
              </w:rPr>
            </w:pPr>
            <w:r>
              <w:rPr>
                <w:color w:val="000000"/>
              </w:rPr>
              <w:t>1673</w:t>
            </w:r>
          </w:p>
        </w:tc>
        <w:tc>
          <w:tcPr>
            <w:tcW w:w="1411" w:type="dxa"/>
            <w:tcBorders>
              <w:top w:val="nil"/>
              <w:left w:val="single" w:sz="4" w:space="0" w:color="auto"/>
              <w:bottom w:val="single" w:sz="4" w:space="0" w:color="auto"/>
              <w:right w:val="single" w:sz="4" w:space="0" w:color="auto"/>
            </w:tcBorders>
            <w:shd w:val="clear" w:color="auto" w:fill="auto"/>
          </w:tcPr>
          <w:p w14:paraId="720A92DD"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1AB113CF" w14:textId="77777777" w:rsidR="009F32FD" w:rsidRDefault="00B52892">
            <w:pPr>
              <w:rPr>
                <w:color w:val="000000"/>
              </w:rPr>
            </w:pPr>
            <w:r>
              <w:rPr>
                <w:color w:val="000000"/>
              </w:rPr>
              <w:t>The CONTRACTOR shall migrate the value of "Electronic Theft" in the "Reason" dropdown field when Homeless Assistance TEMP, IHSS, IV-D is selected as a program on the Recovery Account Detail page.</w:t>
            </w:r>
          </w:p>
        </w:tc>
      </w:tr>
      <w:tr w:rsidR="009F32FD" w14:paraId="72FDA4BA"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82D5611" w14:textId="77777777" w:rsidR="009F32FD" w:rsidRDefault="00B52892">
            <w:pPr>
              <w:jc w:val="center"/>
              <w:rPr>
                <w:color w:val="000000"/>
              </w:rPr>
            </w:pPr>
            <w:r>
              <w:rPr>
                <w:color w:val="000000"/>
              </w:rPr>
              <w:lastRenderedPageBreak/>
              <w:t>177</w:t>
            </w:r>
          </w:p>
        </w:tc>
        <w:tc>
          <w:tcPr>
            <w:tcW w:w="1176" w:type="dxa"/>
            <w:tcBorders>
              <w:top w:val="nil"/>
              <w:left w:val="single" w:sz="4" w:space="0" w:color="auto"/>
              <w:bottom w:val="single" w:sz="4" w:space="0" w:color="auto"/>
              <w:right w:val="single" w:sz="4" w:space="0" w:color="auto"/>
            </w:tcBorders>
            <w:shd w:val="clear" w:color="auto" w:fill="auto"/>
          </w:tcPr>
          <w:p w14:paraId="5E4B9FF8" w14:textId="77777777" w:rsidR="009F32FD" w:rsidRDefault="00B52892">
            <w:pPr>
              <w:jc w:val="center"/>
              <w:rPr>
                <w:color w:val="000000"/>
              </w:rPr>
            </w:pPr>
            <w:r>
              <w:rPr>
                <w:color w:val="000000"/>
              </w:rPr>
              <w:t>1729</w:t>
            </w:r>
          </w:p>
        </w:tc>
        <w:tc>
          <w:tcPr>
            <w:tcW w:w="1411" w:type="dxa"/>
            <w:tcBorders>
              <w:top w:val="nil"/>
              <w:left w:val="single" w:sz="4" w:space="0" w:color="auto"/>
              <w:bottom w:val="single" w:sz="4" w:space="0" w:color="auto"/>
              <w:right w:val="single" w:sz="4" w:space="0" w:color="auto"/>
            </w:tcBorders>
            <w:shd w:val="clear" w:color="auto" w:fill="auto"/>
          </w:tcPr>
          <w:p w14:paraId="1644C61D"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6770F1EB" w14:textId="77777777" w:rsidR="009F32FD" w:rsidRDefault="00B52892">
            <w:pPr>
              <w:rPr>
                <w:color w:val="000000"/>
              </w:rPr>
            </w:pPr>
            <w:r>
              <w:rPr>
                <w:color w:val="000000"/>
              </w:rPr>
              <w:t>The CONTRACTOR shall migrate the following values in the "Reason" dropdown field when Cal-Learn, REP, WTW is selected as a program on the Recovery Account Detail page:</w:t>
            </w:r>
            <w:r>
              <w:rPr>
                <w:color w:val="000000"/>
              </w:rPr>
              <w:br/>
              <w:t>1) Administrative Error</w:t>
            </w:r>
            <w:r>
              <w:rPr>
                <w:color w:val="000000"/>
              </w:rPr>
              <w:br/>
              <w:t>2) Aid Paid Pending - State Hearing</w:t>
            </w:r>
            <w:r>
              <w:rPr>
                <w:color w:val="000000"/>
              </w:rPr>
              <w:br/>
              <w:t>3) Bounce Check Charge</w:t>
            </w:r>
            <w:r>
              <w:rPr>
                <w:color w:val="000000"/>
              </w:rPr>
              <w:br/>
              <w:t>4) Change in Living Arrangements/Household Composition</w:t>
            </w:r>
            <w:r>
              <w:rPr>
                <w:color w:val="000000"/>
              </w:rPr>
              <w:br/>
              <w:t>5) Collection Fee</w:t>
            </w:r>
            <w:r>
              <w:rPr>
                <w:color w:val="000000"/>
              </w:rPr>
              <w:br/>
              <w:t>6) Court Fees</w:t>
            </w:r>
            <w:r>
              <w:rPr>
                <w:color w:val="000000"/>
              </w:rPr>
              <w:br/>
              <w:t>7) Court Ordered Restitution</w:t>
            </w:r>
            <w:r>
              <w:rPr>
                <w:color w:val="000000"/>
              </w:rPr>
              <w:br/>
              <w:t>8) Eligible Person/Child out of Home</w:t>
            </w:r>
            <w:r>
              <w:rPr>
                <w:color w:val="000000"/>
              </w:rPr>
              <w:br/>
              <w:t>9) Failure to Provide Essential Information</w:t>
            </w:r>
            <w:r>
              <w:rPr>
                <w:color w:val="000000"/>
              </w:rPr>
              <w:br/>
              <w:t>10) Financial Sanction Penalty Not Done Timely</w:t>
            </w:r>
            <w:r>
              <w:rPr>
                <w:color w:val="000000"/>
              </w:rPr>
              <w:br/>
              <w:t>11) Fleeing Felon</w:t>
            </w:r>
            <w:r>
              <w:rPr>
                <w:color w:val="000000"/>
              </w:rPr>
              <w:br/>
              <w:t>12) Increased/Changed Earned Income</w:t>
            </w:r>
            <w:r>
              <w:rPr>
                <w:color w:val="000000"/>
              </w:rPr>
              <w:br/>
              <w:t>13) Increased/Changed In-Kind Income</w:t>
            </w:r>
            <w:r>
              <w:rPr>
                <w:color w:val="000000"/>
              </w:rPr>
              <w:br/>
              <w:t>14) Increased/Changed Other Income</w:t>
            </w:r>
            <w:r>
              <w:rPr>
                <w:color w:val="000000"/>
              </w:rPr>
              <w:br/>
              <w:t>15) Increased/Changed Stepparent Income</w:t>
            </w:r>
            <w:r>
              <w:rPr>
                <w:color w:val="000000"/>
              </w:rPr>
              <w:br/>
              <w:t>16) Other</w:t>
            </w:r>
            <w:r>
              <w:rPr>
                <w:color w:val="000000"/>
              </w:rPr>
              <w:br/>
              <w:t>17) Out of County</w:t>
            </w:r>
            <w:r>
              <w:rPr>
                <w:color w:val="000000"/>
              </w:rPr>
              <w:br/>
              <w:t>18) Overpayment Transferred In</w:t>
            </w:r>
            <w:r>
              <w:rPr>
                <w:color w:val="000000"/>
              </w:rPr>
              <w:br/>
              <w:t>19) Sheriffs Service Fee</w:t>
            </w:r>
            <w:r>
              <w:rPr>
                <w:color w:val="000000"/>
              </w:rPr>
              <w:br/>
              <w:t>20) Timing Out/Time Limits</w:t>
            </w:r>
            <w:r>
              <w:rPr>
                <w:color w:val="000000"/>
              </w:rPr>
              <w:br/>
              <w:t>21) Unreported Child Support</w:t>
            </w:r>
            <w:r>
              <w:rPr>
                <w:color w:val="000000"/>
              </w:rPr>
              <w:br/>
              <w:t>22) Unreported Income - IEVS</w:t>
            </w:r>
            <w:r>
              <w:rPr>
                <w:color w:val="000000"/>
              </w:rPr>
              <w:br/>
              <w:t>23) Unreported Income - Other</w:t>
            </w:r>
          </w:p>
        </w:tc>
      </w:tr>
      <w:tr w:rsidR="009F32FD" w14:paraId="6F18220F"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7A5640B" w14:textId="77777777" w:rsidR="009F32FD" w:rsidRDefault="00B52892">
            <w:pPr>
              <w:jc w:val="center"/>
              <w:rPr>
                <w:color w:val="000000"/>
              </w:rPr>
            </w:pPr>
            <w:r>
              <w:rPr>
                <w:color w:val="000000"/>
              </w:rPr>
              <w:t>178</w:t>
            </w:r>
          </w:p>
        </w:tc>
        <w:tc>
          <w:tcPr>
            <w:tcW w:w="1176" w:type="dxa"/>
            <w:tcBorders>
              <w:top w:val="nil"/>
              <w:left w:val="single" w:sz="4" w:space="0" w:color="auto"/>
              <w:bottom w:val="single" w:sz="4" w:space="0" w:color="auto"/>
              <w:right w:val="single" w:sz="4" w:space="0" w:color="auto"/>
            </w:tcBorders>
            <w:shd w:val="clear" w:color="auto" w:fill="auto"/>
          </w:tcPr>
          <w:p w14:paraId="6EFB9FD5" w14:textId="77777777" w:rsidR="009F32FD" w:rsidRDefault="00B52892">
            <w:pPr>
              <w:jc w:val="center"/>
              <w:rPr>
                <w:color w:val="000000"/>
              </w:rPr>
            </w:pPr>
            <w:r>
              <w:rPr>
                <w:color w:val="000000"/>
              </w:rPr>
              <w:t>1635</w:t>
            </w:r>
          </w:p>
        </w:tc>
        <w:tc>
          <w:tcPr>
            <w:tcW w:w="1411" w:type="dxa"/>
            <w:tcBorders>
              <w:top w:val="nil"/>
              <w:left w:val="single" w:sz="4" w:space="0" w:color="auto"/>
              <w:bottom w:val="single" w:sz="4" w:space="0" w:color="auto"/>
              <w:right w:val="single" w:sz="4" w:space="0" w:color="auto"/>
            </w:tcBorders>
            <w:shd w:val="clear" w:color="auto" w:fill="auto"/>
          </w:tcPr>
          <w:p w14:paraId="462FA42B" w14:textId="77777777" w:rsidR="009F32FD" w:rsidRDefault="00B52892">
            <w:pPr>
              <w:jc w:val="center"/>
              <w:rPr>
                <w:color w:val="000000"/>
              </w:rPr>
            </w:pPr>
            <w:r>
              <w:rPr>
                <w:color w:val="000000"/>
              </w:rPr>
              <w:t xml:space="preserve">Collections </w:t>
            </w:r>
          </w:p>
        </w:tc>
        <w:tc>
          <w:tcPr>
            <w:tcW w:w="7290" w:type="dxa"/>
            <w:tcBorders>
              <w:top w:val="nil"/>
              <w:left w:val="single" w:sz="4" w:space="0" w:color="auto"/>
              <w:bottom w:val="single" w:sz="4" w:space="0" w:color="auto"/>
              <w:right w:val="single" w:sz="8" w:space="0" w:color="auto"/>
            </w:tcBorders>
            <w:shd w:val="clear" w:color="auto" w:fill="auto"/>
          </w:tcPr>
          <w:p w14:paraId="2CB9CDC7" w14:textId="22F42A29" w:rsidR="009F32FD" w:rsidRDefault="00B52892">
            <w:pPr>
              <w:rPr>
                <w:color w:val="000000"/>
              </w:rPr>
            </w:pPr>
            <w:r>
              <w:rPr>
                <w:color w:val="000000"/>
              </w:rPr>
              <w:t xml:space="preserve">The CONTRACTOR shall hide the Treasurer and Tax Collector Account Search page through security for the </w:t>
            </w:r>
            <w:r w:rsidR="001B0590">
              <w:rPr>
                <w:color w:val="000000"/>
              </w:rPr>
              <w:t>57</w:t>
            </w:r>
            <w:r>
              <w:rPr>
                <w:color w:val="000000"/>
              </w:rPr>
              <w:t xml:space="preserve"> Counties.</w:t>
            </w:r>
          </w:p>
        </w:tc>
      </w:tr>
      <w:tr w:rsidR="005C0942" w14:paraId="475EB53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AAE6C9B" w14:textId="20CD33E9" w:rsidR="005C0942" w:rsidRDefault="005C0942">
            <w:pPr>
              <w:jc w:val="center"/>
              <w:rPr>
                <w:color w:val="000000"/>
              </w:rPr>
            </w:pPr>
            <w:r>
              <w:rPr>
                <w:color w:val="000000"/>
              </w:rPr>
              <w:t>711</w:t>
            </w:r>
          </w:p>
        </w:tc>
        <w:tc>
          <w:tcPr>
            <w:tcW w:w="1176" w:type="dxa"/>
            <w:tcBorders>
              <w:top w:val="nil"/>
              <w:left w:val="single" w:sz="4" w:space="0" w:color="auto"/>
              <w:bottom w:val="single" w:sz="4" w:space="0" w:color="auto"/>
              <w:right w:val="single" w:sz="4" w:space="0" w:color="auto"/>
            </w:tcBorders>
            <w:shd w:val="clear" w:color="auto" w:fill="auto"/>
          </w:tcPr>
          <w:p w14:paraId="00894942" w14:textId="366F1DB2" w:rsidR="005C0942" w:rsidRDefault="005C0942">
            <w:pPr>
              <w:jc w:val="center"/>
              <w:rPr>
                <w:color w:val="000000"/>
              </w:rPr>
            </w:pPr>
            <w:r>
              <w:rPr>
                <w:color w:val="000000"/>
              </w:rPr>
              <w:t>2126</w:t>
            </w:r>
          </w:p>
        </w:tc>
        <w:tc>
          <w:tcPr>
            <w:tcW w:w="1411" w:type="dxa"/>
            <w:tcBorders>
              <w:top w:val="nil"/>
              <w:left w:val="single" w:sz="4" w:space="0" w:color="auto"/>
              <w:bottom w:val="single" w:sz="4" w:space="0" w:color="auto"/>
              <w:right w:val="single" w:sz="4" w:space="0" w:color="auto"/>
            </w:tcBorders>
            <w:shd w:val="clear" w:color="auto" w:fill="auto"/>
          </w:tcPr>
          <w:p w14:paraId="2DCC1F60" w14:textId="6E104776" w:rsidR="005C0942" w:rsidRDefault="005C0942">
            <w:pPr>
              <w:jc w:val="center"/>
              <w:rPr>
                <w:color w:val="000000"/>
              </w:rPr>
            </w:pPr>
            <w:r>
              <w:rPr>
                <w:color w:val="000000"/>
              </w:rPr>
              <w:t>Collections</w:t>
            </w:r>
          </w:p>
        </w:tc>
        <w:tc>
          <w:tcPr>
            <w:tcW w:w="7290" w:type="dxa"/>
            <w:tcBorders>
              <w:top w:val="nil"/>
              <w:left w:val="single" w:sz="4" w:space="0" w:color="auto"/>
              <w:bottom w:val="single" w:sz="4" w:space="0" w:color="auto"/>
              <w:right w:val="single" w:sz="8" w:space="0" w:color="auto"/>
            </w:tcBorders>
            <w:shd w:val="clear" w:color="auto" w:fill="auto"/>
          </w:tcPr>
          <w:p w14:paraId="7E3FCA4A" w14:textId="2FDA59DE" w:rsidR="005C0942" w:rsidRPr="005C0942" w:rsidRDefault="005C0942" w:rsidP="005C0942">
            <w:pPr>
              <w:rPr>
                <w:color w:val="000000"/>
              </w:rPr>
            </w:pPr>
            <w:r w:rsidRPr="005C0942">
              <w:rPr>
                <w:color w:val="000000"/>
              </w:rPr>
              <w:t>The CONTRACTOR shall add the ability to generate, view, print and edit the informing notice of action with budget, repayment agreement, and EBT Release Form (OI Only) for OP/OI using the generate form button on the Recovery Account Detail page.</w:t>
            </w:r>
          </w:p>
          <w:p w14:paraId="7040697F" w14:textId="77777777" w:rsidR="005C0942" w:rsidRPr="005C0942" w:rsidRDefault="005C0942" w:rsidP="005C0942">
            <w:pPr>
              <w:rPr>
                <w:color w:val="000000"/>
              </w:rPr>
            </w:pPr>
          </w:p>
          <w:p w14:paraId="721C2DA3" w14:textId="11356D9F" w:rsidR="005C0942" w:rsidRPr="005C0942" w:rsidRDefault="005C0942" w:rsidP="005C0942">
            <w:pPr>
              <w:rPr>
                <w:color w:val="000000"/>
              </w:rPr>
            </w:pPr>
            <w:r w:rsidRPr="005C0942">
              <w:rPr>
                <w:color w:val="000000"/>
              </w:rPr>
              <w:t>Note: For CalWORK</w:t>
            </w:r>
            <w:r>
              <w:rPr>
                <w:color w:val="000000"/>
              </w:rPr>
              <w:t>s</w:t>
            </w:r>
            <w:r w:rsidRPr="005C0942">
              <w:rPr>
                <w:color w:val="000000"/>
              </w:rPr>
              <w:t xml:space="preserve"> - NOA with budget</w:t>
            </w:r>
          </w:p>
          <w:p w14:paraId="3E0FB3D6" w14:textId="77777777" w:rsidR="005C0942" w:rsidRPr="005C0942" w:rsidRDefault="005C0942" w:rsidP="005C0942">
            <w:pPr>
              <w:rPr>
                <w:color w:val="000000"/>
              </w:rPr>
            </w:pPr>
            <w:r w:rsidRPr="005C0942">
              <w:rPr>
                <w:color w:val="000000"/>
              </w:rPr>
              <w:t>For CalFresh - NOA with budget, repayment agreement, EBT Release Form</w:t>
            </w:r>
          </w:p>
          <w:p w14:paraId="7B72E8B0" w14:textId="77777777" w:rsidR="005C0942" w:rsidRPr="005C0942" w:rsidRDefault="005C0942" w:rsidP="005C0942">
            <w:pPr>
              <w:rPr>
                <w:color w:val="000000"/>
              </w:rPr>
            </w:pPr>
          </w:p>
          <w:p w14:paraId="0ADC7AC6" w14:textId="0255A0E0" w:rsidR="005C0942" w:rsidRDefault="005C0942" w:rsidP="005C0942">
            <w:pPr>
              <w:rPr>
                <w:color w:val="000000"/>
              </w:rPr>
            </w:pPr>
            <w:r w:rsidRPr="005C0942">
              <w:rPr>
                <w:color w:val="000000"/>
              </w:rPr>
              <w:t>Note: Want ability to print locally or go out in batch</w:t>
            </w:r>
          </w:p>
        </w:tc>
      </w:tr>
      <w:tr w:rsidR="005C0942" w14:paraId="5ABF46F9"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7543CC6" w14:textId="3EC60584" w:rsidR="005C0942" w:rsidRDefault="005C0942">
            <w:pPr>
              <w:jc w:val="center"/>
              <w:rPr>
                <w:color w:val="000000"/>
              </w:rPr>
            </w:pPr>
            <w:r>
              <w:rPr>
                <w:color w:val="000000"/>
              </w:rPr>
              <w:t>714</w:t>
            </w:r>
          </w:p>
        </w:tc>
        <w:tc>
          <w:tcPr>
            <w:tcW w:w="1176" w:type="dxa"/>
            <w:tcBorders>
              <w:top w:val="nil"/>
              <w:left w:val="single" w:sz="4" w:space="0" w:color="auto"/>
              <w:bottom w:val="single" w:sz="4" w:space="0" w:color="auto"/>
              <w:right w:val="single" w:sz="4" w:space="0" w:color="auto"/>
            </w:tcBorders>
            <w:shd w:val="clear" w:color="auto" w:fill="auto"/>
          </w:tcPr>
          <w:p w14:paraId="05AC4FC0" w14:textId="435BBC27" w:rsidR="005C0942" w:rsidRDefault="005C0942">
            <w:pPr>
              <w:jc w:val="center"/>
              <w:rPr>
                <w:color w:val="000000"/>
              </w:rPr>
            </w:pPr>
            <w:r>
              <w:rPr>
                <w:color w:val="000000"/>
              </w:rPr>
              <w:t>2129</w:t>
            </w:r>
          </w:p>
        </w:tc>
        <w:tc>
          <w:tcPr>
            <w:tcW w:w="1411" w:type="dxa"/>
            <w:tcBorders>
              <w:top w:val="nil"/>
              <w:left w:val="single" w:sz="4" w:space="0" w:color="auto"/>
              <w:bottom w:val="single" w:sz="4" w:space="0" w:color="auto"/>
              <w:right w:val="single" w:sz="4" w:space="0" w:color="auto"/>
            </w:tcBorders>
            <w:shd w:val="clear" w:color="auto" w:fill="auto"/>
          </w:tcPr>
          <w:p w14:paraId="3E7C27BB" w14:textId="72FF778A" w:rsidR="005C0942" w:rsidRDefault="005C0942">
            <w:pPr>
              <w:jc w:val="center"/>
              <w:rPr>
                <w:color w:val="000000"/>
              </w:rPr>
            </w:pPr>
            <w:r>
              <w:rPr>
                <w:color w:val="000000"/>
              </w:rPr>
              <w:t>Collections</w:t>
            </w:r>
          </w:p>
        </w:tc>
        <w:tc>
          <w:tcPr>
            <w:tcW w:w="7290" w:type="dxa"/>
            <w:tcBorders>
              <w:top w:val="nil"/>
              <w:left w:val="single" w:sz="4" w:space="0" w:color="auto"/>
              <w:bottom w:val="single" w:sz="4" w:space="0" w:color="auto"/>
              <w:right w:val="single" w:sz="8" w:space="0" w:color="auto"/>
            </w:tcBorders>
            <w:shd w:val="clear" w:color="auto" w:fill="auto"/>
          </w:tcPr>
          <w:p w14:paraId="3C0D0681" w14:textId="5A72AB49" w:rsidR="005C0942" w:rsidRDefault="005C0942">
            <w:pPr>
              <w:rPr>
                <w:color w:val="000000"/>
              </w:rPr>
            </w:pPr>
            <w:r w:rsidRPr="005C0942">
              <w:rPr>
                <w:color w:val="000000"/>
              </w:rPr>
              <w:t>The CONTRACTOR shall update the "S</w:t>
            </w:r>
            <w:r w:rsidR="00E102E7">
              <w:rPr>
                <w:color w:val="000000"/>
              </w:rPr>
              <w:t>ave</w:t>
            </w:r>
            <w:r w:rsidRPr="005C0942">
              <w:rPr>
                <w:color w:val="000000"/>
              </w:rPr>
              <w:t>" button on the "EBT Repayment Detail" page to "Processing" when the "Save" button is clicked until the transaction has been received back from EBT and reset the page to default values.</w:t>
            </w:r>
          </w:p>
        </w:tc>
      </w:tr>
      <w:tr w:rsidR="005C0942" w14:paraId="5D6C3BE6"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29CEF25" w14:textId="6D022546" w:rsidR="005C0942" w:rsidRDefault="005C0942">
            <w:pPr>
              <w:jc w:val="center"/>
              <w:rPr>
                <w:color w:val="000000"/>
              </w:rPr>
            </w:pPr>
            <w:r>
              <w:rPr>
                <w:color w:val="000000"/>
              </w:rPr>
              <w:lastRenderedPageBreak/>
              <w:t>715</w:t>
            </w:r>
          </w:p>
        </w:tc>
        <w:tc>
          <w:tcPr>
            <w:tcW w:w="1176" w:type="dxa"/>
            <w:tcBorders>
              <w:top w:val="nil"/>
              <w:left w:val="single" w:sz="4" w:space="0" w:color="auto"/>
              <w:bottom w:val="single" w:sz="4" w:space="0" w:color="auto"/>
              <w:right w:val="single" w:sz="4" w:space="0" w:color="auto"/>
            </w:tcBorders>
            <w:shd w:val="clear" w:color="auto" w:fill="auto"/>
          </w:tcPr>
          <w:p w14:paraId="498F3AD4" w14:textId="335B9613" w:rsidR="005C0942" w:rsidRDefault="005C0942">
            <w:pPr>
              <w:jc w:val="center"/>
              <w:rPr>
                <w:color w:val="000000"/>
              </w:rPr>
            </w:pPr>
            <w:r>
              <w:rPr>
                <w:color w:val="000000"/>
              </w:rPr>
              <w:t>2130</w:t>
            </w:r>
          </w:p>
        </w:tc>
        <w:tc>
          <w:tcPr>
            <w:tcW w:w="1411" w:type="dxa"/>
            <w:tcBorders>
              <w:top w:val="nil"/>
              <w:left w:val="single" w:sz="4" w:space="0" w:color="auto"/>
              <w:bottom w:val="single" w:sz="4" w:space="0" w:color="auto"/>
              <w:right w:val="single" w:sz="4" w:space="0" w:color="auto"/>
            </w:tcBorders>
            <w:shd w:val="clear" w:color="auto" w:fill="auto"/>
          </w:tcPr>
          <w:p w14:paraId="16D0AF6F" w14:textId="6AA06D7E" w:rsidR="005C0942" w:rsidRDefault="005C0942">
            <w:pPr>
              <w:jc w:val="center"/>
              <w:rPr>
                <w:color w:val="000000"/>
              </w:rPr>
            </w:pPr>
            <w:r>
              <w:rPr>
                <w:color w:val="000000"/>
              </w:rPr>
              <w:t>Collections</w:t>
            </w:r>
          </w:p>
        </w:tc>
        <w:tc>
          <w:tcPr>
            <w:tcW w:w="7290" w:type="dxa"/>
            <w:tcBorders>
              <w:top w:val="nil"/>
              <w:left w:val="single" w:sz="4" w:space="0" w:color="auto"/>
              <w:bottom w:val="single" w:sz="4" w:space="0" w:color="auto"/>
              <w:right w:val="single" w:sz="8" w:space="0" w:color="auto"/>
            </w:tcBorders>
            <w:shd w:val="clear" w:color="auto" w:fill="auto"/>
          </w:tcPr>
          <w:p w14:paraId="73917767" w14:textId="1F977D90" w:rsidR="005C0942" w:rsidRPr="005C0942" w:rsidRDefault="005C0942" w:rsidP="005C0942">
            <w:pPr>
              <w:rPr>
                <w:color w:val="000000"/>
              </w:rPr>
            </w:pPr>
            <w:r w:rsidRPr="005C0942">
              <w:rPr>
                <w:color w:val="000000"/>
              </w:rPr>
              <w:t xml:space="preserve">The CONTRACTOR shall add the ability to auto populate the eligible responsible party adults to the Recovery Account Detail page in the responsible party section. The </w:t>
            </w:r>
            <w:r w:rsidR="00E102E7">
              <w:rPr>
                <w:color w:val="000000"/>
              </w:rPr>
              <w:t>user</w:t>
            </w:r>
            <w:r w:rsidRPr="005C0942">
              <w:rPr>
                <w:color w:val="000000"/>
              </w:rPr>
              <w:t xml:space="preserve"> shall designate the adults as a responsible party to be included in the recovery account or not.</w:t>
            </w:r>
          </w:p>
          <w:p w14:paraId="2E9E9C29" w14:textId="77777777" w:rsidR="005C0942" w:rsidRPr="005C0942" w:rsidRDefault="005C0942" w:rsidP="005C0942">
            <w:pPr>
              <w:rPr>
                <w:color w:val="000000"/>
              </w:rPr>
            </w:pPr>
          </w:p>
          <w:p w14:paraId="15D9A08C" w14:textId="77777777" w:rsidR="005C0942" w:rsidRPr="005C0942" w:rsidRDefault="005C0942" w:rsidP="005C0942">
            <w:pPr>
              <w:rPr>
                <w:color w:val="000000"/>
              </w:rPr>
            </w:pPr>
            <w:r w:rsidRPr="005C0942">
              <w:rPr>
                <w:color w:val="000000"/>
              </w:rPr>
              <w:t>The CONTRACTOR shall add the ability to select multiple responsible parties at one time to a recovery account at the time the recovery account is established on the Recovery Account Detail page in the responsible party section.</w:t>
            </w:r>
          </w:p>
          <w:p w14:paraId="58F0D18E" w14:textId="77777777" w:rsidR="005C0942" w:rsidRPr="005C0942" w:rsidRDefault="005C0942" w:rsidP="005C0942">
            <w:pPr>
              <w:rPr>
                <w:color w:val="000000"/>
              </w:rPr>
            </w:pPr>
          </w:p>
          <w:p w14:paraId="5EE6F5B0" w14:textId="52B036E2" w:rsidR="005C0942" w:rsidRDefault="005C0942" w:rsidP="005C0942">
            <w:pPr>
              <w:rPr>
                <w:color w:val="000000"/>
              </w:rPr>
            </w:pPr>
            <w:r w:rsidRPr="005C0942">
              <w:rPr>
                <w:color w:val="000000"/>
              </w:rPr>
              <w:t xml:space="preserve">Note: Retain current </w:t>
            </w:r>
            <w:r w:rsidR="00A14CEA">
              <w:rPr>
                <w:color w:val="000000"/>
              </w:rPr>
              <w:t xml:space="preserve">LRS </w:t>
            </w:r>
            <w:r w:rsidRPr="005C0942">
              <w:rPr>
                <w:color w:val="000000"/>
              </w:rPr>
              <w:t>functionality for searching and adding persons not listed in the Responsible Party Section</w:t>
            </w:r>
          </w:p>
        </w:tc>
      </w:tr>
      <w:tr w:rsidR="005C0942" w14:paraId="216C9171"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8C95ECF" w14:textId="7739A2BE" w:rsidR="005C0942" w:rsidRDefault="005C0942">
            <w:pPr>
              <w:jc w:val="center"/>
              <w:rPr>
                <w:color w:val="000000"/>
              </w:rPr>
            </w:pPr>
            <w:r>
              <w:rPr>
                <w:color w:val="000000"/>
              </w:rPr>
              <w:t>717</w:t>
            </w:r>
          </w:p>
        </w:tc>
        <w:tc>
          <w:tcPr>
            <w:tcW w:w="1176" w:type="dxa"/>
            <w:tcBorders>
              <w:top w:val="nil"/>
              <w:left w:val="single" w:sz="4" w:space="0" w:color="auto"/>
              <w:bottom w:val="single" w:sz="4" w:space="0" w:color="auto"/>
              <w:right w:val="single" w:sz="4" w:space="0" w:color="auto"/>
            </w:tcBorders>
            <w:shd w:val="clear" w:color="auto" w:fill="auto"/>
          </w:tcPr>
          <w:p w14:paraId="1047215D" w14:textId="5FF12C60" w:rsidR="005C0942" w:rsidRDefault="005C0942">
            <w:pPr>
              <w:jc w:val="center"/>
              <w:rPr>
                <w:color w:val="000000"/>
              </w:rPr>
            </w:pPr>
            <w:r>
              <w:rPr>
                <w:color w:val="000000"/>
              </w:rPr>
              <w:t>2132</w:t>
            </w:r>
          </w:p>
        </w:tc>
        <w:tc>
          <w:tcPr>
            <w:tcW w:w="1411" w:type="dxa"/>
            <w:tcBorders>
              <w:top w:val="nil"/>
              <w:left w:val="single" w:sz="4" w:space="0" w:color="auto"/>
              <w:bottom w:val="single" w:sz="4" w:space="0" w:color="auto"/>
              <w:right w:val="single" w:sz="4" w:space="0" w:color="auto"/>
            </w:tcBorders>
            <w:shd w:val="clear" w:color="auto" w:fill="auto"/>
          </w:tcPr>
          <w:p w14:paraId="13D7B16C" w14:textId="5898173A" w:rsidR="005C0942" w:rsidRDefault="005C0942">
            <w:pPr>
              <w:jc w:val="center"/>
              <w:rPr>
                <w:color w:val="000000"/>
              </w:rPr>
            </w:pPr>
            <w:r>
              <w:rPr>
                <w:color w:val="000000"/>
              </w:rPr>
              <w:t>Collections</w:t>
            </w:r>
          </w:p>
        </w:tc>
        <w:tc>
          <w:tcPr>
            <w:tcW w:w="7290" w:type="dxa"/>
            <w:tcBorders>
              <w:top w:val="nil"/>
              <w:left w:val="single" w:sz="4" w:space="0" w:color="auto"/>
              <w:bottom w:val="single" w:sz="4" w:space="0" w:color="auto"/>
              <w:right w:val="single" w:sz="8" w:space="0" w:color="auto"/>
            </w:tcBorders>
            <w:shd w:val="clear" w:color="auto" w:fill="auto"/>
          </w:tcPr>
          <w:p w14:paraId="54BE3E65" w14:textId="70EF29E0" w:rsidR="005C0942" w:rsidRDefault="005C0942">
            <w:pPr>
              <w:rPr>
                <w:color w:val="000000"/>
              </w:rPr>
            </w:pPr>
            <w:r w:rsidRPr="005C0942">
              <w:rPr>
                <w:color w:val="000000"/>
              </w:rPr>
              <w:t>The CONTRACTOR shall develop a standardized receipt form for use by all 58 counties when the "Generate Form" button is clicked on the Receipt Detail page and Transaction Detail page</w:t>
            </w:r>
            <w:r w:rsidR="00A14CEA">
              <w:rPr>
                <w:color w:val="000000"/>
              </w:rPr>
              <w:t xml:space="preserve">. </w:t>
            </w:r>
            <w:r w:rsidRPr="005C0942">
              <w:rPr>
                <w:color w:val="000000"/>
              </w:rPr>
              <w:t>The form content and auto population wi</w:t>
            </w:r>
            <w:r w:rsidR="00A14CEA">
              <w:rPr>
                <w:color w:val="000000"/>
              </w:rPr>
              <w:t>ll be determined during design.</w:t>
            </w:r>
          </w:p>
        </w:tc>
      </w:tr>
      <w:tr w:rsidR="00C6446A" w14:paraId="4CBCB3B8" w14:textId="77777777" w:rsidTr="00891E3A">
        <w:trPr>
          <w:trHeight w:val="440"/>
        </w:trPr>
        <w:tc>
          <w:tcPr>
            <w:tcW w:w="640" w:type="dxa"/>
            <w:tcBorders>
              <w:top w:val="nil"/>
              <w:left w:val="single" w:sz="8" w:space="0" w:color="auto"/>
              <w:bottom w:val="single" w:sz="4" w:space="0" w:color="auto"/>
              <w:right w:val="single" w:sz="4" w:space="0" w:color="auto"/>
            </w:tcBorders>
            <w:shd w:val="clear" w:color="auto" w:fill="auto"/>
          </w:tcPr>
          <w:p w14:paraId="5CD68341" w14:textId="1280F62E" w:rsidR="00C6446A" w:rsidRDefault="00C6446A">
            <w:pPr>
              <w:jc w:val="center"/>
              <w:rPr>
                <w:color w:val="000000"/>
              </w:rPr>
            </w:pPr>
            <w:r>
              <w:rPr>
                <w:color w:val="000000"/>
              </w:rPr>
              <w:t>808</w:t>
            </w:r>
          </w:p>
        </w:tc>
        <w:tc>
          <w:tcPr>
            <w:tcW w:w="1176" w:type="dxa"/>
            <w:tcBorders>
              <w:top w:val="nil"/>
              <w:left w:val="single" w:sz="4" w:space="0" w:color="auto"/>
              <w:bottom w:val="single" w:sz="4" w:space="0" w:color="auto"/>
              <w:right w:val="single" w:sz="4" w:space="0" w:color="auto"/>
            </w:tcBorders>
            <w:shd w:val="clear" w:color="auto" w:fill="auto"/>
          </w:tcPr>
          <w:p w14:paraId="2C764023" w14:textId="5DB42534" w:rsidR="00C6446A" w:rsidRDefault="00C6446A">
            <w:pPr>
              <w:jc w:val="center"/>
              <w:rPr>
                <w:color w:val="000000"/>
              </w:rPr>
            </w:pPr>
            <w:r>
              <w:rPr>
                <w:color w:val="000000"/>
              </w:rPr>
              <w:t>2223</w:t>
            </w:r>
          </w:p>
        </w:tc>
        <w:tc>
          <w:tcPr>
            <w:tcW w:w="1411" w:type="dxa"/>
            <w:tcBorders>
              <w:top w:val="nil"/>
              <w:left w:val="single" w:sz="4" w:space="0" w:color="auto"/>
              <w:bottom w:val="single" w:sz="4" w:space="0" w:color="auto"/>
              <w:right w:val="single" w:sz="4" w:space="0" w:color="auto"/>
            </w:tcBorders>
            <w:shd w:val="clear" w:color="auto" w:fill="auto"/>
          </w:tcPr>
          <w:p w14:paraId="4F874B4A" w14:textId="26B0E4E7" w:rsidR="00C6446A" w:rsidRDefault="00C6446A">
            <w:pPr>
              <w:jc w:val="center"/>
              <w:rPr>
                <w:color w:val="000000"/>
              </w:rPr>
            </w:pPr>
            <w:r>
              <w:rPr>
                <w:color w:val="000000"/>
              </w:rPr>
              <w:t>Collections</w:t>
            </w:r>
          </w:p>
        </w:tc>
        <w:tc>
          <w:tcPr>
            <w:tcW w:w="7290" w:type="dxa"/>
            <w:tcBorders>
              <w:top w:val="nil"/>
              <w:left w:val="single" w:sz="4" w:space="0" w:color="auto"/>
              <w:bottom w:val="single" w:sz="4" w:space="0" w:color="auto"/>
              <w:right w:val="single" w:sz="8" w:space="0" w:color="auto"/>
            </w:tcBorders>
            <w:shd w:val="clear" w:color="auto" w:fill="auto"/>
          </w:tcPr>
          <w:p w14:paraId="14604827" w14:textId="3D591DF4" w:rsidR="00C6446A" w:rsidRDefault="00C6446A">
            <w:pPr>
              <w:rPr>
                <w:color w:val="000000"/>
              </w:rPr>
            </w:pPr>
            <w:r w:rsidRPr="00C6446A">
              <w:rPr>
                <w:color w:val="000000"/>
              </w:rPr>
              <w:t>The CONTRACTOR shall update the collections system to be able to export the data used to generate statements of account in a standard plain text format so that the 58 Counties can import the data to their own system to generate county-specific statements of account.</w:t>
            </w:r>
          </w:p>
        </w:tc>
      </w:tr>
      <w:tr w:rsidR="00C6446A" w14:paraId="6084D27F" w14:textId="77777777" w:rsidTr="00891E3A">
        <w:trPr>
          <w:trHeight w:val="440"/>
        </w:trPr>
        <w:tc>
          <w:tcPr>
            <w:tcW w:w="640" w:type="dxa"/>
            <w:tcBorders>
              <w:top w:val="nil"/>
              <w:left w:val="single" w:sz="8" w:space="0" w:color="auto"/>
              <w:bottom w:val="single" w:sz="4" w:space="0" w:color="auto"/>
              <w:right w:val="single" w:sz="4" w:space="0" w:color="auto"/>
            </w:tcBorders>
            <w:shd w:val="clear" w:color="auto" w:fill="auto"/>
          </w:tcPr>
          <w:p w14:paraId="75B814C6" w14:textId="4E9D03FE" w:rsidR="00C6446A" w:rsidRDefault="00C6446A">
            <w:pPr>
              <w:jc w:val="center"/>
              <w:rPr>
                <w:color w:val="000000"/>
              </w:rPr>
            </w:pPr>
            <w:r>
              <w:rPr>
                <w:color w:val="000000"/>
              </w:rPr>
              <w:t>809</w:t>
            </w:r>
          </w:p>
        </w:tc>
        <w:tc>
          <w:tcPr>
            <w:tcW w:w="1176" w:type="dxa"/>
            <w:tcBorders>
              <w:top w:val="nil"/>
              <w:left w:val="single" w:sz="4" w:space="0" w:color="auto"/>
              <w:bottom w:val="single" w:sz="4" w:space="0" w:color="auto"/>
              <w:right w:val="single" w:sz="4" w:space="0" w:color="auto"/>
            </w:tcBorders>
            <w:shd w:val="clear" w:color="auto" w:fill="auto"/>
          </w:tcPr>
          <w:p w14:paraId="3201F6F4" w14:textId="2150DFDE" w:rsidR="00C6446A" w:rsidRDefault="00C6446A">
            <w:pPr>
              <w:jc w:val="center"/>
              <w:rPr>
                <w:color w:val="000000"/>
              </w:rPr>
            </w:pPr>
            <w:r>
              <w:rPr>
                <w:color w:val="000000"/>
              </w:rPr>
              <w:t>2224</w:t>
            </w:r>
          </w:p>
        </w:tc>
        <w:tc>
          <w:tcPr>
            <w:tcW w:w="1411" w:type="dxa"/>
            <w:tcBorders>
              <w:top w:val="nil"/>
              <w:left w:val="single" w:sz="4" w:space="0" w:color="auto"/>
              <w:bottom w:val="single" w:sz="4" w:space="0" w:color="auto"/>
              <w:right w:val="single" w:sz="4" w:space="0" w:color="auto"/>
            </w:tcBorders>
            <w:shd w:val="clear" w:color="auto" w:fill="auto"/>
          </w:tcPr>
          <w:p w14:paraId="106BAE68" w14:textId="6B4A2E02" w:rsidR="00C6446A" w:rsidRDefault="00C6446A">
            <w:pPr>
              <w:jc w:val="center"/>
              <w:rPr>
                <w:color w:val="000000"/>
              </w:rPr>
            </w:pPr>
            <w:r>
              <w:rPr>
                <w:color w:val="000000"/>
              </w:rPr>
              <w:t>Collections</w:t>
            </w:r>
          </w:p>
        </w:tc>
        <w:tc>
          <w:tcPr>
            <w:tcW w:w="7290" w:type="dxa"/>
            <w:tcBorders>
              <w:top w:val="nil"/>
              <w:left w:val="single" w:sz="4" w:space="0" w:color="auto"/>
              <w:bottom w:val="single" w:sz="4" w:space="0" w:color="auto"/>
              <w:right w:val="single" w:sz="8" w:space="0" w:color="auto"/>
            </w:tcBorders>
            <w:shd w:val="clear" w:color="auto" w:fill="auto"/>
          </w:tcPr>
          <w:p w14:paraId="0E0E955D" w14:textId="226A1697" w:rsidR="00C6446A" w:rsidRDefault="00C6446A">
            <w:pPr>
              <w:rPr>
                <w:color w:val="000000"/>
              </w:rPr>
            </w:pPr>
            <w:r w:rsidRPr="00C6446A">
              <w:rPr>
                <w:color w:val="000000"/>
              </w:rPr>
              <w:t>The CONTRACTOR shall configure the collections system to be able to handle legacy claim records imported from VACS or CUBS which do not have a corresponding case record or that have only a skeleton corresponding case record which is created as a stand-in when the claims are imported.</w:t>
            </w:r>
          </w:p>
        </w:tc>
      </w:tr>
      <w:tr w:rsidR="009F32FD" w14:paraId="3C02E685" w14:textId="77777777" w:rsidTr="00891E3A">
        <w:trPr>
          <w:trHeight w:val="440"/>
        </w:trPr>
        <w:tc>
          <w:tcPr>
            <w:tcW w:w="640" w:type="dxa"/>
            <w:tcBorders>
              <w:top w:val="nil"/>
              <w:left w:val="single" w:sz="8" w:space="0" w:color="auto"/>
              <w:bottom w:val="single" w:sz="4" w:space="0" w:color="auto"/>
              <w:right w:val="single" w:sz="4" w:space="0" w:color="auto"/>
            </w:tcBorders>
            <w:shd w:val="clear" w:color="auto" w:fill="auto"/>
          </w:tcPr>
          <w:p w14:paraId="0BDF8054" w14:textId="77777777" w:rsidR="009F32FD" w:rsidRDefault="00B52892">
            <w:pPr>
              <w:jc w:val="center"/>
              <w:rPr>
                <w:color w:val="000000"/>
              </w:rPr>
            </w:pPr>
            <w:r>
              <w:rPr>
                <w:color w:val="000000"/>
              </w:rPr>
              <w:t>179</w:t>
            </w:r>
          </w:p>
        </w:tc>
        <w:tc>
          <w:tcPr>
            <w:tcW w:w="1176" w:type="dxa"/>
            <w:tcBorders>
              <w:top w:val="nil"/>
              <w:left w:val="single" w:sz="4" w:space="0" w:color="auto"/>
              <w:bottom w:val="single" w:sz="4" w:space="0" w:color="auto"/>
              <w:right w:val="single" w:sz="4" w:space="0" w:color="auto"/>
            </w:tcBorders>
            <w:shd w:val="clear" w:color="auto" w:fill="auto"/>
          </w:tcPr>
          <w:p w14:paraId="184AD921" w14:textId="77777777" w:rsidR="009F32FD" w:rsidRDefault="00B52892">
            <w:pPr>
              <w:jc w:val="center"/>
              <w:rPr>
                <w:color w:val="000000"/>
              </w:rPr>
            </w:pPr>
            <w:r>
              <w:rPr>
                <w:color w:val="000000"/>
              </w:rPr>
              <w:t>360</w:t>
            </w:r>
          </w:p>
        </w:tc>
        <w:tc>
          <w:tcPr>
            <w:tcW w:w="1411" w:type="dxa"/>
            <w:tcBorders>
              <w:top w:val="nil"/>
              <w:left w:val="single" w:sz="4" w:space="0" w:color="auto"/>
              <w:bottom w:val="single" w:sz="4" w:space="0" w:color="auto"/>
              <w:right w:val="single" w:sz="4" w:space="0" w:color="auto"/>
            </w:tcBorders>
            <w:shd w:val="clear" w:color="auto" w:fill="auto"/>
          </w:tcPr>
          <w:p w14:paraId="0A788CD3" w14:textId="77777777" w:rsidR="009F32FD" w:rsidRDefault="00B52892">
            <w:pPr>
              <w:jc w:val="center"/>
              <w:rPr>
                <w:color w:val="000000"/>
              </w:rPr>
            </w:pPr>
            <w:r>
              <w:rPr>
                <w:color w:val="000000"/>
              </w:rPr>
              <w:t>Supervisor Authorization-Fiscal</w:t>
            </w:r>
          </w:p>
        </w:tc>
        <w:tc>
          <w:tcPr>
            <w:tcW w:w="7290" w:type="dxa"/>
            <w:tcBorders>
              <w:top w:val="nil"/>
              <w:left w:val="single" w:sz="4" w:space="0" w:color="auto"/>
              <w:bottom w:val="single" w:sz="4" w:space="0" w:color="auto"/>
              <w:right w:val="single" w:sz="8" w:space="0" w:color="auto"/>
            </w:tcBorders>
            <w:shd w:val="clear" w:color="auto" w:fill="auto"/>
          </w:tcPr>
          <w:p w14:paraId="4DBF3938" w14:textId="77777777" w:rsidR="009F32FD" w:rsidRDefault="00B52892">
            <w:pPr>
              <w:rPr>
                <w:color w:val="000000"/>
              </w:rPr>
            </w:pPr>
            <w:r>
              <w:rPr>
                <w:color w:val="000000"/>
              </w:rPr>
              <w:t>The CONTRACTOR shall update the Payment Request Search page as follows:</w:t>
            </w:r>
            <w:r>
              <w:rPr>
                <w:color w:val="000000"/>
              </w:rPr>
              <w:br/>
              <w:t>1) Relabel Pending Deputy Approval to Awaiting Approval (L2) in the "Status" field when the Search By field is "Status"</w:t>
            </w:r>
            <w:r>
              <w:rPr>
                <w:color w:val="000000"/>
              </w:rPr>
              <w:br/>
              <w:t>2) Relabel Pending Deputy Approval (L2) to Awaiting Approval (L3) in the "Status" field when the Search By field is "Status"</w:t>
            </w:r>
          </w:p>
        </w:tc>
      </w:tr>
    </w:tbl>
    <w:p w14:paraId="4E4A037F" w14:textId="710F6180" w:rsidR="00F41EC5" w:rsidRDefault="00F41EC5">
      <w:pPr>
        <w:pStyle w:val="Heading1"/>
      </w:pPr>
      <w:bookmarkStart w:id="53" w:name="_Toc30856224"/>
      <w:bookmarkStart w:id="54" w:name="_Toc477180706"/>
      <w:bookmarkStart w:id="55" w:name="_Toc479950805"/>
      <w:r>
        <w:t>FOSTER CARE</w:t>
      </w:r>
      <w:bookmarkEnd w:id="53"/>
    </w:p>
    <w:p w14:paraId="761C5705" w14:textId="08432922" w:rsidR="00F41EC5" w:rsidRDefault="00F41EC5" w:rsidP="00084DB2">
      <w:r>
        <w:t>The following requirements shall apply to the Foster Care category of Work for the CalACES</w:t>
      </w:r>
      <w:r w:rsidR="00065113">
        <w:t>/CalSAWS</w:t>
      </w:r>
      <w:r>
        <w:t xml:space="preserve"> Migration Project:</w:t>
      </w:r>
    </w:p>
    <w:p w14:paraId="18531C9A" w14:textId="77777777" w:rsidR="00F41EC5" w:rsidRPr="00F41EC5" w:rsidRDefault="00F41EC5" w:rsidP="00084DB2"/>
    <w:tbl>
      <w:tblPr>
        <w:tblW w:w="10517" w:type="dxa"/>
        <w:tblInd w:w="93" w:type="dxa"/>
        <w:tblLook w:val="04A0" w:firstRow="1" w:lastRow="0" w:firstColumn="1" w:lastColumn="0" w:noHBand="0" w:noVBand="1"/>
      </w:tblPr>
      <w:tblGrid>
        <w:gridCol w:w="632"/>
        <w:gridCol w:w="1150"/>
        <w:gridCol w:w="1550"/>
        <w:gridCol w:w="7185"/>
      </w:tblGrid>
      <w:tr w:rsidR="00F41EC5" w14:paraId="7C0CED88"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5EAF0984" w14:textId="4780FB2A" w:rsidR="00F41EC5" w:rsidRDefault="00F41EC5" w:rsidP="00476436">
            <w:pPr>
              <w:suppressAutoHyphens/>
              <w:jc w:val="center"/>
              <w:rPr>
                <w:rFonts w:eastAsia="SimSun"/>
                <w:lang w:eastAsia="zh-CN"/>
              </w:rPr>
            </w:pPr>
            <w:r>
              <w:rPr>
                <w:b/>
                <w:bCs/>
                <w:color w:val="000000"/>
              </w:rPr>
              <w:t>TABLE 5. FOSTER CARE</w:t>
            </w:r>
          </w:p>
        </w:tc>
      </w:tr>
      <w:tr w:rsidR="00F41EC5" w14:paraId="0BB83885" w14:textId="77777777" w:rsidTr="00891E3A">
        <w:trPr>
          <w:trHeight w:val="630"/>
          <w:tblHeader/>
        </w:trPr>
        <w:tc>
          <w:tcPr>
            <w:tcW w:w="632"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17017FC8" w14:textId="77777777" w:rsidR="00F41EC5" w:rsidRDefault="00F41EC5" w:rsidP="00476436">
            <w:pPr>
              <w:jc w:val="center"/>
              <w:rPr>
                <w:b/>
                <w:bCs/>
                <w:color w:val="000000"/>
                <w:sz w:val="20"/>
                <w:szCs w:val="20"/>
              </w:rPr>
            </w:pPr>
            <w:r>
              <w:rPr>
                <w:b/>
                <w:bCs/>
                <w:color w:val="000000"/>
                <w:sz w:val="20"/>
                <w:szCs w:val="20"/>
              </w:rPr>
              <w:t>Req. #</w:t>
            </w:r>
          </w:p>
        </w:tc>
        <w:tc>
          <w:tcPr>
            <w:tcW w:w="11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8FDB6C" w14:textId="77777777" w:rsidR="00F41EC5" w:rsidRDefault="00F41EC5" w:rsidP="00476436">
            <w:pPr>
              <w:jc w:val="center"/>
              <w:rPr>
                <w:b/>
                <w:bCs/>
                <w:color w:val="000000"/>
                <w:sz w:val="20"/>
                <w:szCs w:val="20"/>
              </w:rPr>
            </w:pPr>
            <w:r>
              <w:rPr>
                <w:b/>
                <w:bCs/>
                <w:color w:val="000000"/>
                <w:sz w:val="20"/>
                <w:szCs w:val="20"/>
              </w:rPr>
              <w:t>DDID #</w:t>
            </w:r>
          </w:p>
        </w:tc>
        <w:tc>
          <w:tcPr>
            <w:tcW w:w="1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CE187D1" w14:textId="77777777" w:rsidR="00F41EC5" w:rsidRDefault="00F41EC5" w:rsidP="00476436">
            <w:pPr>
              <w:jc w:val="center"/>
              <w:rPr>
                <w:b/>
                <w:bCs/>
                <w:color w:val="000000"/>
                <w:sz w:val="20"/>
                <w:szCs w:val="20"/>
              </w:rPr>
            </w:pPr>
            <w:r>
              <w:rPr>
                <w:b/>
                <w:bCs/>
                <w:color w:val="000000"/>
                <w:sz w:val="20"/>
                <w:szCs w:val="20"/>
              </w:rPr>
              <w:t>Sub-Category</w:t>
            </w:r>
          </w:p>
        </w:tc>
        <w:tc>
          <w:tcPr>
            <w:tcW w:w="7185"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33241EA4" w14:textId="77777777" w:rsidR="00F41EC5" w:rsidRDefault="00F41EC5" w:rsidP="00476436">
            <w:pPr>
              <w:ind w:right="72"/>
              <w:jc w:val="center"/>
              <w:rPr>
                <w:b/>
                <w:bCs/>
                <w:color w:val="000000"/>
                <w:sz w:val="20"/>
                <w:szCs w:val="20"/>
              </w:rPr>
            </w:pPr>
            <w:r>
              <w:rPr>
                <w:b/>
                <w:bCs/>
                <w:color w:val="000000"/>
                <w:sz w:val="20"/>
                <w:szCs w:val="20"/>
              </w:rPr>
              <w:t>Requirement Description</w:t>
            </w:r>
          </w:p>
        </w:tc>
      </w:tr>
      <w:tr w:rsidR="00F41EC5" w14:paraId="6A95EFA6"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355D0FF9" w14:textId="1A44AAE5" w:rsidR="00F41EC5" w:rsidRDefault="00256B92" w:rsidP="00476436">
            <w:pPr>
              <w:jc w:val="center"/>
              <w:rPr>
                <w:color w:val="000000"/>
              </w:rPr>
            </w:pPr>
            <w:r>
              <w:rPr>
                <w:color w:val="000000"/>
              </w:rPr>
              <w:t>698</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E3A8C23" w14:textId="345A120F" w:rsidR="00F41EC5" w:rsidRDefault="00256B92" w:rsidP="00476436">
            <w:pPr>
              <w:jc w:val="center"/>
              <w:rPr>
                <w:color w:val="000000"/>
              </w:rPr>
            </w:pPr>
            <w:r>
              <w:rPr>
                <w:color w:val="000000"/>
              </w:rPr>
              <w:t>2113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71EFBE6" w14:textId="26E647B7" w:rsidR="00F41EC5" w:rsidRDefault="00256B92" w:rsidP="00476436">
            <w:pPr>
              <w:jc w:val="center"/>
              <w:rPr>
                <w:color w:val="000000"/>
              </w:rPr>
            </w:pPr>
            <w:r>
              <w:rPr>
                <w:color w:val="000000"/>
              </w:rPr>
              <w:t xml:space="preserve">Adoption Assistance </w:t>
            </w:r>
            <w:r>
              <w:rPr>
                <w:color w:val="000000"/>
              </w:rPr>
              <w:lastRenderedPageBreak/>
              <w:t>Program (AAP)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AB27096" w14:textId="0C021F78" w:rsidR="00774803" w:rsidRDefault="00774803" w:rsidP="005D06D8">
            <w:pPr>
              <w:rPr>
                <w:color w:val="000000"/>
              </w:rPr>
            </w:pPr>
            <w:r>
              <w:rPr>
                <w:color w:val="000000"/>
              </w:rPr>
              <w:lastRenderedPageBreak/>
              <w:t>This requirement has been removed due to consolidation.</w:t>
            </w:r>
            <w:r w:rsidR="00084DB2">
              <w:rPr>
                <w:color w:val="000000"/>
              </w:rPr>
              <w:t xml:space="preserve"> </w:t>
            </w:r>
            <w:r w:rsidR="00C44F47">
              <w:rPr>
                <w:color w:val="000000"/>
              </w:rPr>
              <w:t>This requirement is covered under DDID #2141.</w:t>
            </w:r>
          </w:p>
        </w:tc>
      </w:tr>
      <w:tr w:rsidR="00256B92" w14:paraId="2D48E78B"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493A46A" w14:textId="3F73CA7A" w:rsidR="00256B92" w:rsidRDefault="00256B92" w:rsidP="00256B92">
            <w:pPr>
              <w:jc w:val="center"/>
              <w:rPr>
                <w:color w:val="000000"/>
              </w:rPr>
            </w:pPr>
            <w:r>
              <w:rPr>
                <w:color w:val="000000"/>
              </w:rPr>
              <w:t>707</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6F175A03" w14:textId="582B8B5A" w:rsidR="00256B92" w:rsidRDefault="00256B92" w:rsidP="00256B92">
            <w:pPr>
              <w:jc w:val="center"/>
              <w:rPr>
                <w:color w:val="000000"/>
              </w:rPr>
            </w:pPr>
            <w:r>
              <w:rPr>
                <w:color w:val="000000"/>
              </w:rPr>
              <w:t>2122</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DE514F5" w14:textId="198DDE27" w:rsidR="00256B92" w:rsidRDefault="00256B92" w:rsidP="00256B92">
            <w:pPr>
              <w:jc w:val="center"/>
              <w:rPr>
                <w:color w:val="000000"/>
              </w:rPr>
            </w:pPr>
            <w:r>
              <w:rPr>
                <w:color w:val="000000"/>
              </w:rPr>
              <w:t>Adoption Assistance Program (AAP)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0861DC31" w14:textId="72904B91" w:rsidR="00256B92" w:rsidRPr="00D521DA" w:rsidRDefault="00256B92" w:rsidP="00256B92">
            <w:pPr>
              <w:rPr>
                <w:color w:val="000000"/>
              </w:rPr>
            </w:pPr>
            <w:r w:rsidRPr="00D521DA">
              <w:rPr>
                <w:color w:val="000000"/>
              </w:rPr>
              <w:t>The CONTRACTOR shall make the "Payee" field a hyperlink on the Case Summary Page for AAP and Kin-GAP.</w:t>
            </w:r>
          </w:p>
        </w:tc>
      </w:tr>
      <w:tr w:rsidR="00256B92" w14:paraId="1D9AF692"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01FB6C18" w14:textId="13D991B0" w:rsidR="00256B92" w:rsidRDefault="00256B92" w:rsidP="00256B92">
            <w:pPr>
              <w:jc w:val="center"/>
              <w:rPr>
                <w:color w:val="000000"/>
              </w:rPr>
            </w:pPr>
            <w:r>
              <w:rPr>
                <w:color w:val="000000"/>
              </w:rPr>
              <w:t>708</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256E7FF4" w14:textId="7FFFC735" w:rsidR="00256B92" w:rsidRDefault="00256B92" w:rsidP="00256B92">
            <w:pPr>
              <w:jc w:val="center"/>
              <w:rPr>
                <w:color w:val="000000"/>
              </w:rPr>
            </w:pPr>
            <w:r>
              <w:rPr>
                <w:color w:val="000000"/>
              </w:rPr>
              <w:t>2123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1B2F8611" w14:textId="40E84643" w:rsidR="00256B92" w:rsidRDefault="00256B92" w:rsidP="00256B92">
            <w:pPr>
              <w:jc w:val="center"/>
              <w:rPr>
                <w:color w:val="000000"/>
              </w:rPr>
            </w:pPr>
            <w:r>
              <w:rPr>
                <w:color w:val="000000"/>
              </w:rPr>
              <w:t>Adoption Assistance Program (AAP)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415A3B2D" w14:textId="77777777" w:rsidR="00256B92" w:rsidRPr="00D521DA" w:rsidRDefault="00256B92" w:rsidP="00256B92">
            <w:pPr>
              <w:rPr>
                <w:color w:val="000000"/>
              </w:rPr>
            </w:pPr>
            <w:r w:rsidRPr="00D521DA">
              <w:rPr>
                <w:color w:val="000000"/>
              </w:rPr>
              <w:t>The CONTRACTOR shall add the following question in the Extended Benefits Section on the AAP Summary Detail Page:</w:t>
            </w:r>
          </w:p>
          <w:p w14:paraId="5B79661C" w14:textId="77777777" w:rsidR="00256B92" w:rsidRDefault="00256B92" w:rsidP="00256B92">
            <w:pPr>
              <w:rPr>
                <w:color w:val="000000"/>
              </w:rPr>
            </w:pPr>
          </w:p>
          <w:p w14:paraId="3D9CF2E2" w14:textId="180D90D1" w:rsidR="00256B92" w:rsidRPr="00D521DA" w:rsidRDefault="00256B92" w:rsidP="00256B92">
            <w:pPr>
              <w:rPr>
                <w:color w:val="000000"/>
              </w:rPr>
            </w:pPr>
            <w:r w:rsidRPr="00D521DA">
              <w:rPr>
                <w:color w:val="000000"/>
              </w:rPr>
              <w:t>1) Was the initial AAP Agreement signed on or after the youth's 16th birthday?</w:t>
            </w:r>
          </w:p>
          <w:p w14:paraId="0240AED4" w14:textId="77777777" w:rsidR="00256B92" w:rsidRDefault="00256B92" w:rsidP="00256B92">
            <w:pPr>
              <w:rPr>
                <w:color w:val="000000"/>
              </w:rPr>
            </w:pPr>
          </w:p>
          <w:p w14:paraId="0936FD2A" w14:textId="4D59F7AC" w:rsidR="00256B92" w:rsidRDefault="00256B92" w:rsidP="00256B92">
            <w:pPr>
              <w:rPr>
                <w:color w:val="000000"/>
              </w:rPr>
            </w:pPr>
            <w:r w:rsidRPr="00D521DA">
              <w:rPr>
                <w:color w:val="000000"/>
              </w:rPr>
              <w:t>The field will be a Y/N mandatory field on the page and eligibility would need to be updated.</w:t>
            </w:r>
          </w:p>
        </w:tc>
      </w:tr>
      <w:tr w:rsidR="00256B92" w14:paraId="5062E906"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2C7B006" w14:textId="50BE9196" w:rsidR="00256B92" w:rsidRDefault="00256B92" w:rsidP="00256B92">
            <w:pPr>
              <w:jc w:val="center"/>
              <w:rPr>
                <w:color w:val="000000"/>
              </w:rPr>
            </w:pPr>
            <w:r>
              <w:rPr>
                <w:color w:val="000000"/>
              </w:rPr>
              <w:t>706</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1B89DAA" w14:textId="125B422A" w:rsidR="00256B92" w:rsidRDefault="00256B92" w:rsidP="00256B92">
            <w:pPr>
              <w:jc w:val="center"/>
              <w:rPr>
                <w:color w:val="000000"/>
              </w:rPr>
            </w:pPr>
            <w:r>
              <w:rPr>
                <w:color w:val="000000"/>
              </w:rPr>
              <w:t>2121</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2285412D" w14:textId="489DFDBE" w:rsidR="00256B92" w:rsidRDefault="00256B92" w:rsidP="00256B92">
            <w:pPr>
              <w:jc w:val="center"/>
              <w:rPr>
                <w:color w:val="000000"/>
              </w:rPr>
            </w:pPr>
            <w:r>
              <w:rPr>
                <w:color w:val="000000"/>
              </w:rPr>
              <w:t>Approved Relative Caregiver (ARC)</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7F7160B" w14:textId="77777777" w:rsidR="00774803" w:rsidRDefault="00256B92" w:rsidP="00256B92">
            <w:pPr>
              <w:rPr>
                <w:color w:val="000000"/>
              </w:rPr>
            </w:pPr>
            <w:r w:rsidRPr="00D521DA">
              <w:rPr>
                <w:color w:val="000000"/>
              </w:rPr>
              <w:t xml:space="preserve">The CONTRACTOR shall migrate the C-IV logic from the Caregiver section on the Foster Care Resource Detail page to utilize the First Name, Last Name and SSN fields for use with ARC and Kin-GAP Cases. </w:t>
            </w:r>
          </w:p>
          <w:p w14:paraId="5268FD45" w14:textId="77777777" w:rsidR="00774803" w:rsidRDefault="00774803" w:rsidP="00256B92">
            <w:pPr>
              <w:rPr>
                <w:color w:val="000000"/>
              </w:rPr>
            </w:pPr>
          </w:p>
          <w:p w14:paraId="6D221A96" w14:textId="6B37B007" w:rsidR="00256B92" w:rsidRDefault="00256B92" w:rsidP="00256B92">
            <w:pPr>
              <w:rPr>
                <w:color w:val="000000"/>
              </w:rPr>
            </w:pPr>
            <w:r w:rsidRPr="00D521DA">
              <w:rPr>
                <w:color w:val="000000"/>
              </w:rPr>
              <w:t>The CONTRACTOR shall update the support questionnaire and batches accordingly.</w:t>
            </w:r>
          </w:p>
        </w:tc>
      </w:tr>
      <w:tr w:rsidR="00256B92" w14:paraId="3E3C8910"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1B55AC20" w14:textId="4278B2CF" w:rsidR="00256B92" w:rsidRDefault="00256B92" w:rsidP="00256B92">
            <w:pPr>
              <w:jc w:val="center"/>
              <w:rPr>
                <w:color w:val="000000"/>
              </w:rPr>
            </w:pPr>
            <w:r>
              <w:rPr>
                <w:color w:val="000000"/>
              </w:rPr>
              <w:t>676</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0B914F4" w14:textId="4B35DFD3" w:rsidR="00256B92" w:rsidRDefault="00256B92" w:rsidP="00256B92">
            <w:pPr>
              <w:jc w:val="center"/>
              <w:rPr>
                <w:color w:val="000000"/>
              </w:rPr>
            </w:pPr>
            <w:r>
              <w:rPr>
                <w:color w:val="000000"/>
              </w:rPr>
              <w:t>2091</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17659981" w14:textId="7C87420C"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1A12804" w14:textId="487DF764" w:rsidR="00256B92" w:rsidRPr="00D521DA" w:rsidRDefault="00256B92" w:rsidP="00256B92">
            <w:pPr>
              <w:rPr>
                <w:color w:val="000000"/>
              </w:rPr>
            </w:pPr>
            <w:r w:rsidRPr="00D521DA">
              <w:rPr>
                <w:color w:val="000000"/>
              </w:rPr>
              <w:t>The CONTRACTOR shall add the following values in the "Requested Medi-Cal Type" field on the "Requested Medi-Cal Type Detail" page:</w:t>
            </w:r>
          </w:p>
          <w:p w14:paraId="0E88F573" w14:textId="77777777" w:rsidR="00256B92" w:rsidRPr="00D521DA" w:rsidRDefault="00256B92" w:rsidP="00256B92">
            <w:pPr>
              <w:rPr>
                <w:color w:val="000000"/>
              </w:rPr>
            </w:pPr>
            <w:r w:rsidRPr="00D521DA">
              <w:rPr>
                <w:color w:val="000000"/>
              </w:rPr>
              <w:t>1) ICAMA (4A)</w:t>
            </w:r>
          </w:p>
          <w:p w14:paraId="373D0802" w14:textId="0D2E3868" w:rsidR="00256B92" w:rsidRDefault="00256B92" w:rsidP="00256B92">
            <w:pPr>
              <w:rPr>
                <w:color w:val="000000"/>
              </w:rPr>
            </w:pPr>
            <w:r w:rsidRPr="00D521DA">
              <w:rPr>
                <w:color w:val="000000"/>
              </w:rPr>
              <w:t>2) ICAMA (4T)</w:t>
            </w:r>
          </w:p>
          <w:p w14:paraId="2FBE9A91" w14:textId="2652D62E" w:rsidR="00256B92" w:rsidRDefault="000E0D8B" w:rsidP="00256B92">
            <w:pPr>
              <w:rPr>
                <w:color w:val="000000"/>
              </w:rPr>
            </w:pPr>
            <w:r>
              <w:rPr>
                <w:color w:val="000000"/>
              </w:rPr>
              <w:t>3) ICPC (46)</w:t>
            </w:r>
          </w:p>
        </w:tc>
      </w:tr>
      <w:tr w:rsidR="00256B92" w14:paraId="0E41C711"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1FFAC1A6" w14:textId="311C7410" w:rsidR="00256B92" w:rsidRDefault="00256B92" w:rsidP="00256B92">
            <w:pPr>
              <w:jc w:val="center"/>
              <w:rPr>
                <w:color w:val="000000"/>
              </w:rPr>
            </w:pPr>
            <w:r>
              <w:rPr>
                <w:color w:val="000000"/>
              </w:rPr>
              <w:t>677</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71E3C54F" w14:textId="2D0603FD" w:rsidR="00256B92" w:rsidRDefault="00256B92" w:rsidP="00256B92">
            <w:pPr>
              <w:jc w:val="center"/>
              <w:rPr>
                <w:color w:val="000000"/>
              </w:rPr>
            </w:pPr>
            <w:r>
              <w:rPr>
                <w:color w:val="000000"/>
              </w:rPr>
              <w:t>2092</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A1556E4" w14:textId="1CA3EAEF"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2FB357F3" w14:textId="12C647E5" w:rsidR="00256B92" w:rsidRDefault="00256B92" w:rsidP="00256B92">
            <w:pPr>
              <w:rPr>
                <w:color w:val="000000"/>
              </w:rPr>
            </w:pPr>
            <w:r w:rsidRPr="00D521DA">
              <w:rPr>
                <w:color w:val="000000"/>
              </w:rPr>
              <w:t xml:space="preserve">The CONTRACTOR shall </w:t>
            </w:r>
            <w:r w:rsidR="0051676A">
              <w:rPr>
                <w:color w:val="000000"/>
              </w:rPr>
              <w:t xml:space="preserve">update </w:t>
            </w:r>
            <w:r w:rsidR="0082702B">
              <w:rPr>
                <w:color w:val="000000"/>
              </w:rPr>
              <w:t xml:space="preserve">all </w:t>
            </w:r>
            <w:r w:rsidRPr="00D521DA">
              <w:rPr>
                <w:color w:val="000000"/>
              </w:rPr>
              <w:t xml:space="preserve">DCFS references </w:t>
            </w:r>
            <w:r w:rsidR="0082702B">
              <w:rPr>
                <w:color w:val="000000"/>
              </w:rPr>
              <w:t>to an applicable 58 County term to be determined in design throughout the CalSAWS Software.</w:t>
            </w:r>
          </w:p>
        </w:tc>
      </w:tr>
      <w:tr w:rsidR="00256B92" w14:paraId="7705B46C"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618AE8BD" w14:textId="1841AD91" w:rsidR="00256B92" w:rsidRDefault="00256B92" w:rsidP="00256B92">
            <w:pPr>
              <w:jc w:val="center"/>
              <w:rPr>
                <w:color w:val="000000"/>
              </w:rPr>
            </w:pPr>
            <w:r>
              <w:rPr>
                <w:color w:val="000000"/>
              </w:rPr>
              <w:t>679</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290F92EC" w14:textId="2C7DA4E5" w:rsidR="00256B92" w:rsidRDefault="00256B92" w:rsidP="00256B92">
            <w:pPr>
              <w:jc w:val="center"/>
              <w:rPr>
                <w:color w:val="000000"/>
              </w:rPr>
            </w:pPr>
            <w:r>
              <w:rPr>
                <w:color w:val="000000"/>
              </w:rPr>
              <w:t>2094</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5842FAA" w14:textId="55101071"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0DB5A2B0" w14:textId="6A36C82A" w:rsidR="00256B92" w:rsidRPr="00D521DA" w:rsidRDefault="00256B92" w:rsidP="00256B92">
            <w:pPr>
              <w:rPr>
                <w:color w:val="000000"/>
              </w:rPr>
            </w:pPr>
            <w:r w:rsidRPr="00D521DA">
              <w:rPr>
                <w:color w:val="000000"/>
              </w:rPr>
              <w:t xml:space="preserve">The CONTRACTOR shall </w:t>
            </w:r>
            <w:r w:rsidR="000E0D8B">
              <w:rPr>
                <w:color w:val="000000"/>
              </w:rPr>
              <w:t xml:space="preserve">remove </w:t>
            </w:r>
            <w:r w:rsidRPr="00D521DA">
              <w:rPr>
                <w:color w:val="000000"/>
              </w:rPr>
              <w:t>the following values in the "Negative Action Reason" field on the Negative Action Reason Page for Foster Care:</w:t>
            </w:r>
          </w:p>
          <w:p w14:paraId="00A9FDEC" w14:textId="76212FE7" w:rsidR="00256B92" w:rsidRPr="00D521DA" w:rsidRDefault="00C44F47" w:rsidP="00256B92">
            <w:pPr>
              <w:rPr>
                <w:color w:val="000000"/>
              </w:rPr>
            </w:pPr>
            <w:r>
              <w:rPr>
                <w:color w:val="000000"/>
              </w:rPr>
              <w:t>1</w:t>
            </w:r>
            <w:r w:rsidR="00256B92" w:rsidRPr="00D521DA">
              <w:rPr>
                <w:color w:val="000000"/>
              </w:rPr>
              <w:t>) ARC Program Not Available For County</w:t>
            </w:r>
          </w:p>
          <w:p w14:paraId="4B2574FC" w14:textId="5E04E14A" w:rsidR="00256B92" w:rsidRDefault="00C44F47">
            <w:pPr>
              <w:rPr>
                <w:color w:val="000000"/>
              </w:rPr>
            </w:pPr>
            <w:r>
              <w:rPr>
                <w:color w:val="000000"/>
              </w:rPr>
              <w:t>2</w:t>
            </w:r>
            <w:r w:rsidR="00256B92" w:rsidRPr="00D521DA">
              <w:rPr>
                <w:color w:val="000000"/>
              </w:rPr>
              <w:t>) County Opts Out of ARC</w:t>
            </w:r>
          </w:p>
        </w:tc>
      </w:tr>
      <w:tr w:rsidR="00256B92" w14:paraId="31BDB56A"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753D42CA" w14:textId="4A12D458" w:rsidR="00256B92" w:rsidRDefault="00256B92" w:rsidP="00256B92">
            <w:pPr>
              <w:jc w:val="center"/>
              <w:rPr>
                <w:color w:val="000000"/>
              </w:rPr>
            </w:pPr>
            <w:r>
              <w:rPr>
                <w:color w:val="000000"/>
              </w:rPr>
              <w:t>680</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A38347F" w14:textId="0D914BCB" w:rsidR="00256B92" w:rsidRDefault="00256B92" w:rsidP="00256B92">
            <w:pPr>
              <w:jc w:val="center"/>
              <w:rPr>
                <w:color w:val="000000"/>
              </w:rPr>
            </w:pPr>
            <w:r>
              <w:rPr>
                <w:color w:val="000000"/>
              </w:rPr>
              <w:t>2095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942C261" w14:textId="77E6D2F0"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4127DFB3" w14:textId="42DE6034" w:rsidR="00256B92" w:rsidRDefault="00256B92" w:rsidP="00256B92">
            <w:pPr>
              <w:rPr>
                <w:color w:val="000000"/>
              </w:rPr>
            </w:pPr>
            <w:r w:rsidRPr="00B22693">
              <w:rPr>
                <w:color w:val="000000"/>
              </w:rPr>
              <w:t>The CONTRACTOR shall enable the Vendor Suspended skipped issuance logic and test</w:t>
            </w:r>
            <w:r w:rsidR="000E0D8B">
              <w:rPr>
                <w:color w:val="000000"/>
              </w:rPr>
              <w:t xml:space="preserve"> the</w:t>
            </w:r>
            <w:r w:rsidRPr="00B22693">
              <w:rPr>
                <w:color w:val="000000"/>
              </w:rPr>
              <w:t xml:space="preserve"> validation for the </w:t>
            </w:r>
            <w:r w:rsidR="000E0D8B">
              <w:rPr>
                <w:color w:val="000000"/>
              </w:rPr>
              <w:t>5</w:t>
            </w:r>
            <w:r w:rsidR="00C44F47">
              <w:rPr>
                <w:color w:val="000000"/>
              </w:rPr>
              <w:t>8</w:t>
            </w:r>
            <w:r w:rsidRPr="00B22693">
              <w:rPr>
                <w:color w:val="000000"/>
              </w:rPr>
              <w:t xml:space="preserve"> Counties.</w:t>
            </w:r>
          </w:p>
        </w:tc>
      </w:tr>
      <w:tr w:rsidR="00256B92" w14:paraId="50E3F808"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27C4DFA" w14:textId="299CC4ED" w:rsidR="00256B92" w:rsidRDefault="00256B92" w:rsidP="00256B92">
            <w:pPr>
              <w:jc w:val="center"/>
              <w:rPr>
                <w:color w:val="000000"/>
              </w:rPr>
            </w:pPr>
            <w:r>
              <w:rPr>
                <w:color w:val="000000"/>
              </w:rPr>
              <w:t>681</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5C84B29" w14:textId="293B71FB" w:rsidR="00256B92" w:rsidRDefault="00256B92" w:rsidP="00256B92">
            <w:pPr>
              <w:jc w:val="center"/>
              <w:rPr>
                <w:color w:val="000000"/>
              </w:rPr>
            </w:pPr>
            <w:r>
              <w:rPr>
                <w:color w:val="000000"/>
              </w:rPr>
              <w:t>2096</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FF8277A" w14:textId="1E806772"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AD06C46" w14:textId="681D8DCB" w:rsidR="00256B92" w:rsidRPr="00B22693" w:rsidRDefault="00256B92" w:rsidP="00256B92">
            <w:pPr>
              <w:rPr>
                <w:color w:val="000000"/>
              </w:rPr>
            </w:pPr>
            <w:r w:rsidRPr="00B22693">
              <w:rPr>
                <w:color w:val="000000"/>
              </w:rPr>
              <w:t>The CONTRACTOR shall make the "State Program Number" field mandatory on the Foster Care License Detail Page when the placement type is the following:</w:t>
            </w:r>
          </w:p>
          <w:p w14:paraId="48D668EF" w14:textId="77777777" w:rsidR="00256B92" w:rsidRPr="00B22693" w:rsidRDefault="00256B92" w:rsidP="00256B92">
            <w:pPr>
              <w:rPr>
                <w:color w:val="000000"/>
              </w:rPr>
            </w:pPr>
            <w:r w:rsidRPr="00B22693">
              <w:rPr>
                <w:color w:val="000000"/>
              </w:rPr>
              <w:t>1) Group Home</w:t>
            </w:r>
          </w:p>
          <w:p w14:paraId="648478CE" w14:textId="77777777" w:rsidR="00256B92" w:rsidRPr="00B22693" w:rsidRDefault="00256B92" w:rsidP="00256B92">
            <w:pPr>
              <w:rPr>
                <w:color w:val="000000"/>
              </w:rPr>
            </w:pPr>
            <w:r w:rsidRPr="00B22693">
              <w:rPr>
                <w:color w:val="000000"/>
              </w:rPr>
              <w:t>2) Community Treatment Facility</w:t>
            </w:r>
          </w:p>
          <w:p w14:paraId="491B6AD3" w14:textId="77777777" w:rsidR="00256B92" w:rsidRPr="00B22693" w:rsidRDefault="00256B92" w:rsidP="00256B92">
            <w:pPr>
              <w:rPr>
                <w:color w:val="000000"/>
              </w:rPr>
            </w:pPr>
            <w:r w:rsidRPr="00B22693">
              <w:rPr>
                <w:color w:val="000000"/>
              </w:rPr>
              <w:t>3) Foster Family Agency (Intensive Programs)</w:t>
            </w:r>
          </w:p>
          <w:p w14:paraId="3BDE0163" w14:textId="77777777" w:rsidR="00256B92" w:rsidRPr="00B22693" w:rsidRDefault="00256B92" w:rsidP="00256B92">
            <w:pPr>
              <w:rPr>
                <w:color w:val="000000"/>
              </w:rPr>
            </w:pPr>
            <w:r w:rsidRPr="00B22693">
              <w:rPr>
                <w:color w:val="000000"/>
              </w:rPr>
              <w:lastRenderedPageBreak/>
              <w:t>4) Foster Family Agency (Nontreatment)</w:t>
            </w:r>
          </w:p>
          <w:p w14:paraId="4EE7F98C" w14:textId="77777777" w:rsidR="00256B92" w:rsidRPr="00B22693" w:rsidRDefault="00256B92" w:rsidP="00256B92">
            <w:pPr>
              <w:rPr>
                <w:color w:val="000000"/>
              </w:rPr>
            </w:pPr>
            <w:r w:rsidRPr="00B22693">
              <w:rPr>
                <w:color w:val="000000"/>
              </w:rPr>
              <w:t>5) Foster Family Agency (Treatment)</w:t>
            </w:r>
          </w:p>
          <w:p w14:paraId="345D4DBF" w14:textId="77777777" w:rsidR="00256B92" w:rsidRPr="00B22693" w:rsidRDefault="00256B92" w:rsidP="00256B92">
            <w:pPr>
              <w:rPr>
                <w:color w:val="000000"/>
              </w:rPr>
            </w:pPr>
            <w:r w:rsidRPr="00B22693">
              <w:rPr>
                <w:color w:val="000000"/>
              </w:rPr>
              <w:t>6) Foster Family Agency Certified Resource Family Home (FFACRFH) (Nontreatment)</w:t>
            </w:r>
          </w:p>
          <w:p w14:paraId="7A7C62B6" w14:textId="77777777" w:rsidR="00256B92" w:rsidRPr="00B22693" w:rsidRDefault="00256B92" w:rsidP="00256B92">
            <w:pPr>
              <w:rPr>
                <w:color w:val="000000"/>
              </w:rPr>
            </w:pPr>
            <w:r w:rsidRPr="00B22693">
              <w:rPr>
                <w:color w:val="000000"/>
              </w:rPr>
              <w:t>7) Foster Family Agency Certified Resource Family Home (FFACRFH) (Treatment)</w:t>
            </w:r>
          </w:p>
          <w:p w14:paraId="10E3E784" w14:textId="77777777" w:rsidR="00256B92" w:rsidRPr="00B22693" w:rsidRDefault="00256B92" w:rsidP="00256B92">
            <w:pPr>
              <w:rPr>
                <w:color w:val="000000"/>
              </w:rPr>
            </w:pPr>
            <w:r w:rsidRPr="00B22693">
              <w:rPr>
                <w:color w:val="000000"/>
              </w:rPr>
              <w:t>8) Foster Family Home</w:t>
            </w:r>
          </w:p>
          <w:p w14:paraId="12356F20" w14:textId="77777777" w:rsidR="00256B92" w:rsidRPr="00B22693" w:rsidRDefault="00256B92" w:rsidP="00256B92">
            <w:pPr>
              <w:rPr>
                <w:color w:val="000000"/>
              </w:rPr>
            </w:pPr>
            <w:r w:rsidRPr="00B22693">
              <w:rPr>
                <w:color w:val="000000"/>
              </w:rPr>
              <w:t>9) Foster Family Home - Shelter Care</w:t>
            </w:r>
          </w:p>
          <w:p w14:paraId="26F4CCA2" w14:textId="77777777" w:rsidR="00256B92" w:rsidRPr="00B22693" w:rsidRDefault="00256B92" w:rsidP="00256B92">
            <w:pPr>
              <w:rPr>
                <w:color w:val="000000"/>
              </w:rPr>
            </w:pPr>
            <w:r w:rsidRPr="00B22693">
              <w:rPr>
                <w:color w:val="000000"/>
              </w:rPr>
              <w:t>10) Transitional Housing Placement Program (THPP)</w:t>
            </w:r>
          </w:p>
          <w:p w14:paraId="185B2A90" w14:textId="77777777" w:rsidR="00256B92" w:rsidRPr="00B22693" w:rsidRDefault="00256B92" w:rsidP="00256B92">
            <w:pPr>
              <w:rPr>
                <w:color w:val="000000"/>
              </w:rPr>
            </w:pPr>
            <w:r w:rsidRPr="00B22693">
              <w:rPr>
                <w:color w:val="000000"/>
              </w:rPr>
              <w:t>11) Transitional Housing Placement +FC (THP+FC)</w:t>
            </w:r>
          </w:p>
          <w:p w14:paraId="1E0F6D62" w14:textId="0DE7F660" w:rsidR="00256B92" w:rsidRDefault="00256B92" w:rsidP="00256B92">
            <w:pPr>
              <w:rPr>
                <w:color w:val="000000"/>
              </w:rPr>
            </w:pPr>
            <w:r w:rsidRPr="00B22693">
              <w:rPr>
                <w:color w:val="000000"/>
              </w:rPr>
              <w:t>12) Short Term Residential Therapeutic Program</w:t>
            </w:r>
          </w:p>
        </w:tc>
      </w:tr>
      <w:tr w:rsidR="00256B92" w14:paraId="06906830"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1A21799E" w14:textId="618DE09E" w:rsidR="00256B92" w:rsidRDefault="00256B92" w:rsidP="00256B92">
            <w:pPr>
              <w:jc w:val="center"/>
              <w:rPr>
                <w:color w:val="000000"/>
              </w:rPr>
            </w:pPr>
            <w:r>
              <w:rPr>
                <w:color w:val="000000"/>
              </w:rPr>
              <w:lastRenderedPageBreak/>
              <w:t>682</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11435B7F" w14:textId="7E07D8C1" w:rsidR="00256B92" w:rsidRDefault="00256B92" w:rsidP="00256B92">
            <w:pPr>
              <w:jc w:val="center"/>
              <w:rPr>
                <w:color w:val="000000"/>
              </w:rPr>
            </w:pPr>
            <w:r>
              <w:rPr>
                <w:color w:val="000000"/>
              </w:rPr>
              <w:t>2097</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019DA59" w14:textId="61826D3A"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27D4C715" w14:textId="50D59BF5" w:rsidR="00256B92" w:rsidRPr="00B22693" w:rsidRDefault="00256B92" w:rsidP="00256B92">
            <w:pPr>
              <w:rPr>
                <w:color w:val="000000"/>
              </w:rPr>
            </w:pPr>
            <w:r w:rsidRPr="00B22693">
              <w:rPr>
                <w:color w:val="000000"/>
              </w:rPr>
              <w:t>The CONTRACTOR shall update the Protective Custody Authority Detail Page to add a Legal Authority Y/N drop down field, defaulted to N. If Yes is selected, the existing Legal Authority Code drop down field will display.</w:t>
            </w:r>
          </w:p>
          <w:p w14:paraId="28E64347" w14:textId="77777777" w:rsidR="00256B92" w:rsidRPr="00B22693" w:rsidRDefault="00256B92" w:rsidP="00256B92">
            <w:pPr>
              <w:rPr>
                <w:color w:val="000000"/>
              </w:rPr>
            </w:pPr>
          </w:p>
          <w:p w14:paraId="24AFBBAF" w14:textId="4B7FCBE5" w:rsidR="00256B92" w:rsidRPr="00B22693" w:rsidRDefault="00256B92" w:rsidP="00256B92">
            <w:pPr>
              <w:rPr>
                <w:color w:val="000000"/>
              </w:rPr>
            </w:pPr>
            <w:r w:rsidRPr="00B22693">
              <w:rPr>
                <w:color w:val="000000"/>
              </w:rPr>
              <w:t>The CONTRACTOR shall update LRS interface to set the Y/N value to Yes, if the Legal Authority Code exists. Otherwise, the Y/N field would default to N.</w:t>
            </w:r>
          </w:p>
          <w:p w14:paraId="04BFE798" w14:textId="77777777" w:rsidR="00256B92" w:rsidRPr="00B22693" w:rsidRDefault="00256B92" w:rsidP="00256B92">
            <w:pPr>
              <w:rPr>
                <w:color w:val="000000"/>
              </w:rPr>
            </w:pPr>
          </w:p>
          <w:p w14:paraId="5ADA5F8C" w14:textId="22A8286E" w:rsidR="00256B92" w:rsidRDefault="00256B92" w:rsidP="00256B92">
            <w:pPr>
              <w:rPr>
                <w:color w:val="000000"/>
              </w:rPr>
            </w:pPr>
            <w:r w:rsidRPr="00B22693">
              <w:rPr>
                <w:color w:val="000000"/>
              </w:rPr>
              <w:t>The CONTRACTOR shall create a Data Change to populate L</w:t>
            </w:r>
            <w:r>
              <w:rPr>
                <w:color w:val="000000"/>
              </w:rPr>
              <w:t>os Angeles</w:t>
            </w:r>
            <w:r w:rsidRPr="00B22693">
              <w:rPr>
                <w:color w:val="000000"/>
              </w:rPr>
              <w:t xml:space="preserve"> records.</w:t>
            </w:r>
          </w:p>
        </w:tc>
      </w:tr>
      <w:tr w:rsidR="00256B92" w14:paraId="0B3979FC"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9D780FC" w14:textId="153BAFBF" w:rsidR="00256B92" w:rsidRDefault="00256B92" w:rsidP="00256B92">
            <w:pPr>
              <w:jc w:val="center"/>
              <w:rPr>
                <w:color w:val="000000"/>
              </w:rPr>
            </w:pPr>
            <w:r>
              <w:rPr>
                <w:color w:val="000000"/>
              </w:rPr>
              <w:t>683</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3B7C1EA9" w14:textId="02E169E6" w:rsidR="00256B92" w:rsidRDefault="00256B92" w:rsidP="00256B92">
            <w:pPr>
              <w:jc w:val="center"/>
              <w:rPr>
                <w:color w:val="000000"/>
              </w:rPr>
            </w:pPr>
            <w:r>
              <w:rPr>
                <w:color w:val="000000"/>
              </w:rPr>
              <w:t>2098</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23B10E71" w14:textId="4F0D0D30"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51E8D3D" w14:textId="2DCCDF78" w:rsidR="00256B92" w:rsidRPr="00B22693" w:rsidRDefault="00256B92" w:rsidP="00256B92">
            <w:pPr>
              <w:rPr>
                <w:color w:val="000000"/>
              </w:rPr>
            </w:pPr>
            <w:r w:rsidRPr="00B22693">
              <w:rPr>
                <w:color w:val="000000"/>
              </w:rPr>
              <w:t xml:space="preserve">The CONTRACTOR shall add a Court Findings Section to the Non-Minor Dependent Re-Entry Authority Detail </w:t>
            </w:r>
            <w:r w:rsidR="0064059B">
              <w:rPr>
                <w:color w:val="000000"/>
              </w:rPr>
              <w:t>p</w:t>
            </w:r>
            <w:r w:rsidRPr="00B22693">
              <w:rPr>
                <w:color w:val="000000"/>
              </w:rPr>
              <w:t>age. The specific questions and 180 day timeliness requirements will be defined during migration design.</w:t>
            </w:r>
          </w:p>
          <w:p w14:paraId="101D4AC9" w14:textId="77777777" w:rsidR="00256B92" w:rsidRPr="00B22693" w:rsidRDefault="00256B92" w:rsidP="00256B92">
            <w:pPr>
              <w:rPr>
                <w:color w:val="000000"/>
              </w:rPr>
            </w:pPr>
          </w:p>
          <w:p w14:paraId="5A83BEBF" w14:textId="27A5D3CA" w:rsidR="00256B92" w:rsidRDefault="00256B92" w:rsidP="00256B92">
            <w:pPr>
              <w:rPr>
                <w:color w:val="000000"/>
              </w:rPr>
            </w:pPr>
            <w:r w:rsidRPr="00B22693">
              <w:rPr>
                <w:color w:val="000000"/>
              </w:rPr>
              <w:t xml:space="preserve">The CONTRACTOR shall add the Legal Authority Code field on the Non-Minor Dependent Re-Entry Authority Detail </w:t>
            </w:r>
            <w:r w:rsidR="0064059B">
              <w:rPr>
                <w:color w:val="000000"/>
              </w:rPr>
              <w:t>p</w:t>
            </w:r>
            <w:r w:rsidRPr="00B22693">
              <w:rPr>
                <w:color w:val="000000"/>
              </w:rPr>
              <w:t>age.</w:t>
            </w:r>
          </w:p>
        </w:tc>
      </w:tr>
      <w:tr w:rsidR="00256B92" w14:paraId="25CD2F13"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62B0966" w14:textId="36DE5D59" w:rsidR="00256B92" w:rsidRDefault="00256B92" w:rsidP="00256B92">
            <w:pPr>
              <w:jc w:val="center"/>
              <w:rPr>
                <w:color w:val="000000"/>
              </w:rPr>
            </w:pPr>
            <w:r>
              <w:rPr>
                <w:color w:val="000000"/>
              </w:rPr>
              <w:t>684</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C1457A2" w14:textId="146597BF" w:rsidR="00256B92" w:rsidRDefault="00256B92" w:rsidP="00256B92">
            <w:pPr>
              <w:jc w:val="center"/>
              <w:rPr>
                <w:color w:val="000000"/>
              </w:rPr>
            </w:pPr>
            <w:r>
              <w:rPr>
                <w:color w:val="000000"/>
              </w:rPr>
              <w:t>2099</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1372C9EE" w14:textId="66084CF0"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5B96E67" w14:textId="1FBAB404" w:rsidR="00256B92" w:rsidRDefault="00256B92" w:rsidP="00256B92">
            <w:pPr>
              <w:rPr>
                <w:color w:val="000000"/>
              </w:rPr>
            </w:pPr>
            <w:r w:rsidRPr="00B22693">
              <w:rPr>
                <w:color w:val="000000"/>
              </w:rPr>
              <w:t xml:space="preserve">The CONTRACTOR shall update the "Foster Care Income and Property Detail" </w:t>
            </w:r>
            <w:r w:rsidR="0064059B">
              <w:rPr>
                <w:color w:val="000000"/>
              </w:rPr>
              <w:t>p</w:t>
            </w:r>
            <w:r w:rsidRPr="00B22693">
              <w:rPr>
                <w:color w:val="000000"/>
              </w:rPr>
              <w:t>age to support the use of case persons and non-case persons.</w:t>
            </w:r>
          </w:p>
        </w:tc>
      </w:tr>
      <w:tr w:rsidR="00256B92" w14:paraId="73601A81"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4ECB3F5" w14:textId="5BD54459" w:rsidR="00256B92" w:rsidRDefault="00256B92" w:rsidP="00256B92">
            <w:pPr>
              <w:jc w:val="center"/>
              <w:rPr>
                <w:color w:val="000000"/>
              </w:rPr>
            </w:pPr>
            <w:r>
              <w:rPr>
                <w:color w:val="000000"/>
              </w:rPr>
              <w:t>685</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7C094C5" w14:textId="28785031" w:rsidR="00256B92" w:rsidRDefault="00256B92" w:rsidP="00256B92">
            <w:pPr>
              <w:jc w:val="center"/>
              <w:rPr>
                <w:color w:val="000000"/>
              </w:rPr>
            </w:pPr>
            <w:r>
              <w:rPr>
                <w:color w:val="000000"/>
              </w:rPr>
              <w:t>2100</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2183071" w14:textId="6C7682EA"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50747F4" w14:textId="7882C132" w:rsidR="00256B92" w:rsidRDefault="00C44F47" w:rsidP="00256B92">
            <w:pPr>
              <w:rPr>
                <w:color w:val="000000"/>
              </w:rPr>
            </w:pPr>
            <w:r>
              <w:rPr>
                <w:color w:val="000000"/>
              </w:rPr>
              <w:t xml:space="preserve">All Eligibility Determination Requirements were removed due to </w:t>
            </w:r>
            <w:r w:rsidR="00D235B5">
              <w:rPr>
                <w:color w:val="000000"/>
              </w:rPr>
              <w:t>Foster Care Eligibility Determination (</w:t>
            </w:r>
            <w:r>
              <w:rPr>
                <w:color w:val="000000"/>
              </w:rPr>
              <w:t>FCED</w:t>
            </w:r>
            <w:r w:rsidR="00D235B5">
              <w:rPr>
                <w:color w:val="000000"/>
              </w:rPr>
              <w:t>)</w:t>
            </w:r>
            <w:r w:rsidR="00CD6174">
              <w:rPr>
                <w:color w:val="000000"/>
              </w:rPr>
              <w:t xml:space="preserve"> implementation</w:t>
            </w:r>
            <w:r>
              <w:rPr>
                <w:color w:val="000000"/>
              </w:rPr>
              <w:t>.</w:t>
            </w:r>
          </w:p>
        </w:tc>
      </w:tr>
      <w:tr w:rsidR="00256B92" w14:paraId="3ABE4798"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717D86D2" w14:textId="44619EE1" w:rsidR="00256B92" w:rsidRDefault="00256B92" w:rsidP="00256B92">
            <w:pPr>
              <w:jc w:val="center"/>
              <w:rPr>
                <w:color w:val="000000"/>
              </w:rPr>
            </w:pPr>
            <w:r>
              <w:rPr>
                <w:color w:val="000000"/>
              </w:rPr>
              <w:t>686</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77AA1568" w14:textId="38FC1C0C" w:rsidR="00256B92" w:rsidRDefault="00256B92" w:rsidP="00256B92">
            <w:pPr>
              <w:jc w:val="center"/>
              <w:rPr>
                <w:color w:val="000000"/>
              </w:rPr>
            </w:pPr>
            <w:r>
              <w:rPr>
                <w:color w:val="000000"/>
              </w:rPr>
              <w:t>2101</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3041F01" w14:textId="01E9FD98"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0265CAD" w14:textId="4B3A8171" w:rsidR="00256B92" w:rsidRDefault="00256B92" w:rsidP="00256B92">
            <w:pPr>
              <w:rPr>
                <w:color w:val="000000"/>
              </w:rPr>
            </w:pPr>
            <w:r w:rsidRPr="00B22693">
              <w:rPr>
                <w:color w:val="000000"/>
              </w:rPr>
              <w:t>The CONTRACTOR shall convert C-IV Placement Rate Records for FFA Treatment and FFA Intensive Program Placement Types with a Rate Type of Dual Agency RC-California Early Start Intervention or Dual Agency RC-Lanterman developmental Disability to be Non-Standard Rate Records.</w:t>
            </w:r>
          </w:p>
        </w:tc>
      </w:tr>
      <w:tr w:rsidR="00256B92" w14:paraId="662F839E"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65D8AF06" w14:textId="5D22A4E7" w:rsidR="00256B92" w:rsidRDefault="00256B92" w:rsidP="00256B92">
            <w:pPr>
              <w:jc w:val="center"/>
              <w:rPr>
                <w:color w:val="000000"/>
              </w:rPr>
            </w:pPr>
            <w:r>
              <w:rPr>
                <w:color w:val="000000"/>
              </w:rPr>
              <w:t>687</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4BF5F28" w14:textId="3A8E00B8" w:rsidR="00256B92" w:rsidRDefault="00256B92" w:rsidP="00256B92">
            <w:pPr>
              <w:jc w:val="center"/>
              <w:rPr>
                <w:color w:val="000000"/>
              </w:rPr>
            </w:pPr>
            <w:r>
              <w:rPr>
                <w:color w:val="000000"/>
              </w:rPr>
              <w:t>2102</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CB26389" w14:textId="38B27FEF"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16AEB80" w14:textId="77777777" w:rsidR="00256B92" w:rsidRPr="00B22693" w:rsidRDefault="00256B92" w:rsidP="00256B92">
            <w:pPr>
              <w:rPr>
                <w:color w:val="000000"/>
              </w:rPr>
            </w:pPr>
            <w:r w:rsidRPr="00B22693">
              <w:rPr>
                <w:color w:val="000000"/>
              </w:rPr>
              <w:t>The CONTRACTOR shall convert C-IV Placement Rate Records with a Standard Rate Level Of Service to be Non-Standard Rate Records for the following placement types:</w:t>
            </w:r>
          </w:p>
          <w:p w14:paraId="4DD9435F" w14:textId="77777777" w:rsidR="00256B92" w:rsidRPr="00B22693" w:rsidRDefault="00256B92" w:rsidP="00256B92">
            <w:pPr>
              <w:rPr>
                <w:color w:val="000000"/>
              </w:rPr>
            </w:pPr>
            <w:r w:rsidRPr="00B22693">
              <w:rPr>
                <w:color w:val="000000"/>
              </w:rPr>
              <w:lastRenderedPageBreak/>
              <w:t>1) Multidimensional</w:t>
            </w:r>
          </w:p>
          <w:p w14:paraId="22FA845B" w14:textId="77777777" w:rsidR="00256B92" w:rsidRPr="00B22693" w:rsidRDefault="00256B92" w:rsidP="00256B92">
            <w:pPr>
              <w:rPr>
                <w:color w:val="000000"/>
              </w:rPr>
            </w:pPr>
            <w:r w:rsidRPr="00B22693">
              <w:rPr>
                <w:color w:val="000000"/>
              </w:rPr>
              <w:t>2) Out of State Group Homes</w:t>
            </w:r>
          </w:p>
          <w:p w14:paraId="7FB45FA9" w14:textId="77777777" w:rsidR="00256B92" w:rsidRPr="00B22693" w:rsidRDefault="00256B92" w:rsidP="00256B92">
            <w:pPr>
              <w:rPr>
                <w:color w:val="000000"/>
              </w:rPr>
            </w:pPr>
            <w:r w:rsidRPr="00B22693">
              <w:rPr>
                <w:color w:val="000000"/>
              </w:rPr>
              <w:t>3) Out of State Institutions</w:t>
            </w:r>
          </w:p>
          <w:p w14:paraId="62A16F16" w14:textId="45C6D6F9" w:rsidR="00256B92" w:rsidRDefault="00256B92" w:rsidP="00256B92">
            <w:pPr>
              <w:rPr>
                <w:color w:val="000000"/>
              </w:rPr>
            </w:pPr>
            <w:r w:rsidRPr="00B22693">
              <w:rPr>
                <w:color w:val="000000"/>
              </w:rPr>
              <w:t>4) Tribal Specific Home</w:t>
            </w:r>
          </w:p>
        </w:tc>
      </w:tr>
      <w:tr w:rsidR="00256B92" w14:paraId="1108B2AE"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F2FB015" w14:textId="5AB05530" w:rsidR="00256B92" w:rsidRDefault="00256B92" w:rsidP="00256B92">
            <w:pPr>
              <w:jc w:val="center"/>
              <w:rPr>
                <w:color w:val="000000"/>
              </w:rPr>
            </w:pPr>
            <w:r>
              <w:rPr>
                <w:color w:val="000000"/>
              </w:rPr>
              <w:lastRenderedPageBreak/>
              <w:t>688</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382F311" w14:textId="3F403860" w:rsidR="00256B92" w:rsidRDefault="00256B92" w:rsidP="00256B92">
            <w:pPr>
              <w:jc w:val="center"/>
              <w:rPr>
                <w:color w:val="000000"/>
              </w:rPr>
            </w:pPr>
            <w:r>
              <w:rPr>
                <w:color w:val="000000"/>
              </w:rPr>
              <w:t>2103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11B39A10" w14:textId="78FF042F"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22A04D8" w14:textId="1E84A3A5" w:rsidR="00256B92" w:rsidRDefault="00256B92" w:rsidP="00256B92">
            <w:pPr>
              <w:rPr>
                <w:color w:val="000000"/>
              </w:rPr>
            </w:pPr>
            <w:r w:rsidRPr="00B22693">
              <w:rPr>
                <w:color w:val="000000"/>
              </w:rPr>
              <w:t xml:space="preserve">The CONTRACTOR shall turn on the Emergency Assistance NTE task and batch job for the </w:t>
            </w:r>
            <w:r w:rsidR="0064059B">
              <w:rPr>
                <w:color w:val="000000"/>
              </w:rPr>
              <w:t>5</w:t>
            </w:r>
            <w:r w:rsidR="00C44F47">
              <w:rPr>
                <w:color w:val="000000"/>
              </w:rPr>
              <w:t>8</w:t>
            </w:r>
            <w:r w:rsidRPr="00B22693">
              <w:rPr>
                <w:color w:val="000000"/>
              </w:rPr>
              <w:t xml:space="preserve"> Counties.</w:t>
            </w:r>
            <w:r w:rsidR="0064059B">
              <w:rPr>
                <w:color w:val="000000"/>
              </w:rPr>
              <w:t xml:space="preserve"> </w:t>
            </w:r>
            <w:r w:rsidR="0064059B" w:rsidRPr="00A92BED">
              <w:rPr>
                <w:color w:val="000000"/>
              </w:rPr>
              <w:t>The 5</w:t>
            </w:r>
            <w:r w:rsidR="00C44F47">
              <w:rPr>
                <w:color w:val="000000"/>
              </w:rPr>
              <w:t>8</w:t>
            </w:r>
            <w:r w:rsidR="0064059B" w:rsidRPr="00A92BED">
              <w:rPr>
                <w:color w:val="000000"/>
              </w:rPr>
              <w:t xml:space="preserve"> Counties will have the option to opt in or opt out of the batch job at the time of migration.</w:t>
            </w:r>
          </w:p>
        </w:tc>
      </w:tr>
      <w:tr w:rsidR="00256B92" w14:paraId="157D8DB6"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B1AA5FB" w14:textId="1C18C8EB" w:rsidR="00256B92" w:rsidRDefault="00256B92" w:rsidP="00256B92">
            <w:pPr>
              <w:jc w:val="center"/>
              <w:rPr>
                <w:color w:val="000000"/>
              </w:rPr>
            </w:pPr>
            <w:r>
              <w:rPr>
                <w:color w:val="000000"/>
              </w:rPr>
              <w:t>689</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285E7D74" w14:textId="25CC9DC1" w:rsidR="00256B92" w:rsidRDefault="00256B92" w:rsidP="00256B92">
            <w:pPr>
              <w:jc w:val="center"/>
              <w:rPr>
                <w:color w:val="000000"/>
              </w:rPr>
            </w:pPr>
            <w:r>
              <w:rPr>
                <w:color w:val="000000"/>
              </w:rPr>
              <w:t>2104</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BFF9ADD" w14:textId="7BB3FA40"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27E4F451" w14:textId="6186B161" w:rsidR="00256B92" w:rsidRDefault="00256B92" w:rsidP="00256B92">
            <w:pPr>
              <w:rPr>
                <w:color w:val="000000"/>
              </w:rPr>
            </w:pPr>
            <w:r w:rsidRPr="00B22693">
              <w:rPr>
                <w:color w:val="000000"/>
              </w:rPr>
              <w:t xml:space="preserve">The CONTRACTOR shall turn on the Special Care Increment task and batch job for the </w:t>
            </w:r>
            <w:r w:rsidR="0064059B">
              <w:rPr>
                <w:color w:val="000000"/>
              </w:rPr>
              <w:t>5</w:t>
            </w:r>
            <w:r w:rsidR="00C44F47">
              <w:rPr>
                <w:color w:val="000000"/>
              </w:rPr>
              <w:t>8</w:t>
            </w:r>
            <w:r w:rsidRPr="00B22693">
              <w:rPr>
                <w:color w:val="000000"/>
              </w:rPr>
              <w:t xml:space="preserve"> Counties.</w:t>
            </w:r>
            <w:r w:rsidR="0064059B">
              <w:rPr>
                <w:color w:val="000000"/>
              </w:rPr>
              <w:t xml:space="preserve"> </w:t>
            </w:r>
            <w:r w:rsidR="0064059B" w:rsidRPr="00A92BED">
              <w:rPr>
                <w:color w:val="000000"/>
              </w:rPr>
              <w:t>The 5</w:t>
            </w:r>
            <w:r w:rsidR="00C44F47">
              <w:rPr>
                <w:color w:val="000000"/>
              </w:rPr>
              <w:t>8</w:t>
            </w:r>
            <w:r w:rsidR="0064059B" w:rsidRPr="00A92BED">
              <w:rPr>
                <w:color w:val="000000"/>
              </w:rPr>
              <w:t xml:space="preserve"> Counties will have the option to opt in or opt out of the batch job at the time of migration.</w:t>
            </w:r>
          </w:p>
        </w:tc>
      </w:tr>
      <w:tr w:rsidR="00256B92" w14:paraId="781B974E"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8F77610" w14:textId="0B9448E6" w:rsidR="00256B92" w:rsidRDefault="00256B92" w:rsidP="00256B92">
            <w:pPr>
              <w:jc w:val="center"/>
              <w:rPr>
                <w:color w:val="000000"/>
              </w:rPr>
            </w:pPr>
            <w:r>
              <w:rPr>
                <w:color w:val="000000"/>
              </w:rPr>
              <w:t>690</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8792F2F" w14:textId="166CCB1E" w:rsidR="00256B92" w:rsidRDefault="00256B92" w:rsidP="00256B92">
            <w:pPr>
              <w:jc w:val="center"/>
              <w:rPr>
                <w:color w:val="000000"/>
              </w:rPr>
            </w:pPr>
            <w:r>
              <w:rPr>
                <w:color w:val="000000"/>
              </w:rPr>
              <w:t>2105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C140314" w14:textId="666D63BA"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6C6EA68" w14:textId="074FB82C" w:rsidR="00256B92" w:rsidRDefault="00256B92" w:rsidP="00256B92">
            <w:pPr>
              <w:rPr>
                <w:color w:val="000000"/>
              </w:rPr>
            </w:pPr>
            <w:r w:rsidRPr="00256B92">
              <w:rPr>
                <w:color w:val="000000"/>
              </w:rPr>
              <w:t xml:space="preserve">The CONTRACTOR shall turn on the Foster Care Rate Change task and batch job for the </w:t>
            </w:r>
            <w:r w:rsidR="0064059B">
              <w:rPr>
                <w:color w:val="000000"/>
              </w:rPr>
              <w:t>5</w:t>
            </w:r>
            <w:r w:rsidR="00C44F47">
              <w:rPr>
                <w:color w:val="000000"/>
              </w:rPr>
              <w:t>8</w:t>
            </w:r>
            <w:r w:rsidRPr="00256B92">
              <w:rPr>
                <w:color w:val="000000"/>
              </w:rPr>
              <w:t xml:space="preserve"> Counties.</w:t>
            </w:r>
            <w:r w:rsidR="0064059B">
              <w:rPr>
                <w:color w:val="000000"/>
              </w:rPr>
              <w:t xml:space="preserve"> The 5</w:t>
            </w:r>
            <w:r w:rsidR="00C44F47">
              <w:rPr>
                <w:color w:val="000000"/>
              </w:rPr>
              <w:t>8</w:t>
            </w:r>
            <w:r w:rsidR="0064059B" w:rsidRPr="00A92BED">
              <w:rPr>
                <w:color w:val="000000"/>
              </w:rPr>
              <w:t xml:space="preserve"> Counties will have the option to opt in or opt out of the batch job at the time of migration.</w:t>
            </w:r>
          </w:p>
        </w:tc>
      </w:tr>
      <w:tr w:rsidR="00256B92" w14:paraId="26F37D81"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3AD26D47" w14:textId="50629426" w:rsidR="00256B92" w:rsidRDefault="00256B92" w:rsidP="00256B92">
            <w:pPr>
              <w:jc w:val="center"/>
              <w:rPr>
                <w:color w:val="000000"/>
              </w:rPr>
            </w:pPr>
            <w:r>
              <w:rPr>
                <w:color w:val="000000"/>
              </w:rPr>
              <w:t>691</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35B6FF41" w14:textId="5FC9B49C" w:rsidR="00256B92" w:rsidRDefault="00256B92" w:rsidP="00256B92">
            <w:pPr>
              <w:jc w:val="center"/>
              <w:rPr>
                <w:color w:val="000000"/>
              </w:rPr>
            </w:pPr>
            <w:r>
              <w:rPr>
                <w:color w:val="000000"/>
              </w:rPr>
              <w:t>2106</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86B3EDF" w14:textId="2F78F86A"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557DE2E" w14:textId="185932F9" w:rsidR="00256B92" w:rsidRDefault="00256B92" w:rsidP="00256B92">
            <w:pPr>
              <w:rPr>
                <w:color w:val="000000"/>
              </w:rPr>
            </w:pPr>
            <w:r w:rsidRPr="00256B92">
              <w:rPr>
                <w:color w:val="000000"/>
              </w:rPr>
              <w:t xml:space="preserve">The CONTRACTOR shall turn on the Foster Care Graduation task and batch job for the </w:t>
            </w:r>
            <w:r w:rsidR="00C57E6B">
              <w:rPr>
                <w:color w:val="000000"/>
              </w:rPr>
              <w:t>5</w:t>
            </w:r>
            <w:r w:rsidR="00C44F47">
              <w:rPr>
                <w:color w:val="000000"/>
              </w:rPr>
              <w:t>8</w:t>
            </w:r>
            <w:r w:rsidRPr="00256B92">
              <w:rPr>
                <w:color w:val="000000"/>
              </w:rPr>
              <w:t xml:space="preserve"> Counties.</w:t>
            </w:r>
            <w:r w:rsidR="00C57E6B">
              <w:rPr>
                <w:color w:val="000000"/>
              </w:rPr>
              <w:t xml:space="preserve"> The 5</w:t>
            </w:r>
            <w:r w:rsidR="00C44F47">
              <w:rPr>
                <w:color w:val="000000"/>
              </w:rPr>
              <w:t>8</w:t>
            </w:r>
            <w:r w:rsidR="00C57E6B" w:rsidRPr="00A92BED">
              <w:rPr>
                <w:color w:val="000000"/>
              </w:rPr>
              <w:t xml:space="preserve"> Counties will have the option to opt in or opt out of the batch job at the time of migration.</w:t>
            </w:r>
          </w:p>
        </w:tc>
      </w:tr>
      <w:tr w:rsidR="00256B92" w14:paraId="24C4C68D"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6D8452B7" w14:textId="741E9B36" w:rsidR="00256B92" w:rsidRDefault="00256B92" w:rsidP="00256B92">
            <w:pPr>
              <w:jc w:val="center"/>
              <w:rPr>
                <w:color w:val="000000"/>
              </w:rPr>
            </w:pPr>
            <w:r>
              <w:rPr>
                <w:color w:val="000000"/>
              </w:rPr>
              <w:t>692</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86619B0" w14:textId="4794B43C" w:rsidR="00256B92" w:rsidRDefault="00256B92" w:rsidP="00256B92">
            <w:pPr>
              <w:jc w:val="center"/>
              <w:rPr>
                <w:color w:val="000000"/>
              </w:rPr>
            </w:pPr>
            <w:r>
              <w:rPr>
                <w:color w:val="000000"/>
              </w:rPr>
              <w:t>2107</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FF43B4B" w14:textId="46248840"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7939B96" w14:textId="31053CC5" w:rsidR="00256B92" w:rsidRDefault="00256B92" w:rsidP="00256B92">
            <w:pPr>
              <w:rPr>
                <w:color w:val="000000"/>
              </w:rPr>
            </w:pPr>
            <w:r w:rsidRPr="00256B92">
              <w:rPr>
                <w:color w:val="000000"/>
              </w:rPr>
              <w:t xml:space="preserve">The CONTRACTOR shall turn on the Voluntary Placement task and batch job for the </w:t>
            </w:r>
            <w:r w:rsidR="00C57E6B">
              <w:rPr>
                <w:color w:val="000000"/>
              </w:rPr>
              <w:t>5</w:t>
            </w:r>
            <w:r w:rsidR="00C44F47">
              <w:rPr>
                <w:color w:val="000000"/>
              </w:rPr>
              <w:t>8</w:t>
            </w:r>
            <w:r w:rsidRPr="00256B92">
              <w:rPr>
                <w:color w:val="000000"/>
              </w:rPr>
              <w:t xml:space="preserve"> Counties.</w:t>
            </w:r>
            <w:r w:rsidR="00C57E6B">
              <w:rPr>
                <w:color w:val="000000"/>
              </w:rPr>
              <w:t xml:space="preserve"> The 5</w:t>
            </w:r>
            <w:r w:rsidR="00C44F47">
              <w:rPr>
                <w:color w:val="000000"/>
              </w:rPr>
              <w:t>8</w:t>
            </w:r>
            <w:r w:rsidR="00C57E6B" w:rsidRPr="00A92BED">
              <w:rPr>
                <w:color w:val="000000"/>
              </w:rPr>
              <w:t xml:space="preserve"> Counties will have the option to opt in or opt out of the batch job at the time of migration.</w:t>
            </w:r>
          </w:p>
        </w:tc>
      </w:tr>
      <w:tr w:rsidR="00256B92" w14:paraId="6C6ECEAA"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3606A691" w14:textId="4593C76C" w:rsidR="00256B92" w:rsidRDefault="00256B92" w:rsidP="00256B92">
            <w:pPr>
              <w:jc w:val="center"/>
              <w:rPr>
                <w:color w:val="000000"/>
              </w:rPr>
            </w:pPr>
            <w:r>
              <w:rPr>
                <w:color w:val="000000"/>
              </w:rPr>
              <w:t>693</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3830E4EA" w14:textId="31FE20A2" w:rsidR="00256B92" w:rsidRDefault="00256B92" w:rsidP="00256B92">
            <w:pPr>
              <w:jc w:val="center"/>
              <w:rPr>
                <w:color w:val="000000"/>
              </w:rPr>
            </w:pPr>
            <w:r>
              <w:rPr>
                <w:color w:val="000000"/>
              </w:rPr>
              <w:t>2108</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6CAAF7D" w14:textId="635B32D3"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8BB1703" w14:textId="6095F6E0" w:rsidR="00256B92" w:rsidRDefault="00256B92" w:rsidP="00256B92">
            <w:pPr>
              <w:rPr>
                <w:color w:val="000000"/>
              </w:rPr>
            </w:pPr>
            <w:r w:rsidRPr="00256B92">
              <w:rPr>
                <w:color w:val="000000"/>
              </w:rPr>
              <w:t xml:space="preserve">The CONTRACTOR shall turn on the DCFS Foster Care Dual Agency Child Turns 3 task and batch job for the </w:t>
            </w:r>
            <w:r w:rsidR="00C57E6B">
              <w:rPr>
                <w:color w:val="000000"/>
              </w:rPr>
              <w:t>5</w:t>
            </w:r>
            <w:r w:rsidR="00C44F47">
              <w:rPr>
                <w:color w:val="000000"/>
              </w:rPr>
              <w:t>8</w:t>
            </w:r>
            <w:r w:rsidRPr="00256B92">
              <w:rPr>
                <w:color w:val="000000"/>
              </w:rPr>
              <w:t xml:space="preserve"> Counties and remove the reference to DCFS.</w:t>
            </w:r>
            <w:r w:rsidR="00C57E6B">
              <w:rPr>
                <w:color w:val="000000"/>
              </w:rPr>
              <w:t xml:space="preserve"> The 5</w:t>
            </w:r>
            <w:r w:rsidR="00C44F47">
              <w:rPr>
                <w:color w:val="000000"/>
              </w:rPr>
              <w:t>8</w:t>
            </w:r>
            <w:r w:rsidR="00C57E6B" w:rsidRPr="00A92BED">
              <w:rPr>
                <w:color w:val="000000"/>
              </w:rPr>
              <w:t xml:space="preserve"> Counties will have the option to opt in or opt out of the batch job at the time of migration.</w:t>
            </w:r>
          </w:p>
        </w:tc>
      </w:tr>
      <w:tr w:rsidR="00256B92" w14:paraId="3AB3DAC9"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EB2DAFB" w14:textId="54F0C53C" w:rsidR="00256B92" w:rsidRDefault="00256B92" w:rsidP="00256B92">
            <w:pPr>
              <w:jc w:val="center"/>
              <w:rPr>
                <w:color w:val="000000"/>
              </w:rPr>
            </w:pPr>
            <w:r>
              <w:rPr>
                <w:color w:val="000000"/>
              </w:rPr>
              <w:t>695</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3E879DEF" w14:textId="6B56A8D9" w:rsidR="00256B92" w:rsidRDefault="00256B92" w:rsidP="00256B92">
            <w:pPr>
              <w:jc w:val="center"/>
              <w:rPr>
                <w:color w:val="000000"/>
              </w:rPr>
            </w:pPr>
            <w:r>
              <w:rPr>
                <w:color w:val="000000"/>
              </w:rPr>
              <w:t>2110</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3C2AFFD" w14:textId="75A52809"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0EE678C5" w14:textId="742CE16A" w:rsidR="00256B92" w:rsidRDefault="00256B92" w:rsidP="00256B92">
            <w:pPr>
              <w:rPr>
                <w:color w:val="000000"/>
              </w:rPr>
            </w:pPr>
            <w:r w:rsidRPr="00256B92">
              <w:rPr>
                <w:color w:val="000000"/>
              </w:rPr>
              <w:t xml:space="preserve">The CONTRACTOR shall turn off the Episode End task and batch job for all </w:t>
            </w:r>
            <w:r w:rsidR="00C57E6B">
              <w:rPr>
                <w:color w:val="000000"/>
              </w:rPr>
              <w:t>58</w:t>
            </w:r>
            <w:r w:rsidR="00C57E6B" w:rsidRPr="00256B92">
              <w:rPr>
                <w:color w:val="000000"/>
              </w:rPr>
              <w:t xml:space="preserve"> </w:t>
            </w:r>
            <w:r w:rsidRPr="00256B92">
              <w:rPr>
                <w:color w:val="000000"/>
              </w:rPr>
              <w:t>Counties.</w:t>
            </w:r>
          </w:p>
        </w:tc>
      </w:tr>
      <w:tr w:rsidR="00256B92" w14:paraId="35A9CE9C"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17B077D0" w14:textId="08C10C2D" w:rsidR="00256B92" w:rsidRDefault="00256B92" w:rsidP="00256B92">
            <w:pPr>
              <w:jc w:val="center"/>
              <w:rPr>
                <w:color w:val="000000"/>
              </w:rPr>
            </w:pPr>
            <w:r>
              <w:rPr>
                <w:color w:val="000000"/>
              </w:rPr>
              <w:t>696</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67F11A56" w14:textId="2C87E414" w:rsidR="00256B92" w:rsidRDefault="00256B92" w:rsidP="00256B92">
            <w:pPr>
              <w:jc w:val="center"/>
              <w:rPr>
                <w:color w:val="000000"/>
              </w:rPr>
            </w:pPr>
            <w:r>
              <w:rPr>
                <w:color w:val="000000"/>
              </w:rPr>
              <w:t>2111</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278C42CA" w14:textId="6FC10495"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4AEB084A" w14:textId="78D08AE0" w:rsidR="00256B92" w:rsidRDefault="00C57E6B" w:rsidP="00256B92">
            <w:pPr>
              <w:rPr>
                <w:color w:val="000000"/>
              </w:rPr>
            </w:pPr>
            <w:r>
              <w:rPr>
                <w:color w:val="000000"/>
              </w:rPr>
              <w:t>This requirement was removed due to consolidation.</w:t>
            </w:r>
            <w:r w:rsidR="00C44F47">
              <w:rPr>
                <w:color w:val="000000"/>
              </w:rPr>
              <w:t xml:space="preserve"> This DDID is covered under DDID #2141.</w:t>
            </w:r>
          </w:p>
        </w:tc>
      </w:tr>
      <w:tr w:rsidR="00256B92" w14:paraId="4F47E061"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C42BC85" w14:textId="5CEDC434" w:rsidR="00256B92" w:rsidRDefault="00256B92" w:rsidP="00256B92">
            <w:pPr>
              <w:jc w:val="center"/>
              <w:rPr>
                <w:color w:val="000000"/>
              </w:rPr>
            </w:pPr>
            <w:r>
              <w:rPr>
                <w:color w:val="000000"/>
              </w:rPr>
              <w:t>700</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17471429" w14:textId="1663A992" w:rsidR="00256B92" w:rsidRDefault="00256B92" w:rsidP="00256B92">
            <w:pPr>
              <w:jc w:val="center"/>
              <w:rPr>
                <w:color w:val="000000"/>
              </w:rPr>
            </w:pPr>
            <w:r>
              <w:rPr>
                <w:color w:val="000000"/>
              </w:rPr>
              <w:t>2115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1CDD1435" w14:textId="5C653F75"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C9B5ABB" w14:textId="736CBED0" w:rsidR="00256B92" w:rsidRDefault="00256B92" w:rsidP="00256B92">
            <w:pPr>
              <w:rPr>
                <w:color w:val="000000"/>
              </w:rPr>
            </w:pPr>
            <w:r w:rsidRPr="00256B92">
              <w:rPr>
                <w:color w:val="000000"/>
              </w:rPr>
              <w:t xml:space="preserve">The CONTRACTOR shall turn off the ETR batch job for the </w:t>
            </w:r>
            <w:r w:rsidR="00A2527C">
              <w:rPr>
                <w:color w:val="000000"/>
              </w:rPr>
              <w:t>5</w:t>
            </w:r>
            <w:r w:rsidR="00CD6174">
              <w:rPr>
                <w:color w:val="000000"/>
              </w:rPr>
              <w:t>7</w:t>
            </w:r>
            <w:r w:rsidRPr="00256B92">
              <w:rPr>
                <w:color w:val="000000"/>
              </w:rPr>
              <w:t xml:space="preserve"> Counties.</w:t>
            </w:r>
          </w:p>
          <w:p w14:paraId="798D407A" w14:textId="77777777" w:rsidR="00F27D64" w:rsidRPr="00256B92" w:rsidRDefault="00F27D64" w:rsidP="00256B92">
            <w:pPr>
              <w:rPr>
                <w:color w:val="000000"/>
              </w:rPr>
            </w:pPr>
          </w:p>
          <w:p w14:paraId="4EF48E53" w14:textId="2DE1331D" w:rsidR="00256B92" w:rsidRPr="00256B92" w:rsidRDefault="00256B92" w:rsidP="00256B92">
            <w:pPr>
              <w:rPr>
                <w:color w:val="000000"/>
              </w:rPr>
            </w:pPr>
            <w:r w:rsidRPr="00256B92">
              <w:rPr>
                <w:color w:val="000000"/>
              </w:rPr>
              <w:t>The CONTRACTOR shall update the corresponding claiming, fiscal, NOAs, and report functionality to account for the ETR EDBC Payment Updates.</w:t>
            </w:r>
          </w:p>
          <w:p w14:paraId="1704F08E" w14:textId="77777777" w:rsidR="00256B92" w:rsidRPr="00256B92" w:rsidRDefault="00256B92" w:rsidP="00256B92">
            <w:pPr>
              <w:rPr>
                <w:color w:val="000000"/>
              </w:rPr>
            </w:pPr>
          </w:p>
          <w:p w14:paraId="685CE847" w14:textId="338D285E" w:rsidR="00256B92" w:rsidRDefault="00256B92" w:rsidP="00256B92">
            <w:pPr>
              <w:rPr>
                <w:color w:val="000000"/>
              </w:rPr>
            </w:pPr>
            <w:r w:rsidRPr="00256B92">
              <w:rPr>
                <w:color w:val="000000"/>
              </w:rPr>
              <w:t>The CONTRACTOR shall update the Need Detail page to prevent the user from creating a ETR Service Arrangement.</w:t>
            </w:r>
          </w:p>
        </w:tc>
      </w:tr>
      <w:tr w:rsidR="00256B92" w14:paraId="58F403D1"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EFE4FAD" w14:textId="154DF321" w:rsidR="00256B92" w:rsidRDefault="00256B92" w:rsidP="00256B92">
            <w:pPr>
              <w:jc w:val="center"/>
              <w:rPr>
                <w:color w:val="000000"/>
              </w:rPr>
            </w:pPr>
            <w:r>
              <w:rPr>
                <w:color w:val="000000"/>
              </w:rPr>
              <w:t>701</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D437C8A" w14:textId="7C655E0A" w:rsidR="00256B92" w:rsidRDefault="00256B92" w:rsidP="00256B92">
            <w:pPr>
              <w:jc w:val="center"/>
              <w:rPr>
                <w:color w:val="000000"/>
              </w:rPr>
            </w:pPr>
            <w:r>
              <w:rPr>
                <w:color w:val="000000"/>
              </w:rPr>
              <w:t>2116</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10D61B1" w14:textId="003AE136"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EDB1359" w14:textId="5394A5AB" w:rsidR="00256B92" w:rsidRPr="00256B92" w:rsidRDefault="00256B92" w:rsidP="00256B92">
            <w:pPr>
              <w:rPr>
                <w:color w:val="000000"/>
              </w:rPr>
            </w:pPr>
            <w:r w:rsidRPr="00256B92">
              <w:rPr>
                <w:color w:val="000000"/>
              </w:rPr>
              <w:t xml:space="preserve">The CONTRACTOR shall add a "Guardianship Establish Date" field on the Child Placement Detail Page that only displays when relationship to child and placement type combination matrix matches NRLG (non-related legal guardian) in </w:t>
            </w:r>
            <w:r w:rsidR="004A581B">
              <w:rPr>
                <w:color w:val="000000"/>
              </w:rPr>
              <w:t xml:space="preserve">the </w:t>
            </w:r>
            <w:r w:rsidR="00AD4BEB">
              <w:rPr>
                <w:color w:val="000000"/>
              </w:rPr>
              <w:t>Cal</w:t>
            </w:r>
            <w:r w:rsidR="00065113">
              <w:rPr>
                <w:color w:val="000000"/>
              </w:rPr>
              <w:t>SAWS</w:t>
            </w:r>
            <w:r w:rsidR="004A581B">
              <w:rPr>
                <w:color w:val="000000"/>
              </w:rPr>
              <w:t xml:space="preserve"> Software</w:t>
            </w:r>
            <w:r w:rsidRPr="00256B92">
              <w:rPr>
                <w:color w:val="000000"/>
              </w:rPr>
              <w:t>.</w:t>
            </w:r>
          </w:p>
          <w:p w14:paraId="65822674" w14:textId="77777777" w:rsidR="00256B92" w:rsidRPr="00256B92" w:rsidRDefault="00256B92" w:rsidP="00256B92">
            <w:pPr>
              <w:rPr>
                <w:color w:val="000000"/>
              </w:rPr>
            </w:pPr>
          </w:p>
          <w:p w14:paraId="4D0A2A59" w14:textId="19EFEA13" w:rsidR="00256B92" w:rsidRPr="00256B92" w:rsidRDefault="00256B92" w:rsidP="00256B92">
            <w:pPr>
              <w:rPr>
                <w:color w:val="000000"/>
              </w:rPr>
            </w:pPr>
            <w:r w:rsidRPr="00256B92">
              <w:rPr>
                <w:color w:val="000000"/>
              </w:rPr>
              <w:lastRenderedPageBreak/>
              <w:t xml:space="preserve">The CONTRACTOR shall update the matrix (NRLG) in </w:t>
            </w:r>
            <w:r w:rsidR="00AD4BEB">
              <w:rPr>
                <w:color w:val="000000"/>
              </w:rPr>
              <w:t>Cal</w:t>
            </w:r>
            <w:r w:rsidR="00065113">
              <w:rPr>
                <w:color w:val="000000"/>
              </w:rPr>
              <w:t>SAWS</w:t>
            </w:r>
            <w:r w:rsidRPr="00256B92">
              <w:rPr>
                <w:color w:val="000000"/>
              </w:rPr>
              <w:t xml:space="preserve"> to account for additional placement types </w:t>
            </w:r>
            <w:r w:rsidR="00AD4BEB">
              <w:rPr>
                <w:color w:val="000000"/>
              </w:rPr>
              <w:t>for all 5</w:t>
            </w:r>
            <w:r w:rsidR="001B06DA">
              <w:rPr>
                <w:color w:val="000000"/>
              </w:rPr>
              <w:t>8</w:t>
            </w:r>
            <w:r w:rsidR="00AD4BEB">
              <w:rPr>
                <w:color w:val="000000"/>
              </w:rPr>
              <w:t xml:space="preserve"> Counties</w:t>
            </w:r>
            <w:r w:rsidRPr="00256B92">
              <w:rPr>
                <w:color w:val="000000"/>
              </w:rPr>
              <w:t>.</w:t>
            </w:r>
          </w:p>
          <w:p w14:paraId="1A077BFD" w14:textId="77777777" w:rsidR="00256B92" w:rsidRPr="00256B92" w:rsidRDefault="00256B92" w:rsidP="00256B92">
            <w:pPr>
              <w:rPr>
                <w:color w:val="000000"/>
              </w:rPr>
            </w:pPr>
          </w:p>
          <w:p w14:paraId="2C2C62B7" w14:textId="556445F9" w:rsidR="00256B92" w:rsidRPr="00256B92" w:rsidRDefault="00256B92" w:rsidP="00256B92">
            <w:pPr>
              <w:rPr>
                <w:color w:val="000000"/>
              </w:rPr>
            </w:pPr>
            <w:r w:rsidRPr="00256B92">
              <w:rPr>
                <w:color w:val="000000"/>
              </w:rPr>
              <w:t xml:space="preserve">The CONTRACTOR shall populate the guardianship establish date with the </w:t>
            </w:r>
            <w:r w:rsidR="00AD4BEB">
              <w:rPr>
                <w:color w:val="000000"/>
              </w:rPr>
              <w:t>NRLG</w:t>
            </w:r>
            <w:r w:rsidRPr="00256B92">
              <w:rPr>
                <w:color w:val="000000"/>
              </w:rPr>
              <w:t xml:space="preserve"> placement authority begin date from the Placement Authority Page for Conversion for </w:t>
            </w:r>
            <w:r w:rsidR="00AD4BEB">
              <w:rPr>
                <w:color w:val="000000"/>
              </w:rPr>
              <w:t>all 5</w:t>
            </w:r>
            <w:r w:rsidR="001B06DA">
              <w:rPr>
                <w:color w:val="000000"/>
              </w:rPr>
              <w:t>8</w:t>
            </w:r>
            <w:r w:rsidR="00AD4BEB">
              <w:rPr>
                <w:color w:val="000000"/>
              </w:rPr>
              <w:t xml:space="preserve"> Counties</w:t>
            </w:r>
            <w:r w:rsidRPr="00256B92">
              <w:rPr>
                <w:color w:val="000000"/>
              </w:rPr>
              <w:t>.</w:t>
            </w:r>
          </w:p>
          <w:p w14:paraId="3DD3DD19" w14:textId="77777777" w:rsidR="00256B92" w:rsidRPr="00256B92" w:rsidRDefault="00256B92" w:rsidP="00256B92">
            <w:pPr>
              <w:rPr>
                <w:color w:val="000000"/>
              </w:rPr>
            </w:pPr>
          </w:p>
          <w:p w14:paraId="03D5E107" w14:textId="25ABE166" w:rsidR="00256B92" w:rsidRPr="00256B92" w:rsidRDefault="00256B92" w:rsidP="00256B92">
            <w:pPr>
              <w:rPr>
                <w:color w:val="000000"/>
              </w:rPr>
            </w:pPr>
            <w:r w:rsidRPr="00256B92">
              <w:rPr>
                <w:color w:val="000000"/>
              </w:rPr>
              <w:t xml:space="preserve">The CONTRACTOR shall populate the guardship establish date with the child placement begin date from the child placement date as a data change </w:t>
            </w:r>
            <w:r w:rsidR="004A581B">
              <w:rPr>
                <w:color w:val="000000"/>
              </w:rPr>
              <w:t xml:space="preserve">in the </w:t>
            </w:r>
            <w:r w:rsidR="00AD4BEB">
              <w:rPr>
                <w:color w:val="000000"/>
              </w:rPr>
              <w:t>Cal</w:t>
            </w:r>
            <w:r w:rsidR="00065113">
              <w:rPr>
                <w:color w:val="000000"/>
              </w:rPr>
              <w:t>SAWS</w:t>
            </w:r>
            <w:r w:rsidR="004A581B">
              <w:rPr>
                <w:color w:val="000000"/>
              </w:rPr>
              <w:t xml:space="preserve"> Software</w:t>
            </w:r>
            <w:r w:rsidRPr="00256B92">
              <w:rPr>
                <w:color w:val="000000"/>
              </w:rPr>
              <w:t xml:space="preserve">. </w:t>
            </w:r>
          </w:p>
          <w:p w14:paraId="3F266DF5" w14:textId="77777777" w:rsidR="00256B92" w:rsidRPr="00256B92" w:rsidRDefault="00256B92" w:rsidP="00256B92">
            <w:pPr>
              <w:rPr>
                <w:color w:val="000000"/>
              </w:rPr>
            </w:pPr>
          </w:p>
          <w:p w14:paraId="2969BFE9" w14:textId="4F50368D" w:rsidR="00256B92" w:rsidRDefault="00256B92" w:rsidP="00256B92">
            <w:pPr>
              <w:rPr>
                <w:color w:val="000000"/>
              </w:rPr>
            </w:pPr>
            <w:r w:rsidRPr="00256B92">
              <w:rPr>
                <w:color w:val="000000"/>
              </w:rPr>
              <w:t>The CONTRACTOR shall update the LRS DCFS Interface to populate the child placement begin date in the new guardianship establish date</w:t>
            </w:r>
            <w:r w:rsidR="00AD4BEB">
              <w:rPr>
                <w:color w:val="000000"/>
              </w:rPr>
              <w:t xml:space="preserve"> only for Los Angeles County</w:t>
            </w:r>
            <w:r w:rsidRPr="00256B92">
              <w:rPr>
                <w:color w:val="000000"/>
              </w:rPr>
              <w:t>.</w:t>
            </w:r>
          </w:p>
        </w:tc>
      </w:tr>
      <w:tr w:rsidR="00256B92" w14:paraId="334B4BE7"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64C11D49" w14:textId="5BD57377" w:rsidR="00256B92" w:rsidRDefault="00256B92" w:rsidP="00256B92">
            <w:pPr>
              <w:jc w:val="center"/>
              <w:rPr>
                <w:color w:val="000000"/>
              </w:rPr>
            </w:pPr>
            <w:r>
              <w:rPr>
                <w:color w:val="000000"/>
              </w:rPr>
              <w:lastRenderedPageBreak/>
              <w:t>702</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F8D76A6" w14:textId="302D83B2" w:rsidR="00256B92" w:rsidRDefault="00256B92" w:rsidP="00256B92">
            <w:pPr>
              <w:jc w:val="center"/>
              <w:rPr>
                <w:color w:val="000000"/>
              </w:rPr>
            </w:pPr>
            <w:r>
              <w:rPr>
                <w:color w:val="000000"/>
              </w:rPr>
              <w:t>2117</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10DA52E" w14:textId="73297C0B"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386BE9D" w14:textId="56105AA1" w:rsidR="00256B92" w:rsidRDefault="00256B92" w:rsidP="00256B92">
            <w:pPr>
              <w:rPr>
                <w:color w:val="000000"/>
              </w:rPr>
            </w:pPr>
            <w:r w:rsidRPr="00256B92">
              <w:rPr>
                <w:color w:val="000000"/>
              </w:rPr>
              <w:t xml:space="preserve">The CONTRACTOR shall modify Manual EDBC process to generate and issue benefits for Foster Care, AAP, Kin-GAP, ARC. </w:t>
            </w:r>
          </w:p>
        </w:tc>
      </w:tr>
      <w:tr w:rsidR="00256B92" w14:paraId="466E0DE5"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EB2ABC1" w14:textId="343A70E9" w:rsidR="00256B92" w:rsidRDefault="00256B92" w:rsidP="00256B92">
            <w:pPr>
              <w:jc w:val="center"/>
              <w:rPr>
                <w:color w:val="000000"/>
              </w:rPr>
            </w:pPr>
            <w:r>
              <w:rPr>
                <w:color w:val="000000"/>
              </w:rPr>
              <w:t>703</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773E87A" w14:textId="713E9A3A" w:rsidR="00256B92" w:rsidRDefault="00256B92" w:rsidP="00256B92">
            <w:pPr>
              <w:jc w:val="center"/>
              <w:rPr>
                <w:color w:val="000000"/>
              </w:rPr>
            </w:pPr>
            <w:r>
              <w:rPr>
                <w:color w:val="000000"/>
              </w:rPr>
              <w:t>2118</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04AA503D" w14:textId="43FB6FB2"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4D4E551" w14:textId="437671E9" w:rsidR="00256B92" w:rsidRDefault="00256B92" w:rsidP="00256B92">
            <w:pPr>
              <w:rPr>
                <w:color w:val="000000"/>
              </w:rPr>
            </w:pPr>
            <w:r w:rsidRPr="00256B92">
              <w:rPr>
                <w:color w:val="000000"/>
              </w:rPr>
              <w:t>The CONTRACTOR shall convert all the Foster Care, Kin-GAP, AAP, ARC data.</w:t>
            </w:r>
          </w:p>
        </w:tc>
      </w:tr>
      <w:tr w:rsidR="00256B92" w14:paraId="592F578D"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6C820330" w14:textId="0C8E81DF" w:rsidR="00256B92" w:rsidRDefault="00256B92" w:rsidP="00256B92">
            <w:pPr>
              <w:jc w:val="center"/>
              <w:rPr>
                <w:color w:val="000000"/>
              </w:rPr>
            </w:pPr>
            <w:r>
              <w:rPr>
                <w:color w:val="000000"/>
              </w:rPr>
              <w:t>704</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2C13F59" w14:textId="0C555BC4" w:rsidR="00256B92" w:rsidRDefault="00256B92" w:rsidP="00256B92">
            <w:pPr>
              <w:jc w:val="center"/>
              <w:rPr>
                <w:color w:val="000000"/>
              </w:rPr>
            </w:pPr>
            <w:r>
              <w:rPr>
                <w:color w:val="000000"/>
              </w:rPr>
              <w:t>2119</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AA81D5C" w14:textId="7CECCEE6"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7E7B3F10" w14:textId="3B785AD8" w:rsidR="00256B92" w:rsidRDefault="001B06DA" w:rsidP="00256B92">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256B92" w14:paraId="3089D59D"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3B308C05" w14:textId="7971C451" w:rsidR="00256B92" w:rsidRDefault="00256B92" w:rsidP="00256B92">
            <w:pPr>
              <w:jc w:val="center"/>
              <w:rPr>
                <w:color w:val="000000"/>
              </w:rPr>
            </w:pPr>
            <w:r>
              <w:rPr>
                <w:color w:val="000000"/>
              </w:rPr>
              <w:t>705</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07868FE" w14:textId="1164848E" w:rsidR="00256B92" w:rsidRDefault="00256B92" w:rsidP="00256B92">
            <w:pPr>
              <w:jc w:val="center"/>
              <w:rPr>
                <w:color w:val="000000"/>
              </w:rPr>
            </w:pPr>
            <w:r>
              <w:rPr>
                <w:color w:val="000000"/>
              </w:rPr>
              <w:t>2120</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660B58F" w14:textId="48518E18"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7220E42" w14:textId="6371ECEB" w:rsidR="00256B92" w:rsidRDefault="001B06DA" w:rsidP="00256B92">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256B92" w14:paraId="6035F07D"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04664F21" w14:textId="4A378E89" w:rsidR="00256B92" w:rsidRDefault="00256B92" w:rsidP="00256B92">
            <w:pPr>
              <w:jc w:val="center"/>
              <w:rPr>
                <w:color w:val="000000"/>
              </w:rPr>
            </w:pPr>
            <w:r>
              <w:rPr>
                <w:color w:val="000000"/>
              </w:rPr>
              <w:t>709</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63F65371" w14:textId="24C43C4C" w:rsidR="00256B92" w:rsidRDefault="00256B92" w:rsidP="00256B92">
            <w:pPr>
              <w:jc w:val="center"/>
              <w:rPr>
                <w:color w:val="000000"/>
              </w:rPr>
            </w:pPr>
            <w:r>
              <w:rPr>
                <w:color w:val="000000"/>
              </w:rPr>
              <w:t>2124</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BEC0790" w14:textId="261284B1" w:rsidR="00256B92" w:rsidRDefault="00256B92"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28EB26A2" w14:textId="249AE9E9" w:rsidR="00256B92" w:rsidRDefault="00256B92" w:rsidP="00256B92">
            <w:pPr>
              <w:rPr>
                <w:color w:val="000000"/>
              </w:rPr>
            </w:pPr>
            <w:r w:rsidRPr="00256B92">
              <w:rPr>
                <w:color w:val="000000"/>
              </w:rPr>
              <w:t xml:space="preserve">The CONTRACTOR shall disable the DCFS Eligibility batch jobs for the </w:t>
            </w:r>
            <w:r w:rsidR="005329C5">
              <w:rPr>
                <w:color w:val="000000"/>
              </w:rPr>
              <w:t>5</w:t>
            </w:r>
            <w:r w:rsidR="001B06DA">
              <w:rPr>
                <w:color w:val="000000"/>
              </w:rPr>
              <w:t>7</w:t>
            </w:r>
            <w:r w:rsidRPr="00256B92">
              <w:rPr>
                <w:color w:val="000000"/>
              </w:rPr>
              <w:t xml:space="preserve"> Counties.</w:t>
            </w:r>
          </w:p>
        </w:tc>
      </w:tr>
      <w:tr w:rsidR="00A92BED" w14:paraId="65A6EE5C"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C1CA66A" w14:textId="135DD2C1" w:rsidR="00A92BED" w:rsidRDefault="001B06DA" w:rsidP="00256B92">
            <w:pPr>
              <w:jc w:val="center"/>
              <w:rPr>
                <w:color w:val="000000"/>
              </w:rPr>
            </w:pPr>
            <w:r>
              <w:rPr>
                <w:color w:val="000000"/>
              </w:rPr>
              <w:t>718</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6228F54A" w14:textId="79815DF2" w:rsidR="00A92BED" w:rsidRDefault="001B06DA" w:rsidP="00256B92">
            <w:pPr>
              <w:jc w:val="center"/>
              <w:rPr>
                <w:color w:val="000000"/>
              </w:rPr>
            </w:pPr>
            <w:r>
              <w:rPr>
                <w:color w:val="000000"/>
              </w:rPr>
              <w:t>2133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8570E58" w14:textId="0B03746D"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ECE267B" w14:textId="660C50C1" w:rsidR="00A92BED" w:rsidRPr="007567C5" w:rsidRDefault="00A92BED" w:rsidP="007567C5">
            <w:pPr>
              <w:rPr>
                <w:color w:val="000000"/>
              </w:rPr>
            </w:pPr>
            <w:r w:rsidRPr="00A92BED">
              <w:rPr>
                <w:color w:val="000000"/>
              </w:rPr>
              <w:t xml:space="preserve">The CONTRACTOR shall add the ability to deny, cancel or close a Foster Care, Kin-GAP, AAP or ARC application/program without having to enter a payee when a case is opened in error in the </w:t>
            </w:r>
            <w:r w:rsidR="005329C5">
              <w:rPr>
                <w:color w:val="000000"/>
              </w:rPr>
              <w:t>Cal</w:t>
            </w:r>
            <w:r w:rsidR="00065113">
              <w:rPr>
                <w:color w:val="000000"/>
              </w:rPr>
              <w:t>SAWS</w:t>
            </w:r>
            <w:r w:rsidR="005329C5">
              <w:rPr>
                <w:color w:val="000000"/>
              </w:rPr>
              <w:t xml:space="preserve"> Software</w:t>
            </w:r>
            <w:r w:rsidRPr="00A92BED">
              <w:rPr>
                <w:color w:val="000000"/>
              </w:rPr>
              <w:t>.</w:t>
            </w:r>
          </w:p>
        </w:tc>
      </w:tr>
      <w:tr w:rsidR="00A92BED" w14:paraId="6C8E2134"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01329AB" w14:textId="7F443607" w:rsidR="00A92BED" w:rsidRDefault="001B06DA" w:rsidP="00256B92">
            <w:pPr>
              <w:jc w:val="center"/>
              <w:rPr>
                <w:color w:val="000000"/>
              </w:rPr>
            </w:pPr>
            <w:r>
              <w:rPr>
                <w:color w:val="000000"/>
              </w:rPr>
              <w:t>719</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A3274B1" w14:textId="4D4EB029" w:rsidR="00A92BED" w:rsidRDefault="001B06DA" w:rsidP="00256B92">
            <w:pPr>
              <w:jc w:val="center"/>
              <w:rPr>
                <w:color w:val="000000"/>
              </w:rPr>
            </w:pPr>
            <w:r>
              <w:rPr>
                <w:color w:val="000000"/>
              </w:rPr>
              <w:t>2134</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CB36F89" w14:textId="12082137"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ACAAE51" w14:textId="7111BCAA" w:rsidR="00A92BED" w:rsidRPr="007567C5" w:rsidRDefault="001B06DA" w:rsidP="007567C5">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A92BED" w14:paraId="41E6AEB5"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39CC88B" w14:textId="140DEC2E" w:rsidR="00A92BED" w:rsidRDefault="001B06DA" w:rsidP="00256B92">
            <w:pPr>
              <w:jc w:val="center"/>
              <w:rPr>
                <w:color w:val="000000"/>
              </w:rPr>
            </w:pPr>
            <w:r>
              <w:rPr>
                <w:color w:val="000000"/>
              </w:rPr>
              <w:t>720</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0C651B0" w14:textId="50BAD55E" w:rsidR="00A92BED" w:rsidRDefault="001B06DA" w:rsidP="00256B92">
            <w:pPr>
              <w:jc w:val="center"/>
              <w:rPr>
                <w:color w:val="000000"/>
              </w:rPr>
            </w:pPr>
            <w:r>
              <w:rPr>
                <w:color w:val="000000"/>
              </w:rPr>
              <w:t>2135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6338BAEE" w14:textId="51AF8846"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2682F2E" w14:textId="4CA2E0A3" w:rsidR="00A92BED" w:rsidRPr="007567C5" w:rsidRDefault="001B06DA" w:rsidP="007567C5">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A92BED" w14:paraId="1B05F90C"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9C93C08" w14:textId="2052E183" w:rsidR="00A92BED" w:rsidRDefault="001B06DA" w:rsidP="00256B92">
            <w:pPr>
              <w:jc w:val="center"/>
              <w:rPr>
                <w:color w:val="000000"/>
              </w:rPr>
            </w:pPr>
            <w:r>
              <w:rPr>
                <w:color w:val="000000"/>
              </w:rPr>
              <w:t>721</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810D66C" w14:textId="58D31436" w:rsidR="00A92BED" w:rsidRDefault="001B06DA" w:rsidP="00256B92">
            <w:pPr>
              <w:jc w:val="center"/>
              <w:rPr>
                <w:color w:val="000000"/>
              </w:rPr>
            </w:pPr>
            <w:r>
              <w:rPr>
                <w:color w:val="000000"/>
              </w:rPr>
              <w:t>2136</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8FECD11" w14:textId="16C23DB1"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720DEB3A" w14:textId="73773561" w:rsidR="00A92BED" w:rsidRPr="007567C5" w:rsidRDefault="00A92BED" w:rsidP="007567C5">
            <w:pPr>
              <w:rPr>
                <w:color w:val="000000"/>
              </w:rPr>
            </w:pPr>
            <w:r w:rsidRPr="00A92BED">
              <w:rPr>
                <w:color w:val="000000"/>
              </w:rPr>
              <w:t>The CONTRACTOR shall add the ability to view the deleted child placement records on the Child Placement Detail page.</w:t>
            </w:r>
          </w:p>
        </w:tc>
      </w:tr>
      <w:tr w:rsidR="00A92BED" w14:paraId="064C4BA6"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4F300744" w14:textId="48CEB746" w:rsidR="00A92BED" w:rsidRDefault="001B06DA" w:rsidP="00256B92">
            <w:pPr>
              <w:jc w:val="center"/>
              <w:rPr>
                <w:color w:val="000000"/>
              </w:rPr>
            </w:pPr>
            <w:r>
              <w:rPr>
                <w:color w:val="000000"/>
              </w:rPr>
              <w:t>722</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093A79B" w14:textId="1B5CA0FD" w:rsidR="00A92BED" w:rsidRDefault="001B06DA" w:rsidP="00256B92">
            <w:pPr>
              <w:jc w:val="center"/>
              <w:rPr>
                <w:color w:val="000000"/>
              </w:rPr>
            </w:pPr>
            <w:r>
              <w:rPr>
                <w:color w:val="000000"/>
              </w:rPr>
              <w:t>2137</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B918800" w14:textId="15AC50BC"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91B45A9" w14:textId="13C52795" w:rsidR="00A92BED" w:rsidRPr="007567C5" w:rsidRDefault="001B06DA" w:rsidP="007567C5">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A92BED" w14:paraId="57EE6AF4"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37FEDE52" w14:textId="3CD914FA" w:rsidR="00A92BED" w:rsidRDefault="001B06DA" w:rsidP="00256B92">
            <w:pPr>
              <w:jc w:val="center"/>
              <w:rPr>
                <w:color w:val="000000"/>
              </w:rPr>
            </w:pPr>
            <w:r>
              <w:rPr>
                <w:color w:val="000000"/>
              </w:rPr>
              <w:t>723</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7A3C069" w14:textId="75E98348" w:rsidR="00A92BED" w:rsidRDefault="001B06DA" w:rsidP="00256B92">
            <w:pPr>
              <w:jc w:val="center"/>
              <w:rPr>
                <w:color w:val="000000"/>
              </w:rPr>
            </w:pPr>
            <w:r>
              <w:rPr>
                <w:color w:val="000000"/>
              </w:rPr>
              <w:t>2138</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0196711" w14:textId="46B356BA"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993D8BC" w14:textId="553684B9" w:rsidR="00A92BED" w:rsidRPr="007567C5" w:rsidRDefault="001B06DA" w:rsidP="00A92BED">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A92BED" w14:paraId="58326B71"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ABD95FF" w14:textId="4806290B" w:rsidR="00A92BED" w:rsidRDefault="002C0017" w:rsidP="00256B92">
            <w:pPr>
              <w:jc w:val="center"/>
              <w:rPr>
                <w:color w:val="000000"/>
              </w:rPr>
            </w:pPr>
            <w:r>
              <w:rPr>
                <w:color w:val="000000"/>
              </w:rPr>
              <w:lastRenderedPageBreak/>
              <w:t>724</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63022DD" w14:textId="4C543155" w:rsidR="00A92BED" w:rsidRDefault="002C0017" w:rsidP="00256B92">
            <w:pPr>
              <w:jc w:val="center"/>
              <w:rPr>
                <w:color w:val="000000"/>
              </w:rPr>
            </w:pPr>
            <w:r>
              <w:rPr>
                <w:color w:val="000000"/>
              </w:rPr>
              <w:t>2139</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FB66036" w14:textId="767F4D4D"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295CEFC" w14:textId="278E900A" w:rsidR="00A92BED" w:rsidRPr="007567C5" w:rsidRDefault="002C0017" w:rsidP="007567C5">
            <w:pPr>
              <w:rPr>
                <w:color w:val="000000"/>
              </w:rPr>
            </w:pPr>
            <w:r>
              <w:rPr>
                <w:color w:val="000000"/>
              </w:rPr>
              <w:t>This requirement was removed due to consolidation. This DDID is covered under DDID #2105.</w:t>
            </w:r>
          </w:p>
        </w:tc>
      </w:tr>
      <w:tr w:rsidR="00A92BED" w14:paraId="26BFC793"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150BC59" w14:textId="641E4F2C" w:rsidR="00A92BED" w:rsidRDefault="002C0017" w:rsidP="00256B92">
            <w:pPr>
              <w:jc w:val="center"/>
              <w:rPr>
                <w:color w:val="000000"/>
              </w:rPr>
            </w:pPr>
            <w:r>
              <w:rPr>
                <w:color w:val="000000"/>
              </w:rPr>
              <w:t>725</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31566432" w14:textId="46714019" w:rsidR="00A92BED" w:rsidRDefault="002C0017" w:rsidP="00256B92">
            <w:pPr>
              <w:jc w:val="center"/>
              <w:rPr>
                <w:color w:val="000000"/>
              </w:rPr>
            </w:pPr>
            <w:r>
              <w:rPr>
                <w:color w:val="000000"/>
              </w:rPr>
              <w:t>2140</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A4E9F0A" w14:textId="4A44FAA9"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1B648EC" w14:textId="23389984" w:rsidR="00A92BED" w:rsidRPr="00A92BED" w:rsidRDefault="00A92BED" w:rsidP="00A92BED">
            <w:pPr>
              <w:rPr>
                <w:color w:val="000000"/>
              </w:rPr>
            </w:pPr>
            <w:r w:rsidRPr="00A92BED">
              <w:rPr>
                <w:color w:val="000000"/>
              </w:rPr>
              <w:t xml:space="preserve">The CONTRACTOR shall add the ability to pay a full grant to two payees/resources in the same time period concurrently with a single EDBC in the </w:t>
            </w:r>
            <w:r w:rsidR="00210C6F">
              <w:rPr>
                <w:color w:val="000000"/>
              </w:rPr>
              <w:t>Cal</w:t>
            </w:r>
            <w:r w:rsidR="00065113">
              <w:rPr>
                <w:color w:val="000000"/>
              </w:rPr>
              <w:t>SAWS</w:t>
            </w:r>
            <w:r w:rsidR="00210C6F">
              <w:rPr>
                <w:color w:val="000000"/>
              </w:rPr>
              <w:t xml:space="preserve"> Software</w:t>
            </w:r>
            <w:r w:rsidRPr="00A92BED">
              <w:rPr>
                <w:color w:val="000000"/>
              </w:rPr>
              <w:t xml:space="preserve">. </w:t>
            </w:r>
          </w:p>
          <w:p w14:paraId="5918712E" w14:textId="77777777" w:rsidR="00A92BED" w:rsidRPr="00A92BED" w:rsidRDefault="00A92BED" w:rsidP="00A92BED">
            <w:pPr>
              <w:rPr>
                <w:color w:val="000000"/>
              </w:rPr>
            </w:pPr>
          </w:p>
          <w:p w14:paraId="19BADDAF" w14:textId="4D66142D" w:rsidR="00A92BED" w:rsidRPr="00A92BED" w:rsidRDefault="00A92BED" w:rsidP="00A92BED">
            <w:pPr>
              <w:rPr>
                <w:color w:val="000000"/>
              </w:rPr>
            </w:pPr>
            <w:r w:rsidRPr="00A92BED">
              <w:rPr>
                <w:color w:val="000000"/>
              </w:rPr>
              <w:t xml:space="preserve">The CONTRACTOR shall add the ability to split a single grant payment amount in a month for the same aid code in the </w:t>
            </w:r>
            <w:r w:rsidR="00210C6F">
              <w:rPr>
                <w:color w:val="000000"/>
              </w:rPr>
              <w:t>Cal</w:t>
            </w:r>
            <w:r w:rsidR="00065113">
              <w:rPr>
                <w:color w:val="000000"/>
              </w:rPr>
              <w:t>SAWS</w:t>
            </w:r>
            <w:r w:rsidR="00210C6F">
              <w:rPr>
                <w:color w:val="000000"/>
              </w:rPr>
              <w:t xml:space="preserve"> Software</w:t>
            </w:r>
            <w:r w:rsidRPr="00A92BED">
              <w:rPr>
                <w:color w:val="000000"/>
              </w:rPr>
              <w:t xml:space="preserve">. </w:t>
            </w:r>
          </w:p>
          <w:p w14:paraId="30D75299" w14:textId="77777777" w:rsidR="00A92BED" w:rsidRPr="00A92BED" w:rsidRDefault="00A92BED" w:rsidP="00A92BED">
            <w:pPr>
              <w:rPr>
                <w:color w:val="000000"/>
              </w:rPr>
            </w:pPr>
          </w:p>
          <w:p w14:paraId="41AE4830" w14:textId="77777777" w:rsidR="00A92BED" w:rsidRDefault="00A92BED" w:rsidP="00A92BED">
            <w:pPr>
              <w:rPr>
                <w:color w:val="000000"/>
              </w:rPr>
            </w:pPr>
            <w:r w:rsidRPr="00A92BED">
              <w:rPr>
                <w:color w:val="000000"/>
              </w:rPr>
              <w:t>Note: Across all programs</w:t>
            </w:r>
          </w:p>
          <w:p w14:paraId="15382A69" w14:textId="677A2629" w:rsidR="005241CE" w:rsidRPr="007567C5" w:rsidRDefault="005241CE" w:rsidP="00A92BED">
            <w:pPr>
              <w:rPr>
                <w:color w:val="000000"/>
              </w:rPr>
            </w:pPr>
          </w:p>
        </w:tc>
      </w:tr>
      <w:tr w:rsidR="00A92BED" w14:paraId="7960BCCA"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6582C8B" w14:textId="16A49274" w:rsidR="00A92BED" w:rsidRDefault="002C0017" w:rsidP="00256B92">
            <w:pPr>
              <w:jc w:val="center"/>
              <w:rPr>
                <w:color w:val="000000"/>
              </w:rPr>
            </w:pPr>
            <w:r>
              <w:rPr>
                <w:color w:val="000000"/>
              </w:rPr>
              <w:t>726</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1FB197AE" w14:textId="0DF2B85A" w:rsidR="00A92BED" w:rsidRDefault="002C0017" w:rsidP="00256B92">
            <w:pPr>
              <w:jc w:val="center"/>
              <w:rPr>
                <w:color w:val="000000"/>
              </w:rPr>
            </w:pPr>
            <w:r>
              <w:rPr>
                <w:color w:val="000000"/>
              </w:rPr>
              <w:t>2141</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B14B71D" w14:textId="55DB7779"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4FFE6D03" w14:textId="6D9327E2" w:rsidR="00A92BED" w:rsidRPr="00A92BED" w:rsidRDefault="00A92BED" w:rsidP="00A92BED">
            <w:pPr>
              <w:rPr>
                <w:color w:val="000000"/>
              </w:rPr>
            </w:pPr>
            <w:r w:rsidRPr="00A92BED">
              <w:rPr>
                <w:color w:val="000000"/>
              </w:rPr>
              <w:t xml:space="preserve">The CONTRACTOR shall enable the Foster Care Age </w:t>
            </w:r>
            <w:r w:rsidR="00774803">
              <w:rPr>
                <w:color w:val="000000"/>
              </w:rPr>
              <w:t>17 years and 10 months</w:t>
            </w:r>
            <w:r w:rsidRPr="00A92BED">
              <w:rPr>
                <w:color w:val="000000"/>
              </w:rPr>
              <w:t xml:space="preserve"> </w:t>
            </w:r>
            <w:r w:rsidR="00774803">
              <w:rPr>
                <w:color w:val="000000"/>
              </w:rPr>
              <w:t xml:space="preserve">task and </w:t>
            </w:r>
            <w:r w:rsidRPr="00A92BED">
              <w:rPr>
                <w:color w:val="000000"/>
              </w:rPr>
              <w:t xml:space="preserve">batch job, AAP Age </w:t>
            </w:r>
            <w:r w:rsidR="00774803">
              <w:rPr>
                <w:color w:val="000000"/>
              </w:rPr>
              <w:t>17 years and 10 months</w:t>
            </w:r>
            <w:r w:rsidRPr="00A92BED">
              <w:rPr>
                <w:color w:val="000000"/>
              </w:rPr>
              <w:t xml:space="preserve"> </w:t>
            </w:r>
            <w:r w:rsidR="00774803">
              <w:rPr>
                <w:color w:val="000000"/>
              </w:rPr>
              <w:t xml:space="preserve">task and </w:t>
            </w:r>
            <w:r w:rsidRPr="00A92BED">
              <w:rPr>
                <w:color w:val="000000"/>
              </w:rPr>
              <w:t xml:space="preserve">batch job and Kin-GAP Age </w:t>
            </w:r>
            <w:r w:rsidR="00774803">
              <w:rPr>
                <w:color w:val="000000"/>
              </w:rPr>
              <w:t>17 years and 10 months</w:t>
            </w:r>
            <w:r w:rsidRPr="00A92BED">
              <w:rPr>
                <w:color w:val="000000"/>
              </w:rPr>
              <w:t xml:space="preserve"> </w:t>
            </w:r>
            <w:r w:rsidR="00774803">
              <w:rPr>
                <w:color w:val="000000"/>
              </w:rPr>
              <w:t xml:space="preserve">task and </w:t>
            </w:r>
            <w:r w:rsidRPr="00A92BED">
              <w:rPr>
                <w:color w:val="000000"/>
              </w:rPr>
              <w:t xml:space="preserve">batch job. The 58 Counties will have the option to opt in or opt out of each </w:t>
            </w:r>
            <w:r w:rsidR="00774803">
              <w:rPr>
                <w:color w:val="000000"/>
              </w:rPr>
              <w:t xml:space="preserve">task and </w:t>
            </w:r>
            <w:r w:rsidRPr="00A92BED">
              <w:rPr>
                <w:color w:val="000000"/>
              </w:rPr>
              <w:t xml:space="preserve">batch job at the time of migration. </w:t>
            </w:r>
          </w:p>
          <w:p w14:paraId="6EA8FD87" w14:textId="77777777" w:rsidR="00A92BED" w:rsidRPr="00A92BED" w:rsidRDefault="00A92BED" w:rsidP="00A92BED">
            <w:pPr>
              <w:rPr>
                <w:color w:val="000000"/>
              </w:rPr>
            </w:pPr>
          </w:p>
          <w:p w14:paraId="64C1C99F" w14:textId="467A9A99" w:rsidR="00A92BED" w:rsidRPr="007567C5" w:rsidRDefault="00A92BED" w:rsidP="00A92BED">
            <w:pPr>
              <w:rPr>
                <w:color w:val="000000"/>
              </w:rPr>
            </w:pPr>
            <w:r w:rsidRPr="00A92BED">
              <w:rPr>
                <w:color w:val="000000"/>
              </w:rPr>
              <w:t>Note: The batch jobs need to be revisited to make sure they align to policy.</w:t>
            </w:r>
          </w:p>
        </w:tc>
      </w:tr>
      <w:tr w:rsidR="00A92BED" w14:paraId="05974E9A"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18CB0A94" w14:textId="73442AED" w:rsidR="00A92BED" w:rsidRDefault="002C0017" w:rsidP="00256B92">
            <w:pPr>
              <w:jc w:val="center"/>
              <w:rPr>
                <w:color w:val="000000"/>
              </w:rPr>
            </w:pPr>
            <w:r>
              <w:rPr>
                <w:color w:val="000000"/>
              </w:rPr>
              <w:t>727</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0618437" w14:textId="21491553" w:rsidR="00A92BED" w:rsidRDefault="002C0017" w:rsidP="00256B92">
            <w:pPr>
              <w:jc w:val="center"/>
              <w:rPr>
                <w:color w:val="000000"/>
              </w:rPr>
            </w:pPr>
            <w:r>
              <w:rPr>
                <w:color w:val="000000"/>
              </w:rPr>
              <w:t>2142</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81A1183" w14:textId="4049CB67"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B1EBF22" w14:textId="35A7043D" w:rsidR="00A92BED" w:rsidRPr="007567C5" w:rsidRDefault="001B06DA" w:rsidP="00A92BED">
            <w:pPr>
              <w:rPr>
                <w:color w:val="000000"/>
              </w:rPr>
            </w:pPr>
            <w:r>
              <w:rPr>
                <w:color w:val="000000"/>
              </w:rPr>
              <w:t>All Eligibility Determination Requirements were removed due to FCED</w:t>
            </w:r>
            <w:r w:rsidR="00CD6174">
              <w:rPr>
                <w:color w:val="000000"/>
              </w:rPr>
              <w:t xml:space="preserve"> implementation</w:t>
            </w:r>
            <w:r>
              <w:rPr>
                <w:color w:val="000000"/>
              </w:rPr>
              <w:t>.</w:t>
            </w:r>
          </w:p>
        </w:tc>
      </w:tr>
      <w:tr w:rsidR="00A92BED" w14:paraId="03ECB614"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3718BFCD" w14:textId="493142B9" w:rsidR="00A92BED" w:rsidRDefault="002C0017" w:rsidP="00256B92">
            <w:pPr>
              <w:jc w:val="center"/>
              <w:rPr>
                <w:color w:val="000000"/>
              </w:rPr>
            </w:pPr>
            <w:r>
              <w:rPr>
                <w:color w:val="000000"/>
              </w:rPr>
              <w:t>728</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4B82E966" w14:textId="3BE2BD25" w:rsidR="00A92BED" w:rsidRDefault="002C0017" w:rsidP="00256B92">
            <w:pPr>
              <w:jc w:val="center"/>
              <w:rPr>
                <w:color w:val="000000"/>
              </w:rPr>
            </w:pPr>
            <w:r>
              <w:rPr>
                <w:color w:val="000000"/>
              </w:rPr>
              <w:t>2143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840C44B" w14:textId="76A46338"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3E984382" w14:textId="5EA5DA07" w:rsidR="00A92BED" w:rsidRPr="00A92BED" w:rsidRDefault="00A92BED" w:rsidP="00A92BED">
            <w:pPr>
              <w:rPr>
                <w:color w:val="000000"/>
              </w:rPr>
            </w:pPr>
            <w:r w:rsidRPr="00A92BED">
              <w:rPr>
                <w:color w:val="000000"/>
              </w:rPr>
              <w:t>The CONTRACTOR shall create a batch job to discontinue the SCI payment when there is a</w:t>
            </w:r>
            <w:r w:rsidR="00210C6F">
              <w:rPr>
                <w:color w:val="000000"/>
              </w:rPr>
              <w:t>n</w:t>
            </w:r>
            <w:r w:rsidRPr="00A92BED">
              <w:rPr>
                <w:color w:val="000000"/>
              </w:rPr>
              <w:t xml:space="preserve"> end date on the Special Care Increment Detail page and generate a Notice of Action (NOA). </w:t>
            </w:r>
          </w:p>
          <w:p w14:paraId="7262ADB6" w14:textId="77777777" w:rsidR="00A92BED" w:rsidRPr="00A92BED" w:rsidRDefault="00A92BED" w:rsidP="00A92BED">
            <w:pPr>
              <w:rPr>
                <w:color w:val="000000"/>
              </w:rPr>
            </w:pPr>
          </w:p>
          <w:p w14:paraId="67B77412" w14:textId="4EAF1700" w:rsidR="00A92BED" w:rsidRPr="007567C5" w:rsidRDefault="00A92BED" w:rsidP="00A92BED">
            <w:pPr>
              <w:rPr>
                <w:color w:val="000000"/>
              </w:rPr>
            </w:pPr>
            <w:r w:rsidRPr="00A92BED">
              <w:rPr>
                <w:color w:val="000000"/>
              </w:rPr>
              <w:t>Note: Retain the current task functionality</w:t>
            </w:r>
          </w:p>
        </w:tc>
      </w:tr>
      <w:tr w:rsidR="00A92BED" w14:paraId="524C57B2"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B11C115" w14:textId="0D354B66" w:rsidR="00A92BED" w:rsidRDefault="002C0017" w:rsidP="00256B92">
            <w:pPr>
              <w:jc w:val="center"/>
              <w:rPr>
                <w:color w:val="000000"/>
              </w:rPr>
            </w:pPr>
            <w:r>
              <w:rPr>
                <w:color w:val="000000"/>
              </w:rPr>
              <w:t>729</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632915B9" w14:textId="182C9300" w:rsidR="00A92BED" w:rsidRDefault="002C0017" w:rsidP="00256B92">
            <w:pPr>
              <w:jc w:val="center"/>
              <w:rPr>
                <w:color w:val="000000"/>
              </w:rPr>
            </w:pPr>
            <w:r>
              <w:rPr>
                <w:color w:val="000000"/>
              </w:rPr>
              <w:t>2144</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A3344E8" w14:textId="1AFA41DE"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BE744EE" w14:textId="39E639BB" w:rsidR="00A92BED" w:rsidRPr="007567C5" w:rsidRDefault="0069784E" w:rsidP="00A92BED">
            <w:pPr>
              <w:rPr>
                <w:color w:val="000000"/>
              </w:rPr>
            </w:pPr>
            <w:r>
              <w:rPr>
                <w:color w:val="000000"/>
              </w:rPr>
              <w:t xml:space="preserve">This requirement </w:t>
            </w:r>
            <w:r w:rsidR="00766958">
              <w:rPr>
                <w:color w:val="000000"/>
              </w:rPr>
              <w:t>was</w:t>
            </w:r>
            <w:r>
              <w:rPr>
                <w:color w:val="000000"/>
              </w:rPr>
              <w:t xml:space="preserve"> removed due to contract negotiations.</w:t>
            </w:r>
          </w:p>
        </w:tc>
      </w:tr>
      <w:tr w:rsidR="00A92BED" w14:paraId="18986E4B"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0D1B6653" w14:textId="50D6A2BE" w:rsidR="00A92BED" w:rsidRDefault="00D235B5" w:rsidP="00256B92">
            <w:pPr>
              <w:jc w:val="center"/>
              <w:rPr>
                <w:color w:val="000000"/>
              </w:rPr>
            </w:pPr>
            <w:r>
              <w:rPr>
                <w:color w:val="000000"/>
              </w:rPr>
              <w:t>730</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6F313E70" w14:textId="52DC6A09" w:rsidR="00A92BED" w:rsidRDefault="00D235B5" w:rsidP="00256B92">
            <w:pPr>
              <w:jc w:val="center"/>
              <w:rPr>
                <w:color w:val="000000"/>
              </w:rPr>
            </w:pPr>
            <w:r>
              <w:rPr>
                <w:color w:val="000000"/>
              </w:rPr>
              <w:t>2145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4F35490B" w14:textId="626C1E46"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4A401CA9" w14:textId="57EC4DF7" w:rsidR="00A92BED" w:rsidRPr="007567C5" w:rsidRDefault="00A92BED" w:rsidP="007567C5">
            <w:pPr>
              <w:rPr>
                <w:color w:val="000000"/>
              </w:rPr>
            </w:pPr>
            <w:r w:rsidRPr="00A92BED">
              <w:rPr>
                <w:color w:val="000000"/>
              </w:rPr>
              <w:t>The CONTRACTOR shall update the system via any batch job to not automatically grant a 45 aid code for Foster Care when no other aid code is available. The 58 counties will have the option to opt in or out of the batch jobs at the time of migration.</w:t>
            </w:r>
          </w:p>
        </w:tc>
      </w:tr>
      <w:tr w:rsidR="00A92BED" w14:paraId="5F5817D8"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5307A29" w14:textId="23873565" w:rsidR="00A92BED" w:rsidRDefault="00D235B5" w:rsidP="00256B92">
            <w:pPr>
              <w:jc w:val="center"/>
              <w:rPr>
                <w:color w:val="000000"/>
              </w:rPr>
            </w:pPr>
            <w:r>
              <w:rPr>
                <w:color w:val="000000"/>
              </w:rPr>
              <w:t>731</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3FCB65A4" w14:textId="17BB363E" w:rsidR="00A92BED" w:rsidRDefault="00D235B5" w:rsidP="00256B92">
            <w:pPr>
              <w:jc w:val="center"/>
              <w:rPr>
                <w:color w:val="000000"/>
              </w:rPr>
            </w:pPr>
            <w:r>
              <w:rPr>
                <w:color w:val="000000"/>
              </w:rPr>
              <w:t>2146</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790709E2" w14:textId="4F51500D" w:rsidR="00A92BED" w:rsidRDefault="00A92BE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1E1323FB" w14:textId="398E49A9" w:rsidR="00A92BED" w:rsidRPr="007567C5" w:rsidRDefault="00A92BED" w:rsidP="007567C5">
            <w:pPr>
              <w:rPr>
                <w:color w:val="000000"/>
              </w:rPr>
            </w:pPr>
            <w:r w:rsidRPr="00A92BED">
              <w:rPr>
                <w:color w:val="000000"/>
              </w:rPr>
              <w:t>The CONTRACTOR shall add the functionality to hold payments for Kin-GAP and AAP at the case level.</w:t>
            </w:r>
          </w:p>
        </w:tc>
      </w:tr>
      <w:tr w:rsidR="009500CD" w14:paraId="4F50C8BE"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0EE89658" w14:textId="2ED49D51" w:rsidR="009500CD" w:rsidRDefault="009500CD" w:rsidP="00256B92">
            <w:pPr>
              <w:jc w:val="center"/>
              <w:rPr>
                <w:color w:val="000000"/>
              </w:rPr>
            </w:pPr>
            <w:r>
              <w:rPr>
                <w:color w:val="000000"/>
              </w:rPr>
              <w:t>776</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BDC6F76" w14:textId="782C36FD" w:rsidR="009500CD" w:rsidRDefault="009500CD" w:rsidP="00256B92">
            <w:pPr>
              <w:jc w:val="center"/>
              <w:rPr>
                <w:color w:val="000000"/>
              </w:rPr>
            </w:pPr>
            <w:r>
              <w:rPr>
                <w:color w:val="000000"/>
              </w:rPr>
              <w:t>2191</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22ACABE7" w14:textId="479EFE76" w:rsidR="009500CD" w:rsidRDefault="009500CD" w:rsidP="00256B92">
            <w:pPr>
              <w:jc w:val="center"/>
              <w:rPr>
                <w:color w:val="000000"/>
              </w:rPr>
            </w:pPr>
            <w:r>
              <w:rPr>
                <w:color w:val="000000"/>
              </w:rPr>
              <w:t>General Requirements</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5CA5915B" w14:textId="77777777" w:rsidR="009500CD" w:rsidRPr="009500CD" w:rsidRDefault="009500CD" w:rsidP="009500CD">
            <w:pPr>
              <w:rPr>
                <w:color w:val="000000"/>
              </w:rPr>
            </w:pPr>
            <w:r w:rsidRPr="009500CD">
              <w:rPr>
                <w:color w:val="000000"/>
              </w:rPr>
              <w:t>The CONTRACTOR shall update existing Eligibility and Fiscal functionality to account for payment consolidation for Foster Care, Kin-GAP, and AAP, in order to consolidate issuances and break down expenditures. This includes consolidation of the following payment types with the benefit grant, including:</w:t>
            </w:r>
          </w:p>
          <w:p w14:paraId="56C637E8" w14:textId="77777777" w:rsidR="009500CD" w:rsidRPr="009500CD" w:rsidRDefault="009500CD" w:rsidP="009500CD">
            <w:pPr>
              <w:rPr>
                <w:color w:val="000000"/>
              </w:rPr>
            </w:pPr>
            <w:r w:rsidRPr="009500CD">
              <w:rPr>
                <w:color w:val="000000"/>
              </w:rPr>
              <w:t>1) Special Care Increment</w:t>
            </w:r>
          </w:p>
          <w:p w14:paraId="0D5BB60C" w14:textId="77777777" w:rsidR="009500CD" w:rsidRPr="009500CD" w:rsidRDefault="009500CD" w:rsidP="009500CD">
            <w:pPr>
              <w:rPr>
                <w:color w:val="000000"/>
              </w:rPr>
            </w:pPr>
            <w:r w:rsidRPr="009500CD">
              <w:rPr>
                <w:color w:val="000000"/>
              </w:rPr>
              <w:t>2) Infant Supplement Payment</w:t>
            </w:r>
          </w:p>
          <w:p w14:paraId="12639A04" w14:textId="77777777" w:rsidR="009500CD" w:rsidRPr="009500CD" w:rsidRDefault="009500CD" w:rsidP="009500CD">
            <w:pPr>
              <w:rPr>
                <w:color w:val="000000"/>
              </w:rPr>
            </w:pPr>
            <w:r w:rsidRPr="009500CD">
              <w:rPr>
                <w:color w:val="000000"/>
              </w:rPr>
              <w:lastRenderedPageBreak/>
              <w:t>3) Educational Travel Reimbursement</w:t>
            </w:r>
          </w:p>
          <w:p w14:paraId="12185303" w14:textId="77777777" w:rsidR="009500CD" w:rsidRPr="009500CD" w:rsidRDefault="009500CD" w:rsidP="009500CD">
            <w:pPr>
              <w:rPr>
                <w:color w:val="000000"/>
              </w:rPr>
            </w:pPr>
            <w:r w:rsidRPr="009500CD">
              <w:rPr>
                <w:color w:val="000000"/>
              </w:rPr>
              <w:t>4) School Clothing Allowance</w:t>
            </w:r>
          </w:p>
          <w:p w14:paraId="4A355F79" w14:textId="77777777" w:rsidR="009500CD" w:rsidRPr="009500CD" w:rsidRDefault="009500CD" w:rsidP="009500CD">
            <w:pPr>
              <w:rPr>
                <w:color w:val="000000"/>
              </w:rPr>
            </w:pPr>
            <w:r w:rsidRPr="009500CD">
              <w:rPr>
                <w:color w:val="000000"/>
              </w:rPr>
              <w:t>5) Funeral Cost</w:t>
            </w:r>
          </w:p>
          <w:p w14:paraId="554B92EF" w14:textId="7C9C866F" w:rsidR="009500CD" w:rsidRPr="007567C5" w:rsidRDefault="009500CD" w:rsidP="009500CD">
            <w:pPr>
              <w:rPr>
                <w:color w:val="000000"/>
              </w:rPr>
            </w:pPr>
            <w:r w:rsidRPr="009500CD">
              <w:rPr>
                <w:color w:val="000000"/>
              </w:rPr>
              <w:t>6) Additional Payment</w:t>
            </w:r>
          </w:p>
        </w:tc>
      </w:tr>
      <w:tr w:rsidR="00256B92" w14:paraId="6993509C"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230B5A3B" w14:textId="6019CBA4" w:rsidR="00256B92" w:rsidRDefault="007567C5" w:rsidP="00256B92">
            <w:pPr>
              <w:jc w:val="center"/>
              <w:rPr>
                <w:color w:val="000000"/>
              </w:rPr>
            </w:pPr>
            <w:r>
              <w:rPr>
                <w:color w:val="000000"/>
              </w:rPr>
              <w:lastRenderedPageBreak/>
              <w:t>678</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05915F15" w14:textId="3BF346AE" w:rsidR="00256B92" w:rsidRDefault="007567C5" w:rsidP="00256B92">
            <w:pPr>
              <w:jc w:val="center"/>
              <w:rPr>
                <w:color w:val="000000"/>
              </w:rPr>
            </w:pPr>
            <w:r>
              <w:rPr>
                <w:color w:val="000000"/>
              </w:rPr>
              <w:t>2093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4F94D58" w14:textId="59A2D995" w:rsidR="00256B92" w:rsidRDefault="007567C5" w:rsidP="00256B92">
            <w:pPr>
              <w:jc w:val="center"/>
              <w:rPr>
                <w:color w:val="000000"/>
              </w:rPr>
            </w:pPr>
            <w:r>
              <w:rPr>
                <w:color w:val="000000"/>
              </w:rPr>
              <w:t>Kin-GAP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7C44DFA" w14:textId="2B2D8F73" w:rsidR="007567C5" w:rsidRPr="007567C5" w:rsidRDefault="007567C5" w:rsidP="007567C5">
            <w:pPr>
              <w:rPr>
                <w:color w:val="000000"/>
              </w:rPr>
            </w:pPr>
            <w:r w:rsidRPr="007567C5">
              <w:rPr>
                <w:color w:val="000000"/>
              </w:rPr>
              <w:t xml:space="preserve">The </w:t>
            </w:r>
            <w:r w:rsidR="00D235B5">
              <w:rPr>
                <w:color w:val="000000"/>
              </w:rPr>
              <w:t>CONTRACTOR</w:t>
            </w:r>
            <w:r w:rsidR="00D235B5" w:rsidRPr="007567C5">
              <w:rPr>
                <w:color w:val="000000"/>
              </w:rPr>
              <w:t xml:space="preserve"> </w:t>
            </w:r>
            <w:r w:rsidRPr="007567C5">
              <w:rPr>
                <w:color w:val="000000"/>
              </w:rPr>
              <w:t>shall update the Need Detail page and the Needs List page as follows:</w:t>
            </w:r>
          </w:p>
          <w:p w14:paraId="70F05D10" w14:textId="77777777" w:rsidR="007567C5" w:rsidRPr="007567C5" w:rsidRDefault="007567C5" w:rsidP="007567C5">
            <w:pPr>
              <w:rPr>
                <w:color w:val="000000"/>
              </w:rPr>
            </w:pPr>
            <w:r w:rsidRPr="007567C5">
              <w:rPr>
                <w:color w:val="000000"/>
              </w:rPr>
              <w:t>1) Migrate "State Supp Clothing Allowance" in the "Type" dropdown field when the "Category" Foster Care/Kin Gap Services is selected</w:t>
            </w:r>
          </w:p>
          <w:p w14:paraId="5B1902F5" w14:textId="502F2892" w:rsidR="00256B92" w:rsidRDefault="007567C5" w:rsidP="007567C5">
            <w:pPr>
              <w:rPr>
                <w:color w:val="000000"/>
              </w:rPr>
            </w:pPr>
            <w:r w:rsidRPr="007567C5">
              <w:rPr>
                <w:color w:val="000000"/>
              </w:rPr>
              <w:t>2) Migrate "DMV Fees/License" in the "Type" dropdown field when the "Category" Transportation is selected</w:t>
            </w:r>
          </w:p>
        </w:tc>
      </w:tr>
      <w:tr w:rsidR="007567C5" w14:paraId="653EC176"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98A29F4" w14:textId="3682302F" w:rsidR="007567C5" w:rsidRDefault="00A526FB" w:rsidP="00256B92">
            <w:pPr>
              <w:jc w:val="center"/>
              <w:rPr>
                <w:color w:val="000000"/>
              </w:rPr>
            </w:pPr>
            <w:r>
              <w:rPr>
                <w:color w:val="000000"/>
              </w:rPr>
              <w:t>694</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24786164" w14:textId="4150A658" w:rsidR="007567C5" w:rsidRDefault="00A526FB" w:rsidP="00256B92">
            <w:pPr>
              <w:jc w:val="center"/>
              <w:rPr>
                <w:color w:val="000000"/>
              </w:rPr>
            </w:pPr>
            <w:r>
              <w:rPr>
                <w:color w:val="000000"/>
              </w:rPr>
              <w:t>2109</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393CF473" w14:textId="3717BB3F" w:rsidR="007567C5" w:rsidRDefault="008C05A0" w:rsidP="00256B92">
            <w:pPr>
              <w:jc w:val="center"/>
              <w:rPr>
                <w:color w:val="000000"/>
              </w:rPr>
            </w:pPr>
            <w:r>
              <w:rPr>
                <w:color w:val="000000"/>
              </w:rPr>
              <w:t>Kin-GAP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727A9F50" w14:textId="06C71BB4" w:rsidR="007567C5" w:rsidRDefault="00D235B5" w:rsidP="00256B92">
            <w:pPr>
              <w:rPr>
                <w:color w:val="000000"/>
              </w:rPr>
            </w:pPr>
            <w:r>
              <w:rPr>
                <w:color w:val="000000"/>
              </w:rPr>
              <w:t>This requirement was removed due to consolidation. This DDID is covered under DDID #2141.</w:t>
            </w:r>
          </w:p>
        </w:tc>
      </w:tr>
      <w:tr w:rsidR="007567C5" w14:paraId="17908B7E"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551995BF" w14:textId="074B13B7" w:rsidR="007567C5" w:rsidRDefault="008C05A0" w:rsidP="00256B92">
            <w:pPr>
              <w:jc w:val="center"/>
              <w:rPr>
                <w:color w:val="000000"/>
              </w:rPr>
            </w:pPr>
            <w:r>
              <w:rPr>
                <w:color w:val="000000"/>
              </w:rPr>
              <w:t>697</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51929907" w14:textId="457722A8" w:rsidR="007567C5" w:rsidRDefault="008C05A0" w:rsidP="00256B92">
            <w:pPr>
              <w:jc w:val="center"/>
              <w:rPr>
                <w:color w:val="000000"/>
              </w:rPr>
            </w:pPr>
            <w:r>
              <w:rPr>
                <w:color w:val="000000"/>
              </w:rPr>
              <w:t>2112</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000576D1" w14:textId="4EE19ADE" w:rsidR="007567C5" w:rsidRDefault="008C05A0" w:rsidP="00256B92">
            <w:pPr>
              <w:jc w:val="center"/>
              <w:rPr>
                <w:color w:val="000000"/>
              </w:rPr>
            </w:pPr>
            <w:r>
              <w:rPr>
                <w:color w:val="000000"/>
              </w:rPr>
              <w:t>Kin-GAP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6CABD829" w14:textId="1F7E7187" w:rsidR="007567C5" w:rsidRDefault="00D235B5" w:rsidP="00256B92">
            <w:pPr>
              <w:rPr>
                <w:color w:val="000000"/>
              </w:rPr>
            </w:pPr>
            <w:r>
              <w:rPr>
                <w:color w:val="000000"/>
              </w:rPr>
              <w:t>This requirement was removed due to consolidation. This DDID is covered under DDID #2141.</w:t>
            </w:r>
          </w:p>
        </w:tc>
      </w:tr>
      <w:tr w:rsidR="00256B92" w14:paraId="731B7672"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0568BC3D" w14:textId="791ECF45" w:rsidR="00256B92" w:rsidRDefault="008C05A0" w:rsidP="00256B92">
            <w:pPr>
              <w:jc w:val="center"/>
              <w:rPr>
                <w:color w:val="000000"/>
              </w:rPr>
            </w:pPr>
            <w:r>
              <w:rPr>
                <w:color w:val="000000"/>
              </w:rPr>
              <w:t>699</w:t>
            </w:r>
          </w:p>
        </w:tc>
        <w:tc>
          <w:tcPr>
            <w:tcW w:w="1150" w:type="dxa"/>
            <w:tcBorders>
              <w:top w:val="single" w:sz="4" w:space="0" w:color="auto"/>
              <w:left w:val="single" w:sz="4" w:space="0" w:color="auto"/>
              <w:bottom w:val="single" w:sz="4" w:space="0" w:color="auto"/>
              <w:right w:val="single" w:sz="4" w:space="0" w:color="auto"/>
            </w:tcBorders>
            <w:shd w:val="clear" w:color="auto" w:fill="auto"/>
          </w:tcPr>
          <w:p w14:paraId="1E0A359F" w14:textId="01C6B519" w:rsidR="00256B92" w:rsidRDefault="008C05A0" w:rsidP="00256B92">
            <w:pPr>
              <w:jc w:val="center"/>
              <w:rPr>
                <w:color w:val="000000"/>
              </w:rPr>
            </w:pPr>
            <w:r>
              <w:rPr>
                <w:color w:val="000000"/>
              </w:rPr>
              <w:t>2114</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08B7D6DA" w14:textId="7CBBAA8E" w:rsidR="00256B92" w:rsidRDefault="008C05A0" w:rsidP="00256B92">
            <w:pPr>
              <w:jc w:val="center"/>
              <w:rPr>
                <w:color w:val="000000"/>
              </w:rPr>
            </w:pPr>
            <w:r>
              <w:rPr>
                <w:color w:val="000000"/>
              </w:rPr>
              <w:t>Kin-GAP</w:t>
            </w:r>
          </w:p>
        </w:tc>
        <w:tc>
          <w:tcPr>
            <w:tcW w:w="7185" w:type="dxa"/>
            <w:tcBorders>
              <w:top w:val="single" w:sz="4" w:space="0" w:color="auto"/>
              <w:left w:val="single" w:sz="4" w:space="0" w:color="auto"/>
              <w:bottom w:val="single" w:sz="4" w:space="0" w:color="auto"/>
              <w:right w:val="single" w:sz="8" w:space="0" w:color="auto"/>
            </w:tcBorders>
            <w:shd w:val="clear" w:color="auto" w:fill="auto"/>
          </w:tcPr>
          <w:p w14:paraId="0FBA249E" w14:textId="40439F44" w:rsidR="00256B92" w:rsidRDefault="008C05A0" w:rsidP="00256B92">
            <w:pPr>
              <w:rPr>
                <w:color w:val="000000"/>
              </w:rPr>
            </w:pPr>
            <w:r w:rsidRPr="008C05A0">
              <w:rPr>
                <w:color w:val="000000"/>
              </w:rPr>
              <w:t>The CONTRACTOR shall update the existing LRS skip issuance logic for when the "Is there a signed KG3 on file?" question on the Kin-G</w:t>
            </w:r>
            <w:r w:rsidR="00721259">
              <w:rPr>
                <w:color w:val="000000"/>
              </w:rPr>
              <w:t>AP</w:t>
            </w:r>
            <w:r w:rsidRPr="008C05A0">
              <w:rPr>
                <w:color w:val="000000"/>
              </w:rPr>
              <w:t xml:space="preserve"> Non-Minor Dependent Detail Page is answered as "Not Received" to apply for the </w:t>
            </w:r>
            <w:r w:rsidR="00721259">
              <w:rPr>
                <w:color w:val="000000"/>
              </w:rPr>
              <w:t>5</w:t>
            </w:r>
            <w:r w:rsidR="00D235B5">
              <w:rPr>
                <w:color w:val="000000"/>
              </w:rPr>
              <w:t>7</w:t>
            </w:r>
            <w:r w:rsidRPr="008C05A0">
              <w:rPr>
                <w:color w:val="000000"/>
              </w:rPr>
              <w:t xml:space="preserve"> Counties.</w:t>
            </w:r>
          </w:p>
        </w:tc>
      </w:tr>
    </w:tbl>
    <w:p w14:paraId="7DC4E5C2" w14:textId="77777777" w:rsidR="00F41EC5" w:rsidRPr="00F41EC5" w:rsidRDefault="00F41EC5" w:rsidP="00D235B5"/>
    <w:p w14:paraId="5652599A" w14:textId="00F7BA44" w:rsidR="009F32FD" w:rsidRDefault="00B52892">
      <w:pPr>
        <w:pStyle w:val="Heading1"/>
      </w:pPr>
      <w:bookmarkStart w:id="56" w:name="_Toc30856225"/>
      <w:r>
        <w:t xml:space="preserve">SPECIAL </w:t>
      </w:r>
      <w:r w:rsidR="005C61B7">
        <w:t>INVESTIGATIONS</w:t>
      </w:r>
      <w:r w:rsidR="002972F2">
        <w:t xml:space="preserve"> </w:t>
      </w:r>
      <w:r>
        <w:t>UNITS:</w:t>
      </w:r>
      <w:bookmarkEnd w:id="54"/>
      <w:bookmarkEnd w:id="55"/>
      <w:bookmarkEnd w:id="56"/>
    </w:p>
    <w:p w14:paraId="30444841" w14:textId="307A990A" w:rsidR="009F32FD" w:rsidRDefault="00B52892">
      <w:pPr>
        <w:spacing w:before="120" w:after="120"/>
      </w:pPr>
      <w:bookmarkStart w:id="57" w:name="_Toc477180707"/>
      <w:r>
        <w:t>The following requirements shall apply to the Special Units Investigations category of Work for the CalACES</w:t>
      </w:r>
      <w:r w:rsidR="00065113">
        <w:t>/CalSAWS</w:t>
      </w:r>
      <w:r>
        <w:t xml:space="preserve"> Migration Project:</w:t>
      </w:r>
      <w:bookmarkEnd w:id="57"/>
    </w:p>
    <w:tbl>
      <w:tblPr>
        <w:tblW w:w="10517" w:type="dxa"/>
        <w:tblInd w:w="93" w:type="dxa"/>
        <w:tblLayout w:type="fixed"/>
        <w:tblLook w:val="04A0" w:firstRow="1" w:lastRow="0" w:firstColumn="1" w:lastColumn="0" w:noHBand="0" w:noVBand="1"/>
      </w:tblPr>
      <w:tblGrid>
        <w:gridCol w:w="628"/>
        <w:gridCol w:w="1249"/>
        <w:gridCol w:w="1440"/>
        <w:gridCol w:w="7200"/>
      </w:tblGrid>
      <w:tr w:rsidR="009F32FD" w14:paraId="53C693B5"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4694C140" w14:textId="33705F4B" w:rsidR="009F32FD" w:rsidRDefault="00B52892" w:rsidP="002972F2">
            <w:pPr>
              <w:suppressAutoHyphens/>
              <w:jc w:val="center"/>
              <w:rPr>
                <w:rFonts w:eastAsia="SimSun"/>
                <w:lang w:eastAsia="zh-CN"/>
              </w:rPr>
            </w:pPr>
            <w:r>
              <w:rPr>
                <w:b/>
                <w:bCs/>
                <w:color w:val="000000"/>
              </w:rPr>
              <w:t xml:space="preserve">TABLE </w:t>
            </w:r>
            <w:r w:rsidR="00F41EC5">
              <w:rPr>
                <w:b/>
                <w:bCs/>
                <w:color w:val="000000"/>
              </w:rPr>
              <w:t>6</w:t>
            </w:r>
            <w:r>
              <w:rPr>
                <w:b/>
                <w:bCs/>
                <w:color w:val="000000"/>
              </w:rPr>
              <w:t xml:space="preserve">. SPECIAL </w:t>
            </w:r>
            <w:r w:rsidR="002972F2">
              <w:rPr>
                <w:b/>
                <w:bCs/>
                <w:color w:val="000000"/>
              </w:rPr>
              <w:t xml:space="preserve">INVESTIGATIONS </w:t>
            </w:r>
            <w:r>
              <w:rPr>
                <w:b/>
                <w:bCs/>
                <w:color w:val="000000"/>
              </w:rPr>
              <w:t>UNITS</w:t>
            </w:r>
          </w:p>
        </w:tc>
      </w:tr>
      <w:tr w:rsidR="009F32FD" w14:paraId="5D20DE26" w14:textId="77777777" w:rsidTr="00891E3A">
        <w:trPr>
          <w:trHeight w:val="630"/>
          <w:tblHeader/>
        </w:trPr>
        <w:tc>
          <w:tcPr>
            <w:tcW w:w="628"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041D7055" w14:textId="77777777" w:rsidR="009F32FD" w:rsidRDefault="00B52892">
            <w:pPr>
              <w:jc w:val="center"/>
              <w:rPr>
                <w:b/>
                <w:bCs/>
                <w:color w:val="000000"/>
                <w:sz w:val="20"/>
                <w:szCs w:val="20"/>
              </w:rPr>
            </w:pPr>
            <w:r>
              <w:rPr>
                <w:b/>
                <w:bCs/>
                <w:color w:val="000000"/>
                <w:sz w:val="20"/>
                <w:szCs w:val="20"/>
              </w:rPr>
              <w:t>Req. #</w:t>
            </w:r>
          </w:p>
        </w:tc>
        <w:tc>
          <w:tcPr>
            <w:tcW w:w="1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6B1DBB"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607942" w14:textId="77777777" w:rsidR="009F32FD" w:rsidRDefault="00B52892">
            <w:pPr>
              <w:jc w:val="center"/>
              <w:rPr>
                <w:b/>
                <w:bCs/>
                <w:color w:val="000000"/>
                <w:sz w:val="20"/>
                <w:szCs w:val="20"/>
              </w:rPr>
            </w:pPr>
            <w:r>
              <w:rPr>
                <w:b/>
                <w:bCs/>
                <w:color w:val="000000"/>
                <w:sz w:val="20"/>
                <w:szCs w:val="20"/>
              </w:rPr>
              <w:t>Sub-Category</w:t>
            </w:r>
          </w:p>
        </w:tc>
        <w:tc>
          <w:tcPr>
            <w:tcW w:w="720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5018A939"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77BB3B08" w14:textId="77777777" w:rsidTr="00891E3A">
        <w:trPr>
          <w:trHeight w:val="630"/>
        </w:trPr>
        <w:tc>
          <w:tcPr>
            <w:tcW w:w="628" w:type="dxa"/>
            <w:tcBorders>
              <w:top w:val="single" w:sz="4" w:space="0" w:color="auto"/>
              <w:left w:val="single" w:sz="8" w:space="0" w:color="auto"/>
              <w:bottom w:val="single" w:sz="4" w:space="0" w:color="auto"/>
              <w:right w:val="single" w:sz="4" w:space="0" w:color="auto"/>
            </w:tcBorders>
            <w:shd w:val="clear" w:color="auto" w:fill="auto"/>
            <w:hideMark/>
          </w:tcPr>
          <w:p w14:paraId="50F74DF7" w14:textId="77777777" w:rsidR="009F32FD" w:rsidRDefault="00B52892">
            <w:pPr>
              <w:jc w:val="center"/>
              <w:rPr>
                <w:color w:val="000000"/>
              </w:rPr>
            </w:pPr>
            <w:r>
              <w:rPr>
                <w:color w:val="000000"/>
              </w:rPr>
              <w:t>180</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14:paraId="3A76E7BB" w14:textId="77777777" w:rsidR="009F32FD" w:rsidRDefault="00B52892">
            <w:pPr>
              <w:jc w:val="center"/>
              <w:rPr>
                <w:color w:val="000000"/>
              </w:rPr>
            </w:pPr>
            <w:r>
              <w:rPr>
                <w:color w:val="000000"/>
              </w:rPr>
              <w:t>1439</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14:paraId="7EA4B317" w14:textId="77777777" w:rsidR="009F32FD" w:rsidRDefault="00B52892">
            <w:pPr>
              <w:jc w:val="center"/>
              <w:rPr>
                <w:color w:val="000000"/>
              </w:rPr>
            </w:pPr>
            <w:r>
              <w:rPr>
                <w:color w:val="000000"/>
              </w:rPr>
              <w:t>Error Prone</w:t>
            </w:r>
          </w:p>
        </w:tc>
        <w:tc>
          <w:tcPr>
            <w:tcW w:w="7200" w:type="dxa"/>
            <w:tcBorders>
              <w:top w:val="single" w:sz="4" w:space="0" w:color="auto"/>
              <w:left w:val="single" w:sz="4" w:space="0" w:color="auto"/>
              <w:bottom w:val="single" w:sz="4" w:space="0" w:color="auto"/>
              <w:right w:val="single" w:sz="8" w:space="0" w:color="auto"/>
            </w:tcBorders>
            <w:shd w:val="clear" w:color="auto" w:fill="auto"/>
            <w:hideMark/>
          </w:tcPr>
          <w:p w14:paraId="0F778879" w14:textId="7BD6B335" w:rsidR="009F32FD" w:rsidRDefault="00F9420D" w:rsidP="00DC2911">
            <w:pPr>
              <w:rPr>
                <w:color w:val="000000"/>
              </w:rPr>
            </w:pPr>
            <w:r>
              <w:rPr>
                <w:color w:val="000000"/>
              </w:rPr>
              <w:t xml:space="preserve">Please refer to Table </w:t>
            </w:r>
            <w:r w:rsidR="005D436E">
              <w:rPr>
                <w:color w:val="000000"/>
              </w:rPr>
              <w:t>3</w:t>
            </w:r>
            <w:r w:rsidR="00246932">
              <w:rPr>
                <w:color w:val="000000"/>
              </w:rPr>
              <w:t>2</w:t>
            </w:r>
            <w:r>
              <w:rPr>
                <w:color w:val="000000"/>
              </w:rPr>
              <w:t xml:space="preserve"> for requirement language.</w:t>
            </w:r>
          </w:p>
        </w:tc>
      </w:tr>
      <w:tr w:rsidR="009F32FD" w14:paraId="21139C2B" w14:textId="77777777" w:rsidTr="00891E3A">
        <w:trPr>
          <w:trHeight w:val="899"/>
        </w:trPr>
        <w:tc>
          <w:tcPr>
            <w:tcW w:w="628" w:type="dxa"/>
            <w:tcBorders>
              <w:top w:val="nil"/>
              <w:left w:val="single" w:sz="8" w:space="0" w:color="auto"/>
              <w:bottom w:val="single" w:sz="4" w:space="0" w:color="auto"/>
              <w:right w:val="single" w:sz="4" w:space="0" w:color="auto"/>
            </w:tcBorders>
            <w:shd w:val="clear" w:color="auto" w:fill="auto"/>
            <w:hideMark/>
          </w:tcPr>
          <w:p w14:paraId="64D4A122" w14:textId="77777777" w:rsidR="009F32FD" w:rsidRDefault="00B52892">
            <w:pPr>
              <w:jc w:val="center"/>
              <w:rPr>
                <w:color w:val="000000"/>
              </w:rPr>
            </w:pPr>
            <w:r>
              <w:rPr>
                <w:color w:val="000000"/>
              </w:rPr>
              <w:t>181</w:t>
            </w:r>
          </w:p>
        </w:tc>
        <w:tc>
          <w:tcPr>
            <w:tcW w:w="1249" w:type="dxa"/>
            <w:tcBorders>
              <w:top w:val="nil"/>
              <w:left w:val="single" w:sz="4" w:space="0" w:color="auto"/>
              <w:bottom w:val="single" w:sz="4" w:space="0" w:color="auto"/>
              <w:right w:val="single" w:sz="4" w:space="0" w:color="auto"/>
            </w:tcBorders>
            <w:shd w:val="clear" w:color="auto" w:fill="auto"/>
            <w:hideMark/>
          </w:tcPr>
          <w:p w14:paraId="4C367FAD" w14:textId="77777777" w:rsidR="009F32FD" w:rsidRDefault="00B52892">
            <w:pPr>
              <w:jc w:val="center"/>
              <w:rPr>
                <w:color w:val="000000"/>
              </w:rPr>
            </w:pPr>
            <w:r>
              <w:rPr>
                <w:color w:val="000000"/>
              </w:rPr>
              <w:t>1438</w:t>
            </w:r>
          </w:p>
        </w:tc>
        <w:tc>
          <w:tcPr>
            <w:tcW w:w="1440" w:type="dxa"/>
            <w:tcBorders>
              <w:top w:val="nil"/>
              <w:left w:val="single" w:sz="4" w:space="0" w:color="auto"/>
              <w:bottom w:val="single" w:sz="4" w:space="0" w:color="auto"/>
              <w:right w:val="single" w:sz="4" w:space="0" w:color="auto"/>
            </w:tcBorders>
            <w:shd w:val="clear" w:color="auto" w:fill="auto"/>
            <w:hideMark/>
          </w:tcPr>
          <w:p w14:paraId="61CCE005" w14:textId="77777777" w:rsidR="009F32FD" w:rsidRDefault="00B52892">
            <w:pPr>
              <w:jc w:val="center"/>
              <w:rPr>
                <w:color w:val="000000"/>
              </w:rPr>
            </w:pPr>
            <w:r>
              <w:rPr>
                <w:color w:val="000000"/>
              </w:rPr>
              <w:t>Error Prone</w:t>
            </w:r>
          </w:p>
        </w:tc>
        <w:tc>
          <w:tcPr>
            <w:tcW w:w="7200" w:type="dxa"/>
            <w:tcBorders>
              <w:top w:val="nil"/>
              <w:left w:val="single" w:sz="4" w:space="0" w:color="auto"/>
              <w:bottom w:val="single" w:sz="4" w:space="0" w:color="auto"/>
              <w:right w:val="single" w:sz="8" w:space="0" w:color="auto"/>
            </w:tcBorders>
            <w:shd w:val="clear" w:color="auto" w:fill="auto"/>
            <w:hideMark/>
          </w:tcPr>
          <w:p w14:paraId="0BBB074C" w14:textId="3D8752F8" w:rsidR="009F32FD" w:rsidRDefault="00B52892">
            <w:pPr>
              <w:rPr>
                <w:color w:val="000000"/>
              </w:rPr>
            </w:pPr>
            <w:r>
              <w:rPr>
                <w:color w:val="000000"/>
              </w:rPr>
              <w:t xml:space="preserve">The CONTRACTOR shall update the Error Prone and High Risk Search page to only display the Offices, Units and </w:t>
            </w:r>
            <w:r w:rsidR="00BD4B1B">
              <w:rPr>
                <w:color w:val="000000"/>
              </w:rPr>
              <w:t>Programs</w:t>
            </w:r>
            <w:r>
              <w:rPr>
                <w:color w:val="000000"/>
              </w:rPr>
              <w:t xml:space="preserve"> that apply to each CONSORTIUM County.</w:t>
            </w:r>
          </w:p>
        </w:tc>
      </w:tr>
      <w:tr w:rsidR="009F32FD" w14:paraId="50F685C3"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hideMark/>
          </w:tcPr>
          <w:p w14:paraId="085AE1E2" w14:textId="77777777" w:rsidR="009F32FD" w:rsidRDefault="00B52892">
            <w:pPr>
              <w:jc w:val="center"/>
              <w:rPr>
                <w:color w:val="000000"/>
              </w:rPr>
            </w:pPr>
            <w:r>
              <w:rPr>
                <w:color w:val="000000"/>
              </w:rPr>
              <w:t>182</w:t>
            </w:r>
          </w:p>
        </w:tc>
        <w:tc>
          <w:tcPr>
            <w:tcW w:w="1249" w:type="dxa"/>
            <w:tcBorders>
              <w:top w:val="nil"/>
              <w:left w:val="single" w:sz="4" w:space="0" w:color="auto"/>
              <w:bottom w:val="single" w:sz="4" w:space="0" w:color="auto"/>
              <w:right w:val="single" w:sz="4" w:space="0" w:color="auto"/>
            </w:tcBorders>
            <w:shd w:val="clear" w:color="auto" w:fill="auto"/>
            <w:hideMark/>
          </w:tcPr>
          <w:p w14:paraId="219860C9" w14:textId="77777777" w:rsidR="009F32FD" w:rsidRDefault="00B52892">
            <w:pPr>
              <w:jc w:val="center"/>
              <w:rPr>
                <w:color w:val="000000"/>
              </w:rPr>
            </w:pPr>
            <w:r>
              <w:rPr>
                <w:color w:val="000000"/>
              </w:rPr>
              <w:t>1026</w:t>
            </w:r>
          </w:p>
        </w:tc>
        <w:tc>
          <w:tcPr>
            <w:tcW w:w="1440" w:type="dxa"/>
            <w:tcBorders>
              <w:top w:val="nil"/>
              <w:left w:val="single" w:sz="4" w:space="0" w:color="auto"/>
              <w:bottom w:val="single" w:sz="4" w:space="0" w:color="auto"/>
              <w:right w:val="single" w:sz="4" w:space="0" w:color="auto"/>
            </w:tcBorders>
            <w:shd w:val="clear" w:color="auto" w:fill="auto"/>
            <w:hideMark/>
          </w:tcPr>
          <w:p w14:paraId="6DC5D602" w14:textId="77777777" w:rsidR="009F32FD" w:rsidRDefault="00B52892">
            <w:pPr>
              <w:jc w:val="center"/>
              <w:rPr>
                <w:color w:val="000000"/>
              </w:rPr>
            </w:pPr>
            <w:r>
              <w:rPr>
                <w:color w:val="000000"/>
              </w:rPr>
              <w:t>Error Prone</w:t>
            </w:r>
          </w:p>
        </w:tc>
        <w:tc>
          <w:tcPr>
            <w:tcW w:w="7200" w:type="dxa"/>
            <w:tcBorders>
              <w:top w:val="nil"/>
              <w:left w:val="single" w:sz="4" w:space="0" w:color="auto"/>
              <w:bottom w:val="single" w:sz="4" w:space="0" w:color="auto"/>
              <w:right w:val="single" w:sz="8" w:space="0" w:color="auto"/>
            </w:tcBorders>
            <w:shd w:val="clear" w:color="auto" w:fill="auto"/>
            <w:hideMark/>
          </w:tcPr>
          <w:p w14:paraId="59B00682" w14:textId="0B86DA13" w:rsidR="009F32FD" w:rsidRDefault="00B52892">
            <w:pPr>
              <w:rPr>
                <w:color w:val="000000"/>
              </w:rPr>
            </w:pPr>
            <w:r>
              <w:rPr>
                <w:color w:val="000000"/>
              </w:rPr>
              <w:t xml:space="preserve">The CONTRACTOR shall update the Automatic Case Flags for the </w:t>
            </w:r>
            <w:r w:rsidR="001B0590">
              <w:rPr>
                <w:color w:val="000000"/>
              </w:rPr>
              <w:t>5</w:t>
            </w:r>
            <w:r w:rsidR="00D235B5">
              <w:rPr>
                <w:color w:val="000000"/>
              </w:rPr>
              <w:t>8</w:t>
            </w:r>
            <w:r>
              <w:rPr>
                <w:color w:val="000000"/>
              </w:rPr>
              <w:t xml:space="preserve"> Counties as follows: </w:t>
            </w:r>
            <w:r>
              <w:rPr>
                <w:color w:val="000000"/>
              </w:rPr>
              <w:br/>
              <w:t>1) Default the Specialized Supportive Services and Minor Consent Automatic Case Flags to "On".</w:t>
            </w:r>
            <w:r>
              <w:rPr>
                <w:color w:val="000000"/>
              </w:rPr>
              <w:br/>
              <w:t>2) Default the following Automatic Case Flags to "Off":</w:t>
            </w:r>
            <w:r>
              <w:rPr>
                <w:color w:val="000000"/>
              </w:rPr>
              <w:br/>
              <w:t xml:space="preserve">          a) Open Fraud Investigation</w:t>
            </w:r>
            <w:r>
              <w:rPr>
                <w:color w:val="000000"/>
              </w:rPr>
              <w:br/>
              <w:t xml:space="preserve">          b) Direct Rent</w:t>
            </w:r>
            <w:r>
              <w:rPr>
                <w:color w:val="000000"/>
              </w:rPr>
              <w:br/>
              <w:t xml:space="preserve">          c) Enhance SSIMAP</w:t>
            </w:r>
            <w:r>
              <w:rPr>
                <w:color w:val="000000"/>
              </w:rPr>
              <w:br/>
              <w:t xml:space="preserve">          d) Housing Subsidy</w:t>
            </w:r>
          </w:p>
        </w:tc>
      </w:tr>
      <w:tr w:rsidR="009F32FD" w14:paraId="6EC3305F" w14:textId="77777777" w:rsidTr="0081101B">
        <w:trPr>
          <w:trHeight w:val="368"/>
        </w:trPr>
        <w:tc>
          <w:tcPr>
            <w:tcW w:w="628" w:type="dxa"/>
            <w:tcBorders>
              <w:top w:val="nil"/>
              <w:left w:val="single" w:sz="8" w:space="0" w:color="auto"/>
              <w:bottom w:val="single" w:sz="4" w:space="0" w:color="auto"/>
              <w:right w:val="single" w:sz="4" w:space="0" w:color="auto"/>
            </w:tcBorders>
            <w:shd w:val="clear" w:color="auto" w:fill="auto"/>
          </w:tcPr>
          <w:p w14:paraId="1C767032" w14:textId="77777777" w:rsidR="009F32FD" w:rsidRDefault="00B52892">
            <w:pPr>
              <w:jc w:val="center"/>
              <w:rPr>
                <w:color w:val="000000"/>
              </w:rPr>
            </w:pPr>
            <w:r>
              <w:rPr>
                <w:color w:val="000000"/>
              </w:rPr>
              <w:lastRenderedPageBreak/>
              <w:t>183</w:t>
            </w:r>
          </w:p>
        </w:tc>
        <w:tc>
          <w:tcPr>
            <w:tcW w:w="1249" w:type="dxa"/>
            <w:tcBorders>
              <w:top w:val="nil"/>
              <w:left w:val="single" w:sz="4" w:space="0" w:color="auto"/>
              <w:bottom w:val="single" w:sz="4" w:space="0" w:color="auto"/>
              <w:right w:val="single" w:sz="4" w:space="0" w:color="auto"/>
            </w:tcBorders>
            <w:shd w:val="clear" w:color="auto" w:fill="auto"/>
          </w:tcPr>
          <w:p w14:paraId="06BAE64A" w14:textId="77777777" w:rsidR="009F32FD" w:rsidRDefault="00B52892">
            <w:pPr>
              <w:jc w:val="center"/>
              <w:rPr>
                <w:color w:val="000000"/>
              </w:rPr>
            </w:pPr>
            <w:r>
              <w:rPr>
                <w:color w:val="000000"/>
              </w:rPr>
              <w:t>544</w:t>
            </w:r>
          </w:p>
        </w:tc>
        <w:tc>
          <w:tcPr>
            <w:tcW w:w="1440" w:type="dxa"/>
            <w:tcBorders>
              <w:top w:val="nil"/>
              <w:left w:val="single" w:sz="4" w:space="0" w:color="auto"/>
              <w:bottom w:val="single" w:sz="4" w:space="0" w:color="auto"/>
              <w:right w:val="single" w:sz="4" w:space="0" w:color="auto"/>
            </w:tcBorders>
            <w:shd w:val="clear" w:color="auto" w:fill="auto"/>
          </w:tcPr>
          <w:p w14:paraId="4B215A3B"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598F6FDC" w14:textId="76F3CC92" w:rsidR="009F32FD" w:rsidRDefault="00E96C09">
            <w:pPr>
              <w:rPr>
                <w:color w:val="000000"/>
              </w:rPr>
            </w:pPr>
            <w:r>
              <w:rPr>
                <w:color w:val="000000"/>
              </w:rPr>
              <w:t>This requirement has been removed due to implementation.</w:t>
            </w:r>
          </w:p>
        </w:tc>
      </w:tr>
      <w:tr w:rsidR="009F32FD" w14:paraId="0FC5043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123AA77" w14:textId="77777777" w:rsidR="009F32FD" w:rsidRDefault="00B52892">
            <w:pPr>
              <w:jc w:val="center"/>
              <w:rPr>
                <w:color w:val="000000"/>
              </w:rPr>
            </w:pPr>
            <w:r>
              <w:rPr>
                <w:color w:val="000000"/>
              </w:rPr>
              <w:t>184</w:t>
            </w:r>
          </w:p>
        </w:tc>
        <w:tc>
          <w:tcPr>
            <w:tcW w:w="1249" w:type="dxa"/>
            <w:tcBorders>
              <w:top w:val="nil"/>
              <w:left w:val="single" w:sz="4" w:space="0" w:color="auto"/>
              <w:bottom w:val="single" w:sz="4" w:space="0" w:color="auto"/>
              <w:right w:val="single" w:sz="4" w:space="0" w:color="auto"/>
            </w:tcBorders>
            <w:shd w:val="clear" w:color="auto" w:fill="auto"/>
          </w:tcPr>
          <w:p w14:paraId="604F7E1B" w14:textId="77777777" w:rsidR="009F32FD" w:rsidRDefault="00B52892">
            <w:pPr>
              <w:jc w:val="center"/>
              <w:rPr>
                <w:color w:val="000000"/>
              </w:rPr>
            </w:pPr>
            <w:r>
              <w:rPr>
                <w:color w:val="000000"/>
              </w:rPr>
              <w:t>580</w:t>
            </w:r>
          </w:p>
        </w:tc>
        <w:tc>
          <w:tcPr>
            <w:tcW w:w="1440" w:type="dxa"/>
            <w:tcBorders>
              <w:top w:val="nil"/>
              <w:left w:val="single" w:sz="4" w:space="0" w:color="auto"/>
              <w:bottom w:val="single" w:sz="4" w:space="0" w:color="auto"/>
              <w:right w:val="single" w:sz="4" w:space="0" w:color="auto"/>
            </w:tcBorders>
            <w:shd w:val="clear" w:color="auto" w:fill="auto"/>
          </w:tcPr>
          <w:p w14:paraId="64A5BAB5"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44F896FB" w14:textId="77777777" w:rsidR="009F32FD" w:rsidRDefault="00B52892">
            <w:pPr>
              <w:rPr>
                <w:color w:val="000000"/>
              </w:rPr>
            </w:pPr>
            <w:r>
              <w:rPr>
                <w:color w:val="000000"/>
              </w:rPr>
              <w:t>The CONTRACTOR shall end date the following values in the "Investigation Results" field on the Investigation Result Detail page that do not match the "DPA 266" field:</w:t>
            </w:r>
            <w:r>
              <w:rPr>
                <w:color w:val="000000"/>
              </w:rPr>
              <w:br/>
              <w:t>1) Active Early Fraud Invest Needed</w:t>
            </w:r>
            <w:r>
              <w:rPr>
                <w:color w:val="000000"/>
              </w:rPr>
              <w:br/>
              <w:t>2) Active Field Investigation Needed</w:t>
            </w:r>
            <w:r>
              <w:rPr>
                <w:color w:val="000000"/>
              </w:rPr>
              <w:br/>
              <w:t>3) Administrative</w:t>
            </w:r>
            <w:r>
              <w:rPr>
                <w:color w:val="000000"/>
              </w:rPr>
              <w:br/>
              <w:t>4) Close Positive-To Suspense</w:t>
            </w:r>
            <w:r>
              <w:rPr>
                <w:color w:val="000000"/>
              </w:rPr>
              <w:br/>
              <w:t>5) Close to Suspense</w:t>
            </w:r>
            <w:r>
              <w:rPr>
                <w:color w:val="000000"/>
              </w:rPr>
              <w:br/>
              <w:t>6) DAT Positive - Additional Work Needed</w:t>
            </w:r>
            <w:r>
              <w:rPr>
                <w:color w:val="000000"/>
              </w:rPr>
              <w:br/>
              <w:t>7) DAT - Positive - Not Prosecutable</w:t>
            </w:r>
            <w:r>
              <w:rPr>
                <w:color w:val="000000"/>
              </w:rPr>
              <w:br/>
              <w:t>8) DAT - Positive - Prosecutable</w:t>
            </w:r>
            <w:r>
              <w:rPr>
                <w:color w:val="000000"/>
              </w:rPr>
              <w:br/>
              <w:t>9) EF Close to Hdqr - Inv. Hist. Fraud</w:t>
            </w:r>
            <w:r>
              <w:rPr>
                <w:color w:val="000000"/>
              </w:rPr>
              <w:br/>
              <w:t>10) Priority Change</w:t>
            </w:r>
            <w:r>
              <w:rPr>
                <w:color w:val="000000"/>
              </w:rPr>
              <w:br/>
              <w:t>11) Transferred to ADH Unit</w:t>
            </w:r>
          </w:p>
        </w:tc>
      </w:tr>
      <w:tr w:rsidR="009F32FD" w14:paraId="13D12171"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4403E9A" w14:textId="77777777" w:rsidR="009F32FD" w:rsidRDefault="00B52892">
            <w:pPr>
              <w:jc w:val="center"/>
              <w:rPr>
                <w:color w:val="000000"/>
              </w:rPr>
            </w:pPr>
            <w:r>
              <w:rPr>
                <w:color w:val="000000"/>
              </w:rPr>
              <w:t>185</w:t>
            </w:r>
          </w:p>
        </w:tc>
        <w:tc>
          <w:tcPr>
            <w:tcW w:w="1249" w:type="dxa"/>
            <w:tcBorders>
              <w:top w:val="nil"/>
              <w:left w:val="single" w:sz="4" w:space="0" w:color="auto"/>
              <w:bottom w:val="single" w:sz="4" w:space="0" w:color="auto"/>
              <w:right w:val="single" w:sz="4" w:space="0" w:color="auto"/>
            </w:tcBorders>
            <w:shd w:val="clear" w:color="auto" w:fill="auto"/>
          </w:tcPr>
          <w:p w14:paraId="7FAE5463" w14:textId="77777777" w:rsidR="009F32FD" w:rsidRDefault="00B52892">
            <w:pPr>
              <w:jc w:val="center"/>
              <w:rPr>
                <w:color w:val="000000"/>
              </w:rPr>
            </w:pPr>
            <w:r>
              <w:rPr>
                <w:color w:val="000000"/>
              </w:rPr>
              <w:t>525</w:t>
            </w:r>
          </w:p>
        </w:tc>
        <w:tc>
          <w:tcPr>
            <w:tcW w:w="1440" w:type="dxa"/>
            <w:tcBorders>
              <w:top w:val="nil"/>
              <w:left w:val="single" w:sz="4" w:space="0" w:color="auto"/>
              <w:bottom w:val="single" w:sz="4" w:space="0" w:color="auto"/>
              <w:right w:val="single" w:sz="4" w:space="0" w:color="auto"/>
            </w:tcBorders>
            <w:shd w:val="clear" w:color="auto" w:fill="auto"/>
          </w:tcPr>
          <w:p w14:paraId="5DE84DE1"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34008A94" w14:textId="069A2CC6" w:rsidR="009F32FD" w:rsidRDefault="00B52892">
            <w:pPr>
              <w:rPr>
                <w:color w:val="000000"/>
              </w:rPr>
            </w:pPr>
            <w:r>
              <w:rPr>
                <w:color w:val="000000"/>
              </w:rPr>
              <w:t xml:space="preserve">The CONTRACTOR shall update the </w:t>
            </w:r>
            <w:r w:rsidR="0088591E">
              <w:rPr>
                <w:color w:val="000000"/>
              </w:rPr>
              <w:t xml:space="preserve">values in the </w:t>
            </w:r>
            <w:r>
              <w:rPr>
                <w:color w:val="000000"/>
              </w:rPr>
              <w:t xml:space="preserve">"Allegation" dropdown </w:t>
            </w:r>
            <w:r w:rsidR="0088591E">
              <w:rPr>
                <w:color w:val="000000"/>
              </w:rPr>
              <w:t xml:space="preserve">field </w:t>
            </w:r>
            <w:r>
              <w:rPr>
                <w:color w:val="000000"/>
              </w:rPr>
              <w:t xml:space="preserve">on the Special Investigation Detail page to be more generic in order to support all </w:t>
            </w:r>
            <w:r w:rsidR="001B0590">
              <w:rPr>
                <w:color w:val="000000"/>
              </w:rPr>
              <w:t xml:space="preserve">58 </w:t>
            </w:r>
            <w:r>
              <w:rPr>
                <w:color w:val="000000"/>
              </w:rPr>
              <w:t>Counties:</w:t>
            </w:r>
            <w:r>
              <w:rPr>
                <w:color w:val="000000"/>
              </w:rPr>
              <w:br/>
              <w:t>1) Data Mining Referral</w:t>
            </w:r>
            <w:r>
              <w:rPr>
                <w:color w:val="000000"/>
              </w:rPr>
              <w:br/>
              <w:t>2) EI-Other LA CO Employee</w:t>
            </w:r>
            <w:r>
              <w:rPr>
                <w:color w:val="000000"/>
              </w:rPr>
              <w:br/>
              <w:t>3) EI-DPSS Employee</w:t>
            </w:r>
            <w:r>
              <w:rPr>
                <w:color w:val="000000"/>
              </w:rPr>
              <w:br/>
              <w:t>4) EB-Resides Out of LA County</w:t>
            </w:r>
            <w:r>
              <w:rPr>
                <w:color w:val="000000"/>
              </w:rPr>
              <w:br/>
              <w:t>5) NEI-RSHDI</w:t>
            </w:r>
          </w:p>
        </w:tc>
      </w:tr>
      <w:tr w:rsidR="009F32FD" w14:paraId="1F5FB092"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8FC9F13" w14:textId="77777777" w:rsidR="009F32FD" w:rsidRDefault="00B52892">
            <w:pPr>
              <w:jc w:val="center"/>
              <w:rPr>
                <w:color w:val="000000"/>
              </w:rPr>
            </w:pPr>
            <w:r>
              <w:rPr>
                <w:color w:val="000000"/>
              </w:rPr>
              <w:t>186</w:t>
            </w:r>
          </w:p>
        </w:tc>
        <w:tc>
          <w:tcPr>
            <w:tcW w:w="1249" w:type="dxa"/>
            <w:tcBorders>
              <w:top w:val="nil"/>
              <w:left w:val="single" w:sz="4" w:space="0" w:color="auto"/>
              <w:bottom w:val="single" w:sz="4" w:space="0" w:color="auto"/>
              <w:right w:val="single" w:sz="4" w:space="0" w:color="auto"/>
            </w:tcBorders>
            <w:shd w:val="clear" w:color="auto" w:fill="auto"/>
          </w:tcPr>
          <w:p w14:paraId="6E6F907D" w14:textId="77777777" w:rsidR="009F32FD" w:rsidRDefault="00B52892">
            <w:pPr>
              <w:jc w:val="center"/>
              <w:rPr>
                <w:color w:val="000000"/>
              </w:rPr>
            </w:pPr>
            <w:r>
              <w:rPr>
                <w:color w:val="000000"/>
              </w:rPr>
              <w:t>526</w:t>
            </w:r>
          </w:p>
        </w:tc>
        <w:tc>
          <w:tcPr>
            <w:tcW w:w="1440" w:type="dxa"/>
            <w:tcBorders>
              <w:top w:val="nil"/>
              <w:left w:val="single" w:sz="4" w:space="0" w:color="auto"/>
              <w:bottom w:val="single" w:sz="4" w:space="0" w:color="auto"/>
              <w:right w:val="single" w:sz="4" w:space="0" w:color="auto"/>
            </w:tcBorders>
            <w:shd w:val="clear" w:color="auto" w:fill="auto"/>
          </w:tcPr>
          <w:p w14:paraId="4906FD87"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2C38F019" w14:textId="0CCB346C" w:rsidR="009F32FD" w:rsidRDefault="00B52892">
            <w:pPr>
              <w:rPr>
                <w:color w:val="000000"/>
              </w:rPr>
            </w:pPr>
            <w:r>
              <w:rPr>
                <w:color w:val="000000"/>
              </w:rPr>
              <w:t xml:space="preserve">The CONTRACTOR shall update the </w:t>
            </w:r>
            <w:r w:rsidR="00CE5849">
              <w:rPr>
                <w:color w:val="000000"/>
              </w:rPr>
              <w:t xml:space="preserve">DPA 266 report functionality to utilize the values under the "DPA 266 Type" dropdown field on the </w:t>
            </w:r>
            <w:r>
              <w:rPr>
                <w:color w:val="000000"/>
              </w:rPr>
              <w:t>Special Investigation Detail page</w:t>
            </w:r>
            <w:r w:rsidR="00CE5849">
              <w:rPr>
                <w:color w:val="000000"/>
              </w:rPr>
              <w:t>.</w:t>
            </w:r>
          </w:p>
        </w:tc>
      </w:tr>
      <w:tr w:rsidR="009F32FD" w14:paraId="532B56E5" w14:textId="77777777" w:rsidTr="0081101B">
        <w:trPr>
          <w:trHeight w:val="413"/>
        </w:trPr>
        <w:tc>
          <w:tcPr>
            <w:tcW w:w="628" w:type="dxa"/>
            <w:tcBorders>
              <w:top w:val="nil"/>
              <w:left w:val="single" w:sz="8" w:space="0" w:color="auto"/>
              <w:bottom w:val="single" w:sz="4" w:space="0" w:color="auto"/>
              <w:right w:val="single" w:sz="4" w:space="0" w:color="auto"/>
            </w:tcBorders>
            <w:shd w:val="clear" w:color="auto" w:fill="auto"/>
          </w:tcPr>
          <w:p w14:paraId="3505A170" w14:textId="77777777" w:rsidR="009F32FD" w:rsidRDefault="00B52892">
            <w:pPr>
              <w:jc w:val="center"/>
              <w:rPr>
                <w:color w:val="000000"/>
              </w:rPr>
            </w:pPr>
            <w:r>
              <w:rPr>
                <w:color w:val="000000"/>
              </w:rPr>
              <w:t>187</w:t>
            </w:r>
          </w:p>
        </w:tc>
        <w:tc>
          <w:tcPr>
            <w:tcW w:w="1249" w:type="dxa"/>
            <w:tcBorders>
              <w:top w:val="nil"/>
              <w:left w:val="single" w:sz="4" w:space="0" w:color="auto"/>
              <w:bottom w:val="single" w:sz="4" w:space="0" w:color="auto"/>
              <w:right w:val="single" w:sz="4" w:space="0" w:color="auto"/>
            </w:tcBorders>
            <w:shd w:val="clear" w:color="auto" w:fill="auto"/>
          </w:tcPr>
          <w:p w14:paraId="340F1BB5" w14:textId="77777777" w:rsidR="009F32FD" w:rsidRDefault="00B52892">
            <w:pPr>
              <w:jc w:val="center"/>
              <w:rPr>
                <w:color w:val="000000"/>
              </w:rPr>
            </w:pPr>
            <w:r>
              <w:rPr>
                <w:color w:val="000000"/>
              </w:rPr>
              <w:t>527</w:t>
            </w:r>
          </w:p>
        </w:tc>
        <w:tc>
          <w:tcPr>
            <w:tcW w:w="1440" w:type="dxa"/>
            <w:tcBorders>
              <w:top w:val="nil"/>
              <w:left w:val="single" w:sz="4" w:space="0" w:color="auto"/>
              <w:bottom w:val="single" w:sz="4" w:space="0" w:color="auto"/>
              <w:right w:val="single" w:sz="4" w:space="0" w:color="auto"/>
            </w:tcBorders>
            <w:shd w:val="clear" w:color="auto" w:fill="auto"/>
          </w:tcPr>
          <w:p w14:paraId="42A6B650"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10ACE073" w14:textId="62C59980" w:rsidR="009F32FD" w:rsidRDefault="005123BC">
            <w:pPr>
              <w:rPr>
                <w:color w:val="000000"/>
              </w:rPr>
            </w:pPr>
            <w:r>
              <w:rPr>
                <w:color w:val="000000"/>
              </w:rPr>
              <w:t>This requirement has been removed due to implementation.</w:t>
            </w:r>
          </w:p>
        </w:tc>
      </w:tr>
      <w:tr w:rsidR="009F32FD" w14:paraId="629A7874"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40B17518" w14:textId="77777777" w:rsidR="009F32FD" w:rsidRDefault="00B52892">
            <w:pPr>
              <w:jc w:val="center"/>
              <w:rPr>
                <w:color w:val="000000"/>
              </w:rPr>
            </w:pPr>
            <w:r>
              <w:rPr>
                <w:color w:val="000000"/>
              </w:rPr>
              <w:t>188</w:t>
            </w:r>
          </w:p>
        </w:tc>
        <w:tc>
          <w:tcPr>
            <w:tcW w:w="1249" w:type="dxa"/>
            <w:tcBorders>
              <w:top w:val="nil"/>
              <w:left w:val="single" w:sz="4" w:space="0" w:color="auto"/>
              <w:bottom w:val="single" w:sz="4" w:space="0" w:color="auto"/>
              <w:right w:val="single" w:sz="4" w:space="0" w:color="auto"/>
            </w:tcBorders>
            <w:shd w:val="clear" w:color="auto" w:fill="auto"/>
          </w:tcPr>
          <w:p w14:paraId="72E5F4C1" w14:textId="77777777" w:rsidR="009F32FD" w:rsidRDefault="00B52892">
            <w:pPr>
              <w:jc w:val="center"/>
              <w:rPr>
                <w:color w:val="000000"/>
              </w:rPr>
            </w:pPr>
            <w:r>
              <w:rPr>
                <w:color w:val="000000"/>
              </w:rPr>
              <w:t>528</w:t>
            </w:r>
          </w:p>
        </w:tc>
        <w:tc>
          <w:tcPr>
            <w:tcW w:w="1440" w:type="dxa"/>
            <w:tcBorders>
              <w:top w:val="nil"/>
              <w:left w:val="single" w:sz="4" w:space="0" w:color="auto"/>
              <w:bottom w:val="single" w:sz="4" w:space="0" w:color="auto"/>
              <w:right w:val="single" w:sz="4" w:space="0" w:color="auto"/>
            </w:tcBorders>
            <w:shd w:val="clear" w:color="auto" w:fill="auto"/>
          </w:tcPr>
          <w:p w14:paraId="7AEB848C"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3848F98D" w14:textId="58105581" w:rsidR="009F32FD" w:rsidRDefault="00D235B5">
            <w:pPr>
              <w:rPr>
                <w:color w:val="000000"/>
              </w:rPr>
            </w:pPr>
            <w:r>
              <w:rPr>
                <w:color w:val="000000"/>
              </w:rPr>
              <w:t>This requirement was removed due to consolidation. This DDID is covered in DDID #527.</w:t>
            </w:r>
          </w:p>
        </w:tc>
      </w:tr>
      <w:tr w:rsidR="009F32FD" w14:paraId="783EB969"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B0BD900" w14:textId="77777777" w:rsidR="009F32FD" w:rsidRDefault="00B52892">
            <w:pPr>
              <w:jc w:val="center"/>
              <w:rPr>
                <w:color w:val="000000"/>
              </w:rPr>
            </w:pPr>
            <w:r>
              <w:rPr>
                <w:color w:val="000000"/>
              </w:rPr>
              <w:t>189</w:t>
            </w:r>
          </w:p>
        </w:tc>
        <w:tc>
          <w:tcPr>
            <w:tcW w:w="1249" w:type="dxa"/>
            <w:tcBorders>
              <w:top w:val="nil"/>
              <w:left w:val="single" w:sz="4" w:space="0" w:color="auto"/>
              <w:bottom w:val="single" w:sz="4" w:space="0" w:color="auto"/>
              <w:right w:val="single" w:sz="4" w:space="0" w:color="auto"/>
            </w:tcBorders>
            <w:shd w:val="clear" w:color="auto" w:fill="auto"/>
          </w:tcPr>
          <w:p w14:paraId="7090AD30" w14:textId="77777777" w:rsidR="009F32FD" w:rsidRDefault="00B52892">
            <w:pPr>
              <w:jc w:val="center"/>
              <w:rPr>
                <w:color w:val="000000"/>
              </w:rPr>
            </w:pPr>
            <w:r>
              <w:rPr>
                <w:color w:val="000000"/>
              </w:rPr>
              <w:t>529</w:t>
            </w:r>
          </w:p>
        </w:tc>
        <w:tc>
          <w:tcPr>
            <w:tcW w:w="1440" w:type="dxa"/>
            <w:tcBorders>
              <w:top w:val="nil"/>
              <w:left w:val="single" w:sz="4" w:space="0" w:color="auto"/>
              <w:bottom w:val="single" w:sz="4" w:space="0" w:color="auto"/>
              <w:right w:val="single" w:sz="4" w:space="0" w:color="auto"/>
            </w:tcBorders>
            <w:shd w:val="clear" w:color="auto" w:fill="auto"/>
          </w:tcPr>
          <w:p w14:paraId="7951029F"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33DE7517" w14:textId="05AD2300" w:rsidR="009F32FD" w:rsidRDefault="00D235B5">
            <w:pPr>
              <w:rPr>
                <w:color w:val="000000"/>
              </w:rPr>
            </w:pPr>
            <w:r>
              <w:rPr>
                <w:color w:val="000000"/>
              </w:rPr>
              <w:t>This requirement was removed due to consolidation. This DDID is covered in DDID #527.</w:t>
            </w:r>
          </w:p>
        </w:tc>
      </w:tr>
      <w:tr w:rsidR="009F32FD" w14:paraId="55560524"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95BEAFB" w14:textId="77777777" w:rsidR="009F32FD" w:rsidRDefault="00B52892">
            <w:pPr>
              <w:jc w:val="center"/>
              <w:rPr>
                <w:color w:val="000000"/>
              </w:rPr>
            </w:pPr>
            <w:r>
              <w:rPr>
                <w:color w:val="000000"/>
              </w:rPr>
              <w:t>190</w:t>
            </w:r>
          </w:p>
        </w:tc>
        <w:tc>
          <w:tcPr>
            <w:tcW w:w="1249" w:type="dxa"/>
            <w:tcBorders>
              <w:top w:val="nil"/>
              <w:left w:val="single" w:sz="4" w:space="0" w:color="auto"/>
              <w:bottom w:val="single" w:sz="4" w:space="0" w:color="auto"/>
              <w:right w:val="single" w:sz="4" w:space="0" w:color="auto"/>
            </w:tcBorders>
            <w:shd w:val="clear" w:color="auto" w:fill="auto"/>
          </w:tcPr>
          <w:p w14:paraId="76526025" w14:textId="77777777" w:rsidR="009F32FD" w:rsidRDefault="00B52892">
            <w:pPr>
              <w:jc w:val="center"/>
              <w:rPr>
                <w:color w:val="000000"/>
              </w:rPr>
            </w:pPr>
            <w:r>
              <w:rPr>
                <w:color w:val="000000"/>
              </w:rPr>
              <w:t>530</w:t>
            </w:r>
          </w:p>
        </w:tc>
        <w:tc>
          <w:tcPr>
            <w:tcW w:w="1440" w:type="dxa"/>
            <w:tcBorders>
              <w:top w:val="nil"/>
              <w:left w:val="single" w:sz="4" w:space="0" w:color="auto"/>
              <w:bottom w:val="single" w:sz="4" w:space="0" w:color="auto"/>
              <w:right w:val="single" w:sz="4" w:space="0" w:color="auto"/>
            </w:tcBorders>
            <w:shd w:val="clear" w:color="auto" w:fill="auto"/>
          </w:tcPr>
          <w:p w14:paraId="513F57C9"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0617AD0A" w14:textId="5E246CCC" w:rsidR="009F32FD" w:rsidRDefault="00B52892">
            <w:pPr>
              <w:rPr>
                <w:color w:val="000000"/>
              </w:rPr>
            </w:pPr>
            <w:r>
              <w:rPr>
                <w:color w:val="000000"/>
              </w:rPr>
              <w:t xml:space="preserve">The CONTRACTOR shall update the "Child Care Agency" field on the Special Investigation Detail page to display the child care agencies from the RDB page across all </w:t>
            </w:r>
            <w:r w:rsidR="001B0590">
              <w:rPr>
                <w:color w:val="000000"/>
              </w:rPr>
              <w:t xml:space="preserve">58 </w:t>
            </w:r>
            <w:r>
              <w:rPr>
                <w:color w:val="000000"/>
              </w:rPr>
              <w:t>Counties.</w:t>
            </w:r>
          </w:p>
        </w:tc>
      </w:tr>
      <w:tr w:rsidR="009F32FD" w14:paraId="18CB6CA1"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60100BDF" w14:textId="77777777" w:rsidR="009F32FD" w:rsidRDefault="00B52892">
            <w:pPr>
              <w:jc w:val="center"/>
              <w:rPr>
                <w:color w:val="000000"/>
              </w:rPr>
            </w:pPr>
            <w:r>
              <w:rPr>
                <w:color w:val="000000"/>
              </w:rPr>
              <w:t>191</w:t>
            </w:r>
          </w:p>
        </w:tc>
        <w:tc>
          <w:tcPr>
            <w:tcW w:w="1249" w:type="dxa"/>
            <w:tcBorders>
              <w:top w:val="nil"/>
              <w:left w:val="single" w:sz="4" w:space="0" w:color="auto"/>
              <w:bottom w:val="single" w:sz="4" w:space="0" w:color="auto"/>
              <w:right w:val="single" w:sz="4" w:space="0" w:color="auto"/>
            </w:tcBorders>
            <w:shd w:val="clear" w:color="auto" w:fill="auto"/>
          </w:tcPr>
          <w:p w14:paraId="62A44306" w14:textId="77777777" w:rsidR="009F32FD" w:rsidRDefault="00B52892">
            <w:pPr>
              <w:jc w:val="center"/>
              <w:rPr>
                <w:color w:val="000000"/>
              </w:rPr>
            </w:pPr>
            <w:r>
              <w:rPr>
                <w:color w:val="000000"/>
              </w:rPr>
              <w:t>532</w:t>
            </w:r>
          </w:p>
        </w:tc>
        <w:tc>
          <w:tcPr>
            <w:tcW w:w="1440" w:type="dxa"/>
            <w:tcBorders>
              <w:top w:val="nil"/>
              <w:left w:val="single" w:sz="4" w:space="0" w:color="auto"/>
              <w:bottom w:val="single" w:sz="4" w:space="0" w:color="auto"/>
              <w:right w:val="single" w:sz="4" w:space="0" w:color="auto"/>
            </w:tcBorders>
            <w:shd w:val="clear" w:color="auto" w:fill="auto"/>
          </w:tcPr>
          <w:p w14:paraId="52AC354A"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3385383E" w14:textId="77777777" w:rsidR="009F32FD" w:rsidRDefault="00B52892">
            <w:pPr>
              <w:rPr>
                <w:color w:val="000000"/>
              </w:rPr>
            </w:pPr>
            <w:r>
              <w:rPr>
                <w:color w:val="000000"/>
              </w:rPr>
              <w:t>The CONTRACTOR shall relabel the "CDL" field to "ID/Driver License" on the Special Investigation Detail page.</w:t>
            </w:r>
          </w:p>
        </w:tc>
      </w:tr>
      <w:tr w:rsidR="009F32FD" w14:paraId="016580D4"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4F13289D" w14:textId="77777777" w:rsidR="009F32FD" w:rsidRDefault="00B52892">
            <w:pPr>
              <w:jc w:val="center"/>
              <w:rPr>
                <w:color w:val="000000"/>
              </w:rPr>
            </w:pPr>
            <w:r>
              <w:rPr>
                <w:color w:val="000000"/>
              </w:rPr>
              <w:t>192</w:t>
            </w:r>
          </w:p>
        </w:tc>
        <w:tc>
          <w:tcPr>
            <w:tcW w:w="1249" w:type="dxa"/>
            <w:tcBorders>
              <w:top w:val="nil"/>
              <w:left w:val="single" w:sz="4" w:space="0" w:color="auto"/>
              <w:bottom w:val="single" w:sz="4" w:space="0" w:color="auto"/>
              <w:right w:val="single" w:sz="4" w:space="0" w:color="auto"/>
            </w:tcBorders>
            <w:shd w:val="clear" w:color="auto" w:fill="auto"/>
          </w:tcPr>
          <w:p w14:paraId="2D09FDDB" w14:textId="77777777" w:rsidR="009F32FD" w:rsidRDefault="00B52892">
            <w:pPr>
              <w:jc w:val="center"/>
              <w:rPr>
                <w:color w:val="000000"/>
              </w:rPr>
            </w:pPr>
            <w:r>
              <w:rPr>
                <w:color w:val="000000"/>
              </w:rPr>
              <w:t>577</w:t>
            </w:r>
          </w:p>
        </w:tc>
        <w:tc>
          <w:tcPr>
            <w:tcW w:w="1440" w:type="dxa"/>
            <w:tcBorders>
              <w:top w:val="nil"/>
              <w:left w:val="single" w:sz="4" w:space="0" w:color="auto"/>
              <w:bottom w:val="single" w:sz="4" w:space="0" w:color="auto"/>
              <w:right w:val="single" w:sz="4" w:space="0" w:color="auto"/>
            </w:tcBorders>
            <w:shd w:val="clear" w:color="auto" w:fill="auto"/>
          </w:tcPr>
          <w:p w14:paraId="735C86D5"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3FAD9623" w14:textId="77777777" w:rsidR="009F32FD" w:rsidRDefault="00B52892">
            <w:pPr>
              <w:rPr>
                <w:color w:val="000000"/>
              </w:rPr>
            </w:pPr>
            <w:r>
              <w:rPr>
                <w:color w:val="000000"/>
              </w:rPr>
              <w:t>The CONTRACTOR shall update the "Source Category" field on the Special Investigation Detail page to be a non-mandatory field.</w:t>
            </w:r>
          </w:p>
        </w:tc>
      </w:tr>
      <w:tr w:rsidR="009F32FD" w14:paraId="40DD51DA"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2E0BFCC4" w14:textId="77777777" w:rsidR="009F32FD" w:rsidRDefault="00B52892">
            <w:pPr>
              <w:jc w:val="center"/>
              <w:rPr>
                <w:color w:val="000000"/>
              </w:rPr>
            </w:pPr>
            <w:r>
              <w:rPr>
                <w:color w:val="000000"/>
              </w:rPr>
              <w:lastRenderedPageBreak/>
              <w:t>193</w:t>
            </w:r>
          </w:p>
        </w:tc>
        <w:tc>
          <w:tcPr>
            <w:tcW w:w="1249" w:type="dxa"/>
            <w:tcBorders>
              <w:top w:val="nil"/>
              <w:left w:val="single" w:sz="4" w:space="0" w:color="auto"/>
              <w:bottom w:val="single" w:sz="4" w:space="0" w:color="auto"/>
              <w:right w:val="single" w:sz="4" w:space="0" w:color="auto"/>
            </w:tcBorders>
            <w:shd w:val="clear" w:color="auto" w:fill="auto"/>
          </w:tcPr>
          <w:p w14:paraId="1CECA414" w14:textId="77777777" w:rsidR="009F32FD" w:rsidRDefault="00B52892">
            <w:pPr>
              <w:jc w:val="center"/>
              <w:rPr>
                <w:color w:val="000000"/>
              </w:rPr>
            </w:pPr>
            <w:r>
              <w:rPr>
                <w:color w:val="000000"/>
              </w:rPr>
              <w:t>1544</w:t>
            </w:r>
          </w:p>
        </w:tc>
        <w:tc>
          <w:tcPr>
            <w:tcW w:w="1440" w:type="dxa"/>
            <w:tcBorders>
              <w:top w:val="nil"/>
              <w:left w:val="single" w:sz="4" w:space="0" w:color="auto"/>
              <w:bottom w:val="single" w:sz="4" w:space="0" w:color="auto"/>
              <w:right w:val="single" w:sz="4" w:space="0" w:color="auto"/>
            </w:tcBorders>
            <w:shd w:val="clear" w:color="auto" w:fill="auto"/>
          </w:tcPr>
          <w:p w14:paraId="3D5F4D13"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0C1C9DC5" w14:textId="2FC8C46A" w:rsidR="009F32FD" w:rsidRDefault="00B52892">
            <w:pPr>
              <w:rPr>
                <w:color w:val="000000"/>
              </w:rPr>
            </w:pPr>
            <w:r>
              <w:rPr>
                <w:color w:val="000000"/>
              </w:rPr>
              <w:t xml:space="preserve">The CONTRACTOR shall update the "Authorization Section" to be controlled through security on the Special Investigation </w:t>
            </w:r>
            <w:r w:rsidR="00BD4B1B">
              <w:rPr>
                <w:color w:val="000000"/>
              </w:rPr>
              <w:t xml:space="preserve">Referral </w:t>
            </w:r>
            <w:r>
              <w:rPr>
                <w:color w:val="000000"/>
              </w:rPr>
              <w:t>page.</w:t>
            </w:r>
          </w:p>
        </w:tc>
      </w:tr>
      <w:tr w:rsidR="009F32FD" w14:paraId="41783251" w14:textId="77777777" w:rsidTr="00891E3A">
        <w:trPr>
          <w:trHeight w:val="341"/>
        </w:trPr>
        <w:tc>
          <w:tcPr>
            <w:tcW w:w="628" w:type="dxa"/>
            <w:tcBorders>
              <w:top w:val="nil"/>
              <w:left w:val="single" w:sz="8" w:space="0" w:color="auto"/>
              <w:bottom w:val="single" w:sz="4" w:space="0" w:color="auto"/>
              <w:right w:val="single" w:sz="4" w:space="0" w:color="auto"/>
            </w:tcBorders>
            <w:shd w:val="clear" w:color="auto" w:fill="auto"/>
          </w:tcPr>
          <w:p w14:paraId="0599F662" w14:textId="77777777" w:rsidR="009F32FD" w:rsidRDefault="00B52892">
            <w:pPr>
              <w:jc w:val="center"/>
              <w:rPr>
                <w:color w:val="000000"/>
              </w:rPr>
            </w:pPr>
            <w:r>
              <w:rPr>
                <w:color w:val="000000"/>
              </w:rPr>
              <w:t>194</w:t>
            </w:r>
          </w:p>
        </w:tc>
        <w:tc>
          <w:tcPr>
            <w:tcW w:w="1249" w:type="dxa"/>
            <w:tcBorders>
              <w:top w:val="nil"/>
              <w:left w:val="single" w:sz="4" w:space="0" w:color="auto"/>
              <w:bottom w:val="single" w:sz="4" w:space="0" w:color="auto"/>
              <w:right w:val="single" w:sz="4" w:space="0" w:color="auto"/>
            </w:tcBorders>
            <w:shd w:val="clear" w:color="auto" w:fill="auto"/>
          </w:tcPr>
          <w:p w14:paraId="7E8DCD70" w14:textId="77777777" w:rsidR="009F32FD" w:rsidRDefault="00B52892">
            <w:pPr>
              <w:jc w:val="center"/>
              <w:rPr>
                <w:color w:val="000000"/>
              </w:rPr>
            </w:pPr>
            <w:r>
              <w:rPr>
                <w:color w:val="000000"/>
              </w:rPr>
              <w:t>1545</w:t>
            </w:r>
          </w:p>
        </w:tc>
        <w:tc>
          <w:tcPr>
            <w:tcW w:w="1440" w:type="dxa"/>
            <w:tcBorders>
              <w:top w:val="nil"/>
              <w:left w:val="single" w:sz="4" w:space="0" w:color="auto"/>
              <w:bottom w:val="single" w:sz="4" w:space="0" w:color="auto"/>
              <w:right w:val="single" w:sz="4" w:space="0" w:color="auto"/>
            </w:tcBorders>
            <w:shd w:val="clear" w:color="auto" w:fill="auto"/>
          </w:tcPr>
          <w:p w14:paraId="210F389A"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5FFB299C" w14:textId="50950B46" w:rsidR="009F32FD" w:rsidRDefault="006B7E79">
            <w:pPr>
              <w:rPr>
                <w:color w:val="000000"/>
              </w:rPr>
            </w:pPr>
            <w:r>
              <w:rPr>
                <w:color w:val="000000"/>
              </w:rPr>
              <w:t>This requirement was removed due to implementation.</w:t>
            </w:r>
          </w:p>
        </w:tc>
      </w:tr>
      <w:tr w:rsidR="009F32FD" w14:paraId="5B02EECC" w14:textId="77777777" w:rsidTr="00891E3A">
        <w:trPr>
          <w:trHeight w:val="341"/>
        </w:trPr>
        <w:tc>
          <w:tcPr>
            <w:tcW w:w="628" w:type="dxa"/>
            <w:tcBorders>
              <w:top w:val="nil"/>
              <w:left w:val="single" w:sz="8" w:space="0" w:color="auto"/>
              <w:bottom w:val="single" w:sz="4" w:space="0" w:color="auto"/>
              <w:right w:val="single" w:sz="4" w:space="0" w:color="auto"/>
            </w:tcBorders>
            <w:shd w:val="clear" w:color="auto" w:fill="auto"/>
          </w:tcPr>
          <w:p w14:paraId="3B2F35CD" w14:textId="77777777" w:rsidR="009F32FD" w:rsidRDefault="00B52892">
            <w:pPr>
              <w:jc w:val="center"/>
              <w:rPr>
                <w:color w:val="000000"/>
              </w:rPr>
            </w:pPr>
            <w:r>
              <w:rPr>
                <w:color w:val="000000"/>
              </w:rPr>
              <w:t>195</w:t>
            </w:r>
          </w:p>
        </w:tc>
        <w:tc>
          <w:tcPr>
            <w:tcW w:w="1249" w:type="dxa"/>
            <w:tcBorders>
              <w:top w:val="nil"/>
              <w:left w:val="single" w:sz="4" w:space="0" w:color="auto"/>
              <w:bottom w:val="single" w:sz="4" w:space="0" w:color="auto"/>
              <w:right w:val="single" w:sz="4" w:space="0" w:color="auto"/>
            </w:tcBorders>
            <w:shd w:val="clear" w:color="auto" w:fill="auto"/>
          </w:tcPr>
          <w:p w14:paraId="1D2FD44A" w14:textId="77777777" w:rsidR="009F32FD" w:rsidRDefault="00B52892">
            <w:pPr>
              <w:jc w:val="center"/>
              <w:rPr>
                <w:color w:val="000000"/>
              </w:rPr>
            </w:pPr>
            <w:r>
              <w:rPr>
                <w:color w:val="000000"/>
              </w:rPr>
              <w:t>1546</w:t>
            </w:r>
          </w:p>
        </w:tc>
        <w:tc>
          <w:tcPr>
            <w:tcW w:w="1440" w:type="dxa"/>
            <w:tcBorders>
              <w:top w:val="nil"/>
              <w:left w:val="single" w:sz="4" w:space="0" w:color="auto"/>
              <w:bottom w:val="single" w:sz="4" w:space="0" w:color="auto"/>
              <w:right w:val="single" w:sz="4" w:space="0" w:color="auto"/>
            </w:tcBorders>
            <w:shd w:val="clear" w:color="auto" w:fill="auto"/>
          </w:tcPr>
          <w:p w14:paraId="4EEFD40D"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61A6E743" w14:textId="00DE5646" w:rsidR="009F32FD" w:rsidRDefault="006B7E79">
            <w:pPr>
              <w:rPr>
                <w:color w:val="000000"/>
              </w:rPr>
            </w:pPr>
            <w:r>
              <w:rPr>
                <w:color w:val="000000"/>
              </w:rPr>
              <w:t xml:space="preserve">This requirement was removed due to </w:t>
            </w:r>
            <w:r w:rsidR="003B7694">
              <w:rPr>
                <w:color w:val="000000"/>
              </w:rPr>
              <w:t>implementation</w:t>
            </w:r>
            <w:r>
              <w:rPr>
                <w:color w:val="000000"/>
              </w:rPr>
              <w:t>.</w:t>
            </w:r>
          </w:p>
        </w:tc>
      </w:tr>
      <w:tr w:rsidR="009F32FD" w14:paraId="06F1D51D"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A8FF2CF" w14:textId="77777777" w:rsidR="009F32FD" w:rsidRDefault="00B52892">
            <w:pPr>
              <w:jc w:val="center"/>
              <w:rPr>
                <w:color w:val="000000"/>
              </w:rPr>
            </w:pPr>
            <w:r>
              <w:rPr>
                <w:color w:val="000000"/>
              </w:rPr>
              <w:t>196</w:t>
            </w:r>
          </w:p>
        </w:tc>
        <w:tc>
          <w:tcPr>
            <w:tcW w:w="1249" w:type="dxa"/>
            <w:tcBorders>
              <w:top w:val="nil"/>
              <w:left w:val="single" w:sz="4" w:space="0" w:color="auto"/>
              <w:bottom w:val="single" w:sz="4" w:space="0" w:color="auto"/>
              <w:right w:val="single" w:sz="4" w:space="0" w:color="auto"/>
            </w:tcBorders>
            <w:shd w:val="clear" w:color="auto" w:fill="auto"/>
          </w:tcPr>
          <w:p w14:paraId="1F62BBDA" w14:textId="77777777" w:rsidR="009F32FD" w:rsidRDefault="00B52892">
            <w:pPr>
              <w:jc w:val="center"/>
              <w:rPr>
                <w:color w:val="000000"/>
              </w:rPr>
            </w:pPr>
            <w:r>
              <w:rPr>
                <w:color w:val="000000"/>
              </w:rPr>
              <w:t>1547</w:t>
            </w:r>
          </w:p>
        </w:tc>
        <w:tc>
          <w:tcPr>
            <w:tcW w:w="1440" w:type="dxa"/>
            <w:tcBorders>
              <w:top w:val="nil"/>
              <w:left w:val="single" w:sz="4" w:space="0" w:color="auto"/>
              <w:bottom w:val="single" w:sz="4" w:space="0" w:color="auto"/>
              <w:right w:val="single" w:sz="4" w:space="0" w:color="auto"/>
            </w:tcBorders>
            <w:shd w:val="clear" w:color="auto" w:fill="auto"/>
          </w:tcPr>
          <w:p w14:paraId="29CD6D11"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48DDFAF8" w14:textId="6CA066BC" w:rsidR="009F32FD" w:rsidRDefault="00B52892">
            <w:pPr>
              <w:rPr>
                <w:color w:val="000000"/>
              </w:rPr>
            </w:pPr>
            <w:r>
              <w:rPr>
                <w:color w:val="000000"/>
              </w:rPr>
              <w:t>The CONTRACTOR shall update the "</w:t>
            </w:r>
            <w:r w:rsidR="006B7E79">
              <w:rPr>
                <w:color w:val="000000"/>
              </w:rPr>
              <w:t>Early Fraud</w:t>
            </w:r>
            <w:r>
              <w:rPr>
                <w:color w:val="000000"/>
              </w:rPr>
              <w:t xml:space="preserve"> Type" field on the Special Investigation Referral page to be a non-mandatory field.</w:t>
            </w:r>
          </w:p>
        </w:tc>
      </w:tr>
      <w:tr w:rsidR="009F32FD" w14:paraId="5F67A74B"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68964EC" w14:textId="77777777" w:rsidR="009F32FD" w:rsidRDefault="00B52892">
            <w:pPr>
              <w:jc w:val="center"/>
              <w:rPr>
                <w:color w:val="000000"/>
              </w:rPr>
            </w:pPr>
            <w:r>
              <w:rPr>
                <w:color w:val="000000"/>
              </w:rPr>
              <w:t>197</w:t>
            </w:r>
          </w:p>
        </w:tc>
        <w:tc>
          <w:tcPr>
            <w:tcW w:w="1249" w:type="dxa"/>
            <w:tcBorders>
              <w:top w:val="nil"/>
              <w:left w:val="single" w:sz="4" w:space="0" w:color="auto"/>
              <w:bottom w:val="single" w:sz="4" w:space="0" w:color="auto"/>
              <w:right w:val="single" w:sz="4" w:space="0" w:color="auto"/>
            </w:tcBorders>
            <w:shd w:val="clear" w:color="auto" w:fill="auto"/>
          </w:tcPr>
          <w:p w14:paraId="5FF16BBA" w14:textId="77777777" w:rsidR="009F32FD" w:rsidRDefault="00B52892">
            <w:pPr>
              <w:jc w:val="center"/>
              <w:rPr>
                <w:color w:val="000000"/>
              </w:rPr>
            </w:pPr>
            <w:r>
              <w:rPr>
                <w:color w:val="000000"/>
              </w:rPr>
              <w:t>1549</w:t>
            </w:r>
          </w:p>
        </w:tc>
        <w:tc>
          <w:tcPr>
            <w:tcW w:w="1440" w:type="dxa"/>
            <w:tcBorders>
              <w:top w:val="nil"/>
              <w:left w:val="single" w:sz="4" w:space="0" w:color="auto"/>
              <w:bottom w:val="single" w:sz="4" w:space="0" w:color="auto"/>
              <w:right w:val="single" w:sz="4" w:space="0" w:color="auto"/>
            </w:tcBorders>
            <w:shd w:val="clear" w:color="auto" w:fill="auto"/>
          </w:tcPr>
          <w:p w14:paraId="4BBEAF0A"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6D4DDEC2" w14:textId="60923A0D" w:rsidR="009F32FD" w:rsidRDefault="00B52892">
            <w:pPr>
              <w:rPr>
                <w:color w:val="000000"/>
              </w:rPr>
            </w:pPr>
            <w:r>
              <w:rPr>
                <w:color w:val="000000"/>
              </w:rPr>
              <w:t xml:space="preserve">The CONTRACTOR shall update the "Childcare Agency" field on the Special Investigation Referral page to display the childcare agencies from the RDB page across all </w:t>
            </w:r>
            <w:r w:rsidR="001B0590">
              <w:rPr>
                <w:color w:val="000000"/>
              </w:rPr>
              <w:t xml:space="preserve">58 </w:t>
            </w:r>
            <w:r>
              <w:rPr>
                <w:color w:val="000000"/>
              </w:rPr>
              <w:t>Counties.</w:t>
            </w:r>
          </w:p>
        </w:tc>
      </w:tr>
      <w:tr w:rsidR="009F32FD" w14:paraId="7A39EB29"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2689DAF7" w14:textId="77777777" w:rsidR="009F32FD" w:rsidRDefault="00B52892">
            <w:pPr>
              <w:jc w:val="center"/>
              <w:rPr>
                <w:color w:val="000000"/>
              </w:rPr>
            </w:pPr>
            <w:r>
              <w:rPr>
                <w:color w:val="000000"/>
              </w:rPr>
              <w:t>198</w:t>
            </w:r>
          </w:p>
        </w:tc>
        <w:tc>
          <w:tcPr>
            <w:tcW w:w="1249" w:type="dxa"/>
            <w:tcBorders>
              <w:top w:val="nil"/>
              <w:left w:val="single" w:sz="4" w:space="0" w:color="auto"/>
              <w:bottom w:val="single" w:sz="4" w:space="0" w:color="auto"/>
              <w:right w:val="single" w:sz="4" w:space="0" w:color="auto"/>
            </w:tcBorders>
            <w:shd w:val="clear" w:color="auto" w:fill="auto"/>
          </w:tcPr>
          <w:p w14:paraId="11A1ECBB" w14:textId="77777777" w:rsidR="009F32FD" w:rsidRDefault="00B52892">
            <w:pPr>
              <w:jc w:val="center"/>
              <w:rPr>
                <w:color w:val="000000"/>
              </w:rPr>
            </w:pPr>
            <w:r>
              <w:rPr>
                <w:color w:val="000000"/>
              </w:rPr>
              <w:t>1551</w:t>
            </w:r>
          </w:p>
        </w:tc>
        <w:tc>
          <w:tcPr>
            <w:tcW w:w="1440" w:type="dxa"/>
            <w:tcBorders>
              <w:top w:val="nil"/>
              <w:left w:val="single" w:sz="4" w:space="0" w:color="auto"/>
              <w:bottom w:val="single" w:sz="4" w:space="0" w:color="auto"/>
              <w:right w:val="single" w:sz="4" w:space="0" w:color="auto"/>
            </w:tcBorders>
            <w:shd w:val="clear" w:color="auto" w:fill="auto"/>
          </w:tcPr>
          <w:p w14:paraId="0C0381DA"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7D993958" w14:textId="77777777" w:rsidR="009F32FD" w:rsidRDefault="00B52892">
            <w:pPr>
              <w:rPr>
                <w:color w:val="000000"/>
              </w:rPr>
            </w:pPr>
            <w:r>
              <w:rPr>
                <w:color w:val="000000"/>
              </w:rPr>
              <w:t>The CONTRACTOR shall relabel the field "Driver License" to "ID/Driver License" on the Special Investigation Referral page.</w:t>
            </w:r>
          </w:p>
        </w:tc>
      </w:tr>
      <w:tr w:rsidR="009F32FD" w14:paraId="230B7ED4"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AFF9063" w14:textId="77777777" w:rsidR="009F32FD" w:rsidRDefault="00B52892">
            <w:pPr>
              <w:jc w:val="center"/>
              <w:rPr>
                <w:color w:val="000000"/>
              </w:rPr>
            </w:pPr>
            <w:r>
              <w:rPr>
                <w:color w:val="000000"/>
              </w:rPr>
              <w:t>199</w:t>
            </w:r>
          </w:p>
        </w:tc>
        <w:tc>
          <w:tcPr>
            <w:tcW w:w="1249" w:type="dxa"/>
            <w:tcBorders>
              <w:top w:val="nil"/>
              <w:left w:val="single" w:sz="4" w:space="0" w:color="auto"/>
              <w:bottom w:val="single" w:sz="4" w:space="0" w:color="auto"/>
              <w:right w:val="single" w:sz="4" w:space="0" w:color="auto"/>
            </w:tcBorders>
            <w:shd w:val="clear" w:color="auto" w:fill="auto"/>
          </w:tcPr>
          <w:p w14:paraId="5952EF9E" w14:textId="77777777" w:rsidR="009F32FD" w:rsidRDefault="00B52892">
            <w:pPr>
              <w:jc w:val="center"/>
              <w:rPr>
                <w:color w:val="000000"/>
              </w:rPr>
            </w:pPr>
            <w:r>
              <w:rPr>
                <w:color w:val="000000"/>
              </w:rPr>
              <w:t>1553</w:t>
            </w:r>
          </w:p>
        </w:tc>
        <w:tc>
          <w:tcPr>
            <w:tcW w:w="1440" w:type="dxa"/>
            <w:tcBorders>
              <w:top w:val="nil"/>
              <w:left w:val="single" w:sz="4" w:space="0" w:color="auto"/>
              <w:bottom w:val="single" w:sz="4" w:space="0" w:color="auto"/>
              <w:right w:val="single" w:sz="4" w:space="0" w:color="auto"/>
            </w:tcBorders>
            <w:shd w:val="clear" w:color="auto" w:fill="auto"/>
          </w:tcPr>
          <w:p w14:paraId="5DBF6F71"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1423233C" w14:textId="77777777" w:rsidR="009F32FD" w:rsidRDefault="00B52892">
            <w:pPr>
              <w:rPr>
                <w:color w:val="000000"/>
              </w:rPr>
            </w:pPr>
            <w:r>
              <w:rPr>
                <w:color w:val="000000"/>
              </w:rPr>
              <w:t>The CONTRACTOR shall update the "Allegation Reason" field on the Special Investigation Referral page to be a non-mandatory field.</w:t>
            </w:r>
          </w:p>
        </w:tc>
      </w:tr>
      <w:tr w:rsidR="009F32FD" w14:paraId="754F90A5"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B0D502E" w14:textId="77777777" w:rsidR="009F32FD" w:rsidRDefault="00B52892">
            <w:pPr>
              <w:jc w:val="center"/>
              <w:rPr>
                <w:color w:val="000000"/>
              </w:rPr>
            </w:pPr>
            <w:r>
              <w:rPr>
                <w:color w:val="000000"/>
              </w:rPr>
              <w:t>200</w:t>
            </w:r>
          </w:p>
        </w:tc>
        <w:tc>
          <w:tcPr>
            <w:tcW w:w="1249" w:type="dxa"/>
            <w:tcBorders>
              <w:top w:val="nil"/>
              <w:left w:val="single" w:sz="4" w:space="0" w:color="auto"/>
              <w:bottom w:val="single" w:sz="4" w:space="0" w:color="auto"/>
              <w:right w:val="single" w:sz="4" w:space="0" w:color="auto"/>
            </w:tcBorders>
            <w:shd w:val="clear" w:color="auto" w:fill="auto"/>
          </w:tcPr>
          <w:p w14:paraId="18C99AED" w14:textId="77777777" w:rsidR="009F32FD" w:rsidRDefault="00B52892">
            <w:pPr>
              <w:jc w:val="center"/>
              <w:rPr>
                <w:color w:val="000000"/>
              </w:rPr>
            </w:pPr>
            <w:r>
              <w:rPr>
                <w:color w:val="000000"/>
              </w:rPr>
              <w:t>1556</w:t>
            </w:r>
          </w:p>
        </w:tc>
        <w:tc>
          <w:tcPr>
            <w:tcW w:w="1440" w:type="dxa"/>
            <w:tcBorders>
              <w:top w:val="nil"/>
              <w:left w:val="single" w:sz="4" w:space="0" w:color="auto"/>
              <w:bottom w:val="single" w:sz="4" w:space="0" w:color="auto"/>
              <w:right w:val="single" w:sz="4" w:space="0" w:color="auto"/>
            </w:tcBorders>
            <w:shd w:val="clear" w:color="auto" w:fill="auto"/>
          </w:tcPr>
          <w:p w14:paraId="09494201" w14:textId="77777777" w:rsidR="009F32FD" w:rsidRDefault="00B52892">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5A75D3EA" w14:textId="77777777" w:rsidR="009F32FD" w:rsidRDefault="00B52892">
            <w:pPr>
              <w:rPr>
                <w:color w:val="000000"/>
              </w:rPr>
            </w:pPr>
            <w:r>
              <w:rPr>
                <w:color w:val="000000"/>
              </w:rPr>
              <w:t>The CONTRACTOR shall update the logic on the Special Investigation Referral page to populate the current primary applicant's physical address in the address fields.</w:t>
            </w:r>
          </w:p>
        </w:tc>
      </w:tr>
      <w:tr w:rsidR="006E0F51" w14:paraId="7033EAFA"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C335A48" w14:textId="5A8BAE5A" w:rsidR="006E0F51" w:rsidRDefault="006E0F51">
            <w:pPr>
              <w:jc w:val="center"/>
              <w:rPr>
                <w:color w:val="000000"/>
              </w:rPr>
            </w:pPr>
            <w:r>
              <w:rPr>
                <w:color w:val="000000"/>
              </w:rPr>
              <w:t>663</w:t>
            </w:r>
          </w:p>
        </w:tc>
        <w:tc>
          <w:tcPr>
            <w:tcW w:w="1249" w:type="dxa"/>
            <w:tcBorders>
              <w:top w:val="nil"/>
              <w:left w:val="single" w:sz="4" w:space="0" w:color="auto"/>
              <w:bottom w:val="single" w:sz="4" w:space="0" w:color="auto"/>
              <w:right w:val="single" w:sz="4" w:space="0" w:color="auto"/>
            </w:tcBorders>
            <w:shd w:val="clear" w:color="auto" w:fill="auto"/>
          </w:tcPr>
          <w:p w14:paraId="791B41E9" w14:textId="4DA17858" w:rsidR="006E0F51" w:rsidRDefault="006E0F51">
            <w:pPr>
              <w:jc w:val="center"/>
              <w:rPr>
                <w:color w:val="000000"/>
              </w:rPr>
            </w:pPr>
            <w:r>
              <w:rPr>
                <w:color w:val="000000"/>
              </w:rPr>
              <w:t>2078</w:t>
            </w:r>
          </w:p>
        </w:tc>
        <w:tc>
          <w:tcPr>
            <w:tcW w:w="1440" w:type="dxa"/>
            <w:tcBorders>
              <w:top w:val="nil"/>
              <w:left w:val="single" w:sz="4" w:space="0" w:color="auto"/>
              <w:bottom w:val="single" w:sz="4" w:space="0" w:color="auto"/>
              <w:right w:val="single" w:sz="4" w:space="0" w:color="auto"/>
            </w:tcBorders>
            <w:shd w:val="clear" w:color="auto" w:fill="auto"/>
          </w:tcPr>
          <w:p w14:paraId="25BC8BF8" w14:textId="493B455C" w:rsidR="006E0F51" w:rsidRDefault="006E0F51">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51852DCF" w14:textId="77777777" w:rsidR="006E0F51" w:rsidRPr="006E0F51" w:rsidRDefault="006E0F51" w:rsidP="006E0F51">
            <w:pPr>
              <w:rPr>
                <w:color w:val="000000"/>
              </w:rPr>
            </w:pPr>
            <w:r w:rsidRPr="006E0F51">
              <w:rPr>
                <w:color w:val="000000"/>
              </w:rPr>
              <w:t>The CONTRACTOR shall make the "Hazardous Case Indicator" field a non-mandatory field on the Special Investigation Referral page.</w:t>
            </w:r>
          </w:p>
          <w:p w14:paraId="7D3B2F0B" w14:textId="77777777" w:rsidR="006E0F51" w:rsidRPr="006E0F51" w:rsidRDefault="006E0F51" w:rsidP="006E0F51">
            <w:pPr>
              <w:rPr>
                <w:color w:val="000000"/>
              </w:rPr>
            </w:pPr>
          </w:p>
          <w:p w14:paraId="4D527A8A" w14:textId="6288B8D2" w:rsidR="006E0F51" w:rsidRDefault="006E0F51" w:rsidP="006E0F51">
            <w:pPr>
              <w:rPr>
                <w:color w:val="000000"/>
              </w:rPr>
            </w:pPr>
            <w:r w:rsidRPr="006E0F51">
              <w:rPr>
                <w:color w:val="000000"/>
              </w:rPr>
              <w:t>Note: Keep the default as "Select"</w:t>
            </w:r>
          </w:p>
        </w:tc>
      </w:tr>
      <w:tr w:rsidR="00092595" w14:paraId="32294D2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62D4684E" w14:textId="038390D1" w:rsidR="00092595" w:rsidRDefault="00092595">
            <w:pPr>
              <w:jc w:val="center"/>
              <w:rPr>
                <w:color w:val="000000"/>
              </w:rPr>
            </w:pPr>
            <w:r>
              <w:rPr>
                <w:color w:val="000000"/>
              </w:rPr>
              <w:t>861</w:t>
            </w:r>
          </w:p>
        </w:tc>
        <w:tc>
          <w:tcPr>
            <w:tcW w:w="1249" w:type="dxa"/>
            <w:tcBorders>
              <w:top w:val="nil"/>
              <w:left w:val="single" w:sz="4" w:space="0" w:color="auto"/>
              <w:bottom w:val="single" w:sz="4" w:space="0" w:color="auto"/>
              <w:right w:val="single" w:sz="4" w:space="0" w:color="auto"/>
            </w:tcBorders>
            <w:shd w:val="clear" w:color="auto" w:fill="auto"/>
          </w:tcPr>
          <w:p w14:paraId="09B2752C" w14:textId="64B6B1FF" w:rsidR="00092595" w:rsidRDefault="00092595">
            <w:pPr>
              <w:jc w:val="center"/>
              <w:rPr>
                <w:color w:val="000000"/>
              </w:rPr>
            </w:pPr>
            <w:r>
              <w:rPr>
                <w:color w:val="000000"/>
              </w:rPr>
              <w:t>2276</w:t>
            </w:r>
          </w:p>
        </w:tc>
        <w:tc>
          <w:tcPr>
            <w:tcW w:w="1440" w:type="dxa"/>
            <w:tcBorders>
              <w:top w:val="nil"/>
              <w:left w:val="single" w:sz="4" w:space="0" w:color="auto"/>
              <w:bottom w:val="single" w:sz="4" w:space="0" w:color="auto"/>
              <w:right w:val="single" w:sz="4" w:space="0" w:color="auto"/>
            </w:tcBorders>
            <w:shd w:val="clear" w:color="auto" w:fill="auto"/>
          </w:tcPr>
          <w:p w14:paraId="1E45BDA0" w14:textId="66C9E0CE" w:rsidR="00092595" w:rsidRDefault="00092595">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74887625" w14:textId="642694B1" w:rsidR="00092595" w:rsidRPr="006E0F51" w:rsidRDefault="00092595" w:rsidP="006E0F51">
            <w:pPr>
              <w:rPr>
                <w:color w:val="000000"/>
              </w:rPr>
            </w:pPr>
            <w:r w:rsidRPr="00092595">
              <w:rPr>
                <w:color w:val="000000"/>
              </w:rPr>
              <w:t>The CONTRACTOR shall update the fraud tracking functionality to allow investigators to log their time out and time returned when making investigative visits, and a</w:t>
            </w:r>
            <w:r w:rsidR="004640D0">
              <w:rPr>
                <w:color w:val="000000"/>
              </w:rPr>
              <w:t>n</w:t>
            </w:r>
            <w:r w:rsidRPr="00092595">
              <w:rPr>
                <w:color w:val="000000"/>
              </w:rPr>
              <w:t xml:space="preserve"> authorized users can see an up-to-date list of investigators currently out on visits and how long they have been gone.</w:t>
            </w:r>
          </w:p>
        </w:tc>
      </w:tr>
      <w:tr w:rsidR="00092595" w14:paraId="0A434D9B"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7387DE89" w14:textId="329F11FA" w:rsidR="00092595" w:rsidRDefault="00092595">
            <w:pPr>
              <w:jc w:val="center"/>
              <w:rPr>
                <w:color w:val="000000"/>
              </w:rPr>
            </w:pPr>
            <w:r>
              <w:rPr>
                <w:color w:val="000000"/>
              </w:rPr>
              <w:t>862</w:t>
            </w:r>
          </w:p>
        </w:tc>
        <w:tc>
          <w:tcPr>
            <w:tcW w:w="1249" w:type="dxa"/>
            <w:tcBorders>
              <w:top w:val="nil"/>
              <w:left w:val="single" w:sz="4" w:space="0" w:color="auto"/>
              <w:bottom w:val="single" w:sz="4" w:space="0" w:color="auto"/>
              <w:right w:val="single" w:sz="4" w:space="0" w:color="auto"/>
            </w:tcBorders>
            <w:shd w:val="clear" w:color="auto" w:fill="auto"/>
          </w:tcPr>
          <w:p w14:paraId="3E711432" w14:textId="53562CCF" w:rsidR="00092595" w:rsidRDefault="00092595">
            <w:pPr>
              <w:jc w:val="center"/>
              <w:rPr>
                <w:color w:val="000000"/>
              </w:rPr>
            </w:pPr>
            <w:r>
              <w:rPr>
                <w:color w:val="000000"/>
              </w:rPr>
              <w:t>2277</w:t>
            </w:r>
          </w:p>
        </w:tc>
        <w:tc>
          <w:tcPr>
            <w:tcW w:w="1440" w:type="dxa"/>
            <w:tcBorders>
              <w:top w:val="nil"/>
              <w:left w:val="single" w:sz="4" w:space="0" w:color="auto"/>
              <w:bottom w:val="single" w:sz="4" w:space="0" w:color="auto"/>
              <w:right w:val="single" w:sz="4" w:space="0" w:color="auto"/>
            </w:tcBorders>
            <w:shd w:val="clear" w:color="auto" w:fill="auto"/>
          </w:tcPr>
          <w:p w14:paraId="1320A7B2" w14:textId="69C219B9" w:rsidR="00092595" w:rsidRDefault="00092595">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66CE0FDC" w14:textId="1E2FE29D" w:rsidR="00092595" w:rsidRPr="006E0F51" w:rsidRDefault="00092595" w:rsidP="006E0F51">
            <w:pPr>
              <w:rPr>
                <w:color w:val="000000"/>
              </w:rPr>
            </w:pPr>
            <w:r w:rsidRPr="00092595">
              <w:rPr>
                <w:color w:val="000000"/>
              </w:rPr>
              <w:t xml:space="preserve">The CONTRACTOR shall update the fraud investigation tracking functionality to pre-populate as </w:t>
            </w:r>
            <w:r w:rsidR="009177ED">
              <w:rPr>
                <w:color w:val="000000"/>
              </w:rPr>
              <w:t>much of a report for the District Attorney (DAs) office as possible with data from the investigated case.</w:t>
            </w:r>
          </w:p>
        </w:tc>
      </w:tr>
      <w:tr w:rsidR="00092595" w14:paraId="74363ED9" w14:textId="77777777" w:rsidTr="005C523E">
        <w:trPr>
          <w:trHeight w:val="332"/>
        </w:trPr>
        <w:tc>
          <w:tcPr>
            <w:tcW w:w="628" w:type="dxa"/>
            <w:tcBorders>
              <w:top w:val="nil"/>
              <w:left w:val="single" w:sz="8" w:space="0" w:color="auto"/>
              <w:bottom w:val="single" w:sz="4" w:space="0" w:color="auto"/>
              <w:right w:val="single" w:sz="4" w:space="0" w:color="auto"/>
            </w:tcBorders>
            <w:shd w:val="clear" w:color="auto" w:fill="auto"/>
          </w:tcPr>
          <w:p w14:paraId="1375B1B1" w14:textId="1A2AC3B2" w:rsidR="00092595" w:rsidRDefault="00092595">
            <w:pPr>
              <w:jc w:val="center"/>
              <w:rPr>
                <w:color w:val="000000"/>
              </w:rPr>
            </w:pPr>
            <w:r>
              <w:rPr>
                <w:color w:val="000000"/>
              </w:rPr>
              <w:t>863</w:t>
            </w:r>
          </w:p>
        </w:tc>
        <w:tc>
          <w:tcPr>
            <w:tcW w:w="1249" w:type="dxa"/>
            <w:tcBorders>
              <w:top w:val="nil"/>
              <w:left w:val="single" w:sz="4" w:space="0" w:color="auto"/>
              <w:bottom w:val="single" w:sz="4" w:space="0" w:color="auto"/>
              <w:right w:val="single" w:sz="4" w:space="0" w:color="auto"/>
            </w:tcBorders>
            <w:shd w:val="clear" w:color="auto" w:fill="auto"/>
          </w:tcPr>
          <w:p w14:paraId="252E9610" w14:textId="1C19920B" w:rsidR="00092595" w:rsidRDefault="00092595">
            <w:pPr>
              <w:jc w:val="center"/>
              <w:rPr>
                <w:color w:val="000000"/>
              </w:rPr>
            </w:pPr>
            <w:r>
              <w:rPr>
                <w:color w:val="000000"/>
              </w:rPr>
              <w:t>2278</w:t>
            </w:r>
          </w:p>
        </w:tc>
        <w:tc>
          <w:tcPr>
            <w:tcW w:w="1440" w:type="dxa"/>
            <w:tcBorders>
              <w:top w:val="nil"/>
              <w:left w:val="single" w:sz="4" w:space="0" w:color="auto"/>
              <w:bottom w:val="single" w:sz="4" w:space="0" w:color="auto"/>
              <w:right w:val="single" w:sz="4" w:space="0" w:color="auto"/>
            </w:tcBorders>
            <w:shd w:val="clear" w:color="auto" w:fill="auto"/>
          </w:tcPr>
          <w:p w14:paraId="073FB796" w14:textId="5661B4B5" w:rsidR="00092595" w:rsidRDefault="00092595">
            <w:pPr>
              <w:jc w:val="center"/>
              <w:rPr>
                <w:color w:val="000000"/>
              </w:rPr>
            </w:pPr>
            <w:r>
              <w:rPr>
                <w:color w:val="000000"/>
              </w:rPr>
              <w:t>Fraud</w:t>
            </w:r>
          </w:p>
        </w:tc>
        <w:tc>
          <w:tcPr>
            <w:tcW w:w="7200" w:type="dxa"/>
            <w:tcBorders>
              <w:top w:val="nil"/>
              <w:left w:val="single" w:sz="4" w:space="0" w:color="auto"/>
              <w:bottom w:val="single" w:sz="4" w:space="0" w:color="auto"/>
              <w:right w:val="single" w:sz="8" w:space="0" w:color="auto"/>
            </w:tcBorders>
            <w:shd w:val="clear" w:color="auto" w:fill="auto"/>
          </w:tcPr>
          <w:p w14:paraId="3272ABD1" w14:textId="07C48450" w:rsidR="00092595" w:rsidRPr="006E0F51" w:rsidRDefault="009177ED" w:rsidP="006E0F51">
            <w:pPr>
              <w:rPr>
                <w:color w:val="000000"/>
              </w:rPr>
            </w:pPr>
            <w:r>
              <w:rPr>
                <w:color w:val="000000"/>
              </w:rPr>
              <w:t>This requirement has been removed due to existing functionality.</w:t>
            </w:r>
          </w:p>
        </w:tc>
      </w:tr>
      <w:tr w:rsidR="009F32FD" w14:paraId="21D3C8E1"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86D0594" w14:textId="77777777" w:rsidR="009F32FD" w:rsidRDefault="00B52892">
            <w:pPr>
              <w:jc w:val="center"/>
              <w:rPr>
                <w:color w:val="000000"/>
              </w:rPr>
            </w:pPr>
            <w:r>
              <w:rPr>
                <w:color w:val="000000"/>
              </w:rPr>
              <w:t>201</w:t>
            </w:r>
          </w:p>
        </w:tc>
        <w:tc>
          <w:tcPr>
            <w:tcW w:w="1249" w:type="dxa"/>
            <w:tcBorders>
              <w:top w:val="nil"/>
              <w:left w:val="single" w:sz="4" w:space="0" w:color="auto"/>
              <w:bottom w:val="single" w:sz="4" w:space="0" w:color="auto"/>
              <w:right w:val="single" w:sz="4" w:space="0" w:color="auto"/>
            </w:tcBorders>
            <w:shd w:val="clear" w:color="auto" w:fill="auto"/>
          </w:tcPr>
          <w:p w14:paraId="597BA727" w14:textId="77777777" w:rsidR="009F32FD" w:rsidRDefault="00B52892">
            <w:pPr>
              <w:jc w:val="center"/>
              <w:rPr>
                <w:color w:val="000000"/>
              </w:rPr>
            </w:pPr>
            <w:r>
              <w:rPr>
                <w:color w:val="000000"/>
              </w:rPr>
              <w:t>1534</w:t>
            </w:r>
          </w:p>
        </w:tc>
        <w:tc>
          <w:tcPr>
            <w:tcW w:w="1440" w:type="dxa"/>
            <w:tcBorders>
              <w:top w:val="nil"/>
              <w:left w:val="single" w:sz="4" w:space="0" w:color="auto"/>
              <w:bottom w:val="single" w:sz="4" w:space="0" w:color="auto"/>
              <w:right w:val="single" w:sz="4" w:space="0" w:color="auto"/>
            </w:tcBorders>
            <w:shd w:val="clear" w:color="auto" w:fill="auto"/>
          </w:tcPr>
          <w:p w14:paraId="77C85955"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5C180DBC" w14:textId="2F6C0BFC" w:rsidR="009F32FD" w:rsidRDefault="00B52892">
            <w:pPr>
              <w:rPr>
                <w:color w:val="000000"/>
              </w:rPr>
            </w:pPr>
            <w:r>
              <w:rPr>
                <w:color w:val="000000"/>
              </w:rPr>
              <w:t xml:space="preserve">The CONTRACTOR shall enable the automatic journal entries when all </w:t>
            </w:r>
            <w:r w:rsidR="00034E6C">
              <w:rPr>
                <w:color w:val="000000"/>
              </w:rPr>
              <w:t>Income Eligibility Verification System (</w:t>
            </w:r>
            <w:r>
              <w:rPr>
                <w:color w:val="000000"/>
              </w:rPr>
              <w:t>IEVS</w:t>
            </w:r>
            <w:r w:rsidR="00034E6C">
              <w:rPr>
                <w:color w:val="000000"/>
              </w:rPr>
              <w:t>)</w:t>
            </w:r>
            <w:r>
              <w:rPr>
                <w:color w:val="000000"/>
              </w:rPr>
              <w:t xml:space="preserve"> abstracts are loaded into the </w:t>
            </w:r>
            <w:r w:rsidR="00034E6C">
              <w:rPr>
                <w:color w:val="000000"/>
              </w:rPr>
              <w:t>CalSAWS Software</w:t>
            </w:r>
            <w:r w:rsidR="00756A0C">
              <w:rPr>
                <w:color w:val="000000"/>
              </w:rPr>
              <w:t xml:space="preserve"> </w:t>
            </w:r>
            <w:r>
              <w:rPr>
                <w:color w:val="000000"/>
              </w:rPr>
              <w:t xml:space="preserve">for the </w:t>
            </w:r>
            <w:r w:rsidR="001B0590">
              <w:rPr>
                <w:color w:val="000000"/>
              </w:rPr>
              <w:t>5</w:t>
            </w:r>
            <w:r w:rsidR="00CD6174">
              <w:rPr>
                <w:color w:val="000000"/>
              </w:rPr>
              <w:t>8</w:t>
            </w:r>
            <w:r>
              <w:rPr>
                <w:color w:val="000000"/>
              </w:rPr>
              <w:t xml:space="preserve"> Counties.</w:t>
            </w:r>
          </w:p>
        </w:tc>
      </w:tr>
      <w:tr w:rsidR="009F32FD" w14:paraId="3F79AD3F"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4CE2293" w14:textId="77777777" w:rsidR="009F32FD" w:rsidRDefault="00B52892">
            <w:pPr>
              <w:jc w:val="center"/>
              <w:rPr>
                <w:color w:val="000000"/>
              </w:rPr>
            </w:pPr>
            <w:r>
              <w:rPr>
                <w:color w:val="000000"/>
              </w:rPr>
              <w:t>202</w:t>
            </w:r>
          </w:p>
        </w:tc>
        <w:tc>
          <w:tcPr>
            <w:tcW w:w="1249" w:type="dxa"/>
            <w:tcBorders>
              <w:top w:val="nil"/>
              <w:left w:val="single" w:sz="4" w:space="0" w:color="auto"/>
              <w:bottom w:val="single" w:sz="4" w:space="0" w:color="auto"/>
              <w:right w:val="single" w:sz="4" w:space="0" w:color="auto"/>
            </w:tcBorders>
            <w:shd w:val="clear" w:color="auto" w:fill="auto"/>
          </w:tcPr>
          <w:p w14:paraId="03113C25" w14:textId="77777777" w:rsidR="009F32FD" w:rsidRDefault="00B52892">
            <w:pPr>
              <w:jc w:val="center"/>
              <w:rPr>
                <w:color w:val="000000"/>
              </w:rPr>
            </w:pPr>
            <w:r>
              <w:rPr>
                <w:color w:val="000000"/>
              </w:rPr>
              <w:t>1535</w:t>
            </w:r>
          </w:p>
        </w:tc>
        <w:tc>
          <w:tcPr>
            <w:tcW w:w="1440" w:type="dxa"/>
            <w:tcBorders>
              <w:top w:val="nil"/>
              <w:left w:val="single" w:sz="4" w:space="0" w:color="auto"/>
              <w:bottom w:val="single" w:sz="4" w:space="0" w:color="auto"/>
              <w:right w:val="single" w:sz="4" w:space="0" w:color="auto"/>
            </w:tcBorders>
            <w:shd w:val="clear" w:color="auto" w:fill="auto"/>
          </w:tcPr>
          <w:p w14:paraId="473D09A5"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0BA7CD3F" w14:textId="34AF146A" w:rsidR="009F32FD" w:rsidRDefault="00B52892">
            <w:pPr>
              <w:rPr>
                <w:color w:val="000000"/>
              </w:rPr>
            </w:pPr>
            <w:r>
              <w:rPr>
                <w:color w:val="000000"/>
              </w:rPr>
              <w:t xml:space="preserve">The CONTRACTOR shall enable the automatic journal entries when an Abstract is automatically dispositioned by the </w:t>
            </w:r>
            <w:r w:rsidR="00034E6C">
              <w:rPr>
                <w:color w:val="000000"/>
              </w:rPr>
              <w:t>CalSAWS Software</w:t>
            </w:r>
            <w:r w:rsidR="00756A0C">
              <w:rPr>
                <w:color w:val="000000"/>
              </w:rPr>
              <w:t xml:space="preserve"> </w:t>
            </w:r>
            <w:r>
              <w:rPr>
                <w:color w:val="000000"/>
              </w:rPr>
              <w:t xml:space="preserve">for the </w:t>
            </w:r>
            <w:r w:rsidR="00CD6174">
              <w:rPr>
                <w:color w:val="000000"/>
              </w:rPr>
              <w:t>58</w:t>
            </w:r>
            <w:r>
              <w:rPr>
                <w:color w:val="000000"/>
              </w:rPr>
              <w:t xml:space="preserve"> Counties.</w:t>
            </w:r>
          </w:p>
        </w:tc>
      </w:tr>
      <w:tr w:rsidR="009F32FD" w14:paraId="776863BB"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39F82F0A" w14:textId="77777777" w:rsidR="009F32FD" w:rsidRDefault="00B52892">
            <w:pPr>
              <w:jc w:val="center"/>
              <w:rPr>
                <w:color w:val="000000"/>
              </w:rPr>
            </w:pPr>
            <w:r>
              <w:rPr>
                <w:color w:val="000000"/>
              </w:rPr>
              <w:t>203</w:t>
            </w:r>
          </w:p>
        </w:tc>
        <w:tc>
          <w:tcPr>
            <w:tcW w:w="1249" w:type="dxa"/>
            <w:tcBorders>
              <w:top w:val="nil"/>
              <w:left w:val="single" w:sz="4" w:space="0" w:color="auto"/>
              <w:bottom w:val="single" w:sz="4" w:space="0" w:color="auto"/>
              <w:right w:val="single" w:sz="4" w:space="0" w:color="auto"/>
            </w:tcBorders>
            <w:shd w:val="clear" w:color="auto" w:fill="auto"/>
          </w:tcPr>
          <w:p w14:paraId="013174B8" w14:textId="77777777" w:rsidR="009F32FD" w:rsidRDefault="00B52892">
            <w:pPr>
              <w:jc w:val="center"/>
              <w:rPr>
                <w:color w:val="000000"/>
              </w:rPr>
            </w:pPr>
            <w:r>
              <w:rPr>
                <w:color w:val="000000"/>
              </w:rPr>
              <w:t>1529</w:t>
            </w:r>
          </w:p>
        </w:tc>
        <w:tc>
          <w:tcPr>
            <w:tcW w:w="1440" w:type="dxa"/>
            <w:tcBorders>
              <w:top w:val="nil"/>
              <w:left w:val="single" w:sz="4" w:space="0" w:color="auto"/>
              <w:bottom w:val="single" w:sz="4" w:space="0" w:color="auto"/>
              <w:right w:val="single" w:sz="4" w:space="0" w:color="auto"/>
            </w:tcBorders>
            <w:shd w:val="clear" w:color="auto" w:fill="auto"/>
          </w:tcPr>
          <w:p w14:paraId="61576167"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0408CD9" w14:textId="3BAEF243" w:rsidR="009F32FD" w:rsidRDefault="00B52892" w:rsidP="00DC2911">
            <w:pPr>
              <w:rPr>
                <w:color w:val="000000"/>
              </w:rPr>
            </w:pPr>
            <w:r>
              <w:rPr>
                <w:color w:val="000000"/>
              </w:rPr>
              <w:t xml:space="preserve">The CONTRACTOR shall configure the </w:t>
            </w:r>
            <w:r w:rsidR="00152FAA">
              <w:rPr>
                <w:color w:val="000000"/>
              </w:rPr>
              <w:t>Integrated Fraud Detection System (</w:t>
            </w:r>
            <w:r>
              <w:rPr>
                <w:color w:val="000000"/>
              </w:rPr>
              <w:t>IFDS</w:t>
            </w:r>
            <w:r w:rsidR="00152FAA">
              <w:rPr>
                <w:color w:val="000000"/>
              </w:rPr>
              <w:t>)</w:t>
            </w:r>
            <w:r>
              <w:rPr>
                <w:color w:val="000000"/>
              </w:rPr>
              <w:t xml:space="preserve"> Income </w:t>
            </w:r>
            <w:r w:rsidR="00DC2911">
              <w:rPr>
                <w:color w:val="000000"/>
              </w:rPr>
              <w:t>Match - Over $2500 discrepancy T</w:t>
            </w:r>
            <w:r>
              <w:rPr>
                <w:color w:val="000000"/>
              </w:rPr>
              <w:t xml:space="preserve">ask so that the threshold is county specific. The </w:t>
            </w:r>
            <w:r w:rsidR="00DC2911">
              <w:rPr>
                <w:color w:val="000000"/>
              </w:rPr>
              <w:t>T</w:t>
            </w:r>
            <w:r>
              <w:rPr>
                <w:color w:val="000000"/>
              </w:rPr>
              <w:t>ask name shall be updated to dynamically populate the CONSORTIUM County specific threshold.</w:t>
            </w:r>
          </w:p>
        </w:tc>
      </w:tr>
      <w:tr w:rsidR="009F32FD" w14:paraId="73F3606E"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7AC6E35B" w14:textId="77777777" w:rsidR="009F32FD" w:rsidRDefault="00B52892">
            <w:pPr>
              <w:jc w:val="center"/>
              <w:rPr>
                <w:color w:val="000000"/>
              </w:rPr>
            </w:pPr>
            <w:r>
              <w:rPr>
                <w:color w:val="000000"/>
              </w:rPr>
              <w:lastRenderedPageBreak/>
              <w:t>204</w:t>
            </w:r>
          </w:p>
        </w:tc>
        <w:tc>
          <w:tcPr>
            <w:tcW w:w="1249" w:type="dxa"/>
            <w:tcBorders>
              <w:top w:val="nil"/>
              <w:left w:val="single" w:sz="4" w:space="0" w:color="auto"/>
              <w:bottom w:val="single" w:sz="4" w:space="0" w:color="auto"/>
              <w:right w:val="single" w:sz="4" w:space="0" w:color="auto"/>
            </w:tcBorders>
            <w:shd w:val="clear" w:color="auto" w:fill="auto"/>
          </w:tcPr>
          <w:p w14:paraId="3B0D25F3" w14:textId="77777777" w:rsidR="009F32FD" w:rsidRDefault="00B52892">
            <w:pPr>
              <w:jc w:val="center"/>
              <w:rPr>
                <w:color w:val="000000"/>
              </w:rPr>
            </w:pPr>
            <w:r>
              <w:rPr>
                <w:color w:val="000000"/>
              </w:rPr>
              <w:t>1530</w:t>
            </w:r>
          </w:p>
        </w:tc>
        <w:tc>
          <w:tcPr>
            <w:tcW w:w="1440" w:type="dxa"/>
            <w:tcBorders>
              <w:top w:val="nil"/>
              <w:left w:val="single" w:sz="4" w:space="0" w:color="auto"/>
              <w:bottom w:val="single" w:sz="4" w:space="0" w:color="auto"/>
              <w:right w:val="single" w:sz="4" w:space="0" w:color="auto"/>
            </w:tcBorders>
            <w:shd w:val="clear" w:color="auto" w:fill="auto"/>
          </w:tcPr>
          <w:p w14:paraId="0275B9EA"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96A094A" w14:textId="77777777" w:rsidR="009F32FD" w:rsidRDefault="00B52892">
            <w:pPr>
              <w:rPr>
                <w:color w:val="000000"/>
              </w:rPr>
            </w:pPr>
            <w:r>
              <w:rPr>
                <w:color w:val="000000"/>
              </w:rPr>
              <w:t>The CONTRACTOR shall enable the automatic Journal entry when the IEVS abstract for IFDS is over the CONSORTIUM County determined threshold.</w:t>
            </w:r>
          </w:p>
        </w:tc>
      </w:tr>
      <w:tr w:rsidR="009F32FD" w14:paraId="77961C6D" w14:textId="77777777" w:rsidTr="00891E3A">
        <w:trPr>
          <w:trHeight w:val="350"/>
        </w:trPr>
        <w:tc>
          <w:tcPr>
            <w:tcW w:w="628" w:type="dxa"/>
            <w:tcBorders>
              <w:top w:val="nil"/>
              <w:left w:val="single" w:sz="8" w:space="0" w:color="auto"/>
              <w:bottom w:val="single" w:sz="4" w:space="0" w:color="auto"/>
              <w:right w:val="single" w:sz="4" w:space="0" w:color="auto"/>
            </w:tcBorders>
            <w:shd w:val="clear" w:color="auto" w:fill="auto"/>
          </w:tcPr>
          <w:p w14:paraId="5AC7592A" w14:textId="77777777" w:rsidR="009F32FD" w:rsidRDefault="00B52892">
            <w:pPr>
              <w:jc w:val="center"/>
              <w:rPr>
                <w:color w:val="000000"/>
              </w:rPr>
            </w:pPr>
            <w:r>
              <w:rPr>
                <w:color w:val="000000"/>
              </w:rPr>
              <w:t>205</w:t>
            </w:r>
          </w:p>
        </w:tc>
        <w:tc>
          <w:tcPr>
            <w:tcW w:w="1249" w:type="dxa"/>
            <w:tcBorders>
              <w:top w:val="nil"/>
              <w:left w:val="single" w:sz="4" w:space="0" w:color="auto"/>
              <w:bottom w:val="single" w:sz="4" w:space="0" w:color="auto"/>
              <w:right w:val="single" w:sz="4" w:space="0" w:color="auto"/>
            </w:tcBorders>
            <w:shd w:val="clear" w:color="auto" w:fill="auto"/>
          </w:tcPr>
          <w:p w14:paraId="2CB48E2E" w14:textId="77777777" w:rsidR="009F32FD" w:rsidRDefault="00B52892">
            <w:pPr>
              <w:jc w:val="center"/>
              <w:rPr>
                <w:color w:val="000000"/>
              </w:rPr>
            </w:pPr>
            <w:r>
              <w:rPr>
                <w:color w:val="000000"/>
              </w:rPr>
              <w:t>1531</w:t>
            </w:r>
          </w:p>
        </w:tc>
        <w:tc>
          <w:tcPr>
            <w:tcW w:w="1440" w:type="dxa"/>
            <w:tcBorders>
              <w:top w:val="nil"/>
              <w:left w:val="single" w:sz="4" w:space="0" w:color="auto"/>
              <w:bottom w:val="single" w:sz="4" w:space="0" w:color="auto"/>
              <w:right w:val="single" w:sz="4" w:space="0" w:color="auto"/>
            </w:tcBorders>
            <w:shd w:val="clear" w:color="auto" w:fill="auto"/>
          </w:tcPr>
          <w:p w14:paraId="25BF4019"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350ABA34" w14:textId="6732440C" w:rsidR="009F32FD" w:rsidRDefault="00B52892" w:rsidP="00DC2911">
            <w:pPr>
              <w:rPr>
                <w:color w:val="000000"/>
              </w:rPr>
            </w:pPr>
            <w:r>
              <w:rPr>
                <w:color w:val="000000"/>
              </w:rPr>
              <w:t>The CONTRACTOR shall update the IFDS IEVS functionality as follows:</w:t>
            </w:r>
            <w:r>
              <w:rPr>
                <w:color w:val="000000"/>
              </w:rPr>
              <w:br/>
              <w:t xml:space="preserve">1) Turn off the scheduling of appointments for the </w:t>
            </w:r>
            <w:r w:rsidR="00034E6C">
              <w:rPr>
                <w:color w:val="000000"/>
              </w:rPr>
              <w:t>57</w:t>
            </w:r>
            <w:r>
              <w:rPr>
                <w:color w:val="000000"/>
              </w:rPr>
              <w:t xml:space="preserve"> Counties when the IEVS IFDS is over the CONSORTIUM County determined threshold</w:t>
            </w:r>
            <w:r>
              <w:rPr>
                <w:color w:val="000000"/>
              </w:rPr>
              <w:br/>
              <w:t xml:space="preserve">2) Generate the PA 2418B form without the appointment information for the </w:t>
            </w:r>
            <w:r w:rsidR="006059B2">
              <w:rPr>
                <w:color w:val="000000"/>
              </w:rPr>
              <w:t>57</w:t>
            </w:r>
            <w:r>
              <w:rPr>
                <w:color w:val="000000"/>
              </w:rPr>
              <w:t xml:space="preserve"> Counties when the IEVS IFDS is over the CONSORTIUM County determined threshold</w:t>
            </w:r>
            <w:r>
              <w:rPr>
                <w:color w:val="000000"/>
              </w:rPr>
              <w:br/>
              <w:t>3) Add a due date of 10 days from the date the PA 2418B is sent</w:t>
            </w:r>
            <w:r>
              <w:rPr>
                <w:color w:val="000000"/>
              </w:rPr>
              <w:br/>
              <w:t xml:space="preserve">4) Update the discontinuance batch job when an individual does not attend their scheduled interview to exclude the </w:t>
            </w:r>
            <w:r w:rsidR="006059B2">
              <w:rPr>
                <w:color w:val="000000"/>
              </w:rPr>
              <w:t>57</w:t>
            </w:r>
            <w:r>
              <w:rPr>
                <w:color w:val="000000"/>
              </w:rPr>
              <w:t xml:space="preserve"> Counties</w:t>
            </w:r>
            <w:r>
              <w:rPr>
                <w:color w:val="000000"/>
              </w:rPr>
              <w:br/>
              <w:t xml:space="preserve">5) Create a </w:t>
            </w:r>
            <w:r w:rsidR="00DC2911">
              <w:rPr>
                <w:color w:val="000000"/>
              </w:rPr>
              <w:t>T</w:t>
            </w:r>
            <w:r>
              <w:rPr>
                <w:color w:val="000000"/>
              </w:rPr>
              <w:t xml:space="preserve">ask on the 11th day (day after due date) for the verification of income for the </w:t>
            </w:r>
            <w:r w:rsidR="006059B2">
              <w:rPr>
                <w:color w:val="000000"/>
              </w:rPr>
              <w:t>57</w:t>
            </w:r>
            <w:r>
              <w:rPr>
                <w:color w:val="000000"/>
              </w:rPr>
              <w:t xml:space="preserve"> Counties. The Counties will have the ability to</w:t>
            </w:r>
            <w:r w:rsidR="00DC2911">
              <w:rPr>
                <w:color w:val="000000"/>
              </w:rPr>
              <w:t xml:space="preserve"> select who should receive the T</w:t>
            </w:r>
            <w:r>
              <w:rPr>
                <w:color w:val="000000"/>
              </w:rPr>
              <w:t>ask</w:t>
            </w:r>
            <w:r w:rsidR="00DC2911">
              <w:rPr>
                <w:color w:val="000000"/>
              </w:rPr>
              <w:t>.</w:t>
            </w:r>
          </w:p>
        </w:tc>
      </w:tr>
      <w:tr w:rsidR="009F32FD" w14:paraId="50D447E9"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4CD82FF" w14:textId="77777777" w:rsidR="009F32FD" w:rsidRDefault="00B52892">
            <w:pPr>
              <w:jc w:val="center"/>
              <w:rPr>
                <w:color w:val="000000"/>
              </w:rPr>
            </w:pPr>
            <w:r>
              <w:rPr>
                <w:color w:val="000000"/>
              </w:rPr>
              <w:t>206</w:t>
            </w:r>
          </w:p>
        </w:tc>
        <w:tc>
          <w:tcPr>
            <w:tcW w:w="1249" w:type="dxa"/>
            <w:tcBorders>
              <w:top w:val="nil"/>
              <w:left w:val="single" w:sz="4" w:space="0" w:color="auto"/>
              <w:bottom w:val="single" w:sz="4" w:space="0" w:color="auto"/>
              <w:right w:val="single" w:sz="4" w:space="0" w:color="auto"/>
            </w:tcBorders>
            <w:shd w:val="clear" w:color="auto" w:fill="auto"/>
          </w:tcPr>
          <w:p w14:paraId="6B276526" w14:textId="77777777" w:rsidR="009F32FD" w:rsidRDefault="00B52892">
            <w:pPr>
              <w:jc w:val="center"/>
              <w:rPr>
                <w:color w:val="000000"/>
              </w:rPr>
            </w:pPr>
            <w:r>
              <w:rPr>
                <w:color w:val="000000"/>
              </w:rPr>
              <w:t>1532</w:t>
            </w:r>
          </w:p>
        </w:tc>
        <w:tc>
          <w:tcPr>
            <w:tcW w:w="1440" w:type="dxa"/>
            <w:tcBorders>
              <w:top w:val="nil"/>
              <w:left w:val="single" w:sz="4" w:space="0" w:color="auto"/>
              <w:bottom w:val="single" w:sz="4" w:space="0" w:color="auto"/>
              <w:right w:val="single" w:sz="4" w:space="0" w:color="auto"/>
            </w:tcBorders>
            <w:shd w:val="clear" w:color="auto" w:fill="auto"/>
          </w:tcPr>
          <w:p w14:paraId="61604DF3"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469B59E4" w14:textId="0E696DE8" w:rsidR="009F32FD" w:rsidRDefault="00B52892" w:rsidP="00DC2911">
            <w:pPr>
              <w:rPr>
                <w:color w:val="000000"/>
              </w:rPr>
            </w:pPr>
            <w:r>
              <w:rPr>
                <w:color w:val="000000"/>
              </w:rPr>
              <w:t>The CONTRACTOR shall configure the IFDS Income M</w:t>
            </w:r>
            <w:r w:rsidR="00DC2911">
              <w:rPr>
                <w:color w:val="000000"/>
              </w:rPr>
              <w:t>atch - Under $2500 discrepancy T</w:t>
            </w:r>
            <w:r>
              <w:rPr>
                <w:color w:val="000000"/>
              </w:rPr>
              <w:t xml:space="preserve">ask so that the threshold is </w:t>
            </w:r>
            <w:r w:rsidR="00B168C3">
              <w:rPr>
                <w:color w:val="000000"/>
              </w:rPr>
              <w:t>CONSORTIUM C</w:t>
            </w:r>
            <w:r>
              <w:rPr>
                <w:color w:val="000000"/>
              </w:rPr>
              <w:t xml:space="preserve">ounty specific. The </w:t>
            </w:r>
            <w:r w:rsidR="00DC2911">
              <w:rPr>
                <w:color w:val="000000"/>
              </w:rPr>
              <w:t>T</w:t>
            </w:r>
            <w:r>
              <w:rPr>
                <w:color w:val="000000"/>
              </w:rPr>
              <w:t>ask name shall be updated to dynamically populate the CONSORTIUM County specific threshold.</w:t>
            </w:r>
          </w:p>
        </w:tc>
      </w:tr>
      <w:tr w:rsidR="009F32FD" w14:paraId="7A5A9B7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7AD78571" w14:textId="77777777" w:rsidR="009F32FD" w:rsidRDefault="00B52892">
            <w:pPr>
              <w:jc w:val="center"/>
              <w:rPr>
                <w:color w:val="000000"/>
              </w:rPr>
            </w:pPr>
            <w:r>
              <w:rPr>
                <w:color w:val="000000"/>
              </w:rPr>
              <w:t>207</w:t>
            </w:r>
          </w:p>
        </w:tc>
        <w:tc>
          <w:tcPr>
            <w:tcW w:w="1249" w:type="dxa"/>
            <w:tcBorders>
              <w:top w:val="nil"/>
              <w:left w:val="single" w:sz="4" w:space="0" w:color="auto"/>
              <w:bottom w:val="single" w:sz="4" w:space="0" w:color="auto"/>
              <w:right w:val="single" w:sz="4" w:space="0" w:color="auto"/>
            </w:tcBorders>
            <w:shd w:val="clear" w:color="auto" w:fill="auto"/>
          </w:tcPr>
          <w:p w14:paraId="39272B0D" w14:textId="77777777" w:rsidR="009F32FD" w:rsidRDefault="00B52892">
            <w:pPr>
              <w:jc w:val="center"/>
              <w:rPr>
                <w:color w:val="000000"/>
              </w:rPr>
            </w:pPr>
            <w:r>
              <w:rPr>
                <w:color w:val="000000"/>
              </w:rPr>
              <w:t>1533</w:t>
            </w:r>
          </w:p>
        </w:tc>
        <w:tc>
          <w:tcPr>
            <w:tcW w:w="1440" w:type="dxa"/>
            <w:tcBorders>
              <w:top w:val="nil"/>
              <w:left w:val="single" w:sz="4" w:space="0" w:color="auto"/>
              <w:bottom w:val="single" w:sz="4" w:space="0" w:color="auto"/>
              <w:right w:val="single" w:sz="4" w:space="0" w:color="auto"/>
            </w:tcBorders>
            <w:shd w:val="clear" w:color="auto" w:fill="auto"/>
          </w:tcPr>
          <w:p w14:paraId="2EAB53E3"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DBDEDD9" w14:textId="77777777" w:rsidR="009F32FD" w:rsidRDefault="00B52892">
            <w:pPr>
              <w:rPr>
                <w:color w:val="000000"/>
              </w:rPr>
            </w:pPr>
            <w:r>
              <w:rPr>
                <w:color w:val="000000"/>
              </w:rPr>
              <w:t>The CONTRACTOR shall enable the automatic Journal entry when the IFDS IEVS abstract is under the CONSORTIUM County determined threshold.</w:t>
            </w:r>
          </w:p>
        </w:tc>
      </w:tr>
      <w:tr w:rsidR="009F32FD" w14:paraId="507CF04D"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10BD56B" w14:textId="77777777" w:rsidR="009F32FD" w:rsidRDefault="00B52892">
            <w:pPr>
              <w:jc w:val="center"/>
              <w:rPr>
                <w:color w:val="000000"/>
              </w:rPr>
            </w:pPr>
            <w:r>
              <w:rPr>
                <w:color w:val="000000"/>
              </w:rPr>
              <w:t>208</w:t>
            </w:r>
          </w:p>
        </w:tc>
        <w:tc>
          <w:tcPr>
            <w:tcW w:w="1249" w:type="dxa"/>
            <w:tcBorders>
              <w:top w:val="nil"/>
              <w:left w:val="single" w:sz="4" w:space="0" w:color="auto"/>
              <w:bottom w:val="single" w:sz="4" w:space="0" w:color="auto"/>
              <w:right w:val="single" w:sz="4" w:space="0" w:color="auto"/>
            </w:tcBorders>
            <w:shd w:val="clear" w:color="auto" w:fill="auto"/>
          </w:tcPr>
          <w:p w14:paraId="3E07169B" w14:textId="77777777" w:rsidR="009F32FD" w:rsidRDefault="00B52892">
            <w:pPr>
              <w:jc w:val="center"/>
              <w:rPr>
                <w:color w:val="000000"/>
              </w:rPr>
            </w:pPr>
            <w:r>
              <w:rPr>
                <w:color w:val="000000"/>
              </w:rPr>
              <w:t>1539</w:t>
            </w:r>
          </w:p>
        </w:tc>
        <w:tc>
          <w:tcPr>
            <w:tcW w:w="1440" w:type="dxa"/>
            <w:tcBorders>
              <w:top w:val="nil"/>
              <w:left w:val="single" w:sz="4" w:space="0" w:color="auto"/>
              <w:bottom w:val="single" w:sz="4" w:space="0" w:color="auto"/>
              <w:right w:val="single" w:sz="4" w:space="0" w:color="auto"/>
            </w:tcBorders>
            <w:shd w:val="clear" w:color="auto" w:fill="auto"/>
          </w:tcPr>
          <w:p w14:paraId="30FAFCA5"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27BB1E0F" w14:textId="77777777" w:rsidR="009F32FD" w:rsidRDefault="00B52892">
            <w:pPr>
              <w:rPr>
                <w:color w:val="000000"/>
              </w:rPr>
            </w:pPr>
            <w:r>
              <w:rPr>
                <w:color w:val="000000"/>
              </w:rPr>
              <w:t>The CONTRACTOR shall relabel the "Disposition Date" to "Review Date" on the IEVS Integrated Fraud Detection System Abstract page and populate the appropriate review date.</w:t>
            </w:r>
          </w:p>
        </w:tc>
      </w:tr>
      <w:tr w:rsidR="009F32FD" w14:paraId="6AF65F39"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641BA56B" w14:textId="77777777" w:rsidR="009F32FD" w:rsidRDefault="00B52892">
            <w:pPr>
              <w:jc w:val="center"/>
              <w:rPr>
                <w:color w:val="000000"/>
              </w:rPr>
            </w:pPr>
            <w:r>
              <w:rPr>
                <w:color w:val="000000"/>
              </w:rPr>
              <w:t>209</w:t>
            </w:r>
          </w:p>
        </w:tc>
        <w:tc>
          <w:tcPr>
            <w:tcW w:w="1249" w:type="dxa"/>
            <w:tcBorders>
              <w:top w:val="nil"/>
              <w:left w:val="single" w:sz="4" w:space="0" w:color="auto"/>
              <w:bottom w:val="single" w:sz="4" w:space="0" w:color="auto"/>
              <w:right w:val="single" w:sz="4" w:space="0" w:color="auto"/>
            </w:tcBorders>
            <w:shd w:val="clear" w:color="auto" w:fill="auto"/>
          </w:tcPr>
          <w:p w14:paraId="13A5E5D9" w14:textId="77777777" w:rsidR="009F32FD" w:rsidRDefault="00B52892">
            <w:pPr>
              <w:jc w:val="center"/>
              <w:rPr>
                <w:color w:val="000000"/>
              </w:rPr>
            </w:pPr>
            <w:r>
              <w:rPr>
                <w:color w:val="000000"/>
              </w:rPr>
              <w:t>554</w:t>
            </w:r>
          </w:p>
        </w:tc>
        <w:tc>
          <w:tcPr>
            <w:tcW w:w="1440" w:type="dxa"/>
            <w:tcBorders>
              <w:top w:val="nil"/>
              <w:left w:val="single" w:sz="4" w:space="0" w:color="auto"/>
              <w:bottom w:val="single" w:sz="4" w:space="0" w:color="auto"/>
              <w:right w:val="single" w:sz="4" w:space="0" w:color="auto"/>
            </w:tcBorders>
            <w:shd w:val="clear" w:color="auto" w:fill="auto"/>
          </w:tcPr>
          <w:p w14:paraId="5E6F5F7E"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1AF3E4F" w14:textId="7DAA262F" w:rsidR="009F32FD" w:rsidRDefault="00B52892">
            <w:pPr>
              <w:rPr>
                <w:color w:val="000000"/>
              </w:rPr>
            </w:pPr>
            <w:r>
              <w:rPr>
                <w:color w:val="000000"/>
              </w:rPr>
              <w:t>The CONTRACTOR shall add the "Report Month" field to the search results on the IEVS Abstracts Search page. The field shall be populated with existing C-IV functionality during migration.</w:t>
            </w:r>
          </w:p>
        </w:tc>
      </w:tr>
      <w:tr w:rsidR="009F32FD" w14:paraId="709BB3E6"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8AFF7BC" w14:textId="77777777" w:rsidR="009F32FD" w:rsidRDefault="00B52892">
            <w:pPr>
              <w:jc w:val="center"/>
              <w:rPr>
                <w:color w:val="000000"/>
              </w:rPr>
            </w:pPr>
            <w:r>
              <w:rPr>
                <w:color w:val="000000"/>
              </w:rPr>
              <w:t>210</w:t>
            </w:r>
          </w:p>
        </w:tc>
        <w:tc>
          <w:tcPr>
            <w:tcW w:w="1249" w:type="dxa"/>
            <w:tcBorders>
              <w:top w:val="nil"/>
              <w:left w:val="single" w:sz="4" w:space="0" w:color="auto"/>
              <w:bottom w:val="single" w:sz="4" w:space="0" w:color="auto"/>
              <w:right w:val="single" w:sz="4" w:space="0" w:color="auto"/>
            </w:tcBorders>
            <w:shd w:val="clear" w:color="auto" w:fill="auto"/>
          </w:tcPr>
          <w:p w14:paraId="61BF9BAC" w14:textId="77777777" w:rsidR="009F32FD" w:rsidRDefault="00B52892">
            <w:pPr>
              <w:jc w:val="center"/>
              <w:rPr>
                <w:color w:val="000000"/>
              </w:rPr>
            </w:pPr>
            <w:r>
              <w:rPr>
                <w:color w:val="000000"/>
              </w:rPr>
              <w:t>557</w:t>
            </w:r>
          </w:p>
        </w:tc>
        <w:tc>
          <w:tcPr>
            <w:tcW w:w="1440" w:type="dxa"/>
            <w:tcBorders>
              <w:top w:val="nil"/>
              <w:left w:val="single" w:sz="4" w:space="0" w:color="auto"/>
              <w:bottom w:val="single" w:sz="4" w:space="0" w:color="auto"/>
              <w:right w:val="single" w:sz="4" w:space="0" w:color="auto"/>
            </w:tcBorders>
            <w:shd w:val="clear" w:color="auto" w:fill="auto"/>
          </w:tcPr>
          <w:p w14:paraId="0EC3EE0E"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4318CD94" w14:textId="77777777" w:rsidR="009F32FD" w:rsidRDefault="00B52892">
            <w:pPr>
              <w:rPr>
                <w:color w:val="000000"/>
              </w:rPr>
            </w:pPr>
            <w:r>
              <w:rPr>
                <w:color w:val="000000"/>
              </w:rPr>
              <w:t>The CONTRACTOR shall migrate the value of "All-Except ECM" in the "IEVS Abstract Type" field on the IEVS Abstract Search page.</w:t>
            </w:r>
          </w:p>
          <w:p w14:paraId="0D903707" w14:textId="25EFC228" w:rsidR="003E1B91" w:rsidRDefault="003E1B91">
            <w:pPr>
              <w:rPr>
                <w:color w:val="000000"/>
              </w:rPr>
            </w:pPr>
            <w:r>
              <w:rPr>
                <w:color w:val="000000"/>
              </w:rPr>
              <w:t>ECM stands for Earnings Clearance Medi-Cal</w:t>
            </w:r>
          </w:p>
        </w:tc>
      </w:tr>
      <w:tr w:rsidR="009F32FD" w14:paraId="02A50078"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20516CC7" w14:textId="77777777" w:rsidR="009F32FD" w:rsidRDefault="00B52892">
            <w:pPr>
              <w:jc w:val="center"/>
              <w:rPr>
                <w:color w:val="000000"/>
              </w:rPr>
            </w:pPr>
            <w:r>
              <w:rPr>
                <w:color w:val="000000"/>
              </w:rPr>
              <w:t>211</w:t>
            </w:r>
          </w:p>
        </w:tc>
        <w:tc>
          <w:tcPr>
            <w:tcW w:w="1249" w:type="dxa"/>
            <w:tcBorders>
              <w:top w:val="nil"/>
              <w:left w:val="single" w:sz="4" w:space="0" w:color="auto"/>
              <w:bottom w:val="single" w:sz="4" w:space="0" w:color="auto"/>
              <w:right w:val="single" w:sz="4" w:space="0" w:color="auto"/>
            </w:tcBorders>
            <w:shd w:val="clear" w:color="auto" w:fill="auto"/>
          </w:tcPr>
          <w:p w14:paraId="6EC6C942" w14:textId="77777777" w:rsidR="009F32FD" w:rsidRDefault="00B52892">
            <w:pPr>
              <w:jc w:val="center"/>
              <w:rPr>
                <w:color w:val="000000"/>
              </w:rPr>
            </w:pPr>
            <w:r>
              <w:rPr>
                <w:color w:val="000000"/>
              </w:rPr>
              <w:t>582</w:t>
            </w:r>
          </w:p>
        </w:tc>
        <w:tc>
          <w:tcPr>
            <w:tcW w:w="1440" w:type="dxa"/>
            <w:tcBorders>
              <w:top w:val="nil"/>
              <w:left w:val="single" w:sz="4" w:space="0" w:color="auto"/>
              <w:bottom w:val="single" w:sz="4" w:space="0" w:color="auto"/>
              <w:right w:val="single" w:sz="4" w:space="0" w:color="auto"/>
            </w:tcBorders>
            <w:shd w:val="clear" w:color="auto" w:fill="auto"/>
          </w:tcPr>
          <w:p w14:paraId="5B23E74E"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0B6D7EC5" w14:textId="0C233BED" w:rsidR="009F32FD" w:rsidRDefault="00B52892">
            <w:pPr>
              <w:rPr>
                <w:color w:val="000000"/>
              </w:rPr>
            </w:pPr>
            <w:r>
              <w:rPr>
                <w:color w:val="000000"/>
              </w:rPr>
              <w:t>The CONTRACTOR shall update the IEVS Abstracts Search page as follows:</w:t>
            </w:r>
            <w:r>
              <w:rPr>
                <w:color w:val="000000"/>
              </w:rPr>
              <w:br/>
              <w:t xml:space="preserve">1) Migrate the value of "In Review" in the </w:t>
            </w:r>
            <w:r w:rsidR="003E1B91">
              <w:rPr>
                <w:color w:val="000000"/>
              </w:rPr>
              <w:t>“</w:t>
            </w:r>
            <w:r>
              <w:rPr>
                <w:color w:val="000000"/>
              </w:rPr>
              <w:t>Workload Status" dropdown</w:t>
            </w:r>
            <w:r>
              <w:rPr>
                <w:color w:val="000000"/>
              </w:rPr>
              <w:br/>
              <w:t>2) Update the existing DPA</w:t>
            </w:r>
            <w:r w:rsidR="003E1B91">
              <w:rPr>
                <w:color w:val="000000"/>
              </w:rPr>
              <w:t xml:space="preserve"> </w:t>
            </w:r>
            <w:r>
              <w:rPr>
                <w:color w:val="000000"/>
              </w:rPr>
              <w:t>482 report to account for the "In Review" status in Part B of the report</w:t>
            </w:r>
            <w:r>
              <w:rPr>
                <w:color w:val="000000"/>
              </w:rPr>
              <w:br/>
              <w:t xml:space="preserve">3) Update the automated batch job that sets the "Backlog" status when the </w:t>
            </w:r>
            <w:r w:rsidR="003E1B91">
              <w:rPr>
                <w:color w:val="000000"/>
              </w:rPr>
              <w:t>user</w:t>
            </w:r>
            <w:r>
              <w:rPr>
                <w:color w:val="000000"/>
              </w:rPr>
              <w:t xml:space="preserve"> does not complete the IEVS disposition within 45 days to not include "In Review" statuses</w:t>
            </w:r>
          </w:p>
        </w:tc>
      </w:tr>
      <w:tr w:rsidR="009F32FD" w14:paraId="3DEA19D8"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F0FB837" w14:textId="77777777" w:rsidR="009F32FD" w:rsidRDefault="00B52892">
            <w:pPr>
              <w:jc w:val="center"/>
              <w:rPr>
                <w:color w:val="000000"/>
              </w:rPr>
            </w:pPr>
            <w:r>
              <w:rPr>
                <w:color w:val="000000"/>
              </w:rPr>
              <w:t>212</w:t>
            </w:r>
          </w:p>
        </w:tc>
        <w:tc>
          <w:tcPr>
            <w:tcW w:w="1249" w:type="dxa"/>
            <w:tcBorders>
              <w:top w:val="nil"/>
              <w:left w:val="single" w:sz="4" w:space="0" w:color="auto"/>
              <w:bottom w:val="single" w:sz="4" w:space="0" w:color="auto"/>
              <w:right w:val="single" w:sz="4" w:space="0" w:color="auto"/>
            </w:tcBorders>
            <w:shd w:val="clear" w:color="auto" w:fill="auto"/>
          </w:tcPr>
          <w:p w14:paraId="691AC76F" w14:textId="77777777" w:rsidR="009F32FD" w:rsidRDefault="00B52892">
            <w:pPr>
              <w:jc w:val="center"/>
              <w:rPr>
                <w:color w:val="000000"/>
              </w:rPr>
            </w:pPr>
            <w:r>
              <w:rPr>
                <w:color w:val="000000"/>
              </w:rPr>
              <w:t>1393</w:t>
            </w:r>
          </w:p>
        </w:tc>
        <w:tc>
          <w:tcPr>
            <w:tcW w:w="1440" w:type="dxa"/>
            <w:tcBorders>
              <w:top w:val="nil"/>
              <w:left w:val="single" w:sz="4" w:space="0" w:color="auto"/>
              <w:bottom w:val="single" w:sz="4" w:space="0" w:color="auto"/>
              <w:right w:val="single" w:sz="4" w:space="0" w:color="auto"/>
            </w:tcBorders>
            <w:shd w:val="clear" w:color="auto" w:fill="auto"/>
          </w:tcPr>
          <w:p w14:paraId="4361D9AC"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1BE867FD" w14:textId="77777777" w:rsidR="009F32FD" w:rsidRDefault="00B52892">
            <w:r>
              <w:t>The CONTRACTOR shall migrate the value of "In Review" to the "Workload Status" field on the IEVS Assignment page.</w:t>
            </w:r>
          </w:p>
        </w:tc>
      </w:tr>
      <w:tr w:rsidR="009F32FD" w14:paraId="488B51D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8EE5181" w14:textId="77777777" w:rsidR="009F32FD" w:rsidRDefault="00B52892">
            <w:pPr>
              <w:jc w:val="center"/>
              <w:rPr>
                <w:color w:val="000000"/>
              </w:rPr>
            </w:pPr>
            <w:r>
              <w:rPr>
                <w:color w:val="000000"/>
              </w:rPr>
              <w:lastRenderedPageBreak/>
              <w:t>213</w:t>
            </w:r>
          </w:p>
        </w:tc>
        <w:tc>
          <w:tcPr>
            <w:tcW w:w="1249" w:type="dxa"/>
            <w:tcBorders>
              <w:top w:val="nil"/>
              <w:left w:val="single" w:sz="4" w:space="0" w:color="auto"/>
              <w:bottom w:val="single" w:sz="4" w:space="0" w:color="auto"/>
              <w:right w:val="single" w:sz="4" w:space="0" w:color="auto"/>
            </w:tcBorders>
            <w:shd w:val="clear" w:color="auto" w:fill="auto"/>
          </w:tcPr>
          <w:p w14:paraId="49B99A21" w14:textId="77777777" w:rsidR="009F32FD" w:rsidRDefault="00B52892">
            <w:pPr>
              <w:jc w:val="center"/>
              <w:rPr>
                <w:color w:val="000000"/>
              </w:rPr>
            </w:pPr>
            <w:r>
              <w:rPr>
                <w:color w:val="000000"/>
              </w:rPr>
              <w:t>1395</w:t>
            </w:r>
          </w:p>
        </w:tc>
        <w:tc>
          <w:tcPr>
            <w:tcW w:w="1440" w:type="dxa"/>
            <w:tcBorders>
              <w:top w:val="nil"/>
              <w:left w:val="single" w:sz="4" w:space="0" w:color="auto"/>
              <w:bottom w:val="single" w:sz="4" w:space="0" w:color="auto"/>
              <w:right w:val="single" w:sz="4" w:space="0" w:color="auto"/>
            </w:tcBorders>
            <w:shd w:val="clear" w:color="auto" w:fill="auto"/>
          </w:tcPr>
          <w:p w14:paraId="705ABCC7"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6409017F" w14:textId="3EBEB961" w:rsidR="009F32FD" w:rsidRDefault="00B52892">
            <w:pPr>
              <w:rPr>
                <w:color w:val="000000"/>
              </w:rPr>
            </w:pPr>
            <w:r>
              <w:rPr>
                <w:color w:val="000000"/>
              </w:rPr>
              <w:t>The CONTRACTOR shall add the ability to assign out individual review types to Cases, Single Position, Random or No Assignment. This functionality shall be similar to the existing logic on the C-IV IEVS Batch Assignment Configuration Page.</w:t>
            </w:r>
          </w:p>
        </w:tc>
      </w:tr>
      <w:tr w:rsidR="009F32FD" w14:paraId="551AB6DF"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23D02DE7" w14:textId="77777777" w:rsidR="009F32FD" w:rsidRDefault="00B52892">
            <w:pPr>
              <w:jc w:val="center"/>
              <w:rPr>
                <w:color w:val="000000"/>
              </w:rPr>
            </w:pPr>
            <w:r>
              <w:rPr>
                <w:color w:val="000000"/>
              </w:rPr>
              <w:t>214</w:t>
            </w:r>
          </w:p>
        </w:tc>
        <w:tc>
          <w:tcPr>
            <w:tcW w:w="1249" w:type="dxa"/>
            <w:tcBorders>
              <w:top w:val="nil"/>
              <w:left w:val="single" w:sz="4" w:space="0" w:color="auto"/>
              <w:bottom w:val="single" w:sz="4" w:space="0" w:color="auto"/>
              <w:right w:val="single" w:sz="4" w:space="0" w:color="auto"/>
            </w:tcBorders>
            <w:shd w:val="clear" w:color="auto" w:fill="auto"/>
          </w:tcPr>
          <w:p w14:paraId="047DCD9D" w14:textId="77777777" w:rsidR="009F32FD" w:rsidRDefault="00B52892">
            <w:pPr>
              <w:jc w:val="center"/>
              <w:rPr>
                <w:color w:val="000000"/>
              </w:rPr>
            </w:pPr>
            <w:r>
              <w:rPr>
                <w:color w:val="000000"/>
              </w:rPr>
              <w:t>1492</w:t>
            </w:r>
          </w:p>
        </w:tc>
        <w:tc>
          <w:tcPr>
            <w:tcW w:w="1440" w:type="dxa"/>
            <w:tcBorders>
              <w:top w:val="nil"/>
              <w:left w:val="single" w:sz="4" w:space="0" w:color="auto"/>
              <w:bottom w:val="single" w:sz="4" w:space="0" w:color="auto"/>
              <w:right w:val="single" w:sz="4" w:space="0" w:color="auto"/>
            </w:tcBorders>
            <w:shd w:val="clear" w:color="auto" w:fill="auto"/>
          </w:tcPr>
          <w:p w14:paraId="6945B994"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74BFE77" w14:textId="6D04F75D" w:rsidR="009F32FD" w:rsidRDefault="00B52892">
            <w:pPr>
              <w:rPr>
                <w:color w:val="000000"/>
              </w:rPr>
            </w:pPr>
            <w:r>
              <w:rPr>
                <w:color w:val="000000"/>
              </w:rPr>
              <w:t>The CONTRACTOR shall update the IEVS New Hire Abstract page as follows:</w:t>
            </w:r>
            <w:r>
              <w:rPr>
                <w:color w:val="000000"/>
              </w:rPr>
              <w:br/>
              <w:t xml:space="preserve">1) Update the auto generated form PA 2418A-New Hire Registry Notification of Employment-CW, GR, CAPI without the appointment information for the </w:t>
            </w:r>
            <w:r w:rsidR="003E1B91">
              <w:rPr>
                <w:color w:val="000000"/>
              </w:rPr>
              <w:t>57 C</w:t>
            </w:r>
            <w:r w:rsidR="0086786C">
              <w:rPr>
                <w:color w:val="000000"/>
              </w:rPr>
              <w:t>ounties</w:t>
            </w:r>
          </w:p>
          <w:p w14:paraId="6F0AC0F0" w14:textId="023CB04D" w:rsidR="0086786C" w:rsidRPr="0086786C" w:rsidRDefault="0086786C" w:rsidP="0086786C">
            <w:pPr>
              <w:rPr>
                <w:color w:val="000000"/>
              </w:rPr>
            </w:pPr>
            <w:r>
              <w:rPr>
                <w:color w:val="000000"/>
              </w:rPr>
              <w:t xml:space="preserve">2) </w:t>
            </w:r>
            <w:r w:rsidRPr="0086786C">
              <w:rPr>
                <w:color w:val="000000"/>
              </w:rPr>
              <w:t>Retain the Generate PA 2419 button and make the PA</w:t>
            </w:r>
            <w:r w:rsidR="006059B2">
              <w:rPr>
                <w:color w:val="000000"/>
              </w:rPr>
              <w:t xml:space="preserve"> </w:t>
            </w:r>
            <w:r w:rsidRPr="0086786C">
              <w:rPr>
                <w:color w:val="000000"/>
              </w:rPr>
              <w:t>2419 Verification of Employment a generic form to be used by all 58 counties</w:t>
            </w:r>
          </w:p>
          <w:p w14:paraId="0A989E98" w14:textId="77777777" w:rsidR="0086786C" w:rsidRPr="0086786C" w:rsidRDefault="0086786C" w:rsidP="0086786C">
            <w:pPr>
              <w:rPr>
                <w:color w:val="000000"/>
              </w:rPr>
            </w:pPr>
          </w:p>
          <w:p w14:paraId="32ED4FCA" w14:textId="1C08D3CF" w:rsidR="0086786C" w:rsidRDefault="0086786C" w:rsidP="0086786C">
            <w:pPr>
              <w:rPr>
                <w:color w:val="000000"/>
              </w:rPr>
            </w:pPr>
            <w:r w:rsidRPr="0086786C">
              <w:rPr>
                <w:color w:val="000000"/>
              </w:rPr>
              <w:t>Note: In Design the counties will decide on the button name and form name</w:t>
            </w:r>
          </w:p>
        </w:tc>
      </w:tr>
      <w:tr w:rsidR="009F32FD" w14:paraId="7B830AEC" w14:textId="77777777" w:rsidTr="00891E3A">
        <w:trPr>
          <w:trHeight w:val="521"/>
        </w:trPr>
        <w:tc>
          <w:tcPr>
            <w:tcW w:w="628" w:type="dxa"/>
            <w:tcBorders>
              <w:top w:val="nil"/>
              <w:left w:val="single" w:sz="8" w:space="0" w:color="auto"/>
              <w:bottom w:val="single" w:sz="4" w:space="0" w:color="auto"/>
              <w:right w:val="single" w:sz="4" w:space="0" w:color="auto"/>
            </w:tcBorders>
            <w:shd w:val="clear" w:color="auto" w:fill="auto"/>
          </w:tcPr>
          <w:p w14:paraId="7CE67594" w14:textId="77777777" w:rsidR="009F32FD" w:rsidRDefault="00B52892">
            <w:pPr>
              <w:jc w:val="center"/>
              <w:rPr>
                <w:color w:val="000000"/>
              </w:rPr>
            </w:pPr>
            <w:r>
              <w:rPr>
                <w:color w:val="000000"/>
              </w:rPr>
              <w:t>215</w:t>
            </w:r>
          </w:p>
        </w:tc>
        <w:tc>
          <w:tcPr>
            <w:tcW w:w="1249" w:type="dxa"/>
            <w:tcBorders>
              <w:top w:val="nil"/>
              <w:left w:val="single" w:sz="4" w:space="0" w:color="auto"/>
              <w:bottom w:val="single" w:sz="4" w:space="0" w:color="auto"/>
              <w:right w:val="single" w:sz="4" w:space="0" w:color="auto"/>
            </w:tcBorders>
            <w:shd w:val="clear" w:color="auto" w:fill="auto"/>
          </w:tcPr>
          <w:p w14:paraId="3039B689" w14:textId="77777777" w:rsidR="009F32FD" w:rsidRDefault="00B52892">
            <w:pPr>
              <w:jc w:val="center"/>
              <w:rPr>
                <w:color w:val="000000"/>
              </w:rPr>
            </w:pPr>
            <w:r>
              <w:rPr>
                <w:color w:val="000000"/>
              </w:rPr>
              <w:t>1494</w:t>
            </w:r>
          </w:p>
        </w:tc>
        <w:tc>
          <w:tcPr>
            <w:tcW w:w="1440" w:type="dxa"/>
            <w:tcBorders>
              <w:top w:val="nil"/>
              <w:left w:val="single" w:sz="4" w:space="0" w:color="auto"/>
              <w:bottom w:val="single" w:sz="4" w:space="0" w:color="auto"/>
              <w:right w:val="single" w:sz="4" w:space="0" w:color="auto"/>
            </w:tcBorders>
            <w:shd w:val="clear" w:color="auto" w:fill="auto"/>
          </w:tcPr>
          <w:p w14:paraId="311C84B4"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2E1BCC8D" w14:textId="77777777" w:rsidR="009F32FD" w:rsidRDefault="00B52892">
            <w:pPr>
              <w:rPr>
                <w:color w:val="000000"/>
              </w:rPr>
            </w:pPr>
            <w:r>
              <w:rPr>
                <w:color w:val="000000"/>
              </w:rPr>
              <w:t>The CONTRACTOR shall relabel the "Disposition Date" to "Review Date" on the IEVS New Hire Abstract page and populate the appropriate review date.</w:t>
            </w:r>
          </w:p>
        </w:tc>
      </w:tr>
      <w:tr w:rsidR="009F32FD" w14:paraId="551821DD"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6D46E76F" w14:textId="77777777" w:rsidR="009F32FD" w:rsidRDefault="00B52892">
            <w:pPr>
              <w:jc w:val="center"/>
              <w:rPr>
                <w:color w:val="000000"/>
              </w:rPr>
            </w:pPr>
            <w:r>
              <w:rPr>
                <w:color w:val="000000"/>
              </w:rPr>
              <w:t>216</w:t>
            </w:r>
          </w:p>
        </w:tc>
        <w:tc>
          <w:tcPr>
            <w:tcW w:w="1249" w:type="dxa"/>
            <w:tcBorders>
              <w:top w:val="nil"/>
              <w:left w:val="single" w:sz="4" w:space="0" w:color="auto"/>
              <w:bottom w:val="single" w:sz="4" w:space="0" w:color="auto"/>
              <w:right w:val="single" w:sz="4" w:space="0" w:color="auto"/>
            </w:tcBorders>
            <w:shd w:val="clear" w:color="auto" w:fill="auto"/>
          </w:tcPr>
          <w:p w14:paraId="54297626" w14:textId="77777777" w:rsidR="009F32FD" w:rsidRDefault="00B52892">
            <w:pPr>
              <w:jc w:val="center"/>
              <w:rPr>
                <w:color w:val="000000"/>
              </w:rPr>
            </w:pPr>
            <w:r>
              <w:rPr>
                <w:color w:val="000000"/>
              </w:rPr>
              <w:t>1503</w:t>
            </w:r>
          </w:p>
        </w:tc>
        <w:tc>
          <w:tcPr>
            <w:tcW w:w="1440" w:type="dxa"/>
            <w:tcBorders>
              <w:top w:val="nil"/>
              <w:left w:val="single" w:sz="4" w:space="0" w:color="auto"/>
              <w:bottom w:val="single" w:sz="4" w:space="0" w:color="auto"/>
              <w:right w:val="single" w:sz="4" w:space="0" w:color="auto"/>
            </w:tcBorders>
            <w:shd w:val="clear" w:color="auto" w:fill="auto"/>
          </w:tcPr>
          <w:p w14:paraId="55A66E23"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6CDC28DA" w14:textId="77777777" w:rsidR="009F32FD" w:rsidRDefault="00B52892">
            <w:pPr>
              <w:rPr>
                <w:color w:val="000000"/>
              </w:rPr>
            </w:pPr>
            <w:r>
              <w:rPr>
                <w:color w:val="000000"/>
              </w:rPr>
              <w:t>The CONTRACTOR shall relabel the "Disposition Date" to "Review Date" on the IEVS Prisoner Match Abstract page and populate the appropriate review date.</w:t>
            </w:r>
          </w:p>
        </w:tc>
      </w:tr>
      <w:tr w:rsidR="009F32FD" w14:paraId="18FE21D9"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9D80011" w14:textId="77777777" w:rsidR="009F32FD" w:rsidRDefault="00B52892">
            <w:pPr>
              <w:jc w:val="center"/>
              <w:rPr>
                <w:color w:val="000000"/>
              </w:rPr>
            </w:pPr>
            <w:r>
              <w:rPr>
                <w:color w:val="000000"/>
              </w:rPr>
              <w:t>217</w:t>
            </w:r>
          </w:p>
        </w:tc>
        <w:tc>
          <w:tcPr>
            <w:tcW w:w="1249" w:type="dxa"/>
            <w:tcBorders>
              <w:top w:val="nil"/>
              <w:left w:val="single" w:sz="4" w:space="0" w:color="auto"/>
              <w:bottom w:val="single" w:sz="4" w:space="0" w:color="auto"/>
              <w:right w:val="single" w:sz="4" w:space="0" w:color="auto"/>
            </w:tcBorders>
            <w:shd w:val="clear" w:color="auto" w:fill="auto"/>
          </w:tcPr>
          <w:p w14:paraId="0E874B6B" w14:textId="77777777" w:rsidR="009F32FD" w:rsidRDefault="00B52892">
            <w:pPr>
              <w:jc w:val="center"/>
              <w:rPr>
                <w:color w:val="000000"/>
              </w:rPr>
            </w:pPr>
            <w:r>
              <w:rPr>
                <w:color w:val="000000"/>
              </w:rPr>
              <w:t>1346</w:t>
            </w:r>
          </w:p>
        </w:tc>
        <w:tc>
          <w:tcPr>
            <w:tcW w:w="1440" w:type="dxa"/>
            <w:tcBorders>
              <w:top w:val="nil"/>
              <w:left w:val="single" w:sz="4" w:space="0" w:color="auto"/>
              <w:bottom w:val="single" w:sz="4" w:space="0" w:color="auto"/>
              <w:right w:val="single" w:sz="4" w:space="0" w:color="auto"/>
            </w:tcBorders>
            <w:shd w:val="clear" w:color="auto" w:fill="auto"/>
          </w:tcPr>
          <w:p w14:paraId="77650708"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9CBC2D3" w14:textId="77777777" w:rsidR="009F32FD" w:rsidRDefault="00B52892">
            <w:pPr>
              <w:rPr>
                <w:color w:val="000000"/>
              </w:rPr>
            </w:pPr>
            <w:r>
              <w:rPr>
                <w:color w:val="000000"/>
              </w:rPr>
              <w:t>The CONTRACTOR shall update the IEVS Review Disposition page as follows:</w:t>
            </w:r>
            <w:r>
              <w:rPr>
                <w:color w:val="000000"/>
              </w:rPr>
              <w:br/>
              <w:t>1) Migrate the dropdown value of "In Review" to the "Disposition Status" field</w:t>
            </w:r>
            <w:r>
              <w:rPr>
                <w:color w:val="000000"/>
              </w:rPr>
              <w:br/>
              <w:t>2) Update the "Disposition Closure Code" field to be non-mandatory</w:t>
            </w:r>
            <w:r>
              <w:rPr>
                <w:color w:val="000000"/>
              </w:rPr>
              <w:br/>
              <w:t xml:space="preserve">3) Update the "Impact to AU" field to be non-mandatory </w:t>
            </w:r>
            <w:r>
              <w:rPr>
                <w:color w:val="000000"/>
              </w:rPr>
              <w:br/>
              <w:t>4) Update the "Discrepancy" field to be non-mandatory</w:t>
            </w:r>
          </w:p>
        </w:tc>
      </w:tr>
      <w:tr w:rsidR="009F32FD" w14:paraId="1143FFE5"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68654BC9" w14:textId="77777777" w:rsidR="009F32FD" w:rsidRDefault="00B52892">
            <w:pPr>
              <w:jc w:val="center"/>
              <w:rPr>
                <w:color w:val="000000"/>
              </w:rPr>
            </w:pPr>
            <w:r>
              <w:rPr>
                <w:color w:val="000000"/>
              </w:rPr>
              <w:t>218</w:t>
            </w:r>
          </w:p>
        </w:tc>
        <w:tc>
          <w:tcPr>
            <w:tcW w:w="1249" w:type="dxa"/>
            <w:tcBorders>
              <w:top w:val="nil"/>
              <w:left w:val="single" w:sz="4" w:space="0" w:color="auto"/>
              <w:bottom w:val="single" w:sz="4" w:space="0" w:color="auto"/>
              <w:right w:val="single" w:sz="4" w:space="0" w:color="auto"/>
            </w:tcBorders>
            <w:shd w:val="clear" w:color="auto" w:fill="auto"/>
          </w:tcPr>
          <w:p w14:paraId="11194294" w14:textId="77777777" w:rsidR="009F32FD" w:rsidRDefault="00B52892">
            <w:pPr>
              <w:jc w:val="center"/>
              <w:rPr>
                <w:color w:val="000000"/>
              </w:rPr>
            </w:pPr>
            <w:r>
              <w:rPr>
                <w:color w:val="000000"/>
              </w:rPr>
              <w:t>1347</w:t>
            </w:r>
          </w:p>
        </w:tc>
        <w:tc>
          <w:tcPr>
            <w:tcW w:w="1440" w:type="dxa"/>
            <w:tcBorders>
              <w:top w:val="nil"/>
              <w:left w:val="single" w:sz="4" w:space="0" w:color="auto"/>
              <w:bottom w:val="single" w:sz="4" w:space="0" w:color="auto"/>
              <w:right w:val="single" w:sz="4" w:space="0" w:color="auto"/>
            </w:tcBorders>
            <w:shd w:val="clear" w:color="auto" w:fill="auto"/>
          </w:tcPr>
          <w:p w14:paraId="111BD21A"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7357FAF8" w14:textId="77777777" w:rsidR="009F32FD" w:rsidRDefault="00B52892">
            <w:pPr>
              <w:rPr>
                <w:color w:val="000000"/>
              </w:rPr>
            </w:pPr>
            <w:r>
              <w:rPr>
                <w:color w:val="000000"/>
              </w:rPr>
              <w:t>The CONTRACTOR shall relabel "Disposition Date" to "Review Date" on the IEVS Review Disposition page and populate the "Review Date" field with the Review Date database field from C-IV functionality.</w:t>
            </w:r>
          </w:p>
        </w:tc>
      </w:tr>
      <w:tr w:rsidR="009F32FD" w14:paraId="04996DE6"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78BCBB25" w14:textId="77777777" w:rsidR="009F32FD" w:rsidRDefault="00B52892">
            <w:pPr>
              <w:jc w:val="center"/>
              <w:rPr>
                <w:color w:val="000000"/>
              </w:rPr>
            </w:pPr>
            <w:r>
              <w:rPr>
                <w:color w:val="000000"/>
              </w:rPr>
              <w:t>219</w:t>
            </w:r>
          </w:p>
        </w:tc>
        <w:tc>
          <w:tcPr>
            <w:tcW w:w="1249" w:type="dxa"/>
            <w:tcBorders>
              <w:top w:val="nil"/>
              <w:left w:val="single" w:sz="4" w:space="0" w:color="auto"/>
              <w:bottom w:val="single" w:sz="4" w:space="0" w:color="auto"/>
              <w:right w:val="single" w:sz="4" w:space="0" w:color="auto"/>
            </w:tcBorders>
            <w:shd w:val="clear" w:color="auto" w:fill="auto"/>
          </w:tcPr>
          <w:p w14:paraId="7B647B2A" w14:textId="77777777" w:rsidR="009F32FD" w:rsidRDefault="00B52892">
            <w:pPr>
              <w:jc w:val="center"/>
              <w:rPr>
                <w:color w:val="000000"/>
              </w:rPr>
            </w:pPr>
            <w:r>
              <w:rPr>
                <w:color w:val="000000"/>
              </w:rPr>
              <w:t>1543</w:t>
            </w:r>
          </w:p>
        </w:tc>
        <w:tc>
          <w:tcPr>
            <w:tcW w:w="1440" w:type="dxa"/>
            <w:tcBorders>
              <w:top w:val="nil"/>
              <w:left w:val="single" w:sz="4" w:space="0" w:color="auto"/>
              <w:bottom w:val="single" w:sz="4" w:space="0" w:color="auto"/>
              <w:right w:val="single" w:sz="4" w:space="0" w:color="auto"/>
            </w:tcBorders>
            <w:shd w:val="clear" w:color="auto" w:fill="auto"/>
          </w:tcPr>
          <w:p w14:paraId="58D5FCDB" w14:textId="77777777" w:rsidR="009F32FD" w:rsidRDefault="00B52892">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24524E7A" w14:textId="48575540" w:rsidR="009F32FD" w:rsidRDefault="00B52892">
            <w:pPr>
              <w:rPr>
                <w:color w:val="000000"/>
              </w:rPr>
            </w:pPr>
            <w:r>
              <w:rPr>
                <w:color w:val="000000"/>
              </w:rPr>
              <w:t xml:space="preserve">The CONTRACTOR shall update the Type dropdown </w:t>
            </w:r>
            <w:r w:rsidR="00D91823">
              <w:rPr>
                <w:color w:val="000000"/>
              </w:rPr>
              <w:t xml:space="preserve">in the Quality Review Type Section </w:t>
            </w:r>
            <w:r>
              <w:rPr>
                <w:color w:val="000000"/>
              </w:rPr>
              <w:t>on the Position Detail page as follows:</w:t>
            </w:r>
            <w:r>
              <w:rPr>
                <w:color w:val="000000"/>
              </w:rPr>
              <w:br/>
              <w:t>1) Relabel IEVS - Fleeing Felon to IEVS - FF</w:t>
            </w:r>
            <w:r>
              <w:rPr>
                <w:color w:val="000000"/>
              </w:rPr>
              <w:br/>
              <w:t>2) Relabel IEVS - New Hire to IEVS - NHR</w:t>
            </w:r>
            <w:r>
              <w:rPr>
                <w:color w:val="000000"/>
              </w:rPr>
              <w:br/>
              <w:t>3) Relabel IEVS - California Youth Match to IEVS - CYA</w:t>
            </w:r>
            <w:r>
              <w:rPr>
                <w:color w:val="000000"/>
              </w:rPr>
              <w:br/>
              <w:t>4) Relabel IEVS - ECS to IEVS - IFDS</w:t>
            </w:r>
            <w:r>
              <w:rPr>
                <w:color w:val="000000"/>
              </w:rPr>
              <w:br/>
              <w:t>5) Relabel IEVS - Jail Match to IEVS - NPM</w:t>
            </w:r>
            <w:r>
              <w:rPr>
                <w:color w:val="000000"/>
              </w:rPr>
              <w:br/>
              <w:t xml:space="preserve">6) Add IEVS-PVS </w:t>
            </w:r>
            <w:r>
              <w:rPr>
                <w:color w:val="000000"/>
              </w:rPr>
              <w:br/>
              <w:t>7) Add IEVS-IFDS Medical Only</w:t>
            </w:r>
          </w:p>
        </w:tc>
      </w:tr>
      <w:tr w:rsidR="004D4831" w14:paraId="2E3A824B"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2D88861" w14:textId="543C0DFE" w:rsidR="004D4831" w:rsidRDefault="004D4831">
            <w:pPr>
              <w:jc w:val="center"/>
              <w:rPr>
                <w:color w:val="000000"/>
              </w:rPr>
            </w:pPr>
            <w:r>
              <w:rPr>
                <w:color w:val="000000"/>
              </w:rPr>
              <w:t>658</w:t>
            </w:r>
          </w:p>
        </w:tc>
        <w:tc>
          <w:tcPr>
            <w:tcW w:w="1249" w:type="dxa"/>
            <w:tcBorders>
              <w:top w:val="nil"/>
              <w:left w:val="single" w:sz="4" w:space="0" w:color="auto"/>
              <w:bottom w:val="single" w:sz="4" w:space="0" w:color="auto"/>
              <w:right w:val="single" w:sz="4" w:space="0" w:color="auto"/>
            </w:tcBorders>
            <w:shd w:val="clear" w:color="auto" w:fill="auto"/>
          </w:tcPr>
          <w:p w14:paraId="47F4B01A" w14:textId="40A014C8" w:rsidR="004D4831" w:rsidRDefault="004D4831">
            <w:pPr>
              <w:jc w:val="center"/>
              <w:rPr>
                <w:color w:val="000000"/>
              </w:rPr>
            </w:pPr>
            <w:r>
              <w:rPr>
                <w:color w:val="000000"/>
              </w:rPr>
              <w:t>2073</w:t>
            </w:r>
          </w:p>
        </w:tc>
        <w:tc>
          <w:tcPr>
            <w:tcW w:w="1440" w:type="dxa"/>
            <w:tcBorders>
              <w:top w:val="nil"/>
              <w:left w:val="single" w:sz="4" w:space="0" w:color="auto"/>
              <w:bottom w:val="single" w:sz="4" w:space="0" w:color="auto"/>
              <w:right w:val="single" w:sz="4" w:space="0" w:color="auto"/>
            </w:tcBorders>
            <w:shd w:val="clear" w:color="auto" w:fill="auto"/>
          </w:tcPr>
          <w:p w14:paraId="1114BE80" w14:textId="49F53C71" w:rsidR="004D4831" w:rsidRDefault="004D4831">
            <w:pPr>
              <w:jc w:val="center"/>
              <w:rPr>
                <w:color w:val="000000"/>
              </w:rPr>
            </w:pPr>
            <w:r>
              <w:rPr>
                <w:color w:val="000000"/>
              </w:rPr>
              <w:t>IEVS</w:t>
            </w:r>
          </w:p>
        </w:tc>
        <w:tc>
          <w:tcPr>
            <w:tcW w:w="7200" w:type="dxa"/>
            <w:tcBorders>
              <w:top w:val="nil"/>
              <w:left w:val="single" w:sz="4" w:space="0" w:color="auto"/>
              <w:bottom w:val="single" w:sz="4" w:space="0" w:color="auto"/>
              <w:right w:val="single" w:sz="8" w:space="0" w:color="auto"/>
            </w:tcBorders>
            <w:shd w:val="clear" w:color="auto" w:fill="auto"/>
          </w:tcPr>
          <w:p w14:paraId="5DAE2AA8" w14:textId="733F9010" w:rsidR="004D4831" w:rsidRPr="004D4831" w:rsidRDefault="004D4831" w:rsidP="004D4831">
            <w:pPr>
              <w:rPr>
                <w:color w:val="000000"/>
              </w:rPr>
            </w:pPr>
            <w:r w:rsidRPr="004D4831">
              <w:rPr>
                <w:color w:val="000000"/>
              </w:rPr>
              <w:t xml:space="preserve">The CONTRACTOR shall add functionality to allow a </w:t>
            </w:r>
            <w:r w:rsidR="003B7694">
              <w:rPr>
                <w:color w:val="000000"/>
              </w:rPr>
              <w:t>user</w:t>
            </w:r>
            <w:r w:rsidRPr="004D4831">
              <w:rPr>
                <w:color w:val="000000"/>
              </w:rPr>
              <w:t xml:space="preserve"> to request IEVS and SAVE at anytime. </w:t>
            </w:r>
          </w:p>
          <w:p w14:paraId="7DA76171" w14:textId="77777777" w:rsidR="004D4831" w:rsidRPr="004D4831" w:rsidRDefault="004D4831" w:rsidP="004D4831">
            <w:pPr>
              <w:rPr>
                <w:color w:val="000000"/>
              </w:rPr>
            </w:pPr>
          </w:p>
          <w:p w14:paraId="19523A44" w14:textId="77777777" w:rsidR="004D4831" w:rsidRPr="004D4831" w:rsidRDefault="004D4831" w:rsidP="004D4831">
            <w:pPr>
              <w:rPr>
                <w:color w:val="000000"/>
              </w:rPr>
            </w:pPr>
            <w:r w:rsidRPr="004D4831">
              <w:rPr>
                <w:color w:val="000000"/>
              </w:rPr>
              <w:lastRenderedPageBreak/>
              <w:t>The CONTRACTOR shall add functionality to trigger the Applicant IEVS at RE for CalWORKs and CalFresh.</w:t>
            </w:r>
          </w:p>
          <w:p w14:paraId="02921341" w14:textId="77777777" w:rsidR="004D4831" w:rsidRPr="004D4831" w:rsidRDefault="004D4831" w:rsidP="004D4831">
            <w:pPr>
              <w:rPr>
                <w:color w:val="000000"/>
              </w:rPr>
            </w:pPr>
          </w:p>
          <w:p w14:paraId="63DCF1F0" w14:textId="3DC4D0FC" w:rsidR="004D4831" w:rsidRDefault="004D4831" w:rsidP="004D4831">
            <w:pPr>
              <w:rPr>
                <w:color w:val="000000"/>
              </w:rPr>
            </w:pPr>
            <w:r w:rsidRPr="004D4831">
              <w:rPr>
                <w:color w:val="000000"/>
              </w:rPr>
              <w:t xml:space="preserve">The CONTRACTOR shall add functionality to trigger the Applicant IEVS when any demographics are updated for an individual in the </w:t>
            </w:r>
            <w:r w:rsidR="00B004A7">
              <w:rPr>
                <w:color w:val="000000"/>
              </w:rPr>
              <w:t>CalSAWS Software</w:t>
            </w:r>
            <w:r w:rsidRPr="004D4831">
              <w:rPr>
                <w:color w:val="000000"/>
              </w:rPr>
              <w:t>.</w:t>
            </w:r>
          </w:p>
        </w:tc>
      </w:tr>
      <w:tr w:rsidR="009F32FD" w14:paraId="29D280C8"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D19C04A" w14:textId="77777777" w:rsidR="009F32FD" w:rsidRDefault="00B52892">
            <w:pPr>
              <w:jc w:val="center"/>
              <w:rPr>
                <w:color w:val="000000"/>
              </w:rPr>
            </w:pPr>
            <w:r>
              <w:rPr>
                <w:color w:val="000000"/>
              </w:rPr>
              <w:lastRenderedPageBreak/>
              <w:t>220</w:t>
            </w:r>
          </w:p>
        </w:tc>
        <w:tc>
          <w:tcPr>
            <w:tcW w:w="1249" w:type="dxa"/>
            <w:tcBorders>
              <w:top w:val="nil"/>
              <w:left w:val="single" w:sz="4" w:space="0" w:color="auto"/>
              <w:bottom w:val="single" w:sz="4" w:space="0" w:color="auto"/>
              <w:right w:val="single" w:sz="4" w:space="0" w:color="auto"/>
            </w:tcBorders>
            <w:shd w:val="clear" w:color="auto" w:fill="auto"/>
          </w:tcPr>
          <w:p w14:paraId="2FF27F0C" w14:textId="77777777" w:rsidR="009F32FD" w:rsidRDefault="00B52892">
            <w:pPr>
              <w:jc w:val="center"/>
              <w:rPr>
                <w:color w:val="000000"/>
              </w:rPr>
            </w:pPr>
            <w:r>
              <w:rPr>
                <w:color w:val="000000"/>
              </w:rPr>
              <w:t>1414</w:t>
            </w:r>
          </w:p>
        </w:tc>
        <w:tc>
          <w:tcPr>
            <w:tcW w:w="1440" w:type="dxa"/>
            <w:tcBorders>
              <w:top w:val="nil"/>
              <w:left w:val="single" w:sz="4" w:space="0" w:color="auto"/>
              <w:bottom w:val="single" w:sz="4" w:space="0" w:color="auto"/>
              <w:right w:val="single" w:sz="4" w:space="0" w:color="auto"/>
            </w:tcBorders>
            <w:shd w:val="clear" w:color="auto" w:fill="auto"/>
          </w:tcPr>
          <w:p w14:paraId="0500B0A0"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0684A59F" w14:textId="1E8A14FF" w:rsidR="009F32FD" w:rsidRDefault="00B52892">
            <w:pPr>
              <w:rPr>
                <w:color w:val="000000"/>
              </w:rPr>
            </w:pPr>
            <w:r>
              <w:rPr>
                <w:color w:val="000000"/>
              </w:rPr>
              <w:t xml:space="preserve">The CONTRACTOR shall update the Case Review </w:t>
            </w:r>
            <w:r w:rsidR="00E21FD7">
              <w:rPr>
                <w:color w:val="000000"/>
              </w:rPr>
              <w:t xml:space="preserve">List </w:t>
            </w:r>
            <w:r>
              <w:rPr>
                <w:color w:val="000000"/>
              </w:rPr>
              <w:t>page as follows:</w:t>
            </w:r>
            <w:r>
              <w:rPr>
                <w:color w:val="000000"/>
              </w:rPr>
              <w:br/>
              <w:t>1) Relabel MIE QA to District QCM - First Level</w:t>
            </w:r>
            <w:r>
              <w:rPr>
                <w:color w:val="000000"/>
              </w:rPr>
              <w:br/>
              <w:t>2) Relabel MIE QA to District QCM - Second Level</w:t>
            </w:r>
            <w:r>
              <w:rPr>
                <w:color w:val="000000"/>
              </w:rPr>
              <w:br/>
              <w:t>3) Relabel MIE QA to MIE Manager</w:t>
            </w:r>
            <w:r>
              <w:rPr>
                <w:color w:val="000000"/>
              </w:rPr>
              <w:br/>
              <w:t>4) Relabel MIE QA to Program Assistant</w:t>
            </w:r>
            <w:r>
              <w:rPr>
                <w:color w:val="000000"/>
              </w:rPr>
              <w:br/>
              <w:t>5) Relabel MIE QA to QA Supervisor</w:t>
            </w:r>
            <w:r>
              <w:rPr>
                <w:color w:val="000000"/>
              </w:rPr>
              <w:br/>
              <w:t>6) Relabel State QC Error Review Panel Manager</w:t>
            </w:r>
            <w:r w:rsidR="00CD6174">
              <w:rPr>
                <w:color w:val="000000"/>
              </w:rPr>
              <w:t xml:space="preserve"> to Error Review Panel</w:t>
            </w:r>
            <w:r>
              <w:rPr>
                <w:color w:val="000000"/>
              </w:rPr>
              <w:br/>
              <w:t>7) Relabel State QC Non-Cooperation</w:t>
            </w:r>
            <w:r w:rsidR="00CD6174">
              <w:rPr>
                <w:color w:val="000000"/>
              </w:rPr>
              <w:t xml:space="preserve"> to Non-Cooperation</w:t>
            </w:r>
            <w:r>
              <w:rPr>
                <w:color w:val="000000"/>
              </w:rPr>
              <w:br/>
              <w:t xml:space="preserve">8) Relabel State QC </w:t>
            </w:r>
            <w:r w:rsidR="00CD6174">
              <w:rPr>
                <w:color w:val="000000"/>
              </w:rPr>
              <w:t xml:space="preserve">Supervisor to </w:t>
            </w:r>
            <w:r>
              <w:rPr>
                <w:color w:val="000000"/>
              </w:rPr>
              <w:t>QC Supervisor</w:t>
            </w:r>
            <w:r>
              <w:rPr>
                <w:color w:val="000000"/>
              </w:rPr>
              <w:br/>
              <w:t>9) Relabel State QC QCM ERP Response</w:t>
            </w:r>
            <w:r w:rsidR="00CD6174">
              <w:rPr>
                <w:color w:val="000000"/>
              </w:rPr>
              <w:t xml:space="preserve"> to Quality Control Mo</w:t>
            </w:r>
            <w:r w:rsidR="00AA656D">
              <w:rPr>
                <w:color w:val="000000"/>
              </w:rPr>
              <w:t>nitor</w:t>
            </w:r>
            <w:r>
              <w:rPr>
                <w:color w:val="000000"/>
              </w:rPr>
              <w:br/>
            </w:r>
            <w:r>
              <w:rPr>
                <w:color w:val="000000"/>
              </w:rPr>
              <w:br/>
              <w:t>The CONTRACTOR shall remove the validations that occur when Case Reviews are selected out of order on the Case Review</w:t>
            </w:r>
            <w:r w:rsidR="006059B2">
              <w:rPr>
                <w:color w:val="000000"/>
              </w:rPr>
              <w:t xml:space="preserve"> List</w:t>
            </w:r>
            <w:r>
              <w:rPr>
                <w:color w:val="000000"/>
              </w:rPr>
              <w:t xml:space="preserve"> page for the </w:t>
            </w:r>
            <w:r w:rsidR="006059B2">
              <w:rPr>
                <w:color w:val="000000"/>
              </w:rPr>
              <w:t>57</w:t>
            </w:r>
            <w:r>
              <w:rPr>
                <w:color w:val="000000"/>
              </w:rPr>
              <w:t xml:space="preserve"> Counties.</w:t>
            </w:r>
          </w:p>
        </w:tc>
      </w:tr>
      <w:tr w:rsidR="009F32FD" w14:paraId="1981DCD0"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0BA33F18" w14:textId="77777777" w:rsidR="009F32FD" w:rsidRDefault="00B52892">
            <w:pPr>
              <w:jc w:val="center"/>
              <w:rPr>
                <w:color w:val="000000"/>
              </w:rPr>
            </w:pPr>
            <w:r>
              <w:rPr>
                <w:color w:val="000000"/>
              </w:rPr>
              <w:t>221</w:t>
            </w:r>
          </w:p>
        </w:tc>
        <w:tc>
          <w:tcPr>
            <w:tcW w:w="1249" w:type="dxa"/>
            <w:tcBorders>
              <w:top w:val="nil"/>
              <w:left w:val="single" w:sz="4" w:space="0" w:color="auto"/>
              <w:bottom w:val="single" w:sz="4" w:space="0" w:color="auto"/>
              <w:right w:val="single" w:sz="4" w:space="0" w:color="auto"/>
            </w:tcBorders>
            <w:shd w:val="clear" w:color="auto" w:fill="auto"/>
          </w:tcPr>
          <w:p w14:paraId="10B8254F" w14:textId="77777777" w:rsidR="009F32FD" w:rsidRDefault="00B52892">
            <w:pPr>
              <w:jc w:val="center"/>
              <w:rPr>
                <w:color w:val="000000"/>
              </w:rPr>
            </w:pPr>
            <w:r>
              <w:rPr>
                <w:color w:val="000000"/>
              </w:rPr>
              <w:t>1407</w:t>
            </w:r>
          </w:p>
        </w:tc>
        <w:tc>
          <w:tcPr>
            <w:tcW w:w="1440" w:type="dxa"/>
            <w:tcBorders>
              <w:top w:val="nil"/>
              <w:left w:val="single" w:sz="4" w:space="0" w:color="auto"/>
              <w:bottom w:val="single" w:sz="4" w:space="0" w:color="auto"/>
              <w:right w:val="single" w:sz="4" w:space="0" w:color="auto"/>
            </w:tcBorders>
            <w:shd w:val="clear" w:color="auto" w:fill="auto"/>
          </w:tcPr>
          <w:p w14:paraId="037BF3E9"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4548EB90" w14:textId="77777777" w:rsidR="009F32FD" w:rsidRDefault="00B52892">
            <w:pPr>
              <w:rPr>
                <w:color w:val="000000"/>
              </w:rPr>
            </w:pPr>
            <w:r>
              <w:rPr>
                <w:color w:val="000000"/>
              </w:rPr>
              <w:t>The CONTRACTOR shall update the following fields to only display the Offices, Units and Positions that apply to each CONSORTIUM County on the Create QA/QC Batch page:</w:t>
            </w:r>
            <w:r>
              <w:rPr>
                <w:color w:val="000000"/>
              </w:rPr>
              <w:br/>
              <w:t>1) Office</w:t>
            </w:r>
            <w:r>
              <w:rPr>
                <w:color w:val="000000"/>
              </w:rPr>
              <w:br/>
              <w:t>2) Unit</w:t>
            </w:r>
            <w:r>
              <w:rPr>
                <w:color w:val="000000"/>
              </w:rPr>
              <w:br/>
              <w:t>3) Position</w:t>
            </w:r>
            <w:r>
              <w:rPr>
                <w:color w:val="000000"/>
              </w:rPr>
              <w:br/>
              <w:t>4) Batch Name</w:t>
            </w:r>
          </w:p>
        </w:tc>
      </w:tr>
      <w:tr w:rsidR="009F32FD" w14:paraId="402E258E"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2600E7D0" w14:textId="77777777" w:rsidR="009F32FD" w:rsidRDefault="00B52892">
            <w:pPr>
              <w:jc w:val="center"/>
              <w:rPr>
                <w:color w:val="000000"/>
              </w:rPr>
            </w:pPr>
            <w:r>
              <w:rPr>
                <w:color w:val="000000"/>
              </w:rPr>
              <w:t>222</w:t>
            </w:r>
          </w:p>
        </w:tc>
        <w:tc>
          <w:tcPr>
            <w:tcW w:w="1249" w:type="dxa"/>
            <w:tcBorders>
              <w:top w:val="nil"/>
              <w:left w:val="single" w:sz="4" w:space="0" w:color="auto"/>
              <w:bottom w:val="single" w:sz="4" w:space="0" w:color="auto"/>
              <w:right w:val="single" w:sz="4" w:space="0" w:color="auto"/>
            </w:tcBorders>
            <w:shd w:val="clear" w:color="auto" w:fill="auto"/>
          </w:tcPr>
          <w:p w14:paraId="0BC9DEA6" w14:textId="77777777" w:rsidR="009F32FD" w:rsidRDefault="00B52892">
            <w:pPr>
              <w:jc w:val="center"/>
              <w:rPr>
                <w:color w:val="000000"/>
              </w:rPr>
            </w:pPr>
            <w:r>
              <w:rPr>
                <w:color w:val="000000"/>
              </w:rPr>
              <w:t>1425</w:t>
            </w:r>
          </w:p>
        </w:tc>
        <w:tc>
          <w:tcPr>
            <w:tcW w:w="1440" w:type="dxa"/>
            <w:tcBorders>
              <w:top w:val="nil"/>
              <w:left w:val="single" w:sz="4" w:space="0" w:color="auto"/>
              <w:bottom w:val="single" w:sz="4" w:space="0" w:color="auto"/>
              <w:right w:val="single" w:sz="4" w:space="0" w:color="auto"/>
            </w:tcBorders>
            <w:shd w:val="clear" w:color="auto" w:fill="auto"/>
          </w:tcPr>
          <w:p w14:paraId="5A6F2FBD"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768750A8" w14:textId="31385DC8" w:rsidR="009F32FD" w:rsidRDefault="00B52892">
            <w:pPr>
              <w:rPr>
                <w:color w:val="000000"/>
              </w:rPr>
            </w:pPr>
            <w:r>
              <w:rPr>
                <w:color w:val="000000"/>
              </w:rPr>
              <w:t>The CONTRACTOR shall update the following values in the "Audit Type" dropdown field on the Create QA/QC Batch page:</w:t>
            </w:r>
            <w:r>
              <w:rPr>
                <w:color w:val="000000"/>
              </w:rPr>
              <w:br/>
              <w:t>1) Relabel Approved to Approved/Continuing</w:t>
            </w:r>
            <w:r>
              <w:rPr>
                <w:color w:val="000000"/>
              </w:rPr>
              <w:br/>
            </w:r>
            <w:r w:rsidR="007B7886">
              <w:rPr>
                <w:color w:val="000000"/>
              </w:rPr>
              <w:t>2</w:t>
            </w:r>
            <w:r>
              <w:rPr>
                <w:color w:val="000000"/>
              </w:rPr>
              <w:t>) Relabel General Relief to General Assistance/General Relief</w:t>
            </w:r>
          </w:p>
        </w:tc>
      </w:tr>
      <w:tr w:rsidR="009F32FD" w14:paraId="4050F67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4563A169" w14:textId="77777777" w:rsidR="009F32FD" w:rsidRDefault="00B52892">
            <w:pPr>
              <w:jc w:val="center"/>
              <w:rPr>
                <w:color w:val="000000"/>
              </w:rPr>
            </w:pPr>
            <w:r>
              <w:rPr>
                <w:color w:val="000000"/>
              </w:rPr>
              <w:t>223</w:t>
            </w:r>
          </w:p>
        </w:tc>
        <w:tc>
          <w:tcPr>
            <w:tcW w:w="1249" w:type="dxa"/>
            <w:tcBorders>
              <w:top w:val="nil"/>
              <w:left w:val="single" w:sz="4" w:space="0" w:color="auto"/>
              <w:bottom w:val="single" w:sz="4" w:space="0" w:color="auto"/>
              <w:right w:val="single" w:sz="4" w:space="0" w:color="auto"/>
            </w:tcBorders>
            <w:shd w:val="clear" w:color="auto" w:fill="auto"/>
          </w:tcPr>
          <w:p w14:paraId="1A341768" w14:textId="77777777" w:rsidR="009F32FD" w:rsidRDefault="00B52892">
            <w:pPr>
              <w:jc w:val="center"/>
              <w:rPr>
                <w:color w:val="000000"/>
              </w:rPr>
            </w:pPr>
            <w:r>
              <w:rPr>
                <w:color w:val="000000"/>
              </w:rPr>
              <w:t>1428</w:t>
            </w:r>
          </w:p>
        </w:tc>
        <w:tc>
          <w:tcPr>
            <w:tcW w:w="1440" w:type="dxa"/>
            <w:tcBorders>
              <w:top w:val="nil"/>
              <w:left w:val="single" w:sz="4" w:space="0" w:color="auto"/>
              <w:bottom w:val="single" w:sz="4" w:space="0" w:color="auto"/>
              <w:right w:val="single" w:sz="4" w:space="0" w:color="auto"/>
            </w:tcBorders>
            <w:shd w:val="clear" w:color="auto" w:fill="auto"/>
          </w:tcPr>
          <w:p w14:paraId="5B72B796"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5AF9E848" w14:textId="2BFB2278" w:rsidR="009F32FD" w:rsidRDefault="00B52892">
            <w:pPr>
              <w:rPr>
                <w:color w:val="000000"/>
              </w:rPr>
            </w:pPr>
            <w:r>
              <w:rPr>
                <w:color w:val="000000"/>
              </w:rPr>
              <w:t>The CONTRACTOR shall update the Create QA/QC Batch page as follows:</w:t>
            </w:r>
            <w:r>
              <w:rPr>
                <w:color w:val="000000"/>
              </w:rPr>
              <w:br/>
              <w:t xml:space="preserve">1) Remove the "NACF" value from the "Program" field </w:t>
            </w:r>
            <w:r>
              <w:rPr>
                <w:color w:val="000000"/>
              </w:rPr>
              <w:br/>
              <w:t>2) Remove the "PACF" value from the "Program" field</w:t>
            </w:r>
            <w:r>
              <w:rPr>
                <w:color w:val="000000"/>
              </w:rPr>
              <w:br/>
              <w:t>3) Relabel the value "Expedited Services" to "Expedited Service" on the program dropdown field</w:t>
            </w:r>
            <w:r>
              <w:rPr>
                <w:color w:val="000000"/>
              </w:rPr>
              <w:br/>
              <w:t>4) Relabel the value "IHSS" to "</w:t>
            </w:r>
            <w:r w:rsidR="002E42F3">
              <w:rPr>
                <w:color w:val="000000"/>
              </w:rPr>
              <w:t>IHSS/</w:t>
            </w:r>
            <w:r>
              <w:rPr>
                <w:color w:val="000000"/>
              </w:rPr>
              <w:t>CMIPS</w:t>
            </w:r>
            <w:r w:rsidR="002E42F3">
              <w:rPr>
                <w:color w:val="000000"/>
              </w:rPr>
              <w:t xml:space="preserve"> II</w:t>
            </w:r>
            <w:r>
              <w:rPr>
                <w:color w:val="000000"/>
              </w:rPr>
              <w:t>" on the program dropdown field</w:t>
            </w:r>
          </w:p>
        </w:tc>
      </w:tr>
      <w:tr w:rsidR="009F32FD" w14:paraId="021D94BF"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7D0CD533" w14:textId="77777777" w:rsidR="009F32FD" w:rsidRDefault="00B52892">
            <w:pPr>
              <w:jc w:val="center"/>
              <w:rPr>
                <w:color w:val="000000"/>
              </w:rPr>
            </w:pPr>
            <w:r>
              <w:rPr>
                <w:color w:val="000000"/>
              </w:rPr>
              <w:lastRenderedPageBreak/>
              <w:t>224</w:t>
            </w:r>
          </w:p>
        </w:tc>
        <w:tc>
          <w:tcPr>
            <w:tcW w:w="1249" w:type="dxa"/>
            <w:tcBorders>
              <w:top w:val="nil"/>
              <w:left w:val="single" w:sz="4" w:space="0" w:color="auto"/>
              <w:bottom w:val="single" w:sz="4" w:space="0" w:color="auto"/>
              <w:right w:val="single" w:sz="4" w:space="0" w:color="auto"/>
            </w:tcBorders>
            <w:shd w:val="clear" w:color="auto" w:fill="auto"/>
          </w:tcPr>
          <w:p w14:paraId="705C03C7" w14:textId="77777777" w:rsidR="009F32FD" w:rsidRDefault="00B52892">
            <w:pPr>
              <w:jc w:val="center"/>
              <w:rPr>
                <w:color w:val="000000"/>
              </w:rPr>
            </w:pPr>
            <w:r>
              <w:rPr>
                <w:color w:val="000000"/>
              </w:rPr>
              <w:t>1517</w:t>
            </w:r>
          </w:p>
        </w:tc>
        <w:tc>
          <w:tcPr>
            <w:tcW w:w="1440" w:type="dxa"/>
            <w:tcBorders>
              <w:top w:val="nil"/>
              <w:left w:val="single" w:sz="4" w:space="0" w:color="auto"/>
              <w:bottom w:val="single" w:sz="4" w:space="0" w:color="auto"/>
              <w:right w:val="single" w:sz="4" w:space="0" w:color="auto"/>
            </w:tcBorders>
            <w:shd w:val="clear" w:color="auto" w:fill="auto"/>
          </w:tcPr>
          <w:p w14:paraId="1509EC0C"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38B13A7D" w14:textId="7C3CEB87" w:rsidR="00F32D71" w:rsidRDefault="00F32D71" w:rsidP="00E83D0E">
            <w:pPr>
              <w:rPr>
                <w:color w:val="000000"/>
              </w:rPr>
            </w:pPr>
            <w:r>
              <w:rPr>
                <w:color w:val="000000"/>
              </w:rPr>
              <w:t xml:space="preserve">This requirement was removed </w:t>
            </w:r>
            <w:r w:rsidR="00E83D0E">
              <w:rPr>
                <w:color w:val="000000"/>
              </w:rPr>
              <w:t xml:space="preserve">due to duplication. This requirement is a </w:t>
            </w:r>
            <w:r>
              <w:rPr>
                <w:color w:val="000000"/>
              </w:rPr>
              <w:t xml:space="preserve">duplicate of </w:t>
            </w:r>
            <w:r w:rsidR="00E83D0E">
              <w:rPr>
                <w:color w:val="000000"/>
              </w:rPr>
              <w:t>DDID #</w:t>
            </w:r>
            <w:r>
              <w:rPr>
                <w:color w:val="000000"/>
              </w:rPr>
              <w:t>1566.</w:t>
            </w:r>
          </w:p>
        </w:tc>
      </w:tr>
      <w:tr w:rsidR="009F32FD" w14:paraId="6AE939C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43E013DE" w14:textId="77777777" w:rsidR="009F32FD" w:rsidRDefault="00B52892">
            <w:pPr>
              <w:jc w:val="center"/>
              <w:rPr>
                <w:color w:val="000000"/>
              </w:rPr>
            </w:pPr>
            <w:r>
              <w:rPr>
                <w:color w:val="000000"/>
              </w:rPr>
              <w:t>225</w:t>
            </w:r>
          </w:p>
        </w:tc>
        <w:tc>
          <w:tcPr>
            <w:tcW w:w="1249" w:type="dxa"/>
            <w:tcBorders>
              <w:top w:val="nil"/>
              <w:left w:val="single" w:sz="4" w:space="0" w:color="auto"/>
              <w:bottom w:val="single" w:sz="4" w:space="0" w:color="auto"/>
              <w:right w:val="single" w:sz="4" w:space="0" w:color="auto"/>
            </w:tcBorders>
            <w:shd w:val="clear" w:color="auto" w:fill="auto"/>
          </w:tcPr>
          <w:p w14:paraId="0666F323" w14:textId="77777777" w:rsidR="009F32FD" w:rsidRDefault="00B52892">
            <w:pPr>
              <w:jc w:val="center"/>
              <w:rPr>
                <w:color w:val="000000"/>
              </w:rPr>
            </w:pPr>
            <w:r>
              <w:rPr>
                <w:color w:val="000000"/>
              </w:rPr>
              <w:t>1566</w:t>
            </w:r>
          </w:p>
        </w:tc>
        <w:tc>
          <w:tcPr>
            <w:tcW w:w="1440" w:type="dxa"/>
            <w:tcBorders>
              <w:top w:val="nil"/>
              <w:left w:val="single" w:sz="4" w:space="0" w:color="auto"/>
              <w:bottom w:val="single" w:sz="4" w:space="0" w:color="auto"/>
              <w:right w:val="single" w:sz="4" w:space="0" w:color="auto"/>
            </w:tcBorders>
            <w:shd w:val="clear" w:color="auto" w:fill="auto"/>
          </w:tcPr>
          <w:p w14:paraId="368A34C5"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6F17461A" w14:textId="77777777" w:rsidR="009F32FD" w:rsidRDefault="00B52892">
            <w:r>
              <w:t>The CONTRACTOR shall update the Finding List page as follows:</w:t>
            </w:r>
            <w:r>
              <w:br/>
              <w:t>1) Relabel the "General Relief Case Review" page to "General Assistance/General Relief Case Review"</w:t>
            </w:r>
            <w:r>
              <w:br/>
              <w:t>2) Relabel "General Relief Case Review" to "General Assistance/General Relief Case Review" in the "Findings Type" dropdown</w:t>
            </w:r>
          </w:p>
        </w:tc>
      </w:tr>
      <w:tr w:rsidR="009F32FD" w14:paraId="305E21E8"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105B25BF" w14:textId="77777777" w:rsidR="009F32FD" w:rsidRDefault="00B52892">
            <w:pPr>
              <w:jc w:val="center"/>
              <w:rPr>
                <w:color w:val="000000"/>
              </w:rPr>
            </w:pPr>
            <w:r>
              <w:rPr>
                <w:color w:val="000000"/>
              </w:rPr>
              <w:t>226</w:t>
            </w:r>
          </w:p>
        </w:tc>
        <w:tc>
          <w:tcPr>
            <w:tcW w:w="1249" w:type="dxa"/>
            <w:tcBorders>
              <w:top w:val="nil"/>
              <w:left w:val="single" w:sz="4" w:space="0" w:color="auto"/>
              <w:bottom w:val="single" w:sz="4" w:space="0" w:color="auto"/>
              <w:right w:val="single" w:sz="4" w:space="0" w:color="auto"/>
            </w:tcBorders>
            <w:shd w:val="clear" w:color="auto" w:fill="auto"/>
          </w:tcPr>
          <w:p w14:paraId="13C3D3C0" w14:textId="77777777" w:rsidR="009F32FD" w:rsidRDefault="00B52892">
            <w:pPr>
              <w:jc w:val="center"/>
              <w:rPr>
                <w:color w:val="000000"/>
              </w:rPr>
            </w:pPr>
            <w:r>
              <w:rPr>
                <w:color w:val="000000"/>
              </w:rPr>
              <w:t>1519</w:t>
            </w:r>
          </w:p>
        </w:tc>
        <w:tc>
          <w:tcPr>
            <w:tcW w:w="1440" w:type="dxa"/>
            <w:tcBorders>
              <w:top w:val="nil"/>
              <w:left w:val="single" w:sz="4" w:space="0" w:color="auto"/>
              <w:bottom w:val="single" w:sz="4" w:space="0" w:color="auto"/>
              <w:right w:val="single" w:sz="4" w:space="0" w:color="auto"/>
            </w:tcBorders>
            <w:shd w:val="clear" w:color="auto" w:fill="auto"/>
          </w:tcPr>
          <w:p w14:paraId="5A9F2B8A"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27562F37" w14:textId="23530B39" w:rsidR="009F32FD" w:rsidRDefault="00B52892">
            <w:pPr>
              <w:rPr>
                <w:color w:val="000000"/>
              </w:rPr>
            </w:pPr>
            <w:r>
              <w:rPr>
                <w:color w:val="000000"/>
              </w:rPr>
              <w:t xml:space="preserve">The CONTRACTOR shall relabel the following values in the "Audit Type" dropdown field on the Quality </w:t>
            </w:r>
            <w:r w:rsidR="00E21FD7">
              <w:rPr>
                <w:color w:val="000000"/>
              </w:rPr>
              <w:t xml:space="preserve">Assurance Random Sample Search </w:t>
            </w:r>
            <w:r>
              <w:rPr>
                <w:color w:val="000000"/>
              </w:rPr>
              <w:t>page:</w:t>
            </w:r>
            <w:r>
              <w:rPr>
                <w:color w:val="000000"/>
              </w:rPr>
              <w:br/>
              <w:t>1) Approved to Approved/Continuing</w:t>
            </w:r>
            <w:r>
              <w:rPr>
                <w:color w:val="000000"/>
              </w:rPr>
              <w:br/>
            </w:r>
            <w:r w:rsidR="007B7886">
              <w:rPr>
                <w:color w:val="000000"/>
              </w:rPr>
              <w:t>2</w:t>
            </w:r>
            <w:r>
              <w:rPr>
                <w:color w:val="000000"/>
              </w:rPr>
              <w:t>) General Relief to General Assistance/General Relief</w:t>
            </w:r>
          </w:p>
        </w:tc>
      </w:tr>
      <w:tr w:rsidR="009F32FD" w14:paraId="112EB78E"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26477B5A" w14:textId="77777777" w:rsidR="009F32FD" w:rsidRDefault="00B52892">
            <w:pPr>
              <w:jc w:val="center"/>
              <w:rPr>
                <w:color w:val="000000"/>
              </w:rPr>
            </w:pPr>
            <w:r>
              <w:rPr>
                <w:color w:val="000000"/>
              </w:rPr>
              <w:t>227</w:t>
            </w:r>
          </w:p>
        </w:tc>
        <w:tc>
          <w:tcPr>
            <w:tcW w:w="1249" w:type="dxa"/>
            <w:tcBorders>
              <w:top w:val="nil"/>
              <w:left w:val="single" w:sz="4" w:space="0" w:color="auto"/>
              <w:bottom w:val="single" w:sz="4" w:space="0" w:color="auto"/>
              <w:right w:val="single" w:sz="4" w:space="0" w:color="auto"/>
            </w:tcBorders>
            <w:shd w:val="clear" w:color="auto" w:fill="auto"/>
          </w:tcPr>
          <w:p w14:paraId="1F53FCC5" w14:textId="77777777" w:rsidR="009F32FD" w:rsidRDefault="00B52892">
            <w:pPr>
              <w:jc w:val="center"/>
              <w:rPr>
                <w:color w:val="000000"/>
              </w:rPr>
            </w:pPr>
            <w:r>
              <w:rPr>
                <w:color w:val="000000"/>
              </w:rPr>
              <w:t>1573</w:t>
            </w:r>
          </w:p>
        </w:tc>
        <w:tc>
          <w:tcPr>
            <w:tcW w:w="1440" w:type="dxa"/>
            <w:tcBorders>
              <w:top w:val="nil"/>
              <w:left w:val="single" w:sz="4" w:space="0" w:color="auto"/>
              <w:bottom w:val="single" w:sz="4" w:space="0" w:color="auto"/>
              <w:right w:val="single" w:sz="4" w:space="0" w:color="auto"/>
            </w:tcBorders>
            <w:shd w:val="clear" w:color="auto" w:fill="auto"/>
          </w:tcPr>
          <w:p w14:paraId="7414D992"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5EEBA53B" w14:textId="5BEA07DF" w:rsidR="009F32FD" w:rsidRDefault="00B52892">
            <w:pPr>
              <w:rPr>
                <w:color w:val="000000"/>
              </w:rPr>
            </w:pPr>
            <w:r>
              <w:rPr>
                <w:color w:val="000000"/>
              </w:rPr>
              <w:t>The CONTRACTOR shall update the Q</w:t>
            </w:r>
            <w:r w:rsidR="00E21FD7">
              <w:rPr>
                <w:color w:val="000000"/>
              </w:rPr>
              <w:t xml:space="preserve">uality Assurance Random </w:t>
            </w:r>
            <w:r>
              <w:rPr>
                <w:color w:val="000000"/>
              </w:rPr>
              <w:t>Sample Search page as follows:</w:t>
            </w:r>
            <w:r>
              <w:rPr>
                <w:color w:val="000000"/>
              </w:rPr>
              <w:br/>
              <w:t>1) Rel</w:t>
            </w:r>
            <w:r w:rsidR="00DC2911">
              <w:rPr>
                <w:color w:val="000000"/>
              </w:rPr>
              <w:t>abel "QA Sample Search" in the T</w:t>
            </w:r>
            <w:r>
              <w:rPr>
                <w:color w:val="000000"/>
              </w:rPr>
              <w:t>ask navigation to "QA/QC Sample Search"</w:t>
            </w:r>
            <w:r>
              <w:rPr>
                <w:color w:val="000000"/>
              </w:rPr>
              <w:br/>
              <w:t>2) Relabel "Quality Assurance Random Sample Search" page to "QA/QC Random Sample Search"</w:t>
            </w:r>
          </w:p>
        </w:tc>
      </w:tr>
      <w:tr w:rsidR="009F32FD" w14:paraId="67B9D13D"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4844845F" w14:textId="77777777" w:rsidR="009F32FD" w:rsidRDefault="00B52892">
            <w:pPr>
              <w:jc w:val="center"/>
              <w:rPr>
                <w:color w:val="000000"/>
              </w:rPr>
            </w:pPr>
            <w:r>
              <w:rPr>
                <w:color w:val="000000"/>
              </w:rPr>
              <w:t>228</w:t>
            </w:r>
          </w:p>
        </w:tc>
        <w:tc>
          <w:tcPr>
            <w:tcW w:w="1249" w:type="dxa"/>
            <w:tcBorders>
              <w:top w:val="nil"/>
              <w:left w:val="single" w:sz="4" w:space="0" w:color="auto"/>
              <w:bottom w:val="single" w:sz="4" w:space="0" w:color="auto"/>
              <w:right w:val="single" w:sz="4" w:space="0" w:color="auto"/>
            </w:tcBorders>
            <w:shd w:val="clear" w:color="auto" w:fill="auto"/>
          </w:tcPr>
          <w:p w14:paraId="07971CC9" w14:textId="77777777" w:rsidR="009F32FD" w:rsidRDefault="00B52892">
            <w:pPr>
              <w:jc w:val="center"/>
              <w:rPr>
                <w:color w:val="000000"/>
              </w:rPr>
            </w:pPr>
            <w:r>
              <w:rPr>
                <w:color w:val="000000"/>
              </w:rPr>
              <w:t>1406</w:t>
            </w:r>
          </w:p>
        </w:tc>
        <w:tc>
          <w:tcPr>
            <w:tcW w:w="1440" w:type="dxa"/>
            <w:tcBorders>
              <w:top w:val="nil"/>
              <w:left w:val="single" w:sz="4" w:space="0" w:color="auto"/>
              <w:bottom w:val="single" w:sz="4" w:space="0" w:color="auto"/>
              <w:right w:val="single" w:sz="4" w:space="0" w:color="auto"/>
            </w:tcBorders>
            <w:shd w:val="clear" w:color="auto" w:fill="auto"/>
          </w:tcPr>
          <w:p w14:paraId="4B38108D"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40DFE0A4" w14:textId="77777777" w:rsidR="009F32FD" w:rsidRDefault="00B52892">
            <w:pPr>
              <w:rPr>
                <w:color w:val="000000"/>
              </w:rPr>
            </w:pPr>
            <w:r>
              <w:rPr>
                <w:color w:val="000000"/>
              </w:rPr>
              <w:t>The CONTRACTOR shall update the QA/QC Batch page to only display the batch names that apply to each CONSORTIUM County.</w:t>
            </w:r>
          </w:p>
        </w:tc>
      </w:tr>
      <w:tr w:rsidR="009F32FD" w14:paraId="0D53094C" w14:textId="77777777" w:rsidTr="00891E3A">
        <w:trPr>
          <w:trHeight w:val="720"/>
        </w:trPr>
        <w:tc>
          <w:tcPr>
            <w:tcW w:w="628" w:type="dxa"/>
            <w:tcBorders>
              <w:top w:val="nil"/>
              <w:left w:val="single" w:sz="8" w:space="0" w:color="auto"/>
              <w:bottom w:val="single" w:sz="4" w:space="0" w:color="auto"/>
              <w:right w:val="single" w:sz="4" w:space="0" w:color="auto"/>
            </w:tcBorders>
            <w:shd w:val="clear" w:color="auto" w:fill="auto"/>
          </w:tcPr>
          <w:p w14:paraId="5E9CECF2" w14:textId="77777777" w:rsidR="009F32FD" w:rsidRDefault="00B52892">
            <w:pPr>
              <w:jc w:val="center"/>
              <w:rPr>
                <w:color w:val="000000"/>
              </w:rPr>
            </w:pPr>
            <w:r>
              <w:rPr>
                <w:color w:val="000000"/>
              </w:rPr>
              <w:t>229</w:t>
            </w:r>
          </w:p>
        </w:tc>
        <w:tc>
          <w:tcPr>
            <w:tcW w:w="1249" w:type="dxa"/>
            <w:tcBorders>
              <w:top w:val="nil"/>
              <w:left w:val="single" w:sz="4" w:space="0" w:color="auto"/>
              <w:bottom w:val="single" w:sz="4" w:space="0" w:color="auto"/>
              <w:right w:val="single" w:sz="4" w:space="0" w:color="auto"/>
            </w:tcBorders>
            <w:shd w:val="clear" w:color="auto" w:fill="auto"/>
          </w:tcPr>
          <w:p w14:paraId="453AED4F" w14:textId="77777777" w:rsidR="009F32FD" w:rsidRDefault="00B52892">
            <w:pPr>
              <w:jc w:val="center"/>
              <w:rPr>
                <w:color w:val="000000"/>
              </w:rPr>
            </w:pPr>
            <w:r>
              <w:rPr>
                <w:color w:val="000000"/>
              </w:rPr>
              <w:t>1408</w:t>
            </w:r>
          </w:p>
        </w:tc>
        <w:tc>
          <w:tcPr>
            <w:tcW w:w="1440" w:type="dxa"/>
            <w:tcBorders>
              <w:top w:val="nil"/>
              <w:left w:val="single" w:sz="4" w:space="0" w:color="auto"/>
              <w:bottom w:val="single" w:sz="4" w:space="0" w:color="auto"/>
              <w:right w:val="single" w:sz="4" w:space="0" w:color="auto"/>
            </w:tcBorders>
            <w:shd w:val="clear" w:color="auto" w:fill="auto"/>
          </w:tcPr>
          <w:p w14:paraId="00AED109"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4D95F7DF" w14:textId="04FE845C" w:rsidR="009F32FD" w:rsidRDefault="00B52892">
            <w:pPr>
              <w:rPr>
                <w:color w:val="000000"/>
              </w:rPr>
            </w:pPr>
            <w:r>
              <w:rPr>
                <w:color w:val="000000"/>
              </w:rPr>
              <w:t>The CONTRACTOR shall update the following dropdown values in the "Audit Type" field on the Quality Review Detail page:</w:t>
            </w:r>
            <w:r>
              <w:rPr>
                <w:color w:val="000000"/>
              </w:rPr>
              <w:br/>
              <w:t>1) Relabel Approved to Approved/Continuing</w:t>
            </w:r>
            <w:r>
              <w:rPr>
                <w:color w:val="000000"/>
              </w:rPr>
              <w:br/>
            </w:r>
            <w:r w:rsidR="007B7886">
              <w:rPr>
                <w:color w:val="000000"/>
              </w:rPr>
              <w:t>2</w:t>
            </w:r>
            <w:r>
              <w:rPr>
                <w:color w:val="000000"/>
              </w:rPr>
              <w:t>) Relabel General Relief to General Assistance/General Relief</w:t>
            </w:r>
          </w:p>
        </w:tc>
      </w:tr>
      <w:tr w:rsidR="009F32FD" w14:paraId="7FB89AFE" w14:textId="77777777" w:rsidTr="00694AF7">
        <w:trPr>
          <w:trHeight w:val="611"/>
        </w:trPr>
        <w:tc>
          <w:tcPr>
            <w:tcW w:w="628" w:type="dxa"/>
            <w:tcBorders>
              <w:top w:val="nil"/>
              <w:left w:val="single" w:sz="8" w:space="0" w:color="auto"/>
              <w:bottom w:val="single" w:sz="4" w:space="0" w:color="auto"/>
              <w:right w:val="single" w:sz="4" w:space="0" w:color="auto"/>
            </w:tcBorders>
            <w:shd w:val="clear" w:color="auto" w:fill="auto"/>
          </w:tcPr>
          <w:p w14:paraId="45985B09" w14:textId="77777777" w:rsidR="009F32FD" w:rsidRDefault="00B52892">
            <w:pPr>
              <w:jc w:val="center"/>
              <w:rPr>
                <w:color w:val="000000"/>
              </w:rPr>
            </w:pPr>
            <w:r>
              <w:rPr>
                <w:color w:val="000000"/>
              </w:rPr>
              <w:t>230</w:t>
            </w:r>
          </w:p>
        </w:tc>
        <w:tc>
          <w:tcPr>
            <w:tcW w:w="1249" w:type="dxa"/>
            <w:tcBorders>
              <w:top w:val="nil"/>
              <w:left w:val="single" w:sz="4" w:space="0" w:color="auto"/>
              <w:bottom w:val="single" w:sz="4" w:space="0" w:color="auto"/>
              <w:right w:val="single" w:sz="4" w:space="0" w:color="auto"/>
            </w:tcBorders>
            <w:shd w:val="clear" w:color="auto" w:fill="auto"/>
          </w:tcPr>
          <w:p w14:paraId="00E94B7B" w14:textId="77777777" w:rsidR="009F32FD" w:rsidRDefault="00B52892">
            <w:pPr>
              <w:jc w:val="center"/>
              <w:rPr>
                <w:color w:val="000000"/>
              </w:rPr>
            </w:pPr>
            <w:r>
              <w:rPr>
                <w:color w:val="000000"/>
              </w:rPr>
              <w:t>1398</w:t>
            </w:r>
          </w:p>
        </w:tc>
        <w:tc>
          <w:tcPr>
            <w:tcW w:w="1440" w:type="dxa"/>
            <w:tcBorders>
              <w:top w:val="nil"/>
              <w:left w:val="single" w:sz="4" w:space="0" w:color="auto"/>
              <w:bottom w:val="single" w:sz="4" w:space="0" w:color="auto"/>
              <w:right w:val="single" w:sz="4" w:space="0" w:color="auto"/>
            </w:tcBorders>
            <w:shd w:val="clear" w:color="auto" w:fill="auto"/>
          </w:tcPr>
          <w:p w14:paraId="11014DAE" w14:textId="77777777" w:rsidR="009F32FD" w:rsidRDefault="00B52892">
            <w:pPr>
              <w:jc w:val="center"/>
              <w:rPr>
                <w:color w:val="000000"/>
              </w:rPr>
            </w:pPr>
            <w:r>
              <w:rPr>
                <w:color w:val="000000"/>
              </w:rPr>
              <w:t>Quality Assurance/Quality Control (QA/QC)</w:t>
            </w:r>
          </w:p>
        </w:tc>
        <w:tc>
          <w:tcPr>
            <w:tcW w:w="7200" w:type="dxa"/>
            <w:tcBorders>
              <w:top w:val="nil"/>
              <w:left w:val="single" w:sz="4" w:space="0" w:color="auto"/>
              <w:bottom w:val="single" w:sz="4" w:space="0" w:color="auto"/>
              <w:right w:val="single" w:sz="8" w:space="0" w:color="auto"/>
            </w:tcBorders>
            <w:shd w:val="clear" w:color="auto" w:fill="auto"/>
          </w:tcPr>
          <w:p w14:paraId="7A0DD530" w14:textId="6BC59583" w:rsidR="009F32FD" w:rsidRDefault="00B52892">
            <w:pPr>
              <w:rPr>
                <w:color w:val="000000"/>
              </w:rPr>
            </w:pPr>
            <w:r>
              <w:rPr>
                <w:color w:val="000000"/>
              </w:rPr>
              <w:t>The CONTRACTOR shall update the following values in the "Audit Type" dropdown field on the Quality Review Search page:</w:t>
            </w:r>
            <w:r>
              <w:rPr>
                <w:color w:val="000000"/>
              </w:rPr>
              <w:br/>
              <w:t>1) Relabel Approved to Approved/Continuing</w:t>
            </w:r>
            <w:r>
              <w:rPr>
                <w:color w:val="000000"/>
              </w:rPr>
              <w:br/>
            </w:r>
            <w:r w:rsidR="007B7886">
              <w:rPr>
                <w:color w:val="000000"/>
              </w:rPr>
              <w:t>2</w:t>
            </w:r>
            <w:r>
              <w:rPr>
                <w:color w:val="000000"/>
              </w:rPr>
              <w:t>) Relabel General Relief to General Assistance/General Relief</w:t>
            </w:r>
          </w:p>
        </w:tc>
      </w:tr>
    </w:tbl>
    <w:p w14:paraId="681EF0F1" w14:textId="77777777" w:rsidR="009F32FD" w:rsidRDefault="00B52892">
      <w:pPr>
        <w:pStyle w:val="Heading1"/>
      </w:pPr>
      <w:bookmarkStart w:id="58" w:name="_Toc477180709"/>
      <w:bookmarkStart w:id="59" w:name="_Toc479950806"/>
      <w:bookmarkStart w:id="60" w:name="_Toc30856226"/>
      <w:r>
        <w:t>MANAGE PERSONNEL:</w:t>
      </w:r>
      <w:bookmarkEnd w:id="58"/>
      <w:bookmarkEnd w:id="59"/>
      <w:bookmarkEnd w:id="60"/>
    </w:p>
    <w:p w14:paraId="060E3255" w14:textId="47EBEF3E" w:rsidR="009F32FD" w:rsidRDefault="00B52892">
      <w:pPr>
        <w:spacing w:before="120" w:after="120"/>
      </w:pPr>
      <w:bookmarkStart w:id="61" w:name="_Toc477180710"/>
      <w:r>
        <w:t>The following requirements shall apply to the Manage Personnel category of Work for the CalACES</w:t>
      </w:r>
      <w:r w:rsidR="00065113">
        <w:t>/CalSAWS</w:t>
      </w:r>
      <w:r>
        <w:t xml:space="preserve"> Migration Project:</w:t>
      </w:r>
      <w:bookmarkEnd w:id="61"/>
    </w:p>
    <w:tbl>
      <w:tblPr>
        <w:tblW w:w="10517" w:type="dxa"/>
        <w:tblInd w:w="93" w:type="dxa"/>
        <w:tblLook w:val="04A0" w:firstRow="1" w:lastRow="0" w:firstColumn="1" w:lastColumn="0" w:noHBand="0" w:noVBand="1"/>
      </w:tblPr>
      <w:tblGrid>
        <w:gridCol w:w="640"/>
        <w:gridCol w:w="1253"/>
        <w:gridCol w:w="1363"/>
        <w:gridCol w:w="7261"/>
      </w:tblGrid>
      <w:tr w:rsidR="009F32FD" w14:paraId="45CAB26D"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69ADA61E" w14:textId="52953E4C" w:rsidR="009F32FD" w:rsidRDefault="00B52892">
            <w:pPr>
              <w:suppressAutoHyphens/>
              <w:jc w:val="center"/>
              <w:rPr>
                <w:rFonts w:eastAsia="SimSun"/>
                <w:lang w:eastAsia="zh-CN"/>
              </w:rPr>
            </w:pPr>
            <w:r>
              <w:rPr>
                <w:b/>
                <w:bCs/>
                <w:color w:val="000000"/>
              </w:rPr>
              <w:lastRenderedPageBreak/>
              <w:t xml:space="preserve">TABLE </w:t>
            </w:r>
            <w:r w:rsidR="00F41EC5">
              <w:rPr>
                <w:b/>
                <w:bCs/>
                <w:color w:val="000000"/>
              </w:rPr>
              <w:t>7</w:t>
            </w:r>
            <w:r>
              <w:rPr>
                <w:b/>
                <w:bCs/>
                <w:color w:val="000000"/>
              </w:rPr>
              <w:t>. MANAGE PERSONNEL</w:t>
            </w:r>
          </w:p>
        </w:tc>
      </w:tr>
      <w:tr w:rsidR="009F32FD" w14:paraId="3C31E362" w14:textId="77777777" w:rsidTr="00891E3A">
        <w:trPr>
          <w:trHeight w:val="630"/>
          <w:tblHeader/>
        </w:trPr>
        <w:tc>
          <w:tcPr>
            <w:tcW w:w="640"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0C2BDE29" w14:textId="77777777" w:rsidR="009F32FD" w:rsidRDefault="00B52892">
            <w:pPr>
              <w:jc w:val="center"/>
              <w:rPr>
                <w:b/>
                <w:bCs/>
                <w:color w:val="000000"/>
                <w:sz w:val="20"/>
                <w:szCs w:val="20"/>
              </w:rPr>
            </w:pPr>
            <w:r>
              <w:rPr>
                <w:b/>
                <w:bCs/>
                <w:color w:val="000000"/>
                <w:sz w:val="20"/>
                <w:szCs w:val="20"/>
              </w:rPr>
              <w:t>Req. #</w:t>
            </w:r>
          </w:p>
        </w:tc>
        <w:tc>
          <w:tcPr>
            <w:tcW w:w="12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F68737" w14:textId="77777777" w:rsidR="009F32FD" w:rsidRDefault="00B52892">
            <w:pPr>
              <w:jc w:val="center"/>
              <w:rPr>
                <w:b/>
                <w:bCs/>
                <w:color w:val="000000"/>
                <w:sz w:val="20"/>
                <w:szCs w:val="20"/>
              </w:rPr>
            </w:pPr>
            <w:r>
              <w:rPr>
                <w:b/>
                <w:bCs/>
                <w:color w:val="000000"/>
                <w:sz w:val="20"/>
                <w:szCs w:val="20"/>
              </w:rPr>
              <w:t>DDID #</w:t>
            </w:r>
          </w:p>
        </w:tc>
        <w:tc>
          <w:tcPr>
            <w:tcW w:w="136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AE04EC" w14:textId="77777777" w:rsidR="009F32FD" w:rsidRDefault="00B52892">
            <w:pPr>
              <w:jc w:val="center"/>
              <w:rPr>
                <w:b/>
                <w:bCs/>
                <w:color w:val="000000"/>
                <w:sz w:val="20"/>
                <w:szCs w:val="20"/>
              </w:rPr>
            </w:pPr>
            <w:r>
              <w:rPr>
                <w:b/>
                <w:bCs/>
                <w:color w:val="000000"/>
                <w:sz w:val="20"/>
                <w:szCs w:val="20"/>
              </w:rPr>
              <w:t>Sub-Category</w:t>
            </w:r>
          </w:p>
        </w:tc>
        <w:tc>
          <w:tcPr>
            <w:tcW w:w="7261"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1BFFB790"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578C3230" w14:textId="77777777" w:rsidTr="00891E3A">
        <w:trPr>
          <w:trHeight w:val="630"/>
        </w:trPr>
        <w:tc>
          <w:tcPr>
            <w:tcW w:w="640" w:type="dxa"/>
            <w:tcBorders>
              <w:top w:val="single" w:sz="4" w:space="0" w:color="auto"/>
              <w:left w:val="single" w:sz="8" w:space="0" w:color="auto"/>
              <w:bottom w:val="single" w:sz="4" w:space="0" w:color="auto"/>
              <w:right w:val="single" w:sz="4" w:space="0" w:color="auto"/>
            </w:tcBorders>
            <w:shd w:val="clear" w:color="auto" w:fill="auto"/>
            <w:hideMark/>
          </w:tcPr>
          <w:p w14:paraId="60ECF8CC" w14:textId="77777777" w:rsidR="009F32FD" w:rsidRDefault="00B52892">
            <w:pPr>
              <w:jc w:val="center"/>
              <w:rPr>
                <w:color w:val="000000"/>
              </w:rPr>
            </w:pPr>
            <w:r>
              <w:rPr>
                <w:color w:val="000000"/>
              </w:rPr>
              <w:t>231</w:t>
            </w:r>
          </w:p>
        </w:tc>
        <w:tc>
          <w:tcPr>
            <w:tcW w:w="1253" w:type="dxa"/>
            <w:tcBorders>
              <w:top w:val="single" w:sz="4" w:space="0" w:color="auto"/>
              <w:left w:val="single" w:sz="4" w:space="0" w:color="auto"/>
              <w:bottom w:val="single" w:sz="4" w:space="0" w:color="auto"/>
              <w:right w:val="single" w:sz="4" w:space="0" w:color="auto"/>
            </w:tcBorders>
            <w:shd w:val="clear" w:color="auto" w:fill="auto"/>
            <w:hideMark/>
          </w:tcPr>
          <w:p w14:paraId="7E118DE9" w14:textId="77777777" w:rsidR="009F32FD" w:rsidRDefault="00B52892">
            <w:pPr>
              <w:jc w:val="center"/>
              <w:rPr>
                <w:color w:val="000000"/>
              </w:rPr>
            </w:pPr>
            <w:r>
              <w:rPr>
                <w:color w:val="000000"/>
              </w:rPr>
              <w:t>1584</w:t>
            </w:r>
          </w:p>
        </w:tc>
        <w:tc>
          <w:tcPr>
            <w:tcW w:w="1363" w:type="dxa"/>
            <w:tcBorders>
              <w:top w:val="single" w:sz="4" w:space="0" w:color="auto"/>
              <w:left w:val="single" w:sz="4" w:space="0" w:color="auto"/>
              <w:bottom w:val="single" w:sz="4" w:space="0" w:color="auto"/>
              <w:right w:val="single" w:sz="4" w:space="0" w:color="auto"/>
            </w:tcBorders>
            <w:shd w:val="clear" w:color="auto" w:fill="auto"/>
            <w:hideMark/>
          </w:tcPr>
          <w:p w14:paraId="027E21C1" w14:textId="77777777" w:rsidR="009F32FD" w:rsidRDefault="00B52892">
            <w:pPr>
              <w:jc w:val="center"/>
              <w:rPr>
                <w:color w:val="000000"/>
              </w:rPr>
            </w:pPr>
            <w:r>
              <w:rPr>
                <w:color w:val="000000"/>
              </w:rPr>
              <w:t>Application Security</w:t>
            </w:r>
          </w:p>
        </w:tc>
        <w:tc>
          <w:tcPr>
            <w:tcW w:w="7261" w:type="dxa"/>
            <w:tcBorders>
              <w:top w:val="single" w:sz="4" w:space="0" w:color="auto"/>
              <w:left w:val="single" w:sz="4" w:space="0" w:color="auto"/>
              <w:bottom w:val="single" w:sz="4" w:space="0" w:color="auto"/>
              <w:right w:val="single" w:sz="8" w:space="0" w:color="auto"/>
            </w:tcBorders>
            <w:shd w:val="clear" w:color="auto" w:fill="auto"/>
            <w:hideMark/>
          </w:tcPr>
          <w:p w14:paraId="3BE19133" w14:textId="4283CE9D" w:rsidR="009F32FD" w:rsidRDefault="00B52892">
            <w:pPr>
              <w:rPr>
                <w:color w:val="000000"/>
              </w:rPr>
            </w:pPr>
            <w:r>
              <w:rPr>
                <w:color w:val="000000"/>
              </w:rPr>
              <w:t>The CONTRACTOR shall migrate the C-IV Counties Collaborator access to the https://www.resourcedatabank.com website</w:t>
            </w:r>
            <w:r w:rsidR="00B23273">
              <w:rPr>
                <w:color w:val="000000"/>
              </w:rPr>
              <w:t xml:space="preserve">. The Collaborator access shall be available for </w:t>
            </w:r>
            <w:r w:rsidR="00FB34E4">
              <w:rPr>
                <w:color w:val="000000"/>
              </w:rPr>
              <w:t xml:space="preserve">all </w:t>
            </w:r>
            <w:r w:rsidR="00B23273">
              <w:rPr>
                <w:color w:val="000000"/>
              </w:rPr>
              <w:t>5</w:t>
            </w:r>
            <w:r w:rsidR="00E030C4">
              <w:rPr>
                <w:color w:val="000000"/>
              </w:rPr>
              <w:t>8</w:t>
            </w:r>
            <w:r w:rsidR="00B23273">
              <w:rPr>
                <w:color w:val="000000"/>
              </w:rPr>
              <w:t xml:space="preserve"> Counties.</w:t>
            </w:r>
          </w:p>
        </w:tc>
      </w:tr>
      <w:tr w:rsidR="009F32FD" w14:paraId="611EF189" w14:textId="77777777" w:rsidTr="005C523E">
        <w:trPr>
          <w:trHeight w:val="575"/>
        </w:trPr>
        <w:tc>
          <w:tcPr>
            <w:tcW w:w="640" w:type="dxa"/>
            <w:tcBorders>
              <w:top w:val="nil"/>
              <w:left w:val="single" w:sz="8" w:space="0" w:color="auto"/>
              <w:bottom w:val="single" w:sz="4" w:space="0" w:color="auto"/>
              <w:right w:val="single" w:sz="4" w:space="0" w:color="auto"/>
            </w:tcBorders>
            <w:shd w:val="clear" w:color="auto" w:fill="auto"/>
            <w:hideMark/>
          </w:tcPr>
          <w:p w14:paraId="386E320E" w14:textId="77777777" w:rsidR="009F32FD" w:rsidRDefault="00B52892">
            <w:pPr>
              <w:jc w:val="center"/>
              <w:rPr>
                <w:color w:val="000000"/>
              </w:rPr>
            </w:pPr>
            <w:r>
              <w:rPr>
                <w:color w:val="000000"/>
              </w:rPr>
              <w:t>232</w:t>
            </w:r>
          </w:p>
        </w:tc>
        <w:tc>
          <w:tcPr>
            <w:tcW w:w="1253" w:type="dxa"/>
            <w:tcBorders>
              <w:top w:val="nil"/>
              <w:left w:val="single" w:sz="4" w:space="0" w:color="auto"/>
              <w:bottom w:val="single" w:sz="4" w:space="0" w:color="auto"/>
              <w:right w:val="single" w:sz="4" w:space="0" w:color="auto"/>
            </w:tcBorders>
            <w:shd w:val="clear" w:color="auto" w:fill="auto"/>
            <w:hideMark/>
          </w:tcPr>
          <w:p w14:paraId="76831C06" w14:textId="77777777" w:rsidR="009F32FD" w:rsidRDefault="00B52892">
            <w:pPr>
              <w:jc w:val="center"/>
              <w:rPr>
                <w:color w:val="000000"/>
              </w:rPr>
            </w:pPr>
            <w:r>
              <w:rPr>
                <w:color w:val="000000"/>
              </w:rPr>
              <w:t>1032</w:t>
            </w:r>
          </w:p>
        </w:tc>
        <w:tc>
          <w:tcPr>
            <w:tcW w:w="1363" w:type="dxa"/>
            <w:tcBorders>
              <w:top w:val="nil"/>
              <w:left w:val="single" w:sz="4" w:space="0" w:color="auto"/>
              <w:bottom w:val="single" w:sz="4" w:space="0" w:color="auto"/>
              <w:right w:val="single" w:sz="4" w:space="0" w:color="auto"/>
            </w:tcBorders>
            <w:shd w:val="clear" w:color="auto" w:fill="auto"/>
            <w:hideMark/>
          </w:tcPr>
          <w:p w14:paraId="1ED70353"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hideMark/>
          </w:tcPr>
          <w:p w14:paraId="39A7456B" w14:textId="77777777" w:rsidR="009F32FD" w:rsidRDefault="00B52892">
            <w:pPr>
              <w:rPr>
                <w:color w:val="000000"/>
              </w:rPr>
            </w:pPr>
            <w:r>
              <w:rPr>
                <w:color w:val="000000"/>
              </w:rPr>
              <w:t>The CONTRACTOR shall migrate the C-IV Project and C-IV County maintained security roles to the Select Security Role page.</w:t>
            </w:r>
          </w:p>
        </w:tc>
      </w:tr>
      <w:tr w:rsidR="009F32FD" w14:paraId="2A1BA85D"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hideMark/>
          </w:tcPr>
          <w:p w14:paraId="7B250289" w14:textId="77777777" w:rsidR="009F32FD" w:rsidRDefault="00B52892">
            <w:pPr>
              <w:jc w:val="center"/>
              <w:rPr>
                <w:color w:val="000000"/>
              </w:rPr>
            </w:pPr>
            <w:r>
              <w:rPr>
                <w:color w:val="000000"/>
              </w:rPr>
              <w:t>233</w:t>
            </w:r>
          </w:p>
        </w:tc>
        <w:tc>
          <w:tcPr>
            <w:tcW w:w="1253" w:type="dxa"/>
            <w:tcBorders>
              <w:top w:val="nil"/>
              <w:left w:val="single" w:sz="4" w:space="0" w:color="auto"/>
              <w:bottom w:val="single" w:sz="4" w:space="0" w:color="auto"/>
              <w:right w:val="single" w:sz="4" w:space="0" w:color="auto"/>
            </w:tcBorders>
            <w:shd w:val="clear" w:color="auto" w:fill="auto"/>
            <w:hideMark/>
          </w:tcPr>
          <w:p w14:paraId="55DF45F1" w14:textId="77777777" w:rsidR="009F32FD" w:rsidRDefault="00B52892">
            <w:pPr>
              <w:jc w:val="center"/>
              <w:rPr>
                <w:color w:val="000000"/>
              </w:rPr>
            </w:pPr>
            <w:r>
              <w:rPr>
                <w:color w:val="000000"/>
              </w:rPr>
              <w:t>1605</w:t>
            </w:r>
          </w:p>
        </w:tc>
        <w:tc>
          <w:tcPr>
            <w:tcW w:w="1363" w:type="dxa"/>
            <w:tcBorders>
              <w:top w:val="nil"/>
              <w:left w:val="single" w:sz="4" w:space="0" w:color="auto"/>
              <w:bottom w:val="single" w:sz="4" w:space="0" w:color="auto"/>
              <w:right w:val="single" w:sz="4" w:space="0" w:color="auto"/>
            </w:tcBorders>
            <w:shd w:val="clear" w:color="auto" w:fill="auto"/>
            <w:hideMark/>
          </w:tcPr>
          <w:p w14:paraId="718B1846"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hideMark/>
          </w:tcPr>
          <w:p w14:paraId="002F1A96" w14:textId="77777777" w:rsidR="009F32FD" w:rsidRDefault="00B52892">
            <w:pPr>
              <w:rPr>
                <w:color w:val="000000"/>
              </w:rPr>
            </w:pPr>
            <w:r>
              <w:rPr>
                <w:color w:val="000000"/>
              </w:rPr>
              <w:t>The CONTRACTOR shall migrate the C-IV multi-county log in functionality.</w:t>
            </w:r>
          </w:p>
        </w:tc>
      </w:tr>
      <w:tr w:rsidR="009F32FD" w14:paraId="7E651258"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216B049" w14:textId="77777777" w:rsidR="009F32FD" w:rsidRDefault="00B52892">
            <w:pPr>
              <w:jc w:val="center"/>
              <w:rPr>
                <w:color w:val="000000"/>
              </w:rPr>
            </w:pPr>
            <w:r>
              <w:rPr>
                <w:color w:val="000000"/>
              </w:rPr>
              <w:t>234</w:t>
            </w:r>
          </w:p>
        </w:tc>
        <w:tc>
          <w:tcPr>
            <w:tcW w:w="1253" w:type="dxa"/>
            <w:tcBorders>
              <w:top w:val="nil"/>
              <w:left w:val="single" w:sz="4" w:space="0" w:color="auto"/>
              <w:bottom w:val="single" w:sz="4" w:space="0" w:color="auto"/>
              <w:right w:val="single" w:sz="4" w:space="0" w:color="auto"/>
            </w:tcBorders>
            <w:shd w:val="clear" w:color="auto" w:fill="auto"/>
          </w:tcPr>
          <w:p w14:paraId="3B75A0BC" w14:textId="77777777" w:rsidR="009F32FD" w:rsidRDefault="00B52892">
            <w:pPr>
              <w:jc w:val="center"/>
              <w:rPr>
                <w:color w:val="000000"/>
              </w:rPr>
            </w:pPr>
            <w:r>
              <w:rPr>
                <w:color w:val="000000"/>
              </w:rPr>
              <w:t>403</w:t>
            </w:r>
          </w:p>
        </w:tc>
        <w:tc>
          <w:tcPr>
            <w:tcW w:w="1363" w:type="dxa"/>
            <w:tcBorders>
              <w:top w:val="nil"/>
              <w:left w:val="single" w:sz="4" w:space="0" w:color="auto"/>
              <w:bottom w:val="single" w:sz="4" w:space="0" w:color="auto"/>
              <w:right w:val="single" w:sz="4" w:space="0" w:color="auto"/>
            </w:tcBorders>
            <w:shd w:val="clear" w:color="auto" w:fill="auto"/>
          </w:tcPr>
          <w:p w14:paraId="2AA41954"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746C6B80" w14:textId="77777777" w:rsidR="009F32FD" w:rsidRDefault="00B52892">
            <w:pPr>
              <w:rPr>
                <w:color w:val="000000"/>
              </w:rPr>
            </w:pPr>
            <w:r>
              <w:rPr>
                <w:color w:val="000000"/>
              </w:rPr>
              <w:t>The CONTRACTOR shall migrate the "Last Login Date" field on the Security Assignment page.</w:t>
            </w:r>
          </w:p>
        </w:tc>
      </w:tr>
      <w:tr w:rsidR="009F32FD" w14:paraId="2E03306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67DBC1F" w14:textId="77777777" w:rsidR="009F32FD" w:rsidRDefault="00B52892">
            <w:pPr>
              <w:jc w:val="center"/>
              <w:rPr>
                <w:color w:val="000000"/>
              </w:rPr>
            </w:pPr>
            <w:r>
              <w:rPr>
                <w:color w:val="000000"/>
              </w:rPr>
              <w:t>235</w:t>
            </w:r>
          </w:p>
        </w:tc>
        <w:tc>
          <w:tcPr>
            <w:tcW w:w="1253" w:type="dxa"/>
            <w:tcBorders>
              <w:top w:val="nil"/>
              <w:left w:val="single" w:sz="4" w:space="0" w:color="auto"/>
              <w:bottom w:val="single" w:sz="4" w:space="0" w:color="auto"/>
              <w:right w:val="single" w:sz="4" w:space="0" w:color="auto"/>
            </w:tcBorders>
            <w:shd w:val="clear" w:color="auto" w:fill="auto"/>
          </w:tcPr>
          <w:p w14:paraId="20A6B85F" w14:textId="77777777" w:rsidR="009F32FD" w:rsidRDefault="00B52892">
            <w:pPr>
              <w:jc w:val="center"/>
              <w:rPr>
                <w:color w:val="000000"/>
              </w:rPr>
            </w:pPr>
            <w:r>
              <w:rPr>
                <w:color w:val="000000"/>
              </w:rPr>
              <w:t>404</w:t>
            </w:r>
          </w:p>
        </w:tc>
        <w:tc>
          <w:tcPr>
            <w:tcW w:w="1363" w:type="dxa"/>
            <w:tcBorders>
              <w:top w:val="nil"/>
              <w:left w:val="single" w:sz="4" w:space="0" w:color="auto"/>
              <w:bottom w:val="single" w:sz="4" w:space="0" w:color="auto"/>
              <w:right w:val="single" w:sz="4" w:space="0" w:color="auto"/>
            </w:tcBorders>
            <w:shd w:val="clear" w:color="auto" w:fill="auto"/>
          </w:tcPr>
          <w:p w14:paraId="36FBD673"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765ECD9E" w14:textId="175D8AE1" w:rsidR="009F32FD" w:rsidRDefault="00B52892">
            <w:pPr>
              <w:rPr>
                <w:color w:val="000000"/>
              </w:rPr>
            </w:pPr>
            <w:r>
              <w:rPr>
                <w:color w:val="000000"/>
              </w:rPr>
              <w:t xml:space="preserve">The CONTRACTOR shall migrate the "Reset Password" button on the Security Assignment page when the Staff Type is set to Internal on the Staff Detail page for </w:t>
            </w:r>
            <w:r w:rsidR="00E507AB">
              <w:rPr>
                <w:color w:val="000000"/>
              </w:rPr>
              <w:t>any of the counties that choose not to utilize the Active Directory option.</w:t>
            </w:r>
            <w:r>
              <w:rPr>
                <w:color w:val="000000"/>
              </w:rPr>
              <w:t xml:space="preserve"> Resetting a password, shall generate and send a Reset Password email to the staff for which the password is being reset for.</w:t>
            </w:r>
          </w:p>
        </w:tc>
      </w:tr>
      <w:tr w:rsidR="009F32FD" w14:paraId="36E1B50F"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B6542D3" w14:textId="77777777" w:rsidR="009F32FD" w:rsidRDefault="00B52892">
            <w:pPr>
              <w:jc w:val="center"/>
              <w:rPr>
                <w:color w:val="000000"/>
              </w:rPr>
            </w:pPr>
            <w:r>
              <w:rPr>
                <w:color w:val="000000"/>
              </w:rPr>
              <w:t>236</w:t>
            </w:r>
          </w:p>
        </w:tc>
        <w:tc>
          <w:tcPr>
            <w:tcW w:w="1253" w:type="dxa"/>
            <w:tcBorders>
              <w:top w:val="nil"/>
              <w:left w:val="single" w:sz="4" w:space="0" w:color="auto"/>
              <w:bottom w:val="single" w:sz="4" w:space="0" w:color="auto"/>
              <w:right w:val="single" w:sz="4" w:space="0" w:color="auto"/>
            </w:tcBorders>
            <w:shd w:val="clear" w:color="auto" w:fill="auto"/>
          </w:tcPr>
          <w:p w14:paraId="06C17D36" w14:textId="77777777" w:rsidR="009F32FD" w:rsidRDefault="00B52892">
            <w:pPr>
              <w:jc w:val="center"/>
              <w:rPr>
                <w:color w:val="000000"/>
              </w:rPr>
            </w:pPr>
            <w:r>
              <w:rPr>
                <w:color w:val="000000"/>
              </w:rPr>
              <w:t>1608</w:t>
            </w:r>
          </w:p>
        </w:tc>
        <w:tc>
          <w:tcPr>
            <w:tcW w:w="1363" w:type="dxa"/>
            <w:tcBorders>
              <w:top w:val="nil"/>
              <w:left w:val="single" w:sz="4" w:space="0" w:color="auto"/>
              <w:bottom w:val="single" w:sz="4" w:space="0" w:color="auto"/>
              <w:right w:val="single" w:sz="4" w:space="0" w:color="auto"/>
            </w:tcBorders>
            <w:shd w:val="clear" w:color="auto" w:fill="auto"/>
          </w:tcPr>
          <w:p w14:paraId="47ED2AF4"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70959E2A" w14:textId="7AA5930E" w:rsidR="009F32FD" w:rsidRDefault="00B52892">
            <w:pPr>
              <w:rPr>
                <w:color w:val="000000"/>
              </w:rPr>
            </w:pPr>
            <w:r>
              <w:rPr>
                <w:color w:val="000000"/>
              </w:rPr>
              <w:t>The CONTRACTOR shall remove the Training Complete field from the Security Assignment page. This includes updating the logic to not evaluate the Training Complete flag.</w:t>
            </w:r>
          </w:p>
        </w:tc>
      </w:tr>
      <w:tr w:rsidR="009F32FD" w14:paraId="18A42A0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BEBC769" w14:textId="77777777" w:rsidR="009F32FD" w:rsidRDefault="00B52892">
            <w:pPr>
              <w:jc w:val="center"/>
              <w:rPr>
                <w:color w:val="000000"/>
              </w:rPr>
            </w:pPr>
            <w:r>
              <w:rPr>
                <w:color w:val="000000"/>
              </w:rPr>
              <w:t>237</w:t>
            </w:r>
          </w:p>
        </w:tc>
        <w:tc>
          <w:tcPr>
            <w:tcW w:w="1253" w:type="dxa"/>
            <w:tcBorders>
              <w:top w:val="nil"/>
              <w:left w:val="single" w:sz="4" w:space="0" w:color="auto"/>
              <w:bottom w:val="single" w:sz="4" w:space="0" w:color="auto"/>
              <w:right w:val="single" w:sz="4" w:space="0" w:color="auto"/>
            </w:tcBorders>
            <w:shd w:val="clear" w:color="auto" w:fill="auto"/>
          </w:tcPr>
          <w:p w14:paraId="6F4DBB24" w14:textId="77777777" w:rsidR="009F32FD" w:rsidRDefault="00B52892">
            <w:pPr>
              <w:jc w:val="center"/>
              <w:rPr>
                <w:color w:val="000000"/>
              </w:rPr>
            </w:pPr>
            <w:r>
              <w:rPr>
                <w:color w:val="000000"/>
              </w:rPr>
              <w:t>1607</w:t>
            </w:r>
          </w:p>
        </w:tc>
        <w:tc>
          <w:tcPr>
            <w:tcW w:w="1363" w:type="dxa"/>
            <w:tcBorders>
              <w:top w:val="nil"/>
              <w:left w:val="single" w:sz="4" w:space="0" w:color="auto"/>
              <w:bottom w:val="single" w:sz="4" w:space="0" w:color="auto"/>
              <w:right w:val="single" w:sz="4" w:space="0" w:color="auto"/>
            </w:tcBorders>
            <w:shd w:val="clear" w:color="auto" w:fill="auto"/>
          </w:tcPr>
          <w:p w14:paraId="14115688"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78315C05" w14:textId="638F4B87" w:rsidR="009F32FD" w:rsidRDefault="00B52892">
            <w:pPr>
              <w:rPr>
                <w:color w:val="000000"/>
              </w:rPr>
            </w:pPr>
            <w:r>
              <w:rPr>
                <w:color w:val="000000"/>
              </w:rPr>
              <w:t>The CONTRACTOR shall update the Security Roles as follows:</w:t>
            </w:r>
            <w:r>
              <w:rPr>
                <w:color w:val="000000"/>
              </w:rPr>
              <w:br/>
              <w:t>1) Migrate the C-IV Project maintained Security Roles and each CONSORTIUM County maintained security roles</w:t>
            </w:r>
            <w:r>
              <w:rPr>
                <w:color w:val="000000"/>
              </w:rPr>
              <w:br/>
              <w:t>2) Migrate the C90 and C92 Login capability.  The C90 and C92 account creation will continue to be created by the CONSORTIUM. The C92 County Access will continue to be controlled by the respective county administrators</w:t>
            </w:r>
            <w:r>
              <w:rPr>
                <w:color w:val="000000"/>
              </w:rPr>
              <w:br/>
              <w:t xml:space="preserve">3) Generate a list of the new security rights and groups for the </w:t>
            </w:r>
            <w:r w:rsidR="006604B1">
              <w:rPr>
                <w:color w:val="000000"/>
              </w:rPr>
              <w:t>5</w:t>
            </w:r>
            <w:r w:rsidR="00A5490F">
              <w:rPr>
                <w:color w:val="000000"/>
              </w:rPr>
              <w:t>8</w:t>
            </w:r>
            <w:r>
              <w:rPr>
                <w:color w:val="000000"/>
              </w:rPr>
              <w:t xml:space="preserve"> County Security Administrators to assign out to the appropriate staff</w:t>
            </w:r>
          </w:p>
        </w:tc>
      </w:tr>
      <w:tr w:rsidR="009F32FD" w14:paraId="27D626F1"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CEBF0FA" w14:textId="77777777" w:rsidR="009F32FD" w:rsidRDefault="00B52892">
            <w:pPr>
              <w:jc w:val="center"/>
              <w:rPr>
                <w:color w:val="000000"/>
              </w:rPr>
            </w:pPr>
            <w:r>
              <w:rPr>
                <w:color w:val="000000"/>
              </w:rPr>
              <w:t>238</w:t>
            </w:r>
          </w:p>
        </w:tc>
        <w:tc>
          <w:tcPr>
            <w:tcW w:w="1253" w:type="dxa"/>
            <w:tcBorders>
              <w:top w:val="nil"/>
              <w:left w:val="single" w:sz="4" w:space="0" w:color="auto"/>
              <w:bottom w:val="single" w:sz="4" w:space="0" w:color="auto"/>
              <w:right w:val="single" w:sz="4" w:space="0" w:color="auto"/>
            </w:tcBorders>
            <w:shd w:val="clear" w:color="auto" w:fill="auto"/>
          </w:tcPr>
          <w:p w14:paraId="3288A2C1" w14:textId="77777777" w:rsidR="009F32FD" w:rsidRDefault="00B52892">
            <w:pPr>
              <w:jc w:val="center"/>
              <w:rPr>
                <w:color w:val="000000"/>
              </w:rPr>
            </w:pPr>
            <w:r>
              <w:rPr>
                <w:color w:val="000000"/>
              </w:rPr>
              <w:t>1606</w:t>
            </w:r>
          </w:p>
        </w:tc>
        <w:tc>
          <w:tcPr>
            <w:tcW w:w="1363" w:type="dxa"/>
            <w:tcBorders>
              <w:top w:val="nil"/>
              <w:left w:val="single" w:sz="4" w:space="0" w:color="auto"/>
              <w:bottom w:val="single" w:sz="4" w:space="0" w:color="auto"/>
              <w:right w:val="single" w:sz="4" w:space="0" w:color="auto"/>
            </w:tcBorders>
            <w:shd w:val="clear" w:color="auto" w:fill="auto"/>
          </w:tcPr>
          <w:p w14:paraId="3ED88A60"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14414A90" w14:textId="77777777" w:rsidR="009F32FD" w:rsidRDefault="00B52892">
            <w:pPr>
              <w:rPr>
                <w:color w:val="000000"/>
              </w:rPr>
            </w:pPr>
            <w:r>
              <w:rPr>
                <w:color w:val="000000"/>
              </w:rPr>
              <w:t>The CONTRACTOR shall migrate the existing C-IV County specific Classification Titles in the "Classification Title" dropdown field on the Staff Detail page and update the "Classification Title" dropdown field to only display those Classification Titles that apply to each CONSORTIUM County.</w:t>
            </w:r>
          </w:p>
        </w:tc>
      </w:tr>
      <w:tr w:rsidR="009F32FD" w14:paraId="7774CE4E"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DA0C0F8" w14:textId="77777777" w:rsidR="009F32FD" w:rsidRDefault="00B52892">
            <w:pPr>
              <w:jc w:val="center"/>
              <w:rPr>
                <w:color w:val="000000"/>
              </w:rPr>
            </w:pPr>
            <w:r>
              <w:rPr>
                <w:color w:val="000000"/>
              </w:rPr>
              <w:t>239</w:t>
            </w:r>
          </w:p>
        </w:tc>
        <w:tc>
          <w:tcPr>
            <w:tcW w:w="1253" w:type="dxa"/>
            <w:tcBorders>
              <w:top w:val="nil"/>
              <w:left w:val="single" w:sz="4" w:space="0" w:color="auto"/>
              <w:bottom w:val="single" w:sz="4" w:space="0" w:color="auto"/>
              <w:right w:val="single" w:sz="4" w:space="0" w:color="auto"/>
            </w:tcBorders>
            <w:shd w:val="clear" w:color="auto" w:fill="auto"/>
          </w:tcPr>
          <w:p w14:paraId="7B17C6A0" w14:textId="77777777" w:rsidR="009F32FD" w:rsidRDefault="00B52892">
            <w:pPr>
              <w:jc w:val="center"/>
              <w:rPr>
                <w:color w:val="000000"/>
              </w:rPr>
            </w:pPr>
            <w:r>
              <w:rPr>
                <w:color w:val="000000"/>
              </w:rPr>
              <w:t>1036</w:t>
            </w:r>
          </w:p>
        </w:tc>
        <w:tc>
          <w:tcPr>
            <w:tcW w:w="1363" w:type="dxa"/>
            <w:tcBorders>
              <w:top w:val="nil"/>
              <w:left w:val="single" w:sz="4" w:space="0" w:color="auto"/>
              <w:bottom w:val="single" w:sz="4" w:space="0" w:color="auto"/>
              <w:right w:val="single" w:sz="4" w:space="0" w:color="auto"/>
            </w:tcBorders>
            <w:shd w:val="clear" w:color="auto" w:fill="auto"/>
          </w:tcPr>
          <w:p w14:paraId="5A2BF4D7" w14:textId="77777777" w:rsidR="009F32FD" w:rsidRDefault="00B52892">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635CBABD" w14:textId="77777777" w:rsidR="009F32FD" w:rsidRDefault="00B52892">
            <w:pPr>
              <w:rPr>
                <w:color w:val="000000"/>
              </w:rPr>
            </w:pPr>
            <w:r>
              <w:rPr>
                <w:color w:val="000000"/>
              </w:rPr>
              <w:t>The Contactor shall update the "Active Directory ID" field and the "Employee Number" field on the Staff Detail page to be non-mandatory fields.</w:t>
            </w:r>
          </w:p>
        </w:tc>
      </w:tr>
      <w:tr w:rsidR="00F53CB4" w14:paraId="1E4EECA4"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EA8B9A2" w14:textId="399FBDC6" w:rsidR="00F53CB4" w:rsidRDefault="00F53CB4">
            <w:pPr>
              <w:jc w:val="center"/>
              <w:rPr>
                <w:color w:val="000000"/>
              </w:rPr>
            </w:pPr>
            <w:r>
              <w:rPr>
                <w:color w:val="000000"/>
              </w:rPr>
              <w:t>638</w:t>
            </w:r>
          </w:p>
        </w:tc>
        <w:tc>
          <w:tcPr>
            <w:tcW w:w="1253" w:type="dxa"/>
            <w:tcBorders>
              <w:top w:val="nil"/>
              <w:left w:val="single" w:sz="4" w:space="0" w:color="auto"/>
              <w:bottom w:val="single" w:sz="4" w:space="0" w:color="auto"/>
              <w:right w:val="single" w:sz="4" w:space="0" w:color="auto"/>
            </w:tcBorders>
            <w:shd w:val="clear" w:color="auto" w:fill="auto"/>
          </w:tcPr>
          <w:p w14:paraId="59E6686C" w14:textId="71E492B5" w:rsidR="00F53CB4" w:rsidRDefault="00F53CB4">
            <w:pPr>
              <w:jc w:val="center"/>
              <w:rPr>
                <w:color w:val="000000"/>
              </w:rPr>
            </w:pPr>
            <w:r>
              <w:rPr>
                <w:color w:val="000000"/>
              </w:rPr>
              <w:t>2053</w:t>
            </w:r>
          </w:p>
        </w:tc>
        <w:tc>
          <w:tcPr>
            <w:tcW w:w="1363" w:type="dxa"/>
            <w:tcBorders>
              <w:top w:val="nil"/>
              <w:left w:val="single" w:sz="4" w:space="0" w:color="auto"/>
              <w:bottom w:val="single" w:sz="4" w:space="0" w:color="auto"/>
              <w:right w:val="single" w:sz="4" w:space="0" w:color="auto"/>
            </w:tcBorders>
            <w:shd w:val="clear" w:color="auto" w:fill="auto"/>
          </w:tcPr>
          <w:p w14:paraId="7740D8B7" w14:textId="25D7049C" w:rsidR="00F53CB4" w:rsidRDefault="00F53CB4">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0DC6CA63" w14:textId="5AA5500F" w:rsidR="00F53CB4" w:rsidRDefault="00F53CB4">
            <w:pPr>
              <w:rPr>
                <w:color w:val="000000"/>
              </w:rPr>
            </w:pPr>
            <w:r w:rsidRPr="00F53CB4">
              <w:rPr>
                <w:color w:val="000000"/>
              </w:rPr>
              <w:t>The CONTRACTOR shall add a security right controlled by all 58 Counties which grants the ability to "unlock" a case within their own county. (For Case Lock errors)</w:t>
            </w:r>
          </w:p>
        </w:tc>
      </w:tr>
      <w:tr w:rsidR="00F53CB4" w14:paraId="73DB2016"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6186AF9" w14:textId="7E56B932" w:rsidR="00F53CB4" w:rsidRDefault="00F53CB4">
            <w:pPr>
              <w:jc w:val="center"/>
              <w:rPr>
                <w:color w:val="000000"/>
              </w:rPr>
            </w:pPr>
            <w:r>
              <w:rPr>
                <w:color w:val="000000"/>
              </w:rPr>
              <w:t>662</w:t>
            </w:r>
          </w:p>
        </w:tc>
        <w:tc>
          <w:tcPr>
            <w:tcW w:w="1253" w:type="dxa"/>
            <w:tcBorders>
              <w:top w:val="nil"/>
              <w:left w:val="single" w:sz="4" w:space="0" w:color="auto"/>
              <w:bottom w:val="single" w:sz="4" w:space="0" w:color="auto"/>
              <w:right w:val="single" w:sz="4" w:space="0" w:color="auto"/>
            </w:tcBorders>
            <w:shd w:val="clear" w:color="auto" w:fill="auto"/>
          </w:tcPr>
          <w:p w14:paraId="51CCD25C" w14:textId="14C2F59E" w:rsidR="00F53CB4" w:rsidRDefault="00F53CB4">
            <w:pPr>
              <w:jc w:val="center"/>
              <w:rPr>
                <w:color w:val="000000"/>
              </w:rPr>
            </w:pPr>
            <w:r>
              <w:rPr>
                <w:color w:val="000000"/>
              </w:rPr>
              <w:t>2077</w:t>
            </w:r>
          </w:p>
        </w:tc>
        <w:tc>
          <w:tcPr>
            <w:tcW w:w="1363" w:type="dxa"/>
            <w:tcBorders>
              <w:top w:val="nil"/>
              <w:left w:val="single" w:sz="4" w:space="0" w:color="auto"/>
              <w:bottom w:val="single" w:sz="4" w:space="0" w:color="auto"/>
              <w:right w:val="single" w:sz="4" w:space="0" w:color="auto"/>
            </w:tcBorders>
            <w:shd w:val="clear" w:color="auto" w:fill="auto"/>
          </w:tcPr>
          <w:p w14:paraId="39AEEF96" w14:textId="2E6A85A6" w:rsidR="00F53CB4" w:rsidRDefault="00F53CB4">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072A1102" w14:textId="61836E1E" w:rsidR="00F53CB4" w:rsidRDefault="00F53CB4">
            <w:pPr>
              <w:rPr>
                <w:color w:val="000000"/>
              </w:rPr>
            </w:pPr>
            <w:r w:rsidRPr="00F53CB4">
              <w:rPr>
                <w:color w:val="000000"/>
              </w:rPr>
              <w:t>The CONTRACTOR shall add the ability to search by page and right with the associated security group on the Select Security Group page.</w:t>
            </w:r>
          </w:p>
        </w:tc>
      </w:tr>
      <w:tr w:rsidR="00A627B5" w14:paraId="2D36149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D71EFD8" w14:textId="4411A561" w:rsidR="00A627B5" w:rsidRDefault="00A627B5">
            <w:pPr>
              <w:jc w:val="center"/>
              <w:rPr>
                <w:color w:val="000000"/>
              </w:rPr>
            </w:pPr>
            <w:r>
              <w:rPr>
                <w:color w:val="000000"/>
              </w:rPr>
              <w:lastRenderedPageBreak/>
              <w:t>675</w:t>
            </w:r>
          </w:p>
        </w:tc>
        <w:tc>
          <w:tcPr>
            <w:tcW w:w="1253" w:type="dxa"/>
            <w:tcBorders>
              <w:top w:val="nil"/>
              <w:left w:val="single" w:sz="4" w:space="0" w:color="auto"/>
              <w:bottom w:val="single" w:sz="4" w:space="0" w:color="auto"/>
              <w:right w:val="single" w:sz="4" w:space="0" w:color="auto"/>
            </w:tcBorders>
            <w:shd w:val="clear" w:color="auto" w:fill="auto"/>
          </w:tcPr>
          <w:p w14:paraId="570AFCB2" w14:textId="1C538315" w:rsidR="00A627B5" w:rsidRDefault="00A627B5">
            <w:pPr>
              <w:jc w:val="center"/>
              <w:rPr>
                <w:color w:val="000000"/>
              </w:rPr>
            </w:pPr>
            <w:r>
              <w:rPr>
                <w:color w:val="000000"/>
              </w:rPr>
              <w:t>2090</w:t>
            </w:r>
          </w:p>
        </w:tc>
        <w:tc>
          <w:tcPr>
            <w:tcW w:w="1363" w:type="dxa"/>
            <w:tcBorders>
              <w:top w:val="nil"/>
              <w:left w:val="single" w:sz="4" w:space="0" w:color="auto"/>
              <w:bottom w:val="single" w:sz="4" w:space="0" w:color="auto"/>
              <w:right w:val="single" w:sz="4" w:space="0" w:color="auto"/>
            </w:tcBorders>
            <w:shd w:val="clear" w:color="auto" w:fill="auto"/>
          </w:tcPr>
          <w:p w14:paraId="5B8D2097" w14:textId="38964879" w:rsidR="00A627B5" w:rsidRDefault="00A627B5">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50281839" w14:textId="6008F8EC" w:rsidR="00A627B5" w:rsidRDefault="00A627B5">
            <w:pPr>
              <w:rPr>
                <w:color w:val="000000"/>
              </w:rPr>
            </w:pPr>
            <w:r w:rsidRPr="00A627B5">
              <w:rPr>
                <w:color w:val="000000"/>
              </w:rPr>
              <w:t xml:space="preserve">The CONTRACTOR shall create and maintain a System defined security role of “super user” that includes all system windows/pages in both </w:t>
            </w:r>
            <w:r w:rsidR="00A51640">
              <w:rPr>
                <w:color w:val="000000"/>
              </w:rPr>
              <w:t>view and edit</w:t>
            </w:r>
            <w:r w:rsidRPr="00A627B5">
              <w:rPr>
                <w:color w:val="000000"/>
              </w:rPr>
              <w:t xml:space="preserve"> capabilities</w:t>
            </w:r>
            <w:r w:rsidR="00FF4713">
              <w:rPr>
                <w:color w:val="000000"/>
              </w:rPr>
              <w:t xml:space="preserve"> for the counties to administer</w:t>
            </w:r>
            <w:r w:rsidRPr="00A627B5">
              <w:rPr>
                <w:color w:val="000000"/>
              </w:rPr>
              <w:t>.</w:t>
            </w:r>
          </w:p>
        </w:tc>
      </w:tr>
      <w:tr w:rsidR="00092595" w14:paraId="3BA19B8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40D3D05" w14:textId="50D70075" w:rsidR="00092595" w:rsidRDefault="00092595">
            <w:pPr>
              <w:jc w:val="center"/>
              <w:rPr>
                <w:color w:val="000000"/>
              </w:rPr>
            </w:pPr>
            <w:r>
              <w:rPr>
                <w:color w:val="000000"/>
              </w:rPr>
              <w:t>868</w:t>
            </w:r>
          </w:p>
        </w:tc>
        <w:tc>
          <w:tcPr>
            <w:tcW w:w="1253" w:type="dxa"/>
            <w:tcBorders>
              <w:top w:val="nil"/>
              <w:left w:val="single" w:sz="4" w:space="0" w:color="auto"/>
              <w:bottom w:val="single" w:sz="4" w:space="0" w:color="auto"/>
              <w:right w:val="single" w:sz="4" w:space="0" w:color="auto"/>
            </w:tcBorders>
            <w:shd w:val="clear" w:color="auto" w:fill="auto"/>
          </w:tcPr>
          <w:p w14:paraId="1AEABDB6" w14:textId="5181F78A" w:rsidR="00092595" w:rsidRDefault="00092595">
            <w:pPr>
              <w:jc w:val="center"/>
              <w:rPr>
                <w:color w:val="000000"/>
              </w:rPr>
            </w:pPr>
            <w:r>
              <w:rPr>
                <w:color w:val="000000"/>
              </w:rPr>
              <w:t>2283</w:t>
            </w:r>
          </w:p>
        </w:tc>
        <w:tc>
          <w:tcPr>
            <w:tcW w:w="1363" w:type="dxa"/>
            <w:tcBorders>
              <w:top w:val="nil"/>
              <w:left w:val="single" w:sz="4" w:space="0" w:color="auto"/>
              <w:bottom w:val="single" w:sz="4" w:space="0" w:color="auto"/>
              <w:right w:val="single" w:sz="4" w:space="0" w:color="auto"/>
            </w:tcBorders>
            <w:shd w:val="clear" w:color="auto" w:fill="auto"/>
          </w:tcPr>
          <w:p w14:paraId="3A7CC13D" w14:textId="23224FB4" w:rsidR="00092595" w:rsidRDefault="00092595">
            <w:pPr>
              <w:jc w:val="center"/>
              <w:rPr>
                <w:color w:val="000000"/>
              </w:rPr>
            </w:pPr>
            <w:r>
              <w:rPr>
                <w:color w:val="000000"/>
              </w:rPr>
              <w:t>Application Security</w:t>
            </w:r>
          </w:p>
        </w:tc>
        <w:tc>
          <w:tcPr>
            <w:tcW w:w="7261" w:type="dxa"/>
            <w:tcBorders>
              <w:top w:val="nil"/>
              <w:left w:val="single" w:sz="4" w:space="0" w:color="auto"/>
              <w:bottom w:val="single" w:sz="4" w:space="0" w:color="auto"/>
              <w:right w:val="single" w:sz="8" w:space="0" w:color="auto"/>
            </w:tcBorders>
            <w:shd w:val="clear" w:color="auto" w:fill="auto"/>
          </w:tcPr>
          <w:p w14:paraId="5875F3FF" w14:textId="54E4AE6C" w:rsidR="00092595" w:rsidRDefault="00092595" w:rsidP="00092595">
            <w:pPr>
              <w:rPr>
                <w:color w:val="000000"/>
              </w:rPr>
            </w:pPr>
          </w:p>
          <w:p w14:paraId="5F0E1DFF" w14:textId="223C5ED4" w:rsidR="00A062E6" w:rsidRPr="00A627B5" w:rsidRDefault="00A062E6" w:rsidP="00092595">
            <w:pPr>
              <w:rPr>
                <w:color w:val="000000"/>
              </w:rPr>
            </w:pPr>
            <w:r>
              <w:rPr>
                <w:color w:val="000000"/>
              </w:rPr>
              <w:t>This requirement was removed pending further discussions.</w:t>
            </w:r>
          </w:p>
        </w:tc>
      </w:tr>
      <w:tr w:rsidR="009F32FD" w14:paraId="5AEBC6F7"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71B8AE2" w14:textId="77777777" w:rsidR="009F32FD" w:rsidRDefault="00B52892">
            <w:pPr>
              <w:jc w:val="center"/>
              <w:rPr>
                <w:color w:val="000000"/>
              </w:rPr>
            </w:pPr>
            <w:r>
              <w:rPr>
                <w:color w:val="000000"/>
              </w:rPr>
              <w:t>240</w:t>
            </w:r>
          </w:p>
        </w:tc>
        <w:tc>
          <w:tcPr>
            <w:tcW w:w="1253" w:type="dxa"/>
            <w:tcBorders>
              <w:top w:val="nil"/>
              <w:left w:val="single" w:sz="4" w:space="0" w:color="auto"/>
              <w:bottom w:val="single" w:sz="4" w:space="0" w:color="auto"/>
              <w:right w:val="single" w:sz="4" w:space="0" w:color="auto"/>
            </w:tcBorders>
            <w:shd w:val="clear" w:color="auto" w:fill="auto"/>
          </w:tcPr>
          <w:p w14:paraId="56ABE661" w14:textId="77777777" w:rsidR="009F32FD" w:rsidRDefault="00B52892">
            <w:pPr>
              <w:jc w:val="center"/>
              <w:rPr>
                <w:color w:val="000000"/>
              </w:rPr>
            </w:pPr>
            <w:r>
              <w:rPr>
                <w:color w:val="000000"/>
              </w:rPr>
              <w:t>1024</w:t>
            </w:r>
          </w:p>
        </w:tc>
        <w:tc>
          <w:tcPr>
            <w:tcW w:w="1363" w:type="dxa"/>
            <w:tcBorders>
              <w:top w:val="nil"/>
              <w:left w:val="single" w:sz="4" w:space="0" w:color="auto"/>
              <w:bottom w:val="single" w:sz="4" w:space="0" w:color="auto"/>
              <w:right w:val="single" w:sz="4" w:space="0" w:color="auto"/>
            </w:tcBorders>
            <w:shd w:val="clear" w:color="auto" w:fill="auto"/>
          </w:tcPr>
          <w:p w14:paraId="1BB1EEC2"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142141F3" w14:textId="732F236F" w:rsidR="009F32FD" w:rsidRDefault="00B52892">
            <w:pPr>
              <w:rPr>
                <w:color w:val="000000"/>
              </w:rPr>
            </w:pPr>
            <w:r>
              <w:rPr>
                <w:color w:val="000000"/>
              </w:rPr>
              <w:t xml:space="preserve">The CONTRACTOR shall migrate the Device Assignment </w:t>
            </w:r>
            <w:r w:rsidR="00E21FD7">
              <w:rPr>
                <w:color w:val="000000"/>
              </w:rPr>
              <w:t xml:space="preserve">Detail </w:t>
            </w:r>
            <w:r>
              <w:rPr>
                <w:color w:val="000000"/>
              </w:rPr>
              <w:t>page.</w:t>
            </w:r>
          </w:p>
        </w:tc>
      </w:tr>
      <w:tr w:rsidR="009F32FD" w14:paraId="30082F6E" w14:textId="77777777" w:rsidTr="00891E3A">
        <w:trPr>
          <w:trHeight w:val="656"/>
        </w:trPr>
        <w:tc>
          <w:tcPr>
            <w:tcW w:w="640" w:type="dxa"/>
            <w:tcBorders>
              <w:top w:val="nil"/>
              <w:left w:val="single" w:sz="8" w:space="0" w:color="auto"/>
              <w:bottom w:val="single" w:sz="4" w:space="0" w:color="auto"/>
              <w:right w:val="single" w:sz="4" w:space="0" w:color="auto"/>
            </w:tcBorders>
            <w:shd w:val="clear" w:color="auto" w:fill="auto"/>
          </w:tcPr>
          <w:p w14:paraId="223CDAB5" w14:textId="77777777" w:rsidR="009F32FD" w:rsidRDefault="00B52892">
            <w:pPr>
              <w:jc w:val="center"/>
              <w:rPr>
                <w:color w:val="000000"/>
              </w:rPr>
            </w:pPr>
            <w:r>
              <w:rPr>
                <w:color w:val="000000"/>
              </w:rPr>
              <w:t>241</w:t>
            </w:r>
          </w:p>
        </w:tc>
        <w:tc>
          <w:tcPr>
            <w:tcW w:w="1253" w:type="dxa"/>
            <w:tcBorders>
              <w:top w:val="nil"/>
              <w:left w:val="single" w:sz="4" w:space="0" w:color="auto"/>
              <w:bottom w:val="single" w:sz="4" w:space="0" w:color="auto"/>
              <w:right w:val="single" w:sz="4" w:space="0" w:color="auto"/>
            </w:tcBorders>
            <w:shd w:val="clear" w:color="auto" w:fill="auto"/>
          </w:tcPr>
          <w:p w14:paraId="139F1797" w14:textId="77777777" w:rsidR="009F32FD" w:rsidRDefault="00B52892">
            <w:pPr>
              <w:jc w:val="center"/>
              <w:rPr>
                <w:color w:val="000000"/>
              </w:rPr>
            </w:pPr>
            <w:r>
              <w:rPr>
                <w:color w:val="000000"/>
              </w:rPr>
              <w:t>1025</w:t>
            </w:r>
          </w:p>
        </w:tc>
        <w:tc>
          <w:tcPr>
            <w:tcW w:w="1363" w:type="dxa"/>
            <w:tcBorders>
              <w:top w:val="nil"/>
              <w:left w:val="single" w:sz="4" w:space="0" w:color="auto"/>
              <w:bottom w:val="single" w:sz="4" w:space="0" w:color="auto"/>
              <w:right w:val="single" w:sz="4" w:space="0" w:color="auto"/>
            </w:tcBorders>
            <w:shd w:val="clear" w:color="auto" w:fill="auto"/>
          </w:tcPr>
          <w:p w14:paraId="5958BA6B"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3BF48E69" w14:textId="7B42E263" w:rsidR="009F32FD" w:rsidRDefault="00B52892">
            <w:pPr>
              <w:rPr>
                <w:color w:val="000000"/>
              </w:rPr>
            </w:pPr>
            <w:r>
              <w:rPr>
                <w:color w:val="000000"/>
              </w:rPr>
              <w:t xml:space="preserve">The CONTRACTOR shall migrate the Device Flow Mgmt </w:t>
            </w:r>
            <w:r w:rsidR="00E21FD7">
              <w:rPr>
                <w:color w:val="000000"/>
              </w:rPr>
              <w:t xml:space="preserve">task navigation and the child pages of Flow Management List page and Flow Management Detail </w:t>
            </w:r>
            <w:r>
              <w:rPr>
                <w:color w:val="000000"/>
              </w:rPr>
              <w:t>page.</w:t>
            </w:r>
          </w:p>
        </w:tc>
      </w:tr>
      <w:tr w:rsidR="009F32FD" w14:paraId="38E1C30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5106E45" w14:textId="77777777" w:rsidR="009F32FD" w:rsidRDefault="00B52892">
            <w:pPr>
              <w:jc w:val="center"/>
              <w:rPr>
                <w:color w:val="000000"/>
              </w:rPr>
            </w:pPr>
            <w:r>
              <w:rPr>
                <w:color w:val="000000"/>
              </w:rPr>
              <w:t>242</w:t>
            </w:r>
          </w:p>
        </w:tc>
        <w:tc>
          <w:tcPr>
            <w:tcW w:w="1253" w:type="dxa"/>
            <w:tcBorders>
              <w:top w:val="nil"/>
              <w:left w:val="single" w:sz="4" w:space="0" w:color="auto"/>
              <w:bottom w:val="single" w:sz="4" w:space="0" w:color="auto"/>
              <w:right w:val="single" w:sz="4" w:space="0" w:color="auto"/>
            </w:tcBorders>
            <w:shd w:val="clear" w:color="auto" w:fill="auto"/>
          </w:tcPr>
          <w:p w14:paraId="226328B5" w14:textId="77777777" w:rsidR="009F32FD" w:rsidRDefault="00B52892">
            <w:pPr>
              <w:jc w:val="center"/>
              <w:rPr>
                <w:color w:val="000000"/>
              </w:rPr>
            </w:pPr>
            <w:r>
              <w:rPr>
                <w:color w:val="000000"/>
              </w:rPr>
              <w:t>1602</w:t>
            </w:r>
          </w:p>
        </w:tc>
        <w:tc>
          <w:tcPr>
            <w:tcW w:w="1363" w:type="dxa"/>
            <w:tcBorders>
              <w:top w:val="nil"/>
              <w:left w:val="single" w:sz="4" w:space="0" w:color="auto"/>
              <w:bottom w:val="single" w:sz="4" w:space="0" w:color="auto"/>
              <w:right w:val="single" w:sz="4" w:space="0" w:color="auto"/>
            </w:tcBorders>
            <w:shd w:val="clear" w:color="auto" w:fill="auto"/>
          </w:tcPr>
          <w:p w14:paraId="511D60D9"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6F194E67" w14:textId="7AFA5FEA" w:rsidR="009F32FD" w:rsidRDefault="00B52892">
            <w:pPr>
              <w:rPr>
                <w:color w:val="000000"/>
              </w:rPr>
            </w:pPr>
            <w:r>
              <w:rPr>
                <w:color w:val="000000"/>
              </w:rPr>
              <w:t>The CONTRACTOR shall relabel the "IHSS" checkbox to "</w:t>
            </w:r>
            <w:r w:rsidR="00A51640">
              <w:rPr>
                <w:color w:val="000000"/>
              </w:rPr>
              <w:t>IHSS/</w:t>
            </w:r>
            <w:r>
              <w:rPr>
                <w:color w:val="000000"/>
              </w:rPr>
              <w:t>CMIPS</w:t>
            </w:r>
            <w:r w:rsidR="00A51640">
              <w:rPr>
                <w:color w:val="000000"/>
              </w:rPr>
              <w:t xml:space="preserve"> II</w:t>
            </w:r>
            <w:r>
              <w:rPr>
                <w:color w:val="000000"/>
              </w:rPr>
              <w:t>" in the Program Section of the Flag Detail page.</w:t>
            </w:r>
          </w:p>
        </w:tc>
      </w:tr>
      <w:tr w:rsidR="009F32FD" w14:paraId="1E97877B" w14:textId="77777777" w:rsidTr="00891E3A">
        <w:trPr>
          <w:trHeight w:val="260"/>
        </w:trPr>
        <w:tc>
          <w:tcPr>
            <w:tcW w:w="640" w:type="dxa"/>
            <w:tcBorders>
              <w:top w:val="nil"/>
              <w:left w:val="single" w:sz="8" w:space="0" w:color="auto"/>
              <w:bottom w:val="single" w:sz="4" w:space="0" w:color="auto"/>
              <w:right w:val="single" w:sz="4" w:space="0" w:color="auto"/>
            </w:tcBorders>
            <w:shd w:val="clear" w:color="auto" w:fill="auto"/>
          </w:tcPr>
          <w:p w14:paraId="48029AF6" w14:textId="77777777" w:rsidR="009F32FD" w:rsidRDefault="00B52892">
            <w:pPr>
              <w:jc w:val="center"/>
              <w:rPr>
                <w:color w:val="000000"/>
              </w:rPr>
            </w:pPr>
            <w:r>
              <w:rPr>
                <w:color w:val="000000"/>
              </w:rPr>
              <w:t>243</w:t>
            </w:r>
          </w:p>
        </w:tc>
        <w:tc>
          <w:tcPr>
            <w:tcW w:w="1253" w:type="dxa"/>
            <w:tcBorders>
              <w:top w:val="nil"/>
              <w:left w:val="single" w:sz="4" w:space="0" w:color="auto"/>
              <w:bottom w:val="single" w:sz="4" w:space="0" w:color="auto"/>
              <w:right w:val="single" w:sz="4" w:space="0" w:color="auto"/>
            </w:tcBorders>
            <w:shd w:val="clear" w:color="auto" w:fill="auto"/>
          </w:tcPr>
          <w:p w14:paraId="26FF9F8B" w14:textId="77777777" w:rsidR="009F32FD" w:rsidRDefault="00B52892">
            <w:pPr>
              <w:jc w:val="center"/>
              <w:rPr>
                <w:color w:val="000000"/>
              </w:rPr>
            </w:pPr>
            <w:r>
              <w:rPr>
                <w:color w:val="000000"/>
              </w:rPr>
              <w:t>1003</w:t>
            </w:r>
          </w:p>
        </w:tc>
        <w:tc>
          <w:tcPr>
            <w:tcW w:w="1363" w:type="dxa"/>
            <w:tcBorders>
              <w:top w:val="nil"/>
              <w:left w:val="single" w:sz="4" w:space="0" w:color="auto"/>
              <w:bottom w:val="single" w:sz="4" w:space="0" w:color="auto"/>
              <w:right w:val="single" w:sz="4" w:space="0" w:color="auto"/>
            </w:tcBorders>
            <w:shd w:val="clear" w:color="auto" w:fill="auto"/>
          </w:tcPr>
          <w:p w14:paraId="3798589C"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6A8C2C97" w14:textId="0B51657E" w:rsidR="009F32FD" w:rsidRDefault="00B52892">
            <w:pPr>
              <w:rPr>
                <w:color w:val="000000"/>
              </w:rPr>
            </w:pPr>
            <w:r>
              <w:rPr>
                <w:color w:val="000000"/>
              </w:rPr>
              <w:t xml:space="preserve">The CONTRACTOR shall migrate the </w:t>
            </w:r>
            <w:r w:rsidR="00A75707">
              <w:rPr>
                <w:color w:val="000000"/>
              </w:rPr>
              <w:t>5</w:t>
            </w:r>
            <w:r w:rsidR="00FB34E4">
              <w:rPr>
                <w:color w:val="000000"/>
              </w:rPr>
              <w:t>8</w:t>
            </w:r>
            <w:r>
              <w:rPr>
                <w:color w:val="000000"/>
              </w:rPr>
              <w:t xml:space="preserve"> County specific Districts on the Office Detail page and only display those Districts that apply to each CONSORTIUM County.</w:t>
            </w:r>
          </w:p>
        </w:tc>
      </w:tr>
      <w:tr w:rsidR="009F32FD" w14:paraId="23361AD7"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6353F5E" w14:textId="77777777" w:rsidR="009F32FD" w:rsidRDefault="00B52892">
            <w:pPr>
              <w:jc w:val="center"/>
              <w:rPr>
                <w:color w:val="000000"/>
              </w:rPr>
            </w:pPr>
            <w:r>
              <w:rPr>
                <w:color w:val="000000"/>
              </w:rPr>
              <w:t>244</w:t>
            </w:r>
          </w:p>
        </w:tc>
        <w:tc>
          <w:tcPr>
            <w:tcW w:w="1253" w:type="dxa"/>
            <w:tcBorders>
              <w:top w:val="nil"/>
              <w:left w:val="single" w:sz="4" w:space="0" w:color="auto"/>
              <w:bottom w:val="single" w:sz="4" w:space="0" w:color="auto"/>
              <w:right w:val="single" w:sz="4" w:space="0" w:color="auto"/>
            </w:tcBorders>
            <w:shd w:val="clear" w:color="auto" w:fill="auto"/>
          </w:tcPr>
          <w:p w14:paraId="33CCD024" w14:textId="77777777" w:rsidR="009F32FD" w:rsidRDefault="00B52892">
            <w:pPr>
              <w:jc w:val="center"/>
              <w:rPr>
                <w:color w:val="000000"/>
              </w:rPr>
            </w:pPr>
            <w:r>
              <w:rPr>
                <w:color w:val="000000"/>
              </w:rPr>
              <w:t>1004</w:t>
            </w:r>
          </w:p>
        </w:tc>
        <w:tc>
          <w:tcPr>
            <w:tcW w:w="1363" w:type="dxa"/>
            <w:tcBorders>
              <w:top w:val="nil"/>
              <w:left w:val="single" w:sz="4" w:space="0" w:color="auto"/>
              <w:bottom w:val="single" w:sz="4" w:space="0" w:color="auto"/>
              <w:right w:val="single" w:sz="4" w:space="0" w:color="auto"/>
            </w:tcBorders>
            <w:shd w:val="clear" w:color="auto" w:fill="auto"/>
          </w:tcPr>
          <w:p w14:paraId="5359CA7F"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36BA46AD" w14:textId="77777777" w:rsidR="009F32FD" w:rsidRDefault="00B52892">
            <w:pPr>
              <w:rPr>
                <w:color w:val="000000"/>
              </w:rPr>
            </w:pPr>
            <w:r>
              <w:rPr>
                <w:color w:val="000000"/>
              </w:rPr>
              <w:t>The CONTRACTOR shall remove the "Auto Assign Indicator" field on the Office Detail page.</w:t>
            </w:r>
          </w:p>
        </w:tc>
      </w:tr>
      <w:tr w:rsidR="009F32FD" w14:paraId="330BD139"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DB06239" w14:textId="77777777" w:rsidR="009F32FD" w:rsidRDefault="00B52892">
            <w:pPr>
              <w:jc w:val="center"/>
              <w:rPr>
                <w:color w:val="000000"/>
              </w:rPr>
            </w:pPr>
            <w:r>
              <w:rPr>
                <w:color w:val="000000"/>
              </w:rPr>
              <w:t>245</w:t>
            </w:r>
          </w:p>
        </w:tc>
        <w:tc>
          <w:tcPr>
            <w:tcW w:w="1253" w:type="dxa"/>
            <w:tcBorders>
              <w:top w:val="nil"/>
              <w:left w:val="single" w:sz="4" w:space="0" w:color="auto"/>
              <w:bottom w:val="single" w:sz="4" w:space="0" w:color="auto"/>
              <w:right w:val="single" w:sz="4" w:space="0" w:color="auto"/>
            </w:tcBorders>
            <w:shd w:val="clear" w:color="auto" w:fill="auto"/>
          </w:tcPr>
          <w:p w14:paraId="22B526C9" w14:textId="77777777" w:rsidR="009F32FD" w:rsidRDefault="00B52892">
            <w:pPr>
              <w:jc w:val="center"/>
              <w:rPr>
                <w:color w:val="000000"/>
              </w:rPr>
            </w:pPr>
            <w:r>
              <w:rPr>
                <w:color w:val="000000"/>
              </w:rPr>
              <w:t>1005</w:t>
            </w:r>
          </w:p>
        </w:tc>
        <w:tc>
          <w:tcPr>
            <w:tcW w:w="1363" w:type="dxa"/>
            <w:tcBorders>
              <w:top w:val="nil"/>
              <w:left w:val="single" w:sz="4" w:space="0" w:color="auto"/>
              <w:bottom w:val="single" w:sz="4" w:space="0" w:color="auto"/>
              <w:right w:val="single" w:sz="4" w:space="0" w:color="auto"/>
            </w:tcBorders>
            <w:shd w:val="clear" w:color="auto" w:fill="auto"/>
          </w:tcPr>
          <w:p w14:paraId="1A9DAD16"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2E05E415" w14:textId="77777777" w:rsidR="009F32FD" w:rsidRDefault="00B52892">
            <w:pPr>
              <w:rPr>
                <w:color w:val="000000"/>
              </w:rPr>
            </w:pPr>
            <w:r>
              <w:rPr>
                <w:color w:val="000000"/>
              </w:rPr>
              <w:t>The CONTRACTOR shall update the Public Hours of Operation Start Time and End Time fields to display for each day of the week on the Office Detail page.</w:t>
            </w:r>
          </w:p>
        </w:tc>
      </w:tr>
      <w:tr w:rsidR="009F32FD" w14:paraId="062F03E9"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7663825" w14:textId="77777777" w:rsidR="009F32FD" w:rsidRDefault="00B52892">
            <w:pPr>
              <w:jc w:val="center"/>
              <w:rPr>
                <w:color w:val="000000"/>
              </w:rPr>
            </w:pPr>
            <w:r>
              <w:rPr>
                <w:color w:val="000000"/>
              </w:rPr>
              <w:t>246</w:t>
            </w:r>
          </w:p>
        </w:tc>
        <w:tc>
          <w:tcPr>
            <w:tcW w:w="1253" w:type="dxa"/>
            <w:tcBorders>
              <w:top w:val="nil"/>
              <w:left w:val="single" w:sz="4" w:space="0" w:color="auto"/>
              <w:bottom w:val="single" w:sz="4" w:space="0" w:color="auto"/>
              <w:right w:val="single" w:sz="4" w:space="0" w:color="auto"/>
            </w:tcBorders>
            <w:shd w:val="clear" w:color="auto" w:fill="auto"/>
          </w:tcPr>
          <w:p w14:paraId="5784C55F" w14:textId="77777777" w:rsidR="009F32FD" w:rsidRDefault="00B52892">
            <w:pPr>
              <w:jc w:val="center"/>
              <w:rPr>
                <w:color w:val="000000"/>
              </w:rPr>
            </w:pPr>
            <w:r>
              <w:rPr>
                <w:color w:val="000000"/>
              </w:rPr>
              <w:t>1006</w:t>
            </w:r>
          </w:p>
        </w:tc>
        <w:tc>
          <w:tcPr>
            <w:tcW w:w="1363" w:type="dxa"/>
            <w:tcBorders>
              <w:top w:val="nil"/>
              <w:left w:val="single" w:sz="4" w:space="0" w:color="auto"/>
              <w:bottom w:val="single" w:sz="4" w:space="0" w:color="auto"/>
              <w:right w:val="single" w:sz="4" w:space="0" w:color="auto"/>
            </w:tcBorders>
            <w:shd w:val="clear" w:color="auto" w:fill="auto"/>
          </w:tcPr>
          <w:p w14:paraId="1B94B6DD"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3337FE99" w14:textId="4CAF5862" w:rsidR="009F32FD" w:rsidRDefault="00A5490F">
            <w:pPr>
              <w:rPr>
                <w:color w:val="000000"/>
              </w:rPr>
            </w:pPr>
            <w:r>
              <w:rPr>
                <w:color w:val="000000"/>
              </w:rPr>
              <w:t>This requirement was removed as ARC is not a program.</w:t>
            </w:r>
          </w:p>
        </w:tc>
      </w:tr>
      <w:tr w:rsidR="009F32FD" w14:paraId="457380DF"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4B5AA54" w14:textId="77777777" w:rsidR="009F32FD" w:rsidRDefault="00B52892">
            <w:pPr>
              <w:jc w:val="center"/>
              <w:rPr>
                <w:color w:val="000000"/>
              </w:rPr>
            </w:pPr>
            <w:r>
              <w:rPr>
                <w:color w:val="000000"/>
              </w:rPr>
              <w:t>247</w:t>
            </w:r>
          </w:p>
        </w:tc>
        <w:tc>
          <w:tcPr>
            <w:tcW w:w="1253" w:type="dxa"/>
            <w:tcBorders>
              <w:top w:val="nil"/>
              <w:left w:val="single" w:sz="4" w:space="0" w:color="auto"/>
              <w:bottom w:val="single" w:sz="4" w:space="0" w:color="auto"/>
              <w:right w:val="single" w:sz="4" w:space="0" w:color="auto"/>
            </w:tcBorders>
            <w:shd w:val="clear" w:color="auto" w:fill="auto"/>
          </w:tcPr>
          <w:p w14:paraId="58544A8E" w14:textId="77777777" w:rsidR="009F32FD" w:rsidRDefault="00B52892">
            <w:pPr>
              <w:jc w:val="center"/>
              <w:rPr>
                <w:color w:val="000000"/>
              </w:rPr>
            </w:pPr>
            <w:r>
              <w:rPr>
                <w:color w:val="000000"/>
              </w:rPr>
              <w:t>1609</w:t>
            </w:r>
          </w:p>
        </w:tc>
        <w:tc>
          <w:tcPr>
            <w:tcW w:w="1363" w:type="dxa"/>
            <w:tcBorders>
              <w:top w:val="nil"/>
              <w:left w:val="single" w:sz="4" w:space="0" w:color="auto"/>
              <w:bottom w:val="single" w:sz="4" w:space="0" w:color="auto"/>
              <w:right w:val="single" w:sz="4" w:space="0" w:color="auto"/>
            </w:tcBorders>
            <w:shd w:val="clear" w:color="auto" w:fill="auto"/>
          </w:tcPr>
          <w:p w14:paraId="34BD14F6"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54D9E002" w14:textId="5AA00EAA" w:rsidR="009F32FD" w:rsidRDefault="00B52892">
            <w:pPr>
              <w:rPr>
                <w:color w:val="000000"/>
              </w:rPr>
            </w:pPr>
            <w:r>
              <w:rPr>
                <w:color w:val="000000"/>
              </w:rPr>
              <w:t xml:space="preserve">The CONTRACTOR shall migrate the </w:t>
            </w:r>
            <w:r w:rsidR="00A75707">
              <w:rPr>
                <w:color w:val="000000"/>
              </w:rPr>
              <w:t>5</w:t>
            </w:r>
            <w:r w:rsidR="00A5490F">
              <w:rPr>
                <w:color w:val="000000"/>
              </w:rPr>
              <w:t>8</w:t>
            </w:r>
            <w:r>
              <w:rPr>
                <w:color w:val="000000"/>
              </w:rPr>
              <w:t xml:space="preserve"> County specific Regions in the Region dropdown on the Office Detail page and update the Region dropdown field to only display those Regions that apply to each CONSORTIUM County.</w:t>
            </w:r>
          </w:p>
        </w:tc>
      </w:tr>
      <w:tr w:rsidR="009F32FD" w14:paraId="379A923F"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7B23C42C" w14:textId="77777777" w:rsidR="009F32FD" w:rsidRDefault="00B52892">
            <w:pPr>
              <w:jc w:val="center"/>
              <w:rPr>
                <w:color w:val="000000"/>
              </w:rPr>
            </w:pPr>
            <w:r>
              <w:rPr>
                <w:color w:val="000000"/>
              </w:rPr>
              <w:t>248</w:t>
            </w:r>
          </w:p>
        </w:tc>
        <w:tc>
          <w:tcPr>
            <w:tcW w:w="1253" w:type="dxa"/>
            <w:tcBorders>
              <w:top w:val="nil"/>
              <w:left w:val="single" w:sz="4" w:space="0" w:color="auto"/>
              <w:bottom w:val="single" w:sz="4" w:space="0" w:color="auto"/>
              <w:right w:val="single" w:sz="4" w:space="0" w:color="auto"/>
            </w:tcBorders>
            <w:shd w:val="clear" w:color="auto" w:fill="auto"/>
          </w:tcPr>
          <w:p w14:paraId="2629D208" w14:textId="77777777" w:rsidR="009F32FD" w:rsidRDefault="00B52892">
            <w:pPr>
              <w:jc w:val="center"/>
              <w:rPr>
                <w:color w:val="000000"/>
              </w:rPr>
            </w:pPr>
            <w:r>
              <w:rPr>
                <w:color w:val="000000"/>
              </w:rPr>
              <w:t>1001</w:t>
            </w:r>
          </w:p>
        </w:tc>
        <w:tc>
          <w:tcPr>
            <w:tcW w:w="1363" w:type="dxa"/>
            <w:tcBorders>
              <w:top w:val="nil"/>
              <w:left w:val="single" w:sz="4" w:space="0" w:color="auto"/>
              <w:bottom w:val="single" w:sz="4" w:space="0" w:color="auto"/>
              <w:right w:val="single" w:sz="4" w:space="0" w:color="auto"/>
            </w:tcBorders>
            <w:shd w:val="clear" w:color="auto" w:fill="auto"/>
          </w:tcPr>
          <w:p w14:paraId="2D6B5519"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09AC71E8" w14:textId="495F6BFF" w:rsidR="009F32FD" w:rsidRDefault="00B52892">
            <w:pPr>
              <w:rPr>
                <w:color w:val="000000"/>
              </w:rPr>
            </w:pPr>
            <w:r>
              <w:rPr>
                <w:color w:val="000000"/>
              </w:rPr>
              <w:t xml:space="preserve">The CONTRACTOR shall migrate the </w:t>
            </w:r>
            <w:r w:rsidR="00A75707">
              <w:rPr>
                <w:color w:val="000000"/>
              </w:rPr>
              <w:t>5</w:t>
            </w:r>
            <w:r w:rsidR="00A5490F">
              <w:rPr>
                <w:color w:val="000000"/>
              </w:rPr>
              <w:t>8</w:t>
            </w:r>
            <w:r>
              <w:rPr>
                <w:color w:val="000000"/>
              </w:rPr>
              <w:t xml:space="preserve"> County specific Offices on the Office Search page and the Office Detail page, and only display those offices that apply to each CONSORTIUM County.</w:t>
            </w:r>
          </w:p>
        </w:tc>
      </w:tr>
      <w:tr w:rsidR="009F32FD" w14:paraId="36AA5FD7"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FE940DF" w14:textId="77777777" w:rsidR="009F32FD" w:rsidRDefault="00B52892">
            <w:pPr>
              <w:jc w:val="center"/>
              <w:rPr>
                <w:color w:val="000000"/>
              </w:rPr>
            </w:pPr>
            <w:r>
              <w:rPr>
                <w:color w:val="000000"/>
              </w:rPr>
              <w:t>249</w:t>
            </w:r>
          </w:p>
        </w:tc>
        <w:tc>
          <w:tcPr>
            <w:tcW w:w="1253" w:type="dxa"/>
            <w:tcBorders>
              <w:top w:val="nil"/>
              <w:left w:val="single" w:sz="4" w:space="0" w:color="auto"/>
              <w:bottom w:val="single" w:sz="4" w:space="0" w:color="auto"/>
              <w:right w:val="single" w:sz="4" w:space="0" w:color="auto"/>
            </w:tcBorders>
            <w:shd w:val="clear" w:color="auto" w:fill="auto"/>
          </w:tcPr>
          <w:p w14:paraId="726A7783" w14:textId="77777777" w:rsidR="009F32FD" w:rsidRDefault="00B52892">
            <w:pPr>
              <w:jc w:val="center"/>
              <w:rPr>
                <w:color w:val="000000"/>
              </w:rPr>
            </w:pPr>
            <w:r>
              <w:rPr>
                <w:color w:val="000000"/>
              </w:rPr>
              <w:t>1011</w:t>
            </w:r>
          </w:p>
        </w:tc>
        <w:tc>
          <w:tcPr>
            <w:tcW w:w="1363" w:type="dxa"/>
            <w:tcBorders>
              <w:top w:val="nil"/>
              <w:left w:val="single" w:sz="4" w:space="0" w:color="auto"/>
              <w:bottom w:val="single" w:sz="4" w:space="0" w:color="auto"/>
              <w:right w:val="single" w:sz="4" w:space="0" w:color="auto"/>
            </w:tcBorders>
            <w:shd w:val="clear" w:color="auto" w:fill="auto"/>
          </w:tcPr>
          <w:p w14:paraId="7977C7E2"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033C2D81" w14:textId="77777777" w:rsidR="009F32FD" w:rsidRDefault="00B52892">
            <w:pPr>
              <w:rPr>
                <w:color w:val="000000"/>
              </w:rPr>
            </w:pPr>
            <w:r>
              <w:rPr>
                <w:color w:val="000000"/>
              </w:rPr>
              <w:t>The CONTRACTOR shall update the following dropdown values in the "Worker Level" field on the Position Detail page:</w:t>
            </w:r>
            <w:r>
              <w:rPr>
                <w:color w:val="000000"/>
              </w:rPr>
              <w:br/>
              <w:t>1) Relabel "Supervisor" to "1st Level Reception Log/Authorization"</w:t>
            </w:r>
            <w:r>
              <w:rPr>
                <w:color w:val="000000"/>
              </w:rPr>
              <w:br/>
              <w:t>2) Relabel "Deputy" to "2nd Level Reception Log/Authorization"</w:t>
            </w:r>
            <w:r>
              <w:rPr>
                <w:color w:val="000000"/>
              </w:rPr>
              <w:br/>
              <w:t>3) Relabel "Director" to "3rd Level Reception Log"</w:t>
            </w:r>
            <w:r>
              <w:rPr>
                <w:color w:val="000000"/>
              </w:rPr>
              <w:br/>
              <w:t>4) Relabel "Unit Clerk" to "1st Level Reception Log"</w:t>
            </w:r>
            <w:r>
              <w:rPr>
                <w:color w:val="000000"/>
              </w:rPr>
              <w:br/>
              <w:t>5) Relabel "YBN Appointment Worker" to "Self-Service Portal Appointment Worker"</w:t>
            </w:r>
          </w:p>
        </w:tc>
      </w:tr>
      <w:tr w:rsidR="009F32FD" w14:paraId="253CEAAC" w14:textId="77777777" w:rsidTr="00891E3A">
        <w:trPr>
          <w:trHeight w:val="260"/>
        </w:trPr>
        <w:tc>
          <w:tcPr>
            <w:tcW w:w="640" w:type="dxa"/>
            <w:tcBorders>
              <w:top w:val="nil"/>
              <w:left w:val="single" w:sz="8" w:space="0" w:color="auto"/>
              <w:bottom w:val="single" w:sz="4" w:space="0" w:color="auto"/>
              <w:right w:val="single" w:sz="4" w:space="0" w:color="auto"/>
            </w:tcBorders>
            <w:shd w:val="clear" w:color="auto" w:fill="auto"/>
          </w:tcPr>
          <w:p w14:paraId="412B9ADE" w14:textId="77777777" w:rsidR="009F32FD" w:rsidRDefault="00B52892">
            <w:pPr>
              <w:jc w:val="center"/>
              <w:rPr>
                <w:color w:val="000000"/>
              </w:rPr>
            </w:pPr>
            <w:r>
              <w:rPr>
                <w:color w:val="000000"/>
              </w:rPr>
              <w:lastRenderedPageBreak/>
              <w:t>250</w:t>
            </w:r>
          </w:p>
        </w:tc>
        <w:tc>
          <w:tcPr>
            <w:tcW w:w="1253" w:type="dxa"/>
            <w:tcBorders>
              <w:top w:val="nil"/>
              <w:left w:val="single" w:sz="4" w:space="0" w:color="auto"/>
              <w:bottom w:val="single" w:sz="4" w:space="0" w:color="auto"/>
              <w:right w:val="single" w:sz="4" w:space="0" w:color="auto"/>
            </w:tcBorders>
            <w:shd w:val="clear" w:color="auto" w:fill="auto"/>
          </w:tcPr>
          <w:p w14:paraId="40E1065F" w14:textId="77777777" w:rsidR="009F32FD" w:rsidRDefault="00B52892">
            <w:pPr>
              <w:jc w:val="center"/>
              <w:rPr>
                <w:color w:val="000000"/>
              </w:rPr>
            </w:pPr>
            <w:r>
              <w:rPr>
                <w:color w:val="000000"/>
              </w:rPr>
              <w:t>996</w:t>
            </w:r>
          </w:p>
        </w:tc>
        <w:tc>
          <w:tcPr>
            <w:tcW w:w="1363" w:type="dxa"/>
            <w:tcBorders>
              <w:top w:val="nil"/>
              <w:left w:val="single" w:sz="4" w:space="0" w:color="auto"/>
              <w:bottom w:val="single" w:sz="4" w:space="0" w:color="auto"/>
              <w:right w:val="single" w:sz="4" w:space="0" w:color="auto"/>
            </w:tcBorders>
            <w:shd w:val="clear" w:color="auto" w:fill="auto"/>
          </w:tcPr>
          <w:p w14:paraId="13BE4E8B"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06D7F0C8" w14:textId="1673DF5D" w:rsidR="009F32FD" w:rsidRDefault="00B52892">
            <w:pPr>
              <w:rPr>
                <w:color w:val="000000"/>
              </w:rPr>
            </w:pPr>
            <w:r>
              <w:rPr>
                <w:color w:val="000000"/>
              </w:rPr>
              <w:t xml:space="preserve">The CONTRACTOR shall migrate the </w:t>
            </w:r>
            <w:r w:rsidR="00A75707">
              <w:rPr>
                <w:color w:val="000000"/>
              </w:rPr>
              <w:t>5</w:t>
            </w:r>
            <w:r w:rsidR="00A5490F">
              <w:rPr>
                <w:color w:val="000000"/>
              </w:rPr>
              <w:t>8</w:t>
            </w:r>
            <w:r>
              <w:rPr>
                <w:color w:val="000000"/>
              </w:rPr>
              <w:t xml:space="preserve"> County specific Offices and only display those offices that apply to each CONSORTIUM County on the Select Office page.</w:t>
            </w:r>
          </w:p>
        </w:tc>
      </w:tr>
      <w:tr w:rsidR="009F32FD" w14:paraId="26FD2C13"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D037CF0" w14:textId="77777777" w:rsidR="009F32FD" w:rsidRDefault="00B52892">
            <w:pPr>
              <w:jc w:val="center"/>
              <w:rPr>
                <w:color w:val="000000"/>
              </w:rPr>
            </w:pPr>
            <w:r>
              <w:rPr>
                <w:color w:val="000000"/>
              </w:rPr>
              <w:t>251</w:t>
            </w:r>
          </w:p>
        </w:tc>
        <w:tc>
          <w:tcPr>
            <w:tcW w:w="1253" w:type="dxa"/>
            <w:tcBorders>
              <w:top w:val="nil"/>
              <w:left w:val="single" w:sz="4" w:space="0" w:color="auto"/>
              <w:bottom w:val="single" w:sz="4" w:space="0" w:color="auto"/>
              <w:right w:val="single" w:sz="4" w:space="0" w:color="auto"/>
            </w:tcBorders>
            <w:shd w:val="clear" w:color="auto" w:fill="auto"/>
          </w:tcPr>
          <w:p w14:paraId="79DCBC5B" w14:textId="77777777" w:rsidR="009F32FD" w:rsidRDefault="00B52892">
            <w:pPr>
              <w:jc w:val="center"/>
              <w:rPr>
                <w:color w:val="000000"/>
              </w:rPr>
            </w:pPr>
            <w:r>
              <w:rPr>
                <w:color w:val="000000"/>
              </w:rPr>
              <w:t>995</w:t>
            </w:r>
          </w:p>
        </w:tc>
        <w:tc>
          <w:tcPr>
            <w:tcW w:w="1363" w:type="dxa"/>
            <w:tcBorders>
              <w:top w:val="nil"/>
              <w:left w:val="single" w:sz="4" w:space="0" w:color="auto"/>
              <w:bottom w:val="single" w:sz="4" w:space="0" w:color="auto"/>
              <w:right w:val="single" w:sz="4" w:space="0" w:color="auto"/>
            </w:tcBorders>
            <w:shd w:val="clear" w:color="auto" w:fill="auto"/>
          </w:tcPr>
          <w:p w14:paraId="2432DF9A"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4EB8EA31" w14:textId="764CBA7D" w:rsidR="009F32FD" w:rsidRDefault="00B52892">
            <w:pPr>
              <w:rPr>
                <w:color w:val="000000"/>
              </w:rPr>
            </w:pPr>
            <w:r>
              <w:rPr>
                <w:color w:val="000000"/>
              </w:rPr>
              <w:t xml:space="preserve">The CONTRACTOR shall migrate the </w:t>
            </w:r>
            <w:r w:rsidR="00A75707">
              <w:rPr>
                <w:color w:val="000000"/>
              </w:rPr>
              <w:t>5</w:t>
            </w:r>
            <w:r w:rsidR="00FB34E4">
              <w:rPr>
                <w:color w:val="000000"/>
              </w:rPr>
              <w:t>8</w:t>
            </w:r>
            <w:r>
              <w:rPr>
                <w:color w:val="000000"/>
              </w:rPr>
              <w:t xml:space="preserve"> County specific Offices and Units and only display those that apply to each CONSORTIUM County on the Select Worker page.</w:t>
            </w:r>
          </w:p>
        </w:tc>
      </w:tr>
      <w:tr w:rsidR="009F32FD" w14:paraId="14D0CE49"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59909950" w14:textId="77777777" w:rsidR="009F32FD" w:rsidRDefault="00B52892">
            <w:pPr>
              <w:jc w:val="center"/>
              <w:rPr>
                <w:color w:val="000000"/>
              </w:rPr>
            </w:pPr>
            <w:r>
              <w:rPr>
                <w:color w:val="000000"/>
              </w:rPr>
              <w:t>252</w:t>
            </w:r>
          </w:p>
        </w:tc>
        <w:tc>
          <w:tcPr>
            <w:tcW w:w="1253" w:type="dxa"/>
            <w:tcBorders>
              <w:top w:val="nil"/>
              <w:left w:val="single" w:sz="4" w:space="0" w:color="auto"/>
              <w:bottom w:val="single" w:sz="4" w:space="0" w:color="auto"/>
              <w:right w:val="single" w:sz="4" w:space="0" w:color="auto"/>
            </w:tcBorders>
            <w:shd w:val="clear" w:color="auto" w:fill="auto"/>
          </w:tcPr>
          <w:p w14:paraId="1B5665AF" w14:textId="77777777" w:rsidR="009F32FD" w:rsidRDefault="00B52892">
            <w:pPr>
              <w:jc w:val="center"/>
              <w:rPr>
                <w:color w:val="000000"/>
              </w:rPr>
            </w:pPr>
            <w:r>
              <w:rPr>
                <w:color w:val="000000"/>
              </w:rPr>
              <w:t>1022</w:t>
            </w:r>
          </w:p>
        </w:tc>
        <w:tc>
          <w:tcPr>
            <w:tcW w:w="1363" w:type="dxa"/>
            <w:tcBorders>
              <w:top w:val="nil"/>
              <w:left w:val="single" w:sz="4" w:space="0" w:color="auto"/>
              <w:bottom w:val="single" w:sz="4" w:space="0" w:color="auto"/>
              <w:right w:val="single" w:sz="4" w:space="0" w:color="auto"/>
            </w:tcBorders>
            <w:shd w:val="clear" w:color="auto" w:fill="auto"/>
          </w:tcPr>
          <w:p w14:paraId="5C87B953"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5DDD7B52" w14:textId="77777777" w:rsidR="009F32FD" w:rsidRDefault="00B52892">
            <w:pPr>
              <w:rPr>
                <w:color w:val="000000"/>
              </w:rPr>
            </w:pPr>
            <w:r>
              <w:rPr>
                <w:color w:val="000000"/>
              </w:rPr>
              <w:t>The CONTRACTOR shall update the "Office" button on the Staff Assignment List page to be a non-mandatory field.</w:t>
            </w:r>
          </w:p>
        </w:tc>
      </w:tr>
      <w:tr w:rsidR="009F32FD" w14:paraId="20A0077C"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298683AA" w14:textId="77777777" w:rsidR="009F32FD" w:rsidRDefault="00B52892">
            <w:pPr>
              <w:jc w:val="center"/>
              <w:rPr>
                <w:color w:val="000000"/>
              </w:rPr>
            </w:pPr>
            <w:r>
              <w:rPr>
                <w:color w:val="000000"/>
              </w:rPr>
              <w:t>253</w:t>
            </w:r>
          </w:p>
        </w:tc>
        <w:tc>
          <w:tcPr>
            <w:tcW w:w="1253" w:type="dxa"/>
            <w:tcBorders>
              <w:top w:val="nil"/>
              <w:left w:val="single" w:sz="4" w:space="0" w:color="auto"/>
              <w:bottom w:val="single" w:sz="4" w:space="0" w:color="auto"/>
              <w:right w:val="single" w:sz="4" w:space="0" w:color="auto"/>
            </w:tcBorders>
            <w:shd w:val="clear" w:color="auto" w:fill="auto"/>
          </w:tcPr>
          <w:p w14:paraId="2875CCA1" w14:textId="77777777" w:rsidR="009F32FD" w:rsidRDefault="00B52892">
            <w:pPr>
              <w:jc w:val="center"/>
              <w:rPr>
                <w:color w:val="000000"/>
              </w:rPr>
            </w:pPr>
            <w:r>
              <w:rPr>
                <w:color w:val="000000"/>
              </w:rPr>
              <w:t>1023</w:t>
            </w:r>
          </w:p>
        </w:tc>
        <w:tc>
          <w:tcPr>
            <w:tcW w:w="1363" w:type="dxa"/>
            <w:tcBorders>
              <w:top w:val="nil"/>
              <w:left w:val="single" w:sz="4" w:space="0" w:color="auto"/>
              <w:bottom w:val="single" w:sz="4" w:space="0" w:color="auto"/>
              <w:right w:val="single" w:sz="4" w:space="0" w:color="auto"/>
            </w:tcBorders>
            <w:shd w:val="clear" w:color="auto" w:fill="auto"/>
          </w:tcPr>
          <w:p w14:paraId="4A37F4FC"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5FBE3FBC" w14:textId="77777777" w:rsidR="009F32FD" w:rsidRDefault="00B52892">
            <w:pPr>
              <w:rPr>
                <w:color w:val="000000"/>
              </w:rPr>
            </w:pPr>
            <w:r>
              <w:rPr>
                <w:color w:val="000000"/>
              </w:rPr>
              <w:t>The CONTRACTOR shall update the Staff Assignment List page as follows:</w:t>
            </w:r>
            <w:r>
              <w:rPr>
                <w:color w:val="000000"/>
              </w:rPr>
              <w:br/>
              <w:t>1) Update the "Unit ID" dropdown field to be a text field when an Office is not selected</w:t>
            </w:r>
            <w:r>
              <w:rPr>
                <w:color w:val="000000"/>
              </w:rPr>
              <w:br/>
              <w:t>2) Update the "Unit ID" dropdown field to display only those units that are associated to the office selected</w:t>
            </w:r>
          </w:p>
        </w:tc>
      </w:tr>
      <w:tr w:rsidR="009F32FD" w14:paraId="632E5783"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64BE103" w14:textId="77777777" w:rsidR="009F32FD" w:rsidRDefault="00B52892">
            <w:pPr>
              <w:jc w:val="center"/>
              <w:rPr>
                <w:color w:val="000000"/>
              </w:rPr>
            </w:pPr>
            <w:r>
              <w:rPr>
                <w:color w:val="000000"/>
              </w:rPr>
              <w:t>254</w:t>
            </w:r>
          </w:p>
        </w:tc>
        <w:tc>
          <w:tcPr>
            <w:tcW w:w="1253" w:type="dxa"/>
            <w:tcBorders>
              <w:top w:val="nil"/>
              <w:left w:val="single" w:sz="4" w:space="0" w:color="auto"/>
              <w:bottom w:val="single" w:sz="4" w:space="0" w:color="auto"/>
              <w:right w:val="single" w:sz="4" w:space="0" w:color="auto"/>
            </w:tcBorders>
            <w:shd w:val="clear" w:color="auto" w:fill="auto"/>
          </w:tcPr>
          <w:p w14:paraId="1803F613" w14:textId="77777777" w:rsidR="009F32FD" w:rsidRDefault="00B52892">
            <w:pPr>
              <w:jc w:val="center"/>
              <w:rPr>
                <w:color w:val="000000"/>
              </w:rPr>
            </w:pPr>
            <w:r>
              <w:rPr>
                <w:color w:val="000000"/>
              </w:rPr>
              <w:t>398</w:t>
            </w:r>
          </w:p>
        </w:tc>
        <w:tc>
          <w:tcPr>
            <w:tcW w:w="1363" w:type="dxa"/>
            <w:tcBorders>
              <w:top w:val="nil"/>
              <w:left w:val="single" w:sz="4" w:space="0" w:color="auto"/>
              <w:bottom w:val="single" w:sz="4" w:space="0" w:color="auto"/>
              <w:right w:val="single" w:sz="4" w:space="0" w:color="auto"/>
            </w:tcBorders>
            <w:shd w:val="clear" w:color="auto" w:fill="auto"/>
          </w:tcPr>
          <w:p w14:paraId="6B040367"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140371B8" w14:textId="789B4717" w:rsidR="009F32FD" w:rsidRDefault="00B52892">
            <w:pPr>
              <w:rPr>
                <w:color w:val="000000"/>
              </w:rPr>
            </w:pPr>
            <w:r>
              <w:rPr>
                <w:color w:val="000000"/>
              </w:rPr>
              <w:t>The CONTRACTOR shall update the "Staff Type" field on the Staff Detail page to be a non-mandatory field.</w:t>
            </w:r>
          </w:p>
        </w:tc>
      </w:tr>
      <w:tr w:rsidR="009F32FD" w14:paraId="7E89F2AD"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03E03B39" w14:textId="77777777" w:rsidR="009F32FD" w:rsidRDefault="00B52892">
            <w:pPr>
              <w:jc w:val="center"/>
              <w:rPr>
                <w:color w:val="000000"/>
              </w:rPr>
            </w:pPr>
            <w:r>
              <w:rPr>
                <w:color w:val="000000"/>
              </w:rPr>
              <w:t>255</w:t>
            </w:r>
          </w:p>
        </w:tc>
        <w:tc>
          <w:tcPr>
            <w:tcW w:w="1253" w:type="dxa"/>
            <w:tcBorders>
              <w:top w:val="nil"/>
              <w:left w:val="single" w:sz="4" w:space="0" w:color="auto"/>
              <w:bottom w:val="single" w:sz="4" w:space="0" w:color="auto"/>
              <w:right w:val="single" w:sz="4" w:space="0" w:color="auto"/>
            </w:tcBorders>
            <w:shd w:val="clear" w:color="auto" w:fill="auto"/>
          </w:tcPr>
          <w:p w14:paraId="4C4CAC22" w14:textId="77777777" w:rsidR="009F32FD" w:rsidRDefault="00B52892">
            <w:pPr>
              <w:jc w:val="center"/>
              <w:rPr>
                <w:color w:val="000000"/>
              </w:rPr>
            </w:pPr>
            <w:r>
              <w:rPr>
                <w:color w:val="000000"/>
              </w:rPr>
              <w:t>400</w:t>
            </w:r>
          </w:p>
        </w:tc>
        <w:tc>
          <w:tcPr>
            <w:tcW w:w="1363" w:type="dxa"/>
            <w:tcBorders>
              <w:top w:val="nil"/>
              <w:left w:val="single" w:sz="4" w:space="0" w:color="auto"/>
              <w:bottom w:val="single" w:sz="4" w:space="0" w:color="auto"/>
              <w:right w:val="single" w:sz="4" w:space="0" w:color="auto"/>
            </w:tcBorders>
            <w:shd w:val="clear" w:color="auto" w:fill="auto"/>
          </w:tcPr>
          <w:p w14:paraId="3474778F"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731B6F4E" w14:textId="77777777" w:rsidR="009F32FD" w:rsidRDefault="00B52892">
            <w:pPr>
              <w:rPr>
                <w:color w:val="000000"/>
              </w:rPr>
            </w:pPr>
            <w:r>
              <w:rPr>
                <w:color w:val="000000"/>
              </w:rPr>
              <w:t>The CONTRACTOR shall conduct a conversion analysis and work with the CONSORTIUM to populate the new columns on the "Spoken Language Information" section of the Staff Detail page as these fields are used by the Staff Assignment Batch Job.</w:t>
            </w:r>
          </w:p>
        </w:tc>
      </w:tr>
      <w:tr w:rsidR="009F32FD" w14:paraId="3E398492" w14:textId="77777777" w:rsidTr="00891E3A">
        <w:trPr>
          <w:trHeight w:val="602"/>
        </w:trPr>
        <w:tc>
          <w:tcPr>
            <w:tcW w:w="640" w:type="dxa"/>
            <w:tcBorders>
              <w:top w:val="nil"/>
              <w:left w:val="single" w:sz="8" w:space="0" w:color="auto"/>
              <w:bottom w:val="single" w:sz="4" w:space="0" w:color="auto"/>
              <w:right w:val="single" w:sz="4" w:space="0" w:color="auto"/>
            </w:tcBorders>
            <w:shd w:val="clear" w:color="auto" w:fill="auto"/>
          </w:tcPr>
          <w:p w14:paraId="0D2FD40E" w14:textId="77777777" w:rsidR="009F32FD" w:rsidRDefault="00B52892">
            <w:pPr>
              <w:jc w:val="center"/>
              <w:rPr>
                <w:color w:val="000000"/>
              </w:rPr>
            </w:pPr>
            <w:r>
              <w:rPr>
                <w:color w:val="000000"/>
              </w:rPr>
              <w:t>256</w:t>
            </w:r>
          </w:p>
        </w:tc>
        <w:tc>
          <w:tcPr>
            <w:tcW w:w="1253" w:type="dxa"/>
            <w:tcBorders>
              <w:top w:val="nil"/>
              <w:left w:val="single" w:sz="4" w:space="0" w:color="auto"/>
              <w:bottom w:val="single" w:sz="4" w:space="0" w:color="auto"/>
              <w:right w:val="single" w:sz="4" w:space="0" w:color="auto"/>
            </w:tcBorders>
            <w:shd w:val="clear" w:color="auto" w:fill="auto"/>
          </w:tcPr>
          <w:p w14:paraId="7EE6E4A4" w14:textId="77777777" w:rsidR="009F32FD" w:rsidRDefault="00B52892">
            <w:pPr>
              <w:jc w:val="center"/>
              <w:rPr>
                <w:color w:val="000000"/>
              </w:rPr>
            </w:pPr>
            <w:r>
              <w:rPr>
                <w:color w:val="000000"/>
              </w:rPr>
              <w:t>393</w:t>
            </w:r>
          </w:p>
        </w:tc>
        <w:tc>
          <w:tcPr>
            <w:tcW w:w="1363" w:type="dxa"/>
            <w:tcBorders>
              <w:top w:val="nil"/>
              <w:left w:val="single" w:sz="4" w:space="0" w:color="auto"/>
              <w:bottom w:val="single" w:sz="4" w:space="0" w:color="auto"/>
              <w:right w:val="single" w:sz="4" w:space="0" w:color="auto"/>
            </w:tcBorders>
            <w:shd w:val="clear" w:color="auto" w:fill="auto"/>
          </w:tcPr>
          <w:p w14:paraId="7ADE5352"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3E2F78C9" w14:textId="2F4669BB" w:rsidR="009F32FD" w:rsidRDefault="00B52892">
            <w:pPr>
              <w:rPr>
                <w:color w:val="000000"/>
              </w:rPr>
            </w:pPr>
            <w:r>
              <w:rPr>
                <w:color w:val="000000"/>
              </w:rPr>
              <w:t xml:space="preserve">The CONTRACTOR shall migrate the </w:t>
            </w:r>
            <w:r w:rsidR="00A75707">
              <w:rPr>
                <w:color w:val="000000"/>
              </w:rPr>
              <w:t>5</w:t>
            </w:r>
            <w:r w:rsidR="00A5490F">
              <w:rPr>
                <w:color w:val="000000"/>
              </w:rPr>
              <w:t>8</w:t>
            </w:r>
            <w:r>
              <w:rPr>
                <w:color w:val="000000"/>
              </w:rPr>
              <w:t xml:space="preserve"> </w:t>
            </w:r>
            <w:r w:rsidR="00A75707">
              <w:rPr>
                <w:color w:val="000000"/>
              </w:rPr>
              <w:t>C</w:t>
            </w:r>
            <w:r>
              <w:rPr>
                <w:color w:val="000000"/>
              </w:rPr>
              <w:t>ounty specific classification titles in the" Classification Title" dropdown field on the Staff Search page and update the" Classification Title" dropdown field to only display those classification titles that apply to each CONSORTIUM County.</w:t>
            </w:r>
          </w:p>
        </w:tc>
      </w:tr>
      <w:tr w:rsidR="009F32FD" w14:paraId="2F0DC406"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F9FAECE" w14:textId="77777777" w:rsidR="009F32FD" w:rsidRDefault="00B52892">
            <w:pPr>
              <w:jc w:val="center"/>
              <w:rPr>
                <w:color w:val="000000"/>
              </w:rPr>
            </w:pPr>
            <w:r>
              <w:rPr>
                <w:color w:val="000000"/>
              </w:rPr>
              <w:t>257</w:t>
            </w:r>
          </w:p>
        </w:tc>
        <w:tc>
          <w:tcPr>
            <w:tcW w:w="1253" w:type="dxa"/>
            <w:tcBorders>
              <w:top w:val="nil"/>
              <w:left w:val="single" w:sz="4" w:space="0" w:color="auto"/>
              <w:bottom w:val="single" w:sz="4" w:space="0" w:color="auto"/>
              <w:right w:val="single" w:sz="4" w:space="0" w:color="auto"/>
            </w:tcBorders>
            <w:shd w:val="clear" w:color="auto" w:fill="auto"/>
          </w:tcPr>
          <w:p w14:paraId="6C01DF89" w14:textId="77777777" w:rsidR="009F32FD" w:rsidRDefault="00B52892">
            <w:pPr>
              <w:jc w:val="center"/>
              <w:rPr>
                <w:color w:val="000000"/>
              </w:rPr>
            </w:pPr>
            <w:r>
              <w:rPr>
                <w:color w:val="000000"/>
              </w:rPr>
              <w:t>998</w:t>
            </w:r>
          </w:p>
        </w:tc>
        <w:tc>
          <w:tcPr>
            <w:tcW w:w="1363" w:type="dxa"/>
            <w:tcBorders>
              <w:top w:val="nil"/>
              <w:left w:val="single" w:sz="4" w:space="0" w:color="auto"/>
              <w:bottom w:val="single" w:sz="4" w:space="0" w:color="auto"/>
              <w:right w:val="single" w:sz="4" w:space="0" w:color="auto"/>
            </w:tcBorders>
            <w:shd w:val="clear" w:color="auto" w:fill="auto"/>
          </w:tcPr>
          <w:p w14:paraId="1EE98EA5"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01121DCC" w14:textId="39F760B4" w:rsidR="009F32FD" w:rsidRDefault="00B52892">
            <w:pPr>
              <w:rPr>
                <w:color w:val="000000"/>
              </w:rPr>
            </w:pPr>
            <w:r>
              <w:rPr>
                <w:color w:val="000000"/>
              </w:rPr>
              <w:t xml:space="preserve">The CONTRACTOR shall migrate the </w:t>
            </w:r>
            <w:r w:rsidR="00A75707">
              <w:rPr>
                <w:color w:val="000000"/>
              </w:rPr>
              <w:t>5</w:t>
            </w:r>
            <w:r w:rsidR="00A5490F">
              <w:rPr>
                <w:color w:val="000000"/>
              </w:rPr>
              <w:t>8</w:t>
            </w:r>
            <w:r>
              <w:rPr>
                <w:color w:val="000000"/>
              </w:rPr>
              <w:t xml:space="preserve"> County specific Unit Types and only display those Unit Types on the Unit Search page that apply to each CONSORTIUM County.</w:t>
            </w:r>
          </w:p>
        </w:tc>
      </w:tr>
      <w:tr w:rsidR="009F32FD" w14:paraId="339A663E"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E25D467" w14:textId="77777777" w:rsidR="009F32FD" w:rsidRDefault="00B52892">
            <w:pPr>
              <w:jc w:val="center"/>
              <w:rPr>
                <w:color w:val="000000"/>
              </w:rPr>
            </w:pPr>
            <w:r>
              <w:rPr>
                <w:color w:val="000000"/>
              </w:rPr>
              <w:t>258</w:t>
            </w:r>
          </w:p>
        </w:tc>
        <w:tc>
          <w:tcPr>
            <w:tcW w:w="1253" w:type="dxa"/>
            <w:tcBorders>
              <w:top w:val="nil"/>
              <w:left w:val="single" w:sz="4" w:space="0" w:color="auto"/>
              <w:bottom w:val="single" w:sz="4" w:space="0" w:color="auto"/>
              <w:right w:val="single" w:sz="4" w:space="0" w:color="auto"/>
            </w:tcBorders>
            <w:shd w:val="clear" w:color="auto" w:fill="auto"/>
          </w:tcPr>
          <w:p w14:paraId="4C523791" w14:textId="77777777" w:rsidR="009F32FD" w:rsidRDefault="00B52892">
            <w:pPr>
              <w:jc w:val="center"/>
              <w:rPr>
                <w:color w:val="000000"/>
              </w:rPr>
            </w:pPr>
            <w:r>
              <w:rPr>
                <w:color w:val="000000"/>
              </w:rPr>
              <w:t>999</w:t>
            </w:r>
          </w:p>
        </w:tc>
        <w:tc>
          <w:tcPr>
            <w:tcW w:w="1363" w:type="dxa"/>
            <w:tcBorders>
              <w:top w:val="nil"/>
              <w:left w:val="single" w:sz="4" w:space="0" w:color="auto"/>
              <w:bottom w:val="single" w:sz="4" w:space="0" w:color="auto"/>
              <w:right w:val="single" w:sz="4" w:space="0" w:color="auto"/>
            </w:tcBorders>
            <w:shd w:val="clear" w:color="auto" w:fill="auto"/>
          </w:tcPr>
          <w:p w14:paraId="092A840E"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3F18C06A" w14:textId="6245B254" w:rsidR="009F32FD" w:rsidRDefault="00B52892">
            <w:pPr>
              <w:rPr>
                <w:color w:val="000000"/>
              </w:rPr>
            </w:pPr>
            <w:r>
              <w:rPr>
                <w:color w:val="000000"/>
              </w:rPr>
              <w:t xml:space="preserve">The CONTRACTOR shall migrate the </w:t>
            </w:r>
            <w:r w:rsidR="00A75707">
              <w:rPr>
                <w:color w:val="000000"/>
              </w:rPr>
              <w:t>5</w:t>
            </w:r>
            <w:r w:rsidR="00A5490F">
              <w:rPr>
                <w:color w:val="000000"/>
              </w:rPr>
              <w:t>8</w:t>
            </w:r>
            <w:r>
              <w:rPr>
                <w:color w:val="000000"/>
              </w:rPr>
              <w:t xml:space="preserve"> County specific Departments and Offices on the Unit Search page and only display those Departments and Offices that apply to each CONSORTIUM County. </w:t>
            </w:r>
          </w:p>
        </w:tc>
      </w:tr>
      <w:tr w:rsidR="009F32FD" w14:paraId="46595600"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45513A28" w14:textId="77777777" w:rsidR="009F32FD" w:rsidRDefault="00B52892">
            <w:pPr>
              <w:jc w:val="center"/>
              <w:rPr>
                <w:color w:val="000000"/>
              </w:rPr>
            </w:pPr>
            <w:r>
              <w:rPr>
                <w:color w:val="000000"/>
              </w:rPr>
              <w:t>259</w:t>
            </w:r>
          </w:p>
        </w:tc>
        <w:tc>
          <w:tcPr>
            <w:tcW w:w="1253" w:type="dxa"/>
            <w:tcBorders>
              <w:top w:val="nil"/>
              <w:left w:val="single" w:sz="4" w:space="0" w:color="auto"/>
              <w:bottom w:val="single" w:sz="4" w:space="0" w:color="auto"/>
              <w:right w:val="single" w:sz="4" w:space="0" w:color="auto"/>
            </w:tcBorders>
            <w:shd w:val="clear" w:color="auto" w:fill="auto"/>
          </w:tcPr>
          <w:p w14:paraId="5830DE02" w14:textId="77777777" w:rsidR="009F32FD" w:rsidRDefault="00B52892">
            <w:pPr>
              <w:jc w:val="center"/>
              <w:rPr>
                <w:color w:val="000000"/>
              </w:rPr>
            </w:pPr>
            <w:r>
              <w:rPr>
                <w:color w:val="000000"/>
              </w:rPr>
              <w:t>388</w:t>
            </w:r>
          </w:p>
        </w:tc>
        <w:tc>
          <w:tcPr>
            <w:tcW w:w="1363" w:type="dxa"/>
            <w:tcBorders>
              <w:top w:val="nil"/>
              <w:left w:val="single" w:sz="4" w:space="0" w:color="auto"/>
              <w:bottom w:val="single" w:sz="4" w:space="0" w:color="auto"/>
              <w:right w:val="single" w:sz="4" w:space="0" w:color="auto"/>
            </w:tcBorders>
            <w:shd w:val="clear" w:color="auto" w:fill="auto"/>
          </w:tcPr>
          <w:p w14:paraId="65C1C585"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55C37481" w14:textId="0B9D1153" w:rsidR="009F32FD" w:rsidRDefault="00B52892">
            <w:pPr>
              <w:rPr>
                <w:color w:val="000000"/>
              </w:rPr>
            </w:pPr>
            <w:r>
              <w:rPr>
                <w:color w:val="000000"/>
              </w:rPr>
              <w:t>The CONTRACTOR shall update the Workload Reassignment Detail page as follows:</w:t>
            </w:r>
            <w:r>
              <w:rPr>
                <w:color w:val="000000"/>
              </w:rPr>
              <w:br/>
            </w:r>
            <w:r w:rsidR="00A75707">
              <w:rPr>
                <w:color w:val="000000"/>
              </w:rPr>
              <w:t>1</w:t>
            </w:r>
            <w:r>
              <w:rPr>
                <w:color w:val="000000"/>
              </w:rPr>
              <w:t>) Relabel the "Special Indicator" dropdown field to "Case Flags"</w:t>
            </w:r>
          </w:p>
        </w:tc>
      </w:tr>
      <w:tr w:rsidR="009F32FD" w14:paraId="60FB9F6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6C450F5F" w14:textId="77777777" w:rsidR="009F32FD" w:rsidRDefault="00B52892">
            <w:pPr>
              <w:jc w:val="center"/>
              <w:rPr>
                <w:color w:val="000000"/>
              </w:rPr>
            </w:pPr>
            <w:r>
              <w:rPr>
                <w:color w:val="000000"/>
              </w:rPr>
              <w:t>260</w:t>
            </w:r>
          </w:p>
        </w:tc>
        <w:tc>
          <w:tcPr>
            <w:tcW w:w="1253" w:type="dxa"/>
            <w:tcBorders>
              <w:top w:val="nil"/>
              <w:left w:val="single" w:sz="4" w:space="0" w:color="auto"/>
              <w:bottom w:val="single" w:sz="4" w:space="0" w:color="auto"/>
              <w:right w:val="single" w:sz="4" w:space="0" w:color="auto"/>
            </w:tcBorders>
            <w:shd w:val="clear" w:color="auto" w:fill="auto"/>
          </w:tcPr>
          <w:p w14:paraId="306B9364" w14:textId="77777777" w:rsidR="009F32FD" w:rsidRDefault="00B52892">
            <w:pPr>
              <w:jc w:val="center"/>
              <w:rPr>
                <w:color w:val="000000"/>
              </w:rPr>
            </w:pPr>
            <w:r>
              <w:rPr>
                <w:color w:val="000000"/>
              </w:rPr>
              <w:t>390</w:t>
            </w:r>
          </w:p>
        </w:tc>
        <w:tc>
          <w:tcPr>
            <w:tcW w:w="1363" w:type="dxa"/>
            <w:tcBorders>
              <w:top w:val="nil"/>
              <w:left w:val="single" w:sz="4" w:space="0" w:color="auto"/>
              <w:bottom w:val="single" w:sz="4" w:space="0" w:color="auto"/>
              <w:right w:val="single" w:sz="4" w:space="0" w:color="auto"/>
            </w:tcBorders>
            <w:shd w:val="clear" w:color="auto" w:fill="auto"/>
          </w:tcPr>
          <w:p w14:paraId="2A02421D"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33AF23C2" w14:textId="23AE4671" w:rsidR="009F32FD" w:rsidRDefault="00A5490F">
            <w:pPr>
              <w:rPr>
                <w:color w:val="000000"/>
              </w:rPr>
            </w:pPr>
            <w:r>
              <w:rPr>
                <w:color w:val="000000"/>
              </w:rPr>
              <w:t>This requirement was removed as ARC is not a program.</w:t>
            </w:r>
          </w:p>
        </w:tc>
      </w:tr>
      <w:tr w:rsidR="009F32FD" w14:paraId="4F8A0BDB" w14:textId="77777777" w:rsidTr="00891E3A">
        <w:trPr>
          <w:trHeight w:val="720"/>
        </w:trPr>
        <w:tc>
          <w:tcPr>
            <w:tcW w:w="640" w:type="dxa"/>
            <w:tcBorders>
              <w:top w:val="nil"/>
              <w:left w:val="single" w:sz="8" w:space="0" w:color="auto"/>
              <w:bottom w:val="single" w:sz="4" w:space="0" w:color="auto"/>
              <w:right w:val="single" w:sz="4" w:space="0" w:color="auto"/>
            </w:tcBorders>
            <w:shd w:val="clear" w:color="auto" w:fill="auto"/>
          </w:tcPr>
          <w:p w14:paraId="301FB2D3" w14:textId="77777777" w:rsidR="009F32FD" w:rsidRDefault="00B52892">
            <w:pPr>
              <w:jc w:val="center"/>
              <w:rPr>
                <w:color w:val="000000"/>
              </w:rPr>
            </w:pPr>
            <w:r>
              <w:rPr>
                <w:color w:val="000000"/>
              </w:rPr>
              <w:t>261</w:t>
            </w:r>
          </w:p>
        </w:tc>
        <w:tc>
          <w:tcPr>
            <w:tcW w:w="1253" w:type="dxa"/>
            <w:tcBorders>
              <w:top w:val="nil"/>
              <w:left w:val="single" w:sz="4" w:space="0" w:color="auto"/>
              <w:bottom w:val="single" w:sz="4" w:space="0" w:color="auto"/>
              <w:right w:val="single" w:sz="4" w:space="0" w:color="auto"/>
            </w:tcBorders>
            <w:shd w:val="clear" w:color="auto" w:fill="auto"/>
          </w:tcPr>
          <w:p w14:paraId="4B1C1228" w14:textId="77777777" w:rsidR="009F32FD" w:rsidRDefault="00B52892">
            <w:pPr>
              <w:jc w:val="center"/>
              <w:rPr>
                <w:color w:val="000000"/>
              </w:rPr>
            </w:pPr>
            <w:r>
              <w:rPr>
                <w:color w:val="000000"/>
              </w:rPr>
              <w:t>1627</w:t>
            </w:r>
          </w:p>
        </w:tc>
        <w:tc>
          <w:tcPr>
            <w:tcW w:w="1363" w:type="dxa"/>
            <w:tcBorders>
              <w:top w:val="nil"/>
              <w:left w:val="single" w:sz="4" w:space="0" w:color="auto"/>
              <w:bottom w:val="single" w:sz="4" w:space="0" w:color="auto"/>
              <w:right w:val="single" w:sz="4" w:space="0" w:color="auto"/>
            </w:tcBorders>
            <w:shd w:val="clear" w:color="auto" w:fill="auto"/>
          </w:tcPr>
          <w:p w14:paraId="0EF169A4" w14:textId="77777777" w:rsidR="009F32FD" w:rsidRDefault="00B52892">
            <w:pPr>
              <w:jc w:val="center"/>
              <w:rPr>
                <w:color w:val="000000"/>
              </w:rPr>
            </w:pPr>
            <w:r>
              <w:rPr>
                <w:color w:val="000000"/>
              </w:rPr>
              <w:t>Case Assignment &amp; Transfer</w:t>
            </w:r>
          </w:p>
        </w:tc>
        <w:tc>
          <w:tcPr>
            <w:tcW w:w="7261" w:type="dxa"/>
            <w:tcBorders>
              <w:top w:val="nil"/>
              <w:left w:val="single" w:sz="4" w:space="0" w:color="auto"/>
              <w:bottom w:val="single" w:sz="4" w:space="0" w:color="auto"/>
              <w:right w:val="single" w:sz="8" w:space="0" w:color="auto"/>
            </w:tcBorders>
            <w:shd w:val="clear" w:color="auto" w:fill="auto"/>
          </w:tcPr>
          <w:p w14:paraId="5E6E7BA3" w14:textId="6FD113BF" w:rsidR="009F32FD" w:rsidRDefault="00B52892">
            <w:pPr>
              <w:rPr>
                <w:color w:val="000000"/>
              </w:rPr>
            </w:pPr>
            <w:r>
              <w:rPr>
                <w:color w:val="000000"/>
              </w:rPr>
              <w:t xml:space="preserve">The CONTRACTOR shall update the "Send Worker Alert" field on the Workload Reassignment Detail page to not display for </w:t>
            </w:r>
            <w:r w:rsidR="00A75707">
              <w:rPr>
                <w:color w:val="000000"/>
              </w:rPr>
              <w:t>all 58 C</w:t>
            </w:r>
            <w:r w:rsidR="00E507AB">
              <w:rPr>
                <w:color w:val="000000"/>
              </w:rPr>
              <w:t>ounties</w:t>
            </w:r>
            <w:r>
              <w:rPr>
                <w:color w:val="000000"/>
              </w:rPr>
              <w:t>.</w:t>
            </w:r>
          </w:p>
        </w:tc>
      </w:tr>
      <w:tr w:rsidR="00F53CB4" w14:paraId="7B71A05D" w14:textId="77777777" w:rsidTr="00891E3A">
        <w:trPr>
          <w:trHeight w:val="720"/>
        </w:trPr>
        <w:tc>
          <w:tcPr>
            <w:tcW w:w="640" w:type="dxa"/>
            <w:tcBorders>
              <w:top w:val="single" w:sz="4" w:space="0" w:color="auto"/>
              <w:left w:val="single" w:sz="8" w:space="0" w:color="auto"/>
              <w:bottom w:val="single" w:sz="4" w:space="0" w:color="auto"/>
              <w:right w:val="single" w:sz="4" w:space="0" w:color="auto"/>
            </w:tcBorders>
            <w:shd w:val="clear" w:color="auto" w:fill="auto"/>
          </w:tcPr>
          <w:p w14:paraId="4197C4D4" w14:textId="60A59205" w:rsidR="00F53CB4" w:rsidRDefault="00F53CB4">
            <w:pPr>
              <w:jc w:val="center"/>
              <w:rPr>
                <w:color w:val="000000"/>
              </w:rPr>
            </w:pPr>
            <w:r>
              <w:rPr>
                <w:color w:val="000000"/>
              </w:rPr>
              <w:lastRenderedPageBreak/>
              <w:t>659</w:t>
            </w: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7666DE2A" w14:textId="03BAF05C" w:rsidR="00F53CB4" w:rsidRDefault="00F53CB4">
            <w:pPr>
              <w:jc w:val="center"/>
              <w:rPr>
                <w:color w:val="000000"/>
              </w:rPr>
            </w:pPr>
            <w:r>
              <w:rPr>
                <w:color w:val="000000"/>
              </w:rPr>
              <w:t>2074</w:t>
            </w:r>
          </w:p>
        </w:tc>
        <w:tc>
          <w:tcPr>
            <w:tcW w:w="1363" w:type="dxa"/>
            <w:tcBorders>
              <w:top w:val="single" w:sz="4" w:space="0" w:color="auto"/>
              <w:left w:val="single" w:sz="4" w:space="0" w:color="auto"/>
              <w:bottom w:val="single" w:sz="4" w:space="0" w:color="auto"/>
              <w:right w:val="single" w:sz="4" w:space="0" w:color="auto"/>
            </w:tcBorders>
            <w:shd w:val="clear" w:color="auto" w:fill="auto"/>
          </w:tcPr>
          <w:p w14:paraId="6365F9B3" w14:textId="1A307DB1" w:rsidR="00F53CB4" w:rsidRDefault="00F53CB4">
            <w:pPr>
              <w:jc w:val="center"/>
              <w:rPr>
                <w:color w:val="000000"/>
              </w:rPr>
            </w:pPr>
            <w:r>
              <w:rPr>
                <w:color w:val="000000"/>
              </w:rPr>
              <w:t>Case Assignment &amp; Transfer</w:t>
            </w:r>
          </w:p>
        </w:tc>
        <w:tc>
          <w:tcPr>
            <w:tcW w:w="7261" w:type="dxa"/>
            <w:tcBorders>
              <w:top w:val="single" w:sz="4" w:space="0" w:color="auto"/>
              <w:left w:val="single" w:sz="4" w:space="0" w:color="auto"/>
              <w:bottom w:val="single" w:sz="4" w:space="0" w:color="auto"/>
              <w:right w:val="single" w:sz="8" w:space="0" w:color="auto"/>
            </w:tcBorders>
            <w:shd w:val="clear" w:color="auto" w:fill="auto"/>
          </w:tcPr>
          <w:p w14:paraId="5A293F63" w14:textId="118FD62B" w:rsidR="00F53CB4" w:rsidRDefault="00F53CB4">
            <w:pPr>
              <w:rPr>
                <w:color w:val="000000"/>
              </w:rPr>
            </w:pPr>
            <w:r w:rsidRPr="00F53CB4">
              <w:rPr>
                <w:color w:val="000000"/>
              </w:rPr>
              <w:t xml:space="preserve">The CONTRACTOR shall update the "Type" field to </w:t>
            </w:r>
            <w:r w:rsidR="00A75707" w:rsidRPr="00F53CB4">
              <w:rPr>
                <w:color w:val="000000"/>
              </w:rPr>
              <w:t>standardize</w:t>
            </w:r>
            <w:r w:rsidR="00A75707">
              <w:rPr>
                <w:color w:val="000000"/>
              </w:rPr>
              <w:t xml:space="preserve"> the drop</w:t>
            </w:r>
            <w:r w:rsidRPr="00F53CB4">
              <w:rPr>
                <w:color w:val="000000"/>
              </w:rPr>
              <w:t>down list on the Confi</w:t>
            </w:r>
            <w:r w:rsidR="00A75707">
              <w:rPr>
                <w:color w:val="000000"/>
              </w:rPr>
              <w:t>dential Detail page for the 58 C</w:t>
            </w:r>
            <w:r w:rsidRPr="00F53CB4">
              <w:rPr>
                <w:color w:val="000000"/>
              </w:rPr>
              <w:t>ounties.</w:t>
            </w:r>
            <w:r w:rsidR="00A75707">
              <w:rPr>
                <w:color w:val="000000"/>
              </w:rPr>
              <w:t xml:space="preserve"> The list shall be determined at design.</w:t>
            </w:r>
          </w:p>
        </w:tc>
      </w:tr>
      <w:tr w:rsidR="00F53CB4" w14:paraId="46AF6745" w14:textId="77777777" w:rsidTr="00891E3A">
        <w:trPr>
          <w:trHeight w:val="720"/>
        </w:trPr>
        <w:tc>
          <w:tcPr>
            <w:tcW w:w="640" w:type="dxa"/>
            <w:tcBorders>
              <w:top w:val="single" w:sz="4" w:space="0" w:color="auto"/>
              <w:left w:val="single" w:sz="8" w:space="0" w:color="auto"/>
              <w:bottom w:val="single" w:sz="4" w:space="0" w:color="auto"/>
              <w:right w:val="single" w:sz="4" w:space="0" w:color="auto"/>
            </w:tcBorders>
            <w:shd w:val="clear" w:color="auto" w:fill="auto"/>
          </w:tcPr>
          <w:p w14:paraId="47CA9C19" w14:textId="31EC86E2" w:rsidR="00F53CB4" w:rsidRDefault="00F53CB4">
            <w:pPr>
              <w:jc w:val="center"/>
              <w:rPr>
                <w:color w:val="000000"/>
              </w:rPr>
            </w:pPr>
            <w:r>
              <w:rPr>
                <w:color w:val="000000"/>
              </w:rPr>
              <w:t>660</w:t>
            </w:r>
          </w:p>
        </w:tc>
        <w:tc>
          <w:tcPr>
            <w:tcW w:w="1253" w:type="dxa"/>
            <w:tcBorders>
              <w:top w:val="single" w:sz="4" w:space="0" w:color="auto"/>
              <w:left w:val="single" w:sz="4" w:space="0" w:color="auto"/>
              <w:bottom w:val="single" w:sz="4" w:space="0" w:color="auto"/>
              <w:right w:val="single" w:sz="4" w:space="0" w:color="auto"/>
            </w:tcBorders>
            <w:shd w:val="clear" w:color="auto" w:fill="auto"/>
          </w:tcPr>
          <w:p w14:paraId="42D34BF7" w14:textId="2A7C84B7" w:rsidR="00F53CB4" w:rsidRDefault="00F53CB4">
            <w:pPr>
              <w:jc w:val="center"/>
              <w:rPr>
                <w:color w:val="000000"/>
              </w:rPr>
            </w:pPr>
            <w:r>
              <w:rPr>
                <w:color w:val="000000"/>
              </w:rPr>
              <w:t>2075</w:t>
            </w:r>
          </w:p>
        </w:tc>
        <w:tc>
          <w:tcPr>
            <w:tcW w:w="1363" w:type="dxa"/>
            <w:tcBorders>
              <w:top w:val="single" w:sz="4" w:space="0" w:color="auto"/>
              <w:left w:val="single" w:sz="4" w:space="0" w:color="auto"/>
              <w:bottom w:val="single" w:sz="4" w:space="0" w:color="auto"/>
              <w:right w:val="single" w:sz="4" w:space="0" w:color="auto"/>
            </w:tcBorders>
            <w:shd w:val="clear" w:color="auto" w:fill="auto"/>
          </w:tcPr>
          <w:p w14:paraId="3F161740" w14:textId="6A31850E" w:rsidR="00F53CB4" w:rsidRDefault="00F53CB4">
            <w:pPr>
              <w:jc w:val="center"/>
              <w:rPr>
                <w:color w:val="000000"/>
              </w:rPr>
            </w:pPr>
            <w:r>
              <w:rPr>
                <w:color w:val="000000"/>
              </w:rPr>
              <w:t>Case Assignment &amp; Transfer</w:t>
            </w:r>
          </w:p>
        </w:tc>
        <w:tc>
          <w:tcPr>
            <w:tcW w:w="7261" w:type="dxa"/>
            <w:tcBorders>
              <w:top w:val="single" w:sz="4" w:space="0" w:color="auto"/>
              <w:left w:val="single" w:sz="4" w:space="0" w:color="auto"/>
              <w:bottom w:val="single" w:sz="4" w:space="0" w:color="auto"/>
              <w:right w:val="single" w:sz="8" w:space="0" w:color="auto"/>
            </w:tcBorders>
            <w:shd w:val="clear" w:color="auto" w:fill="auto"/>
          </w:tcPr>
          <w:p w14:paraId="4D86C7E4" w14:textId="50E51DCE" w:rsidR="00F53CB4" w:rsidRDefault="00F53CB4">
            <w:pPr>
              <w:rPr>
                <w:color w:val="000000"/>
              </w:rPr>
            </w:pPr>
            <w:r w:rsidRPr="00F53CB4">
              <w:rPr>
                <w:color w:val="000000"/>
              </w:rPr>
              <w:t>The CONTRACTOR shall add the ability to turn off the print new worker letter on the Pending Assignment List page. The default would be to send the new worker letter.</w:t>
            </w:r>
          </w:p>
        </w:tc>
      </w:tr>
    </w:tbl>
    <w:p w14:paraId="7DF5C31F" w14:textId="77777777" w:rsidR="009F32FD" w:rsidRDefault="00B52892">
      <w:pPr>
        <w:pStyle w:val="Heading1"/>
      </w:pPr>
      <w:bookmarkStart w:id="62" w:name="_Toc477180712"/>
      <w:bookmarkStart w:id="63" w:name="_Toc479950807"/>
      <w:bookmarkStart w:id="64" w:name="_Toc30856227"/>
      <w:r>
        <w:t>UTILITIES:</w:t>
      </w:r>
      <w:bookmarkEnd w:id="62"/>
      <w:bookmarkEnd w:id="63"/>
      <w:bookmarkEnd w:id="64"/>
    </w:p>
    <w:p w14:paraId="584B720C" w14:textId="647C2D8E" w:rsidR="009F32FD" w:rsidRDefault="00B52892">
      <w:pPr>
        <w:spacing w:before="120" w:after="120"/>
      </w:pPr>
      <w:bookmarkStart w:id="65" w:name="_Toc477180713"/>
      <w:r>
        <w:t>The following requirements shall apply to the Utilities category of Work for the CalACES</w:t>
      </w:r>
      <w:r w:rsidR="00997470">
        <w:t>/</w:t>
      </w:r>
      <w:r w:rsidR="00065113">
        <w:t>CalSAWS</w:t>
      </w:r>
      <w:r>
        <w:t xml:space="preserve"> Migration Project:</w:t>
      </w:r>
      <w:bookmarkEnd w:id="65"/>
    </w:p>
    <w:tbl>
      <w:tblPr>
        <w:tblW w:w="10517" w:type="dxa"/>
        <w:tblInd w:w="93" w:type="dxa"/>
        <w:tblLook w:val="04A0" w:firstRow="1" w:lastRow="0" w:firstColumn="1" w:lastColumn="0" w:noHBand="0" w:noVBand="1"/>
      </w:tblPr>
      <w:tblGrid>
        <w:gridCol w:w="645"/>
        <w:gridCol w:w="900"/>
        <w:gridCol w:w="1440"/>
        <w:gridCol w:w="7532"/>
      </w:tblGrid>
      <w:tr w:rsidR="009F32FD" w14:paraId="338AA282"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616324E0" w14:textId="021BF4ED" w:rsidR="009F32FD" w:rsidRDefault="00B52892">
            <w:pPr>
              <w:suppressAutoHyphens/>
              <w:jc w:val="center"/>
              <w:rPr>
                <w:rFonts w:eastAsia="SimSun"/>
                <w:lang w:eastAsia="zh-CN"/>
              </w:rPr>
            </w:pPr>
            <w:r>
              <w:rPr>
                <w:b/>
                <w:bCs/>
                <w:color w:val="000000"/>
              </w:rPr>
              <w:t xml:space="preserve">TABLE </w:t>
            </w:r>
            <w:r w:rsidR="00F41EC5">
              <w:rPr>
                <w:b/>
                <w:bCs/>
                <w:color w:val="000000"/>
              </w:rPr>
              <w:t>8</w:t>
            </w:r>
            <w:r>
              <w:rPr>
                <w:b/>
                <w:bCs/>
                <w:color w:val="000000"/>
              </w:rPr>
              <w:t>. UTILITIES</w:t>
            </w:r>
          </w:p>
        </w:tc>
      </w:tr>
      <w:tr w:rsidR="009F32FD" w14:paraId="6C8A17B9" w14:textId="77777777" w:rsidTr="00891E3A">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688915BD"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13DC8F"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B013F2E"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9E18A79"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6EB47FB8"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08BD1743" w14:textId="77777777" w:rsidR="009F32FD" w:rsidRDefault="00B52892">
            <w:pPr>
              <w:jc w:val="center"/>
              <w:rPr>
                <w:color w:val="000000"/>
              </w:rPr>
            </w:pPr>
            <w:r>
              <w:rPr>
                <w:color w:val="000000"/>
              </w:rPr>
              <w:t>262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9320CFA" w14:textId="77777777" w:rsidR="009F32FD" w:rsidRDefault="00B52892">
            <w:pPr>
              <w:jc w:val="center"/>
              <w:rPr>
                <w:color w:val="000000"/>
              </w:rPr>
            </w:pPr>
            <w:r>
              <w:rPr>
                <w:color w:val="000000"/>
              </w:rPr>
              <w:t>1853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028B007" w14:textId="77777777" w:rsidR="009F32FD" w:rsidRDefault="00B52892">
            <w:pPr>
              <w:jc w:val="center"/>
              <w:rPr>
                <w:color w:val="000000"/>
              </w:rPr>
            </w:pPr>
            <w:r>
              <w:rPr>
                <w:color w:val="000000"/>
              </w:rPr>
              <w:t>Journal</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63F5FB3F" w14:textId="79383B79" w:rsidR="009F32FD" w:rsidRDefault="00B52892" w:rsidP="00074AF6">
            <w:pPr>
              <w:rPr>
                <w:color w:val="000000"/>
              </w:rPr>
            </w:pPr>
            <w:r>
              <w:rPr>
                <w:color w:val="000000"/>
              </w:rPr>
              <w:t xml:space="preserve">The CONTRACTOR shall update the </w:t>
            </w:r>
            <w:r w:rsidR="00530245">
              <w:rPr>
                <w:color w:val="000000"/>
              </w:rPr>
              <w:t>CalSAWS Software</w:t>
            </w:r>
            <w:r>
              <w:rPr>
                <w:color w:val="000000"/>
              </w:rPr>
              <w:t xml:space="preserve"> to not trigger the automated journal "CHDP Referral has been made" for the </w:t>
            </w:r>
            <w:r w:rsidR="006059B2">
              <w:rPr>
                <w:color w:val="000000"/>
              </w:rPr>
              <w:t>57</w:t>
            </w:r>
            <w:r>
              <w:rPr>
                <w:color w:val="000000"/>
              </w:rPr>
              <w:t xml:space="preserve"> Counties as the CHDP Interface is Los Angeles County specific.</w:t>
            </w:r>
            <w:r w:rsidR="00081C98">
              <w:rPr>
                <w:color w:val="000000"/>
              </w:rPr>
              <w:t xml:space="preserve"> The 57 Migration Counties will have the option to opt in or opt out of this functionality at the time of migration.</w:t>
            </w:r>
          </w:p>
        </w:tc>
      </w:tr>
      <w:tr w:rsidR="009F32FD" w14:paraId="00CEC720" w14:textId="77777777" w:rsidTr="005C523E">
        <w:trPr>
          <w:trHeight w:val="836"/>
        </w:trPr>
        <w:tc>
          <w:tcPr>
            <w:tcW w:w="645" w:type="dxa"/>
            <w:tcBorders>
              <w:top w:val="nil"/>
              <w:left w:val="single" w:sz="8" w:space="0" w:color="auto"/>
              <w:bottom w:val="single" w:sz="4" w:space="0" w:color="auto"/>
              <w:right w:val="single" w:sz="4" w:space="0" w:color="auto"/>
            </w:tcBorders>
            <w:shd w:val="clear" w:color="auto" w:fill="auto"/>
          </w:tcPr>
          <w:p w14:paraId="1D949BE6" w14:textId="77777777" w:rsidR="009F32FD" w:rsidRDefault="00B52892">
            <w:pPr>
              <w:jc w:val="center"/>
              <w:rPr>
                <w:color w:val="000000"/>
              </w:rPr>
            </w:pPr>
            <w:r>
              <w:rPr>
                <w:color w:val="000000"/>
              </w:rPr>
              <w:t>263</w:t>
            </w:r>
          </w:p>
        </w:tc>
        <w:tc>
          <w:tcPr>
            <w:tcW w:w="900" w:type="dxa"/>
            <w:tcBorders>
              <w:top w:val="nil"/>
              <w:left w:val="single" w:sz="4" w:space="0" w:color="auto"/>
              <w:bottom w:val="single" w:sz="4" w:space="0" w:color="auto"/>
              <w:right w:val="single" w:sz="4" w:space="0" w:color="auto"/>
            </w:tcBorders>
            <w:shd w:val="clear" w:color="auto" w:fill="auto"/>
          </w:tcPr>
          <w:p w14:paraId="692D8950" w14:textId="77777777" w:rsidR="009F32FD" w:rsidRDefault="00B52892">
            <w:pPr>
              <w:jc w:val="center"/>
              <w:rPr>
                <w:color w:val="000000"/>
              </w:rPr>
            </w:pPr>
            <w:r>
              <w:rPr>
                <w:color w:val="000000"/>
              </w:rPr>
              <w:t>1855</w:t>
            </w:r>
          </w:p>
        </w:tc>
        <w:tc>
          <w:tcPr>
            <w:tcW w:w="1440" w:type="dxa"/>
            <w:tcBorders>
              <w:top w:val="nil"/>
              <w:left w:val="single" w:sz="4" w:space="0" w:color="auto"/>
              <w:bottom w:val="single" w:sz="4" w:space="0" w:color="auto"/>
              <w:right w:val="single" w:sz="4" w:space="0" w:color="auto"/>
            </w:tcBorders>
            <w:shd w:val="clear" w:color="auto" w:fill="auto"/>
          </w:tcPr>
          <w:p w14:paraId="12F9BC33" w14:textId="77777777" w:rsidR="009F32FD" w:rsidRDefault="00B52892">
            <w:pPr>
              <w:jc w:val="center"/>
              <w:rPr>
                <w:color w:val="000000"/>
              </w:rPr>
            </w:pPr>
            <w:r>
              <w:rPr>
                <w:color w:val="000000"/>
              </w:rPr>
              <w:t>Journal</w:t>
            </w:r>
          </w:p>
        </w:tc>
        <w:tc>
          <w:tcPr>
            <w:tcW w:w="7532" w:type="dxa"/>
            <w:tcBorders>
              <w:top w:val="nil"/>
              <w:left w:val="single" w:sz="4" w:space="0" w:color="auto"/>
              <w:bottom w:val="single" w:sz="4" w:space="0" w:color="auto"/>
              <w:right w:val="single" w:sz="8" w:space="0" w:color="auto"/>
            </w:tcBorders>
            <w:shd w:val="clear" w:color="auto" w:fill="auto"/>
          </w:tcPr>
          <w:p w14:paraId="11B5A6DA" w14:textId="7D4E85AF" w:rsidR="009F32FD" w:rsidRDefault="00B52892">
            <w:pPr>
              <w:rPr>
                <w:color w:val="000000"/>
              </w:rPr>
            </w:pPr>
            <w:r>
              <w:rPr>
                <w:color w:val="000000"/>
              </w:rPr>
              <w:t xml:space="preserve">The CONTRACTOR shall disable the automatic appointments and automated journals when an Out of County transaction or an Out of State transaction is received for the </w:t>
            </w:r>
            <w:r w:rsidR="006059B2">
              <w:rPr>
                <w:color w:val="000000"/>
              </w:rPr>
              <w:t>57</w:t>
            </w:r>
            <w:r>
              <w:rPr>
                <w:color w:val="000000"/>
              </w:rPr>
              <w:t xml:space="preserve"> Counties.</w:t>
            </w:r>
          </w:p>
        </w:tc>
      </w:tr>
      <w:tr w:rsidR="009F32FD" w14:paraId="60A4505D" w14:textId="77777777" w:rsidTr="00891E3A">
        <w:trPr>
          <w:trHeight w:val="602"/>
        </w:trPr>
        <w:tc>
          <w:tcPr>
            <w:tcW w:w="645" w:type="dxa"/>
            <w:tcBorders>
              <w:top w:val="nil"/>
              <w:left w:val="single" w:sz="8" w:space="0" w:color="auto"/>
              <w:bottom w:val="single" w:sz="4" w:space="0" w:color="auto"/>
              <w:right w:val="single" w:sz="4" w:space="0" w:color="auto"/>
            </w:tcBorders>
            <w:shd w:val="clear" w:color="auto" w:fill="auto"/>
          </w:tcPr>
          <w:p w14:paraId="17B9C682" w14:textId="77777777" w:rsidR="009F32FD" w:rsidRDefault="00B52892">
            <w:pPr>
              <w:jc w:val="center"/>
              <w:rPr>
                <w:color w:val="000000"/>
              </w:rPr>
            </w:pPr>
            <w:r>
              <w:rPr>
                <w:color w:val="000000"/>
              </w:rPr>
              <w:t>264</w:t>
            </w:r>
          </w:p>
        </w:tc>
        <w:tc>
          <w:tcPr>
            <w:tcW w:w="900" w:type="dxa"/>
            <w:tcBorders>
              <w:top w:val="nil"/>
              <w:left w:val="single" w:sz="4" w:space="0" w:color="auto"/>
              <w:bottom w:val="single" w:sz="4" w:space="0" w:color="auto"/>
              <w:right w:val="single" w:sz="4" w:space="0" w:color="auto"/>
            </w:tcBorders>
            <w:shd w:val="clear" w:color="auto" w:fill="auto"/>
          </w:tcPr>
          <w:p w14:paraId="4D011F53" w14:textId="77777777" w:rsidR="009F32FD" w:rsidRDefault="00B52892">
            <w:pPr>
              <w:jc w:val="center"/>
              <w:rPr>
                <w:color w:val="000000"/>
              </w:rPr>
            </w:pPr>
            <w:r>
              <w:rPr>
                <w:color w:val="000000"/>
              </w:rPr>
              <w:t>1819</w:t>
            </w:r>
          </w:p>
        </w:tc>
        <w:tc>
          <w:tcPr>
            <w:tcW w:w="1440" w:type="dxa"/>
            <w:tcBorders>
              <w:top w:val="nil"/>
              <w:left w:val="single" w:sz="4" w:space="0" w:color="auto"/>
              <w:bottom w:val="single" w:sz="4" w:space="0" w:color="auto"/>
              <w:right w:val="single" w:sz="4" w:space="0" w:color="auto"/>
            </w:tcBorders>
            <w:shd w:val="clear" w:color="auto" w:fill="auto"/>
          </w:tcPr>
          <w:p w14:paraId="3F1B9E0A" w14:textId="77777777" w:rsidR="009F32FD" w:rsidRDefault="00B52892">
            <w:pPr>
              <w:jc w:val="center"/>
              <w:rPr>
                <w:color w:val="000000"/>
              </w:rPr>
            </w:pPr>
            <w:r>
              <w:rPr>
                <w:color w:val="000000"/>
              </w:rPr>
              <w:t>Journal</w:t>
            </w:r>
          </w:p>
        </w:tc>
        <w:tc>
          <w:tcPr>
            <w:tcW w:w="7532" w:type="dxa"/>
            <w:tcBorders>
              <w:top w:val="nil"/>
              <w:left w:val="single" w:sz="4" w:space="0" w:color="auto"/>
              <w:bottom w:val="single" w:sz="4" w:space="0" w:color="auto"/>
              <w:right w:val="single" w:sz="8" w:space="0" w:color="auto"/>
            </w:tcBorders>
            <w:shd w:val="clear" w:color="auto" w:fill="auto"/>
          </w:tcPr>
          <w:p w14:paraId="218AB090" w14:textId="486B7B7E" w:rsidR="009F32FD" w:rsidRDefault="00B52892">
            <w:pPr>
              <w:rPr>
                <w:color w:val="000000"/>
              </w:rPr>
            </w:pPr>
            <w:r>
              <w:rPr>
                <w:color w:val="000000"/>
              </w:rPr>
              <w:t>The CONTRACTOR shall update the short description for the following Automated Journals:</w:t>
            </w:r>
            <w:r>
              <w:rPr>
                <w:color w:val="000000"/>
              </w:rPr>
              <w:br/>
              <w:t>1) FS Household is MCE Conferred to CF Household is MCE Conferred</w:t>
            </w:r>
            <w:r>
              <w:rPr>
                <w:color w:val="000000"/>
              </w:rPr>
              <w:br/>
              <w:t>2) FS Household is not MCE Eligible due to excess Gross Income limit to CF Household is not MCE Eligible due to excess Gross Income limit</w:t>
            </w:r>
            <w:r>
              <w:rPr>
                <w:color w:val="000000"/>
              </w:rPr>
              <w:br/>
              <w:t>3) FS Household is not MCE Eligible due to excess Net Income/resource Limit to CF Household is not MCE Eligible due to excess Net Income/resource Limit</w:t>
            </w:r>
            <w:r>
              <w:rPr>
                <w:color w:val="000000"/>
              </w:rPr>
              <w:br/>
              <w:t>4) FS Household is not MCE Eligible due to sanctioned individual to CF Household is not MCE Eligible due to sanctioned individual</w:t>
            </w:r>
            <w:r>
              <w:rPr>
                <w:color w:val="000000"/>
              </w:rPr>
              <w:br/>
            </w:r>
            <w:r>
              <w:rPr>
                <w:color w:val="000000"/>
              </w:rPr>
              <w:br/>
              <w:t xml:space="preserve">The CONTRACTOR shall enable the following Automated Journals for the </w:t>
            </w:r>
            <w:r w:rsidR="00170583">
              <w:rPr>
                <w:color w:val="000000"/>
              </w:rPr>
              <w:t>5</w:t>
            </w:r>
            <w:r w:rsidR="00A5490F">
              <w:rPr>
                <w:color w:val="000000"/>
              </w:rPr>
              <w:t>8</w:t>
            </w:r>
            <w:r>
              <w:rPr>
                <w:color w:val="000000"/>
              </w:rPr>
              <w:t xml:space="preserve"> Counties:</w:t>
            </w:r>
            <w:r>
              <w:rPr>
                <w:color w:val="000000"/>
              </w:rPr>
              <w:br/>
              <w:t>1) E-ICT Disposition Record Received</w:t>
            </w:r>
            <w:r>
              <w:rPr>
                <w:color w:val="000000"/>
              </w:rPr>
              <w:br/>
              <w:t>2) E-ICT Request Record Received</w:t>
            </w:r>
            <w:r>
              <w:rPr>
                <w:color w:val="000000"/>
              </w:rPr>
              <w:br/>
              <w:t>3) CC Certificate Discontinuance</w:t>
            </w:r>
            <w:r>
              <w:rPr>
                <w:color w:val="000000"/>
              </w:rPr>
              <w:br/>
              <w:t>4) Deregister Active CFET</w:t>
            </w:r>
            <w:r>
              <w:rPr>
                <w:color w:val="000000"/>
              </w:rPr>
              <w:br/>
              <w:t>5) Deregister Pending CFET</w:t>
            </w:r>
            <w:r>
              <w:rPr>
                <w:color w:val="000000"/>
              </w:rPr>
              <w:br/>
              <w:t>6) Deregister Pending WTW</w:t>
            </w:r>
            <w:r>
              <w:rPr>
                <w:color w:val="000000"/>
              </w:rPr>
              <w:br/>
              <w:t>7) Sanction Status change</w:t>
            </w:r>
            <w:r>
              <w:rPr>
                <w:color w:val="000000"/>
              </w:rPr>
              <w:br/>
            </w:r>
            <w:r>
              <w:rPr>
                <w:color w:val="000000"/>
              </w:rPr>
              <w:lastRenderedPageBreak/>
              <w:t>8) Batch EDBC ran for {Benefit Month}</w:t>
            </w:r>
            <w:r>
              <w:rPr>
                <w:color w:val="000000"/>
              </w:rPr>
              <w:br/>
              <w:t>9) E-ICT Cancellation Record Received</w:t>
            </w:r>
            <w:r>
              <w:rPr>
                <w:color w:val="000000"/>
              </w:rPr>
              <w:br/>
              <w:t>10) FS Household is MCE Conferred</w:t>
            </w:r>
            <w:r>
              <w:rPr>
                <w:color w:val="000000"/>
              </w:rPr>
              <w:br/>
              <w:t>11) FS Household is not MCE Eligible due to excess Gross Income limit</w:t>
            </w:r>
            <w:r>
              <w:rPr>
                <w:color w:val="000000"/>
              </w:rPr>
              <w:br/>
              <w:t>12) FS Household is not MCE Eligible due to excess Net Income/resource Limit</w:t>
            </w:r>
            <w:r>
              <w:rPr>
                <w:color w:val="000000"/>
              </w:rPr>
              <w:br/>
              <w:t>13) FS Household is not MCE Eligible due to sanctioned individual</w:t>
            </w:r>
            <w:r>
              <w:rPr>
                <w:color w:val="000000"/>
              </w:rPr>
              <w:br/>
              <w:t>14) Resource Status Closed</w:t>
            </w:r>
            <w:r>
              <w:rPr>
                <w:color w:val="000000"/>
              </w:rPr>
              <w:br/>
              <w:t>15) {formNumber} - {formName}</w:t>
            </w:r>
            <w:r>
              <w:rPr>
                <w:color w:val="000000"/>
              </w:rPr>
              <w:br/>
              <w:t>16) {formNumber} - {formName}</w:t>
            </w:r>
            <w:r>
              <w:rPr>
                <w:color w:val="000000"/>
              </w:rPr>
              <w:br/>
              <w:t>17) Persons Pended on Active Medi-Cal</w:t>
            </w:r>
            <w:r>
              <w:rPr>
                <w:color w:val="000000"/>
              </w:rPr>
              <w:br/>
              <w:t>18) Persons Pended on Active Medi-Cal</w:t>
            </w:r>
            <w:r>
              <w:rPr>
                <w:color w:val="000000"/>
              </w:rPr>
              <w:br/>
              <w:t>19) Change Reporting Submitted from C4Yourself</w:t>
            </w:r>
            <w:r>
              <w:rPr>
                <w:color w:val="000000"/>
              </w:rPr>
              <w:br/>
              <w:t>20) &lt;Person Name&gt; E-Notification Changed</w:t>
            </w:r>
            <w:r>
              <w:rPr>
                <w:color w:val="000000"/>
              </w:rPr>
              <w:br/>
              <w:t>21) &lt;Person Name&gt; E-Notification Changed</w:t>
            </w:r>
            <w:r>
              <w:rPr>
                <w:color w:val="000000"/>
              </w:rPr>
              <w:br/>
              <w:t>22) Resource Status Closed</w:t>
            </w:r>
            <w:r>
              <w:rPr>
                <w:color w:val="000000"/>
              </w:rPr>
              <w:br/>
              <w:t>23) Update by Resource</w:t>
            </w:r>
            <w:r>
              <w:rPr>
                <w:color w:val="000000"/>
              </w:rPr>
              <w:br/>
              <w:t>24) Update by Resource</w:t>
            </w:r>
            <w:r>
              <w:rPr>
                <w:color w:val="000000"/>
              </w:rPr>
              <w:br/>
              <w:t>25) Update by Resource</w:t>
            </w:r>
            <w:r>
              <w:rPr>
                <w:color w:val="000000"/>
              </w:rPr>
              <w:br/>
              <w:t>26) New Job Order by Resource</w:t>
            </w:r>
            <w:r>
              <w:rPr>
                <w:color w:val="000000"/>
              </w:rPr>
              <w:br/>
              <w:t>27) {formNumber} - {formName}</w:t>
            </w:r>
            <w:r>
              <w:rPr>
                <w:color w:val="000000"/>
              </w:rPr>
              <w:br/>
              <w:t>28) {pageName} Removed</w:t>
            </w:r>
            <w:r>
              <w:rPr>
                <w:color w:val="000000"/>
              </w:rPr>
              <w:br/>
              <w:t>29) Customer Activity</w:t>
            </w:r>
            <w:r>
              <w:rPr>
                <w:color w:val="000000"/>
              </w:rPr>
              <w:br/>
              <w:t>30) Application Date/BDA Change</w:t>
            </w:r>
            <w:r>
              <w:rPr>
                <w:color w:val="000000"/>
              </w:rPr>
              <w:br/>
              <w:t>31) Assignment{workerOrBatchInitiated}</w:t>
            </w:r>
            <w:r>
              <w:rPr>
                <w:color w:val="000000"/>
              </w:rPr>
              <w:br/>
              <w:t>32) {Date}: ORG_NAME changed from "{oldName}" to "{newName}"</w:t>
            </w:r>
            <w:r>
              <w:rPr>
                <w:color w:val="000000"/>
              </w:rPr>
              <w:br/>
              <w:t>33) Persons Pended on Active Medi-Cal</w:t>
            </w:r>
            <w:r>
              <w:rPr>
                <w:color w:val="000000"/>
              </w:rPr>
              <w:br/>
              <w:t>34) Change of RDB Maintainer</w:t>
            </w:r>
            <w:r>
              <w:rPr>
                <w:color w:val="000000"/>
              </w:rPr>
              <w:br/>
              <w:t>35) Regular Medi-Cal Packet</w:t>
            </w:r>
            <w:r>
              <w:rPr>
                <w:color w:val="000000"/>
              </w:rPr>
              <w:br/>
              <w:t>36) LTC RE Packet</w:t>
            </w:r>
            <w:r>
              <w:rPr>
                <w:color w:val="000000"/>
              </w:rPr>
              <w:br/>
              <w:t>37) ABD RE Packet</w:t>
            </w:r>
            <w:r>
              <w:rPr>
                <w:color w:val="000000"/>
              </w:rPr>
              <w:br/>
              <w:t>38) Regular Medi-Cal Packet</w:t>
            </w:r>
            <w:r>
              <w:rPr>
                <w:color w:val="000000"/>
              </w:rPr>
              <w:br/>
              <w:t>39) Regular Medi-Cal RE Forms</w:t>
            </w:r>
            <w:r>
              <w:rPr>
                <w:color w:val="000000"/>
              </w:rPr>
              <w:br/>
              <w:t>40) LTC RE Packet</w:t>
            </w:r>
            <w:r>
              <w:rPr>
                <w:color w:val="000000"/>
              </w:rPr>
              <w:br/>
              <w:t>41) LTC/ABD RE Forms</w:t>
            </w:r>
            <w:r>
              <w:rPr>
                <w:color w:val="000000"/>
              </w:rPr>
              <w:br/>
              <w:t>42) {persName}'s Vital Statistics Removed</w:t>
            </w:r>
            <w:r>
              <w:rPr>
                <w:color w:val="000000"/>
              </w:rPr>
              <w:br/>
              <w:t>43) ABAWD Waiver NOA</w:t>
            </w:r>
            <w:r>
              <w:rPr>
                <w:color w:val="000000"/>
              </w:rPr>
              <w:br/>
              <w:t>44) Confidential Case established</w:t>
            </w:r>
            <w:r>
              <w:rPr>
                <w:color w:val="000000"/>
              </w:rPr>
              <w:br/>
              <w:t>45) Confidential Case removed</w:t>
            </w:r>
            <w:bookmarkStart w:id="66" w:name="_GoBack"/>
            <w:bookmarkEnd w:id="66"/>
            <w:r>
              <w:rPr>
                <w:color w:val="000000"/>
              </w:rPr>
              <w:br/>
              <w:t>46) Child Care Service(s Updated</w:t>
            </w:r>
            <w:r>
              <w:rPr>
                <w:color w:val="000000"/>
              </w:rPr>
              <w:br/>
              <w:t>47) Child Care Service Updated</w:t>
            </w:r>
            <w:r>
              <w:rPr>
                <w:color w:val="000000"/>
              </w:rPr>
              <w:br/>
              <w:t>48) {formNumber} - {formName}</w:t>
            </w:r>
            <w:r>
              <w:rPr>
                <w:color w:val="000000"/>
              </w:rPr>
              <w:br/>
              <w:t>49) Appointment Cancelled</w:t>
            </w:r>
            <w:r>
              <w:rPr>
                <w:color w:val="000000"/>
              </w:rPr>
              <w:br/>
            </w:r>
            <w:r>
              <w:rPr>
                <w:color w:val="000000"/>
              </w:rPr>
              <w:lastRenderedPageBreak/>
              <w:t>50) Change Reporting Submitted from C4Yourself</w:t>
            </w:r>
            <w:r>
              <w:rPr>
                <w:color w:val="000000"/>
              </w:rPr>
              <w:br/>
              <w:t>51) ICT Unlinked</w:t>
            </w:r>
            <w:r>
              <w:rPr>
                <w:color w:val="000000"/>
              </w:rPr>
              <w:br/>
              <w:t>52) CCRR CIV - Child Care Reimbursement Request</w:t>
            </w:r>
            <w:r>
              <w:rPr>
                <w:color w:val="000000"/>
              </w:rPr>
              <w:br/>
              <w:t>53) CF RE Packet</w:t>
            </w:r>
            <w:r>
              <w:rPr>
                <w:color w:val="000000"/>
              </w:rPr>
              <w:br/>
              <w:t>54) CW RE Packet</w:t>
            </w:r>
            <w:r>
              <w:rPr>
                <w:color w:val="000000"/>
              </w:rPr>
              <w:br/>
              <w:t>55) CW/CF RE Packet</w:t>
            </w:r>
            <w:r>
              <w:rPr>
                <w:color w:val="000000"/>
              </w:rPr>
              <w:br/>
              <w:t>56) Targeted Low-Income Referral Unlinked</w:t>
            </w:r>
            <w:r>
              <w:rPr>
                <w:color w:val="000000"/>
              </w:rPr>
              <w:br/>
              <w:t>57) MAGI Referral Unlinked</w:t>
            </w:r>
            <w:r>
              <w:rPr>
                <w:color w:val="000000"/>
              </w:rPr>
              <w:br/>
              <w:t>58) Program ID# {pgmId} Status Update to {status}</w:t>
            </w:r>
            <w:r>
              <w:rPr>
                <w:color w:val="000000"/>
              </w:rPr>
              <w:br/>
              <w:t>59) Close Service Activity</w:t>
            </w:r>
            <w:r>
              <w:rPr>
                <w:color w:val="000000"/>
              </w:rPr>
              <w:br/>
              <w:t>60) End Date Assignment</w:t>
            </w:r>
            <w:r>
              <w:rPr>
                <w:color w:val="000000"/>
              </w:rPr>
              <w:br/>
              <w:t>61) Work reg. for {pgmCode} changed to {status} for {persName}</w:t>
            </w:r>
          </w:p>
        </w:tc>
      </w:tr>
      <w:tr w:rsidR="009F32FD" w14:paraId="66ADAC53" w14:textId="77777777" w:rsidTr="005C523E">
        <w:trPr>
          <w:trHeight w:val="611"/>
        </w:trPr>
        <w:tc>
          <w:tcPr>
            <w:tcW w:w="645" w:type="dxa"/>
            <w:tcBorders>
              <w:top w:val="nil"/>
              <w:left w:val="single" w:sz="8" w:space="0" w:color="auto"/>
              <w:bottom w:val="single" w:sz="4" w:space="0" w:color="auto"/>
              <w:right w:val="single" w:sz="4" w:space="0" w:color="auto"/>
            </w:tcBorders>
            <w:shd w:val="clear" w:color="auto" w:fill="auto"/>
          </w:tcPr>
          <w:p w14:paraId="1AABE7A3" w14:textId="77777777" w:rsidR="009F32FD" w:rsidRDefault="00B52892">
            <w:pPr>
              <w:jc w:val="center"/>
              <w:rPr>
                <w:color w:val="000000"/>
              </w:rPr>
            </w:pPr>
            <w:r>
              <w:rPr>
                <w:color w:val="000000"/>
              </w:rPr>
              <w:lastRenderedPageBreak/>
              <w:t>265</w:t>
            </w:r>
          </w:p>
        </w:tc>
        <w:tc>
          <w:tcPr>
            <w:tcW w:w="900" w:type="dxa"/>
            <w:tcBorders>
              <w:top w:val="nil"/>
              <w:left w:val="single" w:sz="4" w:space="0" w:color="auto"/>
              <w:bottom w:val="single" w:sz="4" w:space="0" w:color="auto"/>
              <w:right w:val="single" w:sz="4" w:space="0" w:color="auto"/>
            </w:tcBorders>
            <w:shd w:val="clear" w:color="auto" w:fill="auto"/>
          </w:tcPr>
          <w:p w14:paraId="4FE2289D" w14:textId="77777777" w:rsidR="009F32FD" w:rsidRDefault="00B52892">
            <w:pPr>
              <w:jc w:val="center"/>
              <w:rPr>
                <w:color w:val="000000"/>
              </w:rPr>
            </w:pPr>
            <w:r>
              <w:rPr>
                <w:color w:val="000000"/>
              </w:rPr>
              <w:t>1854</w:t>
            </w:r>
          </w:p>
        </w:tc>
        <w:tc>
          <w:tcPr>
            <w:tcW w:w="1440" w:type="dxa"/>
            <w:tcBorders>
              <w:top w:val="nil"/>
              <w:left w:val="single" w:sz="4" w:space="0" w:color="auto"/>
              <w:bottom w:val="single" w:sz="4" w:space="0" w:color="auto"/>
              <w:right w:val="single" w:sz="4" w:space="0" w:color="auto"/>
            </w:tcBorders>
            <w:shd w:val="clear" w:color="auto" w:fill="auto"/>
          </w:tcPr>
          <w:p w14:paraId="323CE50E" w14:textId="77777777" w:rsidR="009F32FD" w:rsidRDefault="00B52892">
            <w:pPr>
              <w:jc w:val="center"/>
              <w:rPr>
                <w:color w:val="000000"/>
              </w:rPr>
            </w:pPr>
            <w:r>
              <w:rPr>
                <w:color w:val="000000"/>
              </w:rPr>
              <w:t>Journal</w:t>
            </w:r>
          </w:p>
        </w:tc>
        <w:tc>
          <w:tcPr>
            <w:tcW w:w="7532" w:type="dxa"/>
            <w:tcBorders>
              <w:top w:val="nil"/>
              <w:left w:val="single" w:sz="4" w:space="0" w:color="auto"/>
              <w:bottom w:val="single" w:sz="4" w:space="0" w:color="auto"/>
              <w:right w:val="single" w:sz="8" w:space="0" w:color="auto"/>
            </w:tcBorders>
            <w:shd w:val="clear" w:color="auto" w:fill="auto"/>
          </w:tcPr>
          <w:p w14:paraId="652C11A4" w14:textId="5E6D606C" w:rsidR="009F32FD" w:rsidRDefault="00B52892">
            <w:pPr>
              <w:rPr>
                <w:color w:val="000000"/>
              </w:rPr>
            </w:pPr>
            <w:r>
              <w:rPr>
                <w:color w:val="000000"/>
              </w:rPr>
              <w:t xml:space="preserve">The CONTRACTOR shall migrate the following C-IV Online and Batch Automated Journals for the </w:t>
            </w:r>
            <w:r w:rsidR="00170583">
              <w:rPr>
                <w:color w:val="000000"/>
              </w:rPr>
              <w:t>5</w:t>
            </w:r>
            <w:r w:rsidR="00A5490F">
              <w:rPr>
                <w:color w:val="000000"/>
              </w:rPr>
              <w:t>8</w:t>
            </w:r>
            <w:r>
              <w:rPr>
                <w:color w:val="000000"/>
              </w:rPr>
              <w:t xml:space="preserve"> Counties:</w:t>
            </w:r>
            <w:r>
              <w:rPr>
                <w:color w:val="000000"/>
              </w:rPr>
              <w:br/>
              <w:t>1) Call Log Detail</w:t>
            </w:r>
            <w:r>
              <w:rPr>
                <w:color w:val="000000"/>
              </w:rPr>
              <w:br/>
              <w:t>2) Worker Re-assignment</w:t>
            </w:r>
            <w:r>
              <w:rPr>
                <w:color w:val="000000"/>
              </w:rPr>
              <w:br/>
              <w:t>3) Initial Worker assignment</w:t>
            </w:r>
            <w:r>
              <w:rPr>
                <w:color w:val="000000"/>
              </w:rPr>
              <w:br/>
              <w:t>4) Contact Detail</w:t>
            </w:r>
            <w:r>
              <w:rPr>
                <w:color w:val="000000"/>
              </w:rPr>
              <w:br/>
              <w:t>5) E-message sent by worker</w:t>
            </w:r>
            <w:r>
              <w:rPr>
                <w:color w:val="000000"/>
              </w:rPr>
              <w:br/>
              <w:t>6) Worker Re-assignment</w:t>
            </w:r>
            <w:r>
              <w:rPr>
                <w:color w:val="000000"/>
              </w:rPr>
              <w:br/>
              <w:t>7) Welfare-to-Work time-limits notification form</w:t>
            </w:r>
            <w:r>
              <w:rPr>
                <w:color w:val="000000"/>
              </w:rPr>
              <w:br/>
              <w:t>8) Collaborator Status Closed</w:t>
            </w:r>
            <w:r>
              <w:rPr>
                <w:color w:val="000000"/>
              </w:rPr>
              <w:br/>
              <w:t>9) QR 7 - Quarterly Eligibility Status Report</w:t>
            </w:r>
            <w:r>
              <w:rPr>
                <w:color w:val="000000"/>
              </w:rPr>
              <w:br/>
              <w:t>10) QR (SP) - Quarterly Eligibility Status Report</w:t>
            </w:r>
            <w:r>
              <w:rPr>
                <w:color w:val="000000"/>
              </w:rPr>
              <w:br/>
              <w:t>11) FIN 107 CIV - Auditing - Collections Statement</w:t>
            </w:r>
            <w:r>
              <w:rPr>
                <w:color w:val="000000"/>
              </w:rPr>
              <w:br/>
              <w:t>12) FIN 107 CIV (SP) - Auditing - Collections Statement</w:t>
            </w:r>
            <w:r>
              <w:rPr>
                <w:color w:val="000000"/>
              </w:rPr>
              <w:br/>
              <w:t>13) VER 102 CIV - School Attendance Verification</w:t>
            </w:r>
            <w:r>
              <w:rPr>
                <w:color w:val="000000"/>
              </w:rPr>
              <w:br/>
              <w:t>14) TEMP 2225 - Food Stamp Simplification Informing Notice</w:t>
            </w:r>
            <w:r>
              <w:rPr>
                <w:color w:val="000000"/>
              </w:rPr>
              <w:br/>
              <w:t>15) TEMP 2225 (SP) - Food Stamp Simplification Informing Notice</w:t>
            </w:r>
            <w:r>
              <w:rPr>
                <w:color w:val="000000"/>
              </w:rPr>
              <w:br/>
              <w:t>16) ADM 100 CIV - C-IV Welcome Letter</w:t>
            </w:r>
            <w:r>
              <w:rPr>
                <w:color w:val="000000"/>
              </w:rPr>
              <w:br/>
              <w:t>17) ADM 101 CIV - New Worker Letter</w:t>
            </w:r>
            <w:r>
              <w:rPr>
                <w:color w:val="000000"/>
              </w:rPr>
              <w:br/>
              <w:t>18) ADM 101 CIV (SP) - New Worker Letter</w:t>
            </w:r>
            <w:r>
              <w:rPr>
                <w:color w:val="000000"/>
              </w:rPr>
              <w:br/>
              <w:t>19) CF 306/CW 306 - Demand Letter for Overissuance</w:t>
            </w:r>
            <w:r>
              <w:rPr>
                <w:color w:val="000000"/>
              </w:rPr>
              <w:br/>
              <w:t>20) Assignment Batch Initiated</w:t>
            </w:r>
            <w:r>
              <w:rPr>
                <w:color w:val="000000"/>
              </w:rPr>
              <w:br/>
              <w:t>21) Assignment Worker Initiated</w:t>
            </w:r>
            <w:r>
              <w:rPr>
                <w:color w:val="000000"/>
              </w:rPr>
              <w:br/>
              <w:t>22) CL program activated</w:t>
            </w:r>
            <w:r>
              <w:rPr>
                <w:color w:val="000000"/>
              </w:rPr>
              <w:br/>
              <w:t>23) IVR Packet - IVR Packet</w:t>
            </w:r>
            <w:r>
              <w:rPr>
                <w:color w:val="000000"/>
              </w:rPr>
              <w:br/>
              <w:t>24) Mixed MC RE Packet</w:t>
            </w:r>
            <w:r>
              <w:rPr>
                <w:color w:val="000000"/>
              </w:rPr>
              <w:br/>
              <w:t>25) MAGI RE Packet</w:t>
            </w:r>
            <w:r>
              <w:rPr>
                <w:color w:val="000000"/>
              </w:rPr>
              <w:br/>
              <w:t>26) {personName} Text Notification Changed</w:t>
            </w:r>
            <w:r>
              <w:rPr>
                <w:color w:val="000000"/>
              </w:rPr>
              <w:br/>
              <w:t>27) Non-MAGI Packet</w:t>
            </w:r>
            <w:r>
              <w:rPr>
                <w:color w:val="000000"/>
              </w:rPr>
              <w:br/>
              <w:t>28) NOA - {actionDecode}</w:t>
            </w:r>
          </w:p>
        </w:tc>
      </w:tr>
      <w:tr w:rsidR="009F32FD" w14:paraId="20ACF4B4"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FB8CDA3" w14:textId="77777777" w:rsidR="009F32FD" w:rsidRDefault="00B52892">
            <w:pPr>
              <w:jc w:val="center"/>
              <w:rPr>
                <w:color w:val="000000"/>
              </w:rPr>
            </w:pPr>
            <w:r>
              <w:rPr>
                <w:color w:val="000000"/>
              </w:rPr>
              <w:lastRenderedPageBreak/>
              <w:t>266</w:t>
            </w:r>
          </w:p>
        </w:tc>
        <w:tc>
          <w:tcPr>
            <w:tcW w:w="900" w:type="dxa"/>
            <w:tcBorders>
              <w:top w:val="nil"/>
              <w:left w:val="single" w:sz="4" w:space="0" w:color="auto"/>
              <w:bottom w:val="single" w:sz="4" w:space="0" w:color="auto"/>
              <w:right w:val="single" w:sz="4" w:space="0" w:color="auto"/>
            </w:tcBorders>
            <w:shd w:val="clear" w:color="auto" w:fill="auto"/>
          </w:tcPr>
          <w:p w14:paraId="5FB5A5C1" w14:textId="77777777" w:rsidR="009F32FD" w:rsidRDefault="00B52892">
            <w:pPr>
              <w:jc w:val="center"/>
              <w:rPr>
                <w:color w:val="000000"/>
              </w:rPr>
            </w:pPr>
            <w:r>
              <w:rPr>
                <w:color w:val="000000"/>
              </w:rPr>
              <w:t>1963</w:t>
            </w:r>
          </w:p>
        </w:tc>
        <w:tc>
          <w:tcPr>
            <w:tcW w:w="1440" w:type="dxa"/>
            <w:tcBorders>
              <w:top w:val="nil"/>
              <w:left w:val="single" w:sz="4" w:space="0" w:color="auto"/>
              <w:bottom w:val="single" w:sz="4" w:space="0" w:color="auto"/>
              <w:right w:val="single" w:sz="4" w:space="0" w:color="auto"/>
            </w:tcBorders>
            <w:shd w:val="clear" w:color="auto" w:fill="auto"/>
          </w:tcPr>
          <w:p w14:paraId="56A4B826" w14:textId="77777777" w:rsidR="009F32FD" w:rsidRDefault="00B52892">
            <w:pPr>
              <w:jc w:val="center"/>
              <w:rPr>
                <w:color w:val="000000"/>
              </w:rPr>
            </w:pPr>
            <w:r>
              <w:rPr>
                <w:color w:val="000000"/>
              </w:rPr>
              <w:t>Journal</w:t>
            </w:r>
          </w:p>
        </w:tc>
        <w:tc>
          <w:tcPr>
            <w:tcW w:w="7532" w:type="dxa"/>
            <w:tcBorders>
              <w:top w:val="nil"/>
              <w:left w:val="single" w:sz="4" w:space="0" w:color="auto"/>
              <w:bottom w:val="single" w:sz="4" w:space="0" w:color="auto"/>
              <w:right w:val="single" w:sz="8" w:space="0" w:color="auto"/>
            </w:tcBorders>
            <w:shd w:val="clear" w:color="auto" w:fill="auto"/>
          </w:tcPr>
          <w:p w14:paraId="08397E3F" w14:textId="2518EC4C" w:rsidR="009F32FD" w:rsidRDefault="00B52892">
            <w:pPr>
              <w:rPr>
                <w:color w:val="000000"/>
              </w:rPr>
            </w:pPr>
            <w:r>
              <w:rPr>
                <w:color w:val="000000"/>
              </w:rPr>
              <w:t xml:space="preserve">The CONTRACTOR shall enable the E-ICT Request Received Automated Journal which is inserted by the E-ICT interface for the </w:t>
            </w:r>
            <w:r w:rsidR="00170583">
              <w:rPr>
                <w:color w:val="000000"/>
              </w:rPr>
              <w:t>5</w:t>
            </w:r>
            <w:r w:rsidR="00A5490F">
              <w:rPr>
                <w:color w:val="000000"/>
              </w:rPr>
              <w:t>8</w:t>
            </w:r>
            <w:r>
              <w:rPr>
                <w:color w:val="000000"/>
              </w:rPr>
              <w:t xml:space="preserve"> Counties.</w:t>
            </w:r>
          </w:p>
        </w:tc>
      </w:tr>
      <w:tr w:rsidR="004D4831" w14:paraId="112D3090"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48991F38" w14:textId="04E76FCF" w:rsidR="004D4831" w:rsidRDefault="004D4831">
            <w:pPr>
              <w:jc w:val="center"/>
              <w:rPr>
                <w:color w:val="000000"/>
              </w:rPr>
            </w:pPr>
            <w:r>
              <w:rPr>
                <w:color w:val="000000"/>
              </w:rPr>
              <w:t>636</w:t>
            </w:r>
          </w:p>
        </w:tc>
        <w:tc>
          <w:tcPr>
            <w:tcW w:w="900" w:type="dxa"/>
            <w:tcBorders>
              <w:top w:val="nil"/>
              <w:left w:val="single" w:sz="4" w:space="0" w:color="auto"/>
              <w:bottom w:val="single" w:sz="4" w:space="0" w:color="auto"/>
              <w:right w:val="single" w:sz="4" w:space="0" w:color="auto"/>
            </w:tcBorders>
            <w:shd w:val="clear" w:color="auto" w:fill="auto"/>
          </w:tcPr>
          <w:p w14:paraId="354F720C" w14:textId="21FC92AE" w:rsidR="004D4831" w:rsidRDefault="004D4831">
            <w:pPr>
              <w:jc w:val="center"/>
              <w:rPr>
                <w:color w:val="000000"/>
              </w:rPr>
            </w:pPr>
            <w:r>
              <w:rPr>
                <w:color w:val="000000"/>
              </w:rPr>
              <w:t>2051</w:t>
            </w:r>
          </w:p>
        </w:tc>
        <w:tc>
          <w:tcPr>
            <w:tcW w:w="1440" w:type="dxa"/>
            <w:tcBorders>
              <w:top w:val="nil"/>
              <w:left w:val="single" w:sz="4" w:space="0" w:color="auto"/>
              <w:bottom w:val="single" w:sz="4" w:space="0" w:color="auto"/>
              <w:right w:val="single" w:sz="4" w:space="0" w:color="auto"/>
            </w:tcBorders>
            <w:shd w:val="clear" w:color="auto" w:fill="auto"/>
          </w:tcPr>
          <w:p w14:paraId="43D713DF" w14:textId="05647F00" w:rsidR="004D4831" w:rsidRDefault="004D4831">
            <w:pPr>
              <w:jc w:val="center"/>
              <w:rPr>
                <w:color w:val="000000"/>
              </w:rPr>
            </w:pPr>
            <w:r>
              <w:rPr>
                <w:color w:val="000000"/>
              </w:rPr>
              <w:t>Journal</w:t>
            </w:r>
          </w:p>
        </w:tc>
        <w:tc>
          <w:tcPr>
            <w:tcW w:w="7532" w:type="dxa"/>
            <w:tcBorders>
              <w:top w:val="nil"/>
              <w:left w:val="single" w:sz="4" w:space="0" w:color="auto"/>
              <w:bottom w:val="single" w:sz="4" w:space="0" w:color="auto"/>
              <w:right w:val="single" w:sz="8" w:space="0" w:color="auto"/>
            </w:tcBorders>
            <w:shd w:val="clear" w:color="auto" w:fill="auto"/>
          </w:tcPr>
          <w:p w14:paraId="03BAA5DA" w14:textId="18F34C46" w:rsidR="004D4831" w:rsidRPr="004D4831" w:rsidRDefault="004D4831" w:rsidP="004D4831">
            <w:pPr>
              <w:rPr>
                <w:color w:val="000000"/>
              </w:rPr>
            </w:pPr>
            <w:r w:rsidRPr="004D4831">
              <w:rPr>
                <w:color w:val="000000"/>
              </w:rPr>
              <w:t xml:space="preserve">The CONTRACTOR shall add additional values in the "Type" field on the Journal Search page in the </w:t>
            </w:r>
            <w:r w:rsidR="00707137">
              <w:rPr>
                <w:color w:val="000000"/>
              </w:rPr>
              <w:t>CalSAWS Software</w:t>
            </w:r>
            <w:r w:rsidRPr="004D4831">
              <w:rPr>
                <w:color w:val="000000"/>
              </w:rPr>
              <w:t xml:space="preserve">. The additional values </w:t>
            </w:r>
            <w:r w:rsidR="00707137">
              <w:rPr>
                <w:color w:val="000000"/>
              </w:rPr>
              <w:t xml:space="preserve">in the “Type” field </w:t>
            </w:r>
            <w:r w:rsidRPr="004D4831">
              <w:rPr>
                <w:color w:val="000000"/>
              </w:rPr>
              <w:t>will be confirmed in futu</w:t>
            </w:r>
            <w:r w:rsidR="00707137">
              <w:rPr>
                <w:color w:val="000000"/>
              </w:rPr>
              <w:t>re design sessions with all 58 Counties.</w:t>
            </w:r>
          </w:p>
          <w:p w14:paraId="2A794435" w14:textId="77777777" w:rsidR="004D4831" w:rsidRPr="004D4831" w:rsidRDefault="004D4831" w:rsidP="004D4831">
            <w:pPr>
              <w:rPr>
                <w:color w:val="000000"/>
              </w:rPr>
            </w:pPr>
          </w:p>
          <w:p w14:paraId="2D221FDD" w14:textId="093A7EF2" w:rsidR="004D4831" w:rsidRDefault="004D4831" w:rsidP="004D4831">
            <w:pPr>
              <w:rPr>
                <w:color w:val="000000"/>
              </w:rPr>
            </w:pPr>
            <w:r w:rsidRPr="004D4831">
              <w:rPr>
                <w:color w:val="000000"/>
              </w:rPr>
              <w:t>Assumption: Any removal of values in the "Type" field will need to retain the history</w:t>
            </w:r>
          </w:p>
        </w:tc>
      </w:tr>
      <w:tr w:rsidR="009F32FD" w14:paraId="08E34A32"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634719D" w14:textId="77777777" w:rsidR="009F32FD" w:rsidRDefault="00B52892">
            <w:pPr>
              <w:jc w:val="center"/>
              <w:rPr>
                <w:color w:val="000000"/>
              </w:rPr>
            </w:pPr>
            <w:r>
              <w:rPr>
                <w:color w:val="000000"/>
              </w:rPr>
              <w:t>267</w:t>
            </w:r>
          </w:p>
        </w:tc>
        <w:tc>
          <w:tcPr>
            <w:tcW w:w="900" w:type="dxa"/>
            <w:tcBorders>
              <w:top w:val="nil"/>
              <w:left w:val="single" w:sz="4" w:space="0" w:color="auto"/>
              <w:bottom w:val="single" w:sz="4" w:space="0" w:color="auto"/>
              <w:right w:val="single" w:sz="4" w:space="0" w:color="auto"/>
            </w:tcBorders>
            <w:shd w:val="clear" w:color="auto" w:fill="auto"/>
          </w:tcPr>
          <w:p w14:paraId="44F74DCE" w14:textId="77777777" w:rsidR="009F32FD" w:rsidRDefault="00B52892">
            <w:pPr>
              <w:jc w:val="center"/>
              <w:rPr>
                <w:color w:val="000000"/>
              </w:rPr>
            </w:pPr>
            <w:r>
              <w:rPr>
                <w:color w:val="000000"/>
              </w:rPr>
              <w:t>56</w:t>
            </w:r>
          </w:p>
        </w:tc>
        <w:tc>
          <w:tcPr>
            <w:tcW w:w="1440" w:type="dxa"/>
            <w:tcBorders>
              <w:top w:val="nil"/>
              <w:left w:val="single" w:sz="4" w:space="0" w:color="auto"/>
              <w:bottom w:val="single" w:sz="4" w:space="0" w:color="auto"/>
              <w:right w:val="single" w:sz="4" w:space="0" w:color="auto"/>
            </w:tcBorders>
            <w:shd w:val="clear" w:color="auto" w:fill="auto"/>
          </w:tcPr>
          <w:p w14:paraId="5E70B366" w14:textId="77777777" w:rsidR="009F32FD" w:rsidRDefault="00B52892">
            <w:pPr>
              <w:jc w:val="center"/>
              <w:rPr>
                <w:color w:val="000000"/>
              </w:rPr>
            </w:pPr>
            <w:r>
              <w:rPr>
                <w:color w:val="000000"/>
              </w:rPr>
              <w:t>Resources</w:t>
            </w:r>
          </w:p>
        </w:tc>
        <w:tc>
          <w:tcPr>
            <w:tcW w:w="7532" w:type="dxa"/>
            <w:tcBorders>
              <w:top w:val="nil"/>
              <w:left w:val="single" w:sz="4" w:space="0" w:color="auto"/>
              <w:bottom w:val="single" w:sz="4" w:space="0" w:color="auto"/>
              <w:right w:val="single" w:sz="8" w:space="0" w:color="auto"/>
            </w:tcBorders>
            <w:shd w:val="clear" w:color="auto" w:fill="auto"/>
          </w:tcPr>
          <w:p w14:paraId="249F288C" w14:textId="24775D18" w:rsidR="009F32FD" w:rsidRDefault="00B52892">
            <w:pPr>
              <w:rPr>
                <w:color w:val="000000"/>
              </w:rPr>
            </w:pPr>
            <w:r>
              <w:rPr>
                <w:color w:val="000000"/>
              </w:rPr>
              <w:t xml:space="preserve">The CONTRACTOR shall configure the "Resources" link to display information for </w:t>
            </w:r>
            <w:r w:rsidR="00170583">
              <w:rPr>
                <w:color w:val="000000"/>
              </w:rPr>
              <w:t>all 58 Counties.</w:t>
            </w:r>
          </w:p>
        </w:tc>
      </w:tr>
    </w:tbl>
    <w:p w14:paraId="12A210A5" w14:textId="77777777" w:rsidR="009F32FD" w:rsidRDefault="00B52892">
      <w:pPr>
        <w:pStyle w:val="Heading1"/>
      </w:pPr>
      <w:bookmarkStart w:id="67" w:name="_Toc477180715"/>
      <w:bookmarkStart w:id="68" w:name="_Toc479950808"/>
      <w:bookmarkStart w:id="69" w:name="_Toc30856228"/>
      <w:r>
        <w:t>BATCH INTERFACE:</w:t>
      </w:r>
      <w:bookmarkEnd w:id="67"/>
      <w:bookmarkEnd w:id="68"/>
      <w:bookmarkEnd w:id="69"/>
    </w:p>
    <w:p w14:paraId="6E65516C" w14:textId="68865F4D" w:rsidR="009F32FD" w:rsidRDefault="00B52892">
      <w:pPr>
        <w:spacing w:before="120" w:after="120"/>
      </w:pPr>
      <w:bookmarkStart w:id="70" w:name="_Toc477180716"/>
      <w:r>
        <w:t>The following requirements shall apply to the Batch Interface category of Work for the CalACES</w:t>
      </w:r>
      <w:r w:rsidR="00997470">
        <w:t>/</w:t>
      </w:r>
      <w:r w:rsidR="00065113">
        <w:t>CalSAWS</w:t>
      </w:r>
      <w:r>
        <w:t xml:space="preserve"> Migration Project:</w:t>
      </w:r>
      <w:bookmarkEnd w:id="70"/>
    </w:p>
    <w:tbl>
      <w:tblPr>
        <w:tblW w:w="10517" w:type="dxa"/>
        <w:tblInd w:w="93" w:type="dxa"/>
        <w:tblLayout w:type="fixed"/>
        <w:tblLook w:val="04A0" w:firstRow="1" w:lastRow="0" w:firstColumn="1" w:lastColumn="0" w:noHBand="0" w:noVBand="1"/>
      </w:tblPr>
      <w:tblGrid>
        <w:gridCol w:w="617"/>
        <w:gridCol w:w="900"/>
        <w:gridCol w:w="1620"/>
        <w:gridCol w:w="7380"/>
      </w:tblGrid>
      <w:tr w:rsidR="009F32FD" w14:paraId="2EEF35C5"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FF18103" w14:textId="5D7A0E46" w:rsidR="009F32FD" w:rsidRDefault="00B52892" w:rsidP="00192775">
            <w:pPr>
              <w:suppressAutoHyphens/>
              <w:jc w:val="center"/>
              <w:rPr>
                <w:rFonts w:eastAsia="SimSun"/>
                <w:lang w:eastAsia="zh-CN"/>
              </w:rPr>
            </w:pPr>
            <w:r>
              <w:rPr>
                <w:b/>
                <w:bCs/>
                <w:color w:val="000000"/>
              </w:rPr>
              <w:t xml:space="preserve">TABLE </w:t>
            </w:r>
            <w:r w:rsidR="00F41EC5">
              <w:rPr>
                <w:b/>
                <w:bCs/>
                <w:color w:val="000000"/>
              </w:rPr>
              <w:t>9</w:t>
            </w:r>
            <w:r>
              <w:rPr>
                <w:b/>
                <w:bCs/>
                <w:color w:val="000000"/>
              </w:rPr>
              <w:t xml:space="preserve">. </w:t>
            </w:r>
            <w:r w:rsidR="00192775">
              <w:rPr>
                <w:b/>
                <w:bCs/>
                <w:color w:val="000000"/>
              </w:rPr>
              <w:t>BATCH INTERFACE</w:t>
            </w:r>
          </w:p>
        </w:tc>
      </w:tr>
      <w:tr w:rsidR="009F32FD" w14:paraId="1071D990" w14:textId="77777777" w:rsidTr="00891E3A">
        <w:trPr>
          <w:trHeight w:val="630"/>
          <w:tblHeader/>
        </w:trPr>
        <w:tc>
          <w:tcPr>
            <w:tcW w:w="61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29EE8CB3"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988977" w14:textId="77777777" w:rsidR="009F32FD" w:rsidRDefault="00B52892">
            <w:pPr>
              <w:jc w:val="center"/>
              <w:rPr>
                <w:b/>
                <w:bCs/>
                <w:color w:val="000000"/>
                <w:sz w:val="20"/>
                <w:szCs w:val="20"/>
              </w:rPr>
            </w:pPr>
            <w:r>
              <w:rPr>
                <w:b/>
                <w:bCs/>
                <w:color w:val="000000"/>
                <w:sz w:val="20"/>
                <w:szCs w:val="20"/>
              </w:rPr>
              <w:t>DDID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DE7D49" w14:textId="77777777" w:rsidR="009F32FD" w:rsidRDefault="00B52892">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779384E"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37162A35" w14:textId="77777777" w:rsidTr="00891E3A">
        <w:trPr>
          <w:trHeight w:val="63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7AB418E4" w14:textId="77777777" w:rsidR="009F32FD" w:rsidRDefault="00B52892">
            <w:pPr>
              <w:jc w:val="center"/>
              <w:rPr>
                <w:color w:val="000000"/>
              </w:rPr>
            </w:pPr>
            <w:r>
              <w:rPr>
                <w:color w:val="000000"/>
              </w:rPr>
              <w:t>268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A2BC9C7" w14:textId="77777777" w:rsidR="009F32FD" w:rsidRDefault="00B52892">
            <w:pPr>
              <w:jc w:val="center"/>
              <w:rPr>
                <w:color w:val="000000"/>
              </w:rPr>
            </w:pPr>
            <w:r>
              <w:rPr>
                <w:color w:val="000000"/>
              </w:rPr>
              <w:t>221</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CE8C750" w14:textId="7F5E92C0" w:rsidR="009F32FD" w:rsidRDefault="009F32FD">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93310BD" w14:textId="5D2AFBCA" w:rsidR="009F32FD" w:rsidRDefault="00B52892">
            <w:pPr>
              <w:rPr>
                <w:color w:val="000000"/>
              </w:rPr>
            </w:pPr>
            <w:r>
              <w:rPr>
                <w:color w:val="000000"/>
              </w:rPr>
              <w:t xml:space="preserve">The CONTRACTOR shall update access to the Institutional Information page via security controlled by each CONSORTIUM County. The security right of the page will be evaluated so that it is not included in the security groups which will be used by the </w:t>
            </w:r>
            <w:r w:rsidR="007C2898">
              <w:rPr>
                <w:color w:val="000000"/>
              </w:rPr>
              <w:t>58</w:t>
            </w:r>
            <w:r>
              <w:rPr>
                <w:color w:val="000000"/>
              </w:rPr>
              <w:t xml:space="preserve"> Counties.</w:t>
            </w:r>
          </w:p>
        </w:tc>
      </w:tr>
      <w:tr w:rsidR="009F32FD" w14:paraId="2B73DBC0" w14:textId="77777777" w:rsidTr="005C523E">
        <w:trPr>
          <w:trHeight w:val="1133"/>
        </w:trPr>
        <w:tc>
          <w:tcPr>
            <w:tcW w:w="617" w:type="dxa"/>
            <w:tcBorders>
              <w:top w:val="nil"/>
              <w:left w:val="single" w:sz="8" w:space="0" w:color="auto"/>
              <w:bottom w:val="single" w:sz="4" w:space="0" w:color="auto"/>
              <w:right w:val="single" w:sz="4" w:space="0" w:color="auto"/>
            </w:tcBorders>
            <w:shd w:val="clear" w:color="auto" w:fill="auto"/>
          </w:tcPr>
          <w:p w14:paraId="685DFD5B" w14:textId="77777777" w:rsidR="009F32FD" w:rsidRDefault="00B52892">
            <w:pPr>
              <w:jc w:val="center"/>
              <w:rPr>
                <w:color w:val="000000"/>
              </w:rPr>
            </w:pPr>
            <w:r>
              <w:rPr>
                <w:color w:val="000000"/>
              </w:rPr>
              <w:t>269</w:t>
            </w:r>
          </w:p>
        </w:tc>
        <w:tc>
          <w:tcPr>
            <w:tcW w:w="900" w:type="dxa"/>
            <w:tcBorders>
              <w:top w:val="nil"/>
              <w:left w:val="single" w:sz="4" w:space="0" w:color="auto"/>
              <w:bottom w:val="single" w:sz="4" w:space="0" w:color="auto"/>
              <w:right w:val="single" w:sz="4" w:space="0" w:color="auto"/>
            </w:tcBorders>
            <w:shd w:val="clear" w:color="auto" w:fill="auto"/>
          </w:tcPr>
          <w:p w14:paraId="78CD7E8C" w14:textId="77777777" w:rsidR="009F32FD" w:rsidRDefault="00B52892">
            <w:pPr>
              <w:jc w:val="center"/>
              <w:rPr>
                <w:color w:val="000000"/>
              </w:rPr>
            </w:pPr>
            <w:r>
              <w:rPr>
                <w:color w:val="000000"/>
              </w:rPr>
              <w:t>223</w:t>
            </w:r>
          </w:p>
        </w:tc>
        <w:tc>
          <w:tcPr>
            <w:tcW w:w="1620" w:type="dxa"/>
            <w:tcBorders>
              <w:top w:val="nil"/>
              <w:left w:val="single" w:sz="4" w:space="0" w:color="auto"/>
              <w:bottom w:val="single" w:sz="4" w:space="0" w:color="auto"/>
              <w:right w:val="single" w:sz="4" w:space="0" w:color="auto"/>
            </w:tcBorders>
            <w:shd w:val="clear" w:color="auto" w:fill="auto"/>
          </w:tcPr>
          <w:p w14:paraId="7E7CAFAD" w14:textId="6A30BF2B" w:rsidR="009F32FD" w:rsidRDefault="009F32FD">
            <w:pPr>
              <w:jc w:val="center"/>
              <w:rPr>
                <w:color w:val="000000"/>
              </w:rPr>
            </w:pPr>
          </w:p>
        </w:tc>
        <w:tc>
          <w:tcPr>
            <w:tcW w:w="7380" w:type="dxa"/>
            <w:tcBorders>
              <w:top w:val="nil"/>
              <w:left w:val="single" w:sz="4" w:space="0" w:color="auto"/>
              <w:bottom w:val="single" w:sz="4" w:space="0" w:color="auto"/>
              <w:right w:val="single" w:sz="8" w:space="0" w:color="auto"/>
            </w:tcBorders>
            <w:shd w:val="clear" w:color="auto" w:fill="auto"/>
          </w:tcPr>
          <w:p w14:paraId="106C7291" w14:textId="07ACAF47" w:rsidR="009F32FD" w:rsidRDefault="00B52892">
            <w:pPr>
              <w:rPr>
                <w:color w:val="000000"/>
              </w:rPr>
            </w:pPr>
            <w:r>
              <w:rPr>
                <w:color w:val="000000"/>
              </w:rPr>
              <w:t xml:space="preserve">The CONTRACTOR shall update access to the Jail Information page via security controlled by each CONSORTIUM County. The security right of the page will be evaluated so that it is not included in the security groups which will be used by the </w:t>
            </w:r>
            <w:r w:rsidR="007C2898">
              <w:rPr>
                <w:color w:val="000000"/>
              </w:rPr>
              <w:t>58</w:t>
            </w:r>
            <w:r>
              <w:rPr>
                <w:color w:val="000000"/>
              </w:rPr>
              <w:t xml:space="preserve"> Counties.</w:t>
            </w:r>
          </w:p>
        </w:tc>
      </w:tr>
      <w:tr w:rsidR="009F32FD" w14:paraId="0F06409F"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16C21BA3" w14:textId="77777777" w:rsidR="009F32FD" w:rsidRDefault="00B52892">
            <w:pPr>
              <w:jc w:val="center"/>
              <w:rPr>
                <w:color w:val="000000"/>
              </w:rPr>
            </w:pPr>
            <w:r>
              <w:rPr>
                <w:color w:val="000000"/>
              </w:rPr>
              <w:t>270</w:t>
            </w:r>
          </w:p>
        </w:tc>
        <w:tc>
          <w:tcPr>
            <w:tcW w:w="900" w:type="dxa"/>
            <w:tcBorders>
              <w:top w:val="nil"/>
              <w:left w:val="single" w:sz="4" w:space="0" w:color="auto"/>
              <w:bottom w:val="single" w:sz="4" w:space="0" w:color="auto"/>
              <w:right w:val="single" w:sz="4" w:space="0" w:color="auto"/>
            </w:tcBorders>
            <w:shd w:val="clear" w:color="auto" w:fill="auto"/>
          </w:tcPr>
          <w:p w14:paraId="2FAAE940" w14:textId="77777777" w:rsidR="009F32FD" w:rsidRDefault="00B52892">
            <w:pPr>
              <w:jc w:val="center"/>
              <w:rPr>
                <w:color w:val="000000"/>
              </w:rPr>
            </w:pPr>
            <w:r>
              <w:rPr>
                <w:color w:val="000000"/>
              </w:rPr>
              <w:t>222</w:t>
            </w:r>
          </w:p>
        </w:tc>
        <w:tc>
          <w:tcPr>
            <w:tcW w:w="1620" w:type="dxa"/>
            <w:tcBorders>
              <w:top w:val="nil"/>
              <w:left w:val="single" w:sz="4" w:space="0" w:color="auto"/>
              <w:bottom w:val="single" w:sz="4" w:space="0" w:color="auto"/>
              <w:right w:val="single" w:sz="4" w:space="0" w:color="auto"/>
            </w:tcBorders>
            <w:shd w:val="clear" w:color="auto" w:fill="auto"/>
          </w:tcPr>
          <w:p w14:paraId="4AC2F618" w14:textId="6B22B25B" w:rsidR="009F32FD" w:rsidRDefault="009F32FD">
            <w:pPr>
              <w:jc w:val="center"/>
              <w:rPr>
                <w:color w:val="000000"/>
              </w:rPr>
            </w:pPr>
          </w:p>
        </w:tc>
        <w:tc>
          <w:tcPr>
            <w:tcW w:w="7380" w:type="dxa"/>
            <w:tcBorders>
              <w:top w:val="nil"/>
              <w:left w:val="single" w:sz="4" w:space="0" w:color="auto"/>
              <w:bottom w:val="single" w:sz="4" w:space="0" w:color="auto"/>
              <w:right w:val="single" w:sz="8" w:space="0" w:color="auto"/>
            </w:tcBorders>
            <w:shd w:val="clear" w:color="auto" w:fill="auto"/>
          </w:tcPr>
          <w:p w14:paraId="3467D940" w14:textId="009FCF96" w:rsidR="009F32FD" w:rsidRDefault="00B52892">
            <w:pPr>
              <w:rPr>
                <w:color w:val="000000"/>
              </w:rPr>
            </w:pPr>
            <w:r>
              <w:rPr>
                <w:color w:val="000000"/>
              </w:rPr>
              <w:t xml:space="preserve">The CONTRACTOR shall update access to the Juvenile Information page via security controlled by each CONSORTIUM County. The security right of the page will be evaluated so that it is not included in the security groups which will be used by the </w:t>
            </w:r>
            <w:r w:rsidR="007C2898">
              <w:rPr>
                <w:color w:val="000000"/>
              </w:rPr>
              <w:t>58</w:t>
            </w:r>
            <w:r>
              <w:rPr>
                <w:color w:val="000000"/>
              </w:rPr>
              <w:t xml:space="preserve"> Counties.</w:t>
            </w:r>
          </w:p>
        </w:tc>
      </w:tr>
      <w:tr w:rsidR="009F32FD" w14:paraId="371CA847"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7DE9DB77" w14:textId="77777777" w:rsidR="009F32FD" w:rsidRDefault="00B52892">
            <w:pPr>
              <w:jc w:val="center"/>
              <w:rPr>
                <w:color w:val="000000"/>
              </w:rPr>
            </w:pPr>
            <w:r>
              <w:rPr>
                <w:color w:val="000000"/>
              </w:rPr>
              <w:t>271</w:t>
            </w:r>
          </w:p>
        </w:tc>
        <w:tc>
          <w:tcPr>
            <w:tcW w:w="900" w:type="dxa"/>
            <w:tcBorders>
              <w:top w:val="nil"/>
              <w:left w:val="single" w:sz="4" w:space="0" w:color="auto"/>
              <w:bottom w:val="single" w:sz="4" w:space="0" w:color="auto"/>
              <w:right w:val="single" w:sz="4" w:space="0" w:color="auto"/>
            </w:tcBorders>
            <w:shd w:val="clear" w:color="auto" w:fill="auto"/>
          </w:tcPr>
          <w:p w14:paraId="0F955DEB" w14:textId="77777777" w:rsidR="009F32FD" w:rsidRDefault="00B52892">
            <w:pPr>
              <w:jc w:val="center"/>
              <w:rPr>
                <w:color w:val="000000"/>
              </w:rPr>
            </w:pPr>
            <w:r>
              <w:rPr>
                <w:color w:val="000000"/>
              </w:rPr>
              <w:t>1789</w:t>
            </w:r>
          </w:p>
        </w:tc>
        <w:tc>
          <w:tcPr>
            <w:tcW w:w="1620" w:type="dxa"/>
            <w:tcBorders>
              <w:top w:val="nil"/>
              <w:left w:val="single" w:sz="4" w:space="0" w:color="auto"/>
              <w:bottom w:val="single" w:sz="4" w:space="0" w:color="auto"/>
              <w:right w:val="single" w:sz="4" w:space="0" w:color="auto"/>
            </w:tcBorders>
            <w:shd w:val="clear" w:color="auto" w:fill="auto"/>
          </w:tcPr>
          <w:p w14:paraId="7040B33F"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7D295E89" w14:textId="4A9DA162" w:rsidR="009F32FD" w:rsidRDefault="00B52892">
            <w:pPr>
              <w:rPr>
                <w:color w:val="000000"/>
              </w:rPr>
            </w:pPr>
            <w:r>
              <w:rPr>
                <w:color w:val="000000"/>
              </w:rPr>
              <w:t xml:space="preserve">The CONTRACTOR shall update the </w:t>
            </w:r>
            <w:r w:rsidR="009F6A4C">
              <w:rPr>
                <w:color w:val="000000"/>
              </w:rPr>
              <w:t>Cal</w:t>
            </w:r>
            <w:r w:rsidR="007C2898">
              <w:rPr>
                <w:color w:val="000000"/>
              </w:rPr>
              <w:t>SAWS</w:t>
            </w:r>
            <w:r>
              <w:rPr>
                <w:color w:val="000000"/>
              </w:rPr>
              <w:t xml:space="preserve"> Batch Scheduler to account for all the new </w:t>
            </w:r>
            <w:r w:rsidR="009F6A4C">
              <w:rPr>
                <w:color w:val="000000"/>
              </w:rPr>
              <w:t>Cal</w:t>
            </w:r>
            <w:r w:rsidR="003F1AFB">
              <w:rPr>
                <w:color w:val="000000"/>
              </w:rPr>
              <w:t>SAWS</w:t>
            </w:r>
            <w:r>
              <w:rPr>
                <w:color w:val="000000"/>
              </w:rPr>
              <w:t xml:space="preserve"> Batch Jobs that are applicable to </w:t>
            </w:r>
            <w:r w:rsidR="009F6A4C">
              <w:rPr>
                <w:color w:val="000000"/>
              </w:rPr>
              <w:t>all</w:t>
            </w:r>
            <w:r w:rsidR="003F1AFB">
              <w:rPr>
                <w:color w:val="000000"/>
              </w:rPr>
              <w:t xml:space="preserve"> 58</w:t>
            </w:r>
            <w:r w:rsidR="009F6A4C">
              <w:rPr>
                <w:color w:val="000000"/>
              </w:rPr>
              <w:t xml:space="preserve"> Counties</w:t>
            </w:r>
            <w:r>
              <w:rPr>
                <w:color w:val="000000"/>
              </w:rPr>
              <w:t>.</w:t>
            </w:r>
          </w:p>
        </w:tc>
      </w:tr>
      <w:tr w:rsidR="009F32FD" w14:paraId="732EDB00"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61708508" w14:textId="77777777" w:rsidR="009F32FD" w:rsidRDefault="00B52892">
            <w:pPr>
              <w:jc w:val="center"/>
              <w:rPr>
                <w:color w:val="000000"/>
              </w:rPr>
            </w:pPr>
            <w:r>
              <w:rPr>
                <w:color w:val="000000"/>
              </w:rPr>
              <w:t>272</w:t>
            </w:r>
          </w:p>
        </w:tc>
        <w:tc>
          <w:tcPr>
            <w:tcW w:w="900" w:type="dxa"/>
            <w:tcBorders>
              <w:top w:val="nil"/>
              <w:left w:val="single" w:sz="4" w:space="0" w:color="auto"/>
              <w:bottom w:val="single" w:sz="4" w:space="0" w:color="auto"/>
              <w:right w:val="single" w:sz="4" w:space="0" w:color="auto"/>
            </w:tcBorders>
            <w:shd w:val="clear" w:color="auto" w:fill="auto"/>
          </w:tcPr>
          <w:p w14:paraId="34AC6A8F" w14:textId="77777777" w:rsidR="009F32FD" w:rsidRDefault="00B52892">
            <w:pPr>
              <w:jc w:val="center"/>
              <w:rPr>
                <w:color w:val="000000"/>
              </w:rPr>
            </w:pPr>
            <w:r>
              <w:rPr>
                <w:color w:val="000000"/>
              </w:rPr>
              <w:t>1476</w:t>
            </w:r>
          </w:p>
        </w:tc>
        <w:tc>
          <w:tcPr>
            <w:tcW w:w="1620" w:type="dxa"/>
            <w:tcBorders>
              <w:top w:val="nil"/>
              <w:left w:val="single" w:sz="4" w:space="0" w:color="auto"/>
              <w:bottom w:val="single" w:sz="4" w:space="0" w:color="auto"/>
              <w:right w:val="single" w:sz="4" w:space="0" w:color="auto"/>
            </w:tcBorders>
            <w:shd w:val="clear" w:color="auto" w:fill="auto"/>
          </w:tcPr>
          <w:p w14:paraId="5580C3F1"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66B89214" w14:textId="77777777" w:rsidR="009F32FD" w:rsidRDefault="00B52892">
            <w:pPr>
              <w:rPr>
                <w:color w:val="000000"/>
              </w:rPr>
            </w:pPr>
            <w:r>
              <w:rPr>
                <w:color w:val="000000"/>
              </w:rPr>
              <w:t xml:space="preserve">The CONTRACTOR shall </w:t>
            </w:r>
            <w:r w:rsidR="009F6A4C">
              <w:rPr>
                <w:color w:val="000000"/>
              </w:rPr>
              <w:t>consolidate</w:t>
            </w:r>
            <w:r>
              <w:rPr>
                <w:color w:val="000000"/>
              </w:rPr>
              <w:t xml:space="preserve"> the Central Print processes</w:t>
            </w:r>
            <w:r w:rsidR="009B0C99">
              <w:rPr>
                <w:color w:val="000000"/>
              </w:rPr>
              <w:t>,</w:t>
            </w:r>
            <w:r w:rsidR="00AA656D">
              <w:rPr>
                <w:color w:val="000000"/>
              </w:rPr>
              <w:t xml:space="preserve"> </w:t>
            </w:r>
            <w:r>
              <w:rPr>
                <w:color w:val="000000"/>
              </w:rPr>
              <w:t>Form and NOA bundling batch Jobs</w:t>
            </w:r>
            <w:r w:rsidR="009F6A4C">
              <w:rPr>
                <w:color w:val="000000"/>
              </w:rPr>
              <w:t xml:space="preserve"> into one process for </w:t>
            </w:r>
            <w:r w:rsidR="009B0C99">
              <w:rPr>
                <w:color w:val="000000"/>
              </w:rPr>
              <w:t xml:space="preserve">use by all 58 Counties in </w:t>
            </w:r>
            <w:r w:rsidR="009F6A4C">
              <w:rPr>
                <w:color w:val="000000"/>
              </w:rPr>
              <w:t>the Cal</w:t>
            </w:r>
            <w:r w:rsidR="003F1AFB">
              <w:rPr>
                <w:color w:val="000000"/>
              </w:rPr>
              <w:t>SAWS</w:t>
            </w:r>
            <w:r w:rsidR="009F6A4C">
              <w:rPr>
                <w:color w:val="000000"/>
              </w:rPr>
              <w:t xml:space="preserve"> Software</w:t>
            </w:r>
            <w:r>
              <w:rPr>
                <w:color w:val="000000"/>
              </w:rPr>
              <w:t>.</w:t>
            </w:r>
          </w:p>
          <w:p w14:paraId="6A5F1457" w14:textId="77777777" w:rsidR="005F1ABC" w:rsidRDefault="005F1ABC">
            <w:pPr>
              <w:rPr>
                <w:color w:val="000000"/>
              </w:rPr>
            </w:pPr>
          </w:p>
          <w:p w14:paraId="47E9E624" w14:textId="61466080" w:rsidR="005F1ABC" w:rsidRDefault="005F1ABC">
            <w:pPr>
              <w:rPr>
                <w:color w:val="000000"/>
              </w:rPr>
            </w:pPr>
            <w:r>
              <w:rPr>
                <w:color w:val="000000"/>
              </w:rPr>
              <w:t>The CONTRACTOR shall support the ability for the 58 Counties to submit county requests for special mailings, and these would be funded directly by the requesting county.</w:t>
            </w:r>
          </w:p>
        </w:tc>
      </w:tr>
      <w:tr w:rsidR="009F32FD" w14:paraId="02980175"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67948CBA" w14:textId="77777777" w:rsidR="009F32FD" w:rsidRDefault="00B52892">
            <w:pPr>
              <w:jc w:val="center"/>
              <w:rPr>
                <w:color w:val="000000"/>
              </w:rPr>
            </w:pPr>
            <w:r>
              <w:rPr>
                <w:color w:val="000000"/>
              </w:rPr>
              <w:lastRenderedPageBreak/>
              <w:t>273</w:t>
            </w:r>
          </w:p>
        </w:tc>
        <w:tc>
          <w:tcPr>
            <w:tcW w:w="900" w:type="dxa"/>
            <w:tcBorders>
              <w:top w:val="nil"/>
              <w:left w:val="single" w:sz="4" w:space="0" w:color="auto"/>
              <w:bottom w:val="single" w:sz="4" w:space="0" w:color="auto"/>
              <w:right w:val="single" w:sz="4" w:space="0" w:color="auto"/>
            </w:tcBorders>
            <w:shd w:val="clear" w:color="auto" w:fill="auto"/>
          </w:tcPr>
          <w:p w14:paraId="48E7B3FB" w14:textId="77777777" w:rsidR="009F32FD" w:rsidRDefault="00B52892">
            <w:pPr>
              <w:jc w:val="center"/>
              <w:rPr>
                <w:color w:val="000000"/>
              </w:rPr>
            </w:pPr>
            <w:r>
              <w:rPr>
                <w:color w:val="000000"/>
              </w:rPr>
              <w:t>1787</w:t>
            </w:r>
          </w:p>
        </w:tc>
        <w:tc>
          <w:tcPr>
            <w:tcW w:w="1620" w:type="dxa"/>
            <w:tcBorders>
              <w:top w:val="nil"/>
              <w:left w:val="single" w:sz="4" w:space="0" w:color="auto"/>
              <w:bottom w:val="single" w:sz="4" w:space="0" w:color="auto"/>
              <w:right w:val="single" w:sz="4" w:space="0" w:color="auto"/>
            </w:tcBorders>
            <w:shd w:val="clear" w:color="auto" w:fill="auto"/>
          </w:tcPr>
          <w:p w14:paraId="7BF07A0C"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538724B4" w14:textId="5AC34422" w:rsidR="009F32FD" w:rsidRDefault="00B52892">
            <w:pPr>
              <w:rPr>
                <w:color w:val="000000"/>
              </w:rPr>
            </w:pPr>
            <w:r>
              <w:rPr>
                <w:color w:val="000000"/>
              </w:rPr>
              <w:t>The CONTRACTOR shall migrate the C-IV County Specific Batch Jobs across the impacted Batch modules into the Cal</w:t>
            </w:r>
            <w:r w:rsidR="009B0C99">
              <w:rPr>
                <w:color w:val="000000"/>
              </w:rPr>
              <w:t>SAWS</w:t>
            </w:r>
            <w:r>
              <w:rPr>
                <w:color w:val="000000"/>
              </w:rPr>
              <w:t xml:space="preserve"> </w:t>
            </w:r>
            <w:r w:rsidR="00B168C3">
              <w:rPr>
                <w:color w:val="000000"/>
              </w:rPr>
              <w:t xml:space="preserve">Software </w:t>
            </w:r>
            <w:r>
              <w:rPr>
                <w:color w:val="000000"/>
              </w:rPr>
              <w:t>including but not limited to:</w:t>
            </w:r>
            <w:r>
              <w:rPr>
                <w:color w:val="000000"/>
              </w:rPr>
              <w:br/>
              <w:t>1) org.civ.bsd.issuance.batch.MonthlyIssuanceBatch</w:t>
            </w:r>
            <w:r>
              <w:rPr>
                <w:color w:val="000000"/>
              </w:rPr>
              <w:br/>
              <w:t>2) org.civ.bsd.issuance.batch.NightlyIssuanceBatch</w:t>
            </w:r>
            <w:r>
              <w:rPr>
                <w:color w:val="000000"/>
              </w:rPr>
              <w:br/>
              <w:t>3) org.civ.bsd.issuance.batch.FosterCareMonthlyIssuanceBatch</w:t>
            </w:r>
            <w:r>
              <w:rPr>
                <w:color w:val="000000"/>
              </w:rPr>
              <w:br/>
              <w:t>4) org.civ.bsd.batch.clothingallowance.ClothingAllowanceBatch</w:t>
            </w:r>
            <w:r>
              <w:rPr>
                <w:color w:val="000000"/>
              </w:rPr>
              <w:br/>
              <w:t>5) org.civ.bsd.collections.batch.TerminateRecoveryAccount</w:t>
            </w:r>
            <w:r>
              <w:rPr>
                <w:color w:val="000000"/>
              </w:rPr>
              <w:br/>
              <w:t>6) org.civ.bsd.collections.batch.SetRecoveryAccountExpiration</w:t>
            </w:r>
            <w:r>
              <w:rPr>
                <w:color w:val="000000"/>
              </w:rPr>
              <w:br/>
              <w:t>7) org.civ.bsd.collections.batch.CloseRecoveryAccount</w:t>
            </w:r>
            <w:r>
              <w:rPr>
                <w:color w:val="000000"/>
              </w:rPr>
              <w:br/>
              <w:t>8) org.civ.bsd.batch.workloadassignment.RemoveAssignedWorkload</w:t>
            </w:r>
            <w:r>
              <w:rPr>
                <w:color w:val="000000"/>
              </w:rPr>
              <w:br/>
              <w:t>9) org.civ.bsd.batch.workloadassignment.WorkloadAssignment</w:t>
            </w:r>
            <w:r>
              <w:rPr>
                <w:color w:val="000000"/>
              </w:rPr>
              <w:br/>
              <w:t>10) org.civ.interfaces.financials.fundcodes.migration.FundCodeDetermination</w:t>
            </w:r>
            <w:r>
              <w:rPr>
                <w:color w:val="000000"/>
              </w:rPr>
              <w:br/>
              <w:t>11) org.civ.bsd.collections.batch.CollectionsReDistributionBatch</w:t>
            </w:r>
            <w:r>
              <w:rPr>
                <w:color w:val="000000"/>
              </w:rPr>
              <w:br/>
              <w:t>12) org.civ.bsd.issuance.batch.LocalWarrantPrintIssuanceUpdate</w:t>
            </w:r>
            <w:r>
              <w:rPr>
                <w:color w:val="000000"/>
              </w:rPr>
              <w:br/>
              <w:t>13) org.civ.interfaces.financials.warrantprint.migration.staledated.StaleDatedWarrant</w:t>
            </w:r>
            <w:r>
              <w:rPr>
                <w:color w:val="000000"/>
              </w:rPr>
              <w:br/>
              <w:t>14) org.civ.bsd.issuance.batch.LocalWarrantPrintIssuanceApproval</w:t>
            </w:r>
            <w:r>
              <w:rPr>
                <w:color w:val="000000"/>
              </w:rPr>
              <w:br/>
              <w:t>15) org.civ.bsd.timelimitaid.batch.TimeLimitAidPreBalancingBatch</w:t>
            </w:r>
            <w:r>
              <w:rPr>
                <w:color w:val="000000"/>
              </w:rPr>
              <w:br/>
              <w:t>16) org.civ.bsd.batch.educationtravel.EducationTravelBatch</w:t>
            </w:r>
            <w:r>
              <w:rPr>
                <w:color w:val="000000"/>
              </w:rPr>
              <w:br/>
              <w:t>17) org.civ.interfaces.financials.directdeposit.BaseAccountUpdate</w:t>
            </w:r>
            <w:r>
              <w:rPr>
                <w:color w:val="000000"/>
              </w:rPr>
              <w:br/>
              <w:t>18) org.civ.bsd.claiming.preclaiming.issuance.issuance.IssuancePreClaimingBatchModule</w:t>
            </w:r>
            <w:r>
              <w:rPr>
                <w:color w:val="000000"/>
              </w:rPr>
              <w:br/>
              <w:t>19) org.civ.bsd.claiming.preclaiming.issuance.expungement.IssuanceExpungementPreClaimingBatchModule</w:t>
            </w:r>
            <w:r>
              <w:rPr>
                <w:color w:val="000000"/>
              </w:rPr>
              <w:br/>
              <w:t>20) org.civ.bsd.claiming.preclaiming.issuance.issuancerecordchange.IssuanceRecordChangePreClaimingBatchModule</w:t>
            </w:r>
            <w:r>
              <w:rPr>
                <w:color w:val="000000"/>
              </w:rPr>
              <w:br/>
              <w:t>21) org.civ.bsd.claiming.preclaiming.issuance.issuanceadjustment.IssuanceAdjustmentPreClaimingBatchModule</w:t>
            </w:r>
            <w:r>
              <w:rPr>
                <w:color w:val="000000"/>
              </w:rPr>
              <w:br/>
              <w:t>22) org.civ.bsd.claiming.issuance.paymentrequestissuance.issuance.FCPaymentRequestIssuanceClaimingBatch</w:t>
            </w:r>
            <w:r>
              <w:rPr>
                <w:color w:val="000000"/>
              </w:rPr>
              <w:br/>
              <w:t>23) org.civ.bsd.claiming.issuance.benefitissuance.issuancepaycodeadjustment.FCBenefitIssuancePayCodeAdjustmentClaimingBatchModule</w:t>
            </w:r>
            <w:r>
              <w:rPr>
                <w:color w:val="000000"/>
              </w:rPr>
              <w:br/>
              <w:t>24) org.civ.bsd.claiming.issuance.benefitissuance.issuanceadjustment.FCBene</w:t>
            </w:r>
            <w:r>
              <w:rPr>
                <w:color w:val="000000"/>
              </w:rPr>
              <w:lastRenderedPageBreak/>
              <w:t>fitIssuanceAdjustmentClaimingBatchModule</w:t>
            </w:r>
            <w:r>
              <w:rPr>
                <w:color w:val="000000"/>
              </w:rPr>
              <w:br/>
              <w:t>25) org.civ.bsd.claiming.issuance.benefitissuance.issuance.FCBenefitIssuanceClaimingBatchModule</w:t>
            </w:r>
            <w:r>
              <w:rPr>
                <w:color w:val="000000"/>
              </w:rPr>
              <w:br/>
              <w:t>26) org.civ.bsd.claiming.issuance.paymentrequestissuance.issuancepaycodeadjustment.FCPaymentRequestIssuancePayCodeAdjClaimingBatch</w:t>
            </w:r>
            <w:r>
              <w:rPr>
                <w:color w:val="000000"/>
              </w:rPr>
              <w:br/>
              <w:t>27) org.civ.bsd.claiming.issuance.paymentrequestissuance.issuanceadjustment.FCPaymentRequestIssuanceAdjClaimingBatch</w:t>
            </w:r>
            <w:r>
              <w:rPr>
                <w:color w:val="000000"/>
              </w:rPr>
              <w:br/>
              <w:t>28) org.civ.bsd.claiming.issuance.paymentrequestissuance.issuance.PaymentRequestIssuanceClaimingBatch</w:t>
            </w:r>
            <w:r>
              <w:rPr>
                <w:color w:val="000000"/>
              </w:rPr>
              <w:br/>
              <w:t>29) org.civ.bsd.claiming.issuance.paymentrequestissuance.issuancepaycodeadjustment.PaymentRequestIssuancePayCodeAdjClaimingBatch</w:t>
            </w:r>
            <w:r>
              <w:rPr>
                <w:color w:val="000000"/>
              </w:rPr>
              <w:br/>
              <w:t>30) org.civ.bsd.claiming.issuance.paymentrequestissuance.issuanceadjustment.PaymentRequestIssuanceAdjClaimingBatch</w:t>
            </w:r>
            <w:r>
              <w:rPr>
                <w:color w:val="000000"/>
              </w:rPr>
              <w:br/>
              <w:t>31) org.civ.bsd.claiming.issuance.benefitissuance.issuance.NonFCBenefitIssuanceClaimingBatchModule</w:t>
            </w:r>
            <w:r>
              <w:rPr>
                <w:color w:val="000000"/>
              </w:rPr>
              <w:br/>
              <w:t>32) org.civ.bsd.claiming.issuance.benefitissuance.issuancepaycodeadjustment.NonFCBenefitIssuancePayCodeAdjustmentClaimingBatchModule</w:t>
            </w:r>
            <w:r>
              <w:rPr>
                <w:color w:val="000000"/>
              </w:rPr>
              <w:br/>
              <w:t>33) org.civ.bsd.claiming.issuance.benefitissuance.issuanceadjustment.NonFCBenefitIssuanceAdjustmentClaimingBatchModule</w:t>
            </w:r>
            <w:r>
              <w:rPr>
                <w:color w:val="000000"/>
              </w:rPr>
              <w:br/>
              <w:t>34) org.civ.bsd.claiming.issuance.expungement.IssuanceExpungementClaimingBatchModule</w:t>
            </w:r>
            <w:r>
              <w:rPr>
                <w:color w:val="000000"/>
              </w:rPr>
              <w:br/>
              <w:t>35) org.civ.bsd.collections.batch.MinorsCollectionsBatch</w:t>
            </w:r>
            <w:r>
              <w:rPr>
                <w:color w:val="000000"/>
              </w:rPr>
              <w:br/>
              <w:t>36) org.civ.bsd.collections.batch.DelinquencyRecoveryAccountBatch</w:t>
            </w:r>
            <w:r>
              <w:rPr>
                <w:color w:val="000000"/>
              </w:rPr>
              <w:br/>
              <w:t>37) org.civ.bsd.issuance.batch.MonthlyIssuanceSweepBatch</w:t>
            </w:r>
            <w:r>
              <w:rPr>
                <w:color w:val="000000"/>
              </w:rPr>
              <w:br/>
              <w:t>38) org.civ.bsd.issuance.batch.IssuanceBalancerBatch</w:t>
            </w:r>
            <w:r>
              <w:rPr>
                <w:color w:val="000000"/>
              </w:rPr>
              <w:br/>
              <w:t>39) org.civ.bsd.issuance.batch.NightlyEDBCSweepBatch</w:t>
            </w:r>
            <w:r>
              <w:rPr>
                <w:color w:val="000000"/>
              </w:rPr>
              <w:br/>
              <w:t>40) org.civ.bsd.issuance.batch.NightlyNonFCEDBCSweepBatch</w:t>
            </w:r>
            <w:r>
              <w:rPr>
                <w:color w:val="000000"/>
              </w:rPr>
              <w:br/>
              <w:t>41) org.civ.bsd.issuance.batch.NightlyFCEDBCSweepBatch</w:t>
            </w:r>
            <w:r>
              <w:rPr>
                <w:color w:val="000000"/>
              </w:rPr>
              <w:br/>
              <w:t>42) org.civ.bsd.issuance.batch.NightlyPmtReqSweepBatch</w:t>
            </w:r>
            <w:r>
              <w:rPr>
                <w:color w:val="000000"/>
              </w:rPr>
              <w:br/>
              <w:t>43) org.civ.bsd.issuance.batch.NightlyRecoveryAccountSweepBatch</w:t>
            </w:r>
            <w:r>
              <w:rPr>
                <w:color w:val="000000"/>
              </w:rPr>
              <w:br/>
              <w:t>44) org.civ.bsd.issuance.batch.NightlyExpungementSweepBatch</w:t>
            </w:r>
            <w:r>
              <w:rPr>
                <w:color w:val="000000"/>
              </w:rPr>
              <w:br/>
              <w:t>45) org.civ.bsd.issuance.batch.FutureMonthSupplementalSweepBatch</w:t>
            </w:r>
            <w:r>
              <w:rPr>
                <w:color w:val="000000"/>
              </w:rPr>
              <w:br/>
              <w:t>46) org.civ.bsd.issuance.batch.IssuanceCleanUpBatch</w:t>
            </w:r>
            <w:r>
              <w:rPr>
                <w:color w:val="000000"/>
              </w:rPr>
              <w:br/>
            </w:r>
            <w:r>
              <w:rPr>
                <w:color w:val="000000"/>
              </w:rPr>
              <w:lastRenderedPageBreak/>
              <w:t>47) org.civ.bsd.batch.recoveryaccount.UncollectibleRecoveryAccount</w:t>
            </w:r>
            <w:r>
              <w:rPr>
                <w:color w:val="000000"/>
              </w:rPr>
              <w:br/>
              <w:t>48) org.civ.bsd.issuance.batch.NightlyWINSSweepBatch</w:t>
            </w:r>
            <w:r>
              <w:rPr>
                <w:color w:val="000000"/>
              </w:rPr>
              <w:br/>
              <w:t>49) org.civ.bsd.issuance.batch.NightlySUASSweepBatch</w:t>
            </w:r>
            <w:r>
              <w:rPr>
                <w:color w:val="000000"/>
              </w:rPr>
              <w:br/>
              <w:t>50) org.civ.bsd.issuance.batch.MonthlyWINSSweepBatch</w:t>
            </w:r>
            <w:r>
              <w:rPr>
                <w:color w:val="000000"/>
              </w:rPr>
              <w:br/>
              <w:t>51) org.civ.batch.datacleanup.OverpaymentCleanUp</w:t>
            </w:r>
            <w:r>
              <w:rPr>
                <w:color w:val="000000"/>
              </w:rPr>
              <w:br/>
              <w:t>52) org.civ.batch.datacleanup.RecoveryAccountCleanUp</w:t>
            </w:r>
            <w:r>
              <w:rPr>
                <w:color w:val="000000"/>
              </w:rPr>
              <w:br/>
              <w:t>53) org.civ.utilities.batch.claimbatch.recoveryaccount.RecoveryAccountBatch</w:t>
            </w:r>
            <w:r>
              <w:rPr>
                <w:color w:val="000000"/>
              </w:rPr>
              <w:br/>
              <w:t>54) org.civ.utilities.batch.claimbatch.recoveryaccount.CrossProgramAdjustmentBatch</w:t>
            </w:r>
            <w:r>
              <w:rPr>
                <w:color w:val="000000"/>
              </w:rPr>
              <w:br/>
              <w:t>55) org.civ.utilities.batch.claimbatch.recoveryaccount.RecoveryAccountTaxLevyBatch</w:t>
            </w:r>
            <w:r>
              <w:rPr>
                <w:color w:val="000000"/>
              </w:rPr>
              <w:br/>
              <w:t>56) org.civ.interfaces.financials.warrantprint.riverside.oasis.RiversideFundCodePopulate</w:t>
            </w:r>
            <w:r>
              <w:rPr>
                <w:color w:val="000000"/>
              </w:rPr>
              <w:br/>
              <w:t>57) org.civ.interfaces.financials.warrantprint.migration.warrantprint.MigrationWarrantPrintReader</w:t>
            </w:r>
            <w:r>
              <w:rPr>
                <w:color w:val="000000"/>
              </w:rPr>
              <w:br/>
              <w:t>58) org.civ.interfaces.financials.warrantprint.migration.warrantprint.MigrationWarrantPrintValidator</w:t>
            </w:r>
            <w:r>
              <w:rPr>
                <w:color w:val="000000"/>
              </w:rPr>
              <w:br/>
              <w:t>59) org.civ.interfaces.financials.positivepay.PositivePayReader</w:t>
            </w:r>
            <w:r>
              <w:rPr>
                <w:color w:val="000000"/>
              </w:rPr>
              <w:br/>
              <w:t>60) org.civ.interfaces.financials.positivepay.PositivePayStale</w:t>
            </w:r>
            <w:r>
              <w:rPr>
                <w:color w:val="000000"/>
              </w:rPr>
              <w:br/>
              <w:t>61) org.civ.interfaces.financials.positivepay.PositivePayValidator</w:t>
            </w:r>
            <w:r>
              <w:rPr>
                <w:color w:val="000000"/>
              </w:rPr>
              <w:br/>
              <w:t>62) org.civ.interfaces.financials.directdeposit.migration.MigrationDirectDepositReader</w:t>
            </w:r>
            <w:r>
              <w:rPr>
                <w:color w:val="000000"/>
              </w:rPr>
              <w:br/>
              <w:t>63) org.civ.interfaces.financials.directdeposit.FileValidator</w:t>
            </w:r>
            <w:r>
              <w:rPr>
                <w:color w:val="000000"/>
              </w:rPr>
              <w:br/>
              <w:t>64) org.civ.interfaces.financials.ebt.AccountAgingFileValidator</w:t>
            </w:r>
            <w:r>
              <w:rPr>
                <w:color w:val="000000"/>
              </w:rPr>
              <w:br/>
              <w:t>65) org.civ.interfaces.financials.ebt.AccountAgingReader</w:t>
            </w:r>
            <w:r>
              <w:rPr>
                <w:color w:val="000000"/>
              </w:rPr>
              <w:br/>
              <w:t>66) org.civ.interfaces.financials.ebt.GrantExpungeFileValidator</w:t>
            </w:r>
            <w:r>
              <w:rPr>
                <w:color w:val="000000"/>
              </w:rPr>
              <w:br/>
              <w:t>67) org.civ.interfaces.financials.ebt.GrantExpungementReader</w:t>
            </w:r>
            <w:r>
              <w:rPr>
                <w:color w:val="000000"/>
              </w:rPr>
              <w:br/>
              <w:t>68) org.civ.interfaces.financials.ebt.CaseClientFileValidator</w:t>
            </w:r>
            <w:r>
              <w:rPr>
                <w:color w:val="000000"/>
              </w:rPr>
              <w:br/>
              <w:t>69) org.civ.interfaces.financials.ebt.EbtCaseClientUpdate</w:t>
            </w:r>
            <w:r>
              <w:rPr>
                <w:color w:val="000000"/>
              </w:rPr>
              <w:br/>
              <w:t>70) org.civ.interfaces.financials.ebt.EbtCaseClientReader</w:t>
            </w:r>
            <w:r>
              <w:rPr>
                <w:color w:val="000000"/>
              </w:rPr>
              <w:br/>
              <w:t>71) org.civ.interfaces.financials.ebt.BenefitFileValidator</w:t>
            </w:r>
            <w:r>
              <w:rPr>
                <w:color w:val="000000"/>
              </w:rPr>
              <w:br/>
              <w:t>72) org.civ.interfaces.financials.ebt.EbtBenefitUpdate</w:t>
            </w:r>
            <w:r>
              <w:rPr>
                <w:color w:val="000000"/>
              </w:rPr>
              <w:br/>
              <w:t>73) org.civ.interfaces.financials.ebt.EbtBenefitReader</w:t>
            </w:r>
            <w:r>
              <w:rPr>
                <w:color w:val="000000"/>
              </w:rPr>
              <w:br/>
              <w:t>74) org.civ.interfaces.financials.ebt.EbtBenefitReader</w:t>
            </w:r>
            <w:r>
              <w:rPr>
                <w:color w:val="000000"/>
              </w:rPr>
              <w:br/>
              <w:t>75) org.civ.interfaces.financials.ebt.BenefitFileValidator</w:t>
            </w:r>
            <w:r>
              <w:rPr>
                <w:color w:val="000000"/>
              </w:rPr>
              <w:br/>
              <w:t>76) org.civ.interfaces.financials.ebt.EbtBenefitUpdate</w:t>
            </w:r>
            <w:r>
              <w:rPr>
                <w:color w:val="000000"/>
              </w:rPr>
              <w:br/>
            </w:r>
            <w:r>
              <w:rPr>
                <w:color w:val="000000"/>
              </w:rPr>
              <w:lastRenderedPageBreak/>
              <w:t>77) org.civ.interfaces.financials.ebt.UnlinkedBenefitFileValidator</w:t>
            </w:r>
            <w:r>
              <w:rPr>
                <w:color w:val="000000"/>
              </w:rPr>
              <w:br/>
              <w:t>78) org.civ.interfaces.financials.ebt.UnlinkedBenefitsReader</w:t>
            </w:r>
            <w:r>
              <w:rPr>
                <w:color w:val="000000"/>
              </w:rPr>
              <w:br/>
              <w:t>79) org.civ.interfaces.financials.ebt.AccountActivityReader</w:t>
            </w:r>
            <w:r>
              <w:rPr>
                <w:color w:val="000000"/>
              </w:rPr>
              <w:br/>
              <w:t>80) org.civ.architecture.ftp.FtpHandlerService</w:t>
            </w:r>
            <w:r>
              <w:rPr>
                <w:color w:val="000000"/>
              </w:rPr>
              <w:br/>
              <w:t>81) org.civ.interfaces.financials.warrantprint.migration.paidwarrant.PaidWarrantReader</w:t>
            </w:r>
            <w:r>
              <w:rPr>
                <w:color w:val="000000"/>
              </w:rPr>
              <w:br/>
              <w:t>82) org.civ.interfaces.financials.warrantprint.migration.paidwarrant.PaidWarrantValidator</w:t>
            </w:r>
            <w:r>
              <w:rPr>
                <w:color w:val="000000"/>
              </w:rPr>
              <w:br/>
              <w:t>83) org.civ.interfaces.collections.taxintercept.TITOPInterceptErrorReader</w:t>
            </w:r>
            <w:r>
              <w:rPr>
                <w:color w:val="000000"/>
              </w:rPr>
              <w:br/>
              <w:t>84) org.civ.interfaces.collections.taxintercept.TITOPInterceptReader</w:t>
            </w:r>
            <w:r>
              <w:rPr>
                <w:color w:val="000000"/>
              </w:rPr>
              <w:br/>
              <w:t>85) org.civ.interfaces.collections.taxintercept.TITOPReversalReader</w:t>
            </w:r>
            <w:r>
              <w:rPr>
                <w:color w:val="000000"/>
              </w:rPr>
              <w:br/>
              <w:t>86) org.civ.interfaces.collections.taxintercept.TIFTBTOPErrorReader</w:t>
            </w:r>
            <w:r>
              <w:rPr>
                <w:color w:val="000000"/>
              </w:rPr>
              <w:br/>
              <w:t>87) org.civ.interfaces.collections.taxintercept.TIFTBTOPReader</w:t>
            </w:r>
            <w:r>
              <w:rPr>
                <w:color w:val="000000"/>
              </w:rPr>
              <w:br/>
              <w:t>88) org.civ.interfaces.collections.taxintercept.TIFTBInterceptReader</w:t>
            </w:r>
            <w:r>
              <w:rPr>
                <w:color w:val="000000"/>
              </w:rPr>
              <w:br/>
              <w:t>89) org.civ.interfaces.collections.taxintercept.TIFTBInterceptErrorReader</w:t>
            </w:r>
            <w:r>
              <w:rPr>
                <w:color w:val="000000"/>
              </w:rPr>
              <w:br/>
              <w:t>90) org.civ.interfaces.financials.warrantprint.migration.warrantprint.MigrationWarrantPrintWriter</w:t>
            </w:r>
            <w:r>
              <w:rPr>
                <w:color w:val="000000"/>
              </w:rPr>
              <w:br/>
              <w:t>91) org.civ.interfaces.financials.warrantprint.sanbernardino.sbwarrantprint.SBWarrantPrintWriter</w:t>
            </w:r>
            <w:r>
              <w:rPr>
                <w:color w:val="000000"/>
              </w:rPr>
              <w:br/>
              <w:t>92) org.civ.interfaces.financials.warrantprint.sanbernardino.sbwarrantprint.SBWarrantPrintEbtWriter</w:t>
            </w:r>
            <w:r>
              <w:rPr>
                <w:color w:val="000000"/>
              </w:rPr>
              <w:br/>
              <w:t>93) org.civ.batch.UpdateBatchDate</w:t>
            </w:r>
            <w:r>
              <w:rPr>
                <w:color w:val="000000"/>
              </w:rPr>
              <w:br/>
              <w:t>94) org.civ.interfaces.financials.positivepay.YubaPositivePayWriter</w:t>
            </w:r>
            <w:r>
              <w:rPr>
                <w:color w:val="000000"/>
              </w:rPr>
              <w:br/>
              <w:t>95) org.civ.interfaces.financials.ifd.IFDWriter</w:t>
            </w:r>
            <w:r>
              <w:rPr>
                <w:color w:val="000000"/>
              </w:rPr>
              <w:br/>
              <w:t>96) org.civ.interfaces.financials.ievs.FoodStampsCPSPrimaryWriter</w:t>
            </w:r>
            <w:r>
              <w:rPr>
                <w:color w:val="000000"/>
              </w:rPr>
              <w:br/>
              <w:t>97) org.civ.interfaces.financials.ievs.FoodStampsCPSSecondaryWriter</w:t>
            </w:r>
            <w:r>
              <w:rPr>
                <w:color w:val="000000"/>
              </w:rPr>
              <w:br/>
              <w:t>98) org.civ.interfaces.financials.ievs.FoodStampsDenialWriter</w:t>
            </w:r>
            <w:r>
              <w:rPr>
                <w:color w:val="000000"/>
              </w:rPr>
              <w:br/>
              <w:t>99) org.civ.interfaces.financials.ebt.IDExiFile</w:t>
            </w:r>
            <w:r>
              <w:rPr>
                <w:color w:val="000000"/>
              </w:rPr>
              <w:br/>
              <w:t>100) org.civ.interfaces.financials.auditor.AuditorControllerWriter</w:t>
            </w:r>
            <w:r>
              <w:rPr>
                <w:color w:val="000000"/>
              </w:rPr>
              <w:br/>
              <w:t>101) org.civ.interfaces.financials.directdeposit.migration.MigrationDirectDepositWriter</w:t>
            </w:r>
            <w:r>
              <w:rPr>
                <w:color w:val="000000"/>
              </w:rPr>
              <w:br/>
              <w:t>102) org.civ.interfaces.financials.ebt.EbtCaseClientWriter</w:t>
            </w:r>
            <w:r>
              <w:rPr>
                <w:color w:val="000000"/>
              </w:rPr>
              <w:br/>
              <w:t>103) org.civ.interfaces.financials.ebt.EbtCaseClientChangeBatch</w:t>
            </w:r>
            <w:r>
              <w:rPr>
                <w:color w:val="000000"/>
              </w:rPr>
              <w:br/>
              <w:t>104) org.civ.interfaces.financials.ebt.EbtBenefitWriter</w:t>
            </w:r>
            <w:r>
              <w:rPr>
                <w:color w:val="000000"/>
              </w:rPr>
              <w:br/>
              <w:t>105) org.civ.interfaces.financials.ebt.FwdExpFile</w:t>
            </w:r>
            <w:r>
              <w:rPr>
                <w:color w:val="000000"/>
              </w:rPr>
              <w:br/>
              <w:t>106) org.civ.interfaces.collections.taxintercept.balancer.TaxInterceptBalancerI</w:t>
            </w:r>
            <w:r>
              <w:rPr>
                <w:color w:val="000000"/>
              </w:rPr>
              <w:lastRenderedPageBreak/>
              <w:t>ncrease</w:t>
            </w:r>
            <w:r>
              <w:rPr>
                <w:color w:val="000000"/>
              </w:rPr>
              <w:br/>
              <w:t>107) org.civ.interfaces.collections.taxintercept.balancer.TaxInterceptBalancerEstablish</w:t>
            </w:r>
            <w:r>
              <w:rPr>
                <w:color w:val="000000"/>
              </w:rPr>
              <w:br/>
              <w:t>108) org.civ.interfaces.collections.taxintercept.TaxInterceptHeader</w:t>
            </w:r>
            <w:r>
              <w:rPr>
                <w:color w:val="000000"/>
              </w:rPr>
              <w:br/>
              <w:t>109) org.civ.interfaces.collections.taxintercept.MergeFile</w:t>
            </w:r>
            <w:r>
              <w:rPr>
                <w:color w:val="000000"/>
              </w:rPr>
              <w:br/>
              <w:t>110) org.civ.interfaces.collections.taxintercept.TaxInterceptTrailer</w:t>
            </w:r>
            <w:r>
              <w:rPr>
                <w:color w:val="000000"/>
              </w:rPr>
              <w:br/>
              <w:t>111) org.civ.interfaces.collections.taxintercept.balancer.TaxInterceptBalancerDelete</w:t>
            </w:r>
            <w:r>
              <w:rPr>
                <w:color w:val="000000"/>
              </w:rPr>
              <w:br/>
              <w:t>112) org.civ.interfaces.collections.taxintercept.balancer.TaxInterceptBalancerDecrease</w:t>
            </w:r>
            <w:r>
              <w:rPr>
                <w:color w:val="000000"/>
              </w:rPr>
              <w:br/>
              <w:t>113) org.civ.interfaces.financials.warrantprint.merced.firms.MercedFundCodePopulate</w:t>
            </w:r>
            <w:r>
              <w:rPr>
                <w:color w:val="000000"/>
              </w:rPr>
              <w:br/>
              <w:t>114) org.civ.interfaces.financials.warrantprint.merced.firms.FirmsWriter</w:t>
            </w:r>
            <w:r>
              <w:rPr>
                <w:color w:val="000000"/>
              </w:rPr>
              <w:br/>
              <w:t>115) org.civ.interfaces.financials.ten99.migration.MigrationTen99Writer</w:t>
            </w:r>
            <w:r>
              <w:rPr>
                <w:color w:val="000000"/>
              </w:rPr>
              <w:br/>
              <w:t>116) org.civ.interfaces.collections.taxintercept.TaxInterceptHeader</w:t>
            </w:r>
            <w:r>
              <w:rPr>
                <w:color w:val="000000"/>
              </w:rPr>
              <w:br/>
              <w:t>117) org.civ.interfaces.collections.taxintercept.TaxInterceptRefundTransaction</w:t>
            </w:r>
            <w:r>
              <w:rPr>
                <w:color w:val="000000"/>
              </w:rPr>
              <w:br/>
              <w:t>118) org.civ.interfaces.collections.taxintercept.TIReactivateDeleteSuspended</w:t>
            </w:r>
            <w:r>
              <w:rPr>
                <w:color w:val="000000"/>
              </w:rPr>
              <w:br/>
              <w:t>119) org.civ.interfaces.collections.taxintercept.TaxInterceptReactivate</w:t>
            </w:r>
            <w:r>
              <w:rPr>
                <w:color w:val="000000"/>
              </w:rPr>
              <w:br/>
              <w:t>120) org.civ.interfaces.collections.taxintercept.MergeFile</w:t>
            </w:r>
            <w:r>
              <w:rPr>
                <w:color w:val="000000"/>
              </w:rPr>
              <w:br/>
              <w:t>121) org.civ.interfaces.collections.taxintercept.TaxInterceptTrailer</w:t>
            </w:r>
            <w:r>
              <w:rPr>
                <w:color w:val="000000"/>
              </w:rPr>
              <w:br/>
              <w:t>122) org.civ.interfaces.collections.taxintercept.TaxInterceptChangeBalance</w:t>
            </w:r>
            <w:r>
              <w:rPr>
                <w:color w:val="000000"/>
              </w:rPr>
              <w:br/>
              <w:t>123) org.civ.interfaces.collections.taxintercept.TaxInterceptProcessIntercept</w:t>
            </w:r>
            <w:r>
              <w:rPr>
                <w:color w:val="000000"/>
              </w:rPr>
              <w:br/>
              <w:t>124) org.civ.interfaces.collections.taxintercept.TaxInterceptProcessDeletes</w:t>
            </w:r>
            <w:r>
              <w:rPr>
                <w:color w:val="000000"/>
              </w:rPr>
              <w:br/>
              <w:t>125) org.civ.interfaces.collections.taxintercept.TaxInterceptWriter</w:t>
            </w:r>
            <w:r>
              <w:rPr>
                <w:color w:val="000000"/>
              </w:rPr>
              <w:br/>
              <w:t>126) org.civ.interfaces.collections.taxintercept.TaxInterceptAliasChange</w:t>
            </w:r>
            <w:r>
              <w:rPr>
                <w:color w:val="000000"/>
              </w:rPr>
              <w:br/>
              <w:t>127) org.civ.interfaces.collections.taxintercept.TaxInterceptAddressChange</w:t>
            </w:r>
            <w:r>
              <w:rPr>
                <w:color w:val="000000"/>
              </w:rPr>
              <w:br/>
              <w:t>128) org.civ.interfaces.collections.taxintercept.TaxInterceptSuspend</w:t>
            </w:r>
            <w:r>
              <w:rPr>
                <w:color w:val="000000"/>
              </w:rPr>
              <w:br/>
              <w:t>129) org.civ.interfaces.collections.merced.CubsWriter</w:t>
            </w:r>
            <w:r>
              <w:rPr>
                <w:color w:val="000000"/>
              </w:rPr>
              <w:br/>
              <w:t>130) org.civ.interfaces.financials.warrantprint.riverside.oasis.OasisJournalVoucherWriter</w:t>
            </w:r>
            <w:r>
              <w:rPr>
                <w:color w:val="000000"/>
              </w:rPr>
              <w:br/>
              <w:t>131) org.civ.interfaces.datacollection.cdmis.CdmisWriter</w:t>
            </w:r>
            <w:r>
              <w:rPr>
                <w:color w:val="000000"/>
              </w:rPr>
              <w:br/>
              <w:t>132) org.civ.bsd.issuance.batch.SubmittedIssuanceUpdateBatch</w:t>
            </w:r>
          </w:p>
        </w:tc>
      </w:tr>
      <w:tr w:rsidR="009B0C99" w14:paraId="6F0E39AD" w14:textId="77777777" w:rsidTr="00891E3A">
        <w:trPr>
          <w:trHeight w:val="70"/>
        </w:trPr>
        <w:tc>
          <w:tcPr>
            <w:tcW w:w="617" w:type="dxa"/>
            <w:tcBorders>
              <w:top w:val="nil"/>
              <w:left w:val="single" w:sz="8" w:space="0" w:color="auto"/>
              <w:bottom w:val="single" w:sz="4" w:space="0" w:color="auto"/>
              <w:right w:val="single" w:sz="4" w:space="0" w:color="auto"/>
            </w:tcBorders>
            <w:shd w:val="clear" w:color="auto" w:fill="auto"/>
          </w:tcPr>
          <w:p w14:paraId="48948FE0" w14:textId="3C848778" w:rsidR="009B0C99" w:rsidRDefault="00A5490F">
            <w:pPr>
              <w:jc w:val="center"/>
              <w:rPr>
                <w:color w:val="000000"/>
              </w:rPr>
            </w:pPr>
            <w:r>
              <w:rPr>
                <w:color w:val="000000"/>
              </w:rPr>
              <w:lastRenderedPageBreak/>
              <w:t>735</w:t>
            </w:r>
          </w:p>
        </w:tc>
        <w:tc>
          <w:tcPr>
            <w:tcW w:w="900" w:type="dxa"/>
            <w:tcBorders>
              <w:top w:val="nil"/>
              <w:left w:val="single" w:sz="4" w:space="0" w:color="auto"/>
              <w:bottom w:val="single" w:sz="4" w:space="0" w:color="auto"/>
              <w:right w:val="single" w:sz="4" w:space="0" w:color="auto"/>
            </w:tcBorders>
            <w:shd w:val="clear" w:color="auto" w:fill="auto"/>
          </w:tcPr>
          <w:p w14:paraId="066063C3" w14:textId="5E01D509" w:rsidR="009B0C99" w:rsidRDefault="00A5490F">
            <w:pPr>
              <w:jc w:val="center"/>
              <w:rPr>
                <w:color w:val="000000"/>
              </w:rPr>
            </w:pPr>
            <w:r>
              <w:rPr>
                <w:color w:val="000000"/>
              </w:rPr>
              <w:t>2150</w:t>
            </w:r>
          </w:p>
        </w:tc>
        <w:tc>
          <w:tcPr>
            <w:tcW w:w="1620" w:type="dxa"/>
            <w:tcBorders>
              <w:top w:val="nil"/>
              <w:left w:val="single" w:sz="4" w:space="0" w:color="auto"/>
              <w:bottom w:val="single" w:sz="4" w:space="0" w:color="auto"/>
              <w:right w:val="single" w:sz="4" w:space="0" w:color="auto"/>
            </w:tcBorders>
            <w:shd w:val="clear" w:color="auto" w:fill="auto"/>
          </w:tcPr>
          <w:p w14:paraId="3ADFEC15" w14:textId="77777777" w:rsidR="009B0C99" w:rsidRDefault="009B0C99">
            <w:pPr>
              <w:jc w:val="center"/>
              <w:rPr>
                <w:color w:val="000000"/>
              </w:rPr>
            </w:pPr>
          </w:p>
        </w:tc>
        <w:tc>
          <w:tcPr>
            <w:tcW w:w="7380" w:type="dxa"/>
            <w:tcBorders>
              <w:top w:val="nil"/>
              <w:left w:val="single" w:sz="4" w:space="0" w:color="auto"/>
              <w:bottom w:val="single" w:sz="4" w:space="0" w:color="auto"/>
              <w:right w:val="single" w:sz="8" w:space="0" w:color="auto"/>
            </w:tcBorders>
            <w:shd w:val="clear" w:color="auto" w:fill="auto"/>
          </w:tcPr>
          <w:p w14:paraId="3B70BCF8" w14:textId="5AB86F2B" w:rsidR="009B0C99" w:rsidRDefault="009B0C99">
            <w:pPr>
              <w:rPr>
                <w:color w:val="000000"/>
              </w:rPr>
            </w:pPr>
            <w:r w:rsidRPr="009B0C99">
              <w:rPr>
                <w:color w:val="000000"/>
              </w:rPr>
              <w:t xml:space="preserve">The CONTRACTOR shall update and incorporate into </w:t>
            </w:r>
            <w:r w:rsidR="008D2C1A">
              <w:rPr>
                <w:color w:val="000000"/>
              </w:rPr>
              <w:t xml:space="preserve">the </w:t>
            </w:r>
            <w:r w:rsidRPr="009B0C99">
              <w:rPr>
                <w:color w:val="000000"/>
              </w:rPr>
              <w:t xml:space="preserve">CalSAWS </w:t>
            </w:r>
            <w:r w:rsidR="008D2C1A">
              <w:rPr>
                <w:color w:val="000000"/>
              </w:rPr>
              <w:t xml:space="preserve">Software </w:t>
            </w:r>
            <w:r w:rsidRPr="009B0C99">
              <w:rPr>
                <w:color w:val="000000"/>
              </w:rPr>
              <w:t>an agreed upon list of CalWIN County specific batch processes.</w:t>
            </w:r>
            <w:r>
              <w:rPr>
                <w:color w:val="000000"/>
              </w:rPr>
              <w:t xml:space="preserve"> The list of batch processes shall be defined at design.</w:t>
            </w:r>
          </w:p>
        </w:tc>
      </w:tr>
      <w:tr w:rsidR="009F32FD" w14:paraId="1515ACC7" w14:textId="77777777" w:rsidTr="00891E3A">
        <w:trPr>
          <w:trHeight w:val="70"/>
        </w:trPr>
        <w:tc>
          <w:tcPr>
            <w:tcW w:w="617" w:type="dxa"/>
            <w:tcBorders>
              <w:top w:val="nil"/>
              <w:left w:val="single" w:sz="8" w:space="0" w:color="auto"/>
              <w:bottom w:val="single" w:sz="4" w:space="0" w:color="auto"/>
              <w:right w:val="single" w:sz="4" w:space="0" w:color="auto"/>
            </w:tcBorders>
            <w:shd w:val="clear" w:color="auto" w:fill="auto"/>
          </w:tcPr>
          <w:p w14:paraId="1C7CA6D8" w14:textId="77777777" w:rsidR="009F32FD" w:rsidRDefault="00B52892">
            <w:pPr>
              <w:jc w:val="center"/>
              <w:rPr>
                <w:color w:val="000000"/>
              </w:rPr>
            </w:pPr>
            <w:r>
              <w:rPr>
                <w:color w:val="000000"/>
              </w:rPr>
              <w:t>274</w:t>
            </w:r>
          </w:p>
        </w:tc>
        <w:tc>
          <w:tcPr>
            <w:tcW w:w="900" w:type="dxa"/>
            <w:tcBorders>
              <w:top w:val="nil"/>
              <w:left w:val="single" w:sz="4" w:space="0" w:color="auto"/>
              <w:bottom w:val="single" w:sz="4" w:space="0" w:color="auto"/>
              <w:right w:val="single" w:sz="4" w:space="0" w:color="auto"/>
            </w:tcBorders>
            <w:shd w:val="clear" w:color="auto" w:fill="auto"/>
          </w:tcPr>
          <w:p w14:paraId="75196EEE" w14:textId="77777777" w:rsidR="009F32FD" w:rsidRDefault="00B52892">
            <w:pPr>
              <w:jc w:val="center"/>
              <w:rPr>
                <w:color w:val="000000"/>
              </w:rPr>
            </w:pPr>
            <w:r>
              <w:rPr>
                <w:color w:val="000000"/>
              </w:rPr>
              <w:t>1790</w:t>
            </w:r>
          </w:p>
        </w:tc>
        <w:tc>
          <w:tcPr>
            <w:tcW w:w="1620" w:type="dxa"/>
            <w:tcBorders>
              <w:top w:val="nil"/>
              <w:left w:val="single" w:sz="4" w:space="0" w:color="auto"/>
              <w:bottom w:val="single" w:sz="4" w:space="0" w:color="auto"/>
              <w:right w:val="single" w:sz="4" w:space="0" w:color="auto"/>
            </w:tcBorders>
            <w:shd w:val="clear" w:color="auto" w:fill="auto"/>
          </w:tcPr>
          <w:p w14:paraId="6BC195B9"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7C99BE62" w14:textId="461A342B" w:rsidR="009F32FD" w:rsidRDefault="00B52892">
            <w:pPr>
              <w:rPr>
                <w:color w:val="000000"/>
              </w:rPr>
            </w:pPr>
            <w:bookmarkStart w:id="71" w:name="_Hlk518917267"/>
            <w:r>
              <w:rPr>
                <w:color w:val="000000"/>
              </w:rPr>
              <w:t xml:space="preserve">The CONTRACTOR shall execute performance tests on all batch jobs to evaluate run times and determine whether they still comply with the </w:t>
            </w:r>
            <w:r w:rsidR="00756C7E">
              <w:rPr>
                <w:color w:val="000000"/>
              </w:rPr>
              <w:t xml:space="preserve">LRS </w:t>
            </w:r>
            <w:r>
              <w:rPr>
                <w:color w:val="000000"/>
              </w:rPr>
              <w:t>Service Level Agreements.</w:t>
            </w:r>
          </w:p>
          <w:p w14:paraId="3129B043" w14:textId="77777777" w:rsidR="00D60315" w:rsidRDefault="00D60315">
            <w:pPr>
              <w:rPr>
                <w:color w:val="000000"/>
              </w:rPr>
            </w:pPr>
          </w:p>
          <w:p w14:paraId="275BBB28" w14:textId="3BE1E88D" w:rsidR="00D60315" w:rsidRPr="00D60315" w:rsidRDefault="00D60315" w:rsidP="00D60315">
            <w:pPr>
              <w:rPr>
                <w:color w:val="000000"/>
              </w:rPr>
            </w:pPr>
            <w:r w:rsidRPr="00D60315">
              <w:rPr>
                <w:color w:val="000000"/>
              </w:rPr>
              <w:t xml:space="preserve">The CONTRACTOR shall address and resolve failures to meet </w:t>
            </w:r>
            <w:r w:rsidR="00CA69A5">
              <w:rPr>
                <w:color w:val="000000"/>
              </w:rPr>
              <w:t>P</w:t>
            </w:r>
            <w:r w:rsidRPr="00D60315">
              <w:rPr>
                <w:color w:val="000000"/>
              </w:rPr>
              <w:t xml:space="preserve">erformance </w:t>
            </w:r>
            <w:r w:rsidR="00805293">
              <w:rPr>
                <w:color w:val="000000"/>
              </w:rPr>
              <w:t>S</w:t>
            </w:r>
            <w:r w:rsidRPr="00D60315">
              <w:rPr>
                <w:color w:val="000000"/>
              </w:rPr>
              <w:t xml:space="preserve">tandards and other </w:t>
            </w:r>
            <w:r w:rsidR="00805293">
              <w:rPr>
                <w:color w:val="000000"/>
              </w:rPr>
              <w:t>S</w:t>
            </w:r>
            <w:r w:rsidRPr="00D60315">
              <w:rPr>
                <w:color w:val="000000"/>
              </w:rPr>
              <w:t xml:space="preserve">pecifications. </w:t>
            </w:r>
          </w:p>
          <w:p w14:paraId="0527A595" w14:textId="77777777" w:rsidR="00D60315" w:rsidRPr="00D60315" w:rsidRDefault="00D60315" w:rsidP="00D60315">
            <w:pPr>
              <w:rPr>
                <w:color w:val="000000"/>
              </w:rPr>
            </w:pPr>
          </w:p>
          <w:p w14:paraId="5D07F382" w14:textId="368505C6" w:rsidR="003E2CAA" w:rsidRDefault="00D60315" w:rsidP="00613BE9">
            <w:pPr>
              <w:rPr>
                <w:color w:val="000000"/>
              </w:rPr>
            </w:pPr>
            <w:r w:rsidRPr="00D60315">
              <w:rPr>
                <w:color w:val="000000"/>
              </w:rPr>
              <w:t xml:space="preserve">Where such issues are determined to be the results of a </w:t>
            </w:r>
            <w:r w:rsidR="00A07B5A">
              <w:rPr>
                <w:color w:val="000000"/>
              </w:rPr>
              <w:t>De</w:t>
            </w:r>
            <w:r w:rsidR="00DC2911">
              <w:rPr>
                <w:color w:val="000000"/>
              </w:rPr>
              <w:t xml:space="preserve">ficiency or Deficiencies </w:t>
            </w:r>
            <w:r w:rsidRPr="00D60315">
              <w:rPr>
                <w:color w:val="000000"/>
              </w:rPr>
              <w:t xml:space="preserve">with the </w:t>
            </w:r>
            <w:r w:rsidR="009F6A4C">
              <w:rPr>
                <w:color w:val="000000"/>
              </w:rPr>
              <w:t>Cal</w:t>
            </w:r>
            <w:r w:rsidR="009B0C99">
              <w:rPr>
                <w:color w:val="000000"/>
              </w:rPr>
              <w:t>SAWS</w:t>
            </w:r>
            <w:r w:rsidRPr="00D60315">
              <w:rPr>
                <w:color w:val="000000"/>
              </w:rPr>
              <w:t xml:space="preserve"> Software, then such </w:t>
            </w:r>
            <w:r w:rsidR="00A07B5A">
              <w:rPr>
                <w:color w:val="000000"/>
              </w:rPr>
              <w:t>De</w:t>
            </w:r>
            <w:r w:rsidR="00DC2911">
              <w:rPr>
                <w:color w:val="000000"/>
              </w:rPr>
              <w:t>ficiency or Deficiencies</w:t>
            </w:r>
            <w:r w:rsidRPr="00D60315">
              <w:rPr>
                <w:color w:val="000000"/>
              </w:rPr>
              <w:t xml:space="preserve"> will be resolved within the existing scope of the CalACES</w:t>
            </w:r>
            <w:r w:rsidR="009F6A4C">
              <w:rPr>
                <w:color w:val="000000"/>
              </w:rPr>
              <w:t>/CalSAWS</w:t>
            </w:r>
            <w:r w:rsidRPr="00D60315">
              <w:rPr>
                <w:color w:val="000000"/>
              </w:rPr>
              <w:t xml:space="preserve"> Migration Project. </w:t>
            </w:r>
            <w:r w:rsidRPr="00621476">
              <w:rPr>
                <w:color w:val="000000"/>
              </w:rPr>
              <w:t xml:space="preserve">Where such issues are determined to be the results of </w:t>
            </w:r>
            <w:r w:rsidR="00613BE9" w:rsidRPr="00621476">
              <w:rPr>
                <w:color w:val="000000"/>
              </w:rPr>
              <w:t>Unforeseen</w:t>
            </w:r>
            <w:r w:rsidRPr="00621476">
              <w:rPr>
                <w:color w:val="000000"/>
              </w:rPr>
              <w:t xml:space="preserve"> differences not the result of a </w:t>
            </w:r>
            <w:r w:rsidR="00DC2911">
              <w:rPr>
                <w:color w:val="000000"/>
              </w:rPr>
              <w:t>Deficiency</w:t>
            </w:r>
            <w:r w:rsidRPr="00621476">
              <w:rPr>
                <w:color w:val="000000"/>
              </w:rPr>
              <w:t xml:space="preserve">, then such issues will be resolved through the allowance of hours allocated for </w:t>
            </w:r>
            <w:r w:rsidR="00613BE9" w:rsidRPr="00621476">
              <w:rPr>
                <w:color w:val="000000"/>
              </w:rPr>
              <w:t>U</w:t>
            </w:r>
            <w:r w:rsidRPr="00621476">
              <w:rPr>
                <w:color w:val="000000"/>
              </w:rPr>
              <w:t>nforeseen differences in the code base that result in additional migration requirements</w:t>
            </w:r>
            <w:r w:rsidRPr="00D60315">
              <w:rPr>
                <w:color w:val="000000"/>
              </w:rPr>
              <w:t xml:space="preserve"> (DDID #1967).</w:t>
            </w:r>
            <w:bookmarkEnd w:id="71"/>
          </w:p>
        </w:tc>
      </w:tr>
      <w:tr w:rsidR="009F32FD" w14:paraId="369C3508"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7B920D01" w14:textId="77777777" w:rsidR="009F32FD" w:rsidRDefault="00B52892">
            <w:pPr>
              <w:jc w:val="center"/>
              <w:rPr>
                <w:color w:val="000000"/>
              </w:rPr>
            </w:pPr>
            <w:r>
              <w:rPr>
                <w:color w:val="000000"/>
              </w:rPr>
              <w:t>275</w:t>
            </w:r>
          </w:p>
        </w:tc>
        <w:tc>
          <w:tcPr>
            <w:tcW w:w="900" w:type="dxa"/>
            <w:tcBorders>
              <w:top w:val="nil"/>
              <w:left w:val="single" w:sz="4" w:space="0" w:color="auto"/>
              <w:bottom w:val="single" w:sz="4" w:space="0" w:color="auto"/>
              <w:right w:val="single" w:sz="4" w:space="0" w:color="auto"/>
            </w:tcBorders>
            <w:shd w:val="clear" w:color="auto" w:fill="auto"/>
          </w:tcPr>
          <w:p w14:paraId="2D09E0D7" w14:textId="77777777" w:rsidR="009F32FD" w:rsidRDefault="00B52892">
            <w:pPr>
              <w:jc w:val="center"/>
              <w:rPr>
                <w:color w:val="000000"/>
              </w:rPr>
            </w:pPr>
            <w:r>
              <w:rPr>
                <w:color w:val="000000"/>
              </w:rPr>
              <w:t>1786</w:t>
            </w:r>
          </w:p>
        </w:tc>
        <w:tc>
          <w:tcPr>
            <w:tcW w:w="1620" w:type="dxa"/>
            <w:tcBorders>
              <w:top w:val="nil"/>
              <w:left w:val="single" w:sz="4" w:space="0" w:color="auto"/>
              <w:bottom w:val="single" w:sz="4" w:space="0" w:color="auto"/>
              <w:right w:val="single" w:sz="4" w:space="0" w:color="auto"/>
            </w:tcBorders>
            <w:shd w:val="clear" w:color="auto" w:fill="auto"/>
          </w:tcPr>
          <w:p w14:paraId="6F036D26"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717F2ADC" w14:textId="77777777" w:rsidR="009F32FD" w:rsidRDefault="00B52892">
            <w:pPr>
              <w:rPr>
                <w:color w:val="000000"/>
              </w:rPr>
            </w:pPr>
            <w:r>
              <w:rPr>
                <w:color w:val="000000"/>
              </w:rPr>
              <w:t>The CONTRACTOR shall update the Los Angeles County Specific interfaces that update data collection pages for persons known to the system to take into account the person's aided status in Los Angeles County and/or role on the Los Angeles County case.</w:t>
            </w:r>
          </w:p>
        </w:tc>
      </w:tr>
      <w:tr w:rsidR="009F32FD" w14:paraId="13E4565D"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21AB382B" w14:textId="77777777" w:rsidR="009F32FD" w:rsidRDefault="00B52892">
            <w:pPr>
              <w:jc w:val="center"/>
              <w:rPr>
                <w:color w:val="000000"/>
              </w:rPr>
            </w:pPr>
            <w:r>
              <w:rPr>
                <w:color w:val="000000"/>
              </w:rPr>
              <w:t>276</w:t>
            </w:r>
          </w:p>
        </w:tc>
        <w:tc>
          <w:tcPr>
            <w:tcW w:w="900" w:type="dxa"/>
            <w:tcBorders>
              <w:top w:val="nil"/>
              <w:left w:val="single" w:sz="4" w:space="0" w:color="auto"/>
              <w:bottom w:val="single" w:sz="4" w:space="0" w:color="auto"/>
              <w:right w:val="single" w:sz="4" w:space="0" w:color="auto"/>
            </w:tcBorders>
            <w:shd w:val="clear" w:color="auto" w:fill="auto"/>
          </w:tcPr>
          <w:p w14:paraId="40968F4E" w14:textId="77777777" w:rsidR="009F32FD" w:rsidRDefault="00B52892">
            <w:pPr>
              <w:jc w:val="center"/>
              <w:rPr>
                <w:color w:val="000000"/>
              </w:rPr>
            </w:pPr>
            <w:r>
              <w:rPr>
                <w:color w:val="000000"/>
              </w:rPr>
              <w:t>1791</w:t>
            </w:r>
          </w:p>
        </w:tc>
        <w:tc>
          <w:tcPr>
            <w:tcW w:w="1620" w:type="dxa"/>
            <w:tcBorders>
              <w:top w:val="nil"/>
              <w:left w:val="single" w:sz="4" w:space="0" w:color="auto"/>
              <w:bottom w:val="single" w:sz="4" w:space="0" w:color="auto"/>
              <w:right w:val="single" w:sz="4" w:space="0" w:color="auto"/>
            </w:tcBorders>
            <w:shd w:val="clear" w:color="auto" w:fill="auto"/>
          </w:tcPr>
          <w:p w14:paraId="6B047A53"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25D5BDF0" w14:textId="0B75E000" w:rsidR="009F32FD" w:rsidRDefault="00B52892">
            <w:pPr>
              <w:rPr>
                <w:color w:val="000000"/>
              </w:rPr>
            </w:pPr>
            <w:r>
              <w:rPr>
                <w:color w:val="000000"/>
              </w:rPr>
              <w:t xml:space="preserve">The CONTRACTOR shall perform regression tests on all the new Batch Jobs against </w:t>
            </w:r>
            <w:r w:rsidR="00A36ED7">
              <w:rPr>
                <w:color w:val="000000"/>
              </w:rPr>
              <w:t>Converted</w:t>
            </w:r>
            <w:r>
              <w:rPr>
                <w:color w:val="000000"/>
              </w:rPr>
              <w:t xml:space="preserve"> Data.</w:t>
            </w:r>
          </w:p>
        </w:tc>
      </w:tr>
      <w:tr w:rsidR="009F32FD" w14:paraId="2B1BAA19" w14:textId="77777777" w:rsidTr="00891E3A">
        <w:trPr>
          <w:trHeight w:val="720"/>
        </w:trPr>
        <w:tc>
          <w:tcPr>
            <w:tcW w:w="617" w:type="dxa"/>
            <w:tcBorders>
              <w:top w:val="nil"/>
              <w:left w:val="single" w:sz="8" w:space="0" w:color="auto"/>
              <w:bottom w:val="single" w:sz="4" w:space="0" w:color="auto"/>
              <w:right w:val="single" w:sz="4" w:space="0" w:color="auto"/>
            </w:tcBorders>
            <w:shd w:val="clear" w:color="auto" w:fill="auto"/>
          </w:tcPr>
          <w:p w14:paraId="39D1EDC6" w14:textId="77777777" w:rsidR="009F32FD" w:rsidRDefault="00B52892">
            <w:pPr>
              <w:jc w:val="center"/>
              <w:rPr>
                <w:color w:val="000000"/>
              </w:rPr>
            </w:pPr>
            <w:r>
              <w:rPr>
                <w:color w:val="000000"/>
              </w:rPr>
              <w:t>277</w:t>
            </w:r>
          </w:p>
        </w:tc>
        <w:tc>
          <w:tcPr>
            <w:tcW w:w="900" w:type="dxa"/>
            <w:tcBorders>
              <w:top w:val="nil"/>
              <w:left w:val="single" w:sz="4" w:space="0" w:color="auto"/>
              <w:bottom w:val="single" w:sz="4" w:space="0" w:color="auto"/>
              <w:right w:val="single" w:sz="4" w:space="0" w:color="auto"/>
            </w:tcBorders>
            <w:shd w:val="clear" w:color="auto" w:fill="auto"/>
          </w:tcPr>
          <w:p w14:paraId="459BA36A" w14:textId="77777777" w:rsidR="009F32FD" w:rsidRDefault="00B52892">
            <w:pPr>
              <w:jc w:val="center"/>
              <w:rPr>
                <w:color w:val="000000"/>
              </w:rPr>
            </w:pPr>
            <w:r>
              <w:rPr>
                <w:color w:val="000000"/>
              </w:rPr>
              <w:t>1338</w:t>
            </w:r>
          </w:p>
        </w:tc>
        <w:tc>
          <w:tcPr>
            <w:tcW w:w="1620" w:type="dxa"/>
            <w:tcBorders>
              <w:top w:val="nil"/>
              <w:left w:val="single" w:sz="4" w:space="0" w:color="auto"/>
              <w:bottom w:val="single" w:sz="4" w:space="0" w:color="auto"/>
              <w:right w:val="single" w:sz="4" w:space="0" w:color="auto"/>
            </w:tcBorders>
            <w:shd w:val="clear" w:color="auto" w:fill="auto"/>
          </w:tcPr>
          <w:p w14:paraId="7ED8F537" w14:textId="77777777" w:rsidR="009F32FD" w:rsidRDefault="00B52892">
            <w:pPr>
              <w:jc w:val="center"/>
              <w:rPr>
                <w:color w:val="000000"/>
              </w:rPr>
            </w:pPr>
            <w:r>
              <w:rPr>
                <w:color w:val="000000"/>
              </w:rPr>
              <w:t> </w:t>
            </w:r>
          </w:p>
        </w:tc>
        <w:tc>
          <w:tcPr>
            <w:tcW w:w="7380" w:type="dxa"/>
            <w:tcBorders>
              <w:top w:val="nil"/>
              <w:left w:val="single" w:sz="4" w:space="0" w:color="auto"/>
              <w:bottom w:val="single" w:sz="4" w:space="0" w:color="auto"/>
              <w:right w:val="single" w:sz="8" w:space="0" w:color="auto"/>
            </w:tcBorders>
            <w:shd w:val="clear" w:color="auto" w:fill="auto"/>
          </w:tcPr>
          <w:p w14:paraId="64444BC5" w14:textId="77777777" w:rsidR="009F32FD" w:rsidRDefault="00B52892">
            <w:pPr>
              <w:rPr>
                <w:color w:val="000000"/>
              </w:rPr>
            </w:pPr>
            <w:r>
              <w:rPr>
                <w:color w:val="000000"/>
              </w:rPr>
              <w:t>The CONTRACTOR shall incorporate the materialized views within the C-IV data tables in order to support the new Super Trigger Thread process.</w:t>
            </w:r>
          </w:p>
        </w:tc>
      </w:tr>
      <w:tr w:rsidR="009F32FD" w14:paraId="3F42C0B1" w14:textId="77777777" w:rsidTr="00891E3A">
        <w:trPr>
          <w:trHeight w:val="720"/>
        </w:trPr>
        <w:tc>
          <w:tcPr>
            <w:tcW w:w="617" w:type="dxa"/>
            <w:tcBorders>
              <w:top w:val="single" w:sz="4" w:space="0" w:color="auto"/>
              <w:left w:val="single" w:sz="8" w:space="0" w:color="auto"/>
              <w:bottom w:val="single" w:sz="4" w:space="0" w:color="auto"/>
              <w:right w:val="single" w:sz="4" w:space="0" w:color="auto"/>
            </w:tcBorders>
            <w:shd w:val="clear" w:color="auto" w:fill="auto"/>
          </w:tcPr>
          <w:p w14:paraId="5F593947" w14:textId="77777777" w:rsidR="009F32FD" w:rsidRDefault="00B52892">
            <w:pPr>
              <w:jc w:val="center"/>
              <w:rPr>
                <w:color w:val="000000"/>
              </w:rPr>
            </w:pPr>
            <w:r>
              <w:rPr>
                <w:color w:val="000000"/>
              </w:rPr>
              <w:t>278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CF73B78" w14:textId="77777777" w:rsidR="009F32FD" w:rsidRDefault="00B52892">
            <w:pPr>
              <w:jc w:val="center"/>
              <w:rPr>
                <w:color w:val="000000"/>
              </w:rPr>
            </w:pPr>
            <w:r>
              <w:rPr>
                <w:color w:val="000000"/>
              </w:rPr>
              <w:t>571</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3B17344" w14:textId="77777777" w:rsidR="009F32FD" w:rsidRDefault="00B52892">
            <w:pPr>
              <w:jc w:val="cente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99FB72B" w14:textId="77777777" w:rsidR="009F32FD" w:rsidRDefault="00B52892">
            <w:pPr>
              <w:rPr>
                <w:color w:val="000000"/>
              </w:rPr>
            </w:pPr>
            <w:r>
              <w:rPr>
                <w:color w:val="000000"/>
              </w:rPr>
              <w:t>The CONTRACTOR shall incorporate the current C-IV WDTIP Inbound Jobs at the time of migration.</w:t>
            </w:r>
          </w:p>
        </w:tc>
      </w:tr>
      <w:tr w:rsidR="003A34B4" w14:paraId="0B5E4F75" w14:textId="77777777" w:rsidTr="00891E3A">
        <w:trPr>
          <w:trHeight w:val="377"/>
        </w:trPr>
        <w:tc>
          <w:tcPr>
            <w:tcW w:w="617" w:type="dxa"/>
            <w:tcBorders>
              <w:top w:val="single" w:sz="4" w:space="0" w:color="auto"/>
              <w:left w:val="single" w:sz="8" w:space="0" w:color="auto"/>
              <w:bottom w:val="single" w:sz="4" w:space="0" w:color="auto"/>
              <w:right w:val="single" w:sz="4" w:space="0" w:color="auto"/>
            </w:tcBorders>
            <w:shd w:val="clear" w:color="auto" w:fill="auto"/>
          </w:tcPr>
          <w:p w14:paraId="7EE7187E" w14:textId="77777777" w:rsidR="003A34B4" w:rsidRDefault="003A34B4">
            <w:pPr>
              <w:jc w:val="center"/>
              <w:rPr>
                <w:color w:val="000000"/>
              </w:rPr>
            </w:pPr>
            <w:r>
              <w:rPr>
                <w:color w:val="000000"/>
              </w:rPr>
              <w:t>627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2A3A3F2" w14:textId="77777777" w:rsidR="003A34B4" w:rsidRDefault="003A34B4">
            <w:pPr>
              <w:jc w:val="center"/>
              <w:rPr>
                <w:color w:val="000000"/>
              </w:rPr>
            </w:pPr>
            <w:r>
              <w:rPr>
                <w:color w:val="000000"/>
              </w:rPr>
              <w:t>2042</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AD52C4A" w14:textId="77777777" w:rsidR="003A34B4" w:rsidRDefault="003A34B4">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F1107A0" w14:textId="7EAB92AF" w:rsidR="003A34B4" w:rsidRDefault="00C04998">
            <w:pPr>
              <w:rPr>
                <w:color w:val="000000"/>
              </w:rPr>
            </w:pPr>
            <w:r>
              <w:rPr>
                <w:color w:val="000000"/>
              </w:rPr>
              <w:t xml:space="preserve">This requirement was removed due to duplication. </w:t>
            </w:r>
          </w:p>
        </w:tc>
      </w:tr>
      <w:tr w:rsidR="005C0942" w14:paraId="3B13A494" w14:textId="77777777" w:rsidTr="00891E3A">
        <w:trPr>
          <w:trHeight w:val="377"/>
        </w:trPr>
        <w:tc>
          <w:tcPr>
            <w:tcW w:w="617" w:type="dxa"/>
            <w:tcBorders>
              <w:top w:val="single" w:sz="4" w:space="0" w:color="auto"/>
              <w:left w:val="single" w:sz="8" w:space="0" w:color="auto"/>
              <w:bottom w:val="single" w:sz="4" w:space="0" w:color="auto"/>
              <w:right w:val="single" w:sz="4" w:space="0" w:color="auto"/>
            </w:tcBorders>
            <w:shd w:val="clear" w:color="auto" w:fill="auto"/>
          </w:tcPr>
          <w:p w14:paraId="25CCB1F1" w14:textId="5E9E16A4" w:rsidR="005C0942" w:rsidRDefault="005C0942">
            <w:pPr>
              <w:jc w:val="center"/>
              <w:rPr>
                <w:color w:val="000000"/>
              </w:rPr>
            </w:pPr>
            <w:r>
              <w:rPr>
                <w:color w:val="000000"/>
              </w:rPr>
              <w:t>713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8D33F98" w14:textId="76E32DE9" w:rsidR="005C0942" w:rsidRDefault="005C0942">
            <w:pPr>
              <w:jc w:val="center"/>
              <w:rPr>
                <w:color w:val="000000"/>
              </w:rPr>
            </w:pPr>
            <w:r>
              <w:rPr>
                <w:color w:val="000000"/>
              </w:rPr>
              <w:t>2128</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B3B8A48" w14:textId="77777777" w:rsidR="005C0942" w:rsidRDefault="005C0942">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6349A63" w14:textId="4C8C37B7" w:rsidR="005C0942" w:rsidRDefault="005C0942" w:rsidP="005C0942">
            <w:pPr>
              <w:rPr>
                <w:color w:val="000000"/>
              </w:rPr>
            </w:pPr>
            <w:r w:rsidRPr="005C0942">
              <w:rPr>
                <w:color w:val="000000"/>
              </w:rPr>
              <w:t>The CONTRACTOR shall update the tax interc</w:t>
            </w:r>
            <w:r>
              <w:rPr>
                <w:color w:val="000000"/>
              </w:rPr>
              <w:t>ept batch jobs to allow the 57 C</w:t>
            </w:r>
            <w:r w:rsidRPr="005C0942">
              <w:rPr>
                <w:color w:val="000000"/>
              </w:rPr>
              <w:t xml:space="preserve">ounties to opt in or out at the time of migration. </w:t>
            </w:r>
          </w:p>
        </w:tc>
      </w:tr>
      <w:tr w:rsidR="00801806" w14:paraId="6C85E9F9" w14:textId="77777777" w:rsidTr="00891E3A">
        <w:trPr>
          <w:trHeight w:val="377"/>
        </w:trPr>
        <w:tc>
          <w:tcPr>
            <w:tcW w:w="617" w:type="dxa"/>
            <w:tcBorders>
              <w:top w:val="single" w:sz="4" w:space="0" w:color="auto"/>
              <w:left w:val="single" w:sz="8" w:space="0" w:color="auto"/>
              <w:bottom w:val="single" w:sz="4" w:space="0" w:color="auto"/>
              <w:right w:val="single" w:sz="4" w:space="0" w:color="auto"/>
            </w:tcBorders>
            <w:shd w:val="clear" w:color="auto" w:fill="auto"/>
          </w:tcPr>
          <w:p w14:paraId="0C4DD1D8" w14:textId="49F1ECE6" w:rsidR="00801806" w:rsidRDefault="00A5490F">
            <w:pPr>
              <w:jc w:val="center"/>
              <w:rPr>
                <w:color w:val="000000"/>
              </w:rPr>
            </w:pPr>
            <w:r>
              <w:rPr>
                <w:color w:val="000000"/>
              </w:rPr>
              <w:t>737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078004C" w14:textId="573B0B16" w:rsidR="00801806" w:rsidRDefault="00A5490F">
            <w:pPr>
              <w:jc w:val="center"/>
              <w:rPr>
                <w:color w:val="000000"/>
              </w:rPr>
            </w:pPr>
            <w:r>
              <w:rPr>
                <w:color w:val="000000"/>
              </w:rPr>
              <w:t>2152</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6B01942" w14:textId="77777777" w:rsidR="00801806" w:rsidRDefault="00801806">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CC5D4EB" w14:textId="1F56608A" w:rsidR="00801806" w:rsidRPr="005C0942" w:rsidRDefault="00801806" w:rsidP="005C0942">
            <w:pPr>
              <w:rPr>
                <w:color w:val="000000"/>
              </w:rPr>
            </w:pPr>
            <w:bookmarkStart w:id="72" w:name="_Hlk518917313"/>
            <w:r w:rsidRPr="00801806">
              <w:rPr>
                <w:color w:val="000000"/>
              </w:rPr>
              <w:t xml:space="preserve">The CONTRACTOR shall report out on the status of the batch process steps throughout the </w:t>
            </w:r>
            <w:r w:rsidR="005D47C9">
              <w:rPr>
                <w:color w:val="000000"/>
              </w:rPr>
              <w:t xml:space="preserve">batch </w:t>
            </w:r>
            <w:r w:rsidRPr="00801806">
              <w:rPr>
                <w:color w:val="000000"/>
              </w:rPr>
              <w:t xml:space="preserve">cycle. Should a process fail and the CONTRACTOR be unable to resolve the issue, the issue shall be reported to the CONSORTIUM and County in accordance with </w:t>
            </w:r>
            <w:r w:rsidR="00756C7E">
              <w:rPr>
                <w:color w:val="000000"/>
              </w:rPr>
              <w:t>the LRS Agreement</w:t>
            </w:r>
            <w:r w:rsidRPr="00801806">
              <w:rPr>
                <w:color w:val="000000"/>
              </w:rPr>
              <w:t>.</w:t>
            </w:r>
            <w:bookmarkEnd w:id="72"/>
          </w:p>
        </w:tc>
      </w:tr>
      <w:tr w:rsidR="007C65B2" w14:paraId="6C19DB97" w14:textId="77777777" w:rsidTr="00891E3A">
        <w:trPr>
          <w:trHeight w:val="377"/>
        </w:trPr>
        <w:tc>
          <w:tcPr>
            <w:tcW w:w="617" w:type="dxa"/>
            <w:tcBorders>
              <w:top w:val="single" w:sz="4" w:space="0" w:color="auto"/>
              <w:left w:val="single" w:sz="8" w:space="0" w:color="auto"/>
              <w:bottom w:val="single" w:sz="4" w:space="0" w:color="auto"/>
              <w:right w:val="single" w:sz="4" w:space="0" w:color="auto"/>
            </w:tcBorders>
            <w:shd w:val="clear" w:color="auto" w:fill="auto"/>
          </w:tcPr>
          <w:p w14:paraId="13D5C61C" w14:textId="3D650B36" w:rsidR="007C65B2" w:rsidRDefault="00231809">
            <w:pPr>
              <w:jc w:val="center"/>
              <w:rPr>
                <w:color w:val="000000"/>
              </w:rPr>
            </w:pPr>
            <w:r>
              <w:rPr>
                <w:color w:val="000000"/>
              </w:rPr>
              <w:t>779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B1DCCE8" w14:textId="4DFB8B05" w:rsidR="007C65B2" w:rsidRDefault="00231809">
            <w:pPr>
              <w:jc w:val="center"/>
              <w:rPr>
                <w:color w:val="000000"/>
              </w:rPr>
            </w:pPr>
            <w:r>
              <w:rPr>
                <w:color w:val="000000"/>
              </w:rPr>
              <w:t>2194</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14AA49E" w14:textId="77777777" w:rsidR="007C65B2" w:rsidRDefault="007C65B2">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79A0E0C" w14:textId="03C48CF5" w:rsidR="007C65B2" w:rsidRPr="00801806" w:rsidRDefault="00231809" w:rsidP="005C0942">
            <w:pPr>
              <w:rPr>
                <w:color w:val="000000"/>
              </w:rPr>
            </w:pPr>
            <w:r w:rsidRPr="00231809">
              <w:rPr>
                <w:color w:val="000000"/>
              </w:rPr>
              <w:t>The CONTRACTOR shall build a batch interface to read a</w:t>
            </w:r>
            <w:r w:rsidR="00180A91">
              <w:rPr>
                <w:color w:val="000000"/>
              </w:rPr>
              <w:t>n incoming</w:t>
            </w:r>
            <w:r w:rsidRPr="00231809">
              <w:rPr>
                <w:color w:val="000000"/>
              </w:rPr>
              <w:t xml:space="preserve"> positive pay file </w:t>
            </w:r>
            <w:r w:rsidR="00180A91">
              <w:rPr>
                <w:color w:val="000000"/>
              </w:rPr>
              <w:t xml:space="preserve">into the CalSAWS Software </w:t>
            </w:r>
            <w:r w:rsidRPr="00231809">
              <w:rPr>
                <w:color w:val="000000"/>
              </w:rPr>
              <w:t>in a standardized format provided programmatically by the 58 County fiscal systems in order to update the status of printed warrants in CalSAWS Software records.</w:t>
            </w:r>
          </w:p>
        </w:tc>
      </w:tr>
      <w:tr w:rsidR="007C65B2" w14:paraId="0267A54C" w14:textId="77777777" w:rsidTr="00891E3A">
        <w:trPr>
          <w:trHeight w:val="377"/>
        </w:trPr>
        <w:tc>
          <w:tcPr>
            <w:tcW w:w="617" w:type="dxa"/>
            <w:tcBorders>
              <w:top w:val="single" w:sz="4" w:space="0" w:color="auto"/>
              <w:left w:val="single" w:sz="8" w:space="0" w:color="auto"/>
              <w:bottom w:val="single" w:sz="4" w:space="0" w:color="auto"/>
              <w:right w:val="single" w:sz="4" w:space="0" w:color="auto"/>
            </w:tcBorders>
            <w:shd w:val="clear" w:color="auto" w:fill="auto"/>
          </w:tcPr>
          <w:p w14:paraId="44FC24F5" w14:textId="13FE8FDD" w:rsidR="007C65B2" w:rsidRDefault="00231809">
            <w:pPr>
              <w:jc w:val="center"/>
              <w:rPr>
                <w:color w:val="000000"/>
              </w:rPr>
            </w:pPr>
            <w:r>
              <w:rPr>
                <w:color w:val="000000"/>
              </w:rPr>
              <w:lastRenderedPageBreak/>
              <w:t>889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822B721" w14:textId="7B64817A" w:rsidR="007C65B2" w:rsidRDefault="00231809">
            <w:pPr>
              <w:jc w:val="center"/>
              <w:rPr>
                <w:color w:val="000000"/>
              </w:rPr>
            </w:pPr>
            <w:r>
              <w:rPr>
                <w:color w:val="000000"/>
              </w:rPr>
              <w:t>2304</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6D82497" w14:textId="77777777" w:rsidR="007C65B2" w:rsidRDefault="007C65B2">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D005FCA" w14:textId="56D082CE" w:rsidR="007C65B2" w:rsidRPr="00801806" w:rsidRDefault="002B62CF" w:rsidP="005C0942">
            <w:pPr>
              <w:rPr>
                <w:color w:val="000000"/>
              </w:rPr>
            </w:pPr>
            <w:r>
              <w:rPr>
                <w:color w:val="000000"/>
              </w:rPr>
              <w:t>This requirement was removed due to duplication. This DDID is covered with DDID #1476.</w:t>
            </w:r>
          </w:p>
        </w:tc>
      </w:tr>
    </w:tbl>
    <w:p w14:paraId="3C1AF62C" w14:textId="77777777" w:rsidR="009F32FD" w:rsidRDefault="00B52892">
      <w:pPr>
        <w:pStyle w:val="Heading1"/>
      </w:pPr>
      <w:bookmarkStart w:id="73" w:name="_Toc477180718"/>
      <w:bookmarkStart w:id="74" w:name="_Toc479950809"/>
      <w:bookmarkStart w:id="75" w:name="_Toc30856229"/>
      <w:r>
        <w:t>REPORTS:</w:t>
      </w:r>
      <w:bookmarkEnd w:id="73"/>
      <w:bookmarkEnd w:id="74"/>
      <w:bookmarkEnd w:id="75"/>
    </w:p>
    <w:p w14:paraId="7162D870" w14:textId="1BBE5A98" w:rsidR="009F32FD" w:rsidRDefault="00B52892">
      <w:pPr>
        <w:spacing w:before="120" w:after="120"/>
      </w:pPr>
      <w:bookmarkStart w:id="76" w:name="_Toc477180719"/>
      <w:r>
        <w:t>The following requirements shall apply to the Reports category of Work for the CalACES</w:t>
      </w:r>
      <w:r w:rsidR="00065113">
        <w:t>/CalSAWS</w:t>
      </w:r>
      <w:r>
        <w:t xml:space="preserve"> Migration Project:</w:t>
      </w:r>
      <w:bookmarkEnd w:id="76"/>
    </w:p>
    <w:tbl>
      <w:tblPr>
        <w:tblW w:w="10517" w:type="dxa"/>
        <w:tblInd w:w="93" w:type="dxa"/>
        <w:tblLook w:val="04A0" w:firstRow="1" w:lastRow="0" w:firstColumn="1" w:lastColumn="0" w:noHBand="0" w:noVBand="1"/>
      </w:tblPr>
      <w:tblGrid>
        <w:gridCol w:w="632"/>
        <w:gridCol w:w="1208"/>
        <w:gridCol w:w="1550"/>
        <w:gridCol w:w="7127"/>
      </w:tblGrid>
      <w:tr w:rsidR="009F32FD" w14:paraId="06E7120C"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78163473" w14:textId="098FF41D" w:rsidR="009F32FD" w:rsidRDefault="00B52892">
            <w:pPr>
              <w:suppressAutoHyphens/>
              <w:jc w:val="center"/>
              <w:rPr>
                <w:rFonts w:eastAsia="SimSun"/>
                <w:lang w:eastAsia="zh-CN"/>
              </w:rPr>
            </w:pPr>
            <w:r>
              <w:rPr>
                <w:b/>
                <w:bCs/>
                <w:color w:val="000000"/>
              </w:rPr>
              <w:t xml:space="preserve">TABLE </w:t>
            </w:r>
            <w:r w:rsidR="00F41EC5">
              <w:rPr>
                <w:b/>
                <w:bCs/>
                <w:color w:val="000000"/>
              </w:rPr>
              <w:t>10</w:t>
            </w:r>
            <w:r>
              <w:rPr>
                <w:b/>
                <w:bCs/>
                <w:color w:val="000000"/>
              </w:rPr>
              <w:t>. REPORTS</w:t>
            </w:r>
          </w:p>
        </w:tc>
      </w:tr>
      <w:tr w:rsidR="009F32FD" w14:paraId="60BF1F25" w14:textId="77777777" w:rsidTr="00891E3A">
        <w:trPr>
          <w:trHeight w:val="630"/>
          <w:tblHeader/>
        </w:trPr>
        <w:tc>
          <w:tcPr>
            <w:tcW w:w="632"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69AC09FC" w14:textId="77777777" w:rsidR="009F32FD" w:rsidRDefault="00B52892">
            <w:pPr>
              <w:jc w:val="center"/>
              <w:rPr>
                <w:b/>
                <w:bCs/>
                <w:color w:val="000000"/>
                <w:sz w:val="20"/>
                <w:szCs w:val="20"/>
              </w:rPr>
            </w:pPr>
            <w:r>
              <w:rPr>
                <w:b/>
                <w:bCs/>
                <w:color w:val="000000"/>
                <w:sz w:val="20"/>
                <w:szCs w:val="20"/>
              </w:rPr>
              <w:t>Req. #</w:t>
            </w:r>
          </w:p>
        </w:tc>
        <w:tc>
          <w:tcPr>
            <w:tcW w:w="1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07E829" w14:textId="77777777" w:rsidR="009F32FD" w:rsidRDefault="00B52892">
            <w:pPr>
              <w:jc w:val="center"/>
              <w:rPr>
                <w:b/>
                <w:bCs/>
                <w:color w:val="000000"/>
                <w:sz w:val="20"/>
                <w:szCs w:val="20"/>
              </w:rPr>
            </w:pPr>
            <w:r>
              <w:rPr>
                <w:b/>
                <w:bCs/>
                <w:color w:val="000000"/>
                <w:sz w:val="20"/>
                <w:szCs w:val="20"/>
              </w:rPr>
              <w:t>DDID #</w:t>
            </w:r>
          </w:p>
        </w:tc>
        <w:tc>
          <w:tcPr>
            <w:tcW w:w="1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6217AE" w14:textId="77777777" w:rsidR="009F32FD" w:rsidRDefault="00B52892">
            <w:pPr>
              <w:jc w:val="center"/>
              <w:rPr>
                <w:b/>
                <w:bCs/>
                <w:color w:val="000000"/>
                <w:sz w:val="20"/>
                <w:szCs w:val="20"/>
              </w:rPr>
            </w:pPr>
            <w:r>
              <w:rPr>
                <w:b/>
                <w:bCs/>
                <w:color w:val="000000"/>
                <w:sz w:val="20"/>
                <w:szCs w:val="20"/>
              </w:rPr>
              <w:t>Sub-Category</w:t>
            </w:r>
          </w:p>
        </w:tc>
        <w:tc>
          <w:tcPr>
            <w:tcW w:w="7127"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78333D2F"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1911A412" w14:textId="77777777" w:rsidTr="00891E3A">
        <w:trPr>
          <w:trHeight w:val="630"/>
        </w:trPr>
        <w:tc>
          <w:tcPr>
            <w:tcW w:w="632" w:type="dxa"/>
            <w:tcBorders>
              <w:top w:val="single" w:sz="4" w:space="0" w:color="auto"/>
              <w:left w:val="single" w:sz="8" w:space="0" w:color="auto"/>
              <w:bottom w:val="single" w:sz="4" w:space="0" w:color="auto"/>
              <w:right w:val="single" w:sz="4" w:space="0" w:color="auto"/>
            </w:tcBorders>
            <w:shd w:val="clear" w:color="auto" w:fill="auto"/>
          </w:tcPr>
          <w:p w14:paraId="1F1ABE03" w14:textId="77777777" w:rsidR="009F32FD" w:rsidRDefault="00B52892">
            <w:pPr>
              <w:jc w:val="center"/>
              <w:rPr>
                <w:color w:val="000000"/>
              </w:rPr>
            </w:pPr>
            <w:r>
              <w:rPr>
                <w:color w:val="000000"/>
              </w:rPr>
              <w:t>279</w:t>
            </w:r>
          </w:p>
        </w:tc>
        <w:tc>
          <w:tcPr>
            <w:tcW w:w="1208" w:type="dxa"/>
            <w:tcBorders>
              <w:top w:val="single" w:sz="4" w:space="0" w:color="auto"/>
              <w:left w:val="single" w:sz="4" w:space="0" w:color="auto"/>
              <w:bottom w:val="single" w:sz="4" w:space="0" w:color="auto"/>
              <w:right w:val="single" w:sz="4" w:space="0" w:color="auto"/>
            </w:tcBorders>
            <w:shd w:val="clear" w:color="auto" w:fill="auto"/>
          </w:tcPr>
          <w:p w14:paraId="5FF83E52" w14:textId="77777777" w:rsidR="009F32FD" w:rsidRDefault="00B52892">
            <w:pPr>
              <w:jc w:val="center"/>
              <w:rPr>
                <w:color w:val="000000"/>
              </w:rPr>
            </w:pPr>
            <w:r>
              <w:rPr>
                <w:color w:val="000000"/>
              </w:rPr>
              <w:t>1975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17BC9B2" w14:textId="77777777" w:rsidR="009F32FD" w:rsidRDefault="00B52892">
            <w:pPr>
              <w:jc w:val="center"/>
              <w:rPr>
                <w:color w:val="000000"/>
              </w:rPr>
            </w:pPr>
            <w:r>
              <w:rPr>
                <w:color w:val="000000"/>
              </w:rPr>
              <w:t xml:space="preserve">Ad-Hoc County Reporting </w:t>
            </w:r>
          </w:p>
        </w:tc>
        <w:tc>
          <w:tcPr>
            <w:tcW w:w="7127" w:type="dxa"/>
            <w:tcBorders>
              <w:top w:val="single" w:sz="4" w:space="0" w:color="auto"/>
              <w:left w:val="single" w:sz="4" w:space="0" w:color="auto"/>
              <w:bottom w:val="single" w:sz="4" w:space="0" w:color="auto"/>
              <w:right w:val="single" w:sz="8" w:space="0" w:color="auto"/>
            </w:tcBorders>
            <w:shd w:val="clear" w:color="auto" w:fill="auto"/>
          </w:tcPr>
          <w:p w14:paraId="14F59FD0" w14:textId="7294B21B" w:rsidR="009F32FD" w:rsidRDefault="00B52892">
            <w:pPr>
              <w:rPr>
                <w:color w:val="000000"/>
              </w:rPr>
            </w:pPr>
            <w:r>
              <w:rPr>
                <w:color w:val="000000"/>
              </w:rPr>
              <w:t>The CONTRACTOR shall cease to provide ad hoc support for the Crystal Reports and Business Objects County reporting tools at the time of migration. The ad hoc County reporting tool that will be supported by the CONTRACTOR will be the currently supported Oracle reporting tool.</w:t>
            </w:r>
          </w:p>
          <w:p w14:paraId="2E00A27D" w14:textId="77777777" w:rsidR="00F72A14" w:rsidRDefault="00F72A14">
            <w:pPr>
              <w:rPr>
                <w:color w:val="000000"/>
              </w:rPr>
            </w:pPr>
          </w:p>
          <w:p w14:paraId="69666A87" w14:textId="03758B52" w:rsidR="00F72A14" w:rsidRDefault="00F72A14" w:rsidP="00494368">
            <w:pPr>
              <w:rPr>
                <w:color w:val="000000"/>
              </w:rPr>
            </w:pPr>
            <w:r w:rsidRPr="00F72A14">
              <w:rPr>
                <w:color w:val="000000"/>
              </w:rPr>
              <w:t xml:space="preserve">The CONTRACTOR shall </w:t>
            </w:r>
            <w:r w:rsidR="0041622D">
              <w:rPr>
                <w:color w:val="000000"/>
              </w:rPr>
              <w:t>provide</w:t>
            </w:r>
            <w:r w:rsidR="0080393E">
              <w:rPr>
                <w:color w:val="000000"/>
              </w:rPr>
              <w:t xml:space="preserve"> staffing </w:t>
            </w:r>
            <w:r w:rsidRPr="00F72A14">
              <w:rPr>
                <w:color w:val="000000"/>
              </w:rPr>
              <w:t xml:space="preserve">support </w:t>
            </w:r>
            <w:r w:rsidR="0080393E">
              <w:rPr>
                <w:color w:val="000000"/>
              </w:rPr>
              <w:t xml:space="preserve">for </w:t>
            </w:r>
            <w:r w:rsidRPr="00F72A14">
              <w:rPr>
                <w:color w:val="000000"/>
              </w:rPr>
              <w:t>Ad</w:t>
            </w:r>
            <w:r w:rsidR="009D071C">
              <w:rPr>
                <w:color w:val="000000"/>
              </w:rPr>
              <w:t xml:space="preserve"> </w:t>
            </w:r>
            <w:r w:rsidR="00494368">
              <w:rPr>
                <w:color w:val="000000"/>
              </w:rPr>
              <w:t>h</w:t>
            </w:r>
            <w:r w:rsidRPr="00F72A14">
              <w:rPr>
                <w:color w:val="000000"/>
              </w:rPr>
              <w:t xml:space="preserve">oc Reporting users from the </w:t>
            </w:r>
            <w:r w:rsidR="009D071C">
              <w:rPr>
                <w:color w:val="000000"/>
              </w:rPr>
              <w:t>5</w:t>
            </w:r>
            <w:r w:rsidR="00FB34E4">
              <w:rPr>
                <w:color w:val="000000"/>
              </w:rPr>
              <w:t>8</w:t>
            </w:r>
            <w:r w:rsidR="00074AF6">
              <w:rPr>
                <w:color w:val="000000"/>
              </w:rPr>
              <w:t xml:space="preserve"> Counties</w:t>
            </w:r>
            <w:r w:rsidRPr="00F72A14">
              <w:rPr>
                <w:color w:val="000000"/>
              </w:rPr>
              <w:t xml:space="preserve"> and Enhanced Data Reporting (EDR) counties as they migrate to the Cal</w:t>
            </w:r>
            <w:r w:rsidR="009D071C">
              <w:rPr>
                <w:color w:val="000000"/>
              </w:rPr>
              <w:t>SAWS</w:t>
            </w:r>
            <w:r w:rsidRPr="00F72A14">
              <w:rPr>
                <w:color w:val="000000"/>
              </w:rPr>
              <w:t xml:space="preserve"> Software.</w:t>
            </w:r>
          </w:p>
        </w:tc>
      </w:tr>
      <w:tr w:rsidR="009F32FD" w14:paraId="335C9BC4" w14:textId="77777777" w:rsidTr="00891E3A">
        <w:trPr>
          <w:trHeight w:val="1925"/>
        </w:trPr>
        <w:tc>
          <w:tcPr>
            <w:tcW w:w="632" w:type="dxa"/>
            <w:tcBorders>
              <w:top w:val="nil"/>
              <w:left w:val="single" w:sz="8" w:space="0" w:color="auto"/>
              <w:bottom w:val="single" w:sz="4" w:space="0" w:color="auto"/>
              <w:right w:val="single" w:sz="4" w:space="0" w:color="auto"/>
            </w:tcBorders>
            <w:shd w:val="clear" w:color="auto" w:fill="auto"/>
          </w:tcPr>
          <w:p w14:paraId="54D01703" w14:textId="77777777" w:rsidR="009F32FD" w:rsidRDefault="00B52892">
            <w:pPr>
              <w:jc w:val="center"/>
              <w:rPr>
                <w:color w:val="000000"/>
              </w:rPr>
            </w:pPr>
            <w:r>
              <w:rPr>
                <w:color w:val="000000"/>
              </w:rPr>
              <w:t>280</w:t>
            </w:r>
          </w:p>
        </w:tc>
        <w:tc>
          <w:tcPr>
            <w:tcW w:w="1208" w:type="dxa"/>
            <w:tcBorders>
              <w:top w:val="nil"/>
              <w:left w:val="single" w:sz="4" w:space="0" w:color="auto"/>
              <w:bottom w:val="single" w:sz="4" w:space="0" w:color="auto"/>
              <w:right w:val="single" w:sz="4" w:space="0" w:color="auto"/>
            </w:tcBorders>
            <w:shd w:val="clear" w:color="auto" w:fill="auto"/>
          </w:tcPr>
          <w:p w14:paraId="4E0FAB13" w14:textId="77777777" w:rsidR="009F32FD" w:rsidRDefault="00B52892">
            <w:pPr>
              <w:jc w:val="center"/>
              <w:rPr>
                <w:color w:val="000000"/>
              </w:rPr>
            </w:pPr>
            <w:r>
              <w:rPr>
                <w:color w:val="000000"/>
              </w:rPr>
              <w:t>1780</w:t>
            </w:r>
          </w:p>
        </w:tc>
        <w:tc>
          <w:tcPr>
            <w:tcW w:w="1550" w:type="dxa"/>
            <w:tcBorders>
              <w:top w:val="nil"/>
              <w:left w:val="single" w:sz="4" w:space="0" w:color="auto"/>
              <w:bottom w:val="single" w:sz="4" w:space="0" w:color="auto"/>
              <w:right w:val="single" w:sz="4" w:space="0" w:color="auto"/>
            </w:tcBorders>
            <w:shd w:val="clear" w:color="auto" w:fill="auto"/>
          </w:tcPr>
          <w:p w14:paraId="4A22E1B3" w14:textId="77777777" w:rsidR="009F32FD" w:rsidRDefault="00B52892">
            <w:pPr>
              <w:jc w:val="center"/>
              <w:rPr>
                <w:color w:val="000000"/>
              </w:rPr>
            </w:pPr>
            <w:r>
              <w:rPr>
                <w:color w:val="000000"/>
              </w:rPr>
              <w:t xml:space="preserve">Ad-Hoc County Reporting </w:t>
            </w:r>
          </w:p>
        </w:tc>
        <w:tc>
          <w:tcPr>
            <w:tcW w:w="7127" w:type="dxa"/>
            <w:tcBorders>
              <w:top w:val="nil"/>
              <w:left w:val="single" w:sz="4" w:space="0" w:color="auto"/>
              <w:bottom w:val="single" w:sz="4" w:space="0" w:color="auto"/>
              <w:right w:val="single" w:sz="8" w:space="0" w:color="auto"/>
            </w:tcBorders>
            <w:shd w:val="clear" w:color="auto" w:fill="auto"/>
          </w:tcPr>
          <w:p w14:paraId="37397C26" w14:textId="04705B9B" w:rsidR="009F32FD" w:rsidRDefault="00B52892">
            <w:pPr>
              <w:rPr>
                <w:color w:val="000000"/>
              </w:rPr>
            </w:pPr>
            <w:r>
              <w:rPr>
                <w:color w:val="000000"/>
              </w:rPr>
              <w:t xml:space="preserve">The CONTRACTOR shall update the Databases as follows: </w:t>
            </w:r>
            <w:r>
              <w:rPr>
                <w:color w:val="000000"/>
              </w:rPr>
              <w:br/>
              <w:t>1) Apply Fine Grain Access to the current Data Model at the time of Migration.</w:t>
            </w:r>
            <w:r>
              <w:rPr>
                <w:color w:val="000000"/>
              </w:rPr>
              <w:br/>
              <w:t xml:space="preserve">2) </w:t>
            </w:r>
            <w:r w:rsidR="009D071C">
              <w:rPr>
                <w:color w:val="000000"/>
              </w:rPr>
              <w:t>P</w:t>
            </w:r>
            <w:r>
              <w:rPr>
                <w:color w:val="000000"/>
              </w:rPr>
              <w:t>rovide the Ad hoc database as read only for users</w:t>
            </w:r>
            <w:r w:rsidR="009D071C">
              <w:rPr>
                <w:color w:val="000000"/>
              </w:rPr>
              <w:t xml:space="preserve"> in all 58 Counties</w:t>
            </w:r>
            <w:r>
              <w:rPr>
                <w:color w:val="000000"/>
              </w:rPr>
              <w:t>.</w:t>
            </w:r>
            <w:r>
              <w:rPr>
                <w:color w:val="000000"/>
              </w:rPr>
              <w:br/>
              <w:t xml:space="preserve">3) Provide the </w:t>
            </w:r>
            <w:r w:rsidR="009D071C">
              <w:rPr>
                <w:color w:val="000000"/>
              </w:rPr>
              <w:t xml:space="preserve">58 </w:t>
            </w:r>
            <w:r>
              <w:rPr>
                <w:color w:val="000000"/>
              </w:rPr>
              <w:t>Counties Ad hoc user group with support on the changes in the new data model.</w:t>
            </w:r>
          </w:p>
        </w:tc>
      </w:tr>
      <w:tr w:rsidR="009F32FD" w14:paraId="72025CE8"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02D07F81" w14:textId="77777777" w:rsidR="009F32FD" w:rsidRDefault="00B52892">
            <w:pPr>
              <w:jc w:val="center"/>
              <w:rPr>
                <w:color w:val="000000"/>
              </w:rPr>
            </w:pPr>
            <w:r>
              <w:rPr>
                <w:color w:val="000000"/>
              </w:rPr>
              <w:t>281</w:t>
            </w:r>
          </w:p>
        </w:tc>
        <w:tc>
          <w:tcPr>
            <w:tcW w:w="1208" w:type="dxa"/>
            <w:tcBorders>
              <w:top w:val="nil"/>
              <w:left w:val="single" w:sz="4" w:space="0" w:color="auto"/>
              <w:bottom w:val="single" w:sz="4" w:space="0" w:color="auto"/>
              <w:right w:val="single" w:sz="4" w:space="0" w:color="auto"/>
            </w:tcBorders>
            <w:shd w:val="clear" w:color="auto" w:fill="auto"/>
          </w:tcPr>
          <w:p w14:paraId="13B82E6A" w14:textId="77777777" w:rsidR="009F32FD" w:rsidRDefault="00B52892">
            <w:pPr>
              <w:jc w:val="center"/>
              <w:rPr>
                <w:color w:val="000000"/>
              </w:rPr>
            </w:pPr>
            <w:r>
              <w:rPr>
                <w:color w:val="000000"/>
              </w:rPr>
              <w:t>1049</w:t>
            </w:r>
          </w:p>
        </w:tc>
        <w:tc>
          <w:tcPr>
            <w:tcW w:w="1550" w:type="dxa"/>
            <w:tcBorders>
              <w:top w:val="nil"/>
              <w:left w:val="single" w:sz="4" w:space="0" w:color="auto"/>
              <w:bottom w:val="single" w:sz="4" w:space="0" w:color="auto"/>
              <w:right w:val="single" w:sz="4" w:space="0" w:color="auto"/>
            </w:tcBorders>
            <w:shd w:val="clear" w:color="auto" w:fill="auto"/>
          </w:tcPr>
          <w:p w14:paraId="1BD954FB" w14:textId="77777777" w:rsidR="009F32FD" w:rsidRDefault="00B52892">
            <w:pPr>
              <w:jc w:val="center"/>
              <w:rPr>
                <w:color w:val="000000"/>
              </w:rPr>
            </w:pPr>
            <w:r>
              <w:rPr>
                <w:color w:val="000000"/>
              </w:rPr>
              <w:t>Business Intelligence Reporting Tool (BI)</w:t>
            </w:r>
          </w:p>
        </w:tc>
        <w:tc>
          <w:tcPr>
            <w:tcW w:w="7127" w:type="dxa"/>
            <w:tcBorders>
              <w:top w:val="nil"/>
              <w:left w:val="single" w:sz="4" w:space="0" w:color="auto"/>
              <w:bottom w:val="single" w:sz="4" w:space="0" w:color="auto"/>
              <w:right w:val="single" w:sz="8" w:space="0" w:color="auto"/>
            </w:tcBorders>
            <w:shd w:val="clear" w:color="auto" w:fill="auto"/>
          </w:tcPr>
          <w:p w14:paraId="7B9DDBB3" w14:textId="05073706" w:rsidR="009F32FD" w:rsidRDefault="003A3745">
            <w:pPr>
              <w:rPr>
                <w:color w:val="000000"/>
              </w:rPr>
            </w:pPr>
            <w:bookmarkStart w:id="77" w:name="_Hlk523383042"/>
            <w:r>
              <w:rPr>
                <w:color w:val="000000"/>
              </w:rPr>
              <w:t xml:space="preserve">Please refer to Exhibit AA for requirement language. </w:t>
            </w:r>
            <w:bookmarkEnd w:id="77"/>
          </w:p>
        </w:tc>
      </w:tr>
      <w:tr w:rsidR="00873636" w14:paraId="63A94ED8"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6FB7AE3D" w14:textId="194563EA" w:rsidR="00873636" w:rsidRDefault="00873636">
            <w:pPr>
              <w:jc w:val="center"/>
              <w:rPr>
                <w:color w:val="000000"/>
              </w:rPr>
            </w:pPr>
            <w:r>
              <w:rPr>
                <w:color w:val="000000"/>
              </w:rPr>
              <w:t>757</w:t>
            </w:r>
          </w:p>
        </w:tc>
        <w:tc>
          <w:tcPr>
            <w:tcW w:w="1208" w:type="dxa"/>
            <w:tcBorders>
              <w:top w:val="nil"/>
              <w:left w:val="single" w:sz="4" w:space="0" w:color="auto"/>
              <w:bottom w:val="single" w:sz="4" w:space="0" w:color="auto"/>
              <w:right w:val="single" w:sz="4" w:space="0" w:color="auto"/>
            </w:tcBorders>
            <w:shd w:val="clear" w:color="auto" w:fill="auto"/>
          </w:tcPr>
          <w:p w14:paraId="74A4441B" w14:textId="223CAE15" w:rsidR="00873636" w:rsidRDefault="00873636">
            <w:pPr>
              <w:jc w:val="center"/>
              <w:rPr>
                <w:color w:val="000000"/>
              </w:rPr>
            </w:pPr>
            <w:r>
              <w:rPr>
                <w:color w:val="000000"/>
              </w:rPr>
              <w:t>2172</w:t>
            </w:r>
          </w:p>
        </w:tc>
        <w:tc>
          <w:tcPr>
            <w:tcW w:w="1550" w:type="dxa"/>
            <w:tcBorders>
              <w:top w:val="nil"/>
              <w:left w:val="single" w:sz="4" w:space="0" w:color="auto"/>
              <w:bottom w:val="single" w:sz="4" w:space="0" w:color="auto"/>
              <w:right w:val="single" w:sz="4" w:space="0" w:color="auto"/>
            </w:tcBorders>
            <w:shd w:val="clear" w:color="auto" w:fill="auto"/>
          </w:tcPr>
          <w:p w14:paraId="5CD5BA04" w14:textId="3204A57B" w:rsidR="00873636" w:rsidRDefault="00873636">
            <w:pPr>
              <w:jc w:val="center"/>
              <w:rPr>
                <w:color w:val="000000"/>
              </w:rPr>
            </w:pPr>
            <w:r>
              <w:rPr>
                <w:color w:val="000000"/>
              </w:rPr>
              <w:t xml:space="preserve">Business </w:t>
            </w:r>
            <w:r w:rsidRPr="00873636">
              <w:rPr>
                <w:color w:val="000000"/>
              </w:rPr>
              <w:t>Intelligence Reporting Tool (BI)</w:t>
            </w:r>
          </w:p>
        </w:tc>
        <w:tc>
          <w:tcPr>
            <w:tcW w:w="7127" w:type="dxa"/>
            <w:tcBorders>
              <w:top w:val="nil"/>
              <w:left w:val="single" w:sz="4" w:space="0" w:color="auto"/>
              <w:bottom w:val="single" w:sz="4" w:space="0" w:color="auto"/>
              <w:right w:val="single" w:sz="8" w:space="0" w:color="auto"/>
            </w:tcBorders>
            <w:shd w:val="clear" w:color="auto" w:fill="auto"/>
          </w:tcPr>
          <w:p w14:paraId="70A34494" w14:textId="13D6DEBA" w:rsidR="00873636" w:rsidRPr="00873636" w:rsidRDefault="00873636" w:rsidP="00873636">
            <w:pPr>
              <w:rPr>
                <w:color w:val="000000"/>
              </w:rPr>
            </w:pPr>
            <w:r w:rsidRPr="00873636">
              <w:rPr>
                <w:color w:val="000000"/>
              </w:rPr>
              <w:t xml:space="preserve">The CONTRACTOR shall at the onset of </w:t>
            </w:r>
            <w:r>
              <w:rPr>
                <w:color w:val="000000"/>
              </w:rPr>
              <w:t xml:space="preserve">the CalSAWS </w:t>
            </w:r>
            <w:r w:rsidRPr="00873636">
              <w:rPr>
                <w:color w:val="000000"/>
              </w:rPr>
              <w:t xml:space="preserve">migration perform a detailed code analysis to identify OBIEE Dashboard gaps that may impact the </w:t>
            </w:r>
            <w:r w:rsidR="006C2CAA">
              <w:rPr>
                <w:color w:val="000000"/>
              </w:rPr>
              <w:t xml:space="preserve">18 </w:t>
            </w:r>
            <w:r w:rsidRPr="00873636">
              <w:rPr>
                <w:color w:val="000000"/>
              </w:rPr>
              <w:t xml:space="preserve">CalWIN Counties and address the gaps identified through the analysis. </w:t>
            </w:r>
          </w:p>
          <w:p w14:paraId="428ADCDF" w14:textId="77777777" w:rsidR="00873636" w:rsidRPr="00873636" w:rsidRDefault="00873636" w:rsidP="00873636">
            <w:pPr>
              <w:rPr>
                <w:color w:val="000000"/>
              </w:rPr>
            </w:pPr>
          </w:p>
          <w:p w14:paraId="644841A2" w14:textId="77777777" w:rsidR="00873636" w:rsidRPr="00873636" w:rsidRDefault="00873636" w:rsidP="00873636">
            <w:pPr>
              <w:rPr>
                <w:color w:val="000000"/>
              </w:rPr>
            </w:pPr>
            <w:r w:rsidRPr="00873636">
              <w:rPr>
                <w:color w:val="000000"/>
              </w:rPr>
              <w:t>The CalSAWS Software will have one set of OBIEE Dashboards for the CONSORTIUM Counties.</w:t>
            </w:r>
          </w:p>
          <w:p w14:paraId="430ACFE6" w14:textId="77777777" w:rsidR="00873636" w:rsidRPr="00873636" w:rsidRDefault="00873636" w:rsidP="00873636">
            <w:pPr>
              <w:rPr>
                <w:color w:val="000000"/>
              </w:rPr>
            </w:pPr>
          </w:p>
          <w:p w14:paraId="0E4E0F30" w14:textId="10D6818D" w:rsidR="00873636" w:rsidRDefault="00873636" w:rsidP="00873636">
            <w:pPr>
              <w:rPr>
                <w:color w:val="000000"/>
              </w:rPr>
            </w:pPr>
            <w:r w:rsidRPr="00873636">
              <w:rPr>
                <w:color w:val="000000"/>
              </w:rPr>
              <w:t xml:space="preserve">The output of the analysis will be documented gaps and new migration requirements and provided in a work product. Identified new requirements will be calculated by the CONTRACTOR and reviewed </w:t>
            </w:r>
            <w:r w:rsidRPr="00873636">
              <w:rPr>
                <w:color w:val="000000"/>
              </w:rPr>
              <w:lastRenderedPageBreak/>
              <w:t>and prioritized by the CONSORTIUM for approval through the Change Control Board process.</w:t>
            </w:r>
          </w:p>
        </w:tc>
      </w:tr>
      <w:tr w:rsidR="009F32FD" w14:paraId="57C3BB36"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5FB32C49" w14:textId="77777777" w:rsidR="009F32FD" w:rsidRDefault="00B52892">
            <w:pPr>
              <w:jc w:val="center"/>
              <w:rPr>
                <w:color w:val="000000"/>
              </w:rPr>
            </w:pPr>
            <w:r>
              <w:rPr>
                <w:color w:val="000000"/>
              </w:rPr>
              <w:lastRenderedPageBreak/>
              <w:t>282</w:t>
            </w:r>
          </w:p>
        </w:tc>
        <w:tc>
          <w:tcPr>
            <w:tcW w:w="1208" w:type="dxa"/>
            <w:tcBorders>
              <w:top w:val="nil"/>
              <w:left w:val="single" w:sz="4" w:space="0" w:color="auto"/>
              <w:bottom w:val="single" w:sz="4" w:space="0" w:color="auto"/>
              <w:right w:val="single" w:sz="4" w:space="0" w:color="auto"/>
            </w:tcBorders>
            <w:shd w:val="clear" w:color="auto" w:fill="auto"/>
          </w:tcPr>
          <w:p w14:paraId="77B6DE08" w14:textId="77777777" w:rsidR="009F32FD" w:rsidRDefault="00B52892">
            <w:pPr>
              <w:jc w:val="center"/>
              <w:rPr>
                <w:color w:val="000000"/>
              </w:rPr>
            </w:pPr>
            <w:r>
              <w:rPr>
                <w:color w:val="000000"/>
              </w:rPr>
              <w:t>1050</w:t>
            </w:r>
          </w:p>
        </w:tc>
        <w:tc>
          <w:tcPr>
            <w:tcW w:w="1550" w:type="dxa"/>
            <w:tcBorders>
              <w:top w:val="nil"/>
              <w:left w:val="single" w:sz="4" w:space="0" w:color="auto"/>
              <w:bottom w:val="single" w:sz="4" w:space="0" w:color="auto"/>
              <w:right w:val="single" w:sz="4" w:space="0" w:color="auto"/>
            </w:tcBorders>
            <w:shd w:val="clear" w:color="auto" w:fill="auto"/>
          </w:tcPr>
          <w:p w14:paraId="3D70E03A" w14:textId="77777777" w:rsidR="009F32FD" w:rsidRDefault="00B52892">
            <w:pPr>
              <w:jc w:val="center"/>
              <w:rPr>
                <w:color w:val="000000"/>
              </w:rPr>
            </w:pPr>
            <w:r>
              <w:rPr>
                <w:color w:val="000000"/>
              </w:rPr>
              <w:t>Business Intelligence Reporting Tool (BI)</w:t>
            </w:r>
          </w:p>
        </w:tc>
        <w:tc>
          <w:tcPr>
            <w:tcW w:w="7127" w:type="dxa"/>
            <w:tcBorders>
              <w:top w:val="nil"/>
              <w:left w:val="single" w:sz="4" w:space="0" w:color="auto"/>
              <w:bottom w:val="single" w:sz="4" w:space="0" w:color="auto"/>
              <w:right w:val="single" w:sz="8" w:space="0" w:color="auto"/>
            </w:tcBorders>
            <w:shd w:val="clear" w:color="auto" w:fill="auto"/>
          </w:tcPr>
          <w:p w14:paraId="2E56ECB6" w14:textId="57B2A1FD" w:rsidR="009F32FD" w:rsidRDefault="00B52892">
            <w:pPr>
              <w:rPr>
                <w:color w:val="000000"/>
              </w:rPr>
            </w:pPr>
            <w:r>
              <w:rPr>
                <w:color w:val="000000"/>
              </w:rPr>
              <w:t xml:space="preserve">The CONTRACTOR shall create Ad hoc, Worker, Supervisor and Consortium level OBIEE security groups for the </w:t>
            </w:r>
            <w:r w:rsidR="002027ED">
              <w:rPr>
                <w:color w:val="000000"/>
              </w:rPr>
              <w:t>5</w:t>
            </w:r>
            <w:r w:rsidR="005D0BD7">
              <w:rPr>
                <w:color w:val="000000"/>
              </w:rPr>
              <w:t>8</w:t>
            </w:r>
            <w:r>
              <w:rPr>
                <w:color w:val="000000"/>
              </w:rPr>
              <w:t xml:space="preserve"> Counties.</w:t>
            </w:r>
          </w:p>
        </w:tc>
      </w:tr>
      <w:tr w:rsidR="009F32FD" w14:paraId="122F2C95"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0AF1F032" w14:textId="77777777" w:rsidR="009F32FD" w:rsidRDefault="00B52892">
            <w:pPr>
              <w:jc w:val="center"/>
              <w:rPr>
                <w:color w:val="000000"/>
              </w:rPr>
            </w:pPr>
            <w:r>
              <w:rPr>
                <w:color w:val="000000"/>
              </w:rPr>
              <w:t>283</w:t>
            </w:r>
          </w:p>
        </w:tc>
        <w:tc>
          <w:tcPr>
            <w:tcW w:w="1208" w:type="dxa"/>
            <w:tcBorders>
              <w:top w:val="nil"/>
              <w:left w:val="single" w:sz="4" w:space="0" w:color="auto"/>
              <w:bottom w:val="single" w:sz="4" w:space="0" w:color="auto"/>
              <w:right w:val="single" w:sz="4" w:space="0" w:color="auto"/>
            </w:tcBorders>
            <w:shd w:val="clear" w:color="auto" w:fill="auto"/>
          </w:tcPr>
          <w:p w14:paraId="7E985F04" w14:textId="77777777" w:rsidR="009F32FD" w:rsidRDefault="00B52892">
            <w:pPr>
              <w:jc w:val="center"/>
              <w:rPr>
                <w:color w:val="000000"/>
              </w:rPr>
            </w:pPr>
            <w:r>
              <w:rPr>
                <w:color w:val="000000"/>
              </w:rPr>
              <w:t>1051</w:t>
            </w:r>
          </w:p>
        </w:tc>
        <w:tc>
          <w:tcPr>
            <w:tcW w:w="1550" w:type="dxa"/>
            <w:tcBorders>
              <w:top w:val="nil"/>
              <w:left w:val="single" w:sz="4" w:space="0" w:color="auto"/>
              <w:bottom w:val="single" w:sz="4" w:space="0" w:color="auto"/>
              <w:right w:val="single" w:sz="4" w:space="0" w:color="auto"/>
            </w:tcBorders>
            <w:shd w:val="clear" w:color="auto" w:fill="auto"/>
          </w:tcPr>
          <w:p w14:paraId="368206C7" w14:textId="77777777" w:rsidR="009F32FD" w:rsidRDefault="00B52892">
            <w:pPr>
              <w:jc w:val="center"/>
              <w:rPr>
                <w:color w:val="000000"/>
              </w:rPr>
            </w:pPr>
            <w:r>
              <w:rPr>
                <w:color w:val="000000"/>
              </w:rPr>
              <w:t>Business Intelligence Reporting Tool (BI)</w:t>
            </w:r>
          </w:p>
        </w:tc>
        <w:tc>
          <w:tcPr>
            <w:tcW w:w="7127" w:type="dxa"/>
            <w:tcBorders>
              <w:top w:val="nil"/>
              <w:left w:val="single" w:sz="4" w:space="0" w:color="auto"/>
              <w:bottom w:val="single" w:sz="4" w:space="0" w:color="auto"/>
              <w:right w:val="single" w:sz="8" w:space="0" w:color="auto"/>
            </w:tcBorders>
            <w:shd w:val="clear" w:color="auto" w:fill="auto"/>
          </w:tcPr>
          <w:p w14:paraId="354AD08B" w14:textId="77777777" w:rsidR="009F32FD" w:rsidRDefault="00B52892">
            <w:pPr>
              <w:rPr>
                <w:color w:val="000000"/>
              </w:rPr>
            </w:pPr>
            <w:r>
              <w:rPr>
                <w:color w:val="000000"/>
              </w:rPr>
              <w:t xml:space="preserve">The CONTRACTOR shall update and or remove any System, County, or Agency specific references/logos from the OBIEE Dashboards. </w:t>
            </w:r>
          </w:p>
        </w:tc>
      </w:tr>
      <w:tr w:rsidR="00092595" w14:paraId="66F6C44B"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57DA1D9F" w14:textId="55FBB6F3" w:rsidR="00092595" w:rsidRDefault="00092595">
            <w:pPr>
              <w:jc w:val="center"/>
              <w:rPr>
                <w:color w:val="000000"/>
              </w:rPr>
            </w:pPr>
            <w:r>
              <w:rPr>
                <w:color w:val="000000"/>
              </w:rPr>
              <w:t>871</w:t>
            </w:r>
          </w:p>
        </w:tc>
        <w:tc>
          <w:tcPr>
            <w:tcW w:w="1208" w:type="dxa"/>
            <w:tcBorders>
              <w:top w:val="nil"/>
              <w:left w:val="single" w:sz="4" w:space="0" w:color="auto"/>
              <w:bottom w:val="single" w:sz="4" w:space="0" w:color="auto"/>
              <w:right w:val="single" w:sz="4" w:space="0" w:color="auto"/>
            </w:tcBorders>
            <w:shd w:val="clear" w:color="auto" w:fill="auto"/>
          </w:tcPr>
          <w:p w14:paraId="65AF3387" w14:textId="34E28321" w:rsidR="00092595" w:rsidRDefault="00092595">
            <w:pPr>
              <w:jc w:val="center"/>
              <w:rPr>
                <w:color w:val="000000"/>
              </w:rPr>
            </w:pPr>
            <w:r>
              <w:rPr>
                <w:color w:val="000000"/>
              </w:rPr>
              <w:t>2286</w:t>
            </w:r>
          </w:p>
        </w:tc>
        <w:tc>
          <w:tcPr>
            <w:tcW w:w="1550" w:type="dxa"/>
            <w:tcBorders>
              <w:top w:val="nil"/>
              <w:left w:val="single" w:sz="4" w:space="0" w:color="auto"/>
              <w:bottom w:val="single" w:sz="4" w:space="0" w:color="auto"/>
              <w:right w:val="single" w:sz="4" w:space="0" w:color="auto"/>
            </w:tcBorders>
            <w:shd w:val="clear" w:color="auto" w:fill="auto"/>
          </w:tcPr>
          <w:p w14:paraId="0D58A8EC" w14:textId="6F85A164" w:rsidR="00092595" w:rsidRDefault="00092595">
            <w:pPr>
              <w:jc w:val="center"/>
              <w:rPr>
                <w:color w:val="000000"/>
              </w:rPr>
            </w:pPr>
            <w:r>
              <w:rPr>
                <w:color w:val="000000"/>
              </w:rPr>
              <w:t>Business Intelligence Reporting Tool (BI)</w:t>
            </w:r>
          </w:p>
        </w:tc>
        <w:tc>
          <w:tcPr>
            <w:tcW w:w="7127" w:type="dxa"/>
            <w:tcBorders>
              <w:top w:val="nil"/>
              <w:left w:val="single" w:sz="4" w:space="0" w:color="auto"/>
              <w:bottom w:val="single" w:sz="4" w:space="0" w:color="auto"/>
              <w:right w:val="single" w:sz="8" w:space="0" w:color="auto"/>
            </w:tcBorders>
            <w:shd w:val="clear" w:color="auto" w:fill="auto"/>
          </w:tcPr>
          <w:p w14:paraId="1D552846" w14:textId="19662532" w:rsidR="00092595" w:rsidRDefault="001077D0">
            <w:pPr>
              <w:rPr>
                <w:color w:val="000000"/>
              </w:rPr>
            </w:pPr>
            <w:r>
              <w:rPr>
                <w:color w:val="000000"/>
              </w:rPr>
              <w:t>This requirement was removed due to consolidation. This DDID is covered under DDID #1631.</w:t>
            </w:r>
          </w:p>
        </w:tc>
      </w:tr>
      <w:tr w:rsidR="00092595" w14:paraId="5B3E2E22"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2C906102" w14:textId="3501AE61" w:rsidR="00092595" w:rsidRDefault="00092595">
            <w:pPr>
              <w:jc w:val="center"/>
              <w:rPr>
                <w:color w:val="000000"/>
              </w:rPr>
            </w:pPr>
            <w:r>
              <w:rPr>
                <w:color w:val="000000"/>
              </w:rPr>
              <w:t>883</w:t>
            </w:r>
          </w:p>
        </w:tc>
        <w:tc>
          <w:tcPr>
            <w:tcW w:w="1208" w:type="dxa"/>
            <w:tcBorders>
              <w:top w:val="nil"/>
              <w:left w:val="single" w:sz="4" w:space="0" w:color="auto"/>
              <w:bottom w:val="single" w:sz="4" w:space="0" w:color="auto"/>
              <w:right w:val="single" w:sz="4" w:space="0" w:color="auto"/>
            </w:tcBorders>
            <w:shd w:val="clear" w:color="auto" w:fill="auto"/>
          </w:tcPr>
          <w:p w14:paraId="39E660DE" w14:textId="334F0E59" w:rsidR="00092595" w:rsidRDefault="00092595">
            <w:pPr>
              <w:jc w:val="center"/>
              <w:rPr>
                <w:color w:val="000000"/>
              </w:rPr>
            </w:pPr>
            <w:r>
              <w:rPr>
                <w:color w:val="000000"/>
              </w:rPr>
              <w:t>2298</w:t>
            </w:r>
          </w:p>
        </w:tc>
        <w:tc>
          <w:tcPr>
            <w:tcW w:w="1550" w:type="dxa"/>
            <w:tcBorders>
              <w:top w:val="nil"/>
              <w:left w:val="single" w:sz="4" w:space="0" w:color="auto"/>
              <w:bottom w:val="single" w:sz="4" w:space="0" w:color="auto"/>
              <w:right w:val="single" w:sz="4" w:space="0" w:color="auto"/>
            </w:tcBorders>
            <w:shd w:val="clear" w:color="auto" w:fill="auto"/>
          </w:tcPr>
          <w:p w14:paraId="561F0801" w14:textId="748D70D6" w:rsidR="00092595" w:rsidRDefault="00092595">
            <w:pPr>
              <w:jc w:val="center"/>
              <w:rPr>
                <w:color w:val="000000"/>
              </w:rPr>
            </w:pPr>
            <w:r>
              <w:rPr>
                <w:color w:val="000000"/>
              </w:rPr>
              <w:t>Business Intelligence Reporting Tool (BI)</w:t>
            </w:r>
          </w:p>
        </w:tc>
        <w:tc>
          <w:tcPr>
            <w:tcW w:w="7127" w:type="dxa"/>
            <w:tcBorders>
              <w:top w:val="nil"/>
              <w:left w:val="single" w:sz="4" w:space="0" w:color="auto"/>
              <w:bottom w:val="single" w:sz="4" w:space="0" w:color="auto"/>
              <w:right w:val="single" w:sz="8" w:space="0" w:color="auto"/>
            </w:tcBorders>
            <w:shd w:val="clear" w:color="auto" w:fill="auto"/>
          </w:tcPr>
          <w:p w14:paraId="7F82E2A7" w14:textId="78D7053C" w:rsidR="00092595" w:rsidRDefault="00EC1C0A">
            <w:pPr>
              <w:rPr>
                <w:color w:val="000000"/>
              </w:rPr>
            </w:pPr>
            <w:r>
              <w:rPr>
                <w:color w:val="000000"/>
              </w:rPr>
              <w:t xml:space="preserve">Please refer to </w:t>
            </w:r>
            <w:r w:rsidR="002C7483">
              <w:rPr>
                <w:color w:val="000000"/>
              </w:rPr>
              <w:t>Exhibit W</w:t>
            </w:r>
            <w:r>
              <w:rPr>
                <w:color w:val="000000"/>
              </w:rPr>
              <w:t xml:space="preserve"> for requirement language.</w:t>
            </w:r>
          </w:p>
        </w:tc>
      </w:tr>
      <w:tr w:rsidR="009F32FD" w14:paraId="0B2A36BD"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36CDF991" w14:textId="77777777" w:rsidR="009F32FD" w:rsidRDefault="00B52892">
            <w:pPr>
              <w:jc w:val="center"/>
              <w:rPr>
                <w:color w:val="000000"/>
              </w:rPr>
            </w:pPr>
            <w:r>
              <w:rPr>
                <w:color w:val="000000"/>
              </w:rPr>
              <w:t>284</w:t>
            </w:r>
          </w:p>
        </w:tc>
        <w:tc>
          <w:tcPr>
            <w:tcW w:w="1208" w:type="dxa"/>
            <w:tcBorders>
              <w:top w:val="nil"/>
              <w:left w:val="single" w:sz="4" w:space="0" w:color="auto"/>
              <w:bottom w:val="single" w:sz="4" w:space="0" w:color="auto"/>
              <w:right w:val="single" w:sz="4" w:space="0" w:color="auto"/>
            </w:tcBorders>
            <w:shd w:val="clear" w:color="auto" w:fill="auto"/>
          </w:tcPr>
          <w:p w14:paraId="16EBF450" w14:textId="77777777" w:rsidR="009F32FD" w:rsidRDefault="00B52892">
            <w:pPr>
              <w:jc w:val="center"/>
              <w:rPr>
                <w:color w:val="000000"/>
              </w:rPr>
            </w:pPr>
            <w:r>
              <w:rPr>
                <w:color w:val="000000"/>
              </w:rPr>
              <w:t>1631</w:t>
            </w:r>
          </w:p>
        </w:tc>
        <w:tc>
          <w:tcPr>
            <w:tcW w:w="1550" w:type="dxa"/>
            <w:tcBorders>
              <w:top w:val="nil"/>
              <w:left w:val="single" w:sz="4" w:space="0" w:color="auto"/>
              <w:bottom w:val="single" w:sz="4" w:space="0" w:color="auto"/>
              <w:right w:val="single" w:sz="4" w:space="0" w:color="auto"/>
            </w:tcBorders>
            <w:shd w:val="clear" w:color="auto" w:fill="auto"/>
          </w:tcPr>
          <w:p w14:paraId="75086339" w14:textId="77777777" w:rsidR="009F32FD" w:rsidRDefault="00B52892">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5DD36A75" w14:textId="3356B1D1" w:rsidR="007E48A4" w:rsidRPr="007E48A4" w:rsidRDefault="00B52892" w:rsidP="007E48A4">
            <w:pPr>
              <w:rPr>
                <w:color w:val="000000"/>
              </w:rPr>
            </w:pPr>
            <w:bookmarkStart w:id="78" w:name="_Hlk518917343"/>
            <w:r>
              <w:rPr>
                <w:color w:val="000000"/>
              </w:rPr>
              <w:t xml:space="preserve">The CONTRACTOR shall set aside an allowance of </w:t>
            </w:r>
            <w:r w:rsidR="00FC3BFD">
              <w:rPr>
                <w:color w:val="000000"/>
              </w:rPr>
              <w:t>nine</w:t>
            </w:r>
            <w:r w:rsidR="007E48A4">
              <w:rPr>
                <w:color w:val="000000"/>
              </w:rPr>
              <w:t xml:space="preserve"> thousand </w:t>
            </w:r>
            <w:r>
              <w:rPr>
                <w:color w:val="000000"/>
              </w:rPr>
              <w:t>hours (</w:t>
            </w:r>
            <w:r w:rsidR="001077D0">
              <w:rPr>
                <w:color w:val="000000"/>
              </w:rPr>
              <w:t>9</w:t>
            </w:r>
            <w:r w:rsidR="00B168C3">
              <w:rPr>
                <w:color w:val="000000"/>
              </w:rPr>
              <w:t>,</w:t>
            </w:r>
            <w:r>
              <w:rPr>
                <w:color w:val="000000"/>
              </w:rPr>
              <w:t>000) to create new reports</w:t>
            </w:r>
            <w:r w:rsidR="001077D0">
              <w:rPr>
                <w:color w:val="000000"/>
              </w:rPr>
              <w:t xml:space="preserve"> or update existing reports</w:t>
            </w:r>
            <w:r>
              <w:rPr>
                <w:color w:val="000000"/>
              </w:rPr>
              <w:t xml:space="preserve"> as part of Migration</w:t>
            </w:r>
            <w:r w:rsidR="001077D0">
              <w:rPr>
                <w:color w:val="000000"/>
              </w:rPr>
              <w:t xml:space="preserve"> for the 58 Counties</w:t>
            </w:r>
            <w:r>
              <w:rPr>
                <w:color w:val="000000"/>
              </w:rPr>
              <w:t>. These reports will be defined during the migration design effort.</w:t>
            </w:r>
            <w:r w:rsidR="007E48A4" w:rsidRPr="007E48A4">
              <w:rPr>
                <w:color w:val="000000"/>
              </w:rPr>
              <w:t xml:space="preserve"> </w:t>
            </w:r>
          </w:p>
          <w:p w14:paraId="12A7E1F3" w14:textId="052E15C8" w:rsidR="007E48A4" w:rsidRPr="007E48A4" w:rsidRDefault="007E48A4" w:rsidP="007E48A4">
            <w:pPr>
              <w:rPr>
                <w:color w:val="000000"/>
              </w:rPr>
            </w:pPr>
          </w:p>
          <w:p w14:paraId="4D93D9C7" w14:textId="67A4E1E7" w:rsidR="007E48A4" w:rsidRPr="007E48A4" w:rsidRDefault="007E48A4" w:rsidP="007E48A4">
            <w:pPr>
              <w:rPr>
                <w:color w:val="000000"/>
              </w:rPr>
            </w:pPr>
            <w:r w:rsidRPr="007E48A4">
              <w:rPr>
                <w:color w:val="000000"/>
              </w:rPr>
              <w:t xml:space="preserve">The requirements for the allowance of hours must be finalized and approved by the CONSORTIUM for the CONTRACTOR to meet design, build and </w:t>
            </w:r>
            <w:r w:rsidR="00A07B5A">
              <w:rPr>
                <w:color w:val="000000"/>
              </w:rPr>
              <w:t>S</w:t>
            </w:r>
            <w:r w:rsidRPr="007E48A4">
              <w:rPr>
                <w:color w:val="000000"/>
              </w:rPr>
              <w:t xml:space="preserve">ystem </w:t>
            </w:r>
            <w:r w:rsidR="00A07B5A">
              <w:rPr>
                <w:color w:val="000000"/>
              </w:rPr>
              <w:t>T</w:t>
            </w:r>
            <w:r w:rsidRPr="007E48A4">
              <w:rPr>
                <w:color w:val="000000"/>
              </w:rPr>
              <w:t>est milestones, subject to the requirements meeting requirements in the LRS Agreement.</w:t>
            </w:r>
          </w:p>
          <w:p w14:paraId="3C169178" w14:textId="0558D6B3" w:rsidR="007E48A4" w:rsidRPr="007E48A4" w:rsidRDefault="007E48A4" w:rsidP="007E48A4">
            <w:pPr>
              <w:rPr>
                <w:color w:val="000000"/>
              </w:rPr>
            </w:pPr>
          </w:p>
          <w:p w14:paraId="48D76AD5" w14:textId="3B7B5953" w:rsidR="009F32FD" w:rsidRDefault="007E48A4" w:rsidP="00135698">
            <w:pPr>
              <w:rPr>
                <w:color w:val="000000"/>
              </w:rPr>
            </w:pPr>
            <w:r w:rsidRPr="007E48A4">
              <w:rPr>
                <w:color w:val="000000"/>
              </w:rPr>
              <w:t>As requirements for the new reports are identified, they will be calculated by the CONTRACTOR and reviewed and prioritized by the CONSORTIUM for approval through the County Change Control Board process.</w:t>
            </w:r>
            <w:bookmarkEnd w:id="78"/>
          </w:p>
        </w:tc>
      </w:tr>
      <w:tr w:rsidR="009F32FD" w14:paraId="1641EE53"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6D829D77" w14:textId="77777777" w:rsidR="009F32FD" w:rsidRDefault="00B52892">
            <w:pPr>
              <w:jc w:val="center"/>
              <w:rPr>
                <w:color w:val="000000"/>
              </w:rPr>
            </w:pPr>
            <w:r>
              <w:rPr>
                <w:color w:val="000000"/>
              </w:rPr>
              <w:t>285</w:t>
            </w:r>
          </w:p>
        </w:tc>
        <w:tc>
          <w:tcPr>
            <w:tcW w:w="1208" w:type="dxa"/>
            <w:tcBorders>
              <w:top w:val="nil"/>
              <w:left w:val="single" w:sz="4" w:space="0" w:color="auto"/>
              <w:bottom w:val="single" w:sz="4" w:space="0" w:color="auto"/>
              <w:right w:val="single" w:sz="4" w:space="0" w:color="auto"/>
            </w:tcBorders>
            <w:shd w:val="clear" w:color="auto" w:fill="auto"/>
          </w:tcPr>
          <w:p w14:paraId="46DFCFE6" w14:textId="77777777" w:rsidR="009F32FD" w:rsidRDefault="00B52892">
            <w:pPr>
              <w:jc w:val="center"/>
              <w:rPr>
                <w:color w:val="000000"/>
              </w:rPr>
            </w:pPr>
            <w:r>
              <w:rPr>
                <w:color w:val="000000"/>
              </w:rPr>
              <w:t>1061</w:t>
            </w:r>
          </w:p>
        </w:tc>
        <w:tc>
          <w:tcPr>
            <w:tcW w:w="1550" w:type="dxa"/>
            <w:tcBorders>
              <w:top w:val="nil"/>
              <w:left w:val="single" w:sz="4" w:space="0" w:color="auto"/>
              <w:bottom w:val="single" w:sz="4" w:space="0" w:color="auto"/>
              <w:right w:val="single" w:sz="4" w:space="0" w:color="auto"/>
            </w:tcBorders>
            <w:shd w:val="clear" w:color="auto" w:fill="auto"/>
          </w:tcPr>
          <w:p w14:paraId="1337732A" w14:textId="77777777" w:rsidR="009F32FD" w:rsidRDefault="00B52892">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49AAFFF1" w14:textId="2FF846B1" w:rsidR="009F32FD" w:rsidRDefault="00B52892">
            <w:pPr>
              <w:rPr>
                <w:color w:val="000000"/>
              </w:rPr>
            </w:pPr>
            <w:r>
              <w:rPr>
                <w:color w:val="000000"/>
              </w:rPr>
              <w:t>The CONTRACTOR shall provide a detailed report code analysis to identify logic gaps that may impact county business processes, to address the gaps identified through the detailed code analysis, identify batch scheduling needs</w:t>
            </w:r>
            <w:r w:rsidR="006231B9">
              <w:rPr>
                <w:color w:val="000000"/>
              </w:rPr>
              <w:t xml:space="preserve"> and</w:t>
            </w:r>
            <w:r>
              <w:rPr>
                <w:color w:val="000000"/>
              </w:rPr>
              <w:t xml:space="preserve"> data entry requirements</w:t>
            </w:r>
            <w:r w:rsidR="006231B9">
              <w:rPr>
                <w:color w:val="000000"/>
              </w:rPr>
              <w:t>.</w:t>
            </w:r>
          </w:p>
          <w:p w14:paraId="518EFF6E" w14:textId="4F332D4E" w:rsidR="00A04176" w:rsidRPr="00A04176" w:rsidRDefault="00FE4CBB" w:rsidP="00A04176">
            <w:pPr>
              <w:rPr>
                <w:color w:val="000000"/>
              </w:rPr>
            </w:pPr>
            <w:r>
              <w:rPr>
                <w:color w:val="000000"/>
              </w:rPr>
              <w:t xml:space="preserve">1) </w:t>
            </w:r>
            <w:r w:rsidR="00192775">
              <w:rPr>
                <w:color w:val="000000"/>
              </w:rPr>
              <w:t xml:space="preserve">No more than </w:t>
            </w:r>
            <w:r w:rsidR="00AD5415">
              <w:rPr>
                <w:color w:val="000000"/>
              </w:rPr>
              <w:t>39</w:t>
            </w:r>
            <w:r w:rsidR="00A04176" w:rsidRPr="00A04176">
              <w:rPr>
                <w:color w:val="000000"/>
              </w:rPr>
              <w:t xml:space="preserve"> C-IV System reports will undergo a detailed report code analysis and have logic changes implemented in order to resolve data discrepancies within the report attributed to differences between the C-IV System and the Cal</w:t>
            </w:r>
            <w:r w:rsidR="00065113">
              <w:rPr>
                <w:color w:val="000000"/>
              </w:rPr>
              <w:t>SAWS</w:t>
            </w:r>
            <w:r w:rsidR="00A04176" w:rsidRPr="00A04176">
              <w:rPr>
                <w:color w:val="000000"/>
              </w:rPr>
              <w:t xml:space="preserve"> Software.</w:t>
            </w:r>
          </w:p>
          <w:p w14:paraId="75EA0E00" w14:textId="3B699B4B" w:rsidR="00A04176" w:rsidRPr="00A04176" w:rsidRDefault="00FE4CBB" w:rsidP="00A04176">
            <w:pPr>
              <w:rPr>
                <w:color w:val="000000"/>
              </w:rPr>
            </w:pPr>
            <w:r>
              <w:rPr>
                <w:color w:val="000000"/>
              </w:rPr>
              <w:lastRenderedPageBreak/>
              <w:t xml:space="preserve">2) </w:t>
            </w:r>
            <w:r w:rsidR="00546B38">
              <w:rPr>
                <w:color w:val="000000"/>
              </w:rPr>
              <w:t xml:space="preserve">Top 100 net new </w:t>
            </w:r>
            <w:r w:rsidR="00A04176" w:rsidRPr="00A04176">
              <w:rPr>
                <w:color w:val="000000"/>
              </w:rPr>
              <w:t xml:space="preserve">LRS reports will be evaluated to be taken as-is, to determine if the C-IV </w:t>
            </w:r>
            <w:r w:rsidR="00DC2911">
              <w:rPr>
                <w:color w:val="000000"/>
              </w:rPr>
              <w:t>M</w:t>
            </w:r>
            <w:r w:rsidR="00A04176" w:rsidRPr="00A04176">
              <w:rPr>
                <w:color w:val="000000"/>
              </w:rPr>
              <w:t xml:space="preserve">igration </w:t>
            </w:r>
            <w:r w:rsidR="00DC2911">
              <w:rPr>
                <w:color w:val="000000"/>
              </w:rPr>
              <w:t>C</w:t>
            </w:r>
            <w:r w:rsidR="00A04176" w:rsidRPr="00A04176">
              <w:rPr>
                <w:color w:val="000000"/>
              </w:rPr>
              <w:t xml:space="preserve">ounties want the report generated as well as to evaluate the potential for consolidation. </w:t>
            </w:r>
          </w:p>
          <w:p w14:paraId="5149C61C" w14:textId="436E0F67" w:rsidR="00A04176" w:rsidRDefault="006231B9" w:rsidP="00192775">
            <w:pPr>
              <w:rPr>
                <w:color w:val="000000"/>
              </w:rPr>
            </w:pPr>
            <w:r>
              <w:rPr>
                <w:color w:val="000000"/>
              </w:rPr>
              <w:t>3</w:t>
            </w:r>
            <w:r w:rsidR="00FE4CBB">
              <w:rPr>
                <w:color w:val="000000"/>
              </w:rPr>
              <w:t xml:space="preserve">) </w:t>
            </w:r>
            <w:r w:rsidR="00A04176" w:rsidRPr="00A04176">
              <w:rPr>
                <w:color w:val="000000"/>
              </w:rPr>
              <w:t xml:space="preserve">There will be no reconciliation effort between the new LRS </w:t>
            </w:r>
            <w:r w:rsidR="00192775">
              <w:rPr>
                <w:color w:val="000000"/>
              </w:rPr>
              <w:t xml:space="preserve">(non state) </w:t>
            </w:r>
            <w:r w:rsidR="00A04176" w:rsidRPr="00A04176">
              <w:rPr>
                <w:color w:val="000000"/>
              </w:rPr>
              <w:t>reports and the existing C-IV System reports.</w:t>
            </w:r>
          </w:p>
        </w:tc>
      </w:tr>
      <w:tr w:rsidR="00421D6C" w14:paraId="3BA70229"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36E706B3" w14:textId="24EE8A99" w:rsidR="00421D6C" w:rsidRDefault="00421D6C">
            <w:pPr>
              <w:jc w:val="center"/>
              <w:rPr>
                <w:color w:val="000000"/>
              </w:rPr>
            </w:pPr>
            <w:r>
              <w:rPr>
                <w:color w:val="000000"/>
              </w:rPr>
              <w:lastRenderedPageBreak/>
              <w:t>758</w:t>
            </w:r>
          </w:p>
        </w:tc>
        <w:tc>
          <w:tcPr>
            <w:tcW w:w="1208" w:type="dxa"/>
            <w:tcBorders>
              <w:top w:val="nil"/>
              <w:left w:val="single" w:sz="4" w:space="0" w:color="auto"/>
              <w:bottom w:val="single" w:sz="4" w:space="0" w:color="auto"/>
              <w:right w:val="single" w:sz="4" w:space="0" w:color="auto"/>
            </w:tcBorders>
            <w:shd w:val="clear" w:color="auto" w:fill="auto"/>
          </w:tcPr>
          <w:p w14:paraId="57F8C92F" w14:textId="42B50F8E" w:rsidR="00421D6C" w:rsidRDefault="00421D6C">
            <w:pPr>
              <w:jc w:val="center"/>
              <w:rPr>
                <w:color w:val="000000"/>
              </w:rPr>
            </w:pPr>
            <w:r>
              <w:rPr>
                <w:color w:val="000000"/>
              </w:rPr>
              <w:t>2173</w:t>
            </w:r>
          </w:p>
        </w:tc>
        <w:tc>
          <w:tcPr>
            <w:tcW w:w="1550" w:type="dxa"/>
            <w:tcBorders>
              <w:top w:val="nil"/>
              <w:left w:val="single" w:sz="4" w:space="0" w:color="auto"/>
              <w:bottom w:val="single" w:sz="4" w:space="0" w:color="auto"/>
              <w:right w:val="single" w:sz="4" w:space="0" w:color="auto"/>
            </w:tcBorders>
            <w:shd w:val="clear" w:color="auto" w:fill="auto"/>
          </w:tcPr>
          <w:p w14:paraId="7E4AE6D6" w14:textId="3756230F" w:rsidR="00421D6C" w:rsidRDefault="00421D6C">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0A4B8787" w14:textId="3E537715" w:rsidR="00421D6C" w:rsidRPr="00421D6C" w:rsidRDefault="00421D6C" w:rsidP="00421D6C">
            <w:pPr>
              <w:rPr>
                <w:color w:val="000000"/>
              </w:rPr>
            </w:pPr>
            <w:r w:rsidRPr="00421D6C">
              <w:rPr>
                <w:color w:val="000000"/>
              </w:rPr>
              <w:t xml:space="preserve">The CONTRACTOR shall at the onset of the CalSAWS migration perform a detailed code analysis to identify scheduled or on request reports gaps that may impact the </w:t>
            </w:r>
            <w:r w:rsidR="006C2CAA">
              <w:rPr>
                <w:color w:val="000000"/>
              </w:rPr>
              <w:t xml:space="preserve">18 </w:t>
            </w:r>
            <w:r w:rsidRPr="00421D6C">
              <w:rPr>
                <w:color w:val="000000"/>
              </w:rPr>
              <w:t xml:space="preserve">CalWIN Counties and address the gaps identified through the analysis. </w:t>
            </w:r>
          </w:p>
          <w:p w14:paraId="0E9B0CEE" w14:textId="77777777" w:rsidR="00421D6C" w:rsidRPr="00421D6C" w:rsidRDefault="00421D6C" w:rsidP="00421D6C">
            <w:pPr>
              <w:rPr>
                <w:color w:val="000000"/>
              </w:rPr>
            </w:pPr>
          </w:p>
          <w:p w14:paraId="6D4BCA7C" w14:textId="77777777" w:rsidR="00421D6C" w:rsidRPr="00421D6C" w:rsidRDefault="00421D6C" w:rsidP="00421D6C">
            <w:pPr>
              <w:rPr>
                <w:color w:val="000000"/>
              </w:rPr>
            </w:pPr>
            <w:r w:rsidRPr="00421D6C">
              <w:rPr>
                <w:color w:val="000000"/>
              </w:rPr>
              <w:t>The CalSAWS Software will have one set of schedule and on request reports for the CONSORTIUM Counties.</w:t>
            </w:r>
          </w:p>
          <w:p w14:paraId="0FA3E54F" w14:textId="77777777" w:rsidR="00421D6C" w:rsidRPr="00421D6C" w:rsidRDefault="00421D6C" w:rsidP="00421D6C">
            <w:pPr>
              <w:rPr>
                <w:color w:val="000000"/>
              </w:rPr>
            </w:pPr>
          </w:p>
          <w:p w14:paraId="1A86ACFC" w14:textId="1DA0B2EF" w:rsidR="00421D6C" w:rsidRDefault="00421D6C" w:rsidP="00421D6C">
            <w:pPr>
              <w:rPr>
                <w:color w:val="000000"/>
              </w:rPr>
            </w:pPr>
            <w:r w:rsidRPr="00421D6C">
              <w:rPr>
                <w:color w:val="000000"/>
              </w:rPr>
              <w:t>The output of the analysis will be documented gaps and new migration requirements and provided in a work product. Identified new requirements will be calculated by the CONTRACTOR and reviewed and prioritized by the CONSORTIUM for approval through the Change Control Board process.</w:t>
            </w:r>
          </w:p>
        </w:tc>
      </w:tr>
      <w:tr w:rsidR="009F32FD" w14:paraId="6D0A4245"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7A60AAEF" w14:textId="77777777" w:rsidR="009F32FD" w:rsidRDefault="00B52892">
            <w:pPr>
              <w:jc w:val="center"/>
              <w:rPr>
                <w:color w:val="000000"/>
              </w:rPr>
            </w:pPr>
            <w:r>
              <w:rPr>
                <w:color w:val="000000"/>
              </w:rPr>
              <w:t>286</w:t>
            </w:r>
          </w:p>
        </w:tc>
        <w:tc>
          <w:tcPr>
            <w:tcW w:w="1208" w:type="dxa"/>
            <w:tcBorders>
              <w:top w:val="nil"/>
              <w:left w:val="single" w:sz="4" w:space="0" w:color="auto"/>
              <w:bottom w:val="single" w:sz="4" w:space="0" w:color="auto"/>
              <w:right w:val="single" w:sz="4" w:space="0" w:color="auto"/>
            </w:tcBorders>
            <w:shd w:val="clear" w:color="auto" w:fill="auto"/>
          </w:tcPr>
          <w:p w14:paraId="698A8949" w14:textId="77777777" w:rsidR="009F32FD" w:rsidRDefault="00B52892">
            <w:pPr>
              <w:jc w:val="center"/>
              <w:rPr>
                <w:color w:val="000000"/>
              </w:rPr>
            </w:pPr>
            <w:r>
              <w:rPr>
                <w:color w:val="000000"/>
              </w:rPr>
              <w:t>1056</w:t>
            </w:r>
          </w:p>
        </w:tc>
        <w:tc>
          <w:tcPr>
            <w:tcW w:w="1550" w:type="dxa"/>
            <w:tcBorders>
              <w:top w:val="nil"/>
              <w:left w:val="single" w:sz="4" w:space="0" w:color="auto"/>
              <w:bottom w:val="single" w:sz="4" w:space="0" w:color="auto"/>
              <w:right w:val="single" w:sz="4" w:space="0" w:color="auto"/>
            </w:tcBorders>
            <w:shd w:val="clear" w:color="auto" w:fill="auto"/>
          </w:tcPr>
          <w:p w14:paraId="02C1961B" w14:textId="77777777" w:rsidR="009F32FD" w:rsidRDefault="00B52892">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57A84274" w14:textId="0619FCEA" w:rsidR="009F32FD" w:rsidRDefault="00C24BE9">
            <w:pPr>
              <w:rPr>
                <w:color w:val="000000"/>
              </w:rPr>
            </w:pPr>
            <w:r>
              <w:rPr>
                <w:color w:val="000000"/>
              </w:rPr>
              <w:t>Please refer to Exhibit AA for requirement language.</w:t>
            </w:r>
          </w:p>
        </w:tc>
      </w:tr>
      <w:tr w:rsidR="009F32FD" w14:paraId="12BFB585"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3D9D31A6" w14:textId="77777777" w:rsidR="009F32FD" w:rsidRDefault="00B52892">
            <w:pPr>
              <w:jc w:val="center"/>
              <w:rPr>
                <w:color w:val="000000"/>
              </w:rPr>
            </w:pPr>
            <w:r>
              <w:rPr>
                <w:color w:val="000000"/>
              </w:rPr>
              <w:t>287</w:t>
            </w:r>
          </w:p>
        </w:tc>
        <w:tc>
          <w:tcPr>
            <w:tcW w:w="1208" w:type="dxa"/>
            <w:tcBorders>
              <w:top w:val="nil"/>
              <w:left w:val="single" w:sz="4" w:space="0" w:color="auto"/>
              <w:bottom w:val="single" w:sz="4" w:space="0" w:color="auto"/>
              <w:right w:val="single" w:sz="4" w:space="0" w:color="auto"/>
            </w:tcBorders>
            <w:shd w:val="clear" w:color="auto" w:fill="auto"/>
          </w:tcPr>
          <w:p w14:paraId="52868C63" w14:textId="77777777" w:rsidR="009F32FD" w:rsidRDefault="00B52892">
            <w:pPr>
              <w:jc w:val="center"/>
              <w:rPr>
                <w:color w:val="000000"/>
              </w:rPr>
            </w:pPr>
            <w:r>
              <w:rPr>
                <w:color w:val="000000"/>
              </w:rPr>
              <w:t>1058</w:t>
            </w:r>
          </w:p>
        </w:tc>
        <w:tc>
          <w:tcPr>
            <w:tcW w:w="1550" w:type="dxa"/>
            <w:tcBorders>
              <w:top w:val="nil"/>
              <w:left w:val="single" w:sz="4" w:space="0" w:color="auto"/>
              <w:bottom w:val="single" w:sz="4" w:space="0" w:color="auto"/>
              <w:right w:val="single" w:sz="4" w:space="0" w:color="auto"/>
            </w:tcBorders>
            <w:shd w:val="clear" w:color="auto" w:fill="auto"/>
          </w:tcPr>
          <w:p w14:paraId="0EC49F10" w14:textId="77777777" w:rsidR="009F32FD" w:rsidRDefault="00B52892">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2816EE46" w14:textId="77777777" w:rsidR="009F32FD" w:rsidRDefault="00B52892">
            <w:pPr>
              <w:rPr>
                <w:color w:val="000000"/>
              </w:rPr>
            </w:pPr>
            <w:r>
              <w:rPr>
                <w:color w:val="000000"/>
              </w:rPr>
              <w:t>The CONTRACTOR shall update and or remove any System, County, or Agency specific references/logos from all Scheduled and On Request Reports.</w:t>
            </w:r>
          </w:p>
        </w:tc>
      </w:tr>
      <w:tr w:rsidR="009F32FD" w14:paraId="76F0D08A"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5FA36ABC" w14:textId="77777777" w:rsidR="009F32FD" w:rsidRDefault="00B52892">
            <w:pPr>
              <w:jc w:val="center"/>
              <w:rPr>
                <w:color w:val="000000"/>
              </w:rPr>
            </w:pPr>
            <w:r>
              <w:rPr>
                <w:color w:val="000000"/>
              </w:rPr>
              <w:t>288</w:t>
            </w:r>
          </w:p>
        </w:tc>
        <w:tc>
          <w:tcPr>
            <w:tcW w:w="1208" w:type="dxa"/>
            <w:tcBorders>
              <w:top w:val="nil"/>
              <w:left w:val="single" w:sz="4" w:space="0" w:color="auto"/>
              <w:bottom w:val="single" w:sz="4" w:space="0" w:color="auto"/>
              <w:right w:val="single" w:sz="4" w:space="0" w:color="auto"/>
            </w:tcBorders>
            <w:shd w:val="clear" w:color="auto" w:fill="auto"/>
          </w:tcPr>
          <w:p w14:paraId="1B4289B6" w14:textId="77777777" w:rsidR="009F32FD" w:rsidRDefault="00B52892">
            <w:pPr>
              <w:jc w:val="center"/>
              <w:rPr>
                <w:color w:val="000000"/>
              </w:rPr>
            </w:pPr>
            <w:r>
              <w:rPr>
                <w:color w:val="000000"/>
              </w:rPr>
              <w:t>1057</w:t>
            </w:r>
          </w:p>
        </w:tc>
        <w:tc>
          <w:tcPr>
            <w:tcW w:w="1550" w:type="dxa"/>
            <w:tcBorders>
              <w:top w:val="nil"/>
              <w:left w:val="single" w:sz="4" w:space="0" w:color="auto"/>
              <w:bottom w:val="single" w:sz="4" w:space="0" w:color="auto"/>
              <w:right w:val="single" w:sz="4" w:space="0" w:color="auto"/>
            </w:tcBorders>
            <w:shd w:val="clear" w:color="auto" w:fill="auto"/>
          </w:tcPr>
          <w:p w14:paraId="62A9D5AB" w14:textId="77777777" w:rsidR="009F32FD" w:rsidRDefault="00B52892">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2876F70F" w14:textId="10D92D27" w:rsidR="009F32FD" w:rsidRDefault="00C24BE9">
            <w:pPr>
              <w:rPr>
                <w:color w:val="000000"/>
              </w:rPr>
            </w:pPr>
            <w:r>
              <w:rPr>
                <w:color w:val="000000"/>
              </w:rPr>
              <w:t>Please refer to Exhibit AA for requirement language.</w:t>
            </w:r>
          </w:p>
        </w:tc>
      </w:tr>
      <w:tr w:rsidR="00AD1C1E" w14:paraId="3A7CA830"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1C32FD71" w14:textId="51EA1479" w:rsidR="00AD1C1E" w:rsidRDefault="00AD1C1E">
            <w:pPr>
              <w:jc w:val="center"/>
              <w:rPr>
                <w:color w:val="000000"/>
              </w:rPr>
            </w:pPr>
            <w:r>
              <w:rPr>
                <w:color w:val="000000"/>
              </w:rPr>
              <w:t>599</w:t>
            </w:r>
          </w:p>
        </w:tc>
        <w:tc>
          <w:tcPr>
            <w:tcW w:w="1208" w:type="dxa"/>
            <w:tcBorders>
              <w:top w:val="nil"/>
              <w:left w:val="single" w:sz="4" w:space="0" w:color="auto"/>
              <w:bottom w:val="single" w:sz="4" w:space="0" w:color="auto"/>
              <w:right w:val="single" w:sz="4" w:space="0" w:color="auto"/>
            </w:tcBorders>
            <w:shd w:val="clear" w:color="auto" w:fill="auto"/>
          </w:tcPr>
          <w:p w14:paraId="6B31A167" w14:textId="1E4B32C6" w:rsidR="00AD1C1E" w:rsidRDefault="00AD1C1E">
            <w:pPr>
              <w:jc w:val="center"/>
              <w:rPr>
                <w:color w:val="000000"/>
              </w:rPr>
            </w:pPr>
            <w:r>
              <w:rPr>
                <w:color w:val="000000"/>
              </w:rPr>
              <w:t>2014</w:t>
            </w:r>
          </w:p>
        </w:tc>
        <w:tc>
          <w:tcPr>
            <w:tcW w:w="1550" w:type="dxa"/>
            <w:tcBorders>
              <w:top w:val="nil"/>
              <w:left w:val="single" w:sz="4" w:space="0" w:color="auto"/>
              <w:bottom w:val="single" w:sz="4" w:space="0" w:color="auto"/>
              <w:right w:val="single" w:sz="4" w:space="0" w:color="auto"/>
            </w:tcBorders>
            <w:shd w:val="clear" w:color="auto" w:fill="auto"/>
          </w:tcPr>
          <w:p w14:paraId="6A09E5F3" w14:textId="2DD05060" w:rsidR="00AD1C1E" w:rsidRDefault="00AD1C1E">
            <w:pPr>
              <w:jc w:val="center"/>
              <w:rPr>
                <w:color w:val="000000"/>
              </w:rPr>
            </w:pPr>
            <w:r>
              <w:rPr>
                <w:color w:val="000000"/>
              </w:rPr>
              <w:t>General Requirements</w:t>
            </w:r>
          </w:p>
        </w:tc>
        <w:tc>
          <w:tcPr>
            <w:tcW w:w="7127" w:type="dxa"/>
            <w:tcBorders>
              <w:top w:val="nil"/>
              <w:left w:val="single" w:sz="4" w:space="0" w:color="auto"/>
              <w:bottom w:val="single" w:sz="4" w:space="0" w:color="auto"/>
              <w:right w:val="single" w:sz="8" w:space="0" w:color="auto"/>
            </w:tcBorders>
            <w:shd w:val="clear" w:color="auto" w:fill="auto"/>
          </w:tcPr>
          <w:p w14:paraId="18C78D19" w14:textId="5F7C9EBE" w:rsidR="00AD1C1E" w:rsidRDefault="00AD1C1E">
            <w:pPr>
              <w:rPr>
                <w:color w:val="000000"/>
              </w:rPr>
            </w:pPr>
            <w:r>
              <w:rPr>
                <w:color w:val="000000"/>
              </w:rPr>
              <w:t>This requirement was removed due to duplication.</w:t>
            </w:r>
          </w:p>
        </w:tc>
      </w:tr>
      <w:tr w:rsidR="009F32FD" w14:paraId="76F3FE2E"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4324A752" w14:textId="77777777" w:rsidR="009F32FD" w:rsidRDefault="00B52892">
            <w:pPr>
              <w:jc w:val="center"/>
              <w:rPr>
                <w:color w:val="000000"/>
              </w:rPr>
            </w:pPr>
            <w:r>
              <w:rPr>
                <w:color w:val="000000"/>
              </w:rPr>
              <w:t>289</w:t>
            </w:r>
          </w:p>
        </w:tc>
        <w:tc>
          <w:tcPr>
            <w:tcW w:w="1208" w:type="dxa"/>
            <w:tcBorders>
              <w:top w:val="nil"/>
              <w:left w:val="single" w:sz="4" w:space="0" w:color="auto"/>
              <w:bottom w:val="single" w:sz="4" w:space="0" w:color="auto"/>
              <w:right w:val="single" w:sz="4" w:space="0" w:color="auto"/>
            </w:tcBorders>
            <w:shd w:val="clear" w:color="auto" w:fill="auto"/>
          </w:tcPr>
          <w:p w14:paraId="7033D512" w14:textId="77777777" w:rsidR="009F32FD" w:rsidRDefault="00B52892">
            <w:pPr>
              <w:jc w:val="center"/>
              <w:rPr>
                <w:color w:val="000000"/>
              </w:rPr>
            </w:pPr>
            <w:r>
              <w:rPr>
                <w:color w:val="000000"/>
              </w:rPr>
              <w:t>720</w:t>
            </w:r>
          </w:p>
        </w:tc>
        <w:tc>
          <w:tcPr>
            <w:tcW w:w="1550" w:type="dxa"/>
            <w:tcBorders>
              <w:top w:val="nil"/>
              <w:left w:val="single" w:sz="4" w:space="0" w:color="auto"/>
              <w:bottom w:val="single" w:sz="4" w:space="0" w:color="auto"/>
              <w:right w:val="single" w:sz="4" w:space="0" w:color="auto"/>
            </w:tcBorders>
            <w:shd w:val="clear" w:color="auto" w:fill="auto"/>
          </w:tcPr>
          <w:p w14:paraId="0F81FD0B" w14:textId="77777777" w:rsidR="009F32FD" w:rsidRDefault="00B52892">
            <w:pPr>
              <w:jc w:val="center"/>
              <w:rPr>
                <w:color w:val="000000"/>
              </w:rPr>
            </w:pPr>
            <w:r>
              <w:rPr>
                <w:color w:val="000000"/>
              </w:rPr>
              <w:t>On Request</w:t>
            </w:r>
          </w:p>
        </w:tc>
        <w:tc>
          <w:tcPr>
            <w:tcW w:w="7127" w:type="dxa"/>
            <w:tcBorders>
              <w:top w:val="nil"/>
              <w:left w:val="single" w:sz="4" w:space="0" w:color="auto"/>
              <w:bottom w:val="single" w:sz="4" w:space="0" w:color="auto"/>
              <w:right w:val="single" w:sz="8" w:space="0" w:color="auto"/>
            </w:tcBorders>
            <w:shd w:val="clear" w:color="auto" w:fill="auto"/>
          </w:tcPr>
          <w:p w14:paraId="08D538E2" w14:textId="46D83B9C" w:rsidR="009F32FD" w:rsidRDefault="00B52892">
            <w:pPr>
              <w:rPr>
                <w:color w:val="000000"/>
              </w:rPr>
            </w:pPr>
            <w:r>
              <w:rPr>
                <w:color w:val="000000"/>
              </w:rPr>
              <w:t xml:space="preserve">The CONTRACTOR shall activate the following On Request Reports for the </w:t>
            </w:r>
            <w:r w:rsidR="00FB34E4">
              <w:rPr>
                <w:color w:val="000000"/>
              </w:rPr>
              <w:t xml:space="preserve">58 </w:t>
            </w:r>
            <w:r>
              <w:rPr>
                <w:color w:val="000000"/>
              </w:rPr>
              <w:t>Counties</w:t>
            </w:r>
            <w:r w:rsidR="0075175A">
              <w:rPr>
                <w:color w:val="000000"/>
              </w:rPr>
              <w:t>.</w:t>
            </w:r>
            <w:r>
              <w:rPr>
                <w:color w:val="000000"/>
              </w:rPr>
              <w:t xml:space="preserve"> There will not be a reconciliation effort across C-IV reports and similar LRS reports. These reports will continue to account for the information being displayed as they do in their respective Systems. Counties can elect to not display certain reports to their county users by not administrating the security rights to view them.</w:t>
            </w:r>
            <w:r>
              <w:rPr>
                <w:color w:val="000000"/>
              </w:rPr>
              <w:br/>
              <w:t>1) CalWORKs and CalFresh Redetermination or Recertification Appointment Report (On Request)</w:t>
            </w:r>
            <w:r>
              <w:rPr>
                <w:color w:val="000000"/>
              </w:rPr>
              <w:br/>
              <w:t>2) CCSAS Download Report (On Request)</w:t>
            </w:r>
            <w:r>
              <w:rPr>
                <w:color w:val="000000"/>
              </w:rPr>
              <w:br/>
              <w:t>3) DCFS (Dept. of Children and Family Services) MEDS Journal Detail Exception Report (On Request)</w:t>
            </w:r>
            <w:r>
              <w:rPr>
                <w:color w:val="000000"/>
              </w:rPr>
              <w:br/>
              <w:t>4) DPSS End of Day Cash Receipt Report (On Request)</w:t>
            </w:r>
            <w:r>
              <w:rPr>
                <w:color w:val="000000"/>
              </w:rPr>
              <w:br/>
              <w:t>5) DPSS Summary Cash Receipts Report (On Request)</w:t>
            </w:r>
            <w:r>
              <w:rPr>
                <w:color w:val="000000"/>
              </w:rPr>
              <w:br/>
            </w:r>
            <w:r>
              <w:rPr>
                <w:color w:val="000000"/>
              </w:rPr>
              <w:lastRenderedPageBreak/>
              <w:t>6) E2LITE Audit Report (On Request)</w:t>
            </w:r>
            <w:r>
              <w:rPr>
                <w:color w:val="000000"/>
              </w:rPr>
              <w:br/>
              <w:t>7) EBT End of Day Report (On Request)</w:t>
            </w:r>
            <w:r>
              <w:rPr>
                <w:color w:val="000000"/>
              </w:rPr>
              <w:br/>
              <w:t>8) GAIN Provider Invoice Reconciliation Report (On Request)</w:t>
            </w:r>
            <w:r>
              <w:rPr>
                <w:color w:val="000000"/>
              </w:rPr>
              <w:br/>
              <w:t>9) Intake Statistics - Pending Applications, New Approvals and Denials Report (On Request)</w:t>
            </w:r>
            <w:r>
              <w:rPr>
                <w:color w:val="000000"/>
              </w:rPr>
              <w:br/>
              <w:t>10) TANF Audit Report (On Request)</w:t>
            </w:r>
            <w:r>
              <w:rPr>
                <w:color w:val="000000"/>
              </w:rPr>
              <w:br/>
              <w:t>11) WINS Audit Report (On Request)</w:t>
            </w:r>
            <w:r>
              <w:rPr>
                <w:color w:val="000000"/>
              </w:rPr>
              <w:br/>
              <w:t>12) WPR Audit Report (On Request)</w:t>
            </w:r>
            <w:r>
              <w:rPr>
                <w:color w:val="000000"/>
              </w:rPr>
              <w:br/>
              <w:t>13) GROW Class Attendance Report (On Request)</w:t>
            </w:r>
          </w:p>
        </w:tc>
      </w:tr>
      <w:tr w:rsidR="009F32FD" w14:paraId="3C72127F"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096B20E0" w14:textId="77777777" w:rsidR="009F32FD" w:rsidRDefault="00B52892">
            <w:pPr>
              <w:jc w:val="center"/>
              <w:rPr>
                <w:color w:val="000000"/>
              </w:rPr>
            </w:pPr>
            <w:r>
              <w:rPr>
                <w:color w:val="000000"/>
              </w:rPr>
              <w:lastRenderedPageBreak/>
              <w:t>290</w:t>
            </w:r>
          </w:p>
        </w:tc>
        <w:tc>
          <w:tcPr>
            <w:tcW w:w="1208" w:type="dxa"/>
            <w:tcBorders>
              <w:top w:val="nil"/>
              <w:left w:val="single" w:sz="4" w:space="0" w:color="auto"/>
              <w:bottom w:val="single" w:sz="4" w:space="0" w:color="auto"/>
              <w:right w:val="single" w:sz="4" w:space="0" w:color="auto"/>
            </w:tcBorders>
            <w:shd w:val="clear" w:color="auto" w:fill="auto"/>
          </w:tcPr>
          <w:p w14:paraId="6DD8F615" w14:textId="77777777" w:rsidR="009F32FD" w:rsidRDefault="00B52892">
            <w:pPr>
              <w:jc w:val="center"/>
              <w:rPr>
                <w:color w:val="000000"/>
              </w:rPr>
            </w:pPr>
            <w:r>
              <w:rPr>
                <w:color w:val="000000"/>
              </w:rPr>
              <w:t>1034</w:t>
            </w:r>
          </w:p>
        </w:tc>
        <w:tc>
          <w:tcPr>
            <w:tcW w:w="1550" w:type="dxa"/>
            <w:tcBorders>
              <w:top w:val="nil"/>
              <w:left w:val="single" w:sz="4" w:space="0" w:color="auto"/>
              <w:bottom w:val="single" w:sz="4" w:space="0" w:color="auto"/>
              <w:right w:val="single" w:sz="4" w:space="0" w:color="auto"/>
            </w:tcBorders>
            <w:shd w:val="clear" w:color="auto" w:fill="auto"/>
          </w:tcPr>
          <w:p w14:paraId="37657320" w14:textId="77777777" w:rsidR="009F32FD" w:rsidRDefault="00B52892">
            <w:pPr>
              <w:jc w:val="center"/>
              <w:rPr>
                <w:color w:val="000000"/>
              </w:rPr>
            </w:pPr>
            <w:r>
              <w:rPr>
                <w:color w:val="000000"/>
              </w:rPr>
              <w:t>On Request</w:t>
            </w:r>
          </w:p>
        </w:tc>
        <w:tc>
          <w:tcPr>
            <w:tcW w:w="7127" w:type="dxa"/>
            <w:tcBorders>
              <w:top w:val="nil"/>
              <w:left w:val="single" w:sz="4" w:space="0" w:color="auto"/>
              <w:bottom w:val="single" w:sz="4" w:space="0" w:color="auto"/>
              <w:right w:val="single" w:sz="8" w:space="0" w:color="auto"/>
            </w:tcBorders>
            <w:shd w:val="clear" w:color="auto" w:fill="auto"/>
          </w:tcPr>
          <w:p w14:paraId="49FE50E4" w14:textId="77777777" w:rsidR="009F32FD" w:rsidRDefault="00B52892">
            <w:pPr>
              <w:rPr>
                <w:color w:val="000000"/>
              </w:rPr>
            </w:pPr>
            <w:r>
              <w:rPr>
                <w:color w:val="000000"/>
              </w:rPr>
              <w:t>The CONTRACTOR shall migrate the "County" dropdown field on the Online User Action Audit Report parameter page and only display this field to Users with a C90 security profile.</w:t>
            </w:r>
          </w:p>
        </w:tc>
      </w:tr>
      <w:tr w:rsidR="009F32FD" w14:paraId="5DCB1706" w14:textId="77777777" w:rsidTr="005C523E">
        <w:trPr>
          <w:trHeight w:val="332"/>
        </w:trPr>
        <w:tc>
          <w:tcPr>
            <w:tcW w:w="632" w:type="dxa"/>
            <w:tcBorders>
              <w:top w:val="nil"/>
              <w:left w:val="single" w:sz="8" w:space="0" w:color="auto"/>
              <w:bottom w:val="single" w:sz="4" w:space="0" w:color="auto"/>
              <w:right w:val="single" w:sz="4" w:space="0" w:color="auto"/>
            </w:tcBorders>
            <w:shd w:val="clear" w:color="auto" w:fill="auto"/>
          </w:tcPr>
          <w:p w14:paraId="7F3C598A" w14:textId="77777777" w:rsidR="009F32FD" w:rsidRDefault="00B52892">
            <w:pPr>
              <w:jc w:val="center"/>
              <w:rPr>
                <w:color w:val="000000"/>
              </w:rPr>
            </w:pPr>
            <w:r>
              <w:rPr>
                <w:color w:val="000000"/>
              </w:rPr>
              <w:t>291</w:t>
            </w:r>
          </w:p>
        </w:tc>
        <w:tc>
          <w:tcPr>
            <w:tcW w:w="1208" w:type="dxa"/>
            <w:tcBorders>
              <w:top w:val="nil"/>
              <w:left w:val="single" w:sz="4" w:space="0" w:color="auto"/>
              <w:bottom w:val="single" w:sz="4" w:space="0" w:color="auto"/>
              <w:right w:val="single" w:sz="4" w:space="0" w:color="auto"/>
            </w:tcBorders>
            <w:shd w:val="clear" w:color="auto" w:fill="auto"/>
          </w:tcPr>
          <w:p w14:paraId="4944074E" w14:textId="77777777" w:rsidR="009F32FD" w:rsidRDefault="00B52892">
            <w:pPr>
              <w:jc w:val="center"/>
              <w:rPr>
                <w:color w:val="000000"/>
              </w:rPr>
            </w:pPr>
            <w:r>
              <w:rPr>
                <w:color w:val="000000"/>
              </w:rPr>
              <w:t>1059</w:t>
            </w:r>
          </w:p>
        </w:tc>
        <w:tc>
          <w:tcPr>
            <w:tcW w:w="1550" w:type="dxa"/>
            <w:tcBorders>
              <w:top w:val="nil"/>
              <w:left w:val="single" w:sz="4" w:space="0" w:color="auto"/>
              <w:bottom w:val="single" w:sz="4" w:space="0" w:color="auto"/>
              <w:right w:val="single" w:sz="4" w:space="0" w:color="auto"/>
            </w:tcBorders>
            <w:shd w:val="clear" w:color="auto" w:fill="auto"/>
          </w:tcPr>
          <w:p w14:paraId="51D9250F" w14:textId="77777777" w:rsidR="009F32FD" w:rsidRDefault="00B52892">
            <w:pPr>
              <w:jc w:val="center"/>
              <w:rPr>
                <w:color w:val="000000"/>
              </w:rPr>
            </w:pPr>
            <w:r>
              <w:rPr>
                <w:color w:val="000000"/>
              </w:rPr>
              <w:t>On Request</w:t>
            </w:r>
          </w:p>
        </w:tc>
        <w:tc>
          <w:tcPr>
            <w:tcW w:w="7127" w:type="dxa"/>
            <w:tcBorders>
              <w:top w:val="nil"/>
              <w:left w:val="single" w:sz="4" w:space="0" w:color="auto"/>
              <w:bottom w:val="single" w:sz="4" w:space="0" w:color="auto"/>
              <w:right w:val="single" w:sz="8" w:space="0" w:color="auto"/>
            </w:tcBorders>
            <w:shd w:val="clear" w:color="auto" w:fill="auto"/>
          </w:tcPr>
          <w:p w14:paraId="126F959B" w14:textId="451BD4EC" w:rsidR="009F32FD" w:rsidRDefault="0075091B">
            <w:pPr>
              <w:rPr>
                <w:color w:val="000000"/>
              </w:rPr>
            </w:pPr>
            <w:r>
              <w:rPr>
                <w:color w:val="000000"/>
              </w:rPr>
              <w:t xml:space="preserve"> This requirement was removed per contract negotiations.</w:t>
            </w:r>
          </w:p>
        </w:tc>
      </w:tr>
      <w:tr w:rsidR="009F32FD" w14:paraId="02C300CD"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533F3877" w14:textId="77777777" w:rsidR="009F32FD" w:rsidRDefault="00B52892">
            <w:pPr>
              <w:jc w:val="center"/>
              <w:rPr>
                <w:color w:val="000000"/>
              </w:rPr>
            </w:pPr>
            <w:r>
              <w:rPr>
                <w:color w:val="000000"/>
              </w:rPr>
              <w:t>292</w:t>
            </w:r>
          </w:p>
        </w:tc>
        <w:tc>
          <w:tcPr>
            <w:tcW w:w="1208" w:type="dxa"/>
            <w:tcBorders>
              <w:top w:val="nil"/>
              <w:left w:val="single" w:sz="4" w:space="0" w:color="auto"/>
              <w:bottom w:val="single" w:sz="4" w:space="0" w:color="auto"/>
              <w:right w:val="single" w:sz="4" w:space="0" w:color="auto"/>
            </w:tcBorders>
            <w:shd w:val="clear" w:color="auto" w:fill="auto"/>
          </w:tcPr>
          <w:p w14:paraId="3B660DAA" w14:textId="77777777" w:rsidR="009F32FD" w:rsidRDefault="00B52892">
            <w:pPr>
              <w:jc w:val="center"/>
              <w:rPr>
                <w:color w:val="000000"/>
              </w:rPr>
            </w:pPr>
            <w:r>
              <w:rPr>
                <w:color w:val="000000"/>
              </w:rPr>
              <w:t>1060</w:t>
            </w:r>
          </w:p>
        </w:tc>
        <w:tc>
          <w:tcPr>
            <w:tcW w:w="1550" w:type="dxa"/>
            <w:tcBorders>
              <w:top w:val="nil"/>
              <w:left w:val="single" w:sz="4" w:space="0" w:color="auto"/>
              <w:bottom w:val="single" w:sz="4" w:space="0" w:color="auto"/>
              <w:right w:val="single" w:sz="4" w:space="0" w:color="auto"/>
            </w:tcBorders>
            <w:shd w:val="clear" w:color="auto" w:fill="auto"/>
          </w:tcPr>
          <w:p w14:paraId="552703D4" w14:textId="77777777" w:rsidR="009F32FD" w:rsidRDefault="00B52892">
            <w:pPr>
              <w:jc w:val="center"/>
              <w:rPr>
                <w:color w:val="000000"/>
              </w:rPr>
            </w:pPr>
            <w:r>
              <w:rPr>
                <w:color w:val="000000"/>
              </w:rPr>
              <w:t>On Request</w:t>
            </w:r>
          </w:p>
        </w:tc>
        <w:tc>
          <w:tcPr>
            <w:tcW w:w="7127" w:type="dxa"/>
            <w:tcBorders>
              <w:top w:val="nil"/>
              <w:left w:val="single" w:sz="4" w:space="0" w:color="auto"/>
              <w:bottom w:val="single" w:sz="4" w:space="0" w:color="auto"/>
              <w:right w:val="single" w:sz="8" w:space="0" w:color="auto"/>
            </w:tcBorders>
            <w:shd w:val="clear" w:color="auto" w:fill="auto"/>
          </w:tcPr>
          <w:p w14:paraId="54CACA62" w14:textId="77777777" w:rsidR="009F32FD" w:rsidRDefault="00B52892">
            <w:pPr>
              <w:rPr>
                <w:color w:val="000000"/>
              </w:rPr>
            </w:pPr>
            <w:r>
              <w:rPr>
                <w:color w:val="000000"/>
              </w:rPr>
              <w:t>The CONTRACTOR shall migrate the existing C-IV values that are on the On Request Report Parameters page.</w:t>
            </w:r>
          </w:p>
        </w:tc>
      </w:tr>
      <w:tr w:rsidR="009F32FD" w14:paraId="20CE6164" w14:textId="77777777" w:rsidTr="00891E3A">
        <w:trPr>
          <w:trHeight w:val="332"/>
        </w:trPr>
        <w:tc>
          <w:tcPr>
            <w:tcW w:w="632" w:type="dxa"/>
            <w:tcBorders>
              <w:top w:val="nil"/>
              <w:left w:val="single" w:sz="8" w:space="0" w:color="auto"/>
              <w:bottom w:val="single" w:sz="4" w:space="0" w:color="auto"/>
              <w:right w:val="single" w:sz="4" w:space="0" w:color="auto"/>
            </w:tcBorders>
            <w:shd w:val="clear" w:color="auto" w:fill="auto"/>
          </w:tcPr>
          <w:p w14:paraId="0E025ADE" w14:textId="77777777" w:rsidR="009F32FD" w:rsidRDefault="00B52892">
            <w:pPr>
              <w:jc w:val="center"/>
              <w:rPr>
                <w:color w:val="000000"/>
              </w:rPr>
            </w:pPr>
            <w:r>
              <w:rPr>
                <w:color w:val="000000"/>
              </w:rPr>
              <w:t>293</w:t>
            </w:r>
          </w:p>
        </w:tc>
        <w:tc>
          <w:tcPr>
            <w:tcW w:w="1208" w:type="dxa"/>
            <w:tcBorders>
              <w:top w:val="nil"/>
              <w:left w:val="single" w:sz="4" w:space="0" w:color="auto"/>
              <w:bottom w:val="single" w:sz="4" w:space="0" w:color="auto"/>
              <w:right w:val="single" w:sz="4" w:space="0" w:color="auto"/>
            </w:tcBorders>
            <w:shd w:val="clear" w:color="auto" w:fill="auto"/>
          </w:tcPr>
          <w:p w14:paraId="0B64B871" w14:textId="77777777" w:rsidR="009F32FD" w:rsidRDefault="00B52892">
            <w:pPr>
              <w:jc w:val="center"/>
              <w:rPr>
                <w:color w:val="000000"/>
              </w:rPr>
            </w:pPr>
            <w:r>
              <w:rPr>
                <w:color w:val="000000"/>
              </w:rPr>
              <w:t>1212</w:t>
            </w:r>
          </w:p>
        </w:tc>
        <w:tc>
          <w:tcPr>
            <w:tcW w:w="1550" w:type="dxa"/>
            <w:tcBorders>
              <w:top w:val="nil"/>
              <w:left w:val="single" w:sz="4" w:space="0" w:color="auto"/>
              <w:bottom w:val="single" w:sz="4" w:space="0" w:color="auto"/>
              <w:right w:val="single" w:sz="4" w:space="0" w:color="auto"/>
            </w:tcBorders>
            <w:shd w:val="clear" w:color="auto" w:fill="auto"/>
          </w:tcPr>
          <w:p w14:paraId="32047D9A" w14:textId="77777777" w:rsidR="009F32FD" w:rsidRDefault="00B52892">
            <w:pPr>
              <w:jc w:val="center"/>
              <w:rPr>
                <w:color w:val="000000"/>
              </w:rPr>
            </w:pPr>
            <w:r>
              <w:rPr>
                <w:color w:val="000000"/>
              </w:rPr>
              <w:t>On Request</w:t>
            </w:r>
          </w:p>
        </w:tc>
        <w:tc>
          <w:tcPr>
            <w:tcW w:w="7127" w:type="dxa"/>
            <w:tcBorders>
              <w:top w:val="nil"/>
              <w:left w:val="single" w:sz="4" w:space="0" w:color="auto"/>
              <w:bottom w:val="single" w:sz="4" w:space="0" w:color="auto"/>
              <w:right w:val="single" w:sz="8" w:space="0" w:color="auto"/>
            </w:tcBorders>
            <w:shd w:val="clear" w:color="auto" w:fill="auto"/>
          </w:tcPr>
          <w:p w14:paraId="71533969" w14:textId="6284EF34" w:rsidR="009F32FD" w:rsidRDefault="0075091B" w:rsidP="00E44E5B">
            <w:pPr>
              <w:rPr>
                <w:color w:val="000000"/>
              </w:rPr>
            </w:pPr>
            <w:r>
              <w:rPr>
                <w:color w:val="000000"/>
              </w:rPr>
              <w:t>This requirement was removed per contract negotiations.</w:t>
            </w:r>
          </w:p>
        </w:tc>
      </w:tr>
      <w:tr w:rsidR="009F32FD" w14:paraId="4B624411" w14:textId="77777777" w:rsidTr="00891E3A">
        <w:trPr>
          <w:trHeight w:val="720"/>
        </w:trPr>
        <w:tc>
          <w:tcPr>
            <w:tcW w:w="632" w:type="dxa"/>
            <w:tcBorders>
              <w:top w:val="nil"/>
              <w:left w:val="single" w:sz="8" w:space="0" w:color="auto"/>
              <w:bottom w:val="single" w:sz="4" w:space="0" w:color="auto"/>
              <w:right w:val="single" w:sz="4" w:space="0" w:color="auto"/>
            </w:tcBorders>
            <w:shd w:val="clear" w:color="auto" w:fill="auto"/>
          </w:tcPr>
          <w:p w14:paraId="287AF0B4" w14:textId="77777777" w:rsidR="009F32FD" w:rsidRDefault="00B52892">
            <w:pPr>
              <w:jc w:val="center"/>
              <w:rPr>
                <w:color w:val="000000"/>
              </w:rPr>
            </w:pPr>
            <w:r>
              <w:rPr>
                <w:color w:val="000000"/>
              </w:rPr>
              <w:t>294</w:t>
            </w:r>
          </w:p>
        </w:tc>
        <w:tc>
          <w:tcPr>
            <w:tcW w:w="1208" w:type="dxa"/>
            <w:tcBorders>
              <w:top w:val="nil"/>
              <w:left w:val="single" w:sz="4" w:space="0" w:color="auto"/>
              <w:bottom w:val="single" w:sz="4" w:space="0" w:color="auto"/>
              <w:right w:val="single" w:sz="4" w:space="0" w:color="auto"/>
            </w:tcBorders>
            <w:shd w:val="clear" w:color="auto" w:fill="auto"/>
          </w:tcPr>
          <w:p w14:paraId="0F70E5C9" w14:textId="77777777" w:rsidR="009F32FD" w:rsidRDefault="00B52892">
            <w:pPr>
              <w:jc w:val="center"/>
              <w:rPr>
                <w:color w:val="000000"/>
              </w:rPr>
            </w:pPr>
            <w:r>
              <w:rPr>
                <w:color w:val="000000"/>
              </w:rPr>
              <w:t>714</w:t>
            </w:r>
          </w:p>
        </w:tc>
        <w:tc>
          <w:tcPr>
            <w:tcW w:w="1550" w:type="dxa"/>
            <w:tcBorders>
              <w:top w:val="nil"/>
              <w:left w:val="single" w:sz="4" w:space="0" w:color="auto"/>
              <w:bottom w:val="single" w:sz="4" w:space="0" w:color="auto"/>
              <w:right w:val="single" w:sz="4" w:space="0" w:color="auto"/>
            </w:tcBorders>
            <w:shd w:val="clear" w:color="auto" w:fill="auto"/>
          </w:tcPr>
          <w:p w14:paraId="792C12ED" w14:textId="77777777" w:rsidR="009F32FD" w:rsidRDefault="00B52892">
            <w:pPr>
              <w:jc w:val="center"/>
              <w:rPr>
                <w:color w:val="000000"/>
              </w:rPr>
            </w:pPr>
            <w:r>
              <w:rPr>
                <w:color w:val="000000"/>
              </w:rPr>
              <w:t>Scheduled</w:t>
            </w:r>
          </w:p>
        </w:tc>
        <w:tc>
          <w:tcPr>
            <w:tcW w:w="7127" w:type="dxa"/>
            <w:tcBorders>
              <w:top w:val="nil"/>
              <w:left w:val="single" w:sz="4" w:space="0" w:color="auto"/>
              <w:bottom w:val="single" w:sz="4" w:space="0" w:color="auto"/>
              <w:right w:val="single" w:sz="8" w:space="0" w:color="auto"/>
            </w:tcBorders>
            <w:shd w:val="clear" w:color="auto" w:fill="auto"/>
          </w:tcPr>
          <w:p w14:paraId="2ADF162B" w14:textId="7073A370" w:rsidR="009F32FD" w:rsidRDefault="00B52892">
            <w:pPr>
              <w:rPr>
                <w:color w:val="000000"/>
              </w:rPr>
            </w:pPr>
            <w:r>
              <w:rPr>
                <w:color w:val="000000"/>
              </w:rPr>
              <w:t xml:space="preserve">The CONTRACTOR shall activate the following Scheduled Reports for the </w:t>
            </w:r>
            <w:r w:rsidR="00A7401F">
              <w:rPr>
                <w:color w:val="000000"/>
              </w:rPr>
              <w:t>57</w:t>
            </w:r>
            <w:r>
              <w:rPr>
                <w:color w:val="000000"/>
              </w:rPr>
              <w:t xml:space="preserve"> Counties except for those Reports that are specific to Los Angeles County. There will not be a reconciliation effort across C-IV reports and similar LRS reports. These reports will continue to account for the information being displayed as they do in their respective Systems. Counties can elect to not display certain reports to their county users by not administrating the security rights to view them.</w:t>
            </w:r>
            <w:r>
              <w:rPr>
                <w:color w:val="000000"/>
              </w:rPr>
              <w:br/>
              <w:t>1) 1099 Monthly Control Report (Scheduled)</w:t>
            </w:r>
            <w:r>
              <w:rPr>
                <w:color w:val="000000"/>
              </w:rPr>
              <w:br/>
              <w:t>2) AB109 LRS Case Flag Detail Report (Scheduled)</w:t>
            </w:r>
            <w:r>
              <w:rPr>
                <w:color w:val="000000"/>
              </w:rPr>
              <w:br/>
              <w:t>3) AB109 LRS Financial Summary Report (Scheduled)</w:t>
            </w:r>
            <w:r>
              <w:rPr>
                <w:color w:val="000000"/>
              </w:rPr>
              <w:br/>
              <w:t>4) AFDC - BHI Vendor Warrant Special Mailing Report (Scheduled)</w:t>
            </w:r>
            <w:r>
              <w:rPr>
                <w:color w:val="000000"/>
              </w:rPr>
              <w:br/>
              <w:t>5) Assessment and Learning Disability Evaluation Provider Payments Report (Scheduled)</w:t>
            </w:r>
            <w:r>
              <w:rPr>
                <w:color w:val="000000"/>
              </w:rPr>
              <w:br/>
              <w:t>6) Benefit Recovery Management Report (Scheduled)</w:t>
            </w:r>
            <w:r>
              <w:rPr>
                <w:color w:val="000000"/>
              </w:rPr>
              <w:br/>
              <w:t>7) CalFresh over 399 with Earned Income Report (Scheduled)</w:t>
            </w:r>
            <w:r>
              <w:rPr>
                <w:color w:val="000000"/>
              </w:rPr>
              <w:br/>
              <w:t>8) CalFresh Quality Assurance Report (Scheduled)</w:t>
            </w:r>
            <w:r>
              <w:rPr>
                <w:color w:val="000000"/>
              </w:rPr>
              <w:br/>
              <w:t>9) Cal-Learn Caseload Activity Report (Scheduled)</w:t>
            </w:r>
            <w:r>
              <w:rPr>
                <w:color w:val="000000"/>
              </w:rPr>
              <w:br/>
              <w:t>10) Cal-Learn Caseload Characteristics Report (Scheduled)</w:t>
            </w:r>
            <w:r>
              <w:rPr>
                <w:color w:val="000000"/>
              </w:rPr>
              <w:br/>
              <w:t>11) Cal-Learn Performance Measures, Supportive Services, Bonuses and Sanctions Report (Scheduled)</w:t>
            </w:r>
            <w:r>
              <w:rPr>
                <w:color w:val="000000"/>
              </w:rPr>
              <w:br/>
              <w:t>12) CalWORKs Claim Grand Totals Report (Scheduled)</w:t>
            </w:r>
            <w:r>
              <w:rPr>
                <w:color w:val="000000"/>
              </w:rPr>
              <w:br/>
              <w:t>13) Cash Benefit Recovery Activity Report (Scheduled)</w:t>
            </w:r>
            <w:r>
              <w:rPr>
                <w:color w:val="000000"/>
              </w:rPr>
              <w:br/>
              <w:t>14) Child Care Requests (Scheduled)</w:t>
            </w:r>
            <w:r>
              <w:rPr>
                <w:color w:val="000000"/>
              </w:rPr>
              <w:br/>
              <w:t>15) Child Support Cooperation Report (Scheduled)</w:t>
            </w:r>
            <w:r>
              <w:rPr>
                <w:color w:val="000000"/>
              </w:rPr>
              <w:br/>
              <w:t>16) Controls Unreceived Voucher Report (Scheduled)</w:t>
            </w:r>
            <w:r>
              <w:rPr>
                <w:color w:val="000000"/>
              </w:rPr>
              <w:br/>
            </w:r>
            <w:r>
              <w:rPr>
                <w:color w:val="000000"/>
              </w:rPr>
              <w:lastRenderedPageBreak/>
              <w:t>17) Daily Collection Disposition Report (Scheduled)</w:t>
            </w:r>
            <w:r>
              <w:rPr>
                <w:color w:val="000000"/>
              </w:rPr>
              <w:br/>
              <w:t>18) Daily EBT Reactivates and Card Replacements Report (Scheduled)</w:t>
            </w:r>
            <w:r>
              <w:rPr>
                <w:color w:val="000000"/>
              </w:rPr>
              <w:br/>
              <w:t>19) Daily Excess Recoupment Report (Scheduled)</w:t>
            </w:r>
            <w:r>
              <w:rPr>
                <w:color w:val="000000"/>
              </w:rPr>
              <w:br/>
              <w:t>20) Daily Journal Voucher Warrant Report (Scheduled)</w:t>
            </w:r>
            <w:r>
              <w:rPr>
                <w:color w:val="000000"/>
              </w:rPr>
              <w:br/>
              <w:t>21) Daily Payroll Certification Report (Scheduled)</w:t>
            </w:r>
            <w:r>
              <w:rPr>
                <w:color w:val="000000"/>
              </w:rPr>
              <w:br/>
              <w:t>22) Daily Voucher Activity Report (Scheduled)</w:t>
            </w:r>
            <w:r>
              <w:rPr>
                <w:color w:val="000000"/>
              </w:rPr>
              <w:br/>
              <w:t>23) DCFS (Dept. of Children and Family Services) MEDS Alerts Summary Report (Scheduled)</w:t>
            </w:r>
            <w:r>
              <w:rPr>
                <w:color w:val="000000"/>
              </w:rPr>
              <w:br/>
              <w:t>24) DCFS (Dept. of Children and Family Services) MEDS Worker Journal Detail Report (Scheduled)</w:t>
            </w:r>
            <w:r>
              <w:rPr>
                <w:color w:val="000000"/>
              </w:rPr>
              <w:br/>
              <w:t>25) Duplicate Persons Report (Scheduled)</w:t>
            </w:r>
            <w:r>
              <w:rPr>
                <w:color w:val="000000"/>
              </w:rPr>
              <w:br/>
              <w:t>26) EBT Out of County State Transactions Report (Scheduled)</w:t>
            </w:r>
            <w:r>
              <w:rPr>
                <w:color w:val="000000"/>
              </w:rPr>
              <w:br/>
              <w:t>27) EBT Replacements Report (Scheduled)</w:t>
            </w:r>
            <w:r>
              <w:rPr>
                <w:color w:val="000000"/>
              </w:rPr>
              <w:br/>
              <w:t>28) eCAPS Cancellations Report (Scheduled)</w:t>
            </w:r>
            <w:r>
              <w:rPr>
                <w:color w:val="000000"/>
              </w:rPr>
              <w:br/>
              <w:t>29) eCAPS JVASD Transactions Monthly Report (Scheduled)</w:t>
            </w:r>
            <w:r>
              <w:rPr>
                <w:color w:val="000000"/>
              </w:rPr>
              <w:br/>
              <w:t>30) eCAPS Trust Fund Cash Collection Activity Report (Scheduled)</w:t>
            </w:r>
            <w:r>
              <w:rPr>
                <w:color w:val="000000"/>
              </w:rPr>
              <w:br/>
              <w:t>31) Excess Recoupment Monthly Activity Report (Scheduled)</w:t>
            </w:r>
            <w:r>
              <w:rPr>
                <w:color w:val="000000"/>
              </w:rPr>
              <w:br/>
              <w:t>32) Excess Recoupment with Transactions Detail Report (Scheduled)</w:t>
            </w:r>
            <w:r>
              <w:rPr>
                <w:color w:val="000000"/>
              </w:rPr>
              <w:br/>
              <w:t>33) Homeless Assistance Program Issuances Report (Scheduled)</w:t>
            </w:r>
            <w:r>
              <w:rPr>
                <w:color w:val="000000"/>
              </w:rPr>
              <w:br/>
              <w:t>34) Intake Statistics - Applications Report (Scheduled)</w:t>
            </w:r>
            <w:r>
              <w:rPr>
                <w:color w:val="000000"/>
              </w:rPr>
              <w:br/>
              <w:t>35) MEDS Administrative Program and Office Report (Scheduled)</w:t>
            </w:r>
            <w:r>
              <w:rPr>
                <w:color w:val="000000"/>
              </w:rPr>
              <w:br/>
              <w:t>36) MEDS Critical and ZZZ Alerts Report (Scheduled)</w:t>
            </w:r>
            <w:r>
              <w:rPr>
                <w:color w:val="000000"/>
              </w:rPr>
              <w:br/>
              <w:t>37) MEDS Critical ZZZ Alerts 3 Months Report (Scheduled)</w:t>
            </w:r>
            <w:r>
              <w:rPr>
                <w:color w:val="000000"/>
              </w:rPr>
              <w:br/>
              <w:t>38) Month End Authorization Report (Scheduled)</w:t>
            </w:r>
            <w:r>
              <w:rPr>
                <w:color w:val="000000"/>
              </w:rPr>
              <w:br/>
              <w:t>39) Month-End CalFresh EBT Cancellations and Expungements Report (Scheduled)</w:t>
            </w:r>
            <w:r>
              <w:rPr>
                <w:color w:val="000000"/>
              </w:rPr>
              <w:br/>
              <w:t>40) Month-End EBT Repayments Report (Scheduled)</w:t>
            </w:r>
            <w:r>
              <w:rPr>
                <w:color w:val="000000"/>
              </w:rPr>
              <w:br/>
              <w:t>41) Month-End JVW Cancellations and Expungements Report (Scheduled)</w:t>
            </w:r>
            <w:r>
              <w:rPr>
                <w:color w:val="000000"/>
              </w:rPr>
              <w:br/>
              <w:t>42) Monthly Assistance Auto Payroll Report (Scheduled)</w:t>
            </w:r>
            <w:r>
              <w:rPr>
                <w:color w:val="000000"/>
              </w:rPr>
              <w:br/>
              <w:t>43) Monthly Collection Disposition Report (Scheduled)</w:t>
            </w:r>
            <w:r>
              <w:rPr>
                <w:color w:val="000000"/>
              </w:rPr>
              <w:br/>
              <w:t>44) Monthly Duplicate Payment Report - RDB (Scheduled)</w:t>
            </w:r>
            <w:r>
              <w:rPr>
                <w:color w:val="000000"/>
              </w:rPr>
              <w:br/>
              <w:t>45) Monthly Duplicate Vendor Report (Scheduled)</w:t>
            </w:r>
            <w:r>
              <w:rPr>
                <w:color w:val="000000"/>
              </w:rPr>
              <w:br/>
              <w:t>46) Monthly Journal Voucher Warrant Report (Scheduled)</w:t>
            </w:r>
            <w:r>
              <w:rPr>
                <w:color w:val="000000"/>
              </w:rPr>
              <w:br/>
              <w:t>47) Monthly Payroll Certification Report (Scheduled)</w:t>
            </w:r>
            <w:r>
              <w:rPr>
                <w:color w:val="000000"/>
              </w:rPr>
              <w:br/>
              <w:t>48) Non Assistance CalFresh Outreach Application Status Report (Scheduled)</w:t>
            </w:r>
            <w:r>
              <w:rPr>
                <w:color w:val="000000"/>
              </w:rPr>
              <w:br/>
              <w:t>49) Non-SWR Payments Report (Scheduled)</w:t>
            </w:r>
            <w:r>
              <w:rPr>
                <w:color w:val="000000"/>
              </w:rPr>
              <w:br/>
              <w:t>50) Payment Request Report (Scheduled)</w:t>
            </w:r>
            <w:r>
              <w:rPr>
                <w:color w:val="000000"/>
              </w:rPr>
              <w:br/>
              <w:t>51) Payment Requests for Accruals Report (Scheduled)</w:t>
            </w:r>
            <w:r>
              <w:rPr>
                <w:color w:val="000000"/>
              </w:rPr>
              <w:br/>
              <w:t>52) Payments on Hold More than 30 Days Report (Scheduled)</w:t>
            </w:r>
            <w:r>
              <w:rPr>
                <w:color w:val="000000"/>
              </w:rPr>
              <w:br/>
              <w:t>53) Payroll Customer and Vendor Warrant Cancellations and Outlaws Report (Scheduled)</w:t>
            </w:r>
            <w:r>
              <w:rPr>
                <w:color w:val="000000"/>
              </w:rPr>
              <w:br/>
            </w:r>
            <w:r>
              <w:rPr>
                <w:color w:val="000000"/>
              </w:rPr>
              <w:lastRenderedPageBreak/>
              <w:t>54) Payroll Customer EBT Cancellations and Expungements Report (Scheduled)</w:t>
            </w:r>
            <w:r>
              <w:rPr>
                <w:color w:val="000000"/>
              </w:rPr>
              <w:br/>
              <w:t>55) Potential Cal-Learn Eligible Report (Scheduled)</w:t>
            </w:r>
            <w:r>
              <w:rPr>
                <w:color w:val="000000"/>
              </w:rPr>
              <w:br/>
              <w:t>56) Potential Child Care Stage 1 to Stage 2 Case Transfers Report (Scheduled)</w:t>
            </w:r>
            <w:r>
              <w:rPr>
                <w:color w:val="000000"/>
              </w:rPr>
              <w:br/>
              <w:t>57) PRUCOL Case Tracking Report (Scheduled)</w:t>
            </w:r>
            <w:r>
              <w:rPr>
                <w:color w:val="000000"/>
              </w:rPr>
              <w:br/>
              <w:t>58) SSI Caseload Counts Report (Scheduled)</w:t>
            </w:r>
            <w:r>
              <w:rPr>
                <w:color w:val="000000"/>
              </w:rPr>
              <w:br/>
              <w:t>59) SSI-SSA Case Activity Monthly Report (Scheduled)</w:t>
            </w:r>
            <w:r>
              <w:rPr>
                <w:color w:val="000000"/>
              </w:rPr>
              <w:br/>
              <w:t>60) Stage 1 Child Care Authorizations (Scheduled)</w:t>
            </w:r>
            <w:r>
              <w:rPr>
                <w:color w:val="000000"/>
              </w:rPr>
              <w:br/>
              <w:t>61) Stage 1 Child Care Payments Report (Scheduled)</w:t>
            </w:r>
            <w:r>
              <w:rPr>
                <w:color w:val="000000"/>
              </w:rPr>
              <w:br/>
              <w:t>62) Supplemental Homeless Assistance Issuances Report (Scheduled)</w:t>
            </w:r>
            <w:r>
              <w:rPr>
                <w:color w:val="000000"/>
              </w:rPr>
              <w:br/>
              <w:t>63) Supportive Services Issuances Report (Scheduled)</w:t>
            </w:r>
            <w:r>
              <w:rPr>
                <w:color w:val="000000"/>
              </w:rPr>
              <w:br/>
              <w:t>64) Transitional CalFresh Report (Scheduled)</w:t>
            </w:r>
            <w:r>
              <w:rPr>
                <w:color w:val="000000"/>
              </w:rPr>
              <w:br/>
              <w:t>65) TTC Adjustment Report (Scheduled)</w:t>
            </w:r>
            <w:r>
              <w:rPr>
                <w:color w:val="000000"/>
              </w:rPr>
              <w:br/>
              <w:t>66) TTC Mass Upload Collections Monthly Report (Scheduled)</w:t>
            </w:r>
            <w:r>
              <w:rPr>
                <w:color w:val="000000"/>
              </w:rPr>
              <w:br/>
              <w:t>67) TTC Mass Upload Collections Weekly Report (Scheduled)</w:t>
            </w:r>
            <w:r>
              <w:rPr>
                <w:color w:val="000000"/>
              </w:rPr>
              <w:br/>
              <w:t>68) Unclaimed Funds Report (Scheduled)</w:t>
            </w:r>
            <w:r>
              <w:rPr>
                <w:color w:val="000000"/>
              </w:rPr>
              <w:br/>
              <w:t>69) Unmatched eCAPS Cancellations Report (Scheduled)</w:t>
            </w:r>
            <w:r>
              <w:rPr>
                <w:color w:val="000000"/>
              </w:rPr>
              <w:br/>
              <w:t>70) Unposted Receipts Daily Activity Report (Scheduled)</w:t>
            </w:r>
            <w:r>
              <w:rPr>
                <w:color w:val="000000"/>
              </w:rPr>
              <w:br/>
              <w:t>71) Unposted Receipts Monthly Activity Report (Scheduled)</w:t>
            </w:r>
            <w:r>
              <w:rPr>
                <w:color w:val="000000"/>
              </w:rPr>
              <w:br/>
              <w:t>72) Vendor Payroll Warrant Register Daily Report (Scheduled)</w:t>
            </w:r>
            <w:r>
              <w:rPr>
                <w:color w:val="000000"/>
              </w:rPr>
              <w:br/>
              <w:t>73) Vendor Payroll Warrant Register Monthly Report (Scheduled)</w:t>
            </w:r>
            <w:r>
              <w:rPr>
                <w:color w:val="000000"/>
              </w:rPr>
              <w:br/>
              <w:t>74) WFPI Child Care Referrals By Agency Monthly Report (Scheduled)</w:t>
            </w:r>
            <w:r>
              <w:rPr>
                <w:color w:val="000000"/>
              </w:rPr>
              <w:br/>
              <w:t>75) WFPI Convictions and IPV Sanctions Report (Scheduled)</w:t>
            </w:r>
            <w:r>
              <w:rPr>
                <w:color w:val="000000"/>
              </w:rPr>
              <w:br/>
              <w:t>76) WFPI Early Fraud Detection and Prevention - SFIS Matches Report (Scheduled)</w:t>
            </w:r>
            <w:r>
              <w:rPr>
                <w:color w:val="000000"/>
              </w:rPr>
              <w:br/>
              <w:t>77) WFPI Early Fraud Detection and Prevention Report (Scheduled)</w:t>
            </w:r>
            <w:r>
              <w:rPr>
                <w:color w:val="000000"/>
              </w:rPr>
              <w:br/>
              <w:t>78) WFPI Production Report (Scheduled)</w:t>
            </w:r>
            <w:r>
              <w:rPr>
                <w:color w:val="000000"/>
              </w:rPr>
              <w:br/>
              <w:t>79) WTW 30 Day Delinquent Report (Scheduled)</w:t>
            </w:r>
            <w:r>
              <w:rPr>
                <w:color w:val="000000"/>
              </w:rPr>
              <w:br/>
              <w:t>80) WTW and REP Caseload Activity Report (Scheduled)</w:t>
            </w:r>
            <w:r>
              <w:rPr>
                <w:color w:val="000000"/>
              </w:rPr>
              <w:br/>
              <w:t>81) WTW Plan Report (Scheduled)</w:t>
            </w:r>
            <w:r>
              <w:rPr>
                <w:color w:val="000000"/>
              </w:rPr>
              <w:br/>
              <w:t>82) CalWORKs, CalFresh and Medi-Cal Case Discontinuance Monthly Report (Scheduled)</w:t>
            </w:r>
            <w:r>
              <w:rPr>
                <w:color w:val="000000"/>
              </w:rPr>
              <w:br/>
              <w:t>83) Cash EBT Production Reconciliation Report (Scheduled)</w:t>
            </w:r>
            <w:r>
              <w:rPr>
                <w:color w:val="000000"/>
              </w:rPr>
              <w:br/>
              <w:t>84) Direct Deposit Production Reconciliation Report (Scheduled)</w:t>
            </w:r>
            <w:r>
              <w:rPr>
                <w:color w:val="000000"/>
              </w:rPr>
              <w:br/>
              <w:t>85) Warrant Production Reconciliation Report (Scheduled)</w:t>
            </w:r>
            <w:r>
              <w:rPr>
                <w:color w:val="000000"/>
              </w:rPr>
              <w:br/>
              <w:t>86) Main Payroll Benefit Issuance Warrant Register-Daily (Scheduled)</w:t>
            </w:r>
            <w:r>
              <w:rPr>
                <w:color w:val="000000"/>
              </w:rPr>
              <w:br/>
              <w:t>87) Main Payroll Benefit Issuance Warrant Register-Monthly (Scheduled)</w:t>
            </w:r>
            <w:r>
              <w:rPr>
                <w:color w:val="000000"/>
              </w:rPr>
              <w:br/>
              <w:t>88) Non-LRS SWR Payments Report (Scheduled)</w:t>
            </w:r>
            <w:r>
              <w:rPr>
                <w:color w:val="000000"/>
              </w:rPr>
              <w:br/>
              <w:t>89) ABD 217 Report (Scheduled)</w:t>
            </w:r>
            <w:r>
              <w:rPr>
                <w:color w:val="000000"/>
              </w:rPr>
              <w:br/>
              <w:t>90) Batch Calendar Report (Scheduled)</w:t>
            </w:r>
            <w:r>
              <w:rPr>
                <w:color w:val="000000"/>
              </w:rPr>
              <w:br/>
            </w:r>
            <w:r>
              <w:rPr>
                <w:color w:val="000000"/>
              </w:rPr>
              <w:lastRenderedPageBreak/>
              <w:t>91) Batch Calendars List Report (Scheduled)</w:t>
            </w:r>
            <w:r>
              <w:rPr>
                <w:color w:val="000000"/>
              </w:rPr>
              <w:br/>
              <w:t>92) CAPI Cases Receiving GR Benefits Report (Scheduled)</w:t>
            </w:r>
            <w:r>
              <w:rPr>
                <w:color w:val="000000"/>
              </w:rPr>
              <w:br/>
              <w:t>93) Cumulative ELP Authorizations Report (Scheduled)</w:t>
            </w:r>
            <w:r>
              <w:rPr>
                <w:color w:val="000000"/>
              </w:rPr>
              <w:br/>
              <w:t>94) GR Individuals who are Greater than 64 Years and 10 Months Detail Report (Scheduled)</w:t>
            </w:r>
            <w:r>
              <w:rPr>
                <w:color w:val="000000"/>
              </w:rPr>
              <w:br/>
              <w:t>95) GR Lodging Paid Report Accrual Month (Scheduled)</w:t>
            </w:r>
            <w:r>
              <w:rPr>
                <w:color w:val="000000"/>
              </w:rPr>
              <w:br/>
              <w:t>96) GR Sanctions Report (Scheduled)</w:t>
            </w:r>
            <w:r>
              <w:rPr>
                <w:color w:val="000000"/>
              </w:rPr>
              <w:br/>
              <w:t>97) GROW Information Report (Scheduled)</w:t>
            </w:r>
            <w:r>
              <w:rPr>
                <w:color w:val="000000"/>
              </w:rPr>
              <w:br/>
              <w:t>98) GROW Job Placement Report (Scheduled)</w:t>
            </w:r>
            <w:r>
              <w:rPr>
                <w:color w:val="000000"/>
              </w:rPr>
              <w:br/>
              <w:t>99) GROW Participation Report (Scheduled)</w:t>
            </w:r>
            <w:r>
              <w:rPr>
                <w:color w:val="000000"/>
              </w:rPr>
              <w:br/>
              <w:t>100) Mental Health and Substance Use Disorder Participation Report (Scheduled)</w:t>
            </w:r>
            <w:r>
              <w:rPr>
                <w:color w:val="000000"/>
              </w:rPr>
              <w:br/>
              <w:t>101) Monthly DVS MHS CLA Report (Scheduled)</w:t>
            </w:r>
            <w:r>
              <w:rPr>
                <w:color w:val="000000"/>
              </w:rPr>
              <w:br/>
              <w:t>102) Redetermination - Final Exception Report (Scheduled)</w:t>
            </w:r>
            <w:r>
              <w:rPr>
                <w:color w:val="000000"/>
              </w:rPr>
              <w:br/>
              <w:t>103) SSI Approval Denial Report</w:t>
            </w:r>
          </w:p>
        </w:tc>
      </w:tr>
    </w:tbl>
    <w:p w14:paraId="13DA0EDA" w14:textId="77777777" w:rsidR="009F32FD" w:rsidRDefault="00B52892">
      <w:pPr>
        <w:pStyle w:val="Heading1"/>
      </w:pPr>
      <w:bookmarkStart w:id="79" w:name="_Toc477180721"/>
      <w:bookmarkStart w:id="80" w:name="_Toc479950810"/>
      <w:bookmarkStart w:id="81" w:name="_Toc30856230"/>
      <w:r>
        <w:lastRenderedPageBreak/>
        <w:t>CORRESPONDENCE:</w:t>
      </w:r>
      <w:bookmarkEnd w:id="79"/>
      <w:bookmarkEnd w:id="80"/>
      <w:bookmarkEnd w:id="81"/>
    </w:p>
    <w:p w14:paraId="2F789065" w14:textId="1B293111" w:rsidR="009F32FD" w:rsidRDefault="00B52892">
      <w:pPr>
        <w:spacing w:before="120" w:after="120"/>
      </w:pPr>
      <w:bookmarkStart w:id="82" w:name="_Toc477180722"/>
      <w:r>
        <w:t>The following requirements shall apply to the Correspondence category of Work for the CalACES</w:t>
      </w:r>
      <w:r w:rsidR="00065113">
        <w:t>/CalSAWS</w:t>
      </w:r>
      <w:r>
        <w:t xml:space="preserve"> Migration Project:</w:t>
      </w:r>
      <w:bookmarkEnd w:id="82"/>
    </w:p>
    <w:tbl>
      <w:tblPr>
        <w:tblW w:w="10517" w:type="dxa"/>
        <w:tblInd w:w="93" w:type="dxa"/>
        <w:tblLook w:val="04A0" w:firstRow="1" w:lastRow="0" w:firstColumn="1" w:lastColumn="0" w:noHBand="0" w:noVBand="1"/>
      </w:tblPr>
      <w:tblGrid>
        <w:gridCol w:w="643"/>
        <w:gridCol w:w="894"/>
        <w:gridCol w:w="1550"/>
        <w:gridCol w:w="7430"/>
      </w:tblGrid>
      <w:tr w:rsidR="009F32FD" w14:paraId="53A42F77"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F484C4E" w14:textId="41229444" w:rsidR="009F32FD" w:rsidRDefault="00B52892">
            <w:pPr>
              <w:suppressAutoHyphens/>
              <w:jc w:val="center"/>
              <w:rPr>
                <w:rFonts w:eastAsia="SimSun"/>
                <w:lang w:eastAsia="zh-CN"/>
              </w:rPr>
            </w:pPr>
            <w:r>
              <w:rPr>
                <w:b/>
                <w:bCs/>
                <w:color w:val="000000"/>
              </w:rPr>
              <w:t>TABLE 1</w:t>
            </w:r>
            <w:r w:rsidR="00F41EC5">
              <w:rPr>
                <w:b/>
                <w:bCs/>
                <w:color w:val="000000"/>
              </w:rPr>
              <w:t>1</w:t>
            </w:r>
            <w:r>
              <w:rPr>
                <w:b/>
                <w:bCs/>
                <w:color w:val="000000"/>
              </w:rPr>
              <w:t>. CORRESPONDENCE</w:t>
            </w:r>
          </w:p>
        </w:tc>
      </w:tr>
      <w:tr w:rsidR="009F32FD" w14:paraId="497AC110" w14:textId="77777777" w:rsidTr="00891E3A">
        <w:trPr>
          <w:trHeight w:val="630"/>
          <w:tblHeader/>
        </w:trPr>
        <w:tc>
          <w:tcPr>
            <w:tcW w:w="643"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5CBDCDFB" w14:textId="77777777" w:rsidR="009F32FD" w:rsidRDefault="00B52892">
            <w:pPr>
              <w:jc w:val="center"/>
              <w:rPr>
                <w:b/>
                <w:bCs/>
                <w:color w:val="000000"/>
                <w:sz w:val="20"/>
                <w:szCs w:val="20"/>
              </w:rPr>
            </w:pPr>
            <w:r>
              <w:rPr>
                <w:b/>
                <w:bCs/>
                <w:color w:val="000000"/>
                <w:sz w:val="20"/>
                <w:szCs w:val="20"/>
              </w:rPr>
              <w:t>Req. #</w:t>
            </w:r>
          </w:p>
        </w:tc>
        <w:tc>
          <w:tcPr>
            <w:tcW w:w="8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9409A5" w14:textId="77777777" w:rsidR="009F32FD" w:rsidRDefault="00B52892">
            <w:pPr>
              <w:jc w:val="center"/>
              <w:rPr>
                <w:b/>
                <w:bCs/>
                <w:color w:val="000000"/>
                <w:sz w:val="20"/>
                <w:szCs w:val="20"/>
              </w:rPr>
            </w:pPr>
            <w:r>
              <w:rPr>
                <w:b/>
                <w:bCs/>
                <w:color w:val="000000"/>
                <w:sz w:val="20"/>
                <w:szCs w:val="20"/>
              </w:rPr>
              <w:t>DDID #</w:t>
            </w:r>
          </w:p>
        </w:tc>
        <w:tc>
          <w:tcPr>
            <w:tcW w:w="1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42FB9F" w14:textId="77777777" w:rsidR="009F32FD" w:rsidRDefault="00B52892">
            <w:pPr>
              <w:jc w:val="center"/>
              <w:rPr>
                <w:b/>
                <w:bCs/>
                <w:color w:val="000000"/>
                <w:sz w:val="20"/>
                <w:szCs w:val="20"/>
              </w:rPr>
            </w:pPr>
            <w:r>
              <w:rPr>
                <w:b/>
                <w:bCs/>
                <w:color w:val="000000"/>
                <w:sz w:val="20"/>
                <w:szCs w:val="20"/>
              </w:rPr>
              <w:t>Sub-Category</w:t>
            </w:r>
          </w:p>
        </w:tc>
        <w:tc>
          <w:tcPr>
            <w:tcW w:w="743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3EBBE631"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4DCAC70E" w14:textId="77777777" w:rsidTr="00891E3A">
        <w:trPr>
          <w:trHeight w:val="630"/>
        </w:trPr>
        <w:tc>
          <w:tcPr>
            <w:tcW w:w="643" w:type="dxa"/>
            <w:tcBorders>
              <w:top w:val="single" w:sz="4" w:space="0" w:color="auto"/>
              <w:left w:val="single" w:sz="8" w:space="0" w:color="auto"/>
              <w:bottom w:val="single" w:sz="4" w:space="0" w:color="auto"/>
              <w:right w:val="single" w:sz="4" w:space="0" w:color="auto"/>
            </w:tcBorders>
            <w:shd w:val="clear" w:color="auto" w:fill="auto"/>
          </w:tcPr>
          <w:p w14:paraId="054D65CC" w14:textId="77777777" w:rsidR="009F32FD" w:rsidRDefault="00B52892">
            <w:pPr>
              <w:jc w:val="center"/>
              <w:rPr>
                <w:color w:val="000000"/>
              </w:rPr>
            </w:pPr>
            <w:r>
              <w:rPr>
                <w:color w:val="000000"/>
              </w:rPr>
              <w:t>295</w:t>
            </w: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0546F491" w14:textId="77777777" w:rsidR="009F32FD" w:rsidRDefault="00B52892">
            <w:pPr>
              <w:jc w:val="center"/>
              <w:rPr>
                <w:color w:val="000000"/>
              </w:rPr>
            </w:pPr>
            <w:r>
              <w:rPr>
                <w:color w:val="000000"/>
              </w:rPr>
              <w:t>275</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0E210DA9" w14:textId="77777777" w:rsidR="009F32FD" w:rsidRDefault="00B52892">
            <w:pPr>
              <w:jc w:val="center"/>
              <w:rPr>
                <w:color w:val="000000"/>
              </w:rPr>
            </w:pPr>
            <w:r>
              <w:rPr>
                <w:color w:val="000000"/>
              </w:rPr>
              <w:t>Document Control</w:t>
            </w:r>
          </w:p>
        </w:tc>
        <w:tc>
          <w:tcPr>
            <w:tcW w:w="7430" w:type="dxa"/>
            <w:tcBorders>
              <w:top w:val="single" w:sz="4" w:space="0" w:color="auto"/>
              <w:left w:val="single" w:sz="4" w:space="0" w:color="auto"/>
              <w:bottom w:val="single" w:sz="4" w:space="0" w:color="auto"/>
              <w:right w:val="single" w:sz="8" w:space="0" w:color="auto"/>
            </w:tcBorders>
            <w:shd w:val="clear" w:color="auto" w:fill="auto"/>
          </w:tcPr>
          <w:p w14:paraId="2515BB9A" w14:textId="5B08FE8C" w:rsidR="009F32FD" w:rsidRDefault="00B52892">
            <w:pPr>
              <w:rPr>
                <w:color w:val="000000"/>
              </w:rPr>
            </w:pPr>
            <w:r>
              <w:rPr>
                <w:color w:val="000000"/>
              </w:rPr>
              <w:t>The CONTRACTOR shall relabel the "Document List" page to "Distributed Documents Search"</w:t>
            </w:r>
            <w:r w:rsidR="00E21FD7">
              <w:rPr>
                <w:color w:val="000000"/>
              </w:rPr>
              <w:t xml:space="preserve"> and the local navigation</w:t>
            </w:r>
            <w:r>
              <w:rPr>
                <w:color w:val="000000"/>
              </w:rPr>
              <w:t>.</w:t>
            </w:r>
          </w:p>
        </w:tc>
      </w:tr>
      <w:tr w:rsidR="00047B55" w14:paraId="205DCA75" w14:textId="77777777" w:rsidTr="00891E3A">
        <w:trPr>
          <w:trHeight w:val="630"/>
        </w:trPr>
        <w:tc>
          <w:tcPr>
            <w:tcW w:w="643" w:type="dxa"/>
            <w:tcBorders>
              <w:top w:val="single" w:sz="4" w:space="0" w:color="auto"/>
              <w:left w:val="single" w:sz="8" w:space="0" w:color="auto"/>
              <w:bottom w:val="single" w:sz="4" w:space="0" w:color="auto"/>
              <w:right w:val="single" w:sz="4" w:space="0" w:color="auto"/>
            </w:tcBorders>
            <w:shd w:val="clear" w:color="auto" w:fill="auto"/>
          </w:tcPr>
          <w:p w14:paraId="65E54816" w14:textId="3C9D1EE2" w:rsidR="00047B55" w:rsidRDefault="00047B55">
            <w:pPr>
              <w:jc w:val="center"/>
              <w:rPr>
                <w:color w:val="000000"/>
              </w:rPr>
            </w:pPr>
            <w:r>
              <w:rPr>
                <w:color w:val="000000"/>
              </w:rPr>
              <w:t>648</w:t>
            </w:r>
          </w:p>
        </w:tc>
        <w:tc>
          <w:tcPr>
            <w:tcW w:w="894" w:type="dxa"/>
            <w:tcBorders>
              <w:top w:val="single" w:sz="4" w:space="0" w:color="auto"/>
              <w:left w:val="single" w:sz="4" w:space="0" w:color="auto"/>
              <w:bottom w:val="single" w:sz="4" w:space="0" w:color="auto"/>
              <w:right w:val="single" w:sz="4" w:space="0" w:color="auto"/>
            </w:tcBorders>
            <w:shd w:val="clear" w:color="auto" w:fill="auto"/>
          </w:tcPr>
          <w:p w14:paraId="280B746C" w14:textId="21C15316" w:rsidR="00047B55" w:rsidRDefault="00047B55">
            <w:pPr>
              <w:jc w:val="center"/>
              <w:rPr>
                <w:color w:val="000000"/>
              </w:rPr>
            </w:pPr>
            <w:r>
              <w:rPr>
                <w:color w:val="000000"/>
              </w:rPr>
              <w:t>2063</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5A7E1EE9" w14:textId="7DD62191" w:rsidR="00047B55" w:rsidRDefault="00047B55">
            <w:pPr>
              <w:jc w:val="center"/>
              <w:rPr>
                <w:color w:val="000000"/>
              </w:rPr>
            </w:pPr>
            <w:r>
              <w:rPr>
                <w:color w:val="000000"/>
              </w:rPr>
              <w:t>Document Control</w:t>
            </w:r>
          </w:p>
        </w:tc>
        <w:tc>
          <w:tcPr>
            <w:tcW w:w="7430" w:type="dxa"/>
            <w:tcBorders>
              <w:top w:val="single" w:sz="4" w:space="0" w:color="auto"/>
              <w:left w:val="single" w:sz="4" w:space="0" w:color="auto"/>
              <w:bottom w:val="single" w:sz="4" w:space="0" w:color="auto"/>
              <w:right w:val="single" w:sz="8" w:space="0" w:color="auto"/>
            </w:tcBorders>
            <w:shd w:val="clear" w:color="auto" w:fill="auto"/>
          </w:tcPr>
          <w:p w14:paraId="7DC84689" w14:textId="2BA0F209" w:rsidR="00047B55" w:rsidRPr="00047B55" w:rsidRDefault="00047B55" w:rsidP="00047B55">
            <w:pPr>
              <w:rPr>
                <w:color w:val="000000"/>
              </w:rPr>
            </w:pPr>
            <w:r w:rsidRPr="00047B55">
              <w:rPr>
                <w:color w:val="000000"/>
              </w:rPr>
              <w:t xml:space="preserve">The CONTRACTOR shall add an indicator of opt in or </w:t>
            </w:r>
            <w:r w:rsidR="007E577F">
              <w:rPr>
                <w:color w:val="000000"/>
              </w:rPr>
              <w:t xml:space="preserve">opt </w:t>
            </w:r>
            <w:r w:rsidRPr="00047B55">
              <w:rPr>
                <w:color w:val="000000"/>
              </w:rPr>
              <w:t>out for hard copy mail and the system by default shall mail correspondence if no indicator for hard copy a</w:t>
            </w:r>
            <w:r w:rsidR="007E577F">
              <w:rPr>
                <w:color w:val="000000"/>
              </w:rPr>
              <w:t>nd email on the Contact Detail p</w:t>
            </w:r>
            <w:r w:rsidRPr="00047B55">
              <w:rPr>
                <w:color w:val="000000"/>
              </w:rPr>
              <w:t xml:space="preserve">age. A validation message shall appear if the </w:t>
            </w:r>
            <w:r w:rsidR="007E577F">
              <w:rPr>
                <w:color w:val="000000"/>
              </w:rPr>
              <w:t>user</w:t>
            </w:r>
            <w:r w:rsidRPr="00047B55">
              <w:rPr>
                <w:color w:val="000000"/>
              </w:rPr>
              <w:t xml:space="preserve"> tries to set no for both email and hard copy.</w:t>
            </w:r>
          </w:p>
          <w:p w14:paraId="0746E903" w14:textId="77777777" w:rsidR="00047B55" w:rsidRPr="00047B55" w:rsidRDefault="00047B55" w:rsidP="00047B55">
            <w:pPr>
              <w:rPr>
                <w:color w:val="000000"/>
              </w:rPr>
            </w:pPr>
          </w:p>
          <w:p w14:paraId="4665D9A7" w14:textId="76FEE4D7" w:rsidR="00047B55" w:rsidRPr="00047B55" w:rsidRDefault="00047B55" w:rsidP="00047B55">
            <w:pPr>
              <w:rPr>
                <w:color w:val="000000"/>
              </w:rPr>
            </w:pPr>
            <w:r w:rsidRPr="00047B55">
              <w:rPr>
                <w:color w:val="000000"/>
              </w:rPr>
              <w:t xml:space="preserve">The CONTRACTOR shall include email bounce back functionality that will default to hard copy and send out the NA 1275 automatically by the </w:t>
            </w:r>
            <w:r w:rsidR="008870FA">
              <w:rPr>
                <w:color w:val="000000"/>
              </w:rPr>
              <w:t>CalSAWS Software</w:t>
            </w:r>
            <w:r w:rsidRPr="00047B55">
              <w:rPr>
                <w:color w:val="000000"/>
              </w:rPr>
              <w:t xml:space="preserve">. </w:t>
            </w:r>
          </w:p>
          <w:p w14:paraId="4C5BB309" w14:textId="77777777" w:rsidR="00047B55" w:rsidRPr="00047B55" w:rsidRDefault="00047B55" w:rsidP="00047B55">
            <w:pPr>
              <w:rPr>
                <w:color w:val="000000"/>
              </w:rPr>
            </w:pPr>
          </w:p>
          <w:p w14:paraId="3374BC05" w14:textId="0EC533A3" w:rsidR="00047B55" w:rsidRDefault="00047B55" w:rsidP="00047B55">
            <w:pPr>
              <w:rPr>
                <w:color w:val="000000"/>
              </w:rPr>
            </w:pPr>
            <w:r w:rsidRPr="00047B55">
              <w:rPr>
                <w:color w:val="000000"/>
              </w:rPr>
              <w:t>The CONTRACTOR shall update current i</w:t>
            </w:r>
            <w:r w:rsidR="007E577F">
              <w:rPr>
                <w:color w:val="000000"/>
              </w:rPr>
              <w:t>ndicator on the Contact Detail pa</w:t>
            </w:r>
            <w:r w:rsidRPr="00047B55">
              <w:rPr>
                <w:color w:val="000000"/>
              </w:rPr>
              <w:t>ge for email that will remove the requirement to also send hard copy mail automatically.</w:t>
            </w:r>
          </w:p>
        </w:tc>
      </w:tr>
      <w:tr w:rsidR="009F32FD" w14:paraId="605A961C" w14:textId="77777777" w:rsidTr="00891E3A">
        <w:trPr>
          <w:trHeight w:val="314"/>
        </w:trPr>
        <w:tc>
          <w:tcPr>
            <w:tcW w:w="643" w:type="dxa"/>
            <w:tcBorders>
              <w:top w:val="nil"/>
              <w:left w:val="single" w:sz="8" w:space="0" w:color="auto"/>
              <w:bottom w:val="single" w:sz="4" w:space="0" w:color="auto"/>
              <w:right w:val="single" w:sz="4" w:space="0" w:color="auto"/>
            </w:tcBorders>
            <w:shd w:val="clear" w:color="auto" w:fill="auto"/>
          </w:tcPr>
          <w:p w14:paraId="77434231" w14:textId="77777777" w:rsidR="009F32FD" w:rsidRDefault="00B52892">
            <w:pPr>
              <w:jc w:val="center"/>
              <w:rPr>
                <w:color w:val="000000"/>
              </w:rPr>
            </w:pPr>
            <w:r>
              <w:rPr>
                <w:color w:val="000000"/>
              </w:rPr>
              <w:t>296</w:t>
            </w:r>
          </w:p>
        </w:tc>
        <w:tc>
          <w:tcPr>
            <w:tcW w:w="894" w:type="dxa"/>
            <w:tcBorders>
              <w:top w:val="nil"/>
              <w:left w:val="single" w:sz="4" w:space="0" w:color="auto"/>
              <w:bottom w:val="single" w:sz="4" w:space="0" w:color="auto"/>
              <w:right w:val="single" w:sz="4" w:space="0" w:color="auto"/>
            </w:tcBorders>
            <w:shd w:val="clear" w:color="auto" w:fill="auto"/>
          </w:tcPr>
          <w:p w14:paraId="6A4F5765" w14:textId="77777777" w:rsidR="009F32FD" w:rsidRDefault="00B52892">
            <w:pPr>
              <w:jc w:val="center"/>
              <w:rPr>
                <w:color w:val="000000"/>
              </w:rPr>
            </w:pPr>
            <w:r>
              <w:rPr>
                <w:color w:val="000000"/>
              </w:rPr>
              <w:t>1038</w:t>
            </w:r>
          </w:p>
        </w:tc>
        <w:tc>
          <w:tcPr>
            <w:tcW w:w="1550" w:type="dxa"/>
            <w:tcBorders>
              <w:top w:val="nil"/>
              <w:left w:val="single" w:sz="4" w:space="0" w:color="auto"/>
              <w:bottom w:val="single" w:sz="4" w:space="0" w:color="auto"/>
              <w:right w:val="single" w:sz="4" w:space="0" w:color="auto"/>
            </w:tcBorders>
            <w:shd w:val="clear" w:color="auto" w:fill="auto"/>
          </w:tcPr>
          <w:p w14:paraId="00D8B8CE" w14:textId="77777777" w:rsidR="009F32FD" w:rsidRDefault="00B52892">
            <w:pPr>
              <w:jc w:val="center"/>
              <w:rPr>
                <w:color w:val="000000"/>
              </w:rPr>
            </w:pPr>
            <w:r>
              <w:rPr>
                <w:color w:val="000000"/>
              </w:rPr>
              <w:t>Envelopes</w:t>
            </w:r>
          </w:p>
        </w:tc>
        <w:tc>
          <w:tcPr>
            <w:tcW w:w="7430" w:type="dxa"/>
            <w:tcBorders>
              <w:top w:val="nil"/>
              <w:left w:val="single" w:sz="4" w:space="0" w:color="auto"/>
              <w:bottom w:val="single" w:sz="4" w:space="0" w:color="auto"/>
              <w:right w:val="single" w:sz="8" w:space="0" w:color="auto"/>
            </w:tcBorders>
            <w:shd w:val="clear" w:color="auto" w:fill="auto"/>
          </w:tcPr>
          <w:p w14:paraId="153654A9" w14:textId="52152FA1" w:rsidR="009F32FD" w:rsidRDefault="0075091B" w:rsidP="00E44E5B">
            <w:pPr>
              <w:rPr>
                <w:color w:val="000000"/>
              </w:rPr>
            </w:pPr>
            <w:r>
              <w:rPr>
                <w:color w:val="000000"/>
              </w:rPr>
              <w:t>This requirement was removed per contract negotiations.</w:t>
            </w:r>
          </w:p>
        </w:tc>
      </w:tr>
      <w:tr w:rsidR="009F32FD" w14:paraId="35755868" w14:textId="77777777" w:rsidTr="00891E3A">
        <w:trPr>
          <w:trHeight w:val="350"/>
        </w:trPr>
        <w:tc>
          <w:tcPr>
            <w:tcW w:w="643" w:type="dxa"/>
            <w:tcBorders>
              <w:top w:val="nil"/>
              <w:left w:val="single" w:sz="8" w:space="0" w:color="auto"/>
              <w:bottom w:val="single" w:sz="4" w:space="0" w:color="auto"/>
              <w:right w:val="single" w:sz="4" w:space="0" w:color="auto"/>
            </w:tcBorders>
            <w:shd w:val="clear" w:color="auto" w:fill="auto"/>
          </w:tcPr>
          <w:p w14:paraId="0E3D96CA" w14:textId="438A5333" w:rsidR="009F32FD" w:rsidRDefault="00B52892">
            <w:pPr>
              <w:jc w:val="center"/>
              <w:rPr>
                <w:color w:val="000000"/>
              </w:rPr>
            </w:pPr>
            <w:r>
              <w:rPr>
                <w:color w:val="000000"/>
              </w:rPr>
              <w:t>297</w:t>
            </w:r>
          </w:p>
        </w:tc>
        <w:tc>
          <w:tcPr>
            <w:tcW w:w="894" w:type="dxa"/>
            <w:tcBorders>
              <w:top w:val="nil"/>
              <w:left w:val="single" w:sz="4" w:space="0" w:color="auto"/>
              <w:bottom w:val="single" w:sz="4" w:space="0" w:color="auto"/>
              <w:right w:val="single" w:sz="4" w:space="0" w:color="auto"/>
            </w:tcBorders>
            <w:shd w:val="clear" w:color="auto" w:fill="auto"/>
          </w:tcPr>
          <w:p w14:paraId="6BCE80AC" w14:textId="0E14804A" w:rsidR="009F32FD" w:rsidRDefault="00B52892">
            <w:pPr>
              <w:jc w:val="center"/>
              <w:rPr>
                <w:color w:val="000000"/>
              </w:rPr>
            </w:pPr>
            <w:r>
              <w:rPr>
                <w:color w:val="000000"/>
              </w:rPr>
              <w:t>700</w:t>
            </w:r>
          </w:p>
        </w:tc>
        <w:tc>
          <w:tcPr>
            <w:tcW w:w="1550" w:type="dxa"/>
            <w:tcBorders>
              <w:top w:val="nil"/>
              <w:left w:val="single" w:sz="4" w:space="0" w:color="auto"/>
              <w:bottom w:val="single" w:sz="4" w:space="0" w:color="auto"/>
              <w:right w:val="single" w:sz="4" w:space="0" w:color="auto"/>
            </w:tcBorders>
            <w:shd w:val="clear" w:color="auto" w:fill="auto"/>
          </w:tcPr>
          <w:p w14:paraId="6C2B36A6" w14:textId="7C3B6812"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0DC7B5C" w14:textId="669ED762" w:rsidR="009F32FD" w:rsidRDefault="00F60D85">
            <w:pPr>
              <w:rPr>
                <w:color w:val="000000"/>
              </w:rPr>
            </w:pPr>
            <w:r>
              <w:rPr>
                <w:color w:val="000000"/>
              </w:rPr>
              <w:t>This requirement was removed due to implementation.</w:t>
            </w:r>
          </w:p>
        </w:tc>
      </w:tr>
      <w:tr w:rsidR="009F32FD" w14:paraId="0EF70920"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1CD5B67" w14:textId="77777777" w:rsidR="009F32FD" w:rsidRDefault="00B52892">
            <w:pPr>
              <w:jc w:val="center"/>
              <w:rPr>
                <w:color w:val="000000"/>
              </w:rPr>
            </w:pPr>
            <w:r>
              <w:rPr>
                <w:color w:val="000000"/>
              </w:rPr>
              <w:lastRenderedPageBreak/>
              <w:t>298</w:t>
            </w:r>
          </w:p>
        </w:tc>
        <w:tc>
          <w:tcPr>
            <w:tcW w:w="894" w:type="dxa"/>
            <w:tcBorders>
              <w:top w:val="nil"/>
              <w:left w:val="single" w:sz="4" w:space="0" w:color="auto"/>
              <w:bottom w:val="single" w:sz="4" w:space="0" w:color="auto"/>
              <w:right w:val="single" w:sz="4" w:space="0" w:color="auto"/>
            </w:tcBorders>
            <w:shd w:val="clear" w:color="auto" w:fill="auto"/>
          </w:tcPr>
          <w:p w14:paraId="6E388583" w14:textId="77777777" w:rsidR="009F32FD" w:rsidRDefault="00B52892">
            <w:pPr>
              <w:jc w:val="center"/>
              <w:rPr>
                <w:color w:val="000000"/>
              </w:rPr>
            </w:pPr>
            <w:r>
              <w:rPr>
                <w:color w:val="000000"/>
              </w:rPr>
              <w:t>681</w:t>
            </w:r>
          </w:p>
        </w:tc>
        <w:tc>
          <w:tcPr>
            <w:tcW w:w="1550" w:type="dxa"/>
            <w:tcBorders>
              <w:top w:val="nil"/>
              <w:left w:val="single" w:sz="4" w:space="0" w:color="auto"/>
              <w:bottom w:val="single" w:sz="4" w:space="0" w:color="auto"/>
              <w:right w:val="single" w:sz="4" w:space="0" w:color="auto"/>
            </w:tcBorders>
            <w:shd w:val="clear" w:color="auto" w:fill="auto"/>
          </w:tcPr>
          <w:p w14:paraId="0966DF9D"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A9D489A" w14:textId="7A1B0096" w:rsidR="009F32FD" w:rsidRDefault="002F6866">
            <w:pPr>
              <w:rPr>
                <w:color w:val="000000"/>
              </w:rPr>
            </w:pPr>
            <w:r>
              <w:rPr>
                <w:color w:val="000000"/>
              </w:rPr>
              <w:t>This requirement was removed due to consolidation.</w:t>
            </w:r>
            <w:r w:rsidR="005D0BD7">
              <w:rPr>
                <w:color w:val="000000"/>
              </w:rPr>
              <w:t xml:space="preserve"> This DDID is covered under DDID #1043.</w:t>
            </w:r>
          </w:p>
        </w:tc>
      </w:tr>
      <w:tr w:rsidR="009F32FD" w14:paraId="383690E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625C78C" w14:textId="77777777" w:rsidR="009F32FD" w:rsidRDefault="00B52892">
            <w:pPr>
              <w:jc w:val="center"/>
              <w:rPr>
                <w:color w:val="000000"/>
              </w:rPr>
            </w:pPr>
            <w:r>
              <w:rPr>
                <w:color w:val="000000"/>
              </w:rPr>
              <w:t>299</w:t>
            </w:r>
          </w:p>
        </w:tc>
        <w:tc>
          <w:tcPr>
            <w:tcW w:w="894" w:type="dxa"/>
            <w:tcBorders>
              <w:top w:val="nil"/>
              <w:left w:val="single" w:sz="4" w:space="0" w:color="auto"/>
              <w:bottom w:val="single" w:sz="4" w:space="0" w:color="auto"/>
              <w:right w:val="single" w:sz="4" w:space="0" w:color="auto"/>
            </w:tcBorders>
            <w:shd w:val="clear" w:color="auto" w:fill="auto"/>
          </w:tcPr>
          <w:p w14:paraId="6265252B" w14:textId="77777777" w:rsidR="009F32FD" w:rsidRDefault="00B52892">
            <w:pPr>
              <w:jc w:val="center"/>
              <w:rPr>
                <w:color w:val="000000"/>
              </w:rPr>
            </w:pPr>
            <w:r>
              <w:rPr>
                <w:color w:val="000000"/>
              </w:rPr>
              <w:t>458</w:t>
            </w:r>
          </w:p>
        </w:tc>
        <w:tc>
          <w:tcPr>
            <w:tcW w:w="1550" w:type="dxa"/>
            <w:tcBorders>
              <w:top w:val="nil"/>
              <w:left w:val="single" w:sz="4" w:space="0" w:color="auto"/>
              <w:bottom w:val="single" w:sz="4" w:space="0" w:color="auto"/>
              <w:right w:val="single" w:sz="4" w:space="0" w:color="auto"/>
            </w:tcBorders>
            <w:shd w:val="clear" w:color="auto" w:fill="auto"/>
          </w:tcPr>
          <w:p w14:paraId="5D4FBE42"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742C96F" w14:textId="78F28089" w:rsidR="009F32FD" w:rsidRDefault="00B52892">
            <w:pPr>
              <w:rPr>
                <w:color w:val="000000"/>
              </w:rPr>
            </w:pPr>
            <w:r>
              <w:rPr>
                <w:color w:val="000000"/>
              </w:rPr>
              <w:t xml:space="preserve">The CONTRACTOR shall </w:t>
            </w:r>
            <w:r w:rsidR="00E21FD7">
              <w:rPr>
                <w:color w:val="000000"/>
              </w:rPr>
              <w:t>remove</w:t>
            </w:r>
            <w:r>
              <w:rPr>
                <w:color w:val="000000"/>
              </w:rPr>
              <w:t xml:space="preserve"> form AR 2 CR (7/15) CR-Reporting Changes for CalWORKs and CalFresh.</w:t>
            </w:r>
          </w:p>
        </w:tc>
      </w:tr>
      <w:tr w:rsidR="009F32FD" w14:paraId="471B433D"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20619EC6" w14:textId="77777777" w:rsidR="009F32FD" w:rsidRDefault="00B52892">
            <w:pPr>
              <w:jc w:val="center"/>
              <w:rPr>
                <w:color w:val="000000"/>
              </w:rPr>
            </w:pPr>
            <w:r>
              <w:rPr>
                <w:color w:val="000000"/>
              </w:rPr>
              <w:t>300</w:t>
            </w:r>
          </w:p>
        </w:tc>
        <w:tc>
          <w:tcPr>
            <w:tcW w:w="894" w:type="dxa"/>
            <w:tcBorders>
              <w:top w:val="nil"/>
              <w:left w:val="single" w:sz="4" w:space="0" w:color="auto"/>
              <w:bottom w:val="single" w:sz="4" w:space="0" w:color="auto"/>
              <w:right w:val="single" w:sz="4" w:space="0" w:color="auto"/>
            </w:tcBorders>
            <w:shd w:val="clear" w:color="auto" w:fill="auto"/>
          </w:tcPr>
          <w:p w14:paraId="5C14D5E3" w14:textId="77777777" w:rsidR="009F32FD" w:rsidRDefault="00B52892">
            <w:pPr>
              <w:jc w:val="center"/>
              <w:rPr>
                <w:color w:val="000000"/>
              </w:rPr>
            </w:pPr>
            <w:r>
              <w:rPr>
                <w:color w:val="000000"/>
              </w:rPr>
              <w:t>1835</w:t>
            </w:r>
          </w:p>
        </w:tc>
        <w:tc>
          <w:tcPr>
            <w:tcW w:w="1550" w:type="dxa"/>
            <w:tcBorders>
              <w:top w:val="nil"/>
              <w:left w:val="single" w:sz="4" w:space="0" w:color="auto"/>
              <w:bottom w:val="single" w:sz="4" w:space="0" w:color="auto"/>
              <w:right w:val="single" w:sz="4" w:space="0" w:color="auto"/>
            </w:tcBorders>
            <w:shd w:val="clear" w:color="auto" w:fill="auto"/>
          </w:tcPr>
          <w:p w14:paraId="265E5C01"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0CFC537B" w14:textId="0A3A0654" w:rsidR="009F32FD" w:rsidRDefault="00B52892">
            <w:pPr>
              <w:rPr>
                <w:color w:val="000000"/>
              </w:rPr>
            </w:pPr>
            <w:r>
              <w:rPr>
                <w:color w:val="000000"/>
              </w:rPr>
              <w:t xml:space="preserve">The CONTRACTOR shall suppress the automated form CA 24-"Sponsoring Agency/Organizations Statement of Facts Regarding Ability to Meet the Aliens Needs", which is triggered from the Sponsorship Detail page for the </w:t>
            </w:r>
            <w:r w:rsidR="002F6866">
              <w:rPr>
                <w:color w:val="000000"/>
              </w:rPr>
              <w:t>57</w:t>
            </w:r>
            <w:r>
              <w:rPr>
                <w:color w:val="000000"/>
              </w:rPr>
              <w:t xml:space="preserve"> Counties.</w:t>
            </w:r>
          </w:p>
        </w:tc>
      </w:tr>
      <w:tr w:rsidR="009F32FD" w14:paraId="6334FA22" w14:textId="77777777" w:rsidTr="005C523E">
        <w:trPr>
          <w:trHeight w:val="323"/>
        </w:trPr>
        <w:tc>
          <w:tcPr>
            <w:tcW w:w="643" w:type="dxa"/>
            <w:tcBorders>
              <w:top w:val="nil"/>
              <w:left w:val="single" w:sz="8" w:space="0" w:color="auto"/>
              <w:bottom w:val="single" w:sz="4" w:space="0" w:color="auto"/>
              <w:right w:val="single" w:sz="4" w:space="0" w:color="auto"/>
            </w:tcBorders>
            <w:shd w:val="clear" w:color="auto" w:fill="auto"/>
          </w:tcPr>
          <w:p w14:paraId="7BEF65C8" w14:textId="000AC7BC" w:rsidR="009F32FD" w:rsidRDefault="00B52892">
            <w:pPr>
              <w:jc w:val="center"/>
              <w:rPr>
                <w:color w:val="000000"/>
              </w:rPr>
            </w:pPr>
            <w:r>
              <w:rPr>
                <w:color w:val="000000"/>
              </w:rPr>
              <w:t>301</w:t>
            </w:r>
          </w:p>
        </w:tc>
        <w:tc>
          <w:tcPr>
            <w:tcW w:w="894" w:type="dxa"/>
            <w:tcBorders>
              <w:top w:val="nil"/>
              <w:left w:val="single" w:sz="4" w:space="0" w:color="auto"/>
              <w:bottom w:val="single" w:sz="4" w:space="0" w:color="auto"/>
              <w:right w:val="single" w:sz="4" w:space="0" w:color="auto"/>
            </w:tcBorders>
            <w:shd w:val="clear" w:color="auto" w:fill="auto"/>
          </w:tcPr>
          <w:p w14:paraId="2A2095B4" w14:textId="3E989EA4" w:rsidR="009F32FD" w:rsidRDefault="00B52892">
            <w:pPr>
              <w:jc w:val="center"/>
              <w:rPr>
                <w:color w:val="000000"/>
              </w:rPr>
            </w:pPr>
            <w:r>
              <w:rPr>
                <w:color w:val="000000"/>
              </w:rPr>
              <w:t>432</w:t>
            </w:r>
          </w:p>
        </w:tc>
        <w:tc>
          <w:tcPr>
            <w:tcW w:w="1550" w:type="dxa"/>
            <w:tcBorders>
              <w:top w:val="nil"/>
              <w:left w:val="single" w:sz="4" w:space="0" w:color="auto"/>
              <w:bottom w:val="single" w:sz="4" w:space="0" w:color="auto"/>
              <w:right w:val="single" w:sz="4" w:space="0" w:color="auto"/>
            </w:tcBorders>
            <w:shd w:val="clear" w:color="auto" w:fill="auto"/>
          </w:tcPr>
          <w:p w14:paraId="3F1BF188" w14:textId="28221551"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2E0DD1C3" w14:textId="6F11700C" w:rsidR="009F32FD" w:rsidRDefault="00C21619">
            <w:pPr>
              <w:rPr>
                <w:color w:val="000000"/>
              </w:rPr>
            </w:pPr>
            <w:r>
              <w:rPr>
                <w:color w:val="000000"/>
              </w:rPr>
              <w:t>This requirement was removed due to implementation.</w:t>
            </w:r>
          </w:p>
        </w:tc>
      </w:tr>
      <w:tr w:rsidR="009F32FD" w14:paraId="2D579250"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026CD175" w14:textId="77777777" w:rsidR="009F32FD" w:rsidRDefault="00B52892">
            <w:pPr>
              <w:jc w:val="center"/>
              <w:rPr>
                <w:color w:val="000000"/>
              </w:rPr>
            </w:pPr>
            <w:r>
              <w:rPr>
                <w:color w:val="000000"/>
              </w:rPr>
              <w:t>302</w:t>
            </w:r>
          </w:p>
        </w:tc>
        <w:tc>
          <w:tcPr>
            <w:tcW w:w="894" w:type="dxa"/>
            <w:tcBorders>
              <w:top w:val="nil"/>
              <w:left w:val="single" w:sz="4" w:space="0" w:color="auto"/>
              <w:bottom w:val="single" w:sz="4" w:space="0" w:color="auto"/>
              <w:right w:val="single" w:sz="4" w:space="0" w:color="auto"/>
            </w:tcBorders>
            <w:shd w:val="clear" w:color="auto" w:fill="auto"/>
          </w:tcPr>
          <w:p w14:paraId="23AC2696" w14:textId="77777777" w:rsidR="009F32FD" w:rsidRDefault="00B52892">
            <w:pPr>
              <w:jc w:val="center"/>
              <w:rPr>
                <w:color w:val="000000"/>
              </w:rPr>
            </w:pPr>
            <w:r>
              <w:rPr>
                <w:color w:val="000000"/>
              </w:rPr>
              <w:t>707</w:t>
            </w:r>
          </w:p>
        </w:tc>
        <w:tc>
          <w:tcPr>
            <w:tcW w:w="1550" w:type="dxa"/>
            <w:tcBorders>
              <w:top w:val="nil"/>
              <w:left w:val="single" w:sz="4" w:space="0" w:color="auto"/>
              <w:bottom w:val="single" w:sz="4" w:space="0" w:color="auto"/>
              <w:right w:val="single" w:sz="4" w:space="0" w:color="auto"/>
            </w:tcBorders>
            <w:shd w:val="clear" w:color="auto" w:fill="auto"/>
          </w:tcPr>
          <w:p w14:paraId="1E50FB00"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23B9E374" w14:textId="77777777" w:rsidR="009F32FD" w:rsidRDefault="00B52892">
            <w:pPr>
              <w:rPr>
                <w:color w:val="000000"/>
              </w:rPr>
            </w:pPr>
            <w:r>
              <w:rPr>
                <w:color w:val="000000"/>
              </w:rPr>
              <w:t>The CONTRACTOR shall update form CW 10 (7/01)-Notice of Withdrawn Application as follows:</w:t>
            </w:r>
            <w:r>
              <w:rPr>
                <w:color w:val="000000"/>
              </w:rPr>
              <w:br/>
              <w:t>1) Relabel "General Relief" to "GA/GR"</w:t>
            </w:r>
          </w:p>
        </w:tc>
      </w:tr>
      <w:tr w:rsidR="009F32FD" w14:paraId="526D082B" w14:textId="77777777" w:rsidTr="00891E3A">
        <w:trPr>
          <w:trHeight w:val="305"/>
        </w:trPr>
        <w:tc>
          <w:tcPr>
            <w:tcW w:w="643" w:type="dxa"/>
            <w:tcBorders>
              <w:top w:val="nil"/>
              <w:left w:val="single" w:sz="8" w:space="0" w:color="auto"/>
              <w:bottom w:val="single" w:sz="4" w:space="0" w:color="auto"/>
              <w:right w:val="single" w:sz="4" w:space="0" w:color="auto"/>
            </w:tcBorders>
            <w:shd w:val="clear" w:color="auto" w:fill="auto"/>
          </w:tcPr>
          <w:p w14:paraId="1394D13F" w14:textId="77777777" w:rsidR="009F32FD" w:rsidRDefault="00B52892">
            <w:pPr>
              <w:jc w:val="center"/>
              <w:rPr>
                <w:color w:val="000000"/>
              </w:rPr>
            </w:pPr>
            <w:r>
              <w:rPr>
                <w:color w:val="000000"/>
              </w:rPr>
              <w:t>303</w:t>
            </w:r>
          </w:p>
        </w:tc>
        <w:tc>
          <w:tcPr>
            <w:tcW w:w="894" w:type="dxa"/>
            <w:tcBorders>
              <w:top w:val="nil"/>
              <w:left w:val="single" w:sz="4" w:space="0" w:color="auto"/>
              <w:bottom w:val="single" w:sz="4" w:space="0" w:color="auto"/>
              <w:right w:val="single" w:sz="4" w:space="0" w:color="auto"/>
            </w:tcBorders>
            <w:shd w:val="clear" w:color="auto" w:fill="auto"/>
          </w:tcPr>
          <w:p w14:paraId="4F2C0A9E" w14:textId="77777777" w:rsidR="009F32FD" w:rsidRDefault="00B52892">
            <w:pPr>
              <w:jc w:val="center"/>
              <w:rPr>
                <w:color w:val="000000"/>
              </w:rPr>
            </w:pPr>
            <w:r>
              <w:rPr>
                <w:color w:val="000000"/>
              </w:rPr>
              <w:t>696</w:t>
            </w:r>
          </w:p>
        </w:tc>
        <w:tc>
          <w:tcPr>
            <w:tcW w:w="1550" w:type="dxa"/>
            <w:tcBorders>
              <w:top w:val="nil"/>
              <w:left w:val="single" w:sz="4" w:space="0" w:color="auto"/>
              <w:bottom w:val="single" w:sz="4" w:space="0" w:color="auto"/>
              <w:right w:val="single" w:sz="4" w:space="0" w:color="auto"/>
            </w:tcBorders>
            <w:shd w:val="clear" w:color="auto" w:fill="auto"/>
          </w:tcPr>
          <w:p w14:paraId="67A03A18"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08E19DBD" w14:textId="16F2DF13" w:rsidR="009F32FD" w:rsidRDefault="00AD4B92">
            <w:pPr>
              <w:rPr>
                <w:color w:val="000000"/>
              </w:rPr>
            </w:pPr>
            <w:r>
              <w:rPr>
                <w:color w:val="000000"/>
              </w:rPr>
              <w:t>This requirement was removed due to MFG is no longer applicable.</w:t>
            </w:r>
          </w:p>
        </w:tc>
      </w:tr>
      <w:tr w:rsidR="009F32FD" w14:paraId="23173DFB"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BDF2F6A" w14:textId="77777777" w:rsidR="009F32FD" w:rsidRDefault="00B52892">
            <w:pPr>
              <w:jc w:val="center"/>
              <w:rPr>
                <w:color w:val="000000"/>
              </w:rPr>
            </w:pPr>
            <w:r>
              <w:rPr>
                <w:color w:val="000000"/>
              </w:rPr>
              <w:t>304</w:t>
            </w:r>
          </w:p>
        </w:tc>
        <w:tc>
          <w:tcPr>
            <w:tcW w:w="894" w:type="dxa"/>
            <w:tcBorders>
              <w:top w:val="nil"/>
              <w:left w:val="single" w:sz="4" w:space="0" w:color="auto"/>
              <w:bottom w:val="single" w:sz="4" w:space="0" w:color="auto"/>
              <w:right w:val="single" w:sz="4" w:space="0" w:color="auto"/>
            </w:tcBorders>
            <w:shd w:val="clear" w:color="auto" w:fill="auto"/>
          </w:tcPr>
          <w:p w14:paraId="7C2ACE85" w14:textId="77777777" w:rsidR="009F32FD" w:rsidRDefault="00B52892">
            <w:pPr>
              <w:jc w:val="center"/>
              <w:rPr>
                <w:color w:val="000000"/>
              </w:rPr>
            </w:pPr>
            <w:r>
              <w:rPr>
                <w:color w:val="000000"/>
              </w:rPr>
              <w:t>1845</w:t>
            </w:r>
          </w:p>
        </w:tc>
        <w:tc>
          <w:tcPr>
            <w:tcW w:w="1550" w:type="dxa"/>
            <w:tcBorders>
              <w:top w:val="nil"/>
              <w:left w:val="single" w:sz="4" w:space="0" w:color="auto"/>
              <w:bottom w:val="single" w:sz="4" w:space="0" w:color="auto"/>
              <w:right w:val="single" w:sz="4" w:space="0" w:color="auto"/>
            </w:tcBorders>
            <w:shd w:val="clear" w:color="auto" w:fill="auto"/>
          </w:tcPr>
          <w:p w14:paraId="1141BC6E"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21E68208" w14:textId="7E648FAD" w:rsidR="009F32FD" w:rsidRDefault="00B52892">
            <w:pPr>
              <w:rPr>
                <w:color w:val="000000"/>
              </w:rPr>
            </w:pPr>
            <w:r>
              <w:rPr>
                <w:color w:val="000000"/>
              </w:rPr>
              <w:t xml:space="preserve">The CONTRACTOR shall update the online generation of the CW 2186 B CalWORKs Exemption determination to also apply to the </w:t>
            </w:r>
            <w:r w:rsidR="001F043D">
              <w:rPr>
                <w:color w:val="000000"/>
              </w:rPr>
              <w:t>57</w:t>
            </w:r>
            <w:r>
              <w:rPr>
                <w:color w:val="000000"/>
              </w:rPr>
              <w:t xml:space="preserve"> Counties when:</w:t>
            </w:r>
            <w:r>
              <w:rPr>
                <w:color w:val="000000"/>
              </w:rPr>
              <w:br/>
              <w:t>1) A WTW Program Status is updated to "Exempt" on the WTW Status Detail page; or</w:t>
            </w:r>
            <w:r>
              <w:rPr>
                <w:color w:val="000000"/>
              </w:rPr>
              <w:br/>
              <w:t>2) On the Cash Aid Time Limit Month Detail page when a time limit month has been updated to "Exempt".</w:t>
            </w:r>
          </w:p>
        </w:tc>
      </w:tr>
      <w:tr w:rsidR="009F32FD" w14:paraId="6FF223EC"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DB18E30" w14:textId="77777777" w:rsidR="009F32FD" w:rsidRDefault="00B52892">
            <w:pPr>
              <w:jc w:val="center"/>
              <w:rPr>
                <w:color w:val="000000"/>
              </w:rPr>
            </w:pPr>
            <w:r>
              <w:rPr>
                <w:color w:val="000000"/>
              </w:rPr>
              <w:t>305</w:t>
            </w:r>
          </w:p>
        </w:tc>
        <w:tc>
          <w:tcPr>
            <w:tcW w:w="894" w:type="dxa"/>
            <w:tcBorders>
              <w:top w:val="nil"/>
              <w:left w:val="single" w:sz="4" w:space="0" w:color="auto"/>
              <w:bottom w:val="single" w:sz="4" w:space="0" w:color="auto"/>
              <w:right w:val="single" w:sz="4" w:space="0" w:color="auto"/>
            </w:tcBorders>
            <w:shd w:val="clear" w:color="auto" w:fill="auto"/>
          </w:tcPr>
          <w:p w14:paraId="2FA8B6A2" w14:textId="77777777" w:rsidR="009F32FD" w:rsidRDefault="00B52892">
            <w:pPr>
              <w:jc w:val="center"/>
              <w:rPr>
                <w:color w:val="000000"/>
              </w:rPr>
            </w:pPr>
            <w:r>
              <w:rPr>
                <w:color w:val="000000"/>
              </w:rPr>
              <w:t>452</w:t>
            </w:r>
          </w:p>
        </w:tc>
        <w:tc>
          <w:tcPr>
            <w:tcW w:w="1550" w:type="dxa"/>
            <w:tcBorders>
              <w:top w:val="nil"/>
              <w:left w:val="single" w:sz="4" w:space="0" w:color="auto"/>
              <w:bottom w:val="single" w:sz="4" w:space="0" w:color="auto"/>
              <w:right w:val="single" w:sz="4" w:space="0" w:color="auto"/>
            </w:tcBorders>
            <w:shd w:val="clear" w:color="auto" w:fill="auto"/>
          </w:tcPr>
          <w:p w14:paraId="76732D9B"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C932F07" w14:textId="38CD1A6A" w:rsidR="0079377B" w:rsidRPr="0079377B" w:rsidRDefault="00B52892" w:rsidP="0079377B">
            <w:pPr>
              <w:rPr>
                <w:color w:val="000000"/>
              </w:rPr>
            </w:pPr>
            <w:r>
              <w:rPr>
                <w:color w:val="000000"/>
              </w:rPr>
              <w:t>The CONTRACTOR shall migrate form CW 2200 (12/14)-Request for Verification with the following updates:</w:t>
            </w:r>
            <w:r>
              <w:rPr>
                <w:color w:val="000000"/>
              </w:rPr>
              <w:br/>
            </w:r>
            <w:r w:rsidR="000818DE">
              <w:rPr>
                <w:color w:val="000000"/>
              </w:rPr>
              <w:t>1</w:t>
            </w:r>
            <w:r>
              <w:rPr>
                <w:color w:val="000000"/>
              </w:rPr>
              <w:t xml:space="preserve">) The following sentence will be added to the form "You have an appointment on at to see an Eligibility Worker at:". The sentence shall display for Los Angeles County. </w:t>
            </w:r>
            <w:r w:rsidR="0079377B">
              <w:rPr>
                <w:color w:val="000000"/>
              </w:rPr>
              <w:t>The display of the sentence for the 57 counties shall be configurable</w:t>
            </w:r>
            <w:r>
              <w:rPr>
                <w:color w:val="000000"/>
              </w:rPr>
              <w:br/>
            </w:r>
            <w:r w:rsidR="001D1225">
              <w:rPr>
                <w:color w:val="000000"/>
              </w:rPr>
              <w:t>2</w:t>
            </w:r>
            <w:r>
              <w:rPr>
                <w:color w:val="000000"/>
              </w:rPr>
              <w:t>) Migrate the C-IV dynamic functionality of making the checkbox labelled "I have filled out the Release of Information" disappear when dynamically generating the form "Authorization For Release of Information" if MC program is selected</w:t>
            </w:r>
            <w:r>
              <w:rPr>
                <w:color w:val="000000"/>
              </w:rPr>
              <w:br/>
            </w:r>
            <w:r w:rsidR="001D1225">
              <w:rPr>
                <w:color w:val="000000"/>
              </w:rPr>
              <w:t>3</w:t>
            </w:r>
            <w:r w:rsidR="0079377B">
              <w:rPr>
                <w:color w:val="000000"/>
              </w:rPr>
              <w:t>)</w:t>
            </w:r>
            <w:r w:rsidR="0079377B">
              <w:t xml:space="preserve"> </w:t>
            </w:r>
            <w:r w:rsidR="0079377B" w:rsidRPr="0079377B">
              <w:rPr>
                <w:color w:val="000000"/>
              </w:rPr>
              <w:t>Ability to edit and append the CW 2200</w:t>
            </w:r>
          </w:p>
          <w:p w14:paraId="3BA97B76" w14:textId="60FBAE33" w:rsidR="0079377B" w:rsidRDefault="001D1225" w:rsidP="0079377B">
            <w:pPr>
              <w:rPr>
                <w:color w:val="000000"/>
              </w:rPr>
            </w:pPr>
            <w:r>
              <w:rPr>
                <w:color w:val="000000"/>
              </w:rPr>
              <w:t>4</w:t>
            </w:r>
            <w:r w:rsidR="0079377B" w:rsidRPr="0079377B">
              <w:rPr>
                <w:color w:val="000000"/>
              </w:rPr>
              <w:t xml:space="preserve">) Ability to </w:t>
            </w:r>
            <w:r w:rsidR="00E71F88">
              <w:rPr>
                <w:color w:val="000000"/>
              </w:rPr>
              <w:t xml:space="preserve">auto populate </w:t>
            </w:r>
            <w:r w:rsidR="0079377B" w:rsidRPr="0079377B">
              <w:rPr>
                <w:color w:val="000000"/>
              </w:rPr>
              <w:t>addition</w:t>
            </w:r>
            <w:r w:rsidR="00BC23AF">
              <w:rPr>
                <w:color w:val="000000"/>
              </w:rPr>
              <w:t>al</w:t>
            </w:r>
            <w:r w:rsidR="0079377B" w:rsidRPr="0079377B">
              <w:rPr>
                <w:color w:val="000000"/>
              </w:rPr>
              <w:t xml:space="preserve"> information from the data collection pages </w:t>
            </w:r>
            <w:r w:rsidR="00E71F88">
              <w:rPr>
                <w:color w:val="000000"/>
              </w:rPr>
              <w:t xml:space="preserve">onto the form </w:t>
            </w:r>
            <w:r w:rsidR="0079377B" w:rsidRPr="0079377B">
              <w:rPr>
                <w:color w:val="000000"/>
              </w:rPr>
              <w:t>(to be determined in design sessions)</w:t>
            </w:r>
          </w:p>
        </w:tc>
      </w:tr>
      <w:tr w:rsidR="009F32FD" w14:paraId="10B1D46C"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7590E92" w14:textId="77777777" w:rsidR="009F32FD" w:rsidRDefault="00B52892">
            <w:pPr>
              <w:jc w:val="center"/>
              <w:rPr>
                <w:color w:val="000000"/>
              </w:rPr>
            </w:pPr>
            <w:r>
              <w:rPr>
                <w:color w:val="000000"/>
              </w:rPr>
              <w:t>306</w:t>
            </w:r>
          </w:p>
        </w:tc>
        <w:tc>
          <w:tcPr>
            <w:tcW w:w="894" w:type="dxa"/>
            <w:tcBorders>
              <w:top w:val="nil"/>
              <w:left w:val="single" w:sz="4" w:space="0" w:color="auto"/>
              <w:bottom w:val="single" w:sz="4" w:space="0" w:color="auto"/>
              <w:right w:val="single" w:sz="4" w:space="0" w:color="auto"/>
            </w:tcBorders>
            <w:shd w:val="clear" w:color="auto" w:fill="auto"/>
          </w:tcPr>
          <w:p w14:paraId="6E90B800" w14:textId="77777777" w:rsidR="009F32FD" w:rsidRDefault="00B52892">
            <w:pPr>
              <w:jc w:val="center"/>
              <w:rPr>
                <w:color w:val="000000"/>
              </w:rPr>
            </w:pPr>
            <w:r>
              <w:rPr>
                <w:color w:val="000000"/>
              </w:rPr>
              <w:t>456</w:t>
            </w:r>
          </w:p>
        </w:tc>
        <w:tc>
          <w:tcPr>
            <w:tcW w:w="1550" w:type="dxa"/>
            <w:tcBorders>
              <w:top w:val="nil"/>
              <w:left w:val="single" w:sz="4" w:space="0" w:color="auto"/>
              <w:bottom w:val="single" w:sz="4" w:space="0" w:color="auto"/>
              <w:right w:val="single" w:sz="4" w:space="0" w:color="auto"/>
            </w:tcBorders>
            <w:shd w:val="clear" w:color="auto" w:fill="auto"/>
          </w:tcPr>
          <w:p w14:paraId="40EFC459"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94C56FC" w14:textId="77777777" w:rsidR="009F32FD" w:rsidRDefault="00B52892">
            <w:pPr>
              <w:rPr>
                <w:color w:val="000000"/>
              </w:rPr>
            </w:pPr>
            <w:r>
              <w:rPr>
                <w:color w:val="000000"/>
              </w:rPr>
              <w:t>The CONTRACTOR shall update the CW 2208 (2/13)-Your Welfare-To-Work 24-Month Time Clock with the following updates:</w:t>
            </w:r>
            <w:r>
              <w:rPr>
                <w:color w:val="000000"/>
              </w:rPr>
              <w:br/>
              <w:t>1) Add "Required # of Core Hours" in the table for "During 24-Month Clock" and "After the 24-Month Clock"</w:t>
            </w:r>
          </w:p>
        </w:tc>
      </w:tr>
      <w:tr w:rsidR="009F32FD" w14:paraId="6244755B"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12EE2AB" w14:textId="77777777" w:rsidR="009F32FD" w:rsidRDefault="00B52892">
            <w:pPr>
              <w:jc w:val="center"/>
              <w:rPr>
                <w:color w:val="000000"/>
              </w:rPr>
            </w:pPr>
            <w:r>
              <w:rPr>
                <w:color w:val="000000"/>
              </w:rPr>
              <w:t>307</w:t>
            </w:r>
          </w:p>
        </w:tc>
        <w:tc>
          <w:tcPr>
            <w:tcW w:w="894" w:type="dxa"/>
            <w:tcBorders>
              <w:top w:val="nil"/>
              <w:left w:val="single" w:sz="4" w:space="0" w:color="auto"/>
              <w:bottom w:val="single" w:sz="4" w:space="0" w:color="auto"/>
              <w:right w:val="single" w:sz="4" w:space="0" w:color="auto"/>
            </w:tcBorders>
            <w:shd w:val="clear" w:color="auto" w:fill="auto"/>
          </w:tcPr>
          <w:p w14:paraId="4EBA6CC6" w14:textId="77777777" w:rsidR="009F32FD" w:rsidRDefault="00B52892">
            <w:pPr>
              <w:jc w:val="center"/>
              <w:rPr>
                <w:color w:val="000000"/>
              </w:rPr>
            </w:pPr>
            <w:r>
              <w:rPr>
                <w:color w:val="000000"/>
              </w:rPr>
              <w:t>428</w:t>
            </w:r>
          </w:p>
        </w:tc>
        <w:tc>
          <w:tcPr>
            <w:tcW w:w="1550" w:type="dxa"/>
            <w:tcBorders>
              <w:top w:val="nil"/>
              <w:left w:val="single" w:sz="4" w:space="0" w:color="auto"/>
              <w:bottom w:val="single" w:sz="4" w:space="0" w:color="auto"/>
              <w:right w:val="single" w:sz="4" w:space="0" w:color="auto"/>
            </w:tcBorders>
            <w:shd w:val="clear" w:color="auto" w:fill="auto"/>
          </w:tcPr>
          <w:p w14:paraId="60EBB9AD"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E3F0234" w14:textId="77777777" w:rsidR="009F32FD" w:rsidRDefault="00B52892">
            <w:pPr>
              <w:rPr>
                <w:color w:val="000000"/>
              </w:rPr>
            </w:pPr>
            <w:r>
              <w:rPr>
                <w:color w:val="000000"/>
              </w:rPr>
              <w:t>The CONTRACTOR shall update the PA 2327-Receipt for Documents (8/13) as follows:</w:t>
            </w:r>
            <w:r>
              <w:rPr>
                <w:color w:val="000000"/>
              </w:rPr>
              <w:br/>
              <w:t>1) Relabel the header "Department of Public Social Service" to "California Department of Social Services"</w:t>
            </w:r>
            <w:r>
              <w:rPr>
                <w:color w:val="000000"/>
              </w:rPr>
              <w:br/>
            </w:r>
            <w:r>
              <w:rPr>
                <w:color w:val="000000"/>
              </w:rPr>
              <w:lastRenderedPageBreak/>
              <w:t>2) Relabel "Participant Name" to "Submitted By"</w:t>
            </w:r>
            <w:r>
              <w:rPr>
                <w:color w:val="000000"/>
              </w:rPr>
              <w:br/>
              <w:t>3) Relabel "Dependent Care Expense" to "Dependent Care Expense Verification"</w:t>
            </w:r>
            <w:r>
              <w:rPr>
                <w:color w:val="000000"/>
              </w:rPr>
              <w:br/>
              <w:t>4) Relabel "Medical Bills (Number)" to "Medical Bills"</w:t>
            </w:r>
            <w:r>
              <w:rPr>
                <w:color w:val="000000"/>
              </w:rPr>
              <w:br/>
              <w:t>5) Relabel "DFA377.5" to "CF377.5"</w:t>
            </w:r>
            <w:r>
              <w:rPr>
                <w:color w:val="000000"/>
              </w:rPr>
              <w:br/>
              <w:t>6) Relabel" Tax Returns (Enter Fiscal Year)" to "Tax Returns"</w:t>
            </w:r>
            <w:r>
              <w:rPr>
                <w:color w:val="000000"/>
              </w:rPr>
              <w:br/>
              <w:t>7) Relabel "GN 6006 Service Provider Referral" to "Service Provider Referral"</w:t>
            </w:r>
            <w:r>
              <w:rPr>
                <w:color w:val="000000"/>
              </w:rPr>
              <w:br/>
              <w:t>8) Relabel "Signed contract for an activity-WTW 2" to "WTW 2 Plan Activity Assignment (Signed)"</w:t>
            </w:r>
            <w:r>
              <w:rPr>
                <w:color w:val="000000"/>
              </w:rPr>
              <w:br/>
              <w:t>9) Relabel "Bank Statement" to "Bank Statement(s)"</w:t>
            </w:r>
            <w:r>
              <w:rPr>
                <w:color w:val="000000"/>
              </w:rPr>
              <w:br/>
              <w:t>10) Relabel "Citizenship/Noncitizen Records/MC 13" to "Citizenship/Noncitizen Records"</w:t>
            </w:r>
            <w:r>
              <w:rPr>
                <w:color w:val="000000"/>
              </w:rPr>
              <w:br/>
              <w:t>11) Relabel "Self-Employment Verification/PA 167" to "Self-Employment Verification"</w:t>
            </w:r>
            <w:r>
              <w:rPr>
                <w:color w:val="000000"/>
              </w:rPr>
              <w:br/>
              <w:t>12) Relabel "Child Care form-PA 129" to Child Care General Information form"</w:t>
            </w:r>
            <w:r>
              <w:rPr>
                <w:color w:val="000000"/>
              </w:rPr>
              <w:br/>
              <w:t>13) Update the "Note" language to "Note: For Medi-Cal cases, if original copies of U.S. Citizenship and/or Identity documents are submitted, the DHCS 0011 Proof of Acceptable Citizenship or Identity Document will be provided by a worker"</w:t>
            </w:r>
            <w:r>
              <w:rPr>
                <w:color w:val="000000"/>
              </w:rPr>
              <w:br/>
              <w:t>14) Relabel "Staff Person Receiving Document" to "Received By"</w:t>
            </w:r>
            <w:r>
              <w:rPr>
                <w:color w:val="000000"/>
              </w:rPr>
              <w:br/>
              <w:t>15) Update the form name to match the State Name</w:t>
            </w:r>
            <w:r>
              <w:rPr>
                <w:color w:val="000000"/>
              </w:rPr>
              <w:br/>
              <w:t>16) Move "QR 7" from checkbox to "Other" section</w:t>
            </w:r>
            <w:r>
              <w:rPr>
                <w:color w:val="000000"/>
              </w:rPr>
              <w:br/>
              <w:t>17) Move "QR 3LA" from checkbox to the "Other" section</w:t>
            </w:r>
            <w:r>
              <w:rPr>
                <w:color w:val="000000"/>
              </w:rPr>
              <w:br/>
              <w:t>18) Remove Social Security Number</w:t>
            </w:r>
          </w:p>
        </w:tc>
      </w:tr>
      <w:tr w:rsidR="009F32FD" w14:paraId="413C53C3"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757168C" w14:textId="77777777" w:rsidR="009F32FD" w:rsidRDefault="00B52892">
            <w:pPr>
              <w:jc w:val="center"/>
              <w:rPr>
                <w:color w:val="000000"/>
              </w:rPr>
            </w:pPr>
            <w:r>
              <w:rPr>
                <w:color w:val="000000"/>
              </w:rPr>
              <w:lastRenderedPageBreak/>
              <w:t>308</w:t>
            </w:r>
          </w:p>
        </w:tc>
        <w:tc>
          <w:tcPr>
            <w:tcW w:w="894" w:type="dxa"/>
            <w:tcBorders>
              <w:top w:val="nil"/>
              <w:left w:val="single" w:sz="4" w:space="0" w:color="auto"/>
              <w:bottom w:val="single" w:sz="4" w:space="0" w:color="auto"/>
              <w:right w:val="single" w:sz="4" w:space="0" w:color="auto"/>
            </w:tcBorders>
            <w:shd w:val="clear" w:color="auto" w:fill="auto"/>
          </w:tcPr>
          <w:p w14:paraId="6308E7AD" w14:textId="77777777" w:rsidR="009F32FD" w:rsidRDefault="00B52892">
            <w:pPr>
              <w:jc w:val="center"/>
              <w:rPr>
                <w:color w:val="000000"/>
              </w:rPr>
            </w:pPr>
            <w:r>
              <w:rPr>
                <w:color w:val="000000"/>
              </w:rPr>
              <w:t>1838</w:t>
            </w:r>
          </w:p>
        </w:tc>
        <w:tc>
          <w:tcPr>
            <w:tcW w:w="1550" w:type="dxa"/>
            <w:tcBorders>
              <w:top w:val="nil"/>
              <w:left w:val="single" w:sz="4" w:space="0" w:color="auto"/>
              <w:bottom w:val="single" w:sz="4" w:space="0" w:color="auto"/>
              <w:right w:val="single" w:sz="4" w:space="0" w:color="auto"/>
            </w:tcBorders>
            <w:shd w:val="clear" w:color="auto" w:fill="auto"/>
          </w:tcPr>
          <w:p w14:paraId="67ACCA90"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6AE3D3AC" w14:textId="2340A2EC" w:rsidR="009F32FD" w:rsidRDefault="00B52892">
            <w:pPr>
              <w:rPr>
                <w:color w:val="000000"/>
              </w:rPr>
            </w:pPr>
            <w:r>
              <w:rPr>
                <w:color w:val="000000"/>
              </w:rPr>
              <w:t xml:space="preserve">The CONTRACTOR shall suppress the automated form ABP 116-"Special Notice to Veterans and/or Their Dependents" for GA/GR cases, which is triggered from the Military Service Detail page for the </w:t>
            </w:r>
            <w:r w:rsidR="001F043D">
              <w:rPr>
                <w:color w:val="000000"/>
              </w:rPr>
              <w:t>57</w:t>
            </w:r>
            <w:r>
              <w:rPr>
                <w:color w:val="000000"/>
              </w:rPr>
              <w:t xml:space="preserve"> Counties.</w:t>
            </w:r>
          </w:p>
        </w:tc>
      </w:tr>
      <w:tr w:rsidR="009F32FD" w14:paraId="0CE52AD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266376E" w14:textId="77777777" w:rsidR="009F32FD" w:rsidRDefault="00B52892">
            <w:pPr>
              <w:jc w:val="center"/>
              <w:rPr>
                <w:color w:val="000000"/>
              </w:rPr>
            </w:pPr>
            <w:r>
              <w:rPr>
                <w:color w:val="000000"/>
              </w:rPr>
              <w:t>309</w:t>
            </w:r>
          </w:p>
        </w:tc>
        <w:tc>
          <w:tcPr>
            <w:tcW w:w="894" w:type="dxa"/>
            <w:tcBorders>
              <w:top w:val="nil"/>
              <w:left w:val="single" w:sz="4" w:space="0" w:color="auto"/>
              <w:bottom w:val="single" w:sz="4" w:space="0" w:color="auto"/>
              <w:right w:val="single" w:sz="4" w:space="0" w:color="auto"/>
            </w:tcBorders>
            <w:shd w:val="clear" w:color="auto" w:fill="auto"/>
          </w:tcPr>
          <w:p w14:paraId="66695DC3" w14:textId="77777777" w:rsidR="009F32FD" w:rsidRDefault="00B52892">
            <w:pPr>
              <w:jc w:val="center"/>
              <w:rPr>
                <w:color w:val="000000"/>
              </w:rPr>
            </w:pPr>
            <w:r>
              <w:rPr>
                <w:color w:val="000000"/>
              </w:rPr>
              <w:t>473</w:t>
            </w:r>
          </w:p>
        </w:tc>
        <w:tc>
          <w:tcPr>
            <w:tcW w:w="1550" w:type="dxa"/>
            <w:tcBorders>
              <w:top w:val="nil"/>
              <w:left w:val="single" w:sz="4" w:space="0" w:color="auto"/>
              <w:bottom w:val="single" w:sz="4" w:space="0" w:color="auto"/>
              <w:right w:val="single" w:sz="4" w:space="0" w:color="auto"/>
            </w:tcBorders>
            <w:shd w:val="clear" w:color="auto" w:fill="auto"/>
          </w:tcPr>
          <w:p w14:paraId="733EE3C5"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EB4E5EA" w14:textId="01B6EDE9" w:rsidR="009F32FD" w:rsidRDefault="001F043D">
            <w:pPr>
              <w:rPr>
                <w:color w:val="000000"/>
              </w:rPr>
            </w:pPr>
            <w:r>
              <w:rPr>
                <w:color w:val="000000"/>
              </w:rPr>
              <w:t>This requirement was removed due to consolidation.</w:t>
            </w:r>
            <w:r w:rsidR="005D0BD7">
              <w:rPr>
                <w:color w:val="000000"/>
              </w:rPr>
              <w:t xml:space="preserve"> This DDID is covered under DDID #1043.</w:t>
            </w:r>
          </w:p>
        </w:tc>
      </w:tr>
      <w:tr w:rsidR="009F32FD" w14:paraId="244C5E30"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EA90BA3" w14:textId="77777777" w:rsidR="009F32FD" w:rsidRDefault="00B52892">
            <w:pPr>
              <w:jc w:val="center"/>
              <w:rPr>
                <w:color w:val="000000"/>
              </w:rPr>
            </w:pPr>
            <w:r>
              <w:rPr>
                <w:color w:val="000000"/>
              </w:rPr>
              <w:t>310</w:t>
            </w:r>
          </w:p>
        </w:tc>
        <w:tc>
          <w:tcPr>
            <w:tcW w:w="894" w:type="dxa"/>
            <w:tcBorders>
              <w:top w:val="nil"/>
              <w:left w:val="single" w:sz="4" w:space="0" w:color="auto"/>
              <w:bottom w:val="single" w:sz="4" w:space="0" w:color="auto"/>
              <w:right w:val="single" w:sz="4" w:space="0" w:color="auto"/>
            </w:tcBorders>
            <w:shd w:val="clear" w:color="auto" w:fill="auto"/>
          </w:tcPr>
          <w:p w14:paraId="46305963" w14:textId="77777777" w:rsidR="009F32FD" w:rsidRDefault="00B52892">
            <w:pPr>
              <w:jc w:val="center"/>
              <w:rPr>
                <w:color w:val="000000"/>
              </w:rPr>
            </w:pPr>
            <w:r>
              <w:rPr>
                <w:color w:val="000000"/>
              </w:rPr>
              <w:t>709</w:t>
            </w:r>
          </w:p>
        </w:tc>
        <w:tc>
          <w:tcPr>
            <w:tcW w:w="1550" w:type="dxa"/>
            <w:tcBorders>
              <w:top w:val="nil"/>
              <w:left w:val="single" w:sz="4" w:space="0" w:color="auto"/>
              <w:bottom w:val="single" w:sz="4" w:space="0" w:color="auto"/>
              <w:right w:val="single" w:sz="4" w:space="0" w:color="auto"/>
            </w:tcBorders>
            <w:shd w:val="clear" w:color="auto" w:fill="auto"/>
          </w:tcPr>
          <w:p w14:paraId="47E1F764"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2DC9BA8" w14:textId="474AFC57" w:rsidR="009F32FD" w:rsidRDefault="001F043D">
            <w:pPr>
              <w:rPr>
                <w:color w:val="000000"/>
              </w:rPr>
            </w:pPr>
            <w:r>
              <w:rPr>
                <w:color w:val="000000"/>
              </w:rPr>
              <w:t>This requirement was removed due to consolidation.</w:t>
            </w:r>
            <w:r w:rsidR="005D0BD7">
              <w:rPr>
                <w:color w:val="000000"/>
              </w:rPr>
              <w:t xml:space="preserve"> This DDID is covered under DDID #1043.</w:t>
            </w:r>
          </w:p>
        </w:tc>
      </w:tr>
      <w:tr w:rsidR="009F32FD" w14:paraId="68031AF0" w14:textId="77777777" w:rsidTr="00891E3A">
        <w:trPr>
          <w:trHeight w:val="323"/>
        </w:trPr>
        <w:tc>
          <w:tcPr>
            <w:tcW w:w="643" w:type="dxa"/>
            <w:tcBorders>
              <w:top w:val="nil"/>
              <w:left w:val="single" w:sz="8" w:space="0" w:color="auto"/>
              <w:bottom w:val="single" w:sz="4" w:space="0" w:color="auto"/>
              <w:right w:val="single" w:sz="4" w:space="0" w:color="auto"/>
            </w:tcBorders>
            <w:shd w:val="clear" w:color="auto" w:fill="auto"/>
          </w:tcPr>
          <w:p w14:paraId="20C62F55" w14:textId="5229CF3B" w:rsidR="009F32FD" w:rsidRDefault="00B52892">
            <w:pPr>
              <w:jc w:val="center"/>
              <w:rPr>
                <w:color w:val="000000"/>
              </w:rPr>
            </w:pPr>
            <w:r>
              <w:rPr>
                <w:color w:val="000000"/>
              </w:rPr>
              <w:t>311</w:t>
            </w:r>
          </w:p>
        </w:tc>
        <w:tc>
          <w:tcPr>
            <w:tcW w:w="894" w:type="dxa"/>
            <w:tcBorders>
              <w:top w:val="nil"/>
              <w:left w:val="single" w:sz="4" w:space="0" w:color="auto"/>
              <w:bottom w:val="single" w:sz="4" w:space="0" w:color="auto"/>
              <w:right w:val="single" w:sz="4" w:space="0" w:color="auto"/>
            </w:tcBorders>
            <w:shd w:val="clear" w:color="auto" w:fill="auto"/>
          </w:tcPr>
          <w:p w14:paraId="6E1285D3" w14:textId="2D69E2AD" w:rsidR="009F32FD" w:rsidRDefault="00B52892">
            <w:pPr>
              <w:jc w:val="center"/>
              <w:rPr>
                <w:color w:val="000000"/>
              </w:rPr>
            </w:pPr>
            <w:r>
              <w:rPr>
                <w:color w:val="000000"/>
              </w:rPr>
              <w:t>710</w:t>
            </w:r>
          </w:p>
        </w:tc>
        <w:tc>
          <w:tcPr>
            <w:tcW w:w="1550" w:type="dxa"/>
            <w:tcBorders>
              <w:top w:val="nil"/>
              <w:left w:val="single" w:sz="4" w:space="0" w:color="auto"/>
              <w:bottom w:val="single" w:sz="4" w:space="0" w:color="auto"/>
              <w:right w:val="single" w:sz="4" w:space="0" w:color="auto"/>
            </w:tcBorders>
            <w:shd w:val="clear" w:color="auto" w:fill="auto"/>
          </w:tcPr>
          <w:p w14:paraId="57A4E776" w14:textId="016F7F0E"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6C5084CA" w14:textId="231DD15E" w:rsidR="009F32FD" w:rsidRDefault="00D542EC">
            <w:pPr>
              <w:rPr>
                <w:color w:val="000000"/>
              </w:rPr>
            </w:pPr>
            <w:r>
              <w:rPr>
                <w:color w:val="000000"/>
              </w:rPr>
              <w:t>This requirement was removed due to implementation.</w:t>
            </w:r>
          </w:p>
        </w:tc>
      </w:tr>
      <w:tr w:rsidR="009F32FD" w14:paraId="227736E1"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A2D5635" w14:textId="77777777" w:rsidR="009F32FD" w:rsidRDefault="00B52892">
            <w:pPr>
              <w:jc w:val="center"/>
              <w:rPr>
                <w:color w:val="000000"/>
              </w:rPr>
            </w:pPr>
            <w:r>
              <w:rPr>
                <w:color w:val="000000"/>
              </w:rPr>
              <w:t>312</w:t>
            </w:r>
          </w:p>
        </w:tc>
        <w:tc>
          <w:tcPr>
            <w:tcW w:w="894" w:type="dxa"/>
            <w:tcBorders>
              <w:top w:val="nil"/>
              <w:left w:val="single" w:sz="4" w:space="0" w:color="auto"/>
              <w:bottom w:val="single" w:sz="4" w:space="0" w:color="auto"/>
              <w:right w:val="single" w:sz="4" w:space="0" w:color="auto"/>
            </w:tcBorders>
            <w:shd w:val="clear" w:color="auto" w:fill="auto"/>
          </w:tcPr>
          <w:p w14:paraId="1851141C" w14:textId="77777777" w:rsidR="009F32FD" w:rsidRDefault="00B52892">
            <w:pPr>
              <w:jc w:val="center"/>
              <w:rPr>
                <w:color w:val="000000"/>
              </w:rPr>
            </w:pPr>
            <w:r>
              <w:rPr>
                <w:color w:val="000000"/>
              </w:rPr>
              <w:t>11</w:t>
            </w:r>
          </w:p>
        </w:tc>
        <w:tc>
          <w:tcPr>
            <w:tcW w:w="1550" w:type="dxa"/>
            <w:tcBorders>
              <w:top w:val="nil"/>
              <w:left w:val="single" w:sz="4" w:space="0" w:color="auto"/>
              <w:bottom w:val="single" w:sz="4" w:space="0" w:color="auto"/>
              <w:right w:val="single" w:sz="4" w:space="0" w:color="auto"/>
            </w:tcBorders>
            <w:shd w:val="clear" w:color="auto" w:fill="auto"/>
          </w:tcPr>
          <w:p w14:paraId="797D3C60"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48236A5" w14:textId="49F5C310" w:rsidR="009F32FD" w:rsidRDefault="00B52892">
            <w:pPr>
              <w:rPr>
                <w:color w:val="000000"/>
              </w:rPr>
            </w:pPr>
            <w:r>
              <w:rPr>
                <w:color w:val="000000"/>
              </w:rPr>
              <w:t xml:space="preserve">The CONTRACTOR shall at the onset of migration perform a detailed code analysis to identify form logic gaps between the LRS and C-IV State forms, as well as to confirm that the LRS Non-State forms are not triggered for the </w:t>
            </w:r>
            <w:r w:rsidR="000145BD">
              <w:rPr>
                <w:color w:val="000000"/>
              </w:rPr>
              <w:t>57</w:t>
            </w:r>
            <w:r>
              <w:rPr>
                <w:color w:val="000000"/>
              </w:rPr>
              <w:t xml:space="preserve"> Counties unless otherwise agreed upon.</w:t>
            </w:r>
          </w:p>
        </w:tc>
      </w:tr>
      <w:tr w:rsidR="009F32FD" w14:paraId="275DB0CD" w14:textId="77777777" w:rsidTr="00891E3A">
        <w:trPr>
          <w:trHeight w:val="611"/>
        </w:trPr>
        <w:tc>
          <w:tcPr>
            <w:tcW w:w="643" w:type="dxa"/>
            <w:tcBorders>
              <w:top w:val="nil"/>
              <w:left w:val="single" w:sz="8" w:space="0" w:color="auto"/>
              <w:bottom w:val="single" w:sz="4" w:space="0" w:color="auto"/>
              <w:right w:val="single" w:sz="4" w:space="0" w:color="auto"/>
            </w:tcBorders>
            <w:shd w:val="clear" w:color="auto" w:fill="auto"/>
          </w:tcPr>
          <w:p w14:paraId="52810E88" w14:textId="77777777" w:rsidR="009F32FD" w:rsidRDefault="00B52892">
            <w:pPr>
              <w:jc w:val="center"/>
              <w:rPr>
                <w:color w:val="000000"/>
              </w:rPr>
            </w:pPr>
            <w:r>
              <w:rPr>
                <w:color w:val="000000"/>
              </w:rPr>
              <w:t>313</w:t>
            </w:r>
          </w:p>
        </w:tc>
        <w:tc>
          <w:tcPr>
            <w:tcW w:w="894" w:type="dxa"/>
            <w:tcBorders>
              <w:top w:val="nil"/>
              <w:left w:val="single" w:sz="4" w:space="0" w:color="auto"/>
              <w:bottom w:val="single" w:sz="4" w:space="0" w:color="auto"/>
              <w:right w:val="single" w:sz="4" w:space="0" w:color="auto"/>
            </w:tcBorders>
            <w:shd w:val="clear" w:color="auto" w:fill="auto"/>
          </w:tcPr>
          <w:p w14:paraId="3C176B79" w14:textId="77777777" w:rsidR="009F32FD" w:rsidRDefault="00B52892">
            <w:pPr>
              <w:jc w:val="center"/>
              <w:rPr>
                <w:color w:val="000000"/>
              </w:rPr>
            </w:pPr>
            <w:r>
              <w:rPr>
                <w:color w:val="000000"/>
              </w:rPr>
              <w:t>1848</w:t>
            </w:r>
          </w:p>
        </w:tc>
        <w:tc>
          <w:tcPr>
            <w:tcW w:w="1550" w:type="dxa"/>
            <w:tcBorders>
              <w:top w:val="nil"/>
              <w:left w:val="single" w:sz="4" w:space="0" w:color="auto"/>
              <w:bottom w:val="single" w:sz="4" w:space="0" w:color="auto"/>
              <w:right w:val="single" w:sz="4" w:space="0" w:color="auto"/>
            </w:tcBorders>
            <w:shd w:val="clear" w:color="auto" w:fill="auto"/>
          </w:tcPr>
          <w:p w14:paraId="6982C24B"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864A012" w14:textId="74491453" w:rsidR="009F32FD" w:rsidRDefault="00B52892">
            <w:pPr>
              <w:rPr>
                <w:color w:val="000000"/>
              </w:rPr>
            </w:pPr>
            <w:r>
              <w:rPr>
                <w:color w:val="000000"/>
              </w:rPr>
              <w:t xml:space="preserve">The CONTRACTOR shall update the System to not trigger the GN 6138 for the </w:t>
            </w:r>
            <w:r w:rsidR="001F043D">
              <w:rPr>
                <w:color w:val="000000"/>
              </w:rPr>
              <w:t>57</w:t>
            </w:r>
            <w:r>
              <w:rPr>
                <w:color w:val="000000"/>
              </w:rPr>
              <w:t xml:space="preserve"> Counties when a component of Mental Health, Substance </w:t>
            </w:r>
            <w:r>
              <w:rPr>
                <w:color w:val="000000"/>
              </w:rPr>
              <w:lastRenderedPageBreak/>
              <w:t>Abuse, or Domestic Violence is opened on Specialized Supportive Services Detail page.</w:t>
            </w:r>
          </w:p>
        </w:tc>
      </w:tr>
      <w:tr w:rsidR="009F32FD" w14:paraId="142B324A"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0546F47" w14:textId="77777777" w:rsidR="009F32FD" w:rsidRDefault="00B52892">
            <w:pPr>
              <w:jc w:val="center"/>
              <w:rPr>
                <w:color w:val="000000"/>
              </w:rPr>
            </w:pPr>
            <w:r>
              <w:rPr>
                <w:color w:val="000000"/>
              </w:rPr>
              <w:lastRenderedPageBreak/>
              <w:t>314</w:t>
            </w:r>
          </w:p>
        </w:tc>
        <w:tc>
          <w:tcPr>
            <w:tcW w:w="894" w:type="dxa"/>
            <w:tcBorders>
              <w:top w:val="nil"/>
              <w:left w:val="single" w:sz="4" w:space="0" w:color="auto"/>
              <w:bottom w:val="single" w:sz="4" w:space="0" w:color="auto"/>
              <w:right w:val="single" w:sz="4" w:space="0" w:color="auto"/>
            </w:tcBorders>
            <w:shd w:val="clear" w:color="auto" w:fill="auto"/>
          </w:tcPr>
          <w:p w14:paraId="523DE995" w14:textId="77777777" w:rsidR="009F32FD" w:rsidRDefault="00B52892">
            <w:pPr>
              <w:jc w:val="center"/>
              <w:rPr>
                <w:color w:val="000000"/>
              </w:rPr>
            </w:pPr>
            <w:r>
              <w:rPr>
                <w:color w:val="000000"/>
              </w:rPr>
              <w:t>466</w:t>
            </w:r>
          </w:p>
        </w:tc>
        <w:tc>
          <w:tcPr>
            <w:tcW w:w="1550" w:type="dxa"/>
            <w:tcBorders>
              <w:top w:val="nil"/>
              <w:left w:val="single" w:sz="4" w:space="0" w:color="auto"/>
              <w:bottom w:val="single" w:sz="4" w:space="0" w:color="auto"/>
              <w:right w:val="single" w:sz="4" w:space="0" w:color="auto"/>
            </w:tcBorders>
            <w:shd w:val="clear" w:color="auto" w:fill="auto"/>
          </w:tcPr>
          <w:p w14:paraId="2C36DD76"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FDAB3A9" w14:textId="77777777" w:rsidR="009F32FD" w:rsidRDefault="00B52892">
            <w:r>
              <w:t>The CONTRACTOR shall update the form M16-120A (8/08)-EBT Inactive Account with the following updates:</w:t>
            </w:r>
            <w:r>
              <w:br/>
              <w:t>1) Update "Welfare Office" to "Social Services Office"</w:t>
            </w:r>
            <w:r>
              <w:br/>
              <w:t>2) Update "EAS" to "MPP Section"</w:t>
            </w:r>
          </w:p>
        </w:tc>
      </w:tr>
      <w:tr w:rsidR="009F32FD" w14:paraId="261CABFB"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834F6D4" w14:textId="77777777" w:rsidR="009F32FD" w:rsidRDefault="00B52892">
            <w:pPr>
              <w:jc w:val="center"/>
              <w:rPr>
                <w:color w:val="000000"/>
              </w:rPr>
            </w:pPr>
            <w:r>
              <w:rPr>
                <w:color w:val="000000"/>
              </w:rPr>
              <w:t>315</w:t>
            </w:r>
          </w:p>
        </w:tc>
        <w:tc>
          <w:tcPr>
            <w:tcW w:w="894" w:type="dxa"/>
            <w:tcBorders>
              <w:top w:val="nil"/>
              <w:left w:val="single" w:sz="4" w:space="0" w:color="auto"/>
              <w:bottom w:val="single" w:sz="4" w:space="0" w:color="auto"/>
              <w:right w:val="single" w:sz="4" w:space="0" w:color="auto"/>
            </w:tcBorders>
            <w:shd w:val="clear" w:color="auto" w:fill="auto"/>
          </w:tcPr>
          <w:p w14:paraId="02EE1AD4" w14:textId="77777777" w:rsidR="009F32FD" w:rsidRDefault="00B52892">
            <w:pPr>
              <w:jc w:val="center"/>
              <w:rPr>
                <w:color w:val="000000"/>
              </w:rPr>
            </w:pPr>
            <w:r>
              <w:rPr>
                <w:color w:val="000000"/>
              </w:rPr>
              <w:t>469</w:t>
            </w:r>
          </w:p>
        </w:tc>
        <w:tc>
          <w:tcPr>
            <w:tcW w:w="1550" w:type="dxa"/>
            <w:tcBorders>
              <w:top w:val="nil"/>
              <w:left w:val="single" w:sz="4" w:space="0" w:color="auto"/>
              <w:bottom w:val="single" w:sz="4" w:space="0" w:color="auto"/>
              <w:right w:val="single" w:sz="4" w:space="0" w:color="auto"/>
            </w:tcBorders>
            <w:shd w:val="clear" w:color="auto" w:fill="auto"/>
          </w:tcPr>
          <w:p w14:paraId="0387FB81"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12C83818" w14:textId="77777777" w:rsidR="009F32FD" w:rsidRDefault="00B52892">
            <w:pPr>
              <w:rPr>
                <w:color w:val="000000"/>
              </w:rPr>
            </w:pPr>
            <w:r>
              <w:rPr>
                <w:color w:val="000000"/>
              </w:rPr>
              <w:t>The CONTRACTOR shall update the form M16-120B (8/08)-EBT Dormant Account with the following updates:</w:t>
            </w:r>
            <w:r>
              <w:rPr>
                <w:color w:val="000000"/>
              </w:rPr>
              <w:br/>
              <w:t>1) Relabel "Welfare Office" to "Social Services Office"</w:t>
            </w:r>
            <w:r>
              <w:rPr>
                <w:color w:val="000000"/>
              </w:rPr>
              <w:br/>
              <w:t>2) Relabel "EAS" to "MPP Section"</w:t>
            </w:r>
          </w:p>
        </w:tc>
      </w:tr>
      <w:tr w:rsidR="009F32FD" w14:paraId="1BC3301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4FE7A6A" w14:textId="77777777" w:rsidR="009F32FD" w:rsidRDefault="00B52892">
            <w:pPr>
              <w:jc w:val="center"/>
              <w:rPr>
                <w:color w:val="000000"/>
              </w:rPr>
            </w:pPr>
            <w:r>
              <w:rPr>
                <w:color w:val="000000"/>
              </w:rPr>
              <w:t>316</w:t>
            </w:r>
          </w:p>
        </w:tc>
        <w:tc>
          <w:tcPr>
            <w:tcW w:w="894" w:type="dxa"/>
            <w:tcBorders>
              <w:top w:val="nil"/>
              <w:left w:val="single" w:sz="4" w:space="0" w:color="auto"/>
              <w:bottom w:val="single" w:sz="4" w:space="0" w:color="auto"/>
              <w:right w:val="single" w:sz="4" w:space="0" w:color="auto"/>
            </w:tcBorders>
            <w:shd w:val="clear" w:color="auto" w:fill="auto"/>
          </w:tcPr>
          <w:p w14:paraId="21AAF583" w14:textId="77777777" w:rsidR="009F32FD" w:rsidRDefault="00B52892">
            <w:pPr>
              <w:jc w:val="center"/>
              <w:rPr>
                <w:color w:val="000000"/>
              </w:rPr>
            </w:pPr>
            <w:r>
              <w:rPr>
                <w:color w:val="000000"/>
              </w:rPr>
              <w:t>471</w:t>
            </w:r>
          </w:p>
        </w:tc>
        <w:tc>
          <w:tcPr>
            <w:tcW w:w="1550" w:type="dxa"/>
            <w:tcBorders>
              <w:top w:val="nil"/>
              <w:left w:val="single" w:sz="4" w:space="0" w:color="auto"/>
              <w:bottom w:val="single" w:sz="4" w:space="0" w:color="auto"/>
              <w:right w:val="single" w:sz="4" w:space="0" w:color="auto"/>
            </w:tcBorders>
            <w:shd w:val="clear" w:color="auto" w:fill="auto"/>
          </w:tcPr>
          <w:p w14:paraId="369958E0"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33F36700" w14:textId="329DBA5A" w:rsidR="009F32FD" w:rsidRDefault="001F043D">
            <w:pPr>
              <w:rPr>
                <w:color w:val="000000"/>
              </w:rPr>
            </w:pPr>
            <w:r>
              <w:rPr>
                <w:color w:val="000000"/>
              </w:rPr>
              <w:t>This requirement was removed due to consolidation.</w:t>
            </w:r>
            <w:r w:rsidR="00ED2A9A">
              <w:rPr>
                <w:color w:val="000000"/>
              </w:rPr>
              <w:t xml:space="preserve"> This DDID is covered under DDID #1043.</w:t>
            </w:r>
          </w:p>
        </w:tc>
      </w:tr>
      <w:tr w:rsidR="009F32FD" w14:paraId="022C2EF8" w14:textId="77777777" w:rsidTr="00891E3A">
        <w:trPr>
          <w:trHeight w:val="638"/>
        </w:trPr>
        <w:tc>
          <w:tcPr>
            <w:tcW w:w="643" w:type="dxa"/>
            <w:tcBorders>
              <w:top w:val="nil"/>
              <w:left w:val="single" w:sz="8" w:space="0" w:color="auto"/>
              <w:bottom w:val="single" w:sz="4" w:space="0" w:color="auto"/>
              <w:right w:val="single" w:sz="4" w:space="0" w:color="auto"/>
            </w:tcBorders>
            <w:shd w:val="clear" w:color="auto" w:fill="auto"/>
          </w:tcPr>
          <w:p w14:paraId="2A18819A" w14:textId="77777777" w:rsidR="009F32FD" w:rsidRDefault="00B52892">
            <w:pPr>
              <w:jc w:val="center"/>
              <w:rPr>
                <w:color w:val="000000"/>
              </w:rPr>
            </w:pPr>
            <w:r>
              <w:rPr>
                <w:color w:val="000000"/>
              </w:rPr>
              <w:t>317</w:t>
            </w:r>
          </w:p>
        </w:tc>
        <w:tc>
          <w:tcPr>
            <w:tcW w:w="894" w:type="dxa"/>
            <w:tcBorders>
              <w:top w:val="nil"/>
              <w:left w:val="single" w:sz="4" w:space="0" w:color="auto"/>
              <w:bottom w:val="single" w:sz="4" w:space="0" w:color="auto"/>
              <w:right w:val="single" w:sz="4" w:space="0" w:color="auto"/>
            </w:tcBorders>
            <w:shd w:val="clear" w:color="auto" w:fill="auto"/>
          </w:tcPr>
          <w:p w14:paraId="0930C0F9" w14:textId="77777777" w:rsidR="009F32FD" w:rsidRDefault="00B52892">
            <w:pPr>
              <w:jc w:val="center"/>
              <w:rPr>
                <w:color w:val="000000"/>
              </w:rPr>
            </w:pPr>
            <w:r>
              <w:rPr>
                <w:color w:val="000000"/>
              </w:rPr>
              <w:t>467</w:t>
            </w:r>
          </w:p>
        </w:tc>
        <w:tc>
          <w:tcPr>
            <w:tcW w:w="1550" w:type="dxa"/>
            <w:tcBorders>
              <w:top w:val="nil"/>
              <w:left w:val="single" w:sz="4" w:space="0" w:color="auto"/>
              <w:bottom w:val="single" w:sz="4" w:space="0" w:color="auto"/>
              <w:right w:val="single" w:sz="4" w:space="0" w:color="auto"/>
            </w:tcBorders>
            <w:shd w:val="clear" w:color="auto" w:fill="auto"/>
          </w:tcPr>
          <w:p w14:paraId="2E67C3A2"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DC8FA03" w14:textId="6802CE75" w:rsidR="009F32FD" w:rsidRDefault="001F043D">
            <w:pPr>
              <w:rPr>
                <w:color w:val="000000"/>
              </w:rPr>
            </w:pPr>
            <w:r>
              <w:rPr>
                <w:color w:val="000000"/>
              </w:rPr>
              <w:t>This requirement was removed due to consolidation.</w:t>
            </w:r>
            <w:r w:rsidR="00ED2A9A">
              <w:rPr>
                <w:color w:val="000000"/>
              </w:rPr>
              <w:t xml:space="preserve"> This DDID is covered under DDID #1043.</w:t>
            </w:r>
          </w:p>
        </w:tc>
      </w:tr>
      <w:tr w:rsidR="009F32FD" w14:paraId="7E9C49C0" w14:textId="77777777" w:rsidTr="00891E3A">
        <w:trPr>
          <w:trHeight w:val="629"/>
        </w:trPr>
        <w:tc>
          <w:tcPr>
            <w:tcW w:w="643" w:type="dxa"/>
            <w:tcBorders>
              <w:top w:val="nil"/>
              <w:left w:val="single" w:sz="8" w:space="0" w:color="auto"/>
              <w:bottom w:val="single" w:sz="4" w:space="0" w:color="auto"/>
              <w:right w:val="single" w:sz="4" w:space="0" w:color="auto"/>
            </w:tcBorders>
            <w:shd w:val="clear" w:color="auto" w:fill="auto"/>
          </w:tcPr>
          <w:p w14:paraId="74128674" w14:textId="77777777" w:rsidR="009F32FD" w:rsidRDefault="00B52892">
            <w:pPr>
              <w:jc w:val="center"/>
              <w:rPr>
                <w:color w:val="000000"/>
              </w:rPr>
            </w:pPr>
            <w:r>
              <w:rPr>
                <w:color w:val="000000"/>
              </w:rPr>
              <w:t>318</w:t>
            </w:r>
          </w:p>
        </w:tc>
        <w:tc>
          <w:tcPr>
            <w:tcW w:w="894" w:type="dxa"/>
            <w:tcBorders>
              <w:top w:val="nil"/>
              <w:left w:val="single" w:sz="4" w:space="0" w:color="auto"/>
              <w:bottom w:val="single" w:sz="4" w:space="0" w:color="auto"/>
              <w:right w:val="single" w:sz="4" w:space="0" w:color="auto"/>
            </w:tcBorders>
            <w:shd w:val="clear" w:color="auto" w:fill="auto"/>
          </w:tcPr>
          <w:p w14:paraId="05BD1059" w14:textId="77777777" w:rsidR="009F32FD" w:rsidRDefault="00B52892">
            <w:pPr>
              <w:jc w:val="center"/>
              <w:rPr>
                <w:color w:val="000000"/>
              </w:rPr>
            </w:pPr>
            <w:r>
              <w:rPr>
                <w:color w:val="000000"/>
              </w:rPr>
              <w:t>704</w:t>
            </w:r>
          </w:p>
        </w:tc>
        <w:tc>
          <w:tcPr>
            <w:tcW w:w="1550" w:type="dxa"/>
            <w:tcBorders>
              <w:top w:val="nil"/>
              <w:left w:val="single" w:sz="4" w:space="0" w:color="auto"/>
              <w:bottom w:val="single" w:sz="4" w:space="0" w:color="auto"/>
              <w:right w:val="single" w:sz="4" w:space="0" w:color="auto"/>
            </w:tcBorders>
            <w:shd w:val="clear" w:color="auto" w:fill="auto"/>
          </w:tcPr>
          <w:p w14:paraId="4128E8A5"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971D243" w14:textId="4EB74E72" w:rsidR="009F32FD" w:rsidRDefault="001F043D">
            <w:pPr>
              <w:rPr>
                <w:color w:val="000000"/>
              </w:rPr>
            </w:pPr>
            <w:r>
              <w:rPr>
                <w:color w:val="000000"/>
              </w:rPr>
              <w:t>This requirement was removed due to consolidation.</w:t>
            </w:r>
            <w:r w:rsidR="00ED2A9A">
              <w:rPr>
                <w:color w:val="000000"/>
              </w:rPr>
              <w:t xml:space="preserve"> This DDID is covered under DDID #1043.</w:t>
            </w:r>
          </w:p>
        </w:tc>
      </w:tr>
      <w:tr w:rsidR="009F32FD" w14:paraId="70BF0B4E"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CC63CCA" w14:textId="77777777" w:rsidR="009F32FD" w:rsidRDefault="00B52892">
            <w:pPr>
              <w:jc w:val="center"/>
              <w:rPr>
                <w:color w:val="000000"/>
              </w:rPr>
            </w:pPr>
            <w:r>
              <w:rPr>
                <w:color w:val="000000"/>
              </w:rPr>
              <w:t>319</w:t>
            </w:r>
          </w:p>
        </w:tc>
        <w:tc>
          <w:tcPr>
            <w:tcW w:w="894" w:type="dxa"/>
            <w:tcBorders>
              <w:top w:val="nil"/>
              <w:left w:val="single" w:sz="4" w:space="0" w:color="auto"/>
              <w:bottom w:val="single" w:sz="4" w:space="0" w:color="auto"/>
              <w:right w:val="single" w:sz="4" w:space="0" w:color="auto"/>
            </w:tcBorders>
            <w:shd w:val="clear" w:color="auto" w:fill="auto"/>
          </w:tcPr>
          <w:p w14:paraId="6C16FCE7" w14:textId="77777777" w:rsidR="009F32FD" w:rsidRDefault="00B52892">
            <w:pPr>
              <w:jc w:val="center"/>
              <w:rPr>
                <w:color w:val="000000"/>
              </w:rPr>
            </w:pPr>
            <w:r>
              <w:rPr>
                <w:color w:val="000000"/>
              </w:rPr>
              <w:t>708</w:t>
            </w:r>
          </w:p>
        </w:tc>
        <w:tc>
          <w:tcPr>
            <w:tcW w:w="1550" w:type="dxa"/>
            <w:tcBorders>
              <w:top w:val="nil"/>
              <w:left w:val="single" w:sz="4" w:space="0" w:color="auto"/>
              <w:bottom w:val="single" w:sz="4" w:space="0" w:color="auto"/>
              <w:right w:val="single" w:sz="4" w:space="0" w:color="auto"/>
            </w:tcBorders>
            <w:shd w:val="clear" w:color="auto" w:fill="auto"/>
          </w:tcPr>
          <w:p w14:paraId="48F11CDC"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64ECEFF9" w14:textId="6949537D" w:rsidR="009F32FD" w:rsidRDefault="001F043D">
            <w:pPr>
              <w:rPr>
                <w:color w:val="000000"/>
              </w:rPr>
            </w:pPr>
            <w:r>
              <w:rPr>
                <w:color w:val="000000"/>
              </w:rPr>
              <w:t>This requirement was removed due to consolidation.</w:t>
            </w:r>
            <w:r w:rsidR="00ED2A9A">
              <w:rPr>
                <w:color w:val="000000"/>
              </w:rPr>
              <w:t xml:space="preserve"> This DDID is covered under DDID #1043.</w:t>
            </w:r>
          </w:p>
        </w:tc>
      </w:tr>
      <w:tr w:rsidR="009F32FD" w14:paraId="4A1DDDF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C21A618" w14:textId="77777777" w:rsidR="009F32FD" w:rsidRDefault="00B52892">
            <w:pPr>
              <w:jc w:val="center"/>
              <w:rPr>
                <w:color w:val="000000"/>
              </w:rPr>
            </w:pPr>
            <w:r>
              <w:rPr>
                <w:color w:val="000000"/>
              </w:rPr>
              <w:t>320</w:t>
            </w:r>
          </w:p>
        </w:tc>
        <w:tc>
          <w:tcPr>
            <w:tcW w:w="894" w:type="dxa"/>
            <w:tcBorders>
              <w:top w:val="nil"/>
              <w:left w:val="single" w:sz="4" w:space="0" w:color="auto"/>
              <w:bottom w:val="single" w:sz="4" w:space="0" w:color="auto"/>
              <w:right w:val="single" w:sz="4" w:space="0" w:color="auto"/>
            </w:tcBorders>
            <w:shd w:val="clear" w:color="auto" w:fill="auto"/>
          </w:tcPr>
          <w:p w14:paraId="61EDE32C" w14:textId="77777777" w:rsidR="009F32FD" w:rsidRDefault="00B52892">
            <w:pPr>
              <w:jc w:val="center"/>
              <w:rPr>
                <w:color w:val="000000"/>
              </w:rPr>
            </w:pPr>
            <w:r>
              <w:rPr>
                <w:color w:val="000000"/>
              </w:rPr>
              <w:t>1844</w:t>
            </w:r>
          </w:p>
        </w:tc>
        <w:tc>
          <w:tcPr>
            <w:tcW w:w="1550" w:type="dxa"/>
            <w:tcBorders>
              <w:top w:val="nil"/>
              <w:left w:val="single" w:sz="4" w:space="0" w:color="auto"/>
              <w:bottom w:val="single" w:sz="4" w:space="0" w:color="auto"/>
              <w:right w:val="single" w:sz="4" w:space="0" w:color="auto"/>
            </w:tcBorders>
            <w:shd w:val="clear" w:color="auto" w:fill="auto"/>
          </w:tcPr>
          <w:p w14:paraId="7E3103F2"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39714982" w14:textId="3D14C7B7" w:rsidR="009F32FD" w:rsidRDefault="00B52892">
            <w:pPr>
              <w:rPr>
                <w:color w:val="000000"/>
              </w:rPr>
            </w:pPr>
            <w:r>
              <w:rPr>
                <w:color w:val="000000"/>
              </w:rPr>
              <w:t xml:space="preserve">The CONTRACTOR shall suppress the automated form PA 320-3-"Certification of GR Board and Care Client's Signature", which is triggered from the Money Management page for the </w:t>
            </w:r>
            <w:r w:rsidR="001F043D">
              <w:rPr>
                <w:color w:val="000000"/>
              </w:rPr>
              <w:t>57</w:t>
            </w:r>
            <w:r>
              <w:rPr>
                <w:color w:val="000000"/>
              </w:rPr>
              <w:t xml:space="preserve"> Counties.</w:t>
            </w:r>
          </w:p>
        </w:tc>
      </w:tr>
      <w:tr w:rsidR="009F32FD" w14:paraId="12C033A4" w14:textId="77777777" w:rsidTr="00891E3A">
        <w:trPr>
          <w:trHeight w:val="305"/>
        </w:trPr>
        <w:tc>
          <w:tcPr>
            <w:tcW w:w="643" w:type="dxa"/>
            <w:tcBorders>
              <w:top w:val="nil"/>
              <w:left w:val="single" w:sz="8" w:space="0" w:color="auto"/>
              <w:bottom w:val="single" w:sz="4" w:space="0" w:color="auto"/>
              <w:right w:val="single" w:sz="4" w:space="0" w:color="auto"/>
            </w:tcBorders>
            <w:shd w:val="clear" w:color="auto" w:fill="auto"/>
          </w:tcPr>
          <w:p w14:paraId="76D9091F" w14:textId="77777777" w:rsidR="009F32FD" w:rsidRDefault="00B52892">
            <w:pPr>
              <w:jc w:val="center"/>
              <w:rPr>
                <w:color w:val="000000"/>
              </w:rPr>
            </w:pPr>
            <w:r>
              <w:rPr>
                <w:color w:val="000000"/>
              </w:rPr>
              <w:t>321</w:t>
            </w:r>
          </w:p>
        </w:tc>
        <w:tc>
          <w:tcPr>
            <w:tcW w:w="894" w:type="dxa"/>
            <w:tcBorders>
              <w:top w:val="nil"/>
              <w:left w:val="single" w:sz="4" w:space="0" w:color="auto"/>
              <w:bottom w:val="single" w:sz="4" w:space="0" w:color="auto"/>
              <w:right w:val="single" w:sz="4" w:space="0" w:color="auto"/>
            </w:tcBorders>
            <w:shd w:val="clear" w:color="auto" w:fill="auto"/>
          </w:tcPr>
          <w:p w14:paraId="7F3FD388" w14:textId="77777777" w:rsidR="009F32FD" w:rsidRDefault="00B52892">
            <w:pPr>
              <w:jc w:val="center"/>
              <w:rPr>
                <w:color w:val="000000"/>
              </w:rPr>
            </w:pPr>
            <w:r>
              <w:rPr>
                <w:color w:val="000000"/>
              </w:rPr>
              <w:t>1841</w:t>
            </w:r>
          </w:p>
        </w:tc>
        <w:tc>
          <w:tcPr>
            <w:tcW w:w="1550" w:type="dxa"/>
            <w:tcBorders>
              <w:top w:val="nil"/>
              <w:left w:val="single" w:sz="4" w:space="0" w:color="auto"/>
              <w:bottom w:val="single" w:sz="4" w:space="0" w:color="auto"/>
              <w:right w:val="single" w:sz="4" w:space="0" w:color="auto"/>
            </w:tcBorders>
            <w:shd w:val="clear" w:color="auto" w:fill="auto"/>
          </w:tcPr>
          <w:p w14:paraId="4EA3108D"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60BECCB5" w14:textId="35ECE465" w:rsidR="009F32FD" w:rsidRDefault="001F043D">
            <w:pPr>
              <w:rPr>
                <w:color w:val="000000"/>
              </w:rPr>
            </w:pPr>
            <w:r>
              <w:rPr>
                <w:color w:val="000000"/>
              </w:rPr>
              <w:t>This requirement was removed as it is no longer a gap.</w:t>
            </w:r>
          </w:p>
        </w:tc>
      </w:tr>
      <w:tr w:rsidR="009F32FD" w14:paraId="531733FD"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289E607" w14:textId="77777777" w:rsidR="009F32FD" w:rsidRDefault="00B52892">
            <w:pPr>
              <w:jc w:val="center"/>
              <w:rPr>
                <w:color w:val="000000"/>
              </w:rPr>
            </w:pPr>
            <w:r>
              <w:rPr>
                <w:color w:val="000000"/>
              </w:rPr>
              <w:t>322</w:t>
            </w:r>
          </w:p>
        </w:tc>
        <w:tc>
          <w:tcPr>
            <w:tcW w:w="894" w:type="dxa"/>
            <w:tcBorders>
              <w:top w:val="nil"/>
              <w:left w:val="single" w:sz="4" w:space="0" w:color="auto"/>
              <w:bottom w:val="single" w:sz="4" w:space="0" w:color="auto"/>
              <w:right w:val="single" w:sz="4" w:space="0" w:color="auto"/>
            </w:tcBorders>
            <w:shd w:val="clear" w:color="auto" w:fill="auto"/>
          </w:tcPr>
          <w:p w14:paraId="2F4A9760" w14:textId="77777777" w:rsidR="009F32FD" w:rsidRDefault="00B52892">
            <w:pPr>
              <w:jc w:val="center"/>
              <w:rPr>
                <w:color w:val="000000"/>
              </w:rPr>
            </w:pPr>
            <w:r>
              <w:rPr>
                <w:color w:val="000000"/>
              </w:rPr>
              <w:t>1048</w:t>
            </w:r>
          </w:p>
        </w:tc>
        <w:tc>
          <w:tcPr>
            <w:tcW w:w="1550" w:type="dxa"/>
            <w:tcBorders>
              <w:top w:val="nil"/>
              <w:left w:val="single" w:sz="4" w:space="0" w:color="auto"/>
              <w:bottom w:val="single" w:sz="4" w:space="0" w:color="auto"/>
              <w:right w:val="single" w:sz="4" w:space="0" w:color="auto"/>
            </w:tcBorders>
            <w:shd w:val="clear" w:color="auto" w:fill="auto"/>
          </w:tcPr>
          <w:p w14:paraId="5B9E0907"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58CD3280" w14:textId="6BF0C5C8" w:rsidR="0079377B" w:rsidRDefault="00183994">
            <w:pPr>
              <w:rPr>
                <w:color w:val="000000"/>
              </w:rPr>
            </w:pPr>
            <w:r>
              <w:rPr>
                <w:color w:val="000000"/>
              </w:rPr>
              <w:t>This requirement was removed due to being obsolete.</w:t>
            </w:r>
          </w:p>
        </w:tc>
      </w:tr>
      <w:tr w:rsidR="009F32FD" w14:paraId="59BEF34E"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C32426F" w14:textId="77777777" w:rsidR="009F32FD" w:rsidRDefault="00B52892">
            <w:pPr>
              <w:jc w:val="center"/>
              <w:rPr>
                <w:color w:val="000000"/>
              </w:rPr>
            </w:pPr>
            <w:r>
              <w:rPr>
                <w:color w:val="000000"/>
              </w:rPr>
              <w:t>323</w:t>
            </w:r>
          </w:p>
        </w:tc>
        <w:tc>
          <w:tcPr>
            <w:tcW w:w="894" w:type="dxa"/>
            <w:tcBorders>
              <w:top w:val="nil"/>
              <w:left w:val="single" w:sz="4" w:space="0" w:color="auto"/>
              <w:bottom w:val="single" w:sz="4" w:space="0" w:color="auto"/>
              <w:right w:val="single" w:sz="4" w:space="0" w:color="auto"/>
            </w:tcBorders>
            <w:shd w:val="clear" w:color="auto" w:fill="auto"/>
          </w:tcPr>
          <w:p w14:paraId="6F2B67C6" w14:textId="77777777" w:rsidR="009F32FD" w:rsidRDefault="00B52892">
            <w:pPr>
              <w:jc w:val="center"/>
              <w:rPr>
                <w:color w:val="000000"/>
              </w:rPr>
            </w:pPr>
            <w:r>
              <w:rPr>
                <w:color w:val="000000"/>
              </w:rPr>
              <w:t>1041</w:t>
            </w:r>
          </w:p>
        </w:tc>
        <w:tc>
          <w:tcPr>
            <w:tcW w:w="1550" w:type="dxa"/>
            <w:tcBorders>
              <w:top w:val="nil"/>
              <w:left w:val="single" w:sz="4" w:space="0" w:color="auto"/>
              <w:bottom w:val="single" w:sz="4" w:space="0" w:color="auto"/>
              <w:right w:val="single" w:sz="4" w:space="0" w:color="auto"/>
            </w:tcBorders>
            <w:shd w:val="clear" w:color="auto" w:fill="auto"/>
          </w:tcPr>
          <w:p w14:paraId="6F3913C2"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7BB7EAFD" w14:textId="77777777" w:rsidR="009F32FD" w:rsidRDefault="00B52892">
            <w:pPr>
              <w:rPr>
                <w:color w:val="000000"/>
              </w:rPr>
            </w:pPr>
            <w:r>
              <w:rPr>
                <w:color w:val="000000"/>
              </w:rPr>
              <w:t>The CONTRACTOR shall have an allowance of hours included in the Migration estimate for State form anatomy and cosmetic updates.</w:t>
            </w:r>
          </w:p>
        </w:tc>
      </w:tr>
      <w:tr w:rsidR="009F32FD" w14:paraId="2E31C63E" w14:textId="77777777" w:rsidTr="001B18BD">
        <w:trPr>
          <w:trHeight w:val="323"/>
        </w:trPr>
        <w:tc>
          <w:tcPr>
            <w:tcW w:w="643" w:type="dxa"/>
            <w:tcBorders>
              <w:top w:val="nil"/>
              <w:left w:val="single" w:sz="8" w:space="0" w:color="auto"/>
              <w:bottom w:val="single" w:sz="4" w:space="0" w:color="auto"/>
              <w:right w:val="single" w:sz="4" w:space="0" w:color="auto"/>
            </w:tcBorders>
            <w:shd w:val="clear" w:color="auto" w:fill="auto"/>
          </w:tcPr>
          <w:p w14:paraId="0D88D9DF" w14:textId="77777777" w:rsidR="009F32FD" w:rsidRDefault="00B52892">
            <w:pPr>
              <w:jc w:val="center"/>
              <w:rPr>
                <w:color w:val="000000"/>
              </w:rPr>
            </w:pPr>
            <w:r>
              <w:rPr>
                <w:color w:val="000000"/>
              </w:rPr>
              <w:t>324</w:t>
            </w:r>
          </w:p>
        </w:tc>
        <w:tc>
          <w:tcPr>
            <w:tcW w:w="894" w:type="dxa"/>
            <w:tcBorders>
              <w:top w:val="nil"/>
              <w:left w:val="single" w:sz="4" w:space="0" w:color="auto"/>
              <w:bottom w:val="single" w:sz="4" w:space="0" w:color="auto"/>
              <w:right w:val="single" w:sz="4" w:space="0" w:color="auto"/>
            </w:tcBorders>
            <w:shd w:val="clear" w:color="auto" w:fill="auto"/>
          </w:tcPr>
          <w:p w14:paraId="561AEE04" w14:textId="77777777" w:rsidR="009F32FD" w:rsidRDefault="00B52892">
            <w:pPr>
              <w:jc w:val="center"/>
              <w:rPr>
                <w:color w:val="000000"/>
              </w:rPr>
            </w:pPr>
            <w:r>
              <w:rPr>
                <w:color w:val="000000"/>
              </w:rPr>
              <w:t>1043</w:t>
            </w:r>
          </w:p>
        </w:tc>
        <w:tc>
          <w:tcPr>
            <w:tcW w:w="1550" w:type="dxa"/>
            <w:tcBorders>
              <w:top w:val="nil"/>
              <w:left w:val="single" w:sz="4" w:space="0" w:color="auto"/>
              <w:bottom w:val="single" w:sz="4" w:space="0" w:color="auto"/>
              <w:right w:val="single" w:sz="4" w:space="0" w:color="auto"/>
            </w:tcBorders>
            <w:shd w:val="clear" w:color="auto" w:fill="auto"/>
          </w:tcPr>
          <w:p w14:paraId="6229FD85"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7FEFD0FF" w14:textId="6FE79DE8" w:rsidR="001F043D" w:rsidRDefault="008A6491">
            <w:pPr>
              <w:rPr>
                <w:color w:val="000000"/>
              </w:rPr>
            </w:pPr>
            <w:r>
              <w:rPr>
                <w:color w:val="000000"/>
              </w:rPr>
              <w:t xml:space="preserve">This requirement was removed due to </w:t>
            </w:r>
            <w:r w:rsidR="00710FD5">
              <w:rPr>
                <w:color w:val="000000"/>
              </w:rPr>
              <w:t xml:space="preserve">contract </w:t>
            </w:r>
            <w:r>
              <w:rPr>
                <w:color w:val="000000"/>
              </w:rPr>
              <w:t>negotiations.</w:t>
            </w:r>
          </w:p>
        </w:tc>
      </w:tr>
      <w:tr w:rsidR="009F32FD" w14:paraId="300A8E1D"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68EF8E3" w14:textId="77777777" w:rsidR="009F32FD" w:rsidRDefault="00B52892">
            <w:pPr>
              <w:jc w:val="center"/>
              <w:rPr>
                <w:color w:val="000000"/>
              </w:rPr>
            </w:pPr>
            <w:r>
              <w:rPr>
                <w:color w:val="000000"/>
              </w:rPr>
              <w:t>325</w:t>
            </w:r>
          </w:p>
        </w:tc>
        <w:tc>
          <w:tcPr>
            <w:tcW w:w="894" w:type="dxa"/>
            <w:tcBorders>
              <w:top w:val="nil"/>
              <w:left w:val="single" w:sz="4" w:space="0" w:color="auto"/>
              <w:bottom w:val="single" w:sz="4" w:space="0" w:color="auto"/>
              <w:right w:val="single" w:sz="4" w:space="0" w:color="auto"/>
            </w:tcBorders>
            <w:shd w:val="clear" w:color="auto" w:fill="auto"/>
          </w:tcPr>
          <w:p w14:paraId="75EEF76D" w14:textId="77777777" w:rsidR="009F32FD" w:rsidRDefault="00B52892">
            <w:pPr>
              <w:jc w:val="center"/>
              <w:rPr>
                <w:color w:val="000000"/>
              </w:rPr>
            </w:pPr>
            <w:r>
              <w:rPr>
                <w:color w:val="000000"/>
              </w:rPr>
              <w:t>1046</w:t>
            </w:r>
          </w:p>
        </w:tc>
        <w:tc>
          <w:tcPr>
            <w:tcW w:w="1550" w:type="dxa"/>
            <w:tcBorders>
              <w:top w:val="nil"/>
              <w:left w:val="single" w:sz="4" w:space="0" w:color="auto"/>
              <w:bottom w:val="single" w:sz="4" w:space="0" w:color="auto"/>
              <w:right w:val="single" w:sz="4" w:space="0" w:color="auto"/>
            </w:tcBorders>
            <w:shd w:val="clear" w:color="auto" w:fill="auto"/>
          </w:tcPr>
          <w:p w14:paraId="6B96FE11"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1A9DBA8E" w14:textId="77777777" w:rsidR="009F32FD" w:rsidRDefault="00B52892">
            <w:pPr>
              <w:rPr>
                <w:color w:val="000000"/>
              </w:rPr>
            </w:pPr>
            <w:r>
              <w:rPr>
                <w:color w:val="000000"/>
              </w:rPr>
              <w:t>The CONTRACTOR shall update and or remove any System, County, or Agency specific references/logos from all State forms.</w:t>
            </w:r>
          </w:p>
        </w:tc>
      </w:tr>
      <w:tr w:rsidR="009F32FD" w14:paraId="7D35B53F"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FFAAEAD" w14:textId="77777777" w:rsidR="009F32FD" w:rsidRDefault="00B52892">
            <w:pPr>
              <w:jc w:val="center"/>
              <w:rPr>
                <w:color w:val="000000"/>
              </w:rPr>
            </w:pPr>
            <w:r>
              <w:rPr>
                <w:color w:val="000000"/>
              </w:rPr>
              <w:t>326</w:t>
            </w:r>
          </w:p>
        </w:tc>
        <w:tc>
          <w:tcPr>
            <w:tcW w:w="894" w:type="dxa"/>
            <w:tcBorders>
              <w:top w:val="nil"/>
              <w:left w:val="single" w:sz="4" w:space="0" w:color="auto"/>
              <w:bottom w:val="single" w:sz="4" w:space="0" w:color="auto"/>
              <w:right w:val="single" w:sz="4" w:space="0" w:color="auto"/>
            </w:tcBorders>
            <w:shd w:val="clear" w:color="auto" w:fill="auto"/>
          </w:tcPr>
          <w:p w14:paraId="6F0BE8E7" w14:textId="77777777" w:rsidR="009F32FD" w:rsidRDefault="00B52892">
            <w:pPr>
              <w:jc w:val="center"/>
              <w:rPr>
                <w:color w:val="000000"/>
              </w:rPr>
            </w:pPr>
            <w:r>
              <w:rPr>
                <w:color w:val="000000"/>
              </w:rPr>
              <w:t>1045</w:t>
            </w:r>
          </w:p>
        </w:tc>
        <w:tc>
          <w:tcPr>
            <w:tcW w:w="1550" w:type="dxa"/>
            <w:tcBorders>
              <w:top w:val="nil"/>
              <w:left w:val="single" w:sz="4" w:space="0" w:color="auto"/>
              <w:bottom w:val="single" w:sz="4" w:space="0" w:color="auto"/>
              <w:right w:val="single" w:sz="4" w:space="0" w:color="auto"/>
            </w:tcBorders>
            <w:shd w:val="clear" w:color="auto" w:fill="auto"/>
          </w:tcPr>
          <w:p w14:paraId="36F2DFC1"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1E7EB014" w14:textId="77777777" w:rsidR="009F32FD" w:rsidRDefault="00B52892">
            <w:pPr>
              <w:rPr>
                <w:color w:val="000000"/>
              </w:rPr>
            </w:pPr>
            <w:r>
              <w:rPr>
                <w:color w:val="000000"/>
              </w:rPr>
              <w:t>The CONTRACTOR shall revise the State form names and numbers to match the corresponding form name and number provided by the State.</w:t>
            </w:r>
          </w:p>
        </w:tc>
      </w:tr>
      <w:tr w:rsidR="009F32FD" w14:paraId="64A204FF"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07724C1" w14:textId="77777777" w:rsidR="009F32FD" w:rsidRDefault="00B52892">
            <w:pPr>
              <w:jc w:val="center"/>
              <w:rPr>
                <w:color w:val="000000"/>
              </w:rPr>
            </w:pPr>
            <w:r>
              <w:rPr>
                <w:color w:val="000000"/>
              </w:rPr>
              <w:t>327</w:t>
            </w:r>
          </w:p>
        </w:tc>
        <w:tc>
          <w:tcPr>
            <w:tcW w:w="894" w:type="dxa"/>
            <w:tcBorders>
              <w:top w:val="nil"/>
              <w:left w:val="single" w:sz="4" w:space="0" w:color="auto"/>
              <w:bottom w:val="single" w:sz="4" w:space="0" w:color="auto"/>
              <w:right w:val="single" w:sz="4" w:space="0" w:color="auto"/>
            </w:tcBorders>
            <w:shd w:val="clear" w:color="auto" w:fill="auto"/>
          </w:tcPr>
          <w:p w14:paraId="45C9C51F" w14:textId="77777777" w:rsidR="009F32FD" w:rsidRDefault="00B52892">
            <w:pPr>
              <w:jc w:val="center"/>
              <w:rPr>
                <w:color w:val="000000"/>
              </w:rPr>
            </w:pPr>
            <w:r>
              <w:rPr>
                <w:color w:val="000000"/>
              </w:rPr>
              <w:t>1044</w:t>
            </w:r>
          </w:p>
        </w:tc>
        <w:tc>
          <w:tcPr>
            <w:tcW w:w="1550" w:type="dxa"/>
            <w:tcBorders>
              <w:top w:val="nil"/>
              <w:left w:val="single" w:sz="4" w:space="0" w:color="auto"/>
              <w:bottom w:val="single" w:sz="4" w:space="0" w:color="auto"/>
              <w:right w:val="single" w:sz="4" w:space="0" w:color="auto"/>
            </w:tcBorders>
            <w:shd w:val="clear" w:color="auto" w:fill="auto"/>
          </w:tcPr>
          <w:p w14:paraId="689C1B43"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7CED3D9" w14:textId="0EE07495" w:rsidR="009F32FD" w:rsidRDefault="00F1108E">
            <w:pPr>
              <w:rPr>
                <w:color w:val="000000"/>
              </w:rPr>
            </w:pPr>
            <w:r>
              <w:rPr>
                <w:color w:val="000000"/>
              </w:rPr>
              <w:t>This requirement was removed due to contract negotiations with DDID #1043.</w:t>
            </w:r>
          </w:p>
        </w:tc>
      </w:tr>
      <w:tr w:rsidR="009F32FD" w14:paraId="7ED52B14" w14:textId="77777777" w:rsidTr="00891E3A">
        <w:trPr>
          <w:trHeight w:val="341"/>
        </w:trPr>
        <w:tc>
          <w:tcPr>
            <w:tcW w:w="643" w:type="dxa"/>
            <w:tcBorders>
              <w:top w:val="nil"/>
              <w:left w:val="single" w:sz="8" w:space="0" w:color="auto"/>
              <w:bottom w:val="single" w:sz="4" w:space="0" w:color="auto"/>
              <w:right w:val="single" w:sz="4" w:space="0" w:color="auto"/>
            </w:tcBorders>
            <w:shd w:val="clear" w:color="auto" w:fill="auto"/>
          </w:tcPr>
          <w:p w14:paraId="36A68A52" w14:textId="77777777" w:rsidR="009F32FD" w:rsidRDefault="00B52892">
            <w:pPr>
              <w:jc w:val="center"/>
              <w:rPr>
                <w:color w:val="000000"/>
              </w:rPr>
            </w:pPr>
            <w:r>
              <w:rPr>
                <w:color w:val="000000"/>
              </w:rPr>
              <w:t>328</w:t>
            </w:r>
          </w:p>
        </w:tc>
        <w:tc>
          <w:tcPr>
            <w:tcW w:w="894" w:type="dxa"/>
            <w:tcBorders>
              <w:top w:val="nil"/>
              <w:left w:val="single" w:sz="4" w:space="0" w:color="auto"/>
              <w:bottom w:val="single" w:sz="4" w:space="0" w:color="auto"/>
              <w:right w:val="single" w:sz="4" w:space="0" w:color="auto"/>
            </w:tcBorders>
            <w:shd w:val="clear" w:color="auto" w:fill="auto"/>
          </w:tcPr>
          <w:p w14:paraId="2E1543E8" w14:textId="77777777" w:rsidR="009F32FD" w:rsidRDefault="00B52892">
            <w:pPr>
              <w:jc w:val="center"/>
              <w:rPr>
                <w:color w:val="000000"/>
              </w:rPr>
            </w:pPr>
            <w:r>
              <w:rPr>
                <w:color w:val="000000"/>
              </w:rPr>
              <w:t>1047</w:t>
            </w:r>
          </w:p>
        </w:tc>
        <w:tc>
          <w:tcPr>
            <w:tcW w:w="1550" w:type="dxa"/>
            <w:tcBorders>
              <w:top w:val="nil"/>
              <w:left w:val="single" w:sz="4" w:space="0" w:color="auto"/>
              <w:bottom w:val="single" w:sz="4" w:space="0" w:color="auto"/>
              <w:right w:val="single" w:sz="4" w:space="0" w:color="auto"/>
            </w:tcBorders>
            <w:shd w:val="clear" w:color="auto" w:fill="auto"/>
          </w:tcPr>
          <w:p w14:paraId="00DAE624"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68BB91CC" w14:textId="06F6E9A3" w:rsidR="009F32FD" w:rsidRDefault="0075091B">
            <w:pPr>
              <w:rPr>
                <w:color w:val="000000"/>
              </w:rPr>
            </w:pPr>
            <w:r>
              <w:rPr>
                <w:color w:val="000000"/>
              </w:rPr>
              <w:t>This requirement was removed per contract negotiations.</w:t>
            </w:r>
          </w:p>
        </w:tc>
      </w:tr>
      <w:tr w:rsidR="009F32FD" w14:paraId="5938C8FC"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2E2A01E" w14:textId="77777777" w:rsidR="009F32FD" w:rsidRDefault="00B52892">
            <w:pPr>
              <w:jc w:val="center"/>
              <w:rPr>
                <w:color w:val="000000"/>
              </w:rPr>
            </w:pPr>
            <w:r>
              <w:rPr>
                <w:color w:val="000000"/>
              </w:rPr>
              <w:t>329</w:t>
            </w:r>
          </w:p>
        </w:tc>
        <w:tc>
          <w:tcPr>
            <w:tcW w:w="894" w:type="dxa"/>
            <w:tcBorders>
              <w:top w:val="nil"/>
              <w:left w:val="single" w:sz="4" w:space="0" w:color="auto"/>
              <w:bottom w:val="single" w:sz="4" w:space="0" w:color="auto"/>
              <w:right w:val="single" w:sz="4" w:space="0" w:color="auto"/>
            </w:tcBorders>
            <w:shd w:val="clear" w:color="auto" w:fill="auto"/>
          </w:tcPr>
          <w:p w14:paraId="5B25707E" w14:textId="77777777" w:rsidR="009F32FD" w:rsidRDefault="00B52892">
            <w:pPr>
              <w:jc w:val="center"/>
              <w:rPr>
                <w:color w:val="000000"/>
              </w:rPr>
            </w:pPr>
            <w:r>
              <w:rPr>
                <w:color w:val="000000"/>
              </w:rPr>
              <w:t>465</w:t>
            </w:r>
          </w:p>
        </w:tc>
        <w:tc>
          <w:tcPr>
            <w:tcW w:w="1550" w:type="dxa"/>
            <w:tcBorders>
              <w:top w:val="nil"/>
              <w:left w:val="single" w:sz="4" w:space="0" w:color="auto"/>
              <w:bottom w:val="single" w:sz="4" w:space="0" w:color="auto"/>
              <w:right w:val="single" w:sz="4" w:space="0" w:color="auto"/>
            </w:tcBorders>
            <w:shd w:val="clear" w:color="auto" w:fill="auto"/>
          </w:tcPr>
          <w:p w14:paraId="46598A8F"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7425624B" w14:textId="496DC4F1" w:rsidR="009F32FD" w:rsidRDefault="001F043D">
            <w:r>
              <w:t>This requirement was removed due to consolidation.</w:t>
            </w:r>
            <w:r w:rsidR="00ED2A9A">
              <w:t xml:space="preserve"> </w:t>
            </w:r>
            <w:r w:rsidR="00ED2A9A">
              <w:rPr>
                <w:color w:val="000000"/>
              </w:rPr>
              <w:t>This DDID is covered under DDID #1043.</w:t>
            </w:r>
          </w:p>
        </w:tc>
      </w:tr>
      <w:tr w:rsidR="009F32FD" w14:paraId="2D13F00C"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283618E" w14:textId="77777777" w:rsidR="009F32FD" w:rsidRDefault="00B52892">
            <w:pPr>
              <w:jc w:val="center"/>
              <w:rPr>
                <w:color w:val="000000"/>
              </w:rPr>
            </w:pPr>
            <w:r>
              <w:rPr>
                <w:color w:val="000000"/>
              </w:rPr>
              <w:lastRenderedPageBreak/>
              <w:t>330</w:t>
            </w:r>
          </w:p>
        </w:tc>
        <w:tc>
          <w:tcPr>
            <w:tcW w:w="894" w:type="dxa"/>
            <w:tcBorders>
              <w:top w:val="nil"/>
              <w:left w:val="single" w:sz="4" w:space="0" w:color="auto"/>
              <w:bottom w:val="single" w:sz="4" w:space="0" w:color="auto"/>
              <w:right w:val="single" w:sz="4" w:space="0" w:color="auto"/>
            </w:tcBorders>
            <w:shd w:val="clear" w:color="auto" w:fill="auto"/>
          </w:tcPr>
          <w:p w14:paraId="35428803" w14:textId="77777777" w:rsidR="009F32FD" w:rsidRDefault="00B52892">
            <w:pPr>
              <w:jc w:val="center"/>
              <w:rPr>
                <w:color w:val="000000"/>
              </w:rPr>
            </w:pPr>
            <w:r>
              <w:rPr>
                <w:color w:val="000000"/>
              </w:rPr>
              <w:t>429</w:t>
            </w:r>
          </w:p>
        </w:tc>
        <w:tc>
          <w:tcPr>
            <w:tcW w:w="1550" w:type="dxa"/>
            <w:tcBorders>
              <w:top w:val="nil"/>
              <w:left w:val="single" w:sz="4" w:space="0" w:color="auto"/>
              <w:bottom w:val="single" w:sz="4" w:space="0" w:color="auto"/>
              <w:right w:val="single" w:sz="4" w:space="0" w:color="auto"/>
            </w:tcBorders>
            <w:shd w:val="clear" w:color="auto" w:fill="auto"/>
          </w:tcPr>
          <w:p w14:paraId="5468A5A4"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DA77A84" w14:textId="77777777" w:rsidR="009F32FD" w:rsidRDefault="00B52892">
            <w:pPr>
              <w:rPr>
                <w:color w:val="000000"/>
              </w:rPr>
            </w:pPr>
            <w:r>
              <w:rPr>
                <w:color w:val="000000"/>
              </w:rPr>
              <w:t>The CONTRACTOR shall migrate the SAR 7/SAR 2 (4/13) form and add the following:</w:t>
            </w:r>
            <w:r>
              <w:rPr>
                <w:color w:val="000000"/>
              </w:rPr>
              <w:br/>
              <w:t>1) "Your IRT is $" for CW and CF</w:t>
            </w:r>
            <w:r>
              <w:rPr>
                <w:color w:val="000000"/>
              </w:rPr>
              <w:br/>
              <w:t>2) "Income"</w:t>
            </w:r>
            <w:r>
              <w:rPr>
                <w:color w:val="000000"/>
              </w:rPr>
              <w:br/>
              <w:t>3) "Welfare Fraud Hotline"</w:t>
            </w:r>
            <w:r>
              <w:rPr>
                <w:color w:val="000000"/>
              </w:rPr>
              <w:br/>
              <w:t>4) "Newborn"</w:t>
            </w:r>
          </w:p>
        </w:tc>
      </w:tr>
      <w:tr w:rsidR="009F32FD" w14:paraId="49251482" w14:textId="77777777" w:rsidTr="00891E3A">
        <w:trPr>
          <w:trHeight w:val="395"/>
        </w:trPr>
        <w:tc>
          <w:tcPr>
            <w:tcW w:w="643" w:type="dxa"/>
            <w:tcBorders>
              <w:top w:val="nil"/>
              <w:left w:val="single" w:sz="8" w:space="0" w:color="auto"/>
              <w:bottom w:val="single" w:sz="4" w:space="0" w:color="auto"/>
              <w:right w:val="single" w:sz="4" w:space="0" w:color="auto"/>
            </w:tcBorders>
            <w:shd w:val="clear" w:color="auto" w:fill="auto"/>
          </w:tcPr>
          <w:p w14:paraId="70ECCAE2" w14:textId="432C5D14" w:rsidR="009F32FD" w:rsidRDefault="00B52892">
            <w:pPr>
              <w:jc w:val="center"/>
              <w:rPr>
                <w:color w:val="000000"/>
              </w:rPr>
            </w:pPr>
            <w:r>
              <w:rPr>
                <w:color w:val="000000"/>
              </w:rPr>
              <w:t>331</w:t>
            </w:r>
          </w:p>
        </w:tc>
        <w:tc>
          <w:tcPr>
            <w:tcW w:w="894" w:type="dxa"/>
            <w:tcBorders>
              <w:top w:val="nil"/>
              <w:left w:val="single" w:sz="4" w:space="0" w:color="auto"/>
              <w:bottom w:val="single" w:sz="4" w:space="0" w:color="auto"/>
              <w:right w:val="single" w:sz="4" w:space="0" w:color="auto"/>
            </w:tcBorders>
            <w:shd w:val="clear" w:color="auto" w:fill="auto"/>
          </w:tcPr>
          <w:p w14:paraId="473027BA" w14:textId="6DF3F5DF" w:rsidR="009F32FD" w:rsidRDefault="00B52892">
            <w:pPr>
              <w:jc w:val="center"/>
              <w:rPr>
                <w:color w:val="000000"/>
              </w:rPr>
            </w:pPr>
            <w:r>
              <w:rPr>
                <w:color w:val="000000"/>
              </w:rPr>
              <w:t>430</w:t>
            </w:r>
          </w:p>
        </w:tc>
        <w:tc>
          <w:tcPr>
            <w:tcW w:w="1550" w:type="dxa"/>
            <w:tcBorders>
              <w:top w:val="nil"/>
              <w:left w:val="single" w:sz="4" w:space="0" w:color="auto"/>
              <w:bottom w:val="single" w:sz="4" w:space="0" w:color="auto"/>
              <w:right w:val="single" w:sz="4" w:space="0" w:color="auto"/>
            </w:tcBorders>
            <w:shd w:val="clear" w:color="auto" w:fill="auto"/>
          </w:tcPr>
          <w:p w14:paraId="1D70EC81" w14:textId="230E12CD"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102DD3DA" w14:textId="13292A45" w:rsidR="009F32FD" w:rsidRDefault="00095D60">
            <w:r>
              <w:t>This requirement was removed due to implementation.</w:t>
            </w:r>
          </w:p>
        </w:tc>
      </w:tr>
      <w:tr w:rsidR="009F32FD" w14:paraId="4AD20488"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2E908F8D" w14:textId="77777777" w:rsidR="009F32FD" w:rsidRDefault="00B52892">
            <w:pPr>
              <w:jc w:val="center"/>
              <w:rPr>
                <w:color w:val="000000"/>
              </w:rPr>
            </w:pPr>
            <w:r>
              <w:rPr>
                <w:color w:val="000000"/>
              </w:rPr>
              <w:t>332</w:t>
            </w:r>
          </w:p>
        </w:tc>
        <w:tc>
          <w:tcPr>
            <w:tcW w:w="894" w:type="dxa"/>
            <w:tcBorders>
              <w:top w:val="nil"/>
              <w:left w:val="single" w:sz="4" w:space="0" w:color="auto"/>
              <w:bottom w:val="single" w:sz="4" w:space="0" w:color="auto"/>
              <w:right w:val="single" w:sz="4" w:space="0" w:color="auto"/>
            </w:tcBorders>
            <w:shd w:val="clear" w:color="auto" w:fill="auto"/>
          </w:tcPr>
          <w:p w14:paraId="7ADFE345" w14:textId="77777777" w:rsidR="009F32FD" w:rsidRDefault="00B52892">
            <w:pPr>
              <w:jc w:val="center"/>
              <w:rPr>
                <w:color w:val="000000"/>
              </w:rPr>
            </w:pPr>
            <w:r>
              <w:rPr>
                <w:color w:val="000000"/>
              </w:rPr>
              <w:t>463</w:t>
            </w:r>
          </w:p>
        </w:tc>
        <w:tc>
          <w:tcPr>
            <w:tcW w:w="1550" w:type="dxa"/>
            <w:tcBorders>
              <w:top w:val="nil"/>
              <w:left w:val="single" w:sz="4" w:space="0" w:color="auto"/>
              <w:bottom w:val="single" w:sz="4" w:space="0" w:color="auto"/>
              <w:right w:val="single" w:sz="4" w:space="0" w:color="auto"/>
            </w:tcBorders>
            <w:shd w:val="clear" w:color="auto" w:fill="auto"/>
          </w:tcPr>
          <w:p w14:paraId="7A1EC01B"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08BCB756" w14:textId="77777777" w:rsidR="009F32FD" w:rsidRDefault="00B52892">
            <w:pPr>
              <w:rPr>
                <w:color w:val="000000"/>
              </w:rPr>
            </w:pPr>
            <w:r>
              <w:rPr>
                <w:color w:val="000000"/>
              </w:rPr>
              <w:t>The CONTRACTOR shall remove form TEMP 2215 (07/02) -Electronic Benefit Transfer (EBT) Important Information.</w:t>
            </w:r>
          </w:p>
        </w:tc>
      </w:tr>
      <w:tr w:rsidR="009F32FD" w14:paraId="51E1E6B4"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604A846" w14:textId="77777777" w:rsidR="009F32FD" w:rsidRDefault="00B52892">
            <w:pPr>
              <w:jc w:val="center"/>
              <w:rPr>
                <w:color w:val="000000"/>
              </w:rPr>
            </w:pPr>
            <w:r>
              <w:rPr>
                <w:color w:val="000000"/>
              </w:rPr>
              <w:t>333</w:t>
            </w:r>
          </w:p>
        </w:tc>
        <w:tc>
          <w:tcPr>
            <w:tcW w:w="894" w:type="dxa"/>
            <w:tcBorders>
              <w:top w:val="nil"/>
              <w:left w:val="single" w:sz="4" w:space="0" w:color="auto"/>
              <w:bottom w:val="single" w:sz="4" w:space="0" w:color="auto"/>
              <w:right w:val="single" w:sz="4" w:space="0" w:color="auto"/>
            </w:tcBorders>
            <w:shd w:val="clear" w:color="auto" w:fill="auto"/>
          </w:tcPr>
          <w:p w14:paraId="2BB88196" w14:textId="77777777" w:rsidR="009F32FD" w:rsidRDefault="00B52892">
            <w:pPr>
              <w:jc w:val="center"/>
              <w:rPr>
                <w:color w:val="000000"/>
              </w:rPr>
            </w:pPr>
            <w:r>
              <w:rPr>
                <w:color w:val="000000"/>
              </w:rPr>
              <w:t>486</w:t>
            </w:r>
          </w:p>
        </w:tc>
        <w:tc>
          <w:tcPr>
            <w:tcW w:w="1550" w:type="dxa"/>
            <w:tcBorders>
              <w:top w:val="nil"/>
              <w:left w:val="single" w:sz="4" w:space="0" w:color="auto"/>
              <w:bottom w:val="single" w:sz="4" w:space="0" w:color="auto"/>
              <w:right w:val="single" w:sz="4" w:space="0" w:color="auto"/>
            </w:tcBorders>
            <w:shd w:val="clear" w:color="auto" w:fill="auto"/>
          </w:tcPr>
          <w:p w14:paraId="60503095"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7F649CD7" w14:textId="2D474EF1" w:rsidR="009F32FD" w:rsidRDefault="001F043D">
            <w:pPr>
              <w:rPr>
                <w:color w:val="000000"/>
              </w:rPr>
            </w:pPr>
            <w:r>
              <w:rPr>
                <w:color w:val="000000"/>
              </w:rPr>
              <w:t xml:space="preserve"> This requirement was removed due to consolidation.</w:t>
            </w:r>
            <w:r w:rsidR="00ED2A9A">
              <w:rPr>
                <w:color w:val="000000"/>
              </w:rPr>
              <w:t xml:space="preserve"> This DDID is covered under DDID #1043.</w:t>
            </w:r>
          </w:p>
        </w:tc>
      </w:tr>
      <w:tr w:rsidR="009F32FD" w14:paraId="5F418A84"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25C784E" w14:textId="77777777" w:rsidR="009F32FD" w:rsidRDefault="00B52892">
            <w:pPr>
              <w:jc w:val="center"/>
              <w:rPr>
                <w:color w:val="000000"/>
              </w:rPr>
            </w:pPr>
            <w:r>
              <w:rPr>
                <w:color w:val="000000"/>
              </w:rPr>
              <w:t>334</w:t>
            </w:r>
          </w:p>
        </w:tc>
        <w:tc>
          <w:tcPr>
            <w:tcW w:w="894" w:type="dxa"/>
            <w:tcBorders>
              <w:top w:val="nil"/>
              <w:left w:val="single" w:sz="4" w:space="0" w:color="auto"/>
              <w:bottom w:val="single" w:sz="4" w:space="0" w:color="auto"/>
              <w:right w:val="single" w:sz="4" w:space="0" w:color="auto"/>
            </w:tcBorders>
            <w:shd w:val="clear" w:color="auto" w:fill="auto"/>
          </w:tcPr>
          <w:p w14:paraId="10803E47" w14:textId="77777777" w:rsidR="009F32FD" w:rsidRDefault="00B52892">
            <w:pPr>
              <w:jc w:val="center"/>
              <w:rPr>
                <w:color w:val="000000"/>
              </w:rPr>
            </w:pPr>
            <w:r>
              <w:rPr>
                <w:color w:val="000000"/>
              </w:rPr>
              <w:t>706</w:t>
            </w:r>
          </w:p>
        </w:tc>
        <w:tc>
          <w:tcPr>
            <w:tcW w:w="1550" w:type="dxa"/>
            <w:tcBorders>
              <w:top w:val="nil"/>
              <w:left w:val="single" w:sz="4" w:space="0" w:color="auto"/>
              <w:bottom w:val="single" w:sz="4" w:space="0" w:color="auto"/>
              <w:right w:val="single" w:sz="4" w:space="0" w:color="auto"/>
            </w:tcBorders>
            <w:shd w:val="clear" w:color="auto" w:fill="auto"/>
          </w:tcPr>
          <w:p w14:paraId="22E1D986"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4D62B834" w14:textId="77777777" w:rsidR="009F32FD" w:rsidRDefault="00B52892">
            <w:pPr>
              <w:rPr>
                <w:color w:val="000000"/>
              </w:rPr>
            </w:pPr>
            <w:r>
              <w:rPr>
                <w:color w:val="000000"/>
              </w:rPr>
              <w:t>The CONTRACTOR shall update the "County Contact No" pre-population logic of the LRS WTW 31 (10/06)-Request to stop a Welfare-to-Work sanction) form to be county specific.</w:t>
            </w:r>
          </w:p>
        </w:tc>
      </w:tr>
      <w:tr w:rsidR="009F32FD" w14:paraId="5E7922AC"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06BCBCF" w14:textId="77777777" w:rsidR="009F32FD" w:rsidRDefault="00B52892">
            <w:pPr>
              <w:jc w:val="center"/>
              <w:rPr>
                <w:color w:val="000000"/>
              </w:rPr>
            </w:pPr>
            <w:r>
              <w:rPr>
                <w:color w:val="000000"/>
              </w:rPr>
              <w:t>335</w:t>
            </w:r>
          </w:p>
        </w:tc>
        <w:tc>
          <w:tcPr>
            <w:tcW w:w="894" w:type="dxa"/>
            <w:tcBorders>
              <w:top w:val="nil"/>
              <w:left w:val="single" w:sz="4" w:space="0" w:color="auto"/>
              <w:bottom w:val="single" w:sz="4" w:space="0" w:color="auto"/>
              <w:right w:val="single" w:sz="4" w:space="0" w:color="auto"/>
            </w:tcBorders>
            <w:shd w:val="clear" w:color="auto" w:fill="auto"/>
          </w:tcPr>
          <w:p w14:paraId="7276A694" w14:textId="77777777" w:rsidR="009F32FD" w:rsidRDefault="00B52892">
            <w:pPr>
              <w:jc w:val="center"/>
              <w:rPr>
                <w:color w:val="000000"/>
              </w:rPr>
            </w:pPr>
            <w:r>
              <w:rPr>
                <w:color w:val="000000"/>
              </w:rPr>
              <w:t>485</w:t>
            </w:r>
          </w:p>
        </w:tc>
        <w:tc>
          <w:tcPr>
            <w:tcW w:w="1550" w:type="dxa"/>
            <w:tcBorders>
              <w:top w:val="nil"/>
              <w:left w:val="single" w:sz="4" w:space="0" w:color="auto"/>
              <w:bottom w:val="single" w:sz="4" w:space="0" w:color="auto"/>
              <w:right w:val="single" w:sz="4" w:space="0" w:color="auto"/>
            </w:tcBorders>
            <w:shd w:val="clear" w:color="auto" w:fill="auto"/>
          </w:tcPr>
          <w:p w14:paraId="4CE168A3" w14:textId="77777777" w:rsidR="009F32FD" w:rsidRDefault="00B5289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7E780C34" w14:textId="21D48184" w:rsidR="009F32FD" w:rsidRDefault="001F043D">
            <w:pPr>
              <w:rPr>
                <w:color w:val="000000"/>
              </w:rPr>
            </w:pPr>
            <w:r>
              <w:rPr>
                <w:color w:val="000000"/>
              </w:rPr>
              <w:t>This requirement was removed due to consolidation.</w:t>
            </w:r>
            <w:r w:rsidR="00ED2A9A">
              <w:rPr>
                <w:color w:val="000000"/>
              </w:rPr>
              <w:t xml:space="preserve"> This DDID is covered under DDID #1043.</w:t>
            </w:r>
          </w:p>
        </w:tc>
      </w:tr>
      <w:tr w:rsidR="004E21C2" w14:paraId="46F95ABE" w14:textId="77777777" w:rsidTr="00891E3A">
        <w:trPr>
          <w:trHeight w:val="332"/>
        </w:trPr>
        <w:tc>
          <w:tcPr>
            <w:tcW w:w="643" w:type="dxa"/>
            <w:tcBorders>
              <w:top w:val="nil"/>
              <w:left w:val="single" w:sz="8" w:space="0" w:color="auto"/>
              <w:bottom w:val="single" w:sz="4" w:space="0" w:color="auto"/>
              <w:right w:val="single" w:sz="4" w:space="0" w:color="auto"/>
            </w:tcBorders>
            <w:shd w:val="clear" w:color="auto" w:fill="auto"/>
          </w:tcPr>
          <w:p w14:paraId="6833FD05" w14:textId="77777777" w:rsidR="004E21C2" w:rsidRDefault="004E21C2">
            <w:pPr>
              <w:jc w:val="center"/>
              <w:rPr>
                <w:color w:val="000000"/>
              </w:rPr>
            </w:pPr>
            <w:r>
              <w:rPr>
                <w:color w:val="000000"/>
              </w:rPr>
              <w:t>600</w:t>
            </w:r>
          </w:p>
        </w:tc>
        <w:tc>
          <w:tcPr>
            <w:tcW w:w="894" w:type="dxa"/>
            <w:tcBorders>
              <w:top w:val="nil"/>
              <w:left w:val="single" w:sz="4" w:space="0" w:color="auto"/>
              <w:bottom w:val="single" w:sz="4" w:space="0" w:color="auto"/>
              <w:right w:val="single" w:sz="4" w:space="0" w:color="auto"/>
            </w:tcBorders>
            <w:shd w:val="clear" w:color="auto" w:fill="auto"/>
          </w:tcPr>
          <w:p w14:paraId="2D7E8F2B" w14:textId="77777777" w:rsidR="004E21C2" w:rsidRDefault="004E21C2">
            <w:pPr>
              <w:jc w:val="center"/>
              <w:rPr>
                <w:color w:val="000000"/>
              </w:rPr>
            </w:pPr>
            <w:r>
              <w:rPr>
                <w:color w:val="000000"/>
              </w:rPr>
              <w:t>2015</w:t>
            </w:r>
          </w:p>
        </w:tc>
        <w:tc>
          <w:tcPr>
            <w:tcW w:w="1550" w:type="dxa"/>
            <w:tcBorders>
              <w:top w:val="nil"/>
              <w:left w:val="single" w:sz="4" w:space="0" w:color="auto"/>
              <w:bottom w:val="single" w:sz="4" w:space="0" w:color="auto"/>
              <w:right w:val="single" w:sz="4" w:space="0" w:color="auto"/>
            </w:tcBorders>
            <w:shd w:val="clear" w:color="auto" w:fill="auto"/>
          </w:tcPr>
          <w:p w14:paraId="6B47431A" w14:textId="77777777" w:rsidR="004E21C2" w:rsidRDefault="004E21C2">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27E63E86" w14:textId="0C20E6AE" w:rsidR="004E21C2" w:rsidRDefault="00C04998" w:rsidP="00192775">
            <w:r>
              <w:rPr>
                <w:color w:val="000000"/>
              </w:rPr>
              <w:t>This requirement was removed due to duplication.</w:t>
            </w:r>
          </w:p>
        </w:tc>
      </w:tr>
      <w:tr w:rsidR="009C7A50" w14:paraId="08577192" w14:textId="77777777" w:rsidTr="00891E3A">
        <w:trPr>
          <w:trHeight w:val="332"/>
        </w:trPr>
        <w:tc>
          <w:tcPr>
            <w:tcW w:w="643" w:type="dxa"/>
            <w:tcBorders>
              <w:top w:val="nil"/>
              <w:left w:val="single" w:sz="8" w:space="0" w:color="auto"/>
              <w:bottom w:val="single" w:sz="4" w:space="0" w:color="auto"/>
              <w:right w:val="single" w:sz="4" w:space="0" w:color="auto"/>
            </w:tcBorders>
            <w:shd w:val="clear" w:color="auto" w:fill="auto"/>
          </w:tcPr>
          <w:p w14:paraId="2C1FB13C" w14:textId="72B3E81C" w:rsidR="009C7A50" w:rsidRDefault="009C7A50">
            <w:pPr>
              <w:jc w:val="center"/>
              <w:rPr>
                <w:color w:val="000000"/>
              </w:rPr>
            </w:pPr>
            <w:r>
              <w:rPr>
                <w:color w:val="000000"/>
              </w:rPr>
              <w:t>716</w:t>
            </w:r>
          </w:p>
        </w:tc>
        <w:tc>
          <w:tcPr>
            <w:tcW w:w="894" w:type="dxa"/>
            <w:tcBorders>
              <w:top w:val="nil"/>
              <w:left w:val="single" w:sz="4" w:space="0" w:color="auto"/>
              <w:bottom w:val="single" w:sz="4" w:space="0" w:color="auto"/>
              <w:right w:val="single" w:sz="4" w:space="0" w:color="auto"/>
            </w:tcBorders>
            <w:shd w:val="clear" w:color="auto" w:fill="auto"/>
          </w:tcPr>
          <w:p w14:paraId="56DF03AB" w14:textId="20FF9C1F" w:rsidR="009C7A50" w:rsidRDefault="009C7A50">
            <w:pPr>
              <w:jc w:val="center"/>
              <w:rPr>
                <w:color w:val="000000"/>
              </w:rPr>
            </w:pPr>
            <w:r>
              <w:rPr>
                <w:color w:val="000000"/>
              </w:rPr>
              <w:t>2131</w:t>
            </w:r>
          </w:p>
        </w:tc>
        <w:tc>
          <w:tcPr>
            <w:tcW w:w="1550" w:type="dxa"/>
            <w:tcBorders>
              <w:top w:val="nil"/>
              <w:left w:val="single" w:sz="4" w:space="0" w:color="auto"/>
              <w:bottom w:val="single" w:sz="4" w:space="0" w:color="auto"/>
              <w:right w:val="single" w:sz="4" w:space="0" w:color="auto"/>
            </w:tcBorders>
            <w:shd w:val="clear" w:color="auto" w:fill="auto"/>
          </w:tcPr>
          <w:p w14:paraId="449C8BCA" w14:textId="17C2F008" w:rsidR="009C7A50" w:rsidRDefault="009C7A50">
            <w:pPr>
              <w:jc w:val="center"/>
              <w:rPr>
                <w:color w:val="000000"/>
              </w:rPr>
            </w:pPr>
            <w:r>
              <w:rPr>
                <w:color w:val="000000"/>
              </w:rPr>
              <w:t>Forms</w:t>
            </w:r>
          </w:p>
        </w:tc>
        <w:tc>
          <w:tcPr>
            <w:tcW w:w="7430" w:type="dxa"/>
            <w:tcBorders>
              <w:top w:val="nil"/>
              <w:left w:val="single" w:sz="4" w:space="0" w:color="auto"/>
              <w:bottom w:val="single" w:sz="4" w:space="0" w:color="auto"/>
              <w:right w:val="single" w:sz="8" w:space="0" w:color="auto"/>
            </w:tcBorders>
            <w:shd w:val="clear" w:color="auto" w:fill="auto"/>
          </w:tcPr>
          <w:p w14:paraId="29FC3B1A" w14:textId="731383BF" w:rsidR="009C7A50" w:rsidRPr="009C7A50" w:rsidRDefault="009C7A50" w:rsidP="009C7A50">
            <w:pPr>
              <w:rPr>
                <w:color w:val="000000"/>
              </w:rPr>
            </w:pPr>
            <w:r w:rsidRPr="009C7A50">
              <w:rPr>
                <w:color w:val="000000"/>
              </w:rPr>
              <w:t xml:space="preserve">The CONTRACTOR shall create a standardized EBT Release form for all 58 counties. The form will be created at design. </w:t>
            </w:r>
          </w:p>
          <w:p w14:paraId="4C741C00" w14:textId="77777777" w:rsidR="009C7A50" w:rsidRPr="009C7A50" w:rsidRDefault="009C7A50" w:rsidP="009C7A50">
            <w:pPr>
              <w:rPr>
                <w:color w:val="000000"/>
              </w:rPr>
            </w:pPr>
          </w:p>
          <w:p w14:paraId="44ABA7F6" w14:textId="1D6317C0" w:rsidR="009C7A50" w:rsidRDefault="009C7A50" w:rsidP="009C7A50">
            <w:pPr>
              <w:rPr>
                <w:color w:val="000000"/>
              </w:rPr>
            </w:pPr>
            <w:r w:rsidRPr="009C7A50">
              <w:rPr>
                <w:color w:val="000000"/>
              </w:rPr>
              <w:t>Note: Supported by CalFresh EAS 16-750</w:t>
            </w:r>
          </w:p>
        </w:tc>
      </w:tr>
      <w:tr w:rsidR="009F32FD" w14:paraId="71DA9864"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71B1079" w14:textId="57305712" w:rsidR="009F32FD" w:rsidRDefault="00B52892">
            <w:pPr>
              <w:jc w:val="center"/>
              <w:rPr>
                <w:color w:val="000000"/>
              </w:rPr>
            </w:pPr>
            <w:r>
              <w:rPr>
                <w:color w:val="000000"/>
              </w:rPr>
              <w:t>336</w:t>
            </w:r>
          </w:p>
        </w:tc>
        <w:tc>
          <w:tcPr>
            <w:tcW w:w="894" w:type="dxa"/>
            <w:tcBorders>
              <w:top w:val="nil"/>
              <w:left w:val="single" w:sz="4" w:space="0" w:color="auto"/>
              <w:bottom w:val="single" w:sz="4" w:space="0" w:color="auto"/>
              <w:right w:val="single" w:sz="4" w:space="0" w:color="auto"/>
            </w:tcBorders>
            <w:shd w:val="clear" w:color="auto" w:fill="auto"/>
          </w:tcPr>
          <w:p w14:paraId="1453EFEA" w14:textId="77777777" w:rsidR="009F32FD" w:rsidRDefault="00B52892">
            <w:pPr>
              <w:jc w:val="center"/>
              <w:rPr>
                <w:color w:val="000000"/>
              </w:rPr>
            </w:pPr>
            <w:r>
              <w:rPr>
                <w:color w:val="000000"/>
              </w:rPr>
              <w:t>647</w:t>
            </w:r>
          </w:p>
        </w:tc>
        <w:tc>
          <w:tcPr>
            <w:tcW w:w="1550" w:type="dxa"/>
            <w:tcBorders>
              <w:top w:val="nil"/>
              <w:left w:val="single" w:sz="4" w:space="0" w:color="auto"/>
              <w:bottom w:val="single" w:sz="4" w:space="0" w:color="auto"/>
              <w:right w:val="single" w:sz="4" w:space="0" w:color="auto"/>
            </w:tcBorders>
            <w:shd w:val="clear" w:color="auto" w:fill="auto"/>
          </w:tcPr>
          <w:p w14:paraId="7327A471"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52DC8B58" w14:textId="07BCF1B8" w:rsidR="009F32FD" w:rsidRDefault="00B52892">
            <w:r>
              <w:t xml:space="preserve">The CONTRACTOR shall replace the "YBN" reference in the "Viewed Via YBN" column in the Search Results Summary section of the "Document List" page to the </w:t>
            </w:r>
            <w:r w:rsidR="001F043D">
              <w:t>name of the new</w:t>
            </w:r>
            <w:r w:rsidR="00A54A18">
              <w:t xml:space="preserve"> </w:t>
            </w:r>
            <w:r>
              <w:t>self-service portal.</w:t>
            </w:r>
          </w:p>
        </w:tc>
      </w:tr>
      <w:tr w:rsidR="009F32FD" w14:paraId="26859DAA" w14:textId="77777777" w:rsidTr="001B18BD">
        <w:trPr>
          <w:trHeight w:val="548"/>
        </w:trPr>
        <w:tc>
          <w:tcPr>
            <w:tcW w:w="643" w:type="dxa"/>
            <w:tcBorders>
              <w:top w:val="nil"/>
              <w:left w:val="single" w:sz="8" w:space="0" w:color="auto"/>
              <w:bottom w:val="single" w:sz="4" w:space="0" w:color="auto"/>
              <w:right w:val="single" w:sz="4" w:space="0" w:color="auto"/>
            </w:tcBorders>
            <w:shd w:val="clear" w:color="auto" w:fill="auto"/>
          </w:tcPr>
          <w:p w14:paraId="6A1523F8" w14:textId="77777777" w:rsidR="009F32FD" w:rsidRDefault="00B52892">
            <w:pPr>
              <w:jc w:val="center"/>
              <w:rPr>
                <w:color w:val="000000"/>
              </w:rPr>
            </w:pPr>
            <w:r>
              <w:rPr>
                <w:color w:val="000000"/>
              </w:rPr>
              <w:t>337</w:t>
            </w:r>
          </w:p>
        </w:tc>
        <w:tc>
          <w:tcPr>
            <w:tcW w:w="894" w:type="dxa"/>
            <w:tcBorders>
              <w:top w:val="nil"/>
              <w:left w:val="single" w:sz="4" w:space="0" w:color="auto"/>
              <w:bottom w:val="single" w:sz="4" w:space="0" w:color="auto"/>
              <w:right w:val="single" w:sz="4" w:space="0" w:color="auto"/>
            </w:tcBorders>
            <w:shd w:val="clear" w:color="auto" w:fill="auto"/>
          </w:tcPr>
          <w:p w14:paraId="4811D3CF" w14:textId="77777777" w:rsidR="009F32FD" w:rsidRDefault="00B52892">
            <w:pPr>
              <w:jc w:val="center"/>
              <w:rPr>
                <w:color w:val="000000"/>
              </w:rPr>
            </w:pPr>
            <w:r>
              <w:rPr>
                <w:color w:val="000000"/>
              </w:rPr>
              <w:t>680</w:t>
            </w:r>
          </w:p>
        </w:tc>
        <w:tc>
          <w:tcPr>
            <w:tcW w:w="1550" w:type="dxa"/>
            <w:tcBorders>
              <w:top w:val="nil"/>
              <w:left w:val="single" w:sz="4" w:space="0" w:color="auto"/>
              <w:bottom w:val="single" w:sz="4" w:space="0" w:color="auto"/>
              <w:right w:val="single" w:sz="4" w:space="0" w:color="auto"/>
            </w:tcBorders>
            <w:shd w:val="clear" w:color="auto" w:fill="auto"/>
          </w:tcPr>
          <w:p w14:paraId="6EF7898F"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2965193A" w14:textId="70CC56B5" w:rsidR="009F32FD" w:rsidRDefault="00B52892">
            <w:pPr>
              <w:spacing w:after="240"/>
              <w:rPr>
                <w:color w:val="000000"/>
              </w:rPr>
            </w:pPr>
            <w:r>
              <w:rPr>
                <w:color w:val="000000"/>
              </w:rPr>
              <w:t xml:space="preserve">The CONTRACTOR shall suppress Correspondence for Minor Consent cases and Homeless Cases for the </w:t>
            </w:r>
            <w:r w:rsidR="001F043D">
              <w:rPr>
                <w:color w:val="000000"/>
              </w:rPr>
              <w:t>57</w:t>
            </w:r>
            <w:r>
              <w:rPr>
                <w:color w:val="000000"/>
              </w:rPr>
              <w:t xml:space="preserve"> Counties.</w:t>
            </w:r>
          </w:p>
        </w:tc>
      </w:tr>
      <w:tr w:rsidR="009F32FD" w14:paraId="7428AE68"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EFE4332" w14:textId="77777777" w:rsidR="009F32FD" w:rsidRDefault="00B52892">
            <w:pPr>
              <w:jc w:val="center"/>
              <w:rPr>
                <w:color w:val="000000"/>
              </w:rPr>
            </w:pPr>
            <w:r>
              <w:rPr>
                <w:color w:val="000000"/>
              </w:rPr>
              <w:t>338</w:t>
            </w:r>
          </w:p>
        </w:tc>
        <w:tc>
          <w:tcPr>
            <w:tcW w:w="894" w:type="dxa"/>
            <w:tcBorders>
              <w:top w:val="nil"/>
              <w:left w:val="single" w:sz="4" w:space="0" w:color="auto"/>
              <w:bottom w:val="single" w:sz="4" w:space="0" w:color="auto"/>
              <w:right w:val="single" w:sz="4" w:space="0" w:color="auto"/>
            </w:tcBorders>
            <w:shd w:val="clear" w:color="auto" w:fill="auto"/>
          </w:tcPr>
          <w:p w14:paraId="2B64B719" w14:textId="77777777" w:rsidR="009F32FD" w:rsidRDefault="00B52892">
            <w:pPr>
              <w:jc w:val="center"/>
              <w:rPr>
                <w:color w:val="000000"/>
              </w:rPr>
            </w:pPr>
            <w:r>
              <w:rPr>
                <w:color w:val="000000"/>
              </w:rPr>
              <w:t>1042</w:t>
            </w:r>
          </w:p>
        </w:tc>
        <w:tc>
          <w:tcPr>
            <w:tcW w:w="1550" w:type="dxa"/>
            <w:tcBorders>
              <w:top w:val="nil"/>
              <w:left w:val="single" w:sz="4" w:space="0" w:color="auto"/>
              <w:bottom w:val="single" w:sz="4" w:space="0" w:color="auto"/>
              <w:right w:val="single" w:sz="4" w:space="0" w:color="auto"/>
            </w:tcBorders>
            <w:shd w:val="clear" w:color="auto" w:fill="auto"/>
          </w:tcPr>
          <w:p w14:paraId="51D0FD24"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598C3DB8" w14:textId="131EC8E4" w:rsidR="009F32FD" w:rsidRDefault="00B52892">
            <w:pPr>
              <w:rPr>
                <w:color w:val="000000"/>
              </w:rPr>
            </w:pPr>
            <w:r>
              <w:rPr>
                <w:color w:val="000000"/>
              </w:rPr>
              <w:t xml:space="preserve">The CONTRACTOR shall conduct an overall </w:t>
            </w:r>
            <w:r w:rsidR="00421D6C">
              <w:rPr>
                <w:color w:val="000000"/>
              </w:rPr>
              <w:t xml:space="preserve">cost impact </w:t>
            </w:r>
            <w:r>
              <w:rPr>
                <w:color w:val="000000"/>
              </w:rPr>
              <w:t xml:space="preserve">assessment at the end of the Design Phase during </w:t>
            </w:r>
            <w:r w:rsidR="00421D6C">
              <w:rPr>
                <w:color w:val="000000"/>
              </w:rPr>
              <w:t xml:space="preserve">the CalACES </w:t>
            </w:r>
            <w:r>
              <w:rPr>
                <w:color w:val="000000"/>
              </w:rPr>
              <w:t xml:space="preserve">Migration </w:t>
            </w:r>
            <w:r w:rsidR="00421D6C">
              <w:rPr>
                <w:color w:val="000000"/>
              </w:rPr>
              <w:t xml:space="preserve">and CalSAWS Migration </w:t>
            </w:r>
            <w:r>
              <w:rPr>
                <w:color w:val="000000"/>
              </w:rPr>
              <w:t xml:space="preserve">for any increase in </w:t>
            </w:r>
            <w:r w:rsidR="00421D6C">
              <w:rPr>
                <w:color w:val="000000"/>
              </w:rPr>
              <w:t xml:space="preserve">mailing costs and print costs (e.g. </w:t>
            </w:r>
            <w:r>
              <w:rPr>
                <w:color w:val="000000"/>
              </w:rPr>
              <w:t xml:space="preserve">form </w:t>
            </w:r>
            <w:r w:rsidR="00B168C3">
              <w:rPr>
                <w:color w:val="000000"/>
              </w:rPr>
              <w:t>or NOA</w:t>
            </w:r>
            <w:r w:rsidR="00421D6C">
              <w:rPr>
                <w:color w:val="000000"/>
              </w:rPr>
              <w:t>)</w:t>
            </w:r>
            <w:r>
              <w:rPr>
                <w:color w:val="000000"/>
              </w:rPr>
              <w:t xml:space="preserve">. Additional costs will be provided for inclusion in the </w:t>
            </w:r>
            <w:r w:rsidR="002F6052">
              <w:rPr>
                <w:color w:val="000000"/>
              </w:rPr>
              <w:t>CalACES</w:t>
            </w:r>
            <w:r w:rsidR="005F2AE0">
              <w:rPr>
                <w:color w:val="000000"/>
              </w:rPr>
              <w:t>/CalSAWS</w:t>
            </w:r>
            <w:r w:rsidR="00421D6C">
              <w:rPr>
                <w:color w:val="000000"/>
              </w:rPr>
              <w:t xml:space="preserve"> Project budgets as necessary.</w:t>
            </w:r>
          </w:p>
        </w:tc>
      </w:tr>
      <w:tr w:rsidR="009F32FD" w14:paraId="349F4B25"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7B7C191" w14:textId="77777777" w:rsidR="009F32FD" w:rsidRDefault="00B52892">
            <w:pPr>
              <w:jc w:val="center"/>
              <w:rPr>
                <w:color w:val="000000"/>
              </w:rPr>
            </w:pPr>
            <w:r>
              <w:rPr>
                <w:color w:val="000000"/>
              </w:rPr>
              <w:t>339</w:t>
            </w:r>
          </w:p>
        </w:tc>
        <w:tc>
          <w:tcPr>
            <w:tcW w:w="894" w:type="dxa"/>
            <w:tcBorders>
              <w:top w:val="nil"/>
              <w:left w:val="single" w:sz="4" w:space="0" w:color="auto"/>
              <w:bottom w:val="single" w:sz="4" w:space="0" w:color="auto"/>
              <w:right w:val="single" w:sz="4" w:space="0" w:color="auto"/>
            </w:tcBorders>
            <w:shd w:val="clear" w:color="auto" w:fill="auto"/>
          </w:tcPr>
          <w:p w14:paraId="3F89C632" w14:textId="77777777" w:rsidR="009F32FD" w:rsidRDefault="00B52892">
            <w:pPr>
              <w:jc w:val="center"/>
              <w:rPr>
                <w:color w:val="000000"/>
              </w:rPr>
            </w:pPr>
            <w:r>
              <w:rPr>
                <w:color w:val="000000"/>
              </w:rPr>
              <w:t>1040</w:t>
            </w:r>
          </w:p>
        </w:tc>
        <w:tc>
          <w:tcPr>
            <w:tcW w:w="1550" w:type="dxa"/>
            <w:tcBorders>
              <w:top w:val="nil"/>
              <w:left w:val="single" w:sz="4" w:space="0" w:color="auto"/>
              <w:bottom w:val="single" w:sz="4" w:space="0" w:color="auto"/>
              <w:right w:val="single" w:sz="4" w:space="0" w:color="auto"/>
            </w:tcBorders>
            <w:shd w:val="clear" w:color="auto" w:fill="auto"/>
          </w:tcPr>
          <w:p w14:paraId="238542EF"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4A658B56" w14:textId="329903D0" w:rsidR="009F32FD" w:rsidRDefault="00B52892">
            <w:pPr>
              <w:rPr>
                <w:color w:val="000000"/>
              </w:rPr>
            </w:pPr>
            <w:r>
              <w:rPr>
                <w:color w:val="000000"/>
              </w:rPr>
              <w:t>The CONTRACTOR shall modify the Cal</w:t>
            </w:r>
            <w:r w:rsidR="00997470">
              <w:rPr>
                <w:color w:val="000000"/>
              </w:rPr>
              <w:t>SAWS</w:t>
            </w:r>
            <w:r>
              <w:rPr>
                <w:color w:val="000000"/>
              </w:rPr>
              <w:t xml:space="preserve"> Software forms</w:t>
            </w:r>
            <w:r w:rsidR="002F6052">
              <w:rPr>
                <w:color w:val="000000"/>
              </w:rPr>
              <w:t>/notices (NOAs)</w:t>
            </w:r>
            <w:r>
              <w:rPr>
                <w:color w:val="000000"/>
              </w:rPr>
              <w:t xml:space="preserve"> as necessary to work with </w:t>
            </w:r>
            <w:r w:rsidR="00FB34E4">
              <w:rPr>
                <w:color w:val="000000"/>
              </w:rPr>
              <w:t xml:space="preserve">the consolidated </w:t>
            </w:r>
            <w:r w:rsidR="002F6052">
              <w:rPr>
                <w:color w:val="000000"/>
              </w:rPr>
              <w:t>Cal</w:t>
            </w:r>
            <w:r w:rsidR="005F2AE0">
              <w:rPr>
                <w:color w:val="000000"/>
              </w:rPr>
              <w:t>SAWS</w:t>
            </w:r>
            <w:r>
              <w:rPr>
                <w:color w:val="000000"/>
              </w:rPr>
              <w:t xml:space="preserve"> Imaging</w:t>
            </w:r>
            <w:r w:rsidR="002F6052">
              <w:rPr>
                <w:color w:val="000000"/>
              </w:rPr>
              <w:t xml:space="preserve"> Solution</w:t>
            </w:r>
            <w:r>
              <w:rPr>
                <w:color w:val="000000"/>
              </w:rPr>
              <w:t xml:space="preserve">, and </w:t>
            </w:r>
            <w:r w:rsidR="002F6052">
              <w:rPr>
                <w:color w:val="000000"/>
              </w:rPr>
              <w:t>Cal</w:t>
            </w:r>
            <w:r w:rsidR="005F2AE0">
              <w:rPr>
                <w:color w:val="000000"/>
              </w:rPr>
              <w:t>SAWS</w:t>
            </w:r>
            <w:r>
              <w:rPr>
                <w:color w:val="000000"/>
              </w:rPr>
              <w:t xml:space="preserve"> barcoding requirements.</w:t>
            </w:r>
            <w:r w:rsidR="00FB34E4">
              <w:rPr>
                <w:color w:val="000000"/>
              </w:rPr>
              <w:t xml:space="preserve"> This includes consolidation into one set of print file layouts and print streams to be utilized by print service vendors.</w:t>
            </w:r>
          </w:p>
        </w:tc>
      </w:tr>
      <w:tr w:rsidR="009F32FD" w14:paraId="087688A5"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E12894E" w14:textId="77777777" w:rsidR="009F32FD" w:rsidRDefault="00B52892">
            <w:pPr>
              <w:jc w:val="center"/>
              <w:rPr>
                <w:color w:val="000000"/>
              </w:rPr>
            </w:pPr>
            <w:r>
              <w:rPr>
                <w:color w:val="000000"/>
              </w:rPr>
              <w:t>340</w:t>
            </w:r>
          </w:p>
        </w:tc>
        <w:tc>
          <w:tcPr>
            <w:tcW w:w="894" w:type="dxa"/>
            <w:tcBorders>
              <w:top w:val="nil"/>
              <w:left w:val="single" w:sz="4" w:space="0" w:color="auto"/>
              <w:bottom w:val="single" w:sz="4" w:space="0" w:color="auto"/>
              <w:right w:val="single" w:sz="4" w:space="0" w:color="auto"/>
            </w:tcBorders>
            <w:shd w:val="clear" w:color="auto" w:fill="auto"/>
          </w:tcPr>
          <w:p w14:paraId="082A5E64" w14:textId="77777777" w:rsidR="009F32FD" w:rsidRDefault="00B168C3">
            <w:pPr>
              <w:jc w:val="center"/>
              <w:rPr>
                <w:color w:val="000000"/>
              </w:rPr>
            </w:pPr>
            <w:r>
              <w:rPr>
                <w:color w:val="000000"/>
              </w:rPr>
              <w:t>1067</w:t>
            </w:r>
          </w:p>
        </w:tc>
        <w:tc>
          <w:tcPr>
            <w:tcW w:w="1550" w:type="dxa"/>
            <w:tcBorders>
              <w:top w:val="nil"/>
              <w:left w:val="single" w:sz="4" w:space="0" w:color="auto"/>
              <w:bottom w:val="single" w:sz="4" w:space="0" w:color="auto"/>
              <w:right w:val="single" w:sz="4" w:space="0" w:color="auto"/>
            </w:tcBorders>
            <w:shd w:val="clear" w:color="auto" w:fill="auto"/>
          </w:tcPr>
          <w:p w14:paraId="5C73C8C4" w14:textId="77777777" w:rsidR="009F32FD" w:rsidRDefault="00B168C3">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60E9E802" w14:textId="653E60AC" w:rsidR="009F32FD" w:rsidRDefault="00B52892" w:rsidP="00730F11">
            <w:pPr>
              <w:rPr>
                <w:color w:val="000000"/>
              </w:rPr>
            </w:pPr>
            <w:r>
              <w:rPr>
                <w:color w:val="000000"/>
              </w:rPr>
              <w:t>Th</w:t>
            </w:r>
            <w:r w:rsidR="00730F11">
              <w:rPr>
                <w:color w:val="000000"/>
              </w:rPr>
              <w:t>is</w:t>
            </w:r>
            <w:r>
              <w:rPr>
                <w:color w:val="000000"/>
              </w:rPr>
              <w:t xml:space="preserve"> requirement has been removed and merged with DDID #1042.</w:t>
            </w:r>
          </w:p>
        </w:tc>
      </w:tr>
      <w:tr w:rsidR="009F32FD" w14:paraId="0EC3C0C3"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664D558" w14:textId="77777777" w:rsidR="009F32FD" w:rsidRDefault="00B52892">
            <w:pPr>
              <w:jc w:val="center"/>
              <w:rPr>
                <w:color w:val="000000"/>
              </w:rPr>
            </w:pPr>
            <w:r>
              <w:rPr>
                <w:color w:val="000000"/>
              </w:rPr>
              <w:lastRenderedPageBreak/>
              <w:t>341</w:t>
            </w:r>
          </w:p>
        </w:tc>
        <w:tc>
          <w:tcPr>
            <w:tcW w:w="894" w:type="dxa"/>
            <w:tcBorders>
              <w:top w:val="nil"/>
              <w:left w:val="single" w:sz="4" w:space="0" w:color="auto"/>
              <w:bottom w:val="single" w:sz="4" w:space="0" w:color="auto"/>
              <w:right w:val="single" w:sz="4" w:space="0" w:color="auto"/>
            </w:tcBorders>
            <w:shd w:val="clear" w:color="auto" w:fill="auto"/>
          </w:tcPr>
          <w:p w14:paraId="25595BAD" w14:textId="77777777" w:rsidR="009F32FD" w:rsidRDefault="00B52892">
            <w:pPr>
              <w:jc w:val="center"/>
              <w:rPr>
                <w:color w:val="000000"/>
              </w:rPr>
            </w:pPr>
            <w:r>
              <w:rPr>
                <w:color w:val="000000"/>
              </w:rPr>
              <w:t>1064</w:t>
            </w:r>
          </w:p>
        </w:tc>
        <w:tc>
          <w:tcPr>
            <w:tcW w:w="1550" w:type="dxa"/>
            <w:tcBorders>
              <w:top w:val="nil"/>
              <w:left w:val="single" w:sz="4" w:space="0" w:color="auto"/>
              <w:bottom w:val="single" w:sz="4" w:space="0" w:color="auto"/>
              <w:right w:val="single" w:sz="4" w:space="0" w:color="auto"/>
            </w:tcBorders>
            <w:shd w:val="clear" w:color="auto" w:fill="auto"/>
          </w:tcPr>
          <w:p w14:paraId="701EB2FE"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64C5AE7C" w14:textId="71326D16" w:rsidR="009F32FD" w:rsidRDefault="002F6052">
            <w:pPr>
              <w:rPr>
                <w:color w:val="000000"/>
              </w:rPr>
            </w:pPr>
            <w:r>
              <w:rPr>
                <w:color w:val="000000"/>
              </w:rPr>
              <w:t>This requirement was removed due to consolidation.</w:t>
            </w:r>
            <w:r w:rsidR="004D3412">
              <w:rPr>
                <w:color w:val="000000"/>
              </w:rPr>
              <w:t xml:space="preserve"> This DDID is covered with DDID #1040.</w:t>
            </w:r>
          </w:p>
        </w:tc>
      </w:tr>
      <w:tr w:rsidR="007624C5" w14:paraId="318DA49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25D57AF9" w14:textId="0AF2F1EE" w:rsidR="007624C5" w:rsidRDefault="007624C5" w:rsidP="007624C5">
            <w:pPr>
              <w:jc w:val="center"/>
              <w:rPr>
                <w:color w:val="000000"/>
              </w:rPr>
            </w:pPr>
            <w:r>
              <w:rPr>
                <w:color w:val="000000"/>
              </w:rPr>
              <w:t>833</w:t>
            </w:r>
          </w:p>
        </w:tc>
        <w:tc>
          <w:tcPr>
            <w:tcW w:w="894" w:type="dxa"/>
            <w:tcBorders>
              <w:top w:val="nil"/>
              <w:left w:val="single" w:sz="4" w:space="0" w:color="auto"/>
              <w:bottom w:val="single" w:sz="4" w:space="0" w:color="auto"/>
              <w:right w:val="single" w:sz="4" w:space="0" w:color="auto"/>
            </w:tcBorders>
            <w:shd w:val="clear" w:color="auto" w:fill="auto"/>
          </w:tcPr>
          <w:p w14:paraId="09DB6ED0" w14:textId="2537E17D" w:rsidR="007624C5" w:rsidRDefault="007624C5" w:rsidP="007624C5">
            <w:pPr>
              <w:jc w:val="center"/>
              <w:rPr>
                <w:color w:val="000000"/>
              </w:rPr>
            </w:pPr>
            <w:r>
              <w:rPr>
                <w:color w:val="000000"/>
              </w:rPr>
              <w:t>2248</w:t>
            </w:r>
          </w:p>
        </w:tc>
        <w:tc>
          <w:tcPr>
            <w:tcW w:w="1550" w:type="dxa"/>
            <w:tcBorders>
              <w:top w:val="nil"/>
              <w:left w:val="single" w:sz="4" w:space="0" w:color="auto"/>
              <w:bottom w:val="single" w:sz="4" w:space="0" w:color="auto"/>
              <w:right w:val="single" w:sz="4" w:space="0" w:color="auto"/>
            </w:tcBorders>
            <w:shd w:val="clear" w:color="auto" w:fill="auto"/>
          </w:tcPr>
          <w:p w14:paraId="4236D88F" w14:textId="67B8FE5B" w:rsidR="007624C5" w:rsidRDefault="007624C5" w:rsidP="007624C5">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4D1ECC3A" w14:textId="6BD23F2B" w:rsidR="007624C5" w:rsidRDefault="007624C5" w:rsidP="007624C5">
            <w:pPr>
              <w:rPr>
                <w:color w:val="000000"/>
              </w:rPr>
            </w:pPr>
            <w:r w:rsidRPr="005B7A7F">
              <w:rPr>
                <w:color w:val="000000"/>
              </w:rPr>
              <w:t>The CONTRACTOR shall enable users to specify a form on which customers can to draw their signature using an electronic signature pad or on a tablet and the signature is stored in the appropriate place on a new copy of the form, which is then uploaded to the Document Management solution.</w:t>
            </w:r>
          </w:p>
        </w:tc>
      </w:tr>
      <w:tr w:rsidR="007624C5" w14:paraId="1F75885B"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06C6BA08" w14:textId="77777777" w:rsidR="007624C5" w:rsidRDefault="007624C5" w:rsidP="007624C5">
            <w:pPr>
              <w:jc w:val="center"/>
              <w:rPr>
                <w:color w:val="000000"/>
              </w:rPr>
            </w:pPr>
            <w:r>
              <w:rPr>
                <w:color w:val="000000"/>
              </w:rPr>
              <w:t>342</w:t>
            </w:r>
          </w:p>
        </w:tc>
        <w:tc>
          <w:tcPr>
            <w:tcW w:w="894" w:type="dxa"/>
            <w:tcBorders>
              <w:top w:val="nil"/>
              <w:left w:val="single" w:sz="4" w:space="0" w:color="auto"/>
              <w:bottom w:val="single" w:sz="4" w:space="0" w:color="auto"/>
              <w:right w:val="single" w:sz="4" w:space="0" w:color="auto"/>
            </w:tcBorders>
            <w:shd w:val="clear" w:color="auto" w:fill="auto"/>
          </w:tcPr>
          <w:p w14:paraId="10DB796F" w14:textId="77777777" w:rsidR="007624C5" w:rsidRDefault="007624C5" w:rsidP="007624C5">
            <w:pPr>
              <w:jc w:val="center"/>
              <w:rPr>
                <w:color w:val="000000"/>
              </w:rPr>
            </w:pPr>
            <w:r>
              <w:rPr>
                <w:color w:val="000000"/>
              </w:rPr>
              <w:t>462</w:t>
            </w:r>
          </w:p>
        </w:tc>
        <w:tc>
          <w:tcPr>
            <w:tcW w:w="1550" w:type="dxa"/>
            <w:tcBorders>
              <w:top w:val="nil"/>
              <w:left w:val="single" w:sz="4" w:space="0" w:color="auto"/>
              <w:bottom w:val="single" w:sz="4" w:space="0" w:color="auto"/>
              <w:right w:val="single" w:sz="4" w:space="0" w:color="auto"/>
            </w:tcBorders>
            <w:shd w:val="clear" w:color="auto" w:fill="auto"/>
          </w:tcPr>
          <w:p w14:paraId="4ECE5776"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5CFE3649" w14:textId="368FE4BF" w:rsidR="007624C5" w:rsidRDefault="007624C5" w:rsidP="007624C5">
            <w:pPr>
              <w:rPr>
                <w:color w:val="000000"/>
              </w:rPr>
            </w:pPr>
            <w:r>
              <w:rPr>
                <w:color w:val="000000"/>
              </w:rPr>
              <w:t>This requirement was removed due to consolidation. This DDID is covered with DDID #2069.</w:t>
            </w:r>
          </w:p>
        </w:tc>
      </w:tr>
      <w:tr w:rsidR="007624C5" w14:paraId="42CABB3A"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AFCCBDE" w14:textId="77777777" w:rsidR="007624C5" w:rsidRDefault="007624C5" w:rsidP="007624C5">
            <w:pPr>
              <w:jc w:val="center"/>
              <w:rPr>
                <w:color w:val="000000"/>
              </w:rPr>
            </w:pPr>
            <w:r>
              <w:rPr>
                <w:color w:val="000000"/>
              </w:rPr>
              <w:t>343</w:t>
            </w:r>
          </w:p>
        </w:tc>
        <w:tc>
          <w:tcPr>
            <w:tcW w:w="894" w:type="dxa"/>
            <w:tcBorders>
              <w:top w:val="nil"/>
              <w:left w:val="single" w:sz="4" w:space="0" w:color="auto"/>
              <w:bottom w:val="single" w:sz="4" w:space="0" w:color="auto"/>
              <w:right w:val="single" w:sz="4" w:space="0" w:color="auto"/>
            </w:tcBorders>
            <w:shd w:val="clear" w:color="auto" w:fill="auto"/>
          </w:tcPr>
          <w:p w14:paraId="4F26086C" w14:textId="77777777" w:rsidR="007624C5" w:rsidRDefault="007624C5" w:rsidP="007624C5">
            <w:pPr>
              <w:jc w:val="center"/>
              <w:rPr>
                <w:color w:val="000000"/>
              </w:rPr>
            </w:pPr>
            <w:r>
              <w:rPr>
                <w:color w:val="000000"/>
              </w:rPr>
              <w:t>445</w:t>
            </w:r>
          </w:p>
        </w:tc>
        <w:tc>
          <w:tcPr>
            <w:tcW w:w="1550" w:type="dxa"/>
            <w:tcBorders>
              <w:top w:val="nil"/>
              <w:left w:val="single" w:sz="4" w:space="0" w:color="auto"/>
              <w:bottom w:val="single" w:sz="4" w:space="0" w:color="auto"/>
              <w:right w:val="single" w:sz="4" w:space="0" w:color="auto"/>
            </w:tcBorders>
            <w:shd w:val="clear" w:color="auto" w:fill="auto"/>
          </w:tcPr>
          <w:p w14:paraId="011DEBFC"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73F2C05E" w14:textId="494741B0" w:rsidR="007624C5" w:rsidRDefault="007624C5" w:rsidP="007624C5">
            <w:pPr>
              <w:rPr>
                <w:color w:val="000000"/>
              </w:rPr>
            </w:pPr>
            <w:r>
              <w:rPr>
                <w:color w:val="000000"/>
              </w:rPr>
              <w:t xml:space="preserve"> This requirement was removed due to consolidation. This DDID is covered with DDID #2069.</w:t>
            </w:r>
          </w:p>
        </w:tc>
      </w:tr>
      <w:tr w:rsidR="007624C5" w14:paraId="330F1C2C"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67D86CB" w14:textId="77777777" w:rsidR="007624C5" w:rsidRDefault="007624C5" w:rsidP="007624C5">
            <w:pPr>
              <w:jc w:val="center"/>
              <w:rPr>
                <w:color w:val="000000"/>
              </w:rPr>
            </w:pPr>
            <w:r>
              <w:rPr>
                <w:color w:val="000000"/>
              </w:rPr>
              <w:t>344</w:t>
            </w:r>
          </w:p>
        </w:tc>
        <w:tc>
          <w:tcPr>
            <w:tcW w:w="894" w:type="dxa"/>
            <w:tcBorders>
              <w:top w:val="nil"/>
              <w:left w:val="single" w:sz="4" w:space="0" w:color="auto"/>
              <w:bottom w:val="single" w:sz="4" w:space="0" w:color="auto"/>
              <w:right w:val="single" w:sz="4" w:space="0" w:color="auto"/>
            </w:tcBorders>
            <w:shd w:val="clear" w:color="auto" w:fill="auto"/>
          </w:tcPr>
          <w:p w14:paraId="48A91B12" w14:textId="77777777" w:rsidR="007624C5" w:rsidRDefault="007624C5" w:rsidP="007624C5">
            <w:pPr>
              <w:jc w:val="center"/>
              <w:rPr>
                <w:color w:val="000000"/>
              </w:rPr>
            </w:pPr>
            <w:r>
              <w:rPr>
                <w:color w:val="000000"/>
              </w:rPr>
              <w:t>470</w:t>
            </w:r>
          </w:p>
        </w:tc>
        <w:tc>
          <w:tcPr>
            <w:tcW w:w="1550" w:type="dxa"/>
            <w:tcBorders>
              <w:top w:val="nil"/>
              <w:left w:val="single" w:sz="4" w:space="0" w:color="auto"/>
              <w:bottom w:val="single" w:sz="4" w:space="0" w:color="auto"/>
              <w:right w:val="single" w:sz="4" w:space="0" w:color="auto"/>
            </w:tcBorders>
            <w:shd w:val="clear" w:color="auto" w:fill="auto"/>
          </w:tcPr>
          <w:p w14:paraId="1A806F29"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4C3547C5" w14:textId="6CBE4E40" w:rsidR="007624C5" w:rsidRDefault="007624C5" w:rsidP="007624C5">
            <w:pPr>
              <w:rPr>
                <w:color w:val="000000"/>
              </w:rPr>
            </w:pPr>
            <w:r>
              <w:rPr>
                <w:color w:val="000000"/>
              </w:rPr>
              <w:t xml:space="preserve"> This requirement was removed due to consolidation. This DDID is covered with DDID #2069.</w:t>
            </w:r>
          </w:p>
        </w:tc>
      </w:tr>
      <w:tr w:rsidR="007624C5" w14:paraId="445AAECE"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5B88206" w14:textId="77777777" w:rsidR="007624C5" w:rsidRDefault="007624C5" w:rsidP="007624C5">
            <w:pPr>
              <w:jc w:val="center"/>
              <w:rPr>
                <w:color w:val="000000"/>
              </w:rPr>
            </w:pPr>
            <w:r>
              <w:rPr>
                <w:color w:val="000000"/>
              </w:rPr>
              <w:t>345</w:t>
            </w:r>
          </w:p>
        </w:tc>
        <w:tc>
          <w:tcPr>
            <w:tcW w:w="894" w:type="dxa"/>
            <w:tcBorders>
              <w:top w:val="nil"/>
              <w:left w:val="single" w:sz="4" w:space="0" w:color="auto"/>
              <w:bottom w:val="single" w:sz="4" w:space="0" w:color="auto"/>
              <w:right w:val="single" w:sz="4" w:space="0" w:color="auto"/>
            </w:tcBorders>
            <w:shd w:val="clear" w:color="auto" w:fill="auto"/>
          </w:tcPr>
          <w:p w14:paraId="7261094D" w14:textId="77777777" w:rsidR="007624C5" w:rsidRDefault="007624C5" w:rsidP="007624C5">
            <w:pPr>
              <w:jc w:val="center"/>
              <w:rPr>
                <w:color w:val="000000"/>
              </w:rPr>
            </w:pPr>
            <w:r>
              <w:rPr>
                <w:color w:val="000000"/>
              </w:rPr>
              <w:t>702</w:t>
            </w:r>
          </w:p>
        </w:tc>
        <w:tc>
          <w:tcPr>
            <w:tcW w:w="1550" w:type="dxa"/>
            <w:tcBorders>
              <w:top w:val="nil"/>
              <w:left w:val="single" w:sz="4" w:space="0" w:color="auto"/>
              <w:bottom w:val="single" w:sz="4" w:space="0" w:color="auto"/>
              <w:right w:val="single" w:sz="4" w:space="0" w:color="auto"/>
            </w:tcBorders>
            <w:shd w:val="clear" w:color="auto" w:fill="auto"/>
          </w:tcPr>
          <w:p w14:paraId="0FAEC91C"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3F65EDA5" w14:textId="77777777" w:rsidR="007624C5" w:rsidRDefault="007624C5" w:rsidP="007624C5">
            <w:pPr>
              <w:rPr>
                <w:color w:val="000000"/>
              </w:rPr>
            </w:pPr>
            <w:r>
              <w:rPr>
                <w:color w:val="000000"/>
              </w:rPr>
              <w:t>The CONTRACTOR shall migrate form NA 840 A (10/03)-Determination of Good Cause/No Good Cause and add the functionality of dynamically populating the form.</w:t>
            </w:r>
          </w:p>
        </w:tc>
      </w:tr>
      <w:tr w:rsidR="007624C5" w14:paraId="16E9D8A3"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5F0E2D6" w14:textId="77777777" w:rsidR="007624C5" w:rsidRDefault="007624C5" w:rsidP="007624C5">
            <w:pPr>
              <w:jc w:val="center"/>
              <w:rPr>
                <w:color w:val="000000"/>
              </w:rPr>
            </w:pPr>
            <w:r>
              <w:rPr>
                <w:color w:val="000000"/>
              </w:rPr>
              <w:t>346</w:t>
            </w:r>
          </w:p>
        </w:tc>
        <w:tc>
          <w:tcPr>
            <w:tcW w:w="894" w:type="dxa"/>
            <w:tcBorders>
              <w:top w:val="nil"/>
              <w:left w:val="single" w:sz="4" w:space="0" w:color="auto"/>
              <w:bottom w:val="single" w:sz="4" w:space="0" w:color="auto"/>
              <w:right w:val="single" w:sz="4" w:space="0" w:color="auto"/>
            </w:tcBorders>
            <w:shd w:val="clear" w:color="auto" w:fill="auto"/>
          </w:tcPr>
          <w:p w14:paraId="653B08F3" w14:textId="77777777" w:rsidR="007624C5" w:rsidRDefault="007624C5" w:rsidP="007624C5">
            <w:pPr>
              <w:jc w:val="center"/>
              <w:rPr>
                <w:color w:val="000000"/>
              </w:rPr>
            </w:pPr>
            <w:r>
              <w:rPr>
                <w:color w:val="000000"/>
              </w:rPr>
              <w:t>461</w:t>
            </w:r>
          </w:p>
        </w:tc>
        <w:tc>
          <w:tcPr>
            <w:tcW w:w="1550" w:type="dxa"/>
            <w:tcBorders>
              <w:top w:val="nil"/>
              <w:left w:val="single" w:sz="4" w:space="0" w:color="auto"/>
              <w:bottom w:val="single" w:sz="4" w:space="0" w:color="auto"/>
              <w:right w:val="single" w:sz="4" w:space="0" w:color="auto"/>
            </w:tcBorders>
            <w:shd w:val="clear" w:color="auto" w:fill="auto"/>
          </w:tcPr>
          <w:p w14:paraId="24D350FC"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59D68CF1" w14:textId="77777777" w:rsidR="007624C5" w:rsidRDefault="007624C5" w:rsidP="007624C5">
            <w:pPr>
              <w:rPr>
                <w:color w:val="000000"/>
              </w:rPr>
            </w:pPr>
            <w:r>
              <w:rPr>
                <w:color w:val="000000"/>
              </w:rPr>
              <w:t>The CONTRACTOR shall migrate form NA 840 (3/14) NOA-Participant Sanction with the ability of automatically populating this form.</w:t>
            </w:r>
          </w:p>
        </w:tc>
      </w:tr>
      <w:tr w:rsidR="007624C5" w14:paraId="29006409"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2428ABF3" w14:textId="77777777" w:rsidR="007624C5" w:rsidRDefault="007624C5" w:rsidP="007624C5">
            <w:pPr>
              <w:jc w:val="center"/>
              <w:rPr>
                <w:color w:val="000000"/>
              </w:rPr>
            </w:pPr>
            <w:r>
              <w:rPr>
                <w:color w:val="000000"/>
              </w:rPr>
              <w:t>347</w:t>
            </w:r>
          </w:p>
        </w:tc>
        <w:tc>
          <w:tcPr>
            <w:tcW w:w="894" w:type="dxa"/>
            <w:tcBorders>
              <w:top w:val="nil"/>
              <w:left w:val="single" w:sz="4" w:space="0" w:color="auto"/>
              <w:bottom w:val="single" w:sz="4" w:space="0" w:color="auto"/>
              <w:right w:val="single" w:sz="4" w:space="0" w:color="auto"/>
            </w:tcBorders>
            <w:shd w:val="clear" w:color="auto" w:fill="auto"/>
          </w:tcPr>
          <w:p w14:paraId="47594EBC" w14:textId="77777777" w:rsidR="007624C5" w:rsidRDefault="007624C5" w:rsidP="007624C5">
            <w:pPr>
              <w:jc w:val="center"/>
              <w:rPr>
                <w:color w:val="000000"/>
              </w:rPr>
            </w:pPr>
            <w:r>
              <w:rPr>
                <w:color w:val="000000"/>
              </w:rPr>
              <w:t>455</w:t>
            </w:r>
          </w:p>
        </w:tc>
        <w:tc>
          <w:tcPr>
            <w:tcW w:w="1550" w:type="dxa"/>
            <w:tcBorders>
              <w:top w:val="nil"/>
              <w:left w:val="single" w:sz="4" w:space="0" w:color="auto"/>
              <w:bottom w:val="single" w:sz="4" w:space="0" w:color="auto"/>
              <w:right w:val="single" w:sz="4" w:space="0" w:color="auto"/>
            </w:tcBorders>
            <w:shd w:val="clear" w:color="auto" w:fill="auto"/>
          </w:tcPr>
          <w:p w14:paraId="482E6ABF"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37C2032B" w14:textId="5B1B225F" w:rsidR="007624C5" w:rsidRDefault="007624C5" w:rsidP="007624C5">
            <w:pPr>
              <w:rPr>
                <w:color w:val="000000"/>
              </w:rPr>
            </w:pPr>
            <w:r>
              <w:rPr>
                <w:color w:val="000000"/>
              </w:rPr>
              <w:t xml:space="preserve"> This requirement was removed due to consolidation. This DDID is covered with DDID #2069.</w:t>
            </w:r>
          </w:p>
        </w:tc>
      </w:tr>
      <w:tr w:rsidR="007624C5" w14:paraId="6D9D4148" w14:textId="77777777" w:rsidTr="00891E3A">
        <w:trPr>
          <w:trHeight w:val="323"/>
        </w:trPr>
        <w:tc>
          <w:tcPr>
            <w:tcW w:w="643" w:type="dxa"/>
            <w:tcBorders>
              <w:top w:val="nil"/>
              <w:left w:val="single" w:sz="8" w:space="0" w:color="auto"/>
              <w:bottom w:val="single" w:sz="4" w:space="0" w:color="auto"/>
              <w:right w:val="single" w:sz="4" w:space="0" w:color="auto"/>
            </w:tcBorders>
            <w:shd w:val="clear" w:color="auto" w:fill="auto"/>
          </w:tcPr>
          <w:p w14:paraId="0F0A77D4" w14:textId="77777777" w:rsidR="007624C5" w:rsidRDefault="007624C5" w:rsidP="007624C5">
            <w:pPr>
              <w:jc w:val="center"/>
              <w:rPr>
                <w:color w:val="000000"/>
              </w:rPr>
            </w:pPr>
            <w:r>
              <w:rPr>
                <w:color w:val="000000"/>
              </w:rPr>
              <w:t>348</w:t>
            </w:r>
          </w:p>
        </w:tc>
        <w:tc>
          <w:tcPr>
            <w:tcW w:w="894" w:type="dxa"/>
            <w:tcBorders>
              <w:top w:val="nil"/>
              <w:left w:val="single" w:sz="4" w:space="0" w:color="auto"/>
              <w:bottom w:val="single" w:sz="4" w:space="0" w:color="auto"/>
              <w:right w:val="single" w:sz="4" w:space="0" w:color="auto"/>
            </w:tcBorders>
            <w:shd w:val="clear" w:color="auto" w:fill="auto"/>
          </w:tcPr>
          <w:p w14:paraId="1FA3A93A" w14:textId="77777777" w:rsidR="007624C5" w:rsidRDefault="007624C5" w:rsidP="007624C5">
            <w:pPr>
              <w:jc w:val="center"/>
              <w:rPr>
                <w:color w:val="000000"/>
              </w:rPr>
            </w:pPr>
            <w:r>
              <w:rPr>
                <w:color w:val="000000"/>
              </w:rPr>
              <w:t>1863</w:t>
            </w:r>
          </w:p>
        </w:tc>
        <w:tc>
          <w:tcPr>
            <w:tcW w:w="1550" w:type="dxa"/>
            <w:tcBorders>
              <w:top w:val="nil"/>
              <w:left w:val="single" w:sz="4" w:space="0" w:color="auto"/>
              <w:bottom w:val="single" w:sz="4" w:space="0" w:color="auto"/>
              <w:right w:val="single" w:sz="4" w:space="0" w:color="auto"/>
            </w:tcBorders>
            <w:shd w:val="clear" w:color="auto" w:fill="auto"/>
          </w:tcPr>
          <w:p w14:paraId="649FEC29"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6633D5C8" w14:textId="0FE33E19" w:rsidR="007624C5" w:rsidRDefault="007624C5" w:rsidP="007624C5">
            <w:pPr>
              <w:rPr>
                <w:color w:val="000000"/>
              </w:rPr>
            </w:pPr>
            <w:r>
              <w:rPr>
                <w:color w:val="000000"/>
              </w:rPr>
              <w:t>This requirement was removed per contract negotiations.</w:t>
            </w:r>
          </w:p>
        </w:tc>
      </w:tr>
      <w:tr w:rsidR="007624C5" w14:paraId="19209CC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4DE4903" w14:textId="77777777" w:rsidR="007624C5" w:rsidRDefault="007624C5" w:rsidP="007624C5">
            <w:pPr>
              <w:jc w:val="center"/>
              <w:rPr>
                <w:color w:val="000000"/>
              </w:rPr>
            </w:pPr>
            <w:r>
              <w:rPr>
                <w:color w:val="000000"/>
              </w:rPr>
              <w:t>349</w:t>
            </w:r>
          </w:p>
        </w:tc>
        <w:tc>
          <w:tcPr>
            <w:tcW w:w="894" w:type="dxa"/>
            <w:tcBorders>
              <w:top w:val="nil"/>
              <w:left w:val="single" w:sz="4" w:space="0" w:color="auto"/>
              <w:bottom w:val="single" w:sz="4" w:space="0" w:color="auto"/>
              <w:right w:val="single" w:sz="4" w:space="0" w:color="auto"/>
            </w:tcBorders>
            <w:shd w:val="clear" w:color="auto" w:fill="auto"/>
          </w:tcPr>
          <w:p w14:paraId="1EA3DA9F" w14:textId="77777777" w:rsidR="007624C5" w:rsidRDefault="007624C5" w:rsidP="007624C5">
            <w:pPr>
              <w:jc w:val="center"/>
              <w:rPr>
                <w:color w:val="000000"/>
              </w:rPr>
            </w:pPr>
            <w:r>
              <w:rPr>
                <w:color w:val="000000"/>
              </w:rPr>
              <w:t>1062</w:t>
            </w:r>
          </w:p>
        </w:tc>
        <w:tc>
          <w:tcPr>
            <w:tcW w:w="1550" w:type="dxa"/>
            <w:tcBorders>
              <w:top w:val="nil"/>
              <w:left w:val="single" w:sz="4" w:space="0" w:color="auto"/>
              <w:bottom w:val="single" w:sz="4" w:space="0" w:color="auto"/>
              <w:right w:val="single" w:sz="4" w:space="0" w:color="auto"/>
            </w:tcBorders>
            <w:shd w:val="clear" w:color="auto" w:fill="auto"/>
          </w:tcPr>
          <w:p w14:paraId="0F06DA22"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14EB1210" w14:textId="250FA0EB" w:rsidR="007624C5" w:rsidRDefault="007624C5" w:rsidP="007624C5">
            <w:pPr>
              <w:rPr>
                <w:color w:val="000000"/>
              </w:rPr>
            </w:pPr>
            <w:r>
              <w:rPr>
                <w:color w:val="000000"/>
              </w:rPr>
              <w:t>The CONTRACTOR shall add the CMSP program specific fragments as part of Migration.</w:t>
            </w:r>
          </w:p>
        </w:tc>
      </w:tr>
      <w:tr w:rsidR="007624C5" w14:paraId="440B9B8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32B0ACF" w14:textId="77777777" w:rsidR="007624C5" w:rsidRDefault="007624C5" w:rsidP="007624C5">
            <w:pPr>
              <w:jc w:val="center"/>
              <w:rPr>
                <w:color w:val="000000"/>
              </w:rPr>
            </w:pPr>
            <w:r>
              <w:rPr>
                <w:color w:val="000000"/>
              </w:rPr>
              <w:t>350</w:t>
            </w:r>
          </w:p>
        </w:tc>
        <w:tc>
          <w:tcPr>
            <w:tcW w:w="894" w:type="dxa"/>
            <w:tcBorders>
              <w:top w:val="nil"/>
              <w:left w:val="single" w:sz="4" w:space="0" w:color="auto"/>
              <w:bottom w:val="single" w:sz="4" w:space="0" w:color="auto"/>
              <w:right w:val="single" w:sz="4" w:space="0" w:color="auto"/>
            </w:tcBorders>
            <w:shd w:val="clear" w:color="auto" w:fill="auto"/>
          </w:tcPr>
          <w:p w14:paraId="754A677C" w14:textId="77777777" w:rsidR="007624C5" w:rsidRDefault="007624C5" w:rsidP="007624C5">
            <w:pPr>
              <w:jc w:val="center"/>
              <w:rPr>
                <w:color w:val="000000"/>
              </w:rPr>
            </w:pPr>
            <w:r>
              <w:rPr>
                <w:color w:val="000000"/>
              </w:rPr>
              <w:t>1063</w:t>
            </w:r>
          </w:p>
        </w:tc>
        <w:tc>
          <w:tcPr>
            <w:tcW w:w="1550" w:type="dxa"/>
            <w:tcBorders>
              <w:top w:val="nil"/>
              <w:left w:val="single" w:sz="4" w:space="0" w:color="auto"/>
              <w:bottom w:val="single" w:sz="4" w:space="0" w:color="auto"/>
              <w:right w:val="single" w:sz="4" w:space="0" w:color="auto"/>
            </w:tcBorders>
            <w:shd w:val="clear" w:color="auto" w:fill="auto"/>
          </w:tcPr>
          <w:p w14:paraId="4270FA68"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03433317" w14:textId="77777777" w:rsidR="007624C5" w:rsidRDefault="007624C5" w:rsidP="007624C5">
            <w:pPr>
              <w:rPr>
                <w:color w:val="000000"/>
              </w:rPr>
            </w:pPr>
            <w:r>
              <w:rPr>
                <w:color w:val="000000"/>
              </w:rPr>
              <w:t>The CONTRACTOR shall update existing NOAs that are specific to C-IV county programs (e.g., CMSP) to align with the existing LRS address placement on all NOAs which will appear on the right hand side.</w:t>
            </w:r>
          </w:p>
        </w:tc>
      </w:tr>
      <w:tr w:rsidR="007624C5" w14:paraId="1D1B310F"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0C5A36EE" w14:textId="77777777" w:rsidR="007624C5" w:rsidRDefault="007624C5" w:rsidP="007624C5">
            <w:pPr>
              <w:jc w:val="center"/>
              <w:rPr>
                <w:color w:val="000000"/>
              </w:rPr>
            </w:pPr>
            <w:r>
              <w:rPr>
                <w:color w:val="000000"/>
              </w:rPr>
              <w:t>351</w:t>
            </w:r>
          </w:p>
        </w:tc>
        <w:tc>
          <w:tcPr>
            <w:tcW w:w="894" w:type="dxa"/>
            <w:tcBorders>
              <w:top w:val="nil"/>
              <w:left w:val="single" w:sz="4" w:space="0" w:color="auto"/>
              <w:bottom w:val="single" w:sz="4" w:space="0" w:color="auto"/>
              <w:right w:val="single" w:sz="4" w:space="0" w:color="auto"/>
            </w:tcBorders>
            <w:shd w:val="clear" w:color="auto" w:fill="auto"/>
          </w:tcPr>
          <w:p w14:paraId="7BFA0B5E" w14:textId="77777777" w:rsidR="007624C5" w:rsidRDefault="007624C5" w:rsidP="007624C5">
            <w:pPr>
              <w:jc w:val="center"/>
              <w:rPr>
                <w:color w:val="000000"/>
              </w:rPr>
            </w:pPr>
            <w:r>
              <w:rPr>
                <w:color w:val="000000"/>
              </w:rPr>
              <w:t>1065</w:t>
            </w:r>
          </w:p>
        </w:tc>
        <w:tc>
          <w:tcPr>
            <w:tcW w:w="1550" w:type="dxa"/>
            <w:tcBorders>
              <w:top w:val="nil"/>
              <w:left w:val="single" w:sz="4" w:space="0" w:color="auto"/>
              <w:bottom w:val="single" w:sz="4" w:space="0" w:color="auto"/>
              <w:right w:val="single" w:sz="4" w:space="0" w:color="auto"/>
            </w:tcBorders>
            <w:shd w:val="clear" w:color="auto" w:fill="auto"/>
          </w:tcPr>
          <w:p w14:paraId="42931D38"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20D4C1CA" w14:textId="77777777" w:rsidR="007624C5" w:rsidRDefault="007624C5" w:rsidP="007624C5">
            <w:pPr>
              <w:rPr>
                <w:color w:val="000000"/>
              </w:rPr>
            </w:pPr>
            <w:r>
              <w:rPr>
                <w:color w:val="000000"/>
              </w:rPr>
              <w:t>The CONTRACTOR shall update and or remove any System, County, or Agency specific references/logos from all NOAs with the exception of GA/GR and GROW NOAs for Los Angeles county.</w:t>
            </w:r>
          </w:p>
        </w:tc>
      </w:tr>
      <w:tr w:rsidR="007624C5" w14:paraId="1405A0B8"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735DBA6" w14:textId="77777777" w:rsidR="007624C5" w:rsidRDefault="007624C5" w:rsidP="007624C5">
            <w:pPr>
              <w:jc w:val="center"/>
              <w:rPr>
                <w:color w:val="000000"/>
              </w:rPr>
            </w:pPr>
            <w:r>
              <w:rPr>
                <w:color w:val="000000"/>
              </w:rPr>
              <w:t>352</w:t>
            </w:r>
          </w:p>
        </w:tc>
        <w:tc>
          <w:tcPr>
            <w:tcW w:w="894" w:type="dxa"/>
            <w:tcBorders>
              <w:top w:val="nil"/>
              <w:left w:val="single" w:sz="4" w:space="0" w:color="auto"/>
              <w:bottom w:val="single" w:sz="4" w:space="0" w:color="auto"/>
              <w:right w:val="single" w:sz="4" w:space="0" w:color="auto"/>
            </w:tcBorders>
            <w:shd w:val="clear" w:color="auto" w:fill="auto"/>
          </w:tcPr>
          <w:p w14:paraId="283848EC" w14:textId="77777777" w:rsidR="007624C5" w:rsidRDefault="007624C5" w:rsidP="007624C5">
            <w:pPr>
              <w:jc w:val="center"/>
              <w:rPr>
                <w:color w:val="000000"/>
              </w:rPr>
            </w:pPr>
            <w:r>
              <w:rPr>
                <w:color w:val="000000"/>
              </w:rPr>
              <w:t>1066</w:t>
            </w:r>
          </w:p>
        </w:tc>
        <w:tc>
          <w:tcPr>
            <w:tcW w:w="1550" w:type="dxa"/>
            <w:tcBorders>
              <w:top w:val="nil"/>
              <w:left w:val="single" w:sz="4" w:space="0" w:color="auto"/>
              <w:bottom w:val="single" w:sz="4" w:space="0" w:color="auto"/>
              <w:right w:val="single" w:sz="4" w:space="0" w:color="auto"/>
            </w:tcBorders>
            <w:shd w:val="clear" w:color="auto" w:fill="auto"/>
          </w:tcPr>
          <w:p w14:paraId="12524281"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78CE0E40" w14:textId="77777777" w:rsidR="007624C5" w:rsidRDefault="007624C5" w:rsidP="007624C5">
            <w:pPr>
              <w:rPr>
                <w:color w:val="000000"/>
              </w:rPr>
            </w:pPr>
            <w:r>
              <w:rPr>
                <w:color w:val="000000"/>
              </w:rPr>
              <w:t>The CONTRACTOR shall update the system to generate the appropriate translated NOA fragments.</w:t>
            </w:r>
          </w:p>
        </w:tc>
      </w:tr>
      <w:tr w:rsidR="007624C5" w14:paraId="5D8F22AB"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6F362E0" w14:textId="77777777" w:rsidR="007624C5" w:rsidRDefault="007624C5" w:rsidP="007624C5">
            <w:pPr>
              <w:jc w:val="center"/>
              <w:rPr>
                <w:color w:val="000000"/>
              </w:rPr>
            </w:pPr>
            <w:r>
              <w:rPr>
                <w:color w:val="000000"/>
              </w:rPr>
              <w:t>353</w:t>
            </w:r>
          </w:p>
        </w:tc>
        <w:tc>
          <w:tcPr>
            <w:tcW w:w="894" w:type="dxa"/>
            <w:tcBorders>
              <w:top w:val="nil"/>
              <w:left w:val="single" w:sz="4" w:space="0" w:color="auto"/>
              <w:bottom w:val="single" w:sz="4" w:space="0" w:color="auto"/>
              <w:right w:val="single" w:sz="4" w:space="0" w:color="auto"/>
            </w:tcBorders>
            <w:shd w:val="clear" w:color="auto" w:fill="auto"/>
          </w:tcPr>
          <w:p w14:paraId="3224EF69" w14:textId="77777777" w:rsidR="007624C5" w:rsidRDefault="007624C5" w:rsidP="007624C5">
            <w:pPr>
              <w:jc w:val="center"/>
              <w:rPr>
                <w:color w:val="000000"/>
              </w:rPr>
            </w:pPr>
            <w:r>
              <w:rPr>
                <w:color w:val="000000"/>
              </w:rPr>
              <w:t>448</w:t>
            </w:r>
          </w:p>
        </w:tc>
        <w:tc>
          <w:tcPr>
            <w:tcW w:w="1550" w:type="dxa"/>
            <w:tcBorders>
              <w:top w:val="nil"/>
              <w:left w:val="single" w:sz="4" w:space="0" w:color="auto"/>
              <w:bottom w:val="single" w:sz="4" w:space="0" w:color="auto"/>
              <w:right w:val="single" w:sz="4" w:space="0" w:color="auto"/>
            </w:tcBorders>
            <w:shd w:val="clear" w:color="auto" w:fill="auto"/>
          </w:tcPr>
          <w:p w14:paraId="4E016649" w14:textId="77777777"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26BDE1E0" w14:textId="3B028BDA" w:rsidR="007624C5" w:rsidRDefault="007624C5" w:rsidP="007624C5">
            <w:pPr>
              <w:rPr>
                <w:color w:val="000000"/>
              </w:rPr>
            </w:pPr>
            <w:r>
              <w:rPr>
                <w:color w:val="000000"/>
              </w:rPr>
              <w:t xml:space="preserve"> This requirement was removed due to consolidation. This DDID is covered with DDID #2069.</w:t>
            </w:r>
          </w:p>
        </w:tc>
      </w:tr>
      <w:tr w:rsidR="007624C5" w14:paraId="60FC5FB4" w14:textId="77777777" w:rsidTr="001B18BD">
        <w:trPr>
          <w:trHeight w:val="323"/>
        </w:trPr>
        <w:tc>
          <w:tcPr>
            <w:tcW w:w="643" w:type="dxa"/>
            <w:tcBorders>
              <w:top w:val="nil"/>
              <w:left w:val="single" w:sz="8" w:space="0" w:color="auto"/>
              <w:bottom w:val="single" w:sz="4" w:space="0" w:color="auto"/>
              <w:right w:val="single" w:sz="4" w:space="0" w:color="auto"/>
            </w:tcBorders>
            <w:shd w:val="clear" w:color="auto" w:fill="auto"/>
          </w:tcPr>
          <w:p w14:paraId="4CAC8071" w14:textId="55BF85AE" w:rsidR="007624C5" w:rsidRDefault="007624C5" w:rsidP="007624C5">
            <w:pPr>
              <w:jc w:val="center"/>
              <w:rPr>
                <w:color w:val="000000"/>
              </w:rPr>
            </w:pPr>
            <w:r>
              <w:rPr>
                <w:color w:val="000000"/>
              </w:rPr>
              <w:t>654</w:t>
            </w:r>
          </w:p>
        </w:tc>
        <w:tc>
          <w:tcPr>
            <w:tcW w:w="894" w:type="dxa"/>
            <w:tcBorders>
              <w:top w:val="nil"/>
              <w:left w:val="single" w:sz="4" w:space="0" w:color="auto"/>
              <w:bottom w:val="single" w:sz="4" w:space="0" w:color="auto"/>
              <w:right w:val="single" w:sz="4" w:space="0" w:color="auto"/>
            </w:tcBorders>
            <w:shd w:val="clear" w:color="auto" w:fill="auto"/>
          </w:tcPr>
          <w:p w14:paraId="10C84BAA" w14:textId="70C682F6" w:rsidR="007624C5" w:rsidRDefault="007624C5" w:rsidP="007624C5">
            <w:pPr>
              <w:jc w:val="center"/>
              <w:rPr>
                <w:color w:val="000000"/>
              </w:rPr>
            </w:pPr>
            <w:r>
              <w:rPr>
                <w:color w:val="000000"/>
              </w:rPr>
              <w:t>2069</w:t>
            </w:r>
          </w:p>
        </w:tc>
        <w:tc>
          <w:tcPr>
            <w:tcW w:w="1550" w:type="dxa"/>
            <w:tcBorders>
              <w:top w:val="nil"/>
              <w:left w:val="single" w:sz="4" w:space="0" w:color="auto"/>
              <w:bottom w:val="single" w:sz="4" w:space="0" w:color="auto"/>
              <w:right w:val="single" w:sz="4" w:space="0" w:color="auto"/>
            </w:tcBorders>
            <w:shd w:val="clear" w:color="auto" w:fill="auto"/>
          </w:tcPr>
          <w:p w14:paraId="6F0B7FB6" w14:textId="70AEF923"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272F69D9" w14:textId="4577C985" w:rsidR="007624C5" w:rsidRDefault="007624C5" w:rsidP="007624C5">
            <w:pPr>
              <w:rPr>
                <w:color w:val="000000"/>
              </w:rPr>
            </w:pPr>
            <w:r>
              <w:rPr>
                <w:color w:val="000000"/>
              </w:rPr>
              <w:t>This requirement was removed due to contract negotiations.</w:t>
            </w:r>
          </w:p>
        </w:tc>
      </w:tr>
      <w:tr w:rsidR="007624C5" w14:paraId="1263632E"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E30DB43" w14:textId="20C5CC86" w:rsidR="007624C5" w:rsidRDefault="007624C5" w:rsidP="007624C5">
            <w:pPr>
              <w:jc w:val="center"/>
              <w:rPr>
                <w:color w:val="000000"/>
              </w:rPr>
            </w:pPr>
            <w:r>
              <w:rPr>
                <w:color w:val="000000"/>
              </w:rPr>
              <w:t>710</w:t>
            </w:r>
          </w:p>
        </w:tc>
        <w:tc>
          <w:tcPr>
            <w:tcW w:w="894" w:type="dxa"/>
            <w:tcBorders>
              <w:top w:val="nil"/>
              <w:left w:val="single" w:sz="4" w:space="0" w:color="auto"/>
              <w:bottom w:val="single" w:sz="4" w:space="0" w:color="auto"/>
              <w:right w:val="single" w:sz="4" w:space="0" w:color="auto"/>
            </w:tcBorders>
            <w:shd w:val="clear" w:color="auto" w:fill="auto"/>
          </w:tcPr>
          <w:p w14:paraId="335894E6" w14:textId="61DC1848" w:rsidR="007624C5" w:rsidRDefault="007624C5" w:rsidP="007624C5">
            <w:pPr>
              <w:jc w:val="center"/>
              <w:rPr>
                <w:color w:val="000000"/>
              </w:rPr>
            </w:pPr>
            <w:r>
              <w:rPr>
                <w:color w:val="000000"/>
              </w:rPr>
              <w:t>2125</w:t>
            </w:r>
          </w:p>
        </w:tc>
        <w:tc>
          <w:tcPr>
            <w:tcW w:w="1550" w:type="dxa"/>
            <w:tcBorders>
              <w:top w:val="nil"/>
              <w:left w:val="single" w:sz="4" w:space="0" w:color="auto"/>
              <w:bottom w:val="single" w:sz="4" w:space="0" w:color="auto"/>
              <w:right w:val="single" w:sz="4" w:space="0" w:color="auto"/>
            </w:tcBorders>
            <w:shd w:val="clear" w:color="auto" w:fill="auto"/>
          </w:tcPr>
          <w:p w14:paraId="68551A30" w14:textId="569B9863"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629DBFE7" w14:textId="72A7EF6C" w:rsidR="007624C5" w:rsidRPr="009C7A50" w:rsidRDefault="007624C5" w:rsidP="007624C5">
            <w:pPr>
              <w:rPr>
                <w:color w:val="000000"/>
              </w:rPr>
            </w:pPr>
            <w:r w:rsidRPr="009C7A50">
              <w:rPr>
                <w:color w:val="000000"/>
              </w:rPr>
              <w:t xml:space="preserve">The CONTRACTOR shall add the ability to </w:t>
            </w:r>
            <w:r>
              <w:rPr>
                <w:color w:val="000000"/>
              </w:rPr>
              <w:t>display</w:t>
            </w:r>
            <w:r w:rsidRPr="009C7A50">
              <w:rPr>
                <w:color w:val="000000"/>
              </w:rPr>
              <w:t xml:space="preserve"> multiple OP/OI reasons on the OP/OI NOAs. </w:t>
            </w:r>
          </w:p>
          <w:p w14:paraId="58D7DB5B" w14:textId="77777777" w:rsidR="007624C5" w:rsidRPr="009C7A50" w:rsidRDefault="007624C5" w:rsidP="007624C5">
            <w:pPr>
              <w:rPr>
                <w:color w:val="000000"/>
              </w:rPr>
            </w:pPr>
          </w:p>
          <w:p w14:paraId="23DA8D17" w14:textId="7691CC93" w:rsidR="007624C5" w:rsidRPr="00055249" w:rsidRDefault="007624C5" w:rsidP="007624C5">
            <w:pPr>
              <w:rPr>
                <w:color w:val="000000"/>
              </w:rPr>
            </w:pPr>
            <w:r w:rsidRPr="009C7A50">
              <w:rPr>
                <w:color w:val="000000"/>
              </w:rPr>
              <w:t>The CONTRACTOR shall add the ability to have a</w:t>
            </w:r>
            <w:r>
              <w:rPr>
                <w:color w:val="000000"/>
              </w:rPr>
              <w:t>n</w:t>
            </w:r>
            <w:r w:rsidRPr="009C7A50">
              <w:rPr>
                <w:color w:val="000000"/>
              </w:rPr>
              <w:t xml:space="preserve"> editable freeform text field on the OP/OI NOAs.</w:t>
            </w:r>
          </w:p>
        </w:tc>
      </w:tr>
      <w:tr w:rsidR="007624C5" w14:paraId="35FE7476"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1CC0DA1" w14:textId="19E64565" w:rsidR="007624C5" w:rsidRDefault="007624C5" w:rsidP="007624C5">
            <w:pPr>
              <w:jc w:val="center"/>
              <w:rPr>
                <w:color w:val="000000"/>
              </w:rPr>
            </w:pPr>
            <w:r>
              <w:rPr>
                <w:color w:val="000000"/>
              </w:rPr>
              <w:lastRenderedPageBreak/>
              <w:t>712</w:t>
            </w:r>
          </w:p>
        </w:tc>
        <w:tc>
          <w:tcPr>
            <w:tcW w:w="894" w:type="dxa"/>
            <w:tcBorders>
              <w:top w:val="nil"/>
              <w:left w:val="single" w:sz="4" w:space="0" w:color="auto"/>
              <w:bottom w:val="single" w:sz="4" w:space="0" w:color="auto"/>
              <w:right w:val="single" w:sz="4" w:space="0" w:color="auto"/>
            </w:tcBorders>
            <w:shd w:val="clear" w:color="auto" w:fill="auto"/>
          </w:tcPr>
          <w:p w14:paraId="5C3398CD" w14:textId="1BE13D7D" w:rsidR="007624C5" w:rsidRDefault="007624C5" w:rsidP="007624C5">
            <w:pPr>
              <w:jc w:val="center"/>
              <w:rPr>
                <w:color w:val="000000"/>
              </w:rPr>
            </w:pPr>
            <w:r>
              <w:rPr>
                <w:color w:val="000000"/>
              </w:rPr>
              <w:t>2127</w:t>
            </w:r>
          </w:p>
        </w:tc>
        <w:tc>
          <w:tcPr>
            <w:tcW w:w="1550" w:type="dxa"/>
            <w:tcBorders>
              <w:top w:val="nil"/>
              <w:left w:val="single" w:sz="4" w:space="0" w:color="auto"/>
              <w:bottom w:val="single" w:sz="4" w:space="0" w:color="auto"/>
              <w:right w:val="single" w:sz="4" w:space="0" w:color="auto"/>
            </w:tcBorders>
            <w:shd w:val="clear" w:color="auto" w:fill="auto"/>
          </w:tcPr>
          <w:p w14:paraId="4279DCF8" w14:textId="343A4E44" w:rsidR="007624C5" w:rsidRDefault="007624C5" w:rsidP="007624C5">
            <w:pPr>
              <w:jc w:val="center"/>
              <w:rPr>
                <w:color w:val="000000"/>
              </w:rPr>
            </w:pPr>
            <w:r>
              <w:rPr>
                <w:color w:val="000000"/>
              </w:rPr>
              <w:t>NOAs</w:t>
            </w:r>
          </w:p>
        </w:tc>
        <w:tc>
          <w:tcPr>
            <w:tcW w:w="7430" w:type="dxa"/>
            <w:tcBorders>
              <w:top w:val="nil"/>
              <w:left w:val="single" w:sz="4" w:space="0" w:color="auto"/>
              <w:bottom w:val="single" w:sz="4" w:space="0" w:color="auto"/>
              <w:right w:val="single" w:sz="8" w:space="0" w:color="auto"/>
            </w:tcBorders>
            <w:shd w:val="clear" w:color="auto" w:fill="auto"/>
          </w:tcPr>
          <w:p w14:paraId="7FB0F8C2" w14:textId="54EEF114" w:rsidR="007624C5" w:rsidRPr="009C7A50" w:rsidRDefault="007624C5" w:rsidP="007624C5">
            <w:pPr>
              <w:rPr>
                <w:color w:val="000000"/>
              </w:rPr>
            </w:pPr>
            <w:r w:rsidRPr="009C7A50">
              <w:rPr>
                <w:color w:val="000000"/>
              </w:rPr>
              <w:t xml:space="preserve">The CONTRACTOR shall add the ability for NOAs (informing notice of action with budget, repayment agreement, and EBT Release Form) to be generated and sent in batch for all responsible party(s) indicated on the Recovery Account Detail page. </w:t>
            </w:r>
          </w:p>
          <w:p w14:paraId="43442223" w14:textId="77777777" w:rsidR="007624C5" w:rsidRPr="009C7A50" w:rsidRDefault="007624C5" w:rsidP="007624C5">
            <w:pPr>
              <w:rPr>
                <w:color w:val="000000"/>
              </w:rPr>
            </w:pPr>
          </w:p>
          <w:p w14:paraId="27DE813E" w14:textId="6435EF85" w:rsidR="007624C5" w:rsidRPr="009C7A50" w:rsidRDefault="007624C5" w:rsidP="007624C5">
            <w:pPr>
              <w:rPr>
                <w:color w:val="000000"/>
              </w:rPr>
            </w:pPr>
            <w:r w:rsidRPr="009C7A50">
              <w:rPr>
                <w:color w:val="000000"/>
              </w:rPr>
              <w:t>Note: For CalWORK</w:t>
            </w:r>
            <w:r>
              <w:rPr>
                <w:color w:val="000000"/>
              </w:rPr>
              <w:t>s</w:t>
            </w:r>
            <w:r w:rsidRPr="009C7A50">
              <w:rPr>
                <w:color w:val="000000"/>
              </w:rPr>
              <w:t xml:space="preserve"> - NOA with budget</w:t>
            </w:r>
          </w:p>
          <w:p w14:paraId="581EF088" w14:textId="1E10E9EA" w:rsidR="007624C5" w:rsidRDefault="007624C5" w:rsidP="007624C5">
            <w:pPr>
              <w:rPr>
                <w:color w:val="000000"/>
              </w:rPr>
            </w:pPr>
            <w:r w:rsidRPr="009C7A50">
              <w:rPr>
                <w:color w:val="000000"/>
              </w:rPr>
              <w:t>For CalFresh - NOA with budget, repayment agreement, EBT Release Form</w:t>
            </w:r>
          </w:p>
        </w:tc>
      </w:tr>
      <w:tr w:rsidR="007624C5" w14:paraId="7B3F3CD8"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5731E139" w14:textId="77777777" w:rsidR="007624C5" w:rsidRDefault="007624C5" w:rsidP="007624C5">
            <w:pPr>
              <w:jc w:val="center"/>
              <w:rPr>
                <w:color w:val="000000"/>
              </w:rPr>
            </w:pPr>
            <w:r>
              <w:rPr>
                <w:color w:val="000000"/>
              </w:rPr>
              <w:t>354</w:t>
            </w:r>
          </w:p>
        </w:tc>
        <w:tc>
          <w:tcPr>
            <w:tcW w:w="894" w:type="dxa"/>
            <w:tcBorders>
              <w:top w:val="nil"/>
              <w:left w:val="single" w:sz="4" w:space="0" w:color="auto"/>
              <w:bottom w:val="single" w:sz="4" w:space="0" w:color="auto"/>
              <w:right w:val="single" w:sz="4" w:space="0" w:color="auto"/>
            </w:tcBorders>
            <w:shd w:val="clear" w:color="auto" w:fill="auto"/>
          </w:tcPr>
          <w:p w14:paraId="2F9A1F26" w14:textId="77777777" w:rsidR="007624C5" w:rsidRDefault="007624C5" w:rsidP="007624C5">
            <w:pPr>
              <w:jc w:val="center"/>
              <w:rPr>
                <w:color w:val="000000"/>
              </w:rPr>
            </w:pPr>
            <w:r>
              <w:rPr>
                <w:color w:val="000000"/>
              </w:rPr>
              <w:t>459</w:t>
            </w:r>
          </w:p>
        </w:tc>
        <w:tc>
          <w:tcPr>
            <w:tcW w:w="1550" w:type="dxa"/>
            <w:tcBorders>
              <w:top w:val="nil"/>
              <w:left w:val="single" w:sz="4" w:space="0" w:color="auto"/>
              <w:bottom w:val="single" w:sz="4" w:space="0" w:color="auto"/>
              <w:right w:val="single" w:sz="4" w:space="0" w:color="auto"/>
            </w:tcBorders>
            <w:shd w:val="clear" w:color="auto" w:fill="auto"/>
          </w:tcPr>
          <w:p w14:paraId="46A9CDAB"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7B44034B" w14:textId="23C9036A" w:rsidR="007624C5" w:rsidRDefault="007624C5" w:rsidP="007624C5">
            <w:pPr>
              <w:rPr>
                <w:color w:val="000000"/>
              </w:rPr>
            </w:pPr>
            <w:r>
              <w:rPr>
                <w:color w:val="000000"/>
              </w:rPr>
              <w:t>This requirement was removed due to duplication. This DDID is covered with DDID #1043.</w:t>
            </w:r>
          </w:p>
        </w:tc>
      </w:tr>
      <w:tr w:rsidR="007624C5" w14:paraId="7FA953E2" w14:textId="77777777" w:rsidTr="00891E3A">
        <w:trPr>
          <w:trHeight w:val="377"/>
        </w:trPr>
        <w:tc>
          <w:tcPr>
            <w:tcW w:w="643" w:type="dxa"/>
            <w:tcBorders>
              <w:top w:val="nil"/>
              <w:left w:val="single" w:sz="8" w:space="0" w:color="auto"/>
              <w:bottom w:val="single" w:sz="4" w:space="0" w:color="auto"/>
              <w:right w:val="single" w:sz="4" w:space="0" w:color="auto"/>
            </w:tcBorders>
            <w:shd w:val="clear" w:color="auto" w:fill="auto"/>
          </w:tcPr>
          <w:p w14:paraId="440E1A30" w14:textId="77777777" w:rsidR="007624C5" w:rsidRDefault="007624C5" w:rsidP="007624C5">
            <w:pPr>
              <w:jc w:val="center"/>
              <w:rPr>
                <w:color w:val="000000"/>
              </w:rPr>
            </w:pPr>
            <w:r>
              <w:rPr>
                <w:color w:val="000000"/>
              </w:rPr>
              <w:t>355</w:t>
            </w:r>
          </w:p>
        </w:tc>
        <w:tc>
          <w:tcPr>
            <w:tcW w:w="894" w:type="dxa"/>
            <w:tcBorders>
              <w:top w:val="nil"/>
              <w:left w:val="single" w:sz="4" w:space="0" w:color="auto"/>
              <w:bottom w:val="single" w:sz="4" w:space="0" w:color="auto"/>
              <w:right w:val="single" w:sz="4" w:space="0" w:color="auto"/>
            </w:tcBorders>
            <w:shd w:val="clear" w:color="auto" w:fill="auto"/>
          </w:tcPr>
          <w:p w14:paraId="6C0F76AE" w14:textId="77777777" w:rsidR="007624C5" w:rsidRDefault="007624C5" w:rsidP="007624C5">
            <w:pPr>
              <w:jc w:val="center"/>
              <w:rPr>
                <w:color w:val="000000"/>
              </w:rPr>
            </w:pPr>
            <w:r>
              <w:rPr>
                <w:color w:val="000000"/>
              </w:rPr>
              <w:t>622</w:t>
            </w:r>
          </w:p>
        </w:tc>
        <w:tc>
          <w:tcPr>
            <w:tcW w:w="1550" w:type="dxa"/>
            <w:tcBorders>
              <w:top w:val="nil"/>
              <w:left w:val="single" w:sz="4" w:space="0" w:color="auto"/>
              <w:bottom w:val="single" w:sz="4" w:space="0" w:color="auto"/>
              <w:right w:val="single" w:sz="4" w:space="0" w:color="auto"/>
            </w:tcBorders>
            <w:shd w:val="clear" w:color="auto" w:fill="auto"/>
          </w:tcPr>
          <w:p w14:paraId="2848E9D9"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103FEE65" w14:textId="7194B7C5" w:rsidR="007624C5" w:rsidRDefault="007624C5" w:rsidP="007624C5">
            <w:pPr>
              <w:rPr>
                <w:color w:val="000000"/>
              </w:rPr>
            </w:pPr>
            <w:r>
              <w:rPr>
                <w:color w:val="000000"/>
              </w:rPr>
              <w:t>This requirement was removed due to duplication. This DDID is covered with DDID #1043.</w:t>
            </w:r>
          </w:p>
        </w:tc>
      </w:tr>
      <w:tr w:rsidR="007624C5" w14:paraId="35B24861"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E03F1FA" w14:textId="77777777" w:rsidR="007624C5" w:rsidRDefault="007624C5" w:rsidP="007624C5">
            <w:pPr>
              <w:jc w:val="center"/>
              <w:rPr>
                <w:color w:val="000000"/>
              </w:rPr>
            </w:pPr>
            <w:r>
              <w:rPr>
                <w:color w:val="000000"/>
              </w:rPr>
              <w:t>356</w:t>
            </w:r>
          </w:p>
        </w:tc>
        <w:tc>
          <w:tcPr>
            <w:tcW w:w="894" w:type="dxa"/>
            <w:tcBorders>
              <w:top w:val="nil"/>
              <w:left w:val="single" w:sz="4" w:space="0" w:color="auto"/>
              <w:bottom w:val="single" w:sz="4" w:space="0" w:color="auto"/>
              <w:right w:val="single" w:sz="4" w:space="0" w:color="auto"/>
            </w:tcBorders>
            <w:shd w:val="clear" w:color="auto" w:fill="auto"/>
          </w:tcPr>
          <w:p w14:paraId="1866B474" w14:textId="77777777" w:rsidR="007624C5" w:rsidRDefault="007624C5" w:rsidP="007624C5">
            <w:pPr>
              <w:jc w:val="center"/>
              <w:rPr>
                <w:color w:val="000000"/>
              </w:rPr>
            </w:pPr>
            <w:r>
              <w:rPr>
                <w:color w:val="000000"/>
              </w:rPr>
              <w:t>619</w:t>
            </w:r>
          </w:p>
        </w:tc>
        <w:tc>
          <w:tcPr>
            <w:tcW w:w="1550" w:type="dxa"/>
            <w:tcBorders>
              <w:top w:val="nil"/>
              <w:left w:val="single" w:sz="4" w:space="0" w:color="auto"/>
              <w:bottom w:val="single" w:sz="4" w:space="0" w:color="auto"/>
              <w:right w:val="single" w:sz="4" w:space="0" w:color="auto"/>
            </w:tcBorders>
            <w:shd w:val="clear" w:color="auto" w:fill="auto"/>
          </w:tcPr>
          <w:p w14:paraId="37257532"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330DDBB4" w14:textId="715AFE98" w:rsidR="007624C5" w:rsidRDefault="007624C5" w:rsidP="007624C5">
            <w:pPr>
              <w:rPr>
                <w:color w:val="000000"/>
              </w:rPr>
            </w:pPr>
            <w:r>
              <w:rPr>
                <w:color w:val="000000"/>
              </w:rPr>
              <w:t>This requirement was removed due to duplication. This DDID is covered with DDID #1043.</w:t>
            </w:r>
          </w:p>
        </w:tc>
      </w:tr>
      <w:tr w:rsidR="007624C5" w14:paraId="40EE0EE7"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38F8FBA" w14:textId="77777777" w:rsidR="007624C5" w:rsidRDefault="007624C5" w:rsidP="007624C5">
            <w:pPr>
              <w:jc w:val="center"/>
              <w:rPr>
                <w:color w:val="000000"/>
              </w:rPr>
            </w:pPr>
            <w:r>
              <w:rPr>
                <w:color w:val="000000"/>
              </w:rPr>
              <w:t>357</w:t>
            </w:r>
          </w:p>
        </w:tc>
        <w:tc>
          <w:tcPr>
            <w:tcW w:w="894" w:type="dxa"/>
            <w:tcBorders>
              <w:top w:val="nil"/>
              <w:left w:val="single" w:sz="4" w:space="0" w:color="auto"/>
              <w:bottom w:val="single" w:sz="4" w:space="0" w:color="auto"/>
              <w:right w:val="single" w:sz="4" w:space="0" w:color="auto"/>
            </w:tcBorders>
            <w:shd w:val="clear" w:color="auto" w:fill="auto"/>
          </w:tcPr>
          <w:p w14:paraId="058987EC" w14:textId="77777777" w:rsidR="007624C5" w:rsidRDefault="007624C5" w:rsidP="007624C5">
            <w:pPr>
              <w:jc w:val="center"/>
              <w:rPr>
                <w:color w:val="000000"/>
              </w:rPr>
            </w:pPr>
            <w:r>
              <w:rPr>
                <w:color w:val="000000"/>
              </w:rPr>
              <w:t>623</w:t>
            </w:r>
          </w:p>
        </w:tc>
        <w:tc>
          <w:tcPr>
            <w:tcW w:w="1550" w:type="dxa"/>
            <w:tcBorders>
              <w:top w:val="nil"/>
              <w:left w:val="single" w:sz="4" w:space="0" w:color="auto"/>
              <w:bottom w:val="single" w:sz="4" w:space="0" w:color="auto"/>
              <w:right w:val="single" w:sz="4" w:space="0" w:color="auto"/>
            </w:tcBorders>
            <w:shd w:val="clear" w:color="auto" w:fill="auto"/>
          </w:tcPr>
          <w:p w14:paraId="083028CD"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3A99FF90" w14:textId="4AE5FB23" w:rsidR="007624C5" w:rsidRDefault="007624C5" w:rsidP="007624C5">
            <w:pPr>
              <w:rPr>
                <w:color w:val="000000"/>
              </w:rPr>
            </w:pPr>
            <w:r>
              <w:rPr>
                <w:color w:val="000000"/>
              </w:rPr>
              <w:t>This requirement was removed due to duplication. This DDID is covered with DDID #1043.</w:t>
            </w:r>
          </w:p>
        </w:tc>
      </w:tr>
      <w:tr w:rsidR="007624C5" w14:paraId="61E0A2EA"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07BE9AB9" w14:textId="77777777" w:rsidR="007624C5" w:rsidRDefault="007624C5" w:rsidP="007624C5">
            <w:pPr>
              <w:jc w:val="center"/>
              <w:rPr>
                <w:color w:val="000000"/>
              </w:rPr>
            </w:pPr>
            <w:r>
              <w:rPr>
                <w:color w:val="000000"/>
              </w:rPr>
              <w:t>358</w:t>
            </w:r>
          </w:p>
        </w:tc>
        <w:tc>
          <w:tcPr>
            <w:tcW w:w="894" w:type="dxa"/>
            <w:tcBorders>
              <w:top w:val="nil"/>
              <w:left w:val="single" w:sz="4" w:space="0" w:color="auto"/>
              <w:bottom w:val="single" w:sz="4" w:space="0" w:color="auto"/>
              <w:right w:val="single" w:sz="4" w:space="0" w:color="auto"/>
            </w:tcBorders>
            <w:shd w:val="clear" w:color="auto" w:fill="auto"/>
          </w:tcPr>
          <w:p w14:paraId="364266C7" w14:textId="77777777" w:rsidR="007624C5" w:rsidRDefault="007624C5" w:rsidP="007624C5">
            <w:pPr>
              <w:jc w:val="center"/>
              <w:rPr>
                <w:color w:val="000000"/>
              </w:rPr>
            </w:pPr>
            <w:r>
              <w:rPr>
                <w:color w:val="000000"/>
              </w:rPr>
              <w:t>487</w:t>
            </w:r>
          </w:p>
        </w:tc>
        <w:tc>
          <w:tcPr>
            <w:tcW w:w="1550" w:type="dxa"/>
            <w:tcBorders>
              <w:top w:val="nil"/>
              <w:left w:val="single" w:sz="4" w:space="0" w:color="auto"/>
              <w:bottom w:val="single" w:sz="4" w:space="0" w:color="auto"/>
              <w:right w:val="single" w:sz="4" w:space="0" w:color="auto"/>
            </w:tcBorders>
            <w:shd w:val="clear" w:color="auto" w:fill="auto"/>
          </w:tcPr>
          <w:p w14:paraId="2C6DA348"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051DC379" w14:textId="00D7C539" w:rsidR="007624C5" w:rsidRDefault="007624C5" w:rsidP="007624C5">
            <w:pPr>
              <w:rPr>
                <w:color w:val="000000"/>
              </w:rPr>
            </w:pPr>
            <w:r>
              <w:rPr>
                <w:color w:val="000000"/>
              </w:rPr>
              <w:t>This requirement was removed due consolidation. This DDID is covered with DDID #1043.</w:t>
            </w:r>
          </w:p>
        </w:tc>
      </w:tr>
      <w:tr w:rsidR="007624C5" w14:paraId="74266304"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01D6E06D" w14:textId="77777777" w:rsidR="007624C5" w:rsidRDefault="007624C5" w:rsidP="007624C5">
            <w:pPr>
              <w:jc w:val="center"/>
              <w:rPr>
                <w:color w:val="000000"/>
              </w:rPr>
            </w:pPr>
            <w:r>
              <w:rPr>
                <w:color w:val="000000"/>
              </w:rPr>
              <w:t>359</w:t>
            </w:r>
          </w:p>
        </w:tc>
        <w:tc>
          <w:tcPr>
            <w:tcW w:w="894" w:type="dxa"/>
            <w:tcBorders>
              <w:top w:val="nil"/>
              <w:left w:val="single" w:sz="4" w:space="0" w:color="auto"/>
              <w:bottom w:val="single" w:sz="4" w:space="0" w:color="auto"/>
              <w:right w:val="single" w:sz="4" w:space="0" w:color="auto"/>
            </w:tcBorders>
            <w:shd w:val="clear" w:color="auto" w:fill="auto"/>
          </w:tcPr>
          <w:p w14:paraId="2B6C5AEA" w14:textId="77777777" w:rsidR="007624C5" w:rsidRDefault="007624C5" w:rsidP="007624C5">
            <w:pPr>
              <w:jc w:val="center"/>
              <w:rPr>
                <w:color w:val="000000"/>
              </w:rPr>
            </w:pPr>
            <w:r>
              <w:rPr>
                <w:color w:val="000000"/>
              </w:rPr>
              <w:t>488</w:t>
            </w:r>
          </w:p>
        </w:tc>
        <w:tc>
          <w:tcPr>
            <w:tcW w:w="1550" w:type="dxa"/>
            <w:tcBorders>
              <w:top w:val="nil"/>
              <w:left w:val="single" w:sz="4" w:space="0" w:color="auto"/>
              <w:bottom w:val="single" w:sz="4" w:space="0" w:color="auto"/>
              <w:right w:val="single" w:sz="4" w:space="0" w:color="auto"/>
            </w:tcBorders>
            <w:shd w:val="clear" w:color="auto" w:fill="auto"/>
          </w:tcPr>
          <w:p w14:paraId="76E88804"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51B6FD75" w14:textId="70B5D746" w:rsidR="007624C5" w:rsidRDefault="007624C5" w:rsidP="007624C5">
            <w:pPr>
              <w:rPr>
                <w:color w:val="000000"/>
              </w:rPr>
            </w:pPr>
            <w:r>
              <w:rPr>
                <w:color w:val="000000"/>
              </w:rPr>
              <w:t>This requirement was removed due to consolidation. This DDID is covered with DDID #1043.</w:t>
            </w:r>
          </w:p>
        </w:tc>
      </w:tr>
      <w:tr w:rsidR="007624C5" w14:paraId="650DF634"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FB197C5" w14:textId="77777777" w:rsidR="007624C5" w:rsidRDefault="007624C5" w:rsidP="007624C5">
            <w:pPr>
              <w:jc w:val="center"/>
              <w:rPr>
                <w:color w:val="000000"/>
              </w:rPr>
            </w:pPr>
            <w:r>
              <w:rPr>
                <w:color w:val="000000"/>
              </w:rPr>
              <w:t>360</w:t>
            </w:r>
          </w:p>
        </w:tc>
        <w:tc>
          <w:tcPr>
            <w:tcW w:w="894" w:type="dxa"/>
            <w:tcBorders>
              <w:top w:val="nil"/>
              <w:left w:val="single" w:sz="4" w:space="0" w:color="auto"/>
              <w:bottom w:val="single" w:sz="4" w:space="0" w:color="auto"/>
              <w:right w:val="single" w:sz="4" w:space="0" w:color="auto"/>
            </w:tcBorders>
            <w:shd w:val="clear" w:color="auto" w:fill="auto"/>
          </w:tcPr>
          <w:p w14:paraId="5B186291" w14:textId="77777777" w:rsidR="007624C5" w:rsidRDefault="007624C5" w:rsidP="007624C5">
            <w:pPr>
              <w:jc w:val="center"/>
              <w:rPr>
                <w:color w:val="000000"/>
              </w:rPr>
            </w:pPr>
            <w:r>
              <w:rPr>
                <w:color w:val="000000"/>
              </w:rPr>
              <w:t>481</w:t>
            </w:r>
          </w:p>
        </w:tc>
        <w:tc>
          <w:tcPr>
            <w:tcW w:w="1550" w:type="dxa"/>
            <w:tcBorders>
              <w:top w:val="nil"/>
              <w:left w:val="single" w:sz="4" w:space="0" w:color="auto"/>
              <w:bottom w:val="single" w:sz="4" w:space="0" w:color="auto"/>
              <w:right w:val="single" w:sz="4" w:space="0" w:color="auto"/>
            </w:tcBorders>
            <w:shd w:val="clear" w:color="auto" w:fill="auto"/>
          </w:tcPr>
          <w:p w14:paraId="518A3435"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3E01C5CC" w14:textId="0B1081C9" w:rsidR="007624C5" w:rsidRDefault="007624C5" w:rsidP="007624C5">
            <w:pPr>
              <w:rPr>
                <w:color w:val="000000"/>
              </w:rPr>
            </w:pPr>
            <w:r>
              <w:rPr>
                <w:color w:val="000000"/>
              </w:rPr>
              <w:t>This requirement was removed due to consolidation. This DDID is covered with DDID #1043.</w:t>
            </w:r>
          </w:p>
        </w:tc>
      </w:tr>
      <w:tr w:rsidR="007624C5" w14:paraId="5D481077"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63AB1396" w14:textId="77777777" w:rsidR="007624C5" w:rsidRDefault="007624C5" w:rsidP="007624C5">
            <w:pPr>
              <w:jc w:val="center"/>
              <w:rPr>
                <w:color w:val="000000"/>
              </w:rPr>
            </w:pPr>
            <w:r>
              <w:rPr>
                <w:color w:val="000000"/>
              </w:rPr>
              <w:t>361</w:t>
            </w:r>
          </w:p>
        </w:tc>
        <w:tc>
          <w:tcPr>
            <w:tcW w:w="894" w:type="dxa"/>
            <w:tcBorders>
              <w:top w:val="nil"/>
              <w:left w:val="single" w:sz="4" w:space="0" w:color="auto"/>
              <w:bottom w:val="single" w:sz="4" w:space="0" w:color="auto"/>
              <w:right w:val="single" w:sz="4" w:space="0" w:color="auto"/>
            </w:tcBorders>
            <w:shd w:val="clear" w:color="auto" w:fill="auto"/>
          </w:tcPr>
          <w:p w14:paraId="351B5482" w14:textId="77777777" w:rsidR="007624C5" w:rsidRDefault="007624C5" w:rsidP="007624C5">
            <w:pPr>
              <w:jc w:val="center"/>
              <w:rPr>
                <w:color w:val="000000"/>
              </w:rPr>
            </w:pPr>
            <w:r>
              <w:rPr>
                <w:color w:val="000000"/>
              </w:rPr>
              <w:t>477</w:t>
            </w:r>
          </w:p>
        </w:tc>
        <w:tc>
          <w:tcPr>
            <w:tcW w:w="1550" w:type="dxa"/>
            <w:tcBorders>
              <w:top w:val="nil"/>
              <w:left w:val="single" w:sz="4" w:space="0" w:color="auto"/>
              <w:bottom w:val="single" w:sz="4" w:space="0" w:color="auto"/>
              <w:right w:val="single" w:sz="4" w:space="0" w:color="auto"/>
            </w:tcBorders>
            <w:shd w:val="clear" w:color="auto" w:fill="auto"/>
          </w:tcPr>
          <w:p w14:paraId="7485D218"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4CD9DEE0" w14:textId="134FA383" w:rsidR="007624C5" w:rsidRDefault="007624C5" w:rsidP="007624C5">
            <w:pPr>
              <w:rPr>
                <w:color w:val="000000"/>
              </w:rPr>
            </w:pPr>
            <w:r>
              <w:rPr>
                <w:color w:val="000000"/>
              </w:rPr>
              <w:t>This requirement was removed due to duplication. This DDID is covered with DDID #1043.</w:t>
            </w:r>
          </w:p>
        </w:tc>
      </w:tr>
      <w:tr w:rsidR="007624C5" w14:paraId="7C1BABDB"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0AC7DF2" w14:textId="77777777" w:rsidR="007624C5" w:rsidRDefault="007624C5" w:rsidP="007624C5">
            <w:pPr>
              <w:jc w:val="center"/>
              <w:rPr>
                <w:color w:val="000000"/>
              </w:rPr>
            </w:pPr>
            <w:r>
              <w:rPr>
                <w:color w:val="000000"/>
              </w:rPr>
              <w:t>362</w:t>
            </w:r>
          </w:p>
        </w:tc>
        <w:tc>
          <w:tcPr>
            <w:tcW w:w="894" w:type="dxa"/>
            <w:tcBorders>
              <w:top w:val="nil"/>
              <w:left w:val="single" w:sz="4" w:space="0" w:color="auto"/>
              <w:bottom w:val="single" w:sz="4" w:space="0" w:color="auto"/>
              <w:right w:val="single" w:sz="4" w:space="0" w:color="auto"/>
            </w:tcBorders>
            <w:shd w:val="clear" w:color="auto" w:fill="auto"/>
          </w:tcPr>
          <w:p w14:paraId="64688926" w14:textId="77777777" w:rsidR="007624C5" w:rsidRDefault="007624C5" w:rsidP="007624C5">
            <w:pPr>
              <w:jc w:val="center"/>
              <w:rPr>
                <w:color w:val="000000"/>
              </w:rPr>
            </w:pPr>
            <w:r>
              <w:rPr>
                <w:color w:val="000000"/>
              </w:rPr>
              <w:t>663</w:t>
            </w:r>
          </w:p>
        </w:tc>
        <w:tc>
          <w:tcPr>
            <w:tcW w:w="1550" w:type="dxa"/>
            <w:tcBorders>
              <w:top w:val="nil"/>
              <w:left w:val="single" w:sz="4" w:space="0" w:color="auto"/>
              <w:bottom w:val="single" w:sz="4" w:space="0" w:color="auto"/>
              <w:right w:val="single" w:sz="4" w:space="0" w:color="auto"/>
            </w:tcBorders>
            <w:shd w:val="clear" w:color="auto" w:fill="auto"/>
          </w:tcPr>
          <w:p w14:paraId="196267A6"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6F2F13E8" w14:textId="7140817F" w:rsidR="007624C5" w:rsidRDefault="007624C5" w:rsidP="007624C5">
            <w:pPr>
              <w:rPr>
                <w:color w:val="000000"/>
              </w:rPr>
            </w:pPr>
            <w:r>
              <w:rPr>
                <w:color w:val="000000"/>
              </w:rPr>
              <w:t>This requirement was removed due to duplication. This DDID is covered with DDID #1043.</w:t>
            </w:r>
          </w:p>
        </w:tc>
      </w:tr>
      <w:tr w:rsidR="007624C5" w14:paraId="0C7C658A"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4C9CE512" w14:textId="77777777" w:rsidR="007624C5" w:rsidRDefault="007624C5" w:rsidP="007624C5">
            <w:pPr>
              <w:jc w:val="center"/>
              <w:rPr>
                <w:color w:val="000000"/>
              </w:rPr>
            </w:pPr>
            <w:r>
              <w:rPr>
                <w:color w:val="000000"/>
              </w:rPr>
              <w:t>363</w:t>
            </w:r>
          </w:p>
        </w:tc>
        <w:tc>
          <w:tcPr>
            <w:tcW w:w="894" w:type="dxa"/>
            <w:tcBorders>
              <w:top w:val="nil"/>
              <w:left w:val="single" w:sz="4" w:space="0" w:color="auto"/>
              <w:bottom w:val="single" w:sz="4" w:space="0" w:color="auto"/>
              <w:right w:val="single" w:sz="4" w:space="0" w:color="auto"/>
            </w:tcBorders>
            <w:shd w:val="clear" w:color="auto" w:fill="auto"/>
          </w:tcPr>
          <w:p w14:paraId="3A0CCEC3" w14:textId="77777777" w:rsidR="007624C5" w:rsidRDefault="007624C5" w:rsidP="007624C5">
            <w:pPr>
              <w:jc w:val="center"/>
              <w:rPr>
                <w:color w:val="000000"/>
              </w:rPr>
            </w:pPr>
            <w:r>
              <w:rPr>
                <w:color w:val="000000"/>
              </w:rPr>
              <w:t>632</w:t>
            </w:r>
          </w:p>
        </w:tc>
        <w:tc>
          <w:tcPr>
            <w:tcW w:w="1550" w:type="dxa"/>
            <w:tcBorders>
              <w:top w:val="nil"/>
              <w:left w:val="single" w:sz="4" w:space="0" w:color="auto"/>
              <w:bottom w:val="single" w:sz="4" w:space="0" w:color="auto"/>
              <w:right w:val="single" w:sz="4" w:space="0" w:color="auto"/>
            </w:tcBorders>
            <w:shd w:val="clear" w:color="auto" w:fill="auto"/>
          </w:tcPr>
          <w:p w14:paraId="1864E5E9"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71D4D1AA" w14:textId="516EF9EA" w:rsidR="007624C5" w:rsidRDefault="007624C5" w:rsidP="007624C5">
            <w:pPr>
              <w:rPr>
                <w:color w:val="000000"/>
              </w:rPr>
            </w:pPr>
            <w:r>
              <w:rPr>
                <w:color w:val="000000"/>
              </w:rPr>
              <w:t xml:space="preserve">The CONTRACTOR shall update the  form MC 216 (04/15)-Pre-Populated Renewal form for the MAGI RE Packet as follows: </w:t>
            </w:r>
            <w:r>
              <w:rPr>
                <w:color w:val="000000"/>
              </w:rPr>
              <w:br/>
              <w:t>1) Update “Questions? Call Customer Service Center at &lt;&gt;” to "Questions? Call at &lt;&gt;" at the bottom of the page. Phone numbers will be auto populated based on each CONSORTIUM County</w:t>
            </w:r>
            <w:r>
              <w:rPr>
                <w:color w:val="000000"/>
              </w:rPr>
              <w:br/>
            </w:r>
          </w:p>
        </w:tc>
      </w:tr>
      <w:tr w:rsidR="007624C5" w14:paraId="59C3D778"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1B501F80" w14:textId="77777777" w:rsidR="007624C5" w:rsidRDefault="007624C5" w:rsidP="007624C5">
            <w:pPr>
              <w:jc w:val="center"/>
              <w:rPr>
                <w:color w:val="000000"/>
              </w:rPr>
            </w:pPr>
            <w:r>
              <w:rPr>
                <w:color w:val="000000"/>
              </w:rPr>
              <w:t>364</w:t>
            </w:r>
          </w:p>
        </w:tc>
        <w:tc>
          <w:tcPr>
            <w:tcW w:w="894" w:type="dxa"/>
            <w:tcBorders>
              <w:top w:val="nil"/>
              <w:left w:val="single" w:sz="4" w:space="0" w:color="auto"/>
              <w:bottom w:val="single" w:sz="4" w:space="0" w:color="auto"/>
              <w:right w:val="single" w:sz="4" w:space="0" w:color="auto"/>
            </w:tcBorders>
            <w:shd w:val="clear" w:color="auto" w:fill="auto"/>
          </w:tcPr>
          <w:p w14:paraId="6BD52619" w14:textId="77777777" w:rsidR="007624C5" w:rsidRDefault="007624C5" w:rsidP="007624C5">
            <w:pPr>
              <w:jc w:val="center"/>
              <w:rPr>
                <w:color w:val="000000"/>
              </w:rPr>
            </w:pPr>
            <w:r>
              <w:rPr>
                <w:color w:val="000000"/>
              </w:rPr>
              <w:t>434</w:t>
            </w:r>
          </w:p>
        </w:tc>
        <w:tc>
          <w:tcPr>
            <w:tcW w:w="1550" w:type="dxa"/>
            <w:tcBorders>
              <w:top w:val="nil"/>
              <w:left w:val="single" w:sz="4" w:space="0" w:color="auto"/>
              <w:bottom w:val="single" w:sz="4" w:space="0" w:color="auto"/>
              <w:right w:val="single" w:sz="4" w:space="0" w:color="auto"/>
            </w:tcBorders>
            <w:shd w:val="clear" w:color="auto" w:fill="auto"/>
          </w:tcPr>
          <w:p w14:paraId="6B237A8D"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4B215B99" w14:textId="2976755B" w:rsidR="007624C5" w:rsidRDefault="007624C5" w:rsidP="007624C5">
            <w:pPr>
              <w:rPr>
                <w:color w:val="000000"/>
              </w:rPr>
            </w:pPr>
            <w:r>
              <w:rPr>
                <w:color w:val="000000"/>
              </w:rPr>
              <w:t>This requirement was removed due to duplication. This DDID is covered with DDID #1043.</w:t>
            </w:r>
          </w:p>
        </w:tc>
      </w:tr>
      <w:tr w:rsidR="007624C5" w14:paraId="68206FAD" w14:textId="77777777" w:rsidTr="00891E3A">
        <w:trPr>
          <w:trHeight w:val="350"/>
        </w:trPr>
        <w:tc>
          <w:tcPr>
            <w:tcW w:w="643" w:type="dxa"/>
            <w:tcBorders>
              <w:top w:val="nil"/>
              <w:left w:val="single" w:sz="8" w:space="0" w:color="auto"/>
              <w:bottom w:val="single" w:sz="4" w:space="0" w:color="auto"/>
              <w:right w:val="single" w:sz="4" w:space="0" w:color="auto"/>
            </w:tcBorders>
            <w:shd w:val="clear" w:color="auto" w:fill="auto"/>
          </w:tcPr>
          <w:p w14:paraId="492DFD18" w14:textId="77777777" w:rsidR="007624C5" w:rsidRDefault="007624C5" w:rsidP="007624C5">
            <w:pPr>
              <w:jc w:val="center"/>
              <w:rPr>
                <w:color w:val="000000"/>
              </w:rPr>
            </w:pPr>
            <w:r>
              <w:rPr>
                <w:color w:val="000000"/>
              </w:rPr>
              <w:lastRenderedPageBreak/>
              <w:t>365</w:t>
            </w:r>
          </w:p>
        </w:tc>
        <w:tc>
          <w:tcPr>
            <w:tcW w:w="894" w:type="dxa"/>
            <w:tcBorders>
              <w:top w:val="nil"/>
              <w:left w:val="single" w:sz="4" w:space="0" w:color="auto"/>
              <w:bottom w:val="single" w:sz="4" w:space="0" w:color="auto"/>
              <w:right w:val="single" w:sz="4" w:space="0" w:color="auto"/>
            </w:tcBorders>
            <w:shd w:val="clear" w:color="auto" w:fill="auto"/>
          </w:tcPr>
          <w:p w14:paraId="04536E25" w14:textId="77777777" w:rsidR="007624C5" w:rsidRDefault="007624C5" w:rsidP="007624C5">
            <w:pPr>
              <w:jc w:val="center"/>
              <w:rPr>
                <w:color w:val="000000"/>
              </w:rPr>
            </w:pPr>
            <w:r>
              <w:rPr>
                <w:color w:val="000000"/>
              </w:rPr>
              <w:t>443</w:t>
            </w:r>
          </w:p>
        </w:tc>
        <w:tc>
          <w:tcPr>
            <w:tcW w:w="1550" w:type="dxa"/>
            <w:tcBorders>
              <w:top w:val="nil"/>
              <w:left w:val="single" w:sz="4" w:space="0" w:color="auto"/>
              <w:bottom w:val="single" w:sz="4" w:space="0" w:color="auto"/>
              <w:right w:val="single" w:sz="4" w:space="0" w:color="auto"/>
            </w:tcBorders>
            <w:shd w:val="clear" w:color="auto" w:fill="auto"/>
          </w:tcPr>
          <w:p w14:paraId="0FB52E8D"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34C79809" w14:textId="4080E2C6" w:rsidR="007624C5" w:rsidRDefault="007624C5" w:rsidP="007624C5">
            <w:pPr>
              <w:rPr>
                <w:color w:val="000000"/>
              </w:rPr>
            </w:pPr>
            <w:r>
              <w:rPr>
                <w:color w:val="000000"/>
              </w:rPr>
              <w:t>This requirement was removed due to duplication. This DDID is covered with DDID #1043.</w:t>
            </w:r>
          </w:p>
        </w:tc>
      </w:tr>
      <w:tr w:rsidR="007624C5" w14:paraId="3B6D9F38"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3F693AF5" w14:textId="77777777" w:rsidR="007624C5" w:rsidRDefault="007624C5" w:rsidP="007624C5">
            <w:pPr>
              <w:jc w:val="center"/>
              <w:rPr>
                <w:color w:val="000000"/>
              </w:rPr>
            </w:pPr>
            <w:r>
              <w:rPr>
                <w:color w:val="000000"/>
              </w:rPr>
              <w:t>366</w:t>
            </w:r>
          </w:p>
        </w:tc>
        <w:tc>
          <w:tcPr>
            <w:tcW w:w="894" w:type="dxa"/>
            <w:tcBorders>
              <w:top w:val="nil"/>
              <w:left w:val="single" w:sz="4" w:space="0" w:color="auto"/>
              <w:bottom w:val="single" w:sz="4" w:space="0" w:color="auto"/>
              <w:right w:val="single" w:sz="4" w:space="0" w:color="auto"/>
            </w:tcBorders>
            <w:shd w:val="clear" w:color="auto" w:fill="auto"/>
          </w:tcPr>
          <w:p w14:paraId="43078D30" w14:textId="77777777" w:rsidR="007624C5" w:rsidRDefault="007624C5" w:rsidP="007624C5">
            <w:pPr>
              <w:jc w:val="center"/>
              <w:rPr>
                <w:color w:val="000000"/>
              </w:rPr>
            </w:pPr>
            <w:r>
              <w:rPr>
                <w:color w:val="000000"/>
              </w:rPr>
              <w:t>438</w:t>
            </w:r>
          </w:p>
        </w:tc>
        <w:tc>
          <w:tcPr>
            <w:tcW w:w="1550" w:type="dxa"/>
            <w:tcBorders>
              <w:top w:val="nil"/>
              <w:left w:val="single" w:sz="4" w:space="0" w:color="auto"/>
              <w:bottom w:val="single" w:sz="4" w:space="0" w:color="auto"/>
              <w:right w:val="single" w:sz="4" w:space="0" w:color="auto"/>
            </w:tcBorders>
            <w:shd w:val="clear" w:color="auto" w:fill="auto"/>
          </w:tcPr>
          <w:p w14:paraId="13C04F85"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53B75611" w14:textId="2B88A10B" w:rsidR="007624C5" w:rsidRDefault="007624C5" w:rsidP="007624C5">
            <w:pPr>
              <w:rPr>
                <w:color w:val="000000"/>
              </w:rPr>
            </w:pPr>
            <w:r>
              <w:rPr>
                <w:color w:val="000000"/>
              </w:rPr>
              <w:t>This requirement was removed due to duplication. This DDID is covered with DDID #1043.</w:t>
            </w:r>
          </w:p>
        </w:tc>
      </w:tr>
      <w:tr w:rsidR="007624C5" w14:paraId="4EA71DFF" w14:textId="77777777" w:rsidTr="00891E3A">
        <w:trPr>
          <w:trHeight w:val="720"/>
        </w:trPr>
        <w:tc>
          <w:tcPr>
            <w:tcW w:w="643" w:type="dxa"/>
            <w:tcBorders>
              <w:top w:val="nil"/>
              <w:left w:val="single" w:sz="8" w:space="0" w:color="auto"/>
              <w:bottom w:val="single" w:sz="4" w:space="0" w:color="auto"/>
              <w:right w:val="single" w:sz="4" w:space="0" w:color="auto"/>
            </w:tcBorders>
            <w:shd w:val="clear" w:color="auto" w:fill="auto"/>
          </w:tcPr>
          <w:p w14:paraId="77820766" w14:textId="77777777" w:rsidR="007624C5" w:rsidRDefault="007624C5" w:rsidP="007624C5">
            <w:pPr>
              <w:jc w:val="center"/>
              <w:rPr>
                <w:color w:val="000000"/>
              </w:rPr>
            </w:pPr>
            <w:r>
              <w:rPr>
                <w:color w:val="000000"/>
              </w:rPr>
              <w:t>367</w:t>
            </w:r>
          </w:p>
        </w:tc>
        <w:tc>
          <w:tcPr>
            <w:tcW w:w="894" w:type="dxa"/>
            <w:tcBorders>
              <w:top w:val="nil"/>
              <w:left w:val="single" w:sz="4" w:space="0" w:color="auto"/>
              <w:bottom w:val="single" w:sz="4" w:space="0" w:color="auto"/>
              <w:right w:val="single" w:sz="4" w:space="0" w:color="auto"/>
            </w:tcBorders>
            <w:shd w:val="clear" w:color="auto" w:fill="auto"/>
          </w:tcPr>
          <w:p w14:paraId="5262CF03" w14:textId="77777777" w:rsidR="007624C5" w:rsidRDefault="007624C5" w:rsidP="007624C5">
            <w:pPr>
              <w:jc w:val="center"/>
              <w:rPr>
                <w:color w:val="000000"/>
              </w:rPr>
            </w:pPr>
            <w:r>
              <w:rPr>
                <w:color w:val="000000"/>
              </w:rPr>
              <w:t>1039</w:t>
            </w:r>
          </w:p>
        </w:tc>
        <w:tc>
          <w:tcPr>
            <w:tcW w:w="1550" w:type="dxa"/>
            <w:tcBorders>
              <w:top w:val="nil"/>
              <w:left w:val="single" w:sz="4" w:space="0" w:color="auto"/>
              <w:bottom w:val="single" w:sz="4" w:space="0" w:color="auto"/>
              <w:right w:val="single" w:sz="4" w:space="0" w:color="auto"/>
            </w:tcBorders>
            <w:shd w:val="clear" w:color="auto" w:fill="auto"/>
          </w:tcPr>
          <w:p w14:paraId="33AC82C7" w14:textId="77777777" w:rsidR="007624C5" w:rsidRDefault="007624C5" w:rsidP="007624C5">
            <w:pPr>
              <w:jc w:val="center"/>
              <w:rPr>
                <w:color w:val="000000"/>
              </w:rPr>
            </w:pPr>
            <w:r>
              <w:rPr>
                <w:color w:val="000000"/>
              </w:rPr>
              <w:t>RE Packets</w:t>
            </w:r>
          </w:p>
        </w:tc>
        <w:tc>
          <w:tcPr>
            <w:tcW w:w="7430" w:type="dxa"/>
            <w:tcBorders>
              <w:top w:val="nil"/>
              <w:left w:val="single" w:sz="4" w:space="0" w:color="auto"/>
              <w:bottom w:val="single" w:sz="4" w:space="0" w:color="auto"/>
              <w:right w:val="single" w:sz="8" w:space="0" w:color="auto"/>
            </w:tcBorders>
            <w:shd w:val="clear" w:color="auto" w:fill="auto"/>
          </w:tcPr>
          <w:p w14:paraId="71BDEB45" w14:textId="2EE6B191" w:rsidR="007624C5" w:rsidRDefault="007624C5" w:rsidP="007624C5">
            <w:pPr>
              <w:rPr>
                <w:color w:val="000000"/>
              </w:rPr>
            </w:pPr>
            <w:r>
              <w:rPr>
                <w:color w:val="000000"/>
              </w:rPr>
              <w:t>The CONTRACTOR shall consolidate the CalSAWS printing processes to support the utilization of only one set of common print files and print streams. The print services vendor must have the ability to accept county specific stuffers/mailers/added pages, to be included/stuffed in county mail upon request.</w:t>
            </w:r>
            <w:r>
              <w:rPr>
                <w:color w:val="000000"/>
              </w:rPr>
              <w:br/>
            </w:r>
            <w:r>
              <w:rPr>
                <w:color w:val="000000"/>
              </w:rPr>
              <w:br/>
              <w:t xml:space="preserve">The CONTRACTOR shall consolidate the Los Angeles and 39 </w:t>
            </w:r>
            <w:r w:rsidR="0094148D">
              <w:rPr>
                <w:color w:val="000000"/>
              </w:rPr>
              <w:t xml:space="preserve">C-IV </w:t>
            </w:r>
            <w:r>
              <w:rPr>
                <w:color w:val="000000"/>
              </w:rPr>
              <w:t xml:space="preserve">Migration Counties processes for the address placement of flat mail (RE Packets) to support the utilization of only one print vendor. </w:t>
            </w:r>
          </w:p>
          <w:p w14:paraId="7C21DA37" w14:textId="6BDCFBCA" w:rsidR="007624C5" w:rsidRDefault="007624C5" w:rsidP="007624C5">
            <w:pPr>
              <w:rPr>
                <w:color w:val="000000"/>
              </w:rPr>
            </w:pPr>
            <w:r>
              <w:rPr>
                <w:color w:val="000000"/>
              </w:rPr>
              <w:br/>
              <w:t>The CONTRACTOR shall account for the time required to compare the RE Packet Batch Job Logic to determine if the population of individuals being identified to receive the RE packets is the same.</w:t>
            </w:r>
          </w:p>
          <w:p w14:paraId="39BD6C96" w14:textId="77777777" w:rsidR="007624C5" w:rsidRDefault="007624C5" w:rsidP="007624C5">
            <w:pPr>
              <w:rPr>
                <w:color w:val="000000"/>
              </w:rPr>
            </w:pPr>
          </w:p>
          <w:p w14:paraId="32FB9308" w14:textId="39ED53CC" w:rsidR="007624C5" w:rsidRDefault="007624C5" w:rsidP="007624C5">
            <w:pPr>
              <w:rPr>
                <w:color w:val="000000"/>
              </w:rPr>
            </w:pPr>
            <w:r>
              <w:rPr>
                <w:color w:val="000000"/>
              </w:rPr>
              <w:t xml:space="preserve">The following 13 C-IV RE Packets and generation process will be migrated into the CalSAWS Software for the 39 </w:t>
            </w:r>
            <w:r w:rsidR="0094148D">
              <w:rPr>
                <w:color w:val="000000"/>
              </w:rPr>
              <w:t xml:space="preserve">C-IV </w:t>
            </w:r>
            <w:r>
              <w:rPr>
                <w:color w:val="000000"/>
              </w:rPr>
              <w:t>Migration Counties:</w:t>
            </w:r>
          </w:p>
          <w:p w14:paraId="784459E4" w14:textId="77777777" w:rsidR="007624C5" w:rsidRDefault="007624C5" w:rsidP="007624C5">
            <w:pPr>
              <w:pStyle w:val="ListParagraph"/>
              <w:numPr>
                <w:ilvl w:val="0"/>
                <w:numId w:val="240"/>
              </w:numPr>
              <w:rPr>
                <w:color w:val="000000"/>
              </w:rPr>
            </w:pPr>
            <w:r>
              <w:rPr>
                <w:color w:val="000000"/>
              </w:rPr>
              <w:t>CW/CF RE Packet – CalWORKs / CalFresh RE Packet</w:t>
            </w:r>
          </w:p>
          <w:p w14:paraId="713984AC" w14:textId="77777777" w:rsidR="007624C5" w:rsidRDefault="007624C5" w:rsidP="007624C5">
            <w:pPr>
              <w:pStyle w:val="ListParagraph"/>
              <w:numPr>
                <w:ilvl w:val="0"/>
                <w:numId w:val="240"/>
              </w:numPr>
              <w:rPr>
                <w:color w:val="000000"/>
              </w:rPr>
            </w:pPr>
            <w:r>
              <w:rPr>
                <w:color w:val="000000"/>
              </w:rPr>
              <w:t>CW RE Packet – CalWORKs Redetermination Packet</w:t>
            </w:r>
          </w:p>
          <w:p w14:paraId="46A3BCA2" w14:textId="77777777" w:rsidR="007624C5" w:rsidRDefault="007624C5" w:rsidP="007624C5">
            <w:pPr>
              <w:pStyle w:val="ListParagraph"/>
              <w:numPr>
                <w:ilvl w:val="0"/>
                <w:numId w:val="240"/>
              </w:numPr>
              <w:rPr>
                <w:color w:val="000000"/>
              </w:rPr>
            </w:pPr>
            <w:r>
              <w:rPr>
                <w:color w:val="000000"/>
              </w:rPr>
              <w:t>CF RE Packet – CalFresh Recertification Packet</w:t>
            </w:r>
          </w:p>
          <w:p w14:paraId="12888053" w14:textId="77777777" w:rsidR="007624C5" w:rsidRDefault="007624C5" w:rsidP="007624C5">
            <w:pPr>
              <w:pStyle w:val="ListParagraph"/>
              <w:numPr>
                <w:ilvl w:val="0"/>
                <w:numId w:val="240"/>
              </w:numPr>
              <w:rPr>
                <w:color w:val="000000"/>
              </w:rPr>
            </w:pPr>
            <w:r>
              <w:rPr>
                <w:color w:val="000000"/>
              </w:rPr>
              <w:t>MC RE Packet – Regular Medi-Cal Redetermination Packet</w:t>
            </w:r>
          </w:p>
          <w:p w14:paraId="19AFB218" w14:textId="77777777" w:rsidR="007624C5" w:rsidRDefault="007624C5" w:rsidP="007624C5">
            <w:pPr>
              <w:pStyle w:val="ListParagraph"/>
              <w:numPr>
                <w:ilvl w:val="0"/>
                <w:numId w:val="240"/>
              </w:numPr>
              <w:rPr>
                <w:color w:val="000000"/>
              </w:rPr>
            </w:pPr>
            <w:r>
              <w:rPr>
                <w:color w:val="000000"/>
              </w:rPr>
              <w:t>LTC MC RE Packet – Long Term Care (LTC) Medi-Cal Redetermination Packet</w:t>
            </w:r>
          </w:p>
          <w:p w14:paraId="044FF034" w14:textId="60BF018D" w:rsidR="007624C5" w:rsidRDefault="007624C5" w:rsidP="007624C5">
            <w:pPr>
              <w:pStyle w:val="ListParagraph"/>
              <w:numPr>
                <w:ilvl w:val="0"/>
                <w:numId w:val="240"/>
              </w:numPr>
              <w:rPr>
                <w:color w:val="000000"/>
              </w:rPr>
            </w:pPr>
            <w:r>
              <w:rPr>
                <w:color w:val="000000"/>
              </w:rPr>
              <w:t>ABD MC RE Packet – Aged, Blind, Disabled (ABD) Medi-Cal Redetermination Packet</w:t>
            </w:r>
          </w:p>
          <w:p w14:paraId="09BEB830" w14:textId="77777777" w:rsidR="007624C5" w:rsidRDefault="007624C5" w:rsidP="007624C5">
            <w:pPr>
              <w:pStyle w:val="ListParagraph"/>
              <w:numPr>
                <w:ilvl w:val="0"/>
                <w:numId w:val="240"/>
              </w:numPr>
              <w:rPr>
                <w:color w:val="000000"/>
              </w:rPr>
            </w:pPr>
            <w:r>
              <w:rPr>
                <w:color w:val="000000"/>
              </w:rPr>
              <w:t>MAGI RE Packet – Modified Adjusted Gross Income (MAGI) RE Packet</w:t>
            </w:r>
          </w:p>
          <w:p w14:paraId="74ACACE0" w14:textId="77777777" w:rsidR="007624C5" w:rsidRDefault="007624C5" w:rsidP="007624C5">
            <w:pPr>
              <w:pStyle w:val="ListParagraph"/>
              <w:numPr>
                <w:ilvl w:val="0"/>
                <w:numId w:val="240"/>
              </w:numPr>
              <w:rPr>
                <w:color w:val="000000"/>
              </w:rPr>
            </w:pPr>
            <w:r>
              <w:rPr>
                <w:color w:val="000000"/>
              </w:rPr>
              <w:t>Mixed MC RE Packet – MAGI and Non-MAGI Redetermination Packet</w:t>
            </w:r>
          </w:p>
          <w:p w14:paraId="423EF5F8" w14:textId="77777777" w:rsidR="007624C5" w:rsidRDefault="007624C5" w:rsidP="007624C5">
            <w:pPr>
              <w:pStyle w:val="ListParagraph"/>
              <w:numPr>
                <w:ilvl w:val="0"/>
                <w:numId w:val="240"/>
              </w:numPr>
              <w:rPr>
                <w:color w:val="000000"/>
              </w:rPr>
            </w:pPr>
            <w:r>
              <w:rPr>
                <w:color w:val="000000"/>
              </w:rPr>
              <w:t>Non-MAGI Packet – Non-MAGI Screening Packet</w:t>
            </w:r>
          </w:p>
          <w:p w14:paraId="0C7DAEC0" w14:textId="7B66C65B" w:rsidR="007624C5" w:rsidRDefault="007624C5" w:rsidP="007624C5">
            <w:pPr>
              <w:pStyle w:val="ListParagraph"/>
              <w:numPr>
                <w:ilvl w:val="0"/>
                <w:numId w:val="240"/>
              </w:numPr>
              <w:rPr>
                <w:color w:val="000000"/>
              </w:rPr>
            </w:pPr>
            <w:r>
              <w:rPr>
                <w:color w:val="000000"/>
              </w:rPr>
              <w:t>LTC Mixed RE Packet – Long Term Care (LTC) Mixed Household RE Packet</w:t>
            </w:r>
          </w:p>
          <w:p w14:paraId="0C986A6E" w14:textId="7DD3F707" w:rsidR="007624C5" w:rsidRDefault="007624C5" w:rsidP="007624C5">
            <w:pPr>
              <w:pStyle w:val="ListParagraph"/>
              <w:numPr>
                <w:ilvl w:val="0"/>
                <w:numId w:val="240"/>
              </w:numPr>
              <w:rPr>
                <w:color w:val="000000"/>
              </w:rPr>
            </w:pPr>
            <w:r>
              <w:rPr>
                <w:color w:val="000000"/>
              </w:rPr>
              <w:t>LTC RE Packet – Long Term Care (LTC) RE Packet</w:t>
            </w:r>
          </w:p>
          <w:p w14:paraId="0709B25F" w14:textId="165FDD8C" w:rsidR="007624C5" w:rsidRDefault="007624C5" w:rsidP="007624C5">
            <w:pPr>
              <w:pStyle w:val="ListParagraph"/>
              <w:numPr>
                <w:ilvl w:val="0"/>
                <w:numId w:val="240"/>
              </w:numPr>
              <w:rPr>
                <w:color w:val="000000"/>
              </w:rPr>
            </w:pPr>
            <w:r>
              <w:rPr>
                <w:color w:val="000000"/>
              </w:rPr>
              <w:t>Non-MAGI LTC Mixed Household RE Packet – Non-Modified Adjusted Gross Income (MAGI) Long Term Care (LTC) Mixed Household RE Packet</w:t>
            </w:r>
          </w:p>
          <w:p w14:paraId="1F710A5C" w14:textId="17142118" w:rsidR="007624C5" w:rsidRPr="00897C35" w:rsidRDefault="007624C5" w:rsidP="007624C5">
            <w:pPr>
              <w:pStyle w:val="ListParagraph"/>
              <w:numPr>
                <w:ilvl w:val="0"/>
                <w:numId w:val="240"/>
              </w:numPr>
              <w:rPr>
                <w:color w:val="000000"/>
              </w:rPr>
            </w:pPr>
            <w:r>
              <w:rPr>
                <w:color w:val="000000"/>
              </w:rPr>
              <w:t>MC RE/ABD RE Packet – Medi-Cal RE / Aged, Bild, Disabled (ABD) RE Packet</w:t>
            </w:r>
          </w:p>
        </w:tc>
      </w:tr>
    </w:tbl>
    <w:p w14:paraId="7C36B0C6" w14:textId="77777777" w:rsidR="009F32FD" w:rsidRDefault="00B52892">
      <w:pPr>
        <w:pStyle w:val="Heading1"/>
      </w:pPr>
      <w:bookmarkStart w:id="83" w:name="_Toc477180726"/>
      <w:bookmarkStart w:id="84" w:name="_Toc479950811"/>
      <w:bookmarkStart w:id="85" w:name="_Toc22629919"/>
      <w:bookmarkStart w:id="86" w:name="_Toc30856231"/>
      <w:r>
        <w:lastRenderedPageBreak/>
        <w:t>RDB:</w:t>
      </w:r>
      <w:bookmarkEnd w:id="83"/>
      <w:bookmarkEnd w:id="84"/>
      <w:bookmarkEnd w:id="85"/>
      <w:bookmarkEnd w:id="86"/>
    </w:p>
    <w:p w14:paraId="5928A6C5" w14:textId="62C1A823" w:rsidR="009F32FD" w:rsidRDefault="00B52892">
      <w:pPr>
        <w:spacing w:before="120" w:after="120"/>
      </w:pPr>
      <w:bookmarkStart w:id="87" w:name="_Toc477180727"/>
      <w:r>
        <w:t>The following requirements shall apply to the RDB category of Work for the CalACES</w:t>
      </w:r>
      <w:r w:rsidR="00997470">
        <w:t>/CalSAWS</w:t>
      </w:r>
      <w:r>
        <w:t xml:space="preserve"> Migration Project:</w:t>
      </w:r>
      <w:bookmarkEnd w:id="87"/>
    </w:p>
    <w:tbl>
      <w:tblPr>
        <w:tblW w:w="10517" w:type="dxa"/>
        <w:tblInd w:w="93" w:type="dxa"/>
        <w:tblLook w:val="04A0" w:firstRow="1" w:lastRow="0" w:firstColumn="1" w:lastColumn="0" w:noHBand="0" w:noVBand="1"/>
      </w:tblPr>
      <w:tblGrid>
        <w:gridCol w:w="645"/>
        <w:gridCol w:w="900"/>
        <w:gridCol w:w="1440"/>
        <w:gridCol w:w="7532"/>
      </w:tblGrid>
      <w:tr w:rsidR="009F32FD" w14:paraId="246BD9EA"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0792C3BD" w14:textId="4381443B" w:rsidR="009F32FD" w:rsidRDefault="00B52892">
            <w:pPr>
              <w:suppressAutoHyphens/>
              <w:jc w:val="center"/>
              <w:rPr>
                <w:rFonts w:eastAsia="SimSun"/>
                <w:lang w:eastAsia="zh-CN"/>
              </w:rPr>
            </w:pPr>
            <w:r>
              <w:rPr>
                <w:b/>
                <w:bCs/>
                <w:color w:val="000000"/>
              </w:rPr>
              <w:t>TABLE 1</w:t>
            </w:r>
            <w:r w:rsidR="00F41EC5">
              <w:rPr>
                <w:b/>
                <w:bCs/>
                <w:color w:val="000000"/>
              </w:rPr>
              <w:t>2</w:t>
            </w:r>
            <w:r>
              <w:rPr>
                <w:b/>
                <w:bCs/>
                <w:color w:val="000000"/>
              </w:rPr>
              <w:t>. RDB</w:t>
            </w:r>
          </w:p>
        </w:tc>
      </w:tr>
      <w:tr w:rsidR="009F32FD" w14:paraId="533A256E" w14:textId="77777777" w:rsidTr="00891E3A">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5893BEF2"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113B0F"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B136C91"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2338C068"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5A37ADD1"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78BACA05" w14:textId="77777777" w:rsidR="009F32FD" w:rsidRDefault="00B52892">
            <w:pPr>
              <w:jc w:val="center"/>
              <w:rPr>
                <w:color w:val="000000"/>
              </w:rPr>
            </w:pPr>
            <w:r>
              <w:rPr>
                <w:color w:val="000000"/>
              </w:rPr>
              <w:t>368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0E51296" w14:textId="77777777" w:rsidR="009F32FD" w:rsidRDefault="00B52892">
            <w:pPr>
              <w:jc w:val="center"/>
              <w:rPr>
                <w:color w:val="000000"/>
              </w:rPr>
            </w:pPr>
            <w:r>
              <w:rPr>
                <w:color w:val="000000"/>
              </w:rPr>
              <w:t>1585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F06C634" w14:textId="77777777" w:rsidR="009F32FD" w:rsidRDefault="00B52892">
            <w:pPr>
              <w:jc w:val="center"/>
              <w:rPr>
                <w:color w:val="000000"/>
              </w:rPr>
            </w:pPr>
            <w:r>
              <w:rPr>
                <w:color w:val="000000"/>
              </w:rPr>
              <w:t> </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21EE9E32" w14:textId="5123674C" w:rsidR="009F32FD" w:rsidRDefault="00B52892">
            <w:pPr>
              <w:rPr>
                <w:color w:val="000000"/>
              </w:rPr>
            </w:pPr>
            <w:r>
              <w:rPr>
                <w:color w:val="000000"/>
              </w:rPr>
              <w:t>The CONTRACTOR shall update the Approved for County Use List page to display the "Comments" text box regardless of selection of Yes or No in the "Approved for County Use" dropdown field. The Comments Text box shall be updated to be a non-mandatory field.</w:t>
            </w:r>
          </w:p>
        </w:tc>
      </w:tr>
      <w:tr w:rsidR="009F32FD" w14:paraId="21E52424" w14:textId="77777777" w:rsidTr="00891E3A">
        <w:trPr>
          <w:trHeight w:val="980"/>
        </w:trPr>
        <w:tc>
          <w:tcPr>
            <w:tcW w:w="645" w:type="dxa"/>
            <w:tcBorders>
              <w:top w:val="nil"/>
              <w:left w:val="single" w:sz="8" w:space="0" w:color="auto"/>
              <w:bottom w:val="single" w:sz="4" w:space="0" w:color="auto"/>
              <w:right w:val="single" w:sz="4" w:space="0" w:color="auto"/>
            </w:tcBorders>
            <w:shd w:val="clear" w:color="auto" w:fill="auto"/>
          </w:tcPr>
          <w:p w14:paraId="251419F9" w14:textId="77777777" w:rsidR="009F32FD" w:rsidRDefault="00B52892">
            <w:pPr>
              <w:jc w:val="center"/>
              <w:rPr>
                <w:color w:val="000000"/>
              </w:rPr>
            </w:pPr>
            <w:r>
              <w:rPr>
                <w:color w:val="000000"/>
              </w:rPr>
              <w:t>369</w:t>
            </w:r>
          </w:p>
        </w:tc>
        <w:tc>
          <w:tcPr>
            <w:tcW w:w="900" w:type="dxa"/>
            <w:tcBorders>
              <w:top w:val="nil"/>
              <w:left w:val="single" w:sz="4" w:space="0" w:color="auto"/>
              <w:bottom w:val="single" w:sz="4" w:space="0" w:color="auto"/>
              <w:right w:val="single" w:sz="4" w:space="0" w:color="auto"/>
            </w:tcBorders>
            <w:shd w:val="clear" w:color="auto" w:fill="auto"/>
          </w:tcPr>
          <w:p w14:paraId="0F352047" w14:textId="77777777" w:rsidR="009F32FD" w:rsidRDefault="00B52892">
            <w:pPr>
              <w:jc w:val="center"/>
              <w:rPr>
                <w:color w:val="000000"/>
              </w:rPr>
            </w:pPr>
            <w:r>
              <w:rPr>
                <w:color w:val="000000"/>
              </w:rPr>
              <w:t>1577</w:t>
            </w:r>
          </w:p>
        </w:tc>
        <w:tc>
          <w:tcPr>
            <w:tcW w:w="1440" w:type="dxa"/>
            <w:tcBorders>
              <w:top w:val="nil"/>
              <w:left w:val="single" w:sz="4" w:space="0" w:color="auto"/>
              <w:bottom w:val="single" w:sz="4" w:space="0" w:color="auto"/>
              <w:right w:val="single" w:sz="4" w:space="0" w:color="auto"/>
            </w:tcBorders>
            <w:shd w:val="clear" w:color="auto" w:fill="auto"/>
          </w:tcPr>
          <w:p w14:paraId="04240DD3"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6331CCF" w14:textId="77777777" w:rsidR="009F32FD" w:rsidRDefault="00B52892">
            <w:pPr>
              <w:rPr>
                <w:color w:val="000000"/>
              </w:rPr>
            </w:pPr>
            <w:r>
              <w:rPr>
                <w:color w:val="000000"/>
              </w:rPr>
              <w:t>The CONTRACTOR shall update access to the Issuance Method button on the Money Management Resource Detail page via security controlled by each CONSORTIUM County.</w:t>
            </w:r>
          </w:p>
        </w:tc>
      </w:tr>
      <w:tr w:rsidR="009F32FD" w14:paraId="24EE9571"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6EA84521" w14:textId="77777777" w:rsidR="009F32FD" w:rsidRDefault="00B52892">
            <w:pPr>
              <w:jc w:val="center"/>
              <w:rPr>
                <w:color w:val="000000"/>
              </w:rPr>
            </w:pPr>
            <w:r>
              <w:rPr>
                <w:color w:val="000000"/>
              </w:rPr>
              <w:t>370</w:t>
            </w:r>
          </w:p>
        </w:tc>
        <w:tc>
          <w:tcPr>
            <w:tcW w:w="900" w:type="dxa"/>
            <w:tcBorders>
              <w:top w:val="nil"/>
              <w:left w:val="single" w:sz="4" w:space="0" w:color="auto"/>
              <w:bottom w:val="single" w:sz="4" w:space="0" w:color="auto"/>
              <w:right w:val="single" w:sz="4" w:space="0" w:color="auto"/>
            </w:tcBorders>
            <w:shd w:val="clear" w:color="auto" w:fill="auto"/>
          </w:tcPr>
          <w:p w14:paraId="4870EAD7" w14:textId="77777777" w:rsidR="009F32FD" w:rsidRDefault="00B52892">
            <w:pPr>
              <w:jc w:val="center"/>
              <w:rPr>
                <w:color w:val="000000"/>
              </w:rPr>
            </w:pPr>
            <w:r>
              <w:rPr>
                <w:color w:val="000000"/>
              </w:rPr>
              <w:t>1590</w:t>
            </w:r>
          </w:p>
        </w:tc>
        <w:tc>
          <w:tcPr>
            <w:tcW w:w="1440" w:type="dxa"/>
            <w:tcBorders>
              <w:top w:val="nil"/>
              <w:left w:val="single" w:sz="4" w:space="0" w:color="auto"/>
              <w:bottom w:val="single" w:sz="4" w:space="0" w:color="auto"/>
              <w:right w:val="single" w:sz="4" w:space="0" w:color="auto"/>
            </w:tcBorders>
            <w:shd w:val="clear" w:color="auto" w:fill="auto"/>
          </w:tcPr>
          <w:p w14:paraId="2EEE0AA8"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D1B8C9E" w14:textId="77777777" w:rsidR="009F32FD" w:rsidRDefault="00B52892">
            <w:pPr>
              <w:rPr>
                <w:color w:val="000000"/>
              </w:rPr>
            </w:pPr>
            <w:r>
              <w:rPr>
                <w:color w:val="000000"/>
              </w:rPr>
              <w:t>The CONTRACTOR shall update access to the "GROW Class Attendance" button on the Class List page via security controlled by each CONSORTIUM County.</w:t>
            </w:r>
          </w:p>
        </w:tc>
      </w:tr>
      <w:tr w:rsidR="009F32FD" w14:paraId="11A8932A"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6FE7D642" w14:textId="77777777" w:rsidR="009F32FD" w:rsidRDefault="00B52892">
            <w:pPr>
              <w:jc w:val="center"/>
              <w:rPr>
                <w:color w:val="000000"/>
              </w:rPr>
            </w:pPr>
            <w:r>
              <w:rPr>
                <w:color w:val="000000"/>
              </w:rPr>
              <w:t>371</w:t>
            </w:r>
          </w:p>
        </w:tc>
        <w:tc>
          <w:tcPr>
            <w:tcW w:w="900" w:type="dxa"/>
            <w:tcBorders>
              <w:top w:val="nil"/>
              <w:left w:val="single" w:sz="4" w:space="0" w:color="auto"/>
              <w:bottom w:val="single" w:sz="4" w:space="0" w:color="auto"/>
              <w:right w:val="single" w:sz="4" w:space="0" w:color="auto"/>
            </w:tcBorders>
            <w:shd w:val="clear" w:color="auto" w:fill="auto"/>
          </w:tcPr>
          <w:p w14:paraId="2C138363" w14:textId="77777777" w:rsidR="009F32FD" w:rsidRDefault="00B52892">
            <w:pPr>
              <w:jc w:val="center"/>
              <w:rPr>
                <w:color w:val="000000"/>
              </w:rPr>
            </w:pPr>
            <w:r>
              <w:rPr>
                <w:color w:val="000000"/>
              </w:rPr>
              <w:t>868</w:t>
            </w:r>
          </w:p>
        </w:tc>
        <w:tc>
          <w:tcPr>
            <w:tcW w:w="1440" w:type="dxa"/>
            <w:tcBorders>
              <w:top w:val="nil"/>
              <w:left w:val="single" w:sz="4" w:space="0" w:color="auto"/>
              <w:bottom w:val="single" w:sz="4" w:space="0" w:color="auto"/>
              <w:right w:val="single" w:sz="4" w:space="0" w:color="auto"/>
            </w:tcBorders>
            <w:shd w:val="clear" w:color="auto" w:fill="auto"/>
          </w:tcPr>
          <w:p w14:paraId="03A4258A"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4B40D7EE" w14:textId="77777777" w:rsidR="009F32FD" w:rsidRDefault="00B52892">
            <w:pPr>
              <w:rPr>
                <w:color w:val="000000"/>
              </w:rPr>
            </w:pPr>
            <w:r>
              <w:rPr>
                <w:color w:val="000000"/>
              </w:rPr>
              <w:t>The CONTRACTOR shall update the "Issuance Method" button on the Resource Detail page to be controlled by security by each CONSORTIUM County.</w:t>
            </w:r>
          </w:p>
        </w:tc>
      </w:tr>
      <w:tr w:rsidR="009F32FD" w14:paraId="0E13A473"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0B227399" w14:textId="77777777" w:rsidR="009F32FD" w:rsidRDefault="00B52892">
            <w:pPr>
              <w:jc w:val="center"/>
              <w:rPr>
                <w:color w:val="000000"/>
              </w:rPr>
            </w:pPr>
            <w:r>
              <w:rPr>
                <w:color w:val="000000"/>
              </w:rPr>
              <w:t>372</w:t>
            </w:r>
          </w:p>
        </w:tc>
        <w:tc>
          <w:tcPr>
            <w:tcW w:w="900" w:type="dxa"/>
            <w:tcBorders>
              <w:top w:val="nil"/>
              <w:left w:val="single" w:sz="4" w:space="0" w:color="auto"/>
              <w:bottom w:val="single" w:sz="4" w:space="0" w:color="auto"/>
              <w:right w:val="single" w:sz="4" w:space="0" w:color="auto"/>
            </w:tcBorders>
            <w:shd w:val="clear" w:color="auto" w:fill="auto"/>
          </w:tcPr>
          <w:p w14:paraId="43B9770B" w14:textId="77777777" w:rsidR="009F32FD" w:rsidRDefault="00B52892">
            <w:pPr>
              <w:jc w:val="center"/>
              <w:rPr>
                <w:color w:val="000000"/>
              </w:rPr>
            </w:pPr>
            <w:r>
              <w:rPr>
                <w:color w:val="000000"/>
              </w:rPr>
              <w:t>1587</w:t>
            </w:r>
          </w:p>
        </w:tc>
        <w:tc>
          <w:tcPr>
            <w:tcW w:w="1440" w:type="dxa"/>
            <w:tcBorders>
              <w:top w:val="nil"/>
              <w:left w:val="single" w:sz="4" w:space="0" w:color="auto"/>
              <w:bottom w:val="single" w:sz="4" w:space="0" w:color="auto"/>
              <w:right w:val="single" w:sz="4" w:space="0" w:color="auto"/>
            </w:tcBorders>
            <w:shd w:val="clear" w:color="auto" w:fill="auto"/>
          </w:tcPr>
          <w:p w14:paraId="3D18BF42"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96E0DC8" w14:textId="77777777" w:rsidR="009F32FD" w:rsidRDefault="00B52892">
            <w:r>
              <w:t>The CONTRACTOR shall update the Service Detail page as follows:</w:t>
            </w:r>
            <w:r>
              <w:br/>
              <w:t>1) Update the "Automatically replicate weekly activities" checkbox to only display for GROW activities</w:t>
            </w:r>
            <w:r>
              <w:br/>
              <w:t>2) Update the "Private School" checkbox to only appear on the Service Detail page if the Resource Category is "School" from the Resource Service page</w:t>
            </w:r>
            <w:r>
              <w:br/>
              <w:t>3) Update the "Language" dropdown field on the Service Detail page to include the 14 threshold languages and order the "Language" dropdown box "English", "Spanish" and then in alphabetical order</w:t>
            </w:r>
            <w:r>
              <w:br/>
            </w:r>
            <w:r>
              <w:br/>
              <w:t>The CONTRACTOR shall update the Service Detail page while in Add mode as follows:</w:t>
            </w:r>
            <w:r>
              <w:br/>
              <w:t>1) Update the "Service Type" dropdown field to remove "Job Club" when Service Detail Category of "Appraisal/Assessment" is selected on the Service Detail page</w:t>
            </w:r>
            <w:r>
              <w:br/>
              <w:t>2) Update the Service Type dropdown field to remove "New" when Service Detail Category of "CFET" is selected on the Service Detail page</w:t>
            </w:r>
            <w:r>
              <w:br/>
              <w:t>3) Update the "Service Type" dropdown field to remove "Drug Facility" when Service Detail Category "Counseling" is selected on the Service Detail page</w:t>
            </w:r>
          </w:p>
        </w:tc>
      </w:tr>
    </w:tbl>
    <w:p w14:paraId="22988DBF" w14:textId="77777777" w:rsidR="009F32FD" w:rsidRDefault="00B52892">
      <w:pPr>
        <w:pStyle w:val="Heading1"/>
      </w:pPr>
      <w:bookmarkStart w:id="88" w:name="_Toc477180729"/>
      <w:bookmarkStart w:id="89" w:name="_Toc479950812"/>
      <w:bookmarkStart w:id="90" w:name="_Toc30856232"/>
      <w:r>
        <w:t>TASK MANAGEMENT:</w:t>
      </w:r>
      <w:bookmarkEnd w:id="88"/>
      <w:bookmarkEnd w:id="89"/>
      <w:bookmarkEnd w:id="90"/>
    </w:p>
    <w:p w14:paraId="5182942E" w14:textId="4DD98F7F" w:rsidR="009F32FD" w:rsidRDefault="00B52892">
      <w:pPr>
        <w:spacing w:before="120" w:after="120"/>
      </w:pPr>
      <w:bookmarkStart w:id="91" w:name="_Toc477180730"/>
      <w:r>
        <w:t>The following requirements shall apply to the Task Management category of Work for the CalACES</w:t>
      </w:r>
      <w:r w:rsidR="00997470">
        <w:t>/CalSAWS</w:t>
      </w:r>
      <w:r>
        <w:t xml:space="preserve"> Migration Project:</w:t>
      </w:r>
      <w:bookmarkEnd w:id="91"/>
    </w:p>
    <w:tbl>
      <w:tblPr>
        <w:tblW w:w="10517" w:type="dxa"/>
        <w:tblInd w:w="93" w:type="dxa"/>
        <w:tblLook w:val="04A0" w:firstRow="1" w:lastRow="0" w:firstColumn="1" w:lastColumn="0" w:noHBand="0" w:noVBand="1"/>
      </w:tblPr>
      <w:tblGrid>
        <w:gridCol w:w="645"/>
        <w:gridCol w:w="900"/>
        <w:gridCol w:w="1440"/>
        <w:gridCol w:w="7532"/>
      </w:tblGrid>
      <w:tr w:rsidR="009F32FD" w14:paraId="32017042"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197B809B" w14:textId="31BF5313" w:rsidR="009F32FD" w:rsidRDefault="00B52892">
            <w:pPr>
              <w:suppressAutoHyphens/>
              <w:jc w:val="center"/>
              <w:rPr>
                <w:rFonts w:eastAsia="SimSun"/>
                <w:lang w:eastAsia="zh-CN"/>
              </w:rPr>
            </w:pPr>
            <w:r>
              <w:rPr>
                <w:b/>
                <w:bCs/>
                <w:color w:val="000000"/>
              </w:rPr>
              <w:lastRenderedPageBreak/>
              <w:t>TABLE 1</w:t>
            </w:r>
            <w:r w:rsidR="00F41EC5">
              <w:rPr>
                <w:b/>
                <w:bCs/>
                <w:color w:val="000000"/>
              </w:rPr>
              <w:t>3</w:t>
            </w:r>
            <w:r>
              <w:rPr>
                <w:b/>
                <w:bCs/>
                <w:color w:val="000000"/>
              </w:rPr>
              <w:t>. TASK MANAGEMENT</w:t>
            </w:r>
          </w:p>
        </w:tc>
      </w:tr>
      <w:tr w:rsidR="009F32FD" w14:paraId="0EA7A7C9" w14:textId="77777777" w:rsidTr="00891E3A">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7C3C656C"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0BCB15"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7ABF5E"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570C51B6"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39DF4ED6"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50DC7660" w14:textId="77777777" w:rsidR="009F32FD" w:rsidRDefault="00B52892">
            <w:pPr>
              <w:jc w:val="center"/>
              <w:rPr>
                <w:color w:val="000000"/>
              </w:rPr>
            </w:pPr>
            <w:r>
              <w:rPr>
                <w:color w:val="000000"/>
              </w:rPr>
              <w:t>373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4B62F18" w14:textId="77777777" w:rsidR="009F32FD" w:rsidRDefault="00B52892">
            <w:pPr>
              <w:jc w:val="center"/>
              <w:rPr>
                <w:color w:val="000000"/>
              </w:rPr>
            </w:pPr>
            <w:r>
              <w:rPr>
                <w:color w:val="000000"/>
              </w:rPr>
              <w:t>34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C398CFA" w14:textId="77777777" w:rsidR="009F32FD" w:rsidRDefault="009F32FD">
            <w:pPr>
              <w:jc w:val="center"/>
              <w:rPr>
                <w:color w:val="000000"/>
              </w:rPr>
            </w:pP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6F661277" w14:textId="42353D34" w:rsidR="009F32FD" w:rsidRDefault="00807DF9" w:rsidP="00DC2911">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9F32FD" w14:paraId="66845AAC"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46E043AE" w14:textId="77777777" w:rsidR="009F32FD" w:rsidRDefault="00B52892">
            <w:pPr>
              <w:jc w:val="center"/>
              <w:rPr>
                <w:color w:val="000000"/>
              </w:rPr>
            </w:pPr>
            <w:r>
              <w:rPr>
                <w:color w:val="000000"/>
              </w:rPr>
              <w:t>374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4913F2E" w14:textId="77777777" w:rsidR="009F32FD" w:rsidRDefault="00B52892">
            <w:pPr>
              <w:jc w:val="center"/>
              <w:rPr>
                <w:color w:val="000000"/>
              </w:rPr>
            </w:pPr>
            <w:r>
              <w:rPr>
                <w:color w:val="000000"/>
              </w:rPr>
              <w:t>1830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331A0CC" w14:textId="77777777" w:rsidR="009F32FD" w:rsidRDefault="00B52892">
            <w:pPr>
              <w:jc w:val="center"/>
              <w:rPr>
                <w:color w:val="000000"/>
              </w:rPr>
            </w:pPr>
            <w:r>
              <w:rPr>
                <w:color w:val="000000"/>
              </w:rPr>
              <w:t> </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51F2B130" w14:textId="4D2FC39E" w:rsidR="009F32FD" w:rsidRDefault="00807DF9" w:rsidP="00DC2911">
            <w:pPr>
              <w:rPr>
                <w:color w:val="000000"/>
              </w:rPr>
            </w:pPr>
            <w:r>
              <w:rPr>
                <w:color w:val="000000"/>
              </w:rPr>
              <w:t xml:space="preserve"> Please refer to Table </w:t>
            </w:r>
            <w:r w:rsidR="00246932">
              <w:rPr>
                <w:color w:val="000000"/>
              </w:rPr>
              <w:t>3</w:t>
            </w:r>
            <w:r w:rsidR="006073C7">
              <w:rPr>
                <w:color w:val="000000"/>
              </w:rPr>
              <w:t>5</w:t>
            </w:r>
            <w:r>
              <w:rPr>
                <w:color w:val="000000"/>
              </w:rPr>
              <w:t xml:space="preserve"> for requirement language.</w:t>
            </w:r>
          </w:p>
        </w:tc>
      </w:tr>
      <w:tr w:rsidR="009F32FD" w14:paraId="790699A1" w14:textId="77777777" w:rsidTr="001B18BD">
        <w:trPr>
          <w:trHeight w:val="602"/>
        </w:trPr>
        <w:tc>
          <w:tcPr>
            <w:tcW w:w="645" w:type="dxa"/>
            <w:tcBorders>
              <w:top w:val="nil"/>
              <w:left w:val="single" w:sz="8" w:space="0" w:color="auto"/>
              <w:bottom w:val="single" w:sz="4" w:space="0" w:color="auto"/>
              <w:right w:val="single" w:sz="4" w:space="0" w:color="auto"/>
            </w:tcBorders>
            <w:shd w:val="clear" w:color="auto" w:fill="auto"/>
          </w:tcPr>
          <w:p w14:paraId="7E976953" w14:textId="77777777" w:rsidR="009F32FD" w:rsidRDefault="00B52892">
            <w:pPr>
              <w:jc w:val="center"/>
              <w:rPr>
                <w:color w:val="000000"/>
              </w:rPr>
            </w:pPr>
            <w:r>
              <w:rPr>
                <w:color w:val="000000"/>
              </w:rPr>
              <w:t>375</w:t>
            </w:r>
          </w:p>
        </w:tc>
        <w:tc>
          <w:tcPr>
            <w:tcW w:w="900" w:type="dxa"/>
            <w:tcBorders>
              <w:top w:val="nil"/>
              <w:left w:val="single" w:sz="4" w:space="0" w:color="auto"/>
              <w:bottom w:val="single" w:sz="4" w:space="0" w:color="auto"/>
              <w:right w:val="single" w:sz="4" w:space="0" w:color="auto"/>
            </w:tcBorders>
            <w:shd w:val="clear" w:color="auto" w:fill="auto"/>
          </w:tcPr>
          <w:p w14:paraId="11B08420" w14:textId="77777777" w:rsidR="009F32FD" w:rsidRDefault="00B52892">
            <w:pPr>
              <w:jc w:val="center"/>
              <w:rPr>
                <w:color w:val="000000"/>
              </w:rPr>
            </w:pPr>
            <w:r>
              <w:rPr>
                <w:color w:val="000000"/>
              </w:rPr>
              <w:t>1831</w:t>
            </w:r>
          </w:p>
        </w:tc>
        <w:tc>
          <w:tcPr>
            <w:tcW w:w="1440" w:type="dxa"/>
            <w:tcBorders>
              <w:top w:val="nil"/>
              <w:left w:val="single" w:sz="4" w:space="0" w:color="auto"/>
              <w:bottom w:val="single" w:sz="4" w:space="0" w:color="auto"/>
              <w:right w:val="single" w:sz="4" w:space="0" w:color="auto"/>
            </w:tcBorders>
            <w:shd w:val="clear" w:color="auto" w:fill="auto"/>
          </w:tcPr>
          <w:p w14:paraId="3BC9738D"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3A62BD58" w14:textId="3C974A72" w:rsidR="009F32FD" w:rsidRDefault="00807DF9" w:rsidP="00DC2911">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9F32FD" w14:paraId="6BF2527B"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0D40AC54" w14:textId="77777777" w:rsidR="009F32FD" w:rsidRDefault="00B52892">
            <w:pPr>
              <w:jc w:val="center"/>
              <w:rPr>
                <w:color w:val="000000"/>
              </w:rPr>
            </w:pPr>
            <w:r>
              <w:rPr>
                <w:color w:val="000000"/>
              </w:rPr>
              <w:t>376</w:t>
            </w:r>
          </w:p>
        </w:tc>
        <w:tc>
          <w:tcPr>
            <w:tcW w:w="900" w:type="dxa"/>
            <w:tcBorders>
              <w:top w:val="nil"/>
              <w:left w:val="single" w:sz="4" w:space="0" w:color="auto"/>
              <w:bottom w:val="single" w:sz="4" w:space="0" w:color="auto"/>
              <w:right w:val="single" w:sz="4" w:space="0" w:color="auto"/>
            </w:tcBorders>
            <w:shd w:val="clear" w:color="auto" w:fill="auto"/>
          </w:tcPr>
          <w:p w14:paraId="051FC94B" w14:textId="77777777" w:rsidR="009F32FD" w:rsidRDefault="00B52892">
            <w:pPr>
              <w:jc w:val="center"/>
              <w:rPr>
                <w:color w:val="000000"/>
              </w:rPr>
            </w:pPr>
            <w:r>
              <w:rPr>
                <w:color w:val="000000"/>
              </w:rPr>
              <w:t>1832</w:t>
            </w:r>
          </w:p>
        </w:tc>
        <w:tc>
          <w:tcPr>
            <w:tcW w:w="1440" w:type="dxa"/>
            <w:tcBorders>
              <w:top w:val="nil"/>
              <w:left w:val="single" w:sz="4" w:space="0" w:color="auto"/>
              <w:bottom w:val="single" w:sz="4" w:space="0" w:color="auto"/>
              <w:right w:val="single" w:sz="4" w:space="0" w:color="auto"/>
            </w:tcBorders>
            <w:shd w:val="clear" w:color="auto" w:fill="auto"/>
          </w:tcPr>
          <w:p w14:paraId="2F79ED42"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38FBA7D" w14:textId="5F1CB8CD" w:rsidR="009F32FD" w:rsidRDefault="00807DF9" w:rsidP="00DC2911">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9F32FD" w14:paraId="40AC2837" w14:textId="77777777" w:rsidTr="005C523E">
        <w:trPr>
          <w:trHeight w:val="494"/>
        </w:trPr>
        <w:tc>
          <w:tcPr>
            <w:tcW w:w="645" w:type="dxa"/>
            <w:tcBorders>
              <w:top w:val="nil"/>
              <w:left w:val="single" w:sz="8" w:space="0" w:color="auto"/>
              <w:bottom w:val="single" w:sz="4" w:space="0" w:color="auto"/>
              <w:right w:val="single" w:sz="4" w:space="0" w:color="auto"/>
            </w:tcBorders>
            <w:shd w:val="clear" w:color="auto" w:fill="auto"/>
          </w:tcPr>
          <w:p w14:paraId="4A53294D" w14:textId="77777777" w:rsidR="009F32FD" w:rsidRDefault="00B52892">
            <w:pPr>
              <w:jc w:val="center"/>
              <w:rPr>
                <w:color w:val="000000"/>
              </w:rPr>
            </w:pPr>
            <w:r>
              <w:rPr>
                <w:color w:val="000000"/>
              </w:rPr>
              <w:t>377</w:t>
            </w:r>
          </w:p>
        </w:tc>
        <w:tc>
          <w:tcPr>
            <w:tcW w:w="900" w:type="dxa"/>
            <w:tcBorders>
              <w:top w:val="nil"/>
              <w:left w:val="single" w:sz="4" w:space="0" w:color="auto"/>
              <w:bottom w:val="single" w:sz="4" w:space="0" w:color="auto"/>
              <w:right w:val="single" w:sz="4" w:space="0" w:color="auto"/>
            </w:tcBorders>
            <w:shd w:val="clear" w:color="auto" w:fill="auto"/>
          </w:tcPr>
          <w:p w14:paraId="7364491C" w14:textId="77777777" w:rsidR="009F32FD" w:rsidRDefault="00B52892">
            <w:pPr>
              <w:jc w:val="center"/>
              <w:rPr>
                <w:color w:val="000000"/>
              </w:rPr>
            </w:pPr>
            <w:r>
              <w:rPr>
                <w:color w:val="000000"/>
              </w:rPr>
              <w:t>1955</w:t>
            </w:r>
          </w:p>
        </w:tc>
        <w:tc>
          <w:tcPr>
            <w:tcW w:w="1440" w:type="dxa"/>
            <w:tcBorders>
              <w:top w:val="nil"/>
              <w:left w:val="single" w:sz="4" w:space="0" w:color="auto"/>
              <w:bottom w:val="single" w:sz="4" w:space="0" w:color="auto"/>
              <w:right w:val="single" w:sz="4" w:space="0" w:color="auto"/>
            </w:tcBorders>
            <w:shd w:val="clear" w:color="auto" w:fill="auto"/>
          </w:tcPr>
          <w:p w14:paraId="6955A4B7"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159CEFE7" w14:textId="1CE5FAC0" w:rsidR="009F32FD" w:rsidRDefault="00807DF9" w:rsidP="00DC2911">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9F32FD" w14:paraId="757926E2"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78FA1C5" w14:textId="77777777" w:rsidR="009F32FD" w:rsidRDefault="00B52892">
            <w:pPr>
              <w:jc w:val="center"/>
              <w:rPr>
                <w:color w:val="000000"/>
              </w:rPr>
            </w:pPr>
            <w:r>
              <w:rPr>
                <w:color w:val="000000"/>
              </w:rPr>
              <w:t>378</w:t>
            </w:r>
          </w:p>
        </w:tc>
        <w:tc>
          <w:tcPr>
            <w:tcW w:w="900" w:type="dxa"/>
            <w:tcBorders>
              <w:top w:val="nil"/>
              <w:left w:val="single" w:sz="4" w:space="0" w:color="auto"/>
              <w:bottom w:val="single" w:sz="4" w:space="0" w:color="auto"/>
              <w:right w:val="single" w:sz="4" w:space="0" w:color="auto"/>
            </w:tcBorders>
            <w:shd w:val="clear" w:color="auto" w:fill="auto"/>
          </w:tcPr>
          <w:p w14:paraId="4C3DC999" w14:textId="77777777" w:rsidR="009F32FD" w:rsidRDefault="00B52892">
            <w:pPr>
              <w:jc w:val="center"/>
              <w:rPr>
                <w:color w:val="000000"/>
              </w:rPr>
            </w:pPr>
            <w:r>
              <w:rPr>
                <w:color w:val="000000"/>
              </w:rPr>
              <w:t>1628</w:t>
            </w:r>
          </w:p>
        </w:tc>
        <w:tc>
          <w:tcPr>
            <w:tcW w:w="1440" w:type="dxa"/>
            <w:tcBorders>
              <w:top w:val="nil"/>
              <w:left w:val="single" w:sz="4" w:space="0" w:color="auto"/>
              <w:bottom w:val="single" w:sz="4" w:space="0" w:color="auto"/>
              <w:right w:val="single" w:sz="4" w:space="0" w:color="auto"/>
            </w:tcBorders>
            <w:shd w:val="clear" w:color="auto" w:fill="auto"/>
          </w:tcPr>
          <w:p w14:paraId="796BD3E9"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38AD8FF9" w14:textId="644A4EBD" w:rsidR="009F32FD" w:rsidRDefault="00807DF9" w:rsidP="00DC2911">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9F32FD" w14:paraId="7F67B888"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43D5ADBA" w14:textId="77777777" w:rsidR="009F32FD" w:rsidRDefault="00B52892">
            <w:pPr>
              <w:jc w:val="center"/>
              <w:rPr>
                <w:color w:val="000000"/>
              </w:rPr>
            </w:pPr>
            <w:r>
              <w:rPr>
                <w:color w:val="000000"/>
              </w:rPr>
              <w:t>379</w:t>
            </w:r>
          </w:p>
        </w:tc>
        <w:tc>
          <w:tcPr>
            <w:tcW w:w="900" w:type="dxa"/>
            <w:tcBorders>
              <w:top w:val="nil"/>
              <w:left w:val="single" w:sz="4" w:space="0" w:color="auto"/>
              <w:bottom w:val="single" w:sz="4" w:space="0" w:color="auto"/>
              <w:right w:val="single" w:sz="4" w:space="0" w:color="auto"/>
            </w:tcBorders>
            <w:shd w:val="clear" w:color="auto" w:fill="auto"/>
          </w:tcPr>
          <w:p w14:paraId="77769BB3" w14:textId="77777777" w:rsidR="009F32FD" w:rsidRDefault="00B52892">
            <w:pPr>
              <w:jc w:val="center"/>
              <w:rPr>
                <w:color w:val="000000"/>
              </w:rPr>
            </w:pPr>
            <w:r>
              <w:rPr>
                <w:color w:val="000000"/>
              </w:rPr>
              <w:t>1629</w:t>
            </w:r>
          </w:p>
        </w:tc>
        <w:tc>
          <w:tcPr>
            <w:tcW w:w="1440" w:type="dxa"/>
            <w:tcBorders>
              <w:top w:val="nil"/>
              <w:left w:val="single" w:sz="4" w:space="0" w:color="auto"/>
              <w:bottom w:val="single" w:sz="4" w:space="0" w:color="auto"/>
              <w:right w:val="single" w:sz="4" w:space="0" w:color="auto"/>
            </w:tcBorders>
            <w:shd w:val="clear" w:color="auto" w:fill="auto"/>
          </w:tcPr>
          <w:p w14:paraId="1C4007C8"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F7750E8" w14:textId="63700450" w:rsidR="009F32FD"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9F32FD" w14:paraId="7F1B8FE6"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491F3AF5" w14:textId="77777777" w:rsidR="009F32FD" w:rsidRDefault="00B52892">
            <w:pPr>
              <w:jc w:val="center"/>
              <w:rPr>
                <w:color w:val="000000"/>
              </w:rPr>
            </w:pPr>
            <w:r>
              <w:rPr>
                <w:color w:val="000000"/>
              </w:rPr>
              <w:t>380</w:t>
            </w:r>
          </w:p>
        </w:tc>
        <w:tc>
          <w:tcPr>
            <w:tcW w:w="900" w:type="dxa"/>
            <w:tcBorders>
              <w:top w:val="nil"/>
              <w:left w:val="single" w:sz="4" w:space="0" w:color="auto"/>
              <w:bottom w:val="single" w:sz="4" w:space="0" w:color="auto"/>
              <w:right w:val="single" w:sz="4" w:space="0" w:color="auto"/>
            </w:tcBorders>
            <w:shd w:val="clear" w:color="auto" w:fill="auto"/>
          </w:tcPr>
          <w:p w14:paraId="4E25A517" w14:textId="77777777" w:rsidR="009F32FD" w:rsidRDefault="00B52892">
            <w:pPr>
              <w:jc w:val="center"/>
              <w:rPr>
                <w:color w:val="000000"/>
              </w:rPr>
            </w:pPr>
            <w:r>
              <w:rPr>
                <w:color w:val="000000"/>
              </w:rPr>
              <w:t>1630</w:t>
            </w:r>
          </w:p>
        </w:tc>
        <w:tc>
          <w:tcPr>
            <w:tcW w:w="1440" w:type="dxa"/>
            <w:tcBorders>
              <w:top w:val="nil"/>
              <w:left w:val="single" w:sz="4" w:space="0" w:color="auto"/>
              <w:bottom w:val="single" w:sz="4" w:space="0" w:color="auto"/>
              <w:right w:val="single" w:sz="4" w:space="0" w:color="auto"/>
            </w:tcBorders>
            <w:shd w:val="clear" w:color="auto" w:fill="auto"/>
          </w:tcPr>
          <w:p w14:paraId="153B4644"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1E034931" w14:textId="5B626AE5" w:rsidR="009F32FD" w:rsidRDefault="005822FF">
            <w:pPr>
              <w:rPr>
                <w:color w:val="000000"/>
              </w:rPr>
            </w:pPr>
            <w:r>
              <w:rPr>
                <w:color w:val="000000"/>
              </w:rPr>
              <w:t>This requirement was removed due to consolidation. The requirement is covered with DDID #1629.</w:t>
            </w:r>
          </w:p>
        </w:tc>
      </w:tr>
      <w:tr w:rsidR="009F32FD" w14:paraId="7863AC67" w14:textId="77777777" w:rsidTr="00694AF7">
        <w:trPr>
          <w:trHeight w:val="720"/>
        </w:trPr>
        <w:tc>
          <w:tcPr>
            <w:tcW w:w="645" w:type="dxa"/>
            <w:tcBorders>
              <w:top w:val="nil"/>
              <w:left w:val="single" w:sz="8" w:space="0" w:color="auto"/>
              <w:bottom w:val="single" w:sz="4" w:space="0" w:color="auto"/>
              <w:right w:val="single" w:sz="4" w:space="0" w:color="auto"/>
            </w:tcBorders>
            <w:shd w:val="clear" w:color="auto" w:fill="auto"/>
          </w:tcPr>
          <w:p w14:paraId="5F6C661C" w14:textId="77777777" w:rsidR="009F32FD" w:rsidRDefault="00B52892">
            <w:pPr>
              <w:jc w:val="center"/>
              <w:rPr>
                <w:color w:val="000000"/>
              </w:rPr>
            </w:pPr>
            <w:r>
              <w:rPr>
                <w:color w:val="000000"/>
              </w:rPr>
              <w:t>381</w:t>
            </w:r>
          </w:p>
        </w:tc>
        <w:tc>
          <w:tcPr>
            <w:tcW w:w="900" w:type="dxa"/>
            <w:tcBorders>
              <w:top w:val="nil"/>
              <w:left w:val="single" w:sz="4" w:space="0" w:color="auto"/>
              <w:bottom w:val="single" w:sz="4" w:space="0" w:color="auto"/>
              <w:right w:val="single" w:sz="4" w:space="0" w:color="auto"/>
            </w:tcBorders>
            <w:shd w:val="clear" w:color="auto" w:fill="auto"/>
          </w:tcPr>
          <w:p w14:paraId="5C962E3D" w14:textId="77777777" w:rsidR="009F32FD" w:rsidRDefault="00B52892">
            <w:pPr>
              <w:jc w:val="center"/>
              <w:rPr>
                <w:color w:val="000000"/>
              </w:rPr>
            </w:pPr>
            <w:r>
              <w:rPr>
                <w:color w:val="000000"/>
              </w:rPr>
              <w:t>655</w:t>
            </w:r>
          </w:p>
        </w:tc>
        <w:tc>
          <w:tcPr>
            <w:tcW w:w="1440" w:type="dxa"/>
            <w:tcBorders>
              <w:top w:val="nil"/>
              <w:left w:val="single" w:sz="4" w:space="0" w:color="auto"/>
              <w:bottom w:val="single" w:sz="4" w:space="0" w:color="auto"/>
              <w:right w:val="single" w:sz="4" w:space="0" w:color="auto"/>
            </w:tcBorders>
            <w:shd w:val="clear" w:color="auto" w:fill="auto"/>
          </w:tcPr>
          <w:p w14:paraId="0878D3D9"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1E63DEB6" w14:textId="7A4BF0B1" w:rsidR="009F32FD"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0B0D4607"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35CDBF1" w14:textId="545379B6" w:rsidR="00694AF7" w:rsidRDefault="00694AF7">
            <w:pPr>
              <w:jc w:val="center"/>
              <w:rPr>
                <w:color w:val="000000"/>
              </w:rPr>
            </w:pPr>
            <w:r>
              <w:rPr>
                <w:color w:val="000000"/>
              </w:rPr>
              <w:t>782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C6E729B" w14:textId="2FBADCDF" w:rsidR="00694AF7" w:rsidRDefault="00694AF7">
            <w:pPr>
              <w:jc w:val="center"/>
              <w:rPr>
                <w:color w:val="000000"/>
              </w:rPr>
            </w:pPr>
            <w:r>
              <w:rPr>
                <w:color w:val="000000"/>
              </w:rPr>
              <w:t>2197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2F9E25"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1D2B242" w14:textId="78F369DA"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5B79B02B"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7CC2026" w14:textId="5069CC1A" w:rsidR="00694AF7" w:rsidRDefault="00694AF7">
            <w:pPr>
              <w:jc w:val="center"/>
              <w:rPr>
                <w:color w:val="000000"/>
              </w:rPr>
            </w:pPr>
            <w:r>
              <w:rPr>
                <w:color w:val="000000"/>
              </w:rPr>
              <w:t>794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CFA2B62" w14:textId="711C760C" w:rsidR="00694AF7" w:rsidRDefault="00694AF7">
            <w:pPr>
              <w:jc w:val="center"/>
              <w:rPr>
                <w:color w:val="000000"/>
              </w:rPr>
            </w:pPr>
            <w:r>
              <w:rPr>
                <w:color w:val="000000"/>
              </w:rPr>
              <w:t>2209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5F1B08"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1F9CBFE0" w14:textId="4555C3C3" w:rsidR="00694AF7" w:rsidRDefault="00807DF9">
            <w:pPr>
              <w:rPr>
                <w:color w:val="000000"/>
              </w:rPr>
            </w:pPr>
            <w:r>
              <w:rPr>
                <w:color w:val="000000"/>
              </w:rPr>
              <w:t xml:space="preserve">Please refer to Table </w:t>
            </w:r>
            <w:r w:rsidR="00246932">
              <w:rPr>
                <w:color w:val="000000"/>
              </w:rPr>
              <w:t>3</w:t>
            </w:r>
            <w:r w:rsidR="00297AAB">
              <w:rPr>
                <w:color w:val="000000"/>
              </w:rPr>
              <w:t>5</w:t>
            </w:r>
            <w:r>
              <w:rPr>
                <w:color w:val="000000"/>
              </w:rPr>
              <w:t xml:space="preserve"> for requirement language.</w:t>
            </w:r>
          </w:p>
        </w:tc>
      </w:tr>
      <w:tr w:rsidR="00694AF7" w14:paraId="718BD777"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0F99C7CA" w14:textId="364D4A70" w:rsidR="00694AF7" w:rsidRDefault="00694AF7">
            <w:pPr>
              <w:jc w:val="center"/>
              <w:rPr>
                <w:color w:val="000000"/>
              </w:rPr>
            </w:pPr>
            <w:r>
              <w:rPr>
                <w:color w:val="000000"/>
              </w:rPr>
              <w:t>810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99258C4" w14:textId="111EDF1E" w:rsidR="00694AF7" w:rsidRDefault="00694AF7">
            <w:pPr>
              <w:jc w:val="center"/>
              <w:rPr>
                <w:color w:val="000000"/>
              </w:rPr>
            </w:pPr>
            <w:r>
              <w:rPr>
                <w:color w:val="000000"/>
              </w:rPr>
              <w:t>2225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E641C84"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1A6A81B" w14:textId="6BEE61AB"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4E77882B"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0EBC29B" w14:textId="644C4E10" w:rsidR="00694AF7" w:rsidRDefault="00694AF7">
            <w:pPr>
              <w:jc w:val="center"/>
              <w:rPr>
                <w:color w:val="000000"/>
              </w:rPr>
            </w:pPr>
            <w:r>
              <w:rPr>
                <w:color w:val="000000"/>
              </w:rPr>
              <w:t>813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F957E90" w14:textId="7E9DFC01" w:rsidR="00694AF7" w:rsidRDefault="00694AF7">
            <w:pPr>
              <w:jc w:val="center"/>
              <w:rPr>
                <w:color w:val="000000"/>
              </w:rPr>
            </w:pPr>
            <w:r>
              <w:rPr>
                <w:color w:val="000000"/>
              </w:rPr>
              <w:t>2228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5253461"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F572D73" w14:textId="4E2A1097"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74C4845F"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5AAFA8F8" w14:textId="1C7DBBFB" w:rsidR="00694AF7" w:rsidRDefault="00694AF7">
            <w:pPr>
              <w:jc w:val="center"/>
              <w:rPr>
                <w:color w:val="000000"/>
              </w:rPr>
            </w:pPr>
            <w:r>
              <w:rPr>
                <w:color w:val="000000"/>
              </w:rPr>
              <w:t>815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FF219A6" w14:textId="1EE7EC06" w:rsidR="00694AF7" w:rsidRDefault="00694AF7">
            <w:pPr>
              <w:jc w:val="center"/>
              <w:rPr>
                <w:color w:val="000000"/>
              </w:rPr>
            </w:pPr>
            <w:r>
              <w:rPr>
                <w:color w:val="000000"/>
              </w:rPr>
              <w:t>2230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CEA9D5"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4561086" w14:textId="1C6A2655"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17A0DC8C"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76DD324" w14:textId="09083643" w:rsidR="00694AF7" w:rsidRDefault="00694AF7">
            <w:pPr>
              <w:jc w:val="center"/>
              <w:rPr>
                <w:color w:val="000000"/>
              </w:rPr>
            </w:pPr>
            <w:r>
              <w:rPr>
                <w:color w:val="000000"/>
              </w:rPr>
              <w:t>816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B49EA1D" w14:textId="65E0F4E0" w:rsidR="00694AF7" w:rsidRDefault="00694AF7">
            <w:pPr>
              <w:jc w:val="center"/>
              <w:rPr>
                <w:color w:val="000000"/>
              </w:rPr>
            </w:pPr>
            <w:r>
              <w:rPr>
                <w:color w:val="000000"/>
              </w:rPr>
              <w:t>2231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DA732CD"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5254BB43" w14:textId="2F4D5176" w:rsidR="00694AF7" w:rsidRDefault="005822FF">
            <w:pPr>
              <w:rPr>
                <w:color w:val="000000"/>
              </w:rPr>
            </w:pPr>
            <w:r>
              <w:rPr>
                <w:color w:val="000000"/>
              </w:rPr>
              <w:t>This requirement was removed due to consolidation. The requirement is covered with DDID #34.</w:t>
            </w:r>
          </w:p>
        </w:tc>
      </w:tr>
      <w:tr w:rsidR="00694AF7" w14:paraId="698AC9C4"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139AD38" w14:textId="692E975C" w:rsidR="00694AF7" w:rsidRDefault="00694AF7">
            <w:pPr>
              <w:jc w:val="center"/>
              <w:rPr>
                <w:color w:val="000000"/>
              </w:rPr>
            </w:pPr>
            <w:r>
              <w:rPr>
                <w:color w:val="000000"/>
              </w:rPr>
              <w:t>817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CB70652" w14:textId="1C820B66" w:rsidR="00694AF7" w:rsidRDefault="00694AF7">
            <w:pPr>
              <w:jc w:val="center"/>
              <w:rPr>
                <w:color w:val="000000"/>
              </w:rPr>
            </w:pPr>
            <w:r>
              <w:rPr>
                <w:color w:val="000000"/>
              </w:rPr>
              <w:t>2232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47A74D8"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28E16274" w14:textId="443AF9C1" w:rsidR="00694AF7" w:rsidRDefault="005822FF">
            <w:pPr>
              <w:rPr>
                <w:color w:val="000000"/>
              </w:rPr>
            </w:pPr>
            <w:r>
              <w:rPr>
                <w:color w:val="000000"/>
              </w:rPr>
              <w:t>This requirement was removed due to being obsolete.</w:t>
            </w:r>
          </w:p>
        </w:tc>
      </w:tr>
      <w:tr w:rsidR="00694AF7" w14:paraId="1A85C8A1"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0C6B44F0" w14:textId="2AB91168" w:rsidR="00694AF7" w:rsidRDefault="00694AF7">
            <w:pPr>
              <w:jc w:val="center"/>
              <w:rPr>
                <w:color w:val="000000"/>
              </w:rPr>
            </w:pPr>
            <w:r>
              <w:rPr>
                <w:color w:val="000000"/>
              </w:rPr>
              <w:t>818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A4071C6" w14:textId="357C4C35" w:rsidR="00694AF7" w:rsidRDefault="00694AF7">
            <w:pPr>
              <w:jc w:val="center"/>
              <w:rPr>
                <w:color w:val="000000"/>
              </w:rPr>
            </w:pPr>
            <w:r>
              <w:rPr>
                <w:color w:val="000000"/>
              </w:rPr>
              <w:t>2233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5597073"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33BDC78" w14:textId="6D915B15"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7408A3C8"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96E8495" w14:textId="33357A32" w:rsidR="00694AF7" w:rsidRDefault="00694AF7">
            <w:pPr>
              <w:jc w:val="center"/>
              <w:rPr>
                <w:color w:val="000000"/>
              </w:rPr>
            </w:pPr>
            <w:r>
              <w:rPr>
                <w:color w:val="000000"/>
              </w:rPr>
              <w:lastRenderedPageBreak/>
              <w:t>819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FE11588" w14:textId="31D5B5AB" w:rsidR="00694AF7" w:rsidRDefault="00694AF7">
            <w:pPr>
              <w:jc w:val="center"/>
              <w:rPr>
                <w:color w:val="000000"/>
              </w:rPr>
            </w:pPr>
            <w:r>
              <w:rPr>
                <w:color w:val="000000"/>
              </w:rPr>
              <w:t>2234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903CE3C"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620BA6BE" w14:textId="7C602864" w:rsidR="00694AF7" w:rsidRDefault="005822FF">
            <w:pPr>
              <w:rPr>
                <w:color w:val="000000"/>
              </w:rPr>
            </w:pPr>
            <w:r>
              <w:rPr>
                <w:color w:val="000000"/>
              </w:rPr>
              <w:t>This requirement was removed pending further notice.</w:t>
            </w:r>
          </w:p>
        </w:tc>
      </w:tr>
      <w:tr w:rsidR="00694AF7" w14:paraId="1D91AF29"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0A802AEB" w14:textId="42AB4707" w:rsidR="00694AF7" w:rsidRDefault="00694AF7">
            <w:pPr>
              <w:jc w:val="center"/>
              <w:rPr>
                <w:color w:val="000000"/>
              </w:rPr>
            </w:pPr>
            <w:r>
              <w:rPr>
                <w:color w:val="000000"/>
              </w:rPr>
              <w:t>820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1FB2534" w14:textId="78FF9521" w:rsidR="00694AF7" w:rsidRDefault="00694AF7">
            <w:pPr>
              <w:jc w:val="center"/>
              <w:rPr>
                <w:color w:val="000000"/>
              </w:rPr>
            </w:pPr>
            <w:r>
              <w:rPr>
                <w:color w:val="000000"/>
              </w:rPr>
              <w:t>2235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ACF1FB2"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6FFC769" w14:textId="3FB0F3DD"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1D18F7C8"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4468185" w14:textId="43BD2BA6" w:rsidR="00694AF7" w:rsidRDefault="00694AF7">
            <w:pPr>
              <w:jc w:val="center"/>
              <w:rPr>
                <w:color w:val="000000"/>
              </w:rPr>
            </w:pPr>
            <w:r>
              <w:rPr>
                <w:color w:val="000000"/>
              </w:rPr>
              <w:t>821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FE39A38" w14:textId="65387A04" w:rsidR="00694AF7" w:rsidRDefault="00694AF7">
            <w:pPr>
              <w:jc w:val="center"/>
              <w:rPr>
                <w:color w:val="000000"/>
              </w:rPr>
            </w:pPr>
            <w:r>
              <w:rPr>
                <w:color w:val="000000"/>
              </w:rPr>
              <w:t>2236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9A01416"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D2F5D3D" w14:textId="02883670" w:rsidR="00694AF7" w:rsidRDefault="00A10895">
            <w:pPr>
              <w:rPr>
                <w:color w:val="000000"/>
              </w:rPr>
            </w:pPr>
            <w:r>
              <w:rPr>
                <w:color w:val="000000"/>
              </w:rPr>
              <w:t>This requirement was removed due to being obsolete.</w:t>
            </w:r>
          </w:p>
        </w:tc>
      </w:tr>
      <w:tr w:rsidR="00694AF7" w14:paraId="6ABE02D5"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61E668A1" w14:textId="5A05B904" w:rsidR="00694AF7" w:rsidRDefault="00694AF7">
            <w:pPr>
              <w:jc w:val="center"/>
              <w:rPr>
                <w:color w:val="000000"/>
              </w:rPr>
            </w:pPr>
            <w:r>
              <w:rPr>
                <w:color w:val="000000"/>
              </w:rPr>
              <w:t>822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F48D26F" w14:textId="156C5DF0" w:rsidR="00694AF7" w:rsidRDefault="00694AF7">
            <w:pPr>
              <w:jc w:val="center"/>
              <w:rPr>
                <w:color w:val="000000"/>
              </w:rPr>
            </w:pPr>
            <w:r>
              <w:rPr>
                <w:color w:val="000000"/>
              </w:rPr>
              <w:t>2237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7BDE663"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1B3C1352" w14:textId="3E9D0F4D" w:rsidR="00694AF7" w:rsidRDefault="00A10895">
            <w:pPr>
              <w:rPr>
                <w:color w:val="000000"/>
              </w:rPr>
            </w:pPr>
            <w:r>
              <w:rPr>
                <w:color w:val="000000"/>
              </w:rPr>
              <w:t>This requirement was removed due to consolidation. The requirement is covered with DDID #34.</w:t>
            </w:r>
          </w:p>
        </w:tc>
      </w:tr>
      <w:tr w:rsidR="00694AF7" w14:paraId="6FFCD9C8"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67FA19D" w14:textId="5FD37515" w:rsidR="00694AF7" w:rsidRDefault="00694AF7">
            <w:pPr>
              <w:jc w:val="center"/>
              <w:rPr>
                <w:color w:val="000000"/>
              </w:rPr>
            </w:pPr>
            <w:r>
              <w:rPr>
                <w:color w:val="000000"/>
              </w:rPr>
              <w:t>823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967BDA8" w14:textId="76E02847" w:rsidR="00694AF7" w:rsidRDefault="00694AF7">
            <w:pPr>
              <w:jc w:val="center"/>
              <w:rPr>
                <w:color w:val="000000"/>
              </w:rPr>
            </w:pPr>
            <w:r>
              <w:rPr>
                <w:color w:val="000000"/>
              </w:rPr>
              <w:t>2238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BE3A3A8"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70A44C3" w14:textId="5CF336B5" w:rsidR="00694AF7" w:rsidRDefault="00A10895">
            <w:pPr>
              <w:rPr>
                <w:color w:val="000000"/>
              </w:rPr>
            </w:pPr>
            <w:r>
              <w:rPr>
                <w:color w:val="000000"/>
              </w:rPr>
              <w:t>This requirement was removed due to consolidation. The requirement is covered with DDID #2254.</w:t>
            </w:r>
          </w:p>
        </w:tc>
      </w:tr>
      <w:tr w:rsidR="00694AF7" w14:paraId="05B4A171"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523BD1E7" w14:textId="5A5C559F" w:rsidR="00694AF7" w:rsidRDefault="00694AF7">
            <w:pPr>
              <w:jc w:val="center"/>
              <w:rPr>
                <w:color w:val="000000"/>
              </w:rPr>
            </w:pPr>
            <w:r>
              <w:rPr>
                <w:color w:val="000000"/>
              </w:rPr>
              <w:t>824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BF07BAF" w14:textId="4FB72168" w:rsidR="00694AF7" w:rsidRDefault="00694AF7">
            <w:pPr>
              <w:jc w:val="center"/>
              <w:rPr>
                <w:color w:val="000000"/>
              </w:rPr>
            </w:pPr>
            <w:r>
              <w:rPr>
                <w:color w:val="000000"/>
              </w:rPr>
              <w:t>2239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C5D093"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6DF75BD" w14:textId="3BB490EB"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39BA8092"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7DA20DFD" w14:textId="2ECF311B" w:rsidR="00694AF7" w:rsidRDefault="00694AF7">
            <w:pPr>
              <w:jc w:val="center"/>
              <w:rPr>
                <w:color w:val="000000"/>
              </w:rPr>
            </w:pPr>
            <w:r>
              <w:rPr>
                <w:color w:val="000000"/>
              </w:rPr>
              <w:t>825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CFFADFA" w14:textId="25428EA2" w:rsidR="00694AF7" w:rsidRDefault="00694AF7">
            <w:pPr>
              <w:jc w:val="center"/>
              <w:rPr>
                <w:color w:val="000000"/>
              </w:rPr>
            </w:pPr>
            <w:r>
              <w:rPr>
                <w:color w:val="000000"/>
              </w:rPr>
              <w:t>2240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7C22E75"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F7D01CA" w14:textId="3A63061B"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1123FA6D"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2E320E1" w14:textId="442ACC9D" w:rsidR="00694AF7" w:rsidRDefault="00694AF7">
            <w:pPr>
              <w:jc w:val="center"/>
              <w:rPr>
                <w:color w:val="000000"/>
              </w:rPr>
            </w:pPr>
            <w:r>
              <w:rPr>
                <w:color w:val="000000"/>
              </w:rPr>
              <w:t>826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E71284A" w14:textId="382B4810" w:rsidR="00694AF7" w:rsidRDefault="00694AF7">
            <w:pPr>
              <w:jc w:val="center"/>
              <w:rPr>
                <w:color w:val="000000"/>
              </w:rPr>
            </w:pPr>
            <w:r>
              <w:rPr>
                <w:color w:val="000000"/>
              </w:rPr>
              <w:t>2241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6235C79"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59F73A2" w14:textId="5C997102"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38EAC67B"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2C4AE2A5" w14:textId="1E2BC6BC" w:rsidR="00694AF7" w:rsidRDefault="00694AF7">
            <w:pPr>
              <w:jc w:val="center"/>
              <w:rPr>
                <w:color w:val="000000"/>
              </w:rPr>
            </w:pPr>
            <w:r>
              <w:rPr>
                <w:color w:val="000000"/>
              </w:rPr>
              <w:t>829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FE58C83" w14:textId="417F10DE" w:rsidR="00694AF7" w:rsidRDefault="00694AF7">
            <w:pPr>
              <w:jc w:val="center"/>
              <w:rPr>
                <w:color w:val="000000"/>
              </w:rPr>
            </w:pPr>
            <w:r>
              <w:rPr>
                <w:color w:val="000000"/>
              </w:rPr>
              <w:t>2244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44C5CC0"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08EFF73" w14:textId="05915104" w:rsidR="00694AF7" w:rsidRDefault="00A10895">
            <w:pPr>
              <w:rPr>
                <w:color w:val="000000"/>
              </w:rPr>
            </w:pPr>
            <w:r>
              <w:rPr>
                <w:color w:val="000000"/>
              </w:rPr>
              <w:t>This requirement was removed due to being obsolete.</w:t>
            </w:r>
          </w:p>
        </w:tc>
      </w:tr>
      <w:tr w:rsidR="00694AF7" w14:paraId="598740F8"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21CD1F26" w14:textId="3232FC36" w:rsidR="00694AF7" w:rsidRDefault="00694AF7">
            <w:pPr>
              <w:jc w:val="center"/>
              <w:rPr>
                <w:color w:val="000000"/>
              </w:rPr>
            </w:pPr>
            <w:r>
              <w:rPr>
                <w:color w:val="000000"/>
              </w:rPr>
              <w:t>830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530ACB3" w14:textId="77CC3BD6" w:rsidR="00694AF7" w:rsidRDefault="00694AF7">
            <w:pPr>
              <w:jc w:val="center"/>
              <w:rPr>
                <w:color w:val="000000"/>
              </w:rPr>
            </w:pPr>
            <w:r>
              <w:rPr>
                <w:color w:val="000000"/>
              </w:rPr>
              <w:t>2245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75E3C33"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5383CF5" w14:textId="3EF6A51F"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66124FC7"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4D44C40" w14:textId="0310C610" w:rsidR="00694AF7" w:rsidRDefault="00694AF7">
            <w:pPr>
              <w:jc w:val="center"/>
              <w:rPr>
                <w:color w:val="000000"/>
              </w:rPr>
            </w:pPr>
            <w:r>
              <w:rPr>
                <w:color w:val="000000"/>
              </w:rPr>
              <w:t>831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F7E0B24" w14:textId="1B8A5764" w:rsidR="00694AF7" w:rsidRDefault="00694AF7">
            <w:pPr>
              <w:jc w:val="center"/>
              <w:rPr>
                <w:color w:val="000000"/>
              </w:rPr>
            </w:pPr>
            <w:r>
              <w:rPr>
                <w:color w:val="000000"/>
              </w:rPr>
              <w:t>2246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17E4064"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53790DC6" w14:textId="2931F2DD"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23EC114C"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678B5FE1" w14:textId="3D6D2692" w:rsidR="00694AF7" w:rsidRDefault="00694AF7">
            <w:pPr>
              <w:jc w:val="center"/>
              <w:rPr>
                <w:color w:val="000000"/>
              </w:rPr>
            </w:pPr>
            <w:r>
              <w:rPr>
                <w:color w:val="000000"/>
              </w:rPr>
              <w:t>832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8EA2BBA" w14:textId="4B52F451" w:rsidR="00694AF7" w:rsidRDefault="00694AF7">
            <w:pPr>
              <w:jc w:val="center"/>
              <w:rPr>
                <w:color w:val="000000"/>
              </w:rPr>
            </w:pPr>
            <w:r>
              <w:rPr>
                <w:color w:val="000000"/>
              </w:rPr>
              <w:t>2247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9C7B79"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6039C94A" w14:textId="0F230917"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572A80DA"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77007AD7" w14:textId="40E486AE" w:rsidR="00694AF7" w:rsidRDefault="00694AF7">
            <w:pPr>
              <w:jc w:val="center"/>
              <w:rPr>
                <w:color w:val="000000"/>
              </w:rPr>
            </w:pPr>
            <w:r>
              <w:rPr>
                <w:color w:val="000000"/>
              </w:rPr>
              <w:t>834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8759026" w14:textId="1B2DC115" w:rsidR="00694AF7" w:rsidRDefault="00694AF7">
            <w:pPr>
              <w:jc w:val="center"/>
              <w:rPr>
                <w:color w:val="000000"/>
              </w:rPr>
            </w:pPr>
            <w:r>
              <w:rPr>
                <w:color w:val="000000"/>
              </w:rPr>
              <w:t>2249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128005D"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6A29B3E" w14:textId="4EAEE808"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2DE07F75"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49DFCCC" w14:textId="6AC612CF" w:rsidR="00694AF7" w:rsidRDefault="00694AF7">
            <w:pPr>
              <w:jc w:val="center"/>
              <w:rPr>
                <w:color w:val="000000"/>
              </w:rPr>
            </w:pPr>
            <w:r>
              <w:rPr>
                <w:color w:val="000000"/>
              </w:rPr>
              <w:t>835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BF7CA2C" w14:textId="06DD96DA" w:rsidR="00694AF7" w:rsidRDefault="00694AF7">
            <w:pPr>
              <w:jc w:val="center"/>
              <w:rPr>
                <w:color w:val="000000"/>
              </w:rPr>
            </w:pPr>
            <w:r>
              <w:rPr>
                <w:color w:val="000000"/>
              </w:rPr>
              <w:t>2250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C13A5F8"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58D2E678" w14:textId="27084FA7" w:rsidR="00694AF7" w:rsidRDefault="00A10895">
            <w:pPr>
              <w:rPr>
                <w:color w:val="000000"/>
              </w:rPr>
            </w:pPr>
            <w:r>
              <w:rPr>
                <w:color w:val="000000"/>
              </w:rPr>
              <w:t>This requirement was removed due to being obsolete.</w:t>
            </w:r>
          </w:p>
        </w:tc>
      </w:tr>
      <w:tr w:rsidR="00694AF7" w14:paraId="28FB0585"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8867AA2" w14:textId="77F7A93C" w:rsidR="00694AF7" w:rsidRDefault="00694AF7">
            <w:pPr>
              <w:jc w:val="center"/>
              <w:rPr>
                <w:color w:val="000000"/>
              </w:rPr>
            </w:pPr>
            <w:r>
              <w:rPr>
                <w:color w:val="000000"/>
              </w:rPr>
              <w:t>836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A1B4522" w14:textId="5E4C125E" w:rsidR="00694AF7" w:rsidRDefault="00694AF7">
            <w:pPr>
              <w:jc w:val="center"/>
              <w:rPr>
                <w:color w:val="000000"/>
              </w:rPr>
            </w:pPr>
            <w:r>
              <w:rPr>
                <w:color w:val="000000"/>
              </w:rPr>
              <w:t>2251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38109B"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18E1C97A" w14:textId="08B3CD8C"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3D063F41"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10F92A3" w14:textId="0745BEFF" w:rsidR="00694AF7" w:rsidRDefault="00694AF7">
            <w:pPr>
              <w:jc w:val="center"/>
              <w:rPr>
                <w:color w:val="000000"/>
              </w:rPr>
            </w:pPr>
            <w:r>
              <w:rPr>
                <w:color w:val="000000"/>
              </w:rPr>
              <w:t>837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D795075" w14:textId="463ED28E" w:rsidR="00694AF7" w:rsidRDefault="00694AF7">
            <w:pPr>
              <w:jc w:val="center"/>
              <w:rPr>
                <w:color w:val="000000"/>
              </w:rPr>
            </w:pPr>
            <w:r>
              <w:rPr>
                <w:color w:val="000000"/>
              </w:rPr>
              <w:t>2252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21058CC"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82B37BE" w14:textId="7BF6E830"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5393A621"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3B5792E" w14:textId="784E414F" w:rsidR="00694AF7" w:rsidRDefault="00694AF7">
            <w:pPr>
              <w:jc w:val="center"/>
              <w:rPr>
                <w:color w:val="000000"/>
              </w:rPr>
            </w:pPr>
            <w:r>
              <w:rPr>
                <w:color w:val="000000"/>
              </w:rPr>
              <w:lastRenderedPageBreak/>
              <w:t>838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3F6A803" w14:textId="3D543717" w:rsidR="00694AF7" w:rsidRDefault="00694AF7">
            <w:pPr>
              <w:jc w:val="center"/>
              <w:rPr>
                <w:color w:val="000000"/>
              </w:rPr>
            </w:pPr>
            <w:r>
              <w:rPr>
                <w:color w:val="000000"/>
              </w:rPr>
              <w:t>2253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8984DD0"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5EDEC6B" w14:textId="2621E31F" w:rsidR="00694AF7" w:rsidRDefault="00A10895">
            <w:pPr>
              <w:rPr>
                <w:color w:val="000000"/>
              </w:rPr>
            </w:pPr>
            <w:r>
              <w:rPr>
                <w:color w:val="000000"/>
              </w:rPr>
              <w:t>This requirement was removed due to consolidation. The requirement is covered with DDID #34.</w:t>
            </w:r>
          </w:p>
        </w:tc>
      </w:tr>
      <w:tr w:rsidR="00694AF7" w14:paraId="3AD36B3C"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625910FC" w14:textId="41F67A81" w:rsidR="00694AF7" w:rsidRDefault="00694AF7">
            <w:pPr>
              <w:jc w:val="center"/>
              <w:rPr>
                <w:color w:val="000000"/>
              </w:rPr>
            </w:pPr>
            <w:r>
              <w:rPr>
                <w:color w:val="000000"/>
              </w:rPr>
              <w:t>839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DED7AF4" w14:textId="1CCE10C2" w:rsidR="00694AF7" w:rsidRDefault="00694AF7">
            <w:pPr>
              <w:jc w:val="center"/>
              <w:rPr>
                <w:color w:val="000000"/>
              </w:rPr>
            </w:pPr>
            <w:r>
              <w:rPr>
                <w:color w:val="000000"/>
              </w:rPr>
              <w:t>2254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A92893A"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12A764D1" w14:textId="5872D7E8"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r w:rsidR="00694AF7" w14:paraId="42C19118"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5BC5B74F" w14:textId="4155A491" w:rsidR="00694AF7" w:rsidRDefault="00694AF7">
            <w:pPr>
              <w:jc w:val="center"/>
              <w:rPr>
                <w:color w:val="000000"/>
              </w:rPr>
            </w:pPr>
            <w:r>
              <w:rPr>
                <w:color w:val="000000"/>
              </w:rPr>
              <w:t>845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B163BB9" w14:textId="62D9C632" w:rsidR="00694AF7" w:rsidRDefault="00694AF7">
            <w:pPr>
              <w:jc w:val="center"/>
              <w:rPr>
                <w:color w:val="000000"/>
              </w:rPr>
            </w:pPr>
            <w:r>
              <w:rPr>
                <w:color w:val="000000"/>
              </w:rPr>
              <w:t>2260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EFE02DF"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61C0F69B" w14:textId="48D1B4C6" w:rsidR="00694AF7" w:rsidRDefault="00252223">
            <w:pPr>
              <w:rPr>
                <w:color w:val="000000"/>
              </w:rPr>
            </w:pPr>
            <w:r>
              <w:rPr>
                <w:color w:val="000000"/>
              </w:rPr>
              <w:t>This requirement was removed due to being obsolete.</w:t>
            </w:r>
          </w:p>
        </w:tc>
      </w:tr>
      <w:tr w:rsidR="00694AF7" w14:paraId="43147A8B"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6E81811" w14:textId="161CAB45" w:rsidR="00694AF7" w:rsidRDefault="00694AF7">
            <w:pPr>
              <w:jc w:val="center"/>
              <w:rPr>
                <w:color w:val="000000"/>
              </w:rPr>
            </w:pPr>
            <w:r>
              <w:rPr>
                <w:color w:val="000000"/>
              </w:rPr>
              <w:t>848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0F00F8D" w14:textId="07EA6B5B" w:rsidR="00694AF7" w:rsidRDefault="00694AF7">
            <w:pPr>
              <w:jc w:val="center"/>
              <w:rPr>
                <w:color w:val="000000"/>
              </w:rPr>
            </w:pPr>
            <w:r>
              <w:rPr>
                <w:color w:val="000000"/>
              </w:rPr>
              <w:t>2263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918A15"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E6B3D1F" w14:textId="1557CB8F" w:rsidR="00694AF7" w:rsidRDefault="00F9420D">
            <w:pPr>
              <w:rPr>
                <w:color w:val="000000"/>
              </w:rPr>
            </w:pPr>
            <w:r>
              <w:rPr>
                <w:color w:val="000000"/>
              </w:rPr>
              <w:t>This requirement was removed due to consolidation. The requirement is covered with DDID #2254.</w:t>
            </w:r>
          </w:p>
        </w:tc>
      </w:tr>
      <w:tr w:rsidR="00694AF7" w14:paraId="0BBBC5F6"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03AE0DC0" w14:textId="03385C9D" w:rsidR="00694AF7" w:rsidRDefault="00694AF7">
            <w:pPr>
              <w:jc w:val="center"/>
              <w:rPr>
                <w:color w:val="000000"/>
              </w:rPr>
            </w:pPr>
            <w:r>
              <w:rPr>
                <w:color w:val="000000"/>
              </w:rPr>
              <w:t>850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7523DC4" w14:textId="5639A6DF" w:rsidR="00694AF7" w:rsidRDefault="00694AF7">
            <w:pPr>
              <w:jc w:val="center"/>
              <w:rPr>
                <w:color w:val="000000"/>
              </w:rPr>
            </w:pPr>
            <w:r>
              <w:rPr>
                <w:color w:val="000000"/>
              </w:rPr>
              <w:t>2265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91858D4"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6148192" w14:textId="6428E571" w:rsidR="00694AF7" w:rsidRDefault="00F9420D">
            <w:pPr>
              <w:rPr>
                <w:color w:val="000000"/>
              </w:rPr>
            </w:pPr>
            <w:r>
              <w:rPr>
                <w:color w:val="000000"/>
              </w:rPr>
              <w:t>This requirement was removed due to being obsolete.</w:t>
            </w:r>
          </w:p>
        </w:tc>
      </w:tr>
      <w:tr w:rsidR="00694AF7" w14:paraId="546B3681" w14:textId="77777777" w:rsidTr="00694AF7">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DA63506" w14:textId="5E467989" w:rsidR="00694AF7" w:rsidRDefault="00694AF7">
            <w:pPr>
              <w:jc w:val="center"/>
              <w:rPr>
                <w:color w:val="000000"/>
              </w:rPr>
            </w:pPr>
            <w:r>
              <w:rPr>
                <w:color w:val="000000"/>
              </w:rPr>
              <w:t>860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C4D0C09" w14:textId="6AC0EB09" w:rsidR="00694AF7" w:rsidRDefault="00694AF7">
            <w:pPr>
              <w:jc w:val="center"/>
              <w:rPr>
                <w:color w:val="000000"/>
              </w:rPr>
            </w:pPr>
            <w:r>
              <w:rPr>
                <w:color w:val="000000"/>
              </w:rPr>
              <w:t>2275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2D37B7B" w14:textId="77777777" w:rsidR="00694AF7" w:rsidRDefault="00694AF7">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2634D8BB" w14:textId="165DF222" w:rsidR="00694AF7" w:rsidRDefault="00807DF9">
            <w:pPr>
              <w:rPr>
                <w:color w:val="000000"/>
              </w:rPr>
            </w:pPr>
            <w:r>
              <w:rPr>
                <w:color w:val="000000"/>
              </w:rPr>
              <w:t xml:space="preserve">Please refer to Table </w:t>
            </w:r>
            <w:r w:rsidR="00246932">
              <w:rPr>
                <w:color w:val="000000"/>
              </w:rPr>
              <w:t>3</w:t>
            </w:r>
            <w:r w:rsidR="006073C7">
              <w:rPr>
                <w:color w:val="000000"/>
              </w:rPr>
              <w:t>5</w:t>
            </w:r>
            <w:r>
              <w:rPr>
                <w:color w:val="000000"/>
              </w:rPr>
              <w:t xml:space="preserve"> for requirement language.</w:t>
            </w:r>
          </w:p>
        </w:tc>
      </w:tr>
    </w:tbl>
    <w:p w14:paraId="22D9E5C7" w14:textId="77777777" w:rsidR="009F32FD" w:rsidRDefault="00B52892">
      <w:pPr>
        <w:pStyle w:val="Heading1"/>
      </w:pPr>
      <w:bookmarkStart w:id="92" w:name="_Toc477180732"/>
      <w:bookmarkStart w:id="93" w:name="_Toc479950813"/>
      <w:bookmarkStart w:id="94" w:name="_Toc30856233"/>
      <w:r>
        <w:t>TESTING:</w:t>
      </w:r>
      <w:bookmarkEnd w:id="92"/>
      <w:bookmarkEnd w:id="93"/>
      <w:bookmarkEnd w:id="94"/>
    </w:p>
    <w:p w14:paraId="1C50CE99" w14:textId="7F600783" w:rsidR="009F32FD" w:rsidRDefault="00B52892">
      <w:pPr>
        <w:spacing w:before="120" w:after="120"/>
      </w:pPr>
      <w:bookmarkStart w:id="95" w:name="_Toc477180733"/>
      <w:r>
        <w:t>The following requirements shall apply to the Testing category of Work for the CalACES</w:t>
      </w:r>
      <w:r w:rsidR="00997470">
        <w:t>/CalSAWS</w:t>
      </w:r>
      <w:r>
        <w:t xml:space="preserve"> Migration Project:</w:t>
      </w:r>
      <w:bookmarkEnd w:id="95"/>
    </w:p>
    <w:tbl>
      <w:tblPr>
        <w:tblW w:w="10517" w:type="dxa"/>
        <w:tblInd w:w="93" w:type="dxa"/>
        <w:tblLook w:val="04A0" w:firstRow="1" w:lastRow="0" w:firstColumn="1" w:lastColumn="0" w:noHBand="0" w:noVBand="1"/>
      </w:tblPr>
      <w:tblGrid>
        <w:gridCol w:w="641"/>
        <w:gridCol w:w="1256"/>
        <w:gridCol w:w="1443"/>
        <w:gridCol w:w="7177"/>
      </w:tblGrid>
      <w:tr w:rsidR="009F32FD" w14:paraId="599607C7"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63128C1C" w14:textId="15378133" w:rsidR="009F32FD" w:rsidRDefault="00B52892">
            <w:pPr>
              <w:suppressAutoHyphens/>
              <w:jc w:val="center"/>
              <w:rPr>
                <w:rFonts w:eastAsia="SimSun"/>
                <w:lang w:eastAsia="zh-CN"/>
              </w:rPr>
            </w:pPr>
            <w:r>
              <w:rPr>
                <w:b/>
                <w:bCs/>
                <w:color w:val="000000"/>
              </w:rPr>
              <w:t>TABLE 1</w:t>
            </w:r>
            <w:r w:rsidR="00F41EC5">
              <w:rPr>
                <w:b/>
                <w:bCs/>
                <w:color w:val="000000"/>
              </w:rPr>
              <w:t>4</w:t>
            </w:r>
            <w:r>
              <w:rPr>
                <w:b/>
                <w:bCs/>
                <w:color w:val="000000"/>
              </w:rPr>
              <w:t>. TESTING</w:t>
            </w:r>
          </w:p>
        </w:tc>
      </w:tr>
      <w:tr w:rsidR="009F32FD" w14:paraId="30352E01" w14:textId="77777777" w:rsidTr="00891E3A">
        <w:trPr>
          <w:trHeight w:val="630"/>
          <w:tblHeader/>
        </w:trPr>
        <w:tc>
          <w:tcPr>
            <w:tcW w:w="641"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6BB555ED" w14:textId="77777777" w:rsidR="009F32FD" w:rsidRDefault="00B52892">
            <w:pPr>
              <w:jc w:val="center"/>
              <w:rPr>
                <w:b/>
                <w:bCs/>
                <w:color w:val="000000"/>
                <w:sz w:val="20"/>
                <w:szCs w:val="20"/>
              </w:rPr>
            </w:pPr>
            <w:r>
              <w:rPr>
                <w:b/>
                <w:bCs/>
                <w:color w:val="000000"/>
                <w:sz w:val="20"/>
                <w:szCs w:val="20"/>
              </w:rPr>
              <w:t>Req. #</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AE4FDF" w14:textId="77777777" w:rsidR="009F32FD" w:rsidRDefault="00B52892">
            <w:pPr>
              <w:jc w:val="center"/>
              <w:rPr>
                <w:b/>
                <w:bCs/>
                <w:color w:val="000000"/>
                <w:sz w:val="20"/>
                <w:szCs w:val="20"/>
              </w:rPr>
            </w:pPr>
            <w:r>
              <w:rPr>
                <w:b/>
                <w:bCs/>
                <w:color w:val="000000"/>
                <w:sz w:val="20"/>
                <w:szCs w:val="20"/>
              </w:rPr>
              <w:t>DDID #</w:t>
            </w:r>
          </w:p>
        </w:tc>
        <w:tc>
          <w:tcPr>
            <w:tcW w:w="14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3AF1B6" w14:textId="77777777" w:rsidR="009F32FD" w:rsidRDefault="00B52892">
            <w:pPr>
              <w:jc w:val="center"/>
              <w:rPr>
                <w:b/>
                <w:bCs/>
                <w:color w:val="000000"/>
                <w:sz w:val="20"/>
                <w:szCs w:val="20"/>
              </w:rPr>
            </w:pPr>
            <w:r>
              <w:rPr>
                <w:b/>
                <w:bCs/>
                <w:color w:val="000000"/>
                <w:sz w:val="20"/>
                <w:szCs w:val="20"/>
              </w:rPr>
              <w:t>Sub-Category</w:t>
            </w:r>
          </w:p>
        </w:tc>
        <w:tc>
          <w:tcPr>
            <w:tcW w:w="7177"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58578279"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0217D75F" w14:textId="77777777" w:rsidTr="00891E3A">
        <w:trPr>
          <w:trHeight w:val="630"/>
        </w:trPr>
        <w:tc>
          <w:tcPr>
            <w:tcW w:w="641" w:type="dxa"/>
            <w:tcBorders>
              <w:top w:val="single" w:sz="4" w:space="0" w:color="auto"/>
              <w:left w:val="single" w:sz="8" w:space="0" w:color="auto"/>
              <w:bottom w:val="single" w:sz="4" w:space="0" w:color="auto"/>
              <w:right w:val="single" w:sz="4" w:space="0" w:color="auto"/>
            </w:tcBorders>
            <w:shd w:val="clear" w:color="auto" w:fill="auto"/>
          </w:tcPr>
          <w:p w14:paraId="0332B23C" w14:textId="77777777" w:rsidR="009F32FD" w:rsidRDefault="00B52892">
            <w:pPr>
              <w:jc w:val="center"/>
              <w:rPr>
                <w:color w:val="000000"/>
              </w:rPr>
            </w:pPr>
            <w:r>
              <w:rPr>
                <w:color w:val="000000"/>
              </w:rPr>
              <w:t>382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AEC616B" w14:textId="77777777" w:rsidR="009F32FD" w:rsidRDefault="00B52892">
            <w:pPr>
              <w:jc w:val="center"/>
              <w:rPr>
                <w:color w:val="000000"/>
              </w:rPr>
            </w:pPr>
            <w:r>
              <w:rPr>
                <w:color w:val="000000"/>
              </w:rPr>
              <w:t>1951</w:t>
            </w:r>
          </w:p>
        </w:tc>
        <w:tc>
          <w:tcPr>
            <w:tcW w:w="1443" w:type="dxa"/>
            <w:tcBorders>
              <w:top w:val="single" w:sz="4" w:space="0" w:color="auto"/>
              <w:left w:val="single" w:sz="4" w:space="0" w:color="auto"/>
              <w:bottom w:val="single" w:sz="4" w:space="0" w:color="auto"/>
              <w:right w:val="single" w:sz="4" w:space="0" w:color="auto"/>
            </w:tcBorders>
            <w:shd w:val="clear" w:color="auto" w:fill="auto"/>
          </w:tcPr>
          <w:p w14:paraId="6962137F" w14:textId="77777777" w:rsidR="009F32FD" w:rsidRDefault="00B52892">
            <w:pPr>
              <w:jc w:val="center"/>
              <w:rPr>
                <w:color w:val="000000"/>
              </w:rPr>
            </w:pPr>
            <w:r>
              <w:rPr>
                <w:color w:val="000000"/>
              </w:rPr>
              <w:t>Converted Data Testing</w:t>
            </w:r>
          </w:p>
        </w:tc>
        <w:tc>
          <w:tcPr>
            <w:tcW w:w="7177" w:type="dxa"/>
            <w:tcBorders>
              <w:top w:val="single" w:sz="4" w:space="0" w:color="auto"/>
              <w:left w:val="single" w:sz="4" w:space="0" w:color="auto"/>
              <w:bottom w:val="single" w:sz="4" w:space="0" w:color="auto"/>
              <w:right w:val="single" w:sz="8" w:space="0" w:color="auto"/>
            </w:tcBorders>
            <w:shd w:val="clear" w:color="auto" w:fill="auto"/>
          </w:tcPr>
          <w:p w14:paraId="7292E6DF" w14:textId="74E43FC1" w:rsidR="00180371" w:rsidRPr="00180371" w:rsidRDefault="00B52892" w:rsidP="00180371">
            <w:pPr>
              <w:rPr>
                <w:color w:val="000000"/>
              </w:rPr>
            </w:pPr>
            <w:bookmarkStart w:id="96" w:name="_Hlk518917675"/>
            <w:r>
              <w:rPr>
                <w:color w:val="000000"/>
              </w:rPr>
              <w:t xml:space="preserve">The CONTRACTOR shall conduct </w:t>
            </w:r>
            <w:r w:rsidR="00805293">
              <w:rPr>
                <w:color w:val="000000"/>
              </w:rPr>
              <w:t xml:space="preserve">System Tests on the </w:t>
            </w:r>
            <w:r w:rsidR="00B168C3">
              <w:rPr>
                <w:color w:val="000000"/>
              </w:rPr>
              <w:t>C</w:t>
            </w:r>
            <w:r>
              <w:rPr>
                <w:color w:val="000000"/>
              </w:rPr>
              <w:t xml:space="preserve">onverted </w:t>
            </w:r>
            <w:r w:rsidR="00B168C3">
              <w:rPr>
                <w:color w:val="000000"/>
              </w:rPr>
              <w:t>D</w:t>
            </w:r>
            <w:r>
              <w:rPr>
                <w:color w:val="000000"/>
              </w:rPr>
              <w:t>ata</w:t>
            </w:r>
            <w:r w:rsidR="00F628DC">
              <w:rPr>
                <w:color w:val="000000"/>
              </w:rPr>
              <w:t xml:space="preserve"> in the </w:t>
            </w:r>
            <w:r>
              <w:rPr>
                <w:color w:val="000000"/>
              </w:rPr>
              <w:t>Cal</w:t>
            </w:r>
            <w:r w:rsidR="0046719D">
              <w:rPr>
                <w:color w:val="000000"/>
              </w:rPr>
              <w:t>SAWS</w:t>
            </w:r>
            <w:r>
              <w:rPr>
                <w:color w:val="000000"/>
              </w:rPr>
              <w:t xml:space="preserve"> Software</w:t>
            </w:r>
            <w:r w:rsidR="00180371">
              <w:rPr>
                <w:color w:val="000000"/>
              </w:rPr>
              <w:t xml:space="preserve"> and </w:t>
            </w:r>
            <w:r w:rsidR="00180371" w:rsidRPr="00180371">
              <w:rPr>
                <w:color w:val="000000"/>
              </w:rPr>
              <w:t xml:space="preserve">provide </w:t>
            </w:r>
            <w:r w:rsidR="00E35750">
              <w:rPr>
                <w:color w:val="000000"/>
              </w:rPr>
              <w:t>v</w:t>
            </w:r>
            <w:r w:rsidR="00805293">
              <w:rPr>
                <w:color w:val="000000"/>
              </w:rPr>
              <w:t xml:space="preserve">alidation </w:t>
            </w:r>
            <w:r w:rsidR="00180371" w:rsidRPr="00180371">
              <w:rPr>
                <w:color w:val="000000"/>
              </w:rPr>
              <w:t xml:space="preserve">that the </w:t>
            </w:r>
            <w:r w:rsidR="00805293">
              <w:rPr>
                <w:color w:val="000000"/>
              </w:rPr>
              <w:t xml:space="preserve">System Tests on the </w:t>
            </w:r>
            <w:r w:rsidR="00180371" w:rsidRPr="00180371">
              <w:rPr>
                <w:color w:val="000000"/>
              </w:rPr>
              <w:t xml:space="preserve">Converted Data </w:t>
            </w:r>
            <w:r w:rsidR="00805293">
              <w:rPr>
                <w:color w:val="000000"/>
              </w:rPr>
              <w:t>were</w:t>
            </w:r>
            <w:r w:rsidR="00180371" w:rsidRPr="00180371">
              <w:rPr>
                <w:color w:val="000000"/>
              </w:rPr>
              <w:t xml:space="preserve"> successfully completed and met all applicable requirement</w:t>
            </w:r>
            <w:r w:rsidR="00494368">
              <w:rPr>
                <w:color w:val="000000"/>
              </w:rPr>
              <w:t xml:space="preserve">s and </w:t>
            </w:r>
            <w:r w:rsidR="00805293">
              <w:rPr>
                <w:color w:val="000000"/>
              </w:rPr>
              <w:t>Specification</w:t>
            </w:r>
            <w:r w:rsidR="00180371" w:rsidRPr="00180371">
              <w:rPr>
                <w:color w:val="000000"/>
              </w:rPr>
              <w:t>s. The Converted Data Testing effort shall include:</w:t>
            </w:r>
          </w:p>
          <w:p w14:paraId="08AFDCE5" w14:textId="77777777" w:rsidR="00180371" w:rsidRPr="00180371" w:rsidRDefault="00180371" w:rsidP="00180371">
            <w:pPr>
              <w:rPr>
                <w:color w:val="000000"/>
              </w:rPr>
            </w:pPr>
            <w:r w:rsidRPr="00180371">
              <w:rPr>
                <w:color w:val="000000"/>
              </w:rPr>
              <w:t>1) Page Level Testing</w:t>
            </w:r>
          </w:p>
          <w:p w14:paraId="5DB9F59C" w14:textId="77777777" w:rsidR="00180371" w:rsidRPr="00180371" w:rsidRDefault="00180371" w:rsidP="00180371">
            <w:pPr>
              <w:rPr>
                <w:color w:val="000000"/>
              </w:rPr>
            </w:pPr>
            <w:r w:rsidRPr="00180371">
              <w:rPr>
                <w:color w:val="000000"/>
              </w:rPr>
              <w:t>2) Program eligibility scenarios</w:t>
            </w:r>
          </w:p>
          <w:p w14:paraId="42105942" w14:textId="6BD830C7" w:rsidR="00180371" w:rsidRPr="00180371" w:rsidRDefault="00180371" w:rsidP="00180371">
            <w:pPr>
              <w:rPr>
                <w:color w:val="000000"/>
              </w:rPr>
            </w:pPr>
            <w:r w:rsidRPr="00180371">
              <w:rPr>
                <w:color w:val="000000"/>
              </w:rPr>
              <w:t>3) Forms/Report Testing</w:t>
            </w:r>
            <w:r w:rsidR="00091EC3">
              <w:rPr>
                <w:color w:val="000000"/>
              </w:rPr>
              <w:t>/Ancillary testing of imaging, IVR, contact center, outbound calls, texts</w:t>
            </w:r>
            <w:r w:rsidR="00B57229">
              <w:rPr>
                <w:color w:val="000000"/>
              </w:rPr>
              <w:t>, client correspondence</w:t>
            </w:r>
            <w:r w:rsidR="00091EC3">
              <w:rPr>
                <w:color w:val="000000"/>
              </w:rPr>
              <w:t xml:space="preserve"> and client emails </w:t>
            </w:r>
          </w:p>
          <w:p w14:paraId="083D0EEC" w14:textId="77777777" w:rsidR="00180371" w:rsidRPr="00180371" w:rsidRDefault="00180371" w:rsidP="00180371">
            <w:pPr>
              <w:rPr>
                <w:color w:val="000000"/>
              </w:rPr>
            </w:pPr>
            <w:r w:rsidRPr="00180371">
              <w:rPr>
                <w:color w:val="000000"/>
              </w:rPr>
              <w:t>4) Resolution of Deficiencies</w:t>
            </w:r>
          </w:p>
          <w:p w14:paraId="29723453" w14:textId="7958A9B6" w:rsidR="00180371" w:rsidRDefault="00180371" w:rsidP="00180371">
            <w:pPr>
              <w:rPr>
                <w:color w:val="000000"/>
              </w:rPr>
            </w:pPr>
            <w:r w:rsidRPr="00180371">
              <w:rPr>
                <w:color w:val="000000"/>
              </w:rPr>
              <w:t>5) Exit Criteria mutually agreed upon by CONTRACTOR and CONSORTIUM</w:t>
            </w:r>
          </w:p>
          <w:p w14:paraId="5973A805" w14:textId="0208FC55" w:rsidR="00B57229" w:rsidRDefault="00B57229" w:rsidP="00180371">
            <w:pPr>
              <w:rPr>
                <w:color w:val="000000"/>
              </w:rPr>
            </w:pPr>
            <w:r>
              <w:rPr>
                <w:color w:val="000000"/>
              </w:rPr>
              <w:t>6) Report testing</w:t>
            </w:r>
          </w:p>
          <w:p w14:paraId="2DC4FFF4" w14:textId="7FA9E93A" w:rsidR="00B57229" w:rsidRPr="00180371" w:rsidRDefault="00B57229" w:rsidP="00180371">
            <w:pPr>
              <w:rPr>
                <w:color w:val="000000"/>
              </w:rPr>
            </w:pPr>
            <w:r>
              <w:rPr>
                <w:color w:val="000000"/>
              </w:rPr>
              <w:t>7) Field and row level data testing</w:t>
            </w:r>
          </w:p>
          <w:p w14:paraId="1D4E1DA9" w14:textId="77777777" w:rsidR="00180371" w:rsidRPr="00180371" w:rsidRDefault="00180371" w:rsidP="00180371">
            <w:pPr>
              <w:rPr>
                <w:color w:val="000000"/>
              </w:rPr>
            </w:pPr>
          </w:p>
          <w:p w14:paraId="58D49723" w14:textId="52A1408E" w:rsidR="00180371" w:rsidRPr="00180371" w:rsidRDefault="00180371" w:rsidP="00180371">
            <w:pPr>
              <w:rPr>
                <w:color w:val="000000"/>
              </w:rPr>
            </w:pPr>
            <w:r w:rsidRPr="00180371">
              <w:rPr>
                <w:color w:val="000000"/>
              </w:rPr>
              <w:t xml:space="preserve">The CONTRACTOR shall address and resolve </w:t>
            </w:r>
            <w:r w:rsidR="00805293">
              <w:rPr>
                <w:color w:val="000000"/>
              </w:rPr>
              <w:t>S</w:t>
            </w:r>
            <w:r w:rsidRPr="00180371">
              <w:rPr>
                <w:color w:val="000000"/>
              </w:rPr>
              <w:t xml:space="preserve">ystem functionality issues </w:t>
            </w:r>
            <w:r w:rsidR="00805293">
              <w:rPr>
                <w:color w:val="000000"/>
              </w:rPr>
              <w:t xml:space="preserve">in connection </w:t>
            </w:r>
            <w:r w:rsidRPr="00180371">
              <w:rPr>
                <w:color w:val="000000"/>
              </w:rPr>
              <w:t xml:space="preserve">with </w:t>
            </w:r>
            <w:r w:rsidR="00805293">
              <w:rPr>
                <w:color w:val="000000"/>
              </w:rPr>
              <w:t>C</w:t>
            </w:r>
            <w:r w:rsidRPr="00180371">
              <w:rPr>
                <w:color w:val="000000"/>
              </w:rPr>
              <w:t xml:space="preserve">onverted </w:t>
            </w:r>
            <w:r w:rsidR="00805293">
              <w:rPr>
                <w:color w:val="000000"/>
              </w:rPr>
              <w:t>D</w:t>
            </w:r>
            <w:r w:rsidRPr="00180371">
              <w:rPr>
                <w:color w:val="000000"/>
              </w:rPr>
              <w:t>ata.</w:t>
            </w:r>
          </w:p>
          <w:p w14:paraId="6EB70323" w14:textId="77777777" w:rsidR="00180371" w:rsidRPr="00180371" w:rsidRDefault="00180371" w:rsidP="00180371">
            <w:pPr>
              <w:rPr>
                <w:color w:val="000000"/>
              </w:rPr>
            </w:pPr>
            <w:r w:rsidRPr="00180371">
              <w:rPr>
                <w:color w:val="000000"/>
              </w:rPr>
              <w:lastRenderedPageBreak/>
              <w:t xml:space="preserve">Both the CONSORTIUM and CONTRACTOR will provide resources to conduct Converted Data </w:t>
            </w:r>
            <w:r w:rsidR="00805293">
              <w:rPr>
                <w:color w:val="000000"/>
              </w:rPr>
              <w:t xml:space="preserve">User Acceptance </w:t>
            </w:r>
            <w:r w:rsidRPr="00180371">
              <w:rPr>
                <w:color w:val="000000"/>
              </w:rPr>
              <w:t>Testing.</w:t>
            </w:r>
          </w:p>
          <w:p w14:paraId="7E00455B" w14:textId="77777777" w:rsidR="00180371" w:rsidRPr="00180371" w:rsidRDefault="00180371" w:rsidP="00180371">
            <w:pPr>
              <w:rPr>
                <w:color w:val="000000"/>
              </w:rPr>
            </w:pPr>
          </w:p>
          <w:p w14:paraId="6B71A6C6" w14:textId="0096D792" w:rsidR="009F32FD" w:rsidRDefault="00180371" w:rsidP="00FC5AB1">
            <w:pPr>
              <w:rPr>
                <w:color w:val="000000"/>
              </w:rPr>
            </w:pPr>
            <w:r w:rsidRPr="00180371">
              <w:rPr>
                <w:color w:val="000000"/>
              </w:rPr>
              <w:t>Where such issues are determined to be the result of a Deficiency with the Converted Data</w:t>
            </w:r>
            <w:r w:rsidR="00FC5AB1">
              <w:rPr>
                <w:color w:val="000000"/>
              </w:rPr>
              <w:t xml:space="preserve"> that is not caused by the accuracy of the underlying Data before it is converted</w:t>
            </w:r>
            <w:r w:rsidRPr="00180371">
              <w:rPr>
                <w:color w:val="000000"/>
              </w:rPr>
              <w:t>, then such Deficiency will be resolved by the CONTRACTOR</w:t>
            </w:r>
            <w:r w:rsidR="00F74E7D">
              <w:rPr>
                <w:color w:val="000000"/>
              </w:rPr>
              <w:t>.</w:t>
            </w:r>
            <w:bookmarkEnd w:id="96"/>
          </w:p>
        </w:tc>
      </w:tr>
      <w:tr w:rsidR="009F32FD" w14:paraId="034F2AD2" w14:textId="77777777" w:rsidTr="00891E3A">
        <w:trPr>
          <w:trHeight w:val="350"/>
        </w:trPr>
        <w:tc>
          <w:tcPr>
            <w:tcW w:w="641" w:type="dxa"/>
            <w:tcBorders>
              <w:top w:val="nil"/>
              <w:left w:val="single" w:sz="8" w:space="0" w:color="auto"/>
              <w:bottom w:val="single" w:sz="4" w:space="0" w:color="auto"/>
              <w:right w:val="single" w:sz="4" w:space="0" w:color="auto"/>
            </w:tcBorders>
            <w:shd w:val="clear" w:color="auto" w:fill="auto"/>
          </w:tcPr>
          <w:p w14:paraId="67ADF81A" w14:textId="77777777" w:rsidR="009F32FD" w:rsidRDefault="00B52892">
            <w:pPr>
              <w:jc w:val="center"/>
              <w:rPr>
                <w:color w:val="000000"/>
              </w:rPr>
            </w:pPr>
            <w:r>
              <w:rPr>
                <w:color w:val="000000"/>
              </w:rPr>
              <w:lastRenderedPageBreak/>
              <w:t>383</w:t>
            </w:r>
          </w:p>
        </w:tc>
        <w:tc>
          <w:tcPr>
            <w:tcW w:w="1256" w:type="dxa"/>
            <w:tcBorders>
              <w:top w:val="nil"/>
              <w:left w:val="single" w:sz="4" w:space="0" w:color="auto"/>
              <w:bottom w:val="single" w:sz="4" w:space="0" w:color="auto"/>
              <w:right w:val="single" w:sz="4" w:space="0" w:color="auto"/>
            </w:tcBorders>
            <w:shd w:val="clear" w:color="auto" w:fill="auto"/>
          </w:tcPr>
          <w:p w14:paraId="1813FE2D" w14:textId="77777777" w:rsidR="009F32FD" w:rsidRDefault="00B52892">
            <w:pPr>
              <w:jc w:val="center"/>
              <w:rPr>
                <w:color w:val="000000"/>
              </w:rPr>
            </w:pPr>
            <w:r>
              <w:rPr>
                <w:color w:val="000000"/>
              </w:rPr>
              <w:t>1940</w:t>
            </w:r>
          </w:p>
        </w:tc>
        <w:tc>
          <w:tcPr>
            <w:tcW w:w="1443" w:type="dxa"/>
            <w:tcBorders>
              <w:top w:val="nil"/>
              <w:left w:val="single" w:sz="4" w:space="0" w:color="auto"/>
              <w:bottom w:val="single" w:sz="4" w:space="0" w:color="auto"/>
              <w:right w:val="single" w:sz="4" w:space="0" w:color="auto"/>
            </w:tcBorders>
            <w:shd w:val="clear" w:color="auto" w:fill="auto"/>
          </w:tcPr>
          <w:p w14:paraId="520AD113"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04039FBF" w14:textId="673D5B8C" w:rsidR="009F32FD" w:rsidRDefault="00B52892">
            <w:bookmarkStart w:id="97" w:name="_Hlk518917738"/>
            <w:r>
              <w:t>The CONTRACTOR shall develop a</w:t>
            </w:r>
            <w:r w:rsidR="007244CB">
              <w:t xml:space="preserve"> CalSAWS Master Test Plan</w:t>
            </w:r>
            <w:r w:rsidR="009769BC" w:rsidRPr="009769BC">
              <w:t xml:space="preserve"> </w:t>
            </w:r>
            <w:r>
              <w:t xml:space="preserve">that documents all the testing activities that will be conducted for the </w:t>
            </w:r>
            <w:r w:rsidR="00195112">
              <w:t>5</w:t>
            </w:r>
            <w:r w:rsidR="006D03F8">
              <w:t>8</w:t>
            </w:r>
            <w:r w:rsidR="00195112">
              <w:t xml:space="preserve"> </w:t>
            </w:r>
            <w:r>
              <w:t xml:space="preserve">Counties. The </w:t>
            </w:r>
            <w:r w:rsidR="007244CB">
              <w:t xml:space="preserve">CalSAWS Master Test Plan </w:t>
            </w:r>
            <w:r>
              <w:t>shall include but is not limited to the following:</w:t>
            </w:r>
            <w:r>
              <w:br/>
              <w:t>1) Methodology</w:t>
            </w:r>
            <w:r>
              <w:br/>
              <w:t xml:space="preserve">2) Test Phases, including but not limited to Unit, Integration, System, Regression, </w:t>
            </w:r>
            <w:r w:rsidR="00195112">
              <w:t xml:space="preserve">Conversion, </w:t>
            </w:r>
            <w:r>
              <w:t xml:space="preserve">User Acceptance Test, </w:t>
            </w:r>
            <w:r w:rsidR="007244CB">
              <w:t xml:space="preserve">Converted Data, </w:t>
            </w:r>
            <w:r>
              <w:t>and Performance</w:t>
            </w:r>
            <w:r>
              <w:br/>
              <w:t>3) Roles and Responsibilities</w:t>
            </w:r>
            <w:r>
              <w:br/>
              <w:t xml:space="preserve">4) Communication with the CONSORTIUM, QA contractor, </w:t>
            </w:r>
            <w:r w:rsidR="006D03F8">
              <w:t xml:space="preserve">applicable vendors, </w:t>
            </w:r>
            <w:r>
              <w:t>and Interface Partners</w:t>
            </w:r>
            <w:r>
              <w:br/>
              <w:t>5) Testing Schedule and Timelines</w:t>
            </w:r>
            <w:r>
              <w:br/>
              <w:t>6) Processes and Procedures</w:t>
            </w:r>
            <w:r>
              <w:br/>
              <w:t>7) Testing Environments with associated functionalities (Batch, Batch Scheduler, ability to modify test environment time, type of testing data)</w:t>
            </w:r>
            <w:r>
              <w:br/>
              <w:t>8) System code deployment schedule</w:t>
            </w:r>
            <w:r>
              <w:br/>
              <w:t>9) Assumptions</w:t>
            </w:r>
          </w:p>
          <w:p w14:paraId="1A140DB3" w14:textId="77777777" w:rsidR="009769BC" w:rsidRPr="009769BC" w:rsidRDefault="009769BC" w:rsidP="009769BC">
            <w:r w:rsidRPr="009769BC">
              <w:t>10) User Acceptance Test Support Plan</w:t>
            </w:r>
          </w:p>
          <w:p w14:paraId="092496C7" w14:textId="09AD0E5E" w:rsidR="00DA57D6" w:rsidRDefault="007244CB">
            <w:pPr>
              <w:rPr>
                <w:color w:val="000000"/>
              </w:rPr>
            </w:pPr>
            <w:r>
              <w:t xml:space="preserve">11) System Test Plan which will </w:t>
            </w:r>
            <w:r w:rsidR="009769BC" w:rsidRPr="009769BC">
              <w:t xml:space="preserve">detail the CONTRACTOR's scope, approach, script templates, test environments, </w:t>
            </w:r>
            <w:r w:rsidR="00DC2911">
              <w:t>Deficiency</w:t>
            </w:r>
            <w:r w:rsidR="009769BC" w:rsidRPr="009769BC">
              <w:t xml:space="preserve"> tracking, metrics, entry and exit criteria</w:t>
            </w:r>
            <w:r w:rsidR="00DC2911">
              <w:t>, resources, responsibilities, T</w:t>
            </w:r>
            <w:r w:rsidR="009769BC" w:rsidRPr="009769BC">
              <w:t xml:space="preserve">asks, and timelines. As part of the exit criteria, the CONTRACTOR shall confirm that those Deficiencies which are identified during System Test </w:t>
            </w:r>
            <w:r w:rsidR="0080393E">
              <w:t>other than inconsequential Deficiencies that do not affect any Performance Standard, requirement or Specification as determined by the Cal</w:t>
            </w:r>
            <w:r w:rsidR="00195112">
              <w:t>SAWS</w:t>
            </w:r>
            <w:r w:rsidR="0080393E">
              <w:t xml:space="preserve"> Executive Director </w:t>
            </w:r>
            <w:r w:rsidR="009769BC" w:rsidRPr="009769BC">
              <w:t>are resolved or otherwise mutually agreed to the satisfaction of the CONSORTIUM before exiting System Test.</w:t>
            </w:r>
            <w:r w:rsidR="009769BC" w:rsidRPr="009769BC">
              <w:br/>
            </w:r>
            <w:r w:rsidR="00DA57D6">
              <w:t xml:space="preserve">12) </w:t>
            </w:r>
            <w:r w:rsidR="00DA57D6" w:rsidRPr="007E1B76">
              <w:rPr>
                <w:color w:val="000000"/>
              </w:rPr>
              <w:t>Develop scripts and processes – the creation of automated performance test scripts</w:t>
            </w:r>
          </w:p>
          <w:p w14:paraId="1770B28E" w14:textId="77777777" w:rsidR="00DA57D6" w:rsidRDefault="00DA57D6">
            <w:pPr>
              <w:rPr>
                <w:color w:val="000000"/>
              </w:rPr>
            </w:pPr>
            <w:r>
              <w:rPr>
                <w:color w:val="000000"/>
              </w:rPr>
              <w:t xml:space="preserve">13) </w:t>
            </w:r>
            <w:r w:rsidRPr="007E1B76">
              <w:rPr>
                <w:color w:val="000000"/>
              </w:rPr>
              <w:t>Configure environment scheduling – planning and scheduling available hardware capacity to execute performance test</w:t>
            </w:r>
          </w:p>
          <w:p w14:paraId="4B982D79" w14:textId="519359CF" w:rsidR="00DA57D6" w:rsidRPr="007E1B76" w:rsidRDefault="00DA57D6" w:rsidP="00DA57D6">
            <w:pPr>
              <w:rPr>
                <w:color w:val="000000"/>
              </w:rPr>
            </w:pPr>
            <w:r>
              <w:rPr>
                <w:color w:val="000000"/>
              </w:rPr>
              <w:t xml:space="preserve">14) </w:t>
            </w:r>
            <w:r w:rsidRPr="007E1B76">
              <w:rPr>
                <w:color w:val="000000"/>
              </w:rPr>
              <w:t>Create test date – create and load sufficient test dat</w:t>
            </w:r>
            <w:r>
              <w:rPr>
                <w:color w:val="000000"/>
              </w:rPr>
              <w:t>a</w:t>
            </w:r>
            <w:r w:rsidRPr="007E1B76">
              <w:rPr>
                <w:color w:val="000000"/>
              </w:rPr>
              <w:t xml:space="preserve"> to execute testing</w:t>
            </w:r>
          </w:p>
          <w:p w14:paraId="28154BCE" w14:textId="19ADFE53" w:rsidR="00DA57D6" w:rsidRPr="007E1B76" w:rsidRDefault="00DA57D6" w:rsidP="00DA57D6">
            <w:pPr>
              <w:rPr>
                <w:color w:val="000000"/>
              </w:rPr>
            </w:pPr>
            <w:r>
              <w:rPr>
                <w:color w:val="000000"/>
              </w:rPr>
              <w:t>15</w:t>
            </w:r>
            <w:r w:rsidRPr="007E1B76">
              <w:rPr>
                <w:color w:val="000000"/>
              </w:rPr>
              <w:t>) Testing Tools</w:t>
            </w:r>
          </w:p>
          <w:p w14:paraId="5409F74D" w14:textId="07F22FB9" w:rsidR="00DA57D6" w:rsidRPr="007E1B76" w:rsidRDefault="00DA57D6" w:rsidP="00DA57D6">
            <w:pPr>
              <w:rPr>
                <w:color w:val="000000"/>
              </w:rPr>
            </w:pPr>
            <w:r>
              <w:rPr>
                <w:color w:val="000000"/>
              </w:rPr>
              <w:t>16</w:t>
            </w:r>
            <w:r w:rsidRPr="007E1B76">
              <w:rPr>
                <w:color w:val="000000"/>
              </w:rPr>
              <w:t>) Entry and Exit criteria</w:t>
            </w:r>
          </w:p>
          <w:p w14:paraId="1D611A2B" w14:textId="3FF37682" w:rsidR="00DA57D6" w:rsidRPr="007E1B76" w:rsidRDefault="00DA57D6" w:rsidP="00DA57D6">
            <w:pPr>
              <w:rPr>
                <w:color w:val="000000"/>
              </w:rPr>
            </w:pPr>
            <w:r>
              <w:rPr>
                <w:color w:val="000000"/>
              </w:rPr>
              <w:t>17</w:t>
            </w:r>
            <w:r w:rsidRPr="007E1B76">
              <w:rPr>
                <w:color w:val="000000"/>
              </w:rPr>
              <w:t>) Execute testing – carry out performance testing</w:t>
            </w:r>
          </w:p>
          <w:p w14:paraId="3135AB41" w14:textId="162507BF" w:rsidR="00DA57D6" w:rsidRPr="007E1B76" w:rsidRDefault="00DA57D6" w:rsidP="00DA57D6">
            <w:pPr>
              <w:rPr>
                <w:color w:val="000000"/>
              </w:rPr>
            </w:pPr>
            <w:r>
              <w:rPr>
                <w:color w:val="000000"/>
              </w:rPr>
              <w:lastRenderedPageBreak/>
              <w:t>18</w:t>
            </w:r>
            <w:r w:rsidRPr="007E1B76">
              <w:rPr>
                <w:color w:val="000000"/>
              </w:rPr>
              <w:t>) Evaluate testing results and coordinate changes – recommend system changes based on testing results</w:t>
            </w:r>
          </w:p>
          <w:p w14:paraId="50A5CA4F" w14:textId="6812844F" w:rsidR="009769BC" w:rsidRDefault="00DA57D6" w:rsidP="000C683F">
            <w:r>
              <w:t>19) Stress and Performance Test Plan</w:t>
            </w:r>
            <w:r w:rsidRPr="007E1B76">
              <w:rPr>
                <w:color w:val="000000"/>
              </w:rPr>
              <w:t xml:space="preserve"> – including methodology/strategy, objectives, roles and responsibilities, identify key performance indicators, create baseline estimate of transaction volumes and system size, and set measurable targets for performance indicators including resource availability, capacity, throughput, reliability, and scalability</w:t>
            </w:r>
            <w:r w:rsidR="009769BC" w:rsidRPr="009769BC">
              <w:br/>
              <w:t xml:space="preserve">The CONTRACTOR will report all issues through the project </w:t>
            </w:r>
            <w:r w:rsidR="00A07B5A">
              <w:t>Def</w:t>
            </w:r>
            <w:r w:rsidR="00DC2911">
              <w:t>iciency</w:t>
            </w:r>
            <w:r w:rsidR="009769BC" w:rsidRPr="009769BC">
              <w:t xml:space="preserve"> tracking system.</w:t>
            </w:r>
            <w:r w:rsidR="00E75692">
              <w:t xml:space="preserve"> The </w:t>
            </w:r>
            <w:r w:rsidR="007244CB">
              <w:t>CalSAWS Master Test Plan</w:t>
            </w:r>
            <w:r w:rsidR="00E75692">
              <w:t xml:space="preserve"> shall be a Deliverable.</w:t>
            </w:r>
            <w:bookmarkEnd w:id="97"/>
          </w:p>
        </w:tc>
      </w:tr>
      <w:tr w:rsidR="009F32FD" w14:paraId="02D720E3"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0F2A5FE8" w14:textId="77777777" w:rsidR="009F32FD" w:rsidRDefault="00B52892">
            <w:pPr>
              <w:jc w:val="center"/>
              <w:rPr>
                <w:color w:val="000000"/>
              </w:rPr>
            </w:pPr>
            <w:r>
              <w:rPr>
                <w:color w:val="000000"/>
              </w:rPr>
              <w:lastRenderedPageBreak/>
              <w:t>384</w:t>
            </w:r>
          </w:p>
        </w:tc>
        <w:tc>
          <w:tcPr>
            <w:tcW w:w="1256" w:type="dxa"/>
            <w:tcBorders>
              <w:top w:val="nil"/>
              <w:left w:val="single" w:sz="4" w:space="0" w:color="auto"/>
              <w:bottom w:val="single" w:sz="4" w:space="0" w:color="auto"/>
              <w:right w:val="single" w:sz="4" w:space="0" w:color="auto"/>
            </w:tcBorders>
            <w:shd w:val="clear" w:color="auto" w:fill="auto"/>
          </w:tcPr>
          <w:p w14:paraId="67AE01CD" w14:textId="77777777" w:rsidR="009F32FD" w:rsidRDefault="00B52892">
            <w:pPr>
              <w:jc w:val="center"/>
              <w:rPr>
                <w:color w:val="000000"/>
              </w:rPr>
            </w:pPr>
            <w:r>
              <w:rPr>
                <w:color w:val="000000"/>
              </w:rPr>
              <w:t>1941</w:t>
            </w:r>
          </w:p>
        </w:tc>
        <w:tc>
          <w:tcPr>
            <w:tcW w:w="1443" w:type="dxa"/>
            <w:tcBorders>
              <w:top w:val="nil"/>
              <w:left w:val="single" w:sz="4" w:space="0" w:color="auto"/>
              <w:bottom w:val="single" w:sz="4" w:space="0" w:color="auto"/>
              <w:right w:val="single" w:sz="4" w:space="0" w:color="auto"/>
            </w:tcBorders>
            <w:shd w:val="clear" w:color="auto" w:fill="auto"/>
          </w:tcPr>
          <w:p w14:paraId="198800FF"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119B0337" w14:textId="478EDBA3" w:rsidR="009F32FD" w:rsidRDefault="00B52892">
            <w:pPr>
              <w:rPr>
                <w:color w:val="000000"/>
              </w:rPr>
            </w:pPr>
            <w:r>
              <w:rPr>
                <w:color w:val="000000"/>
              </w:rPr>
              <w:t xml:space="preserve">The CONTRACTOR shall maintain, deploy </w:t>
            </w:r>
            <w:r w:rsidR="003866E8">
              <w:rPr>
                <w:color w:val="000000"/>
              </w:rPr>
              <w:t xml:space="preserve">and utilize </w:t>
            </w:r>
            <w:r>
              <w:rPr>
                <w:color w:val="000000"/>
              </w:rPr>
              <w:t>a test repository management tool</w:t>
            </w:r>
            <w:r w:rsidR="003866E8">
              <w:rPr>
                <w:color w:val="000000"/>
              </w:rPr>
              <w:t xml:space="preserve"> for a unified approach in the CalSAWS Software</w:t>
            </w:r>
            <w:r>
              <w:rPr>
                <w:color w:val="000000"/>
              </w:rPr>
              <w:t>, which is supported by an industry standard third party CONTRACTOR</w:t>
            </w:r>
            <w:r w:rsidR="00091EC3">
              <w:rPr>
                <w:color w:val="000000"/>
              </w:rPr>
              <w:t>.</w:t>
            </w:r>
            <w:r>
              <w:rPr>
                <w:color w:val="000000"/>
              </w:rPr>
              <w:br/>
            </w:r>
            <w:r>
              <w:rPr>
                <w:color w:val="000000"/>
              </w:rPr>
              <w:br/>
              <w:t>The CONTRACTOR will confirm that the tool contains the following functions and/or provide justification as to why a particular function is not needed to support a comprehensive test process:</w:t>
            </w:r>
            <w:r>
              <w:rPr>
                <w:color w:val="000000"/>
              </w:rPr>
              <w:br/>
              <w:t>1) Custom report generation</w:t>
            </w:r>
            <w:r>
              <w:rPr>
                <w:color w:val="000000"/>
              </w:rPr>
              <w:br/>
              <w:t>2) Central repository for all project testing phases (Assembly Test, System Test, Regression Test, User Acceptance Test and Independent Test)</w:t>
            </w:r>
          </w:p>
        </w:tc>
      </w:tr>
      <w:tr w:rsidR="009F32FD" w14:paraId="4DD4E541"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12155805" w14:textId="77777777" w:rsidR="009F32FD" w:rsidRDefault="00B52892">
            <w:pPr>
              <w:jc w:val="center"/>
              <w:rPr>
                <w:color w:val="000000"/>
              </w:rPr>
            </w:pPr>
            <w:r>
              <w:rPr>
                <w:color w:val="000000"/>
              </w:rPr>
              <w:t>385</w:t>
            </w:r>
          </w:p>
        </w:tc>
        <w:tc>
          <w:tcPr>
            <w:tcW w:w="1256" w:type="dxa"/>
            <w:tcBorders>
              <w:top w:val="nil"/>
              <w:left w:val="single" w:sz="4" w:space="0" w:color="auto"/>
              <w:bottom w:val="single" w:sz="4" w:space="0" w:color="auto"/>
              <w:right w:val="single" w:sz="4" w:space="0" w:color="auto"/>
            </w:tcBorders>
            <w:shd w:val="clear" w:color="auto" w:fill="auto"/>
          </w:tcPr>
          <w:p w14:paraId="57DE6A18" w14:textId="77777777" w:rsidR="009F32FD" w:rsidRDefault="00B52892">
            <w:pPr>
              <w:jc w:val="center"/>
              <w:rPr>
                <w:color w:val="000000"/>
              </w:rPr>
            </w:pPr>
            <w:r>
              <w:rPr>
                <w:color w:val="000000"/>
              </w:rPr>
              <w:t>1942</w:t>
            </w:r>
          </w:p>
        </w:tc>
        <w:tc>
          <w:tcPr>
            <w:tcW w:w="1443" w:type="dxa"/>
            <w:tcBorders>
              <w:top w:val="nil"/>
              <w:left w:val="single" w:sz="4" w:space="0" w:color="auto"/>
              <w:bottom w:val="single" w:sz="4" w:space="0" w:color="auto"/>
              <w:right w:val="single" w:sz="4" w:space="0" w:color="auto"/>
            </w:tcBorders>
            <w:shd w:val="clear" w:color="auto" w:fill="auto"/>
          </w:tcPr>
          <w:p w14:paraId="0A9906FE"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2BAE03CF" w14:textId="77777777" w:rsidR="009F32FD" w:rsidRDefault="00B52892">
            <w:pPr>
              <w:rPr>
                <w:color w:val="000000"/>
              </w:rPr>
            </w:pPr>
            <w:r>
              <w:rPr>
                <w:color w:val="000000"/>
              </w:rPr>
              <w:t>The CONTRACTOR shall provide, maintain, deploy and troubleshoot/resolve issues, with an appropriate number of testing environments that will provide the following functionalities for each:</w:t>
            </w:r>
            <w:r>
              <w:rPr>
                <w:color w:val="000000"/>
              </w:rPr>
              <w:br/>
              <w:t>1) Batch</w:t>
            </w:r>
            <w:r>
              <w:rPr>
                <w:color w:val="000000"/>
              </w:rPr>
              <w:br/>
              <w:t>2) Interface</w:t>
            </w:r>
            <w:r>
              <w:rPr>
                <w:color w:val="000000"/>
              </w:rPr>
              <w:br/>
              <w:t>3) Reports</w:t>
            </w:r>
            <w:r>
              <w:rPr>
                <w:color w:val="000000"/>
              </w:rPr>
              <w:br/>
              <w:t>4) Ability to change environment date and time</w:t>
            </w:r>
          </w:p>
        </w:tc>
      </w:tr>
      <w:tr w:rsidR="009F32FD" w14:paraId="29CDD2FC"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7B6BCC45" w14:textId="77777777" w:rsidR="009F32FD" w:rsidRDefault="00B52892">
            <w:pPr>
              <w:jc w:val="center"/>
              <w:rPr>
                <w:color w:val="000000"/>
              </w:rPr>
            </w:pPr>
            <w:r>
              <w:rPr>
                <w:color w:val="000000"/>
              </w:rPr>
              <w:t>386</w:t>
            </w:r>
          </w:p>
        </w:tc>
        <w:tc>
          <w:tcPr>
            <w:tcW w:w="1256" w:type="dxa"/>
            <w:tcBorders>
              <w:top w:val="nil"/>
              <w:left w:val="single" w:sz="4" w:space="0" w:color="auto"/>
              <w:bottom w:val="single" w:sz="4" w:space="0" w:color="auto"/>
              <w:right w:val="single" w:sz="4" w:space="0" w:color="auto"/>
            </w:tcBorders>
            <w:shd w:val="clear" w:color="auto" w:fill="auto"/>
          </w:tcPr>
          <w:p w14:paraId="71887537" w14:textId="77777777" w:rsidR="009F32FD" w:rsidRDefault="00B52892">
            <w:pPr>
              <w:jc w:val="center"/>
              <w:rPr>
                <w:color w:val="000000"/>
              </w:rPr>
            </w:pPr>
            <w:r>
              <w:rPr>
                <w:color w:val="000000"/>
              </w:rPr>
              <w:t>1943</w:t>
            </w:r>
          </w:p>
        </w:tc>
        <w:tc>
          <w:tcPr>
            <w:tcW w:w="1443" w:type="dxa"/>
            <w:tcBorders>
              <w:top w:val="nil"/>
              <w:left w:val="single" w:sz="4" w:space="0" w:color="auto"/>
              <w:bottom w:val="single" w:sz="4" w:space="0" w:color="auto"/>
              <w:right w:val="single" w:sz="4" w:space="0" w:color="auto"/>
            </w:tcBorders>
            <w:shd w:val="clear" w:color="auto" w:fill="auto"/>
          </w:tcPr>
          <w:p w14:paraId="1B05AC74"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43B5A027" w14:textId="69EDF0B9" w:rsidR="009F32FD" w:rsidRDefault="00B52892">
            <w:pPr>
              <w:rPr>
                <w:color w:val="000000"/>
              </w:rPr>
            </w:pPr>
            <w:r>
              <w:rPr>
                <w:color w:val="000000"/>
              </w:rPr>
              <w:t xml:space="preserve">The CONTRACTOR shall provide, maintain and deploy test environments at the CONSORTIUM’s request that contain the following and will be utilized at the </w:t>
            </w:r>
            <w:r w:rsidR="00B168C3">
              <w:rPr>
                <w:color w:val="000000"/>
              </w:rPr>
              <w:t>Cal</w:t>
            </w:r>
            <w:r w:rsidR="008F3A16">
              <w:rPr>
                <w:color w:val="000000"/>
              </w:rPr>
              <w:t>SAWS</w:t>
            </w:r>
            <w:r w:rsidR="00B168C3">
              <w:rPr>
                <w:color w:val="000000"/>
              </w:rPr>
              <w:t xml:space="preserve"> </w:t>
            </w:r>
            <w:r>
              <w:rPr>
                <w:color w:val="000000"/>
              </w:rPr>
              <w:t>Migration Project Site(s):</w:t>
            </w:r>
            <w:r>
              <w:rPr>
                <w:color w:val="000000"/>
              </w:rPr>
              <w:br/>
              <w:t>1) Test Data</w:t>
            </w:r>
            <w:r>
              <w:rPr>
                <w:color w:val="000000"/>
              </w:rPr>
              <w:br/>
              <w:t>2) Converted Production Data</w:t>
            </w:r>
            <w:r>
              <w:rPr>
                <w:color w:val="000000"/>
              </w:rPr>
              <w:br/>
            </w:r>
            <w:r>
              <w:rPr>
                <w:color w:val="000000"/>
              </w:rPr>
              <w:br/>
              <w:t>The CONTRACTOR shall confirm that access to test environments is made available to all appropriate personnel.</w:t>
            </w:r>
          </w:p>
        </w:tc>
      </w:tr>
      <w:tr w:rsidR="009F32FD" w14:paraId="23B11E83"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5823C6B7" w14:textId="77777777" w:rsidR="009F32FD" w:rsidRDefault="00B52892">
            <w:pPr>
              <w:jc w:val="center"/>
              <w:rPr>
                <w:color w:val="000000"/>
              </w:rPr>
            </w:pPr>
            <w:r>
              <w:rPr>
                <w:color w:val="000000"/>
              </w:rPr>
              <w:t>387</w:t>
            </w:r>
          </w:p>
        </w:tc>
        <w:tc>
          <w:tcPr>
            <w:tcW w:w="1256" w:type="dxa"/>
            <w:tcBorders>
              <w:top w:val="nil"/>
              <w:left w:val="single" w:sz="4" w:space="0" w:color="auto"/>
              <w:bottom w:val="single" w:sz="4" w:space="0" w:color="auto"/>
              <w:right w:val="single" w:sz="4" w:space="0" w:color="auto"/>
            </w:tcBorders>
            <w:shd w:val="clear" w:color="auto" w:fill="auto"/>
          </w:tcPr>
          <w:p w14:paraId="6F8B4B05" w14:textId="77777777" w:rsidR="009F32FD" w:rsidRDefault="00B52892">
            <w:pPr>
              <w:jc w:val="center"/>
              <w:rPr>
                <w:color w:val="000000"/>
              </w:rPr>
            </w:pPr>
            <w:r>
              <w:rPr>
                <w:color w:val="000000"/>
              </w:rPr>
              <w:t>1945</w:t>
            </w:r>
          </w:p>
        </w:tc>
        <w:tc>
          <w:tcPr>
            <w:tcW w:w="1443" w:type="dxa"/>
            <w:tcBorders>
              <w:top w:val="nil"/>
              <w:left w:val="single" w:sz="4" w:space="0" w:color="auto"/>
              <w:bottom w:val="single" w:sz="4" w:space="0" w:color="auto"/>
              <w:right w:val="single" w:sz="4" w:space="0" w:color="auto"/>
            </w:tcBorders>
            <w:shd w:val="clear" w:color="auto" w:fill="auto"/>
          </w:tcPr>
          <w:p w14:paraId="4DC9F846"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58468034" w14:textId="4233086D" w:rsidR="009F32FD" w:rsidRDefault="00B52892">
            <w:pPr>
              <w:rPr>
                <w:color w:val="000000"/>
              </w:rPr>
            </w:pPr>
            <w:r>
              <w:rPr>
                <w:color w:val="000000"/>
              </w:rPr>
              <w:t>The CONTRACTOR shall provide, maintain, troubleshoot errors, and execute batch in the testing environment</w:t>
            </w:r>
            <w:r w:rsidR="008B509E">
              <w:rPr>
                <w:color w:val="000000"/>
              </w:rPr>
              <w:t>s</w:t>
            </w:r>
            <w:r>
              <w:rPr>
                <w:color w:val="000000"/>
              </w:rPr>
              <w:t>.</w:t>
            </w:r>
          </w:p>
        </w:tc>
      </w:tr>
      <w:tr w:rsidR="009F32FD" w14:paraId="784978C2"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5CEC5657" w14:textId="77777777" w:rsidR="009F32FD" w:rsidRDefault="00B52892">
            <w:pPr>
              <w:jc w:val="center"/>
              <w:rPr>
                <w:color w:val="000000"/>
              </w:rPr>
            </w:pPr>
            <w:r>
              <w:rPr>
                <w:color w:val="000000"/>
              </w:rPr>
              <w:lastRenderedPageBreak/>
              <w:t>388</w:t>
            </w:r>
          </w:p>
        </w:tc>
        <w:tc>
          <w:tcPr>
            <w:tcW w:w="1256" w:type="dxa"/>
            <w:tcBorders>
              <w:top w:val="nil"/>
              <w:left w:val="single" w:sz="4" w:space="0" w:color="auto"/>
              <w:bottom w:val="single" w:sz="4" w:space="0" w:color="auto"/>
              <w:right w:val="single" w:sz="4" w:space="0" w:color="auto"/>
            </w:tcBorders>
            <w:shd w:val="clear" w:color="auto" w:fill="auto"/>
          </w:tcPr>
          <w:p w14:paraId="71B91DC5" w14:textId="77777777" w:rsidR="009F32FD" w:rsidRDefault="00B52892">
            <w:pPr>
              <w:jc w:val="center"/>
              <w:rPr>
                <w:color w:val="000000"/>
              </w:rPr>
            </w:pPr>
            <w:r>
              <w:rPr>
                <w:color w:val="000000"/>
              </w:rPr>
              <w:t>1957</w:t>
            </w:r>
          </w:p>
        </w:tc>
        <w:tc>
          <w:tcPr>
            <w:tcW w:w="1443" w:type="dxa"/>
            <w:tcBorders>
              <w:top w:val="nil"/>
              <w:left w:val="single" w:sz="4" w:space="0" w:color="auto"/>
              <w:bottom w:val="single" w:sz="4" w:space="0" w:color="auto"/>
              <w:right w:val="single" w:sz="4" w:space="0" w:color="auto"/>
            </w:tcBorders>
            <w:shd w:val="clear" w:color="auto" w:fill="auto"/>
          </w:tcPr>
          <w:p w14:paraId="65B80A6C"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6074B4D0" w14:textId="3E09EB2B" w:rsidR="009F32FD" w:rsidRDefault="003866E8">
            <w:r>
              <w:t>This requirement was removed due to duplication.</w:t>
            </w:r>
            <w:r w:rsidR="006D03F8">
              <w:t xml:space="preserve"> This DDID is covered with DDID #1941.</w:t>
            </w:r>
          </w:p>
        </w:tc>
      </w:tr>
      <w:tr w:rsidR="009F32FD" w14:paraId="7C88F87A"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35AAAB94" w14:textId="77777777" w:rsidR="009F32FD" w:rsidRDefault="00B52892">
            <w:pPr>
              <w:jc w:val="center"/>
              <w:rPr>
                <w:color w:val="000000"/>
              </w:rPr>
            </w:pPr>
            <w:r>
              <w:rPr>
                <w:color w:val="000000"/>
              </w:rPr>
              <w:t>389</w:t>
            </w:r>
          </w:p>
        </w:tc>
        <w:tc>
          <w:tcPr>
            <w:tcW w:w="1256" w:type="dxa"/>
            <w:tcBorders>
              <w:top w:val="nil"/>
              <w:left w:val="single" w:sz="4" w:space="0" w:color="auto"/>
              <w:bottom w:val="single" w:sz="4" w:space="0" w:color="auto"/>
              <w:right w:val="single" w:sz="4" w:space="0" w:color="auto"/>
            </w:tcBorders>
            <w:shd w:val="clear" w:color="auto" w:fill="auto"/>
          </w:tcPr>
          <w:p w14:paraId="6F852567" w14:textId="77777777" w:rsidR="009F32FD" w:rsidRDefault="00B52892">
            <w:pPr>
              <w:jc w:val="center"/>
              <w:rPr>
                <w:color w:val="000000"/>
              </w:rPr>
            </w:pPr>
            <w:r>
              <w:rPr>
                <w:color w:val="000000"/>
              </w:rPr>
              <w:t>1958</w:t>
            </w:r>
          </w:p>
        </w:tc>
        <w:tc>
          <w:tcPr>
            <w:tcW w:w="1443" w:type="dxa"/>
            <w:tcBorders>
              <w:top w:val="nil"/>
              <w:left w:val="single" w:sz="4" w:space="0" w:color="auto"/>
              <w:bottom w:val="single" w:sz="4" w:space="0" w:color="auto"/>
              <w:right w:val="single" w:sz="4" w:space="0" w:color="auto"/>
            </w:tcBorders>
            <w:shd w:val="clear" w:color="auto" w:fill="auto"/>
          </w:tcPr>
          <w:p w14:paraId="61F8DC0C" w14:textId="77777777" w:rsidR="009F32FD" w:rsidRDefault="00B52892">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231EAD79" w14:textId="2AF2E965" w:rsidR="009F32FD" w:rsidRDefault="00B52892">
            <w:pPr>
              <w:rPr>
                <w:color w:val="000000"/>
              </w:rPr>
            </w:pPr>
            <w:r>
              <w:rPr>
                <w:color w:val="000000"/>
              </w:rPr>
              <w:t xml:space="preserve">The CONTRACTOR shall employ a single </w:t>
            </w:r>
            <w:r w:rsidR="00A07B5A">
              <w:rPr>
                <w:color w:val="000000"/>
              </w:rPr>
              <w:t>Def</w:t>
            </w:r>
            <w:r w:rsidR="00DC2911">
              <w:rPr>
                <w:color w:val="000000"/>
              </w:rPr>
              <w:t>iciency</w:t>
            </w:r>
            <w:r>
              <w:rPr>
                <w:color w:val="000000"/>
              </w:rPr>
              <w:t xml:space="preserve"> and SCR Tracking tool for a unified approach in the Cal</w:t>
            </w:r>
            <w:r w:rsidR="00221B79">
              <w:rPr>
                <w:color w:val="000000"/>
              </w:rPr>
              <w:t>SAWS</w:t>
            </w:r>
            <w:r>
              <w:rPr>
                <w:color w:val="000000"/>
              </w:rPr>
              <w:t xml:space="preserve"> Software.</w:t>
            </w:r>
          </w:p>
          <w:p w14:paraId="6AF1D11F" w14:textId="77777777" w:rsidR="00FE45EB" w:rsidRDefault="00FE45EB">
            <w:pPr>
              <w:rPr>
                <w:color w:val="000000"/>
              </w:rPr>
            </w:pPr>
          </w:p>
          <w:p w14:paraId="59F08E1E" w14:textId="1C75EFB9" w:rsidR="00FE45EB" w:rsidRDefault="00FE45EB" w:rsidP="00DC2911">
            <w:pPr>
              <w:rPr>
                <w:color w:val="000000"/>
              </w:rPr>
            </w:pPr>
            <w:r w:rsidRPr="00FE45EB">
              <w:rPr>
                <w:color w:val="000000"/>
              </w:rPr>
              <w:t>The CONTRACTOR shall perform configuration and installation of a Def</w:t>
            </w:r>
            <w:r w:rsidR="00DC2911">
              <w:rPr>
                <w:color w:val="000000"/>
              </w:rPr>
              <w:t xml:space="preserve">iciency </w:t>
            </w:r>
            <w:r w:rsidRPr="00FE45EB">
              <w:rPr>
                <w:color w:val="000000"/>
              </w:rPr>
              <w:t>Repository Tool.</w:t>
            </w:r>
          </w:p>
        </w:tc>
      </w:tr>
      <w:tr w:rsidR="005D47C9" w14:paraId="20581656"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391F91F7" w14:textId="2A39CF16" w:rsidR="005D47C9" w:rsidRDefault="006D03F8">
            <w:pPr>
              <w:jc w:val="center"/>
              <w:rPr>
                <w:color w:val="000000"/>
              </w:rPr>
            </w:pPr>
            <w:r>
              <w:rPr>
                <w:color w:val="000000"/>
              </w:rPr>
              <w:t>738</w:t>
            </w:r>
          </w:p>
        </w:tc>
        <w:tc>
          <w:tcPr>
            <w:tcW w:w="1256" w:type="dxa"/>
            <w:tcBorders>
              <w:top w:val="nil"/>
              <w:left w:val="single" w:sz="4" w:space="0" w:color="auto"/>
              <w:bottom w:val="single" w:sz="4" w:space="0" w:color="auto"/>
              <w:right w:val="single" w:sz="4" w:space="0" w:color="auto"/>
            </w:tcBorders>
            <w:shd w:val="clear" w:color="auto" w:fill="auto"/>
          </w:tcPr>
          <w:p w14:paraId="0B2F8CBF" w14:textId="59F12367" w:rsidR="005D47C9" w:rsidRDefault="006D03F8">
            <w:pPr>
              <w:jc w:val="center"/>
              <w:rPr>
                <w:color w:val="000000"/>
              </w:rPr>
            </w:pPr>
            <w:r>
              <w:rPr>
                <w:color w:val="000000"/>
              </w:rPr>
              <w:t>2153</w:t>
            </w:r>
          </w:p>
        </w:tc>
        <w:tc>
          <w:tcPr>
            <w:tcW w:w="1443" w:type="dxa"/>
            <w:tcBorders>
              <w:top w:val="nil"/>
              <w:left w:val="single" w:sz="4" w:space="0" w:color="auto"/>
              <w:bottom w:val="single" w:sz="4" w:space="0" w:color="auto"/>
              <w:right w:val="single" w:sz="4" w:space="0" w:color="auto"/>
            </w:tcBorders>
            <w:shd w:val="clear" w:color="auto" w:fill="auto"/>
          </w:tcPr>
          <w:p w14:paraId="3A3730F6" w14:textId="27F46939" w:rsidR="005D47C9" w:rsidRDefault="005D47C9">
            <w:pPr>
              <w:jc w:val="center"/>
              <w:rPr>
                <w:color w:val="000000"/>
              </w:rPr>
            </w:pPr>
            <w:r>
              <w:rPr>
                <w:color w:val="000000"/>
              </w:rPr>
              <w:t>General Test</w:t>
            </w:r>
          </w:p>
        </w:tc>
        <w:tc>
          <w:tcPr>
            <w:tcW w:w="7177" w:type="dxa"/>
            <w:tcBorders>
              <w:top w:val="nil"/>
              <w:left w:val="single" w:sz="4" w:space="0" w:color="auto"/>
              <w:bottom w:val="single" w:sz="4" w:space="0" w:color="auto"/>
              <w:right w:val="single" w:sz="8" w:space="0" w:color="auto"/>
            </w:tcBorders>
            <w:shd w:val="clear" w:color="auto" w:fill="auto"/>
          </w:tcPr>
          <w:p w14:paraId="725E2255" w14:textId="7864834B" w:rsidR="005D47C9" w:rsidRDefault="005D47C9">
            <w:pPr>
              <w:rPr>
                <w:color w:val="000000"/>
              </w:rPr>
            </w:pPr>
            <w:bookmarkStart w:id="98" w:name="_Hlk518900729"/>
            <w:r>
              <w:rPr>
                <w:color w:val="000000"/>
              </w:rPr>
              <w:t xml:space="preserve">The </w:t>
            </w:r>
            <w:r w:rsidRPr="005D47C9">
              <w:rPr>
                <w:color w:val="000000"/>
              </w:rPr>
              <w:t>CONTRACTOR shall perform system testing for reports produced by CalSAWS using converted data.</w:t>
            </w:r>
            <w:bookmarkEnd w:id="98"/>
          </w:p>
        </w:tc>
      </w:tr>
      <w:tr w:rsidR="009F32FD" w14:paraId="3CD7BFD1"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2DB14985" w14:textId="77777777" w:rsidR="009F32FD" w:rsidRDefault="00B52892">
            <w:pPr>
              <w:jc w:val="center"/>
              <w:rPr>
                <w:color w:val="000000"/>
              </w:rPr>
            </w:pPr>
            <w:r>
              <w:rPr>
                <w:color w:val="000000"/>
              </w:rPr>
              <w:t>390</w:t>
            </w:r>
          </w:p>
        </w:tc>
        <w:tc>
          <w:tcPr>
            <w:tcW w:w="1256" w:type="dxa"/>
            <w:tcBorders>
              <w:top w:val="nil"/>
              <w:left w:val="single" w:sz="4" w:space="0" w:color="auto"/>
              <w:bottom w:val="single" w:sz="4" w:space="0" w:color="auto"/>
              <w:right w:val="single" w:sz="4" w:space="0" w:color="auto"/>
            </w:tcBorders>
            <w:shd w:val="clear" w:color="auto" w:fill="auto"/>
          </w:tcPr>
          <w:p w14:paraId="055E4E0F" w14:textId="77777777" w:rsidR="009F32FD" w:rsidRDefault="00B52892">
            <w:pPr>
              <w:jc w:val="center"/>
              <w:rPr>
                <w:color w:val="000000"/>
              </w:rPr>
            </w:pPr>
            <w:r>
              <w:rPr>
                <w:color w:val="000000"/>
              </w:rPr>
              <w:t>1979</w:t>
            </w:r>
          </w:p>
        </w:tc>
        <w:tc>
          <w:tcPr>
            <w:tcW w:w="1443" w:type="dxa"/>
            <w:tcBorders>
              <w:top w:val="nil"/>
              <w:left w:val="single" w:sz="4" w:space="0" w:color="auto"/>
              <w:bottom w:val="single" w:sz="4" w:space="0" w:color="auto"/>
              <w:right w:val="single" w:sz="4" w:space="0" w:color="auto"/>
            </w:tcBorders>
            <w:shd w:val="clear" w:color="auto" w:fill="auto"/>
          </w:tcPr>
          <w:p w14:paraId="0DE547A8" w14:textId="77777777" w:rsidR="009F32FD" w:rsidRDefault="00B52892">
            <w:pPr>
              <w:jc w:val="center"/>
              <w:rPr>
                <w:color w:val="000000"/>
              </w:rPr>
            </w:pPr>
            <w:r>
              <w:rPr>
                <w:color w:val="000000"/>
              </w:rPr>
              <w:t>Interface Testing</w:t>
            </w:r>
          </w:p>
        </w:tc>
        <w:tc>
          <w:tcPr>
            <w:tcW w:w="7177" w:type="dxa"/>
            <w:tcBorders>
              <w:top w:val="nil"/>
              <w:left w:val="single" w:sz="4" w:space="0" w:color="auto"/>
              <w:bottom w:val="single" w:sz="4" w:space="0" w:color="auto"/>
              <w:right w:val="single" w:sz="8" w:space="0" w:color="auto"/>
            </w:tcBorders>
            <w:shd w:val="clear" w:color="auto" w:fill="auto"/>
          </w:tcPr>
          <w:p w14:paraId="2FFA9FF8" w14:textId="4E8CDD8C" w:rsidR="009F32FD" w:rsidRDefault="00B52892">
            <w:pPr>
              <w:rPr>
                <w:color w:val="000000"/>
              </w:rPr>
            </w:pPr>
            <w:r>
              <w:rPr>
                <w:color w:val="000000"/>
              </w:rPr>
              <w:t>The CONTRACTOR shall conduct County Interface File Exchange Testing</w:t>
            </w:r>
            <w:r w:rsidR="00964118">
              <w:rPr>
                <w:color w:val="000000"/>
              </w:rPr>
              <w:t xml:space="preserve"> </w:t>
            </w:r>
            <w:r w:rsidR="003C051A">
              <w:rPr>
                <w:color w:val="000000"/>
              </w:rPr>
              <w:t xml:space="preserve">with agreed upon CalSAWS Interface Partners </w:t>
            </w:r>
            <w:r w:rsidR="00964118">
              <w:rPr>
                <w:color w:val="000000"/>
              </w:rPr>
              <w:t xml:space="preserve">for the </w:t>
            </w:r>
            <w:r w:rsidR="0068282F">
              <w:rPr>
                <w:color w:val="000000"/>
              </w:rPr>
              <w:t>5</w:t>
            </w:r>
            <w:r w:rsidR="007C4063">
              <w:rPr>
                <w:color w:val="000000"/>
              </w:rPr>
              <w:t>7</w:t>
            </w:r>
            <w:r w:rsidR="0068282F">
              <w:rPr>
                <w:color w:val="000000"/>
              </w:rPr>
              <w:t xml:space="preserve"> </w:t>
            </w:r>
            <w:r w:rsidR="00964118">
              <w:rPr>
                <w:color w:val="000000"/>
              </w:rPr>
              <w:t>Counties. Both the CONSORTIUM and CONTRACTOR will provide resources to conduct County Interface Testing</w:t>
            </w:r>
            <w:r>
              <w:rPr>
                <w:color w:val="000000"/>
              </w:rPr>
              <w:t>.</w:t>
            </w:r>
          </w:p>
        </w:tc>
      </w:tr>
      <w:tr w:rsidR="009F32FD" w14:paraId="2EB5D028"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3BE67CC8" w14:textId="77777777" w:rsidR="009F32FD" w:rsidRDefault="00B52892">
            <w:pPr>
              <w:jc w:val="center"/>
              <w:rPr>
                <w:color w:val="000000"/>
              </w:rPr>
            </w:pPr>
            <w:r>
              <w:rPr>
                <w:color w:val="000000"/>
              </w:rPr>
              <w:t>391</w:t>
            </w:r>
          </w:p>
        </w:tc>
        <w:tc>
          <w:tcPr>
            <w:tcW w:w="1256" w:type="dxa"/>
            <w:tcBorders>
              <w:top w:val="nil"/>
              <w:left w:val="single" w:sz="4" w:space="0" w:color="auto"/>
              <w:bottom w:val="single" w:sz="4" w:space="0" w:color="auto"/>
              <w:right w:val="single" w:sz="4" w:space="0" w:color="auto"/>
            </w:tcBorders>
            <w:shd w:val="clear" w:color="auto" w:fill="auto"/>
          </w:tcPr>
          <w:p w14:paraId="144DE5EB" w14:textId="77777777" w:rsidR="009F32FD" w:rsidRDefault="00B52892">
            <w:pPr>
              <w:jc w:val="center"/>
              <w:rPr>
                <w:color w:val="000000"/>
              </w:rPr>
            </w:pPr>
            <w:r>
              <w:rPr>
                <w:color w:val="000000"/>
              </w:rPr>
              <w:t>1970</w:t>
            </w:r>
          </w:p>
        </w:tc>
        <w:tc>
          <w:tcPr>
            <w:tcW w:w="1443" w:type="dxa"/>
            <w:tcBorders>
              <w:top w:val="nil"/>
              <w:left w:val="single" w:sz="4" w:space="0" w:color="auto"/>
              <w:bottom w:val="single" w:sz="4" w:space="0" w:color="auto"/>
              <w:right w:val="single" w:sz="4" w:space="0" w:color="auto"/>
            </w:tcBorders>
            <w:shd w:val="clear" w:color="auto" w:fill="auto"/>
          </w:tcPr>
          <w:p w14:paraId="0B7A1302" w14:textId="77777777" w:rsidR="009F32FD" w:rsidRDefault="00B52892">
            <w:pPr>
              <w:jc w:val="center"/>
              <w:rPr>
                <w:color w:val="000000"/>
              </w:rPr>
            </w:pPr>
            <w:r>
              <w:rPr>
                <w:color w:val="000000"/>
              </w:rPr>
              <w:t>Interface Testing</w:t>
            </w:r>
          </w:p>
        </w:tc>
        <w:tc>
          <w:tcPr>
            <w:tcW w:w="7177" w:type="dxa"/>
            <w:tcBorders>
              <w:top w:val="nil"/>
              <w:left w:val="single" w:sz="4" w:space="0" w:color="auto"/>
              <w:bottom w:val="single" w:sz="4" w:space="0" w:color="auto"/>
              <w:right w:val="single" w:sz="8" w:space="0" w:color="auto"/>
            </w:tcBorders>
            <w:shd w:val="clear" w:color="auto" w:fill="auto"/>
          </w:tcPr>
          <w:p w14:paraId="6537F4C3" w14:textId="0D1C1BD4" w:rsidR="009F32FD" w:rsidRDefault="00B52892" w:rsidP="007A3C42">
            <w:pPr>
              <w:rPr>
                <w:color w:val="000000"/>
              </w:rPr>
            </w:pPr>
            <w:r>
              <w:rPr>
                <w:color w:val="000000"/>
              </w:rPr>
              <w:t>The CONTRACTOR shall conduct State Interface File Exchange Testing</w:t>
            </w:r>
            <w:r w:rsidR="00D60315">
              <w:rPr>
                <w:color w:val="000000"/>
              </w:rPr>
              <w:t xml:space="preserve"> </w:t>
            </w:r>
            <w:r w:rsidR="00D60315" w:rsidRPr="00D60315">
              <w:rPr>
                <w:color w:val="000000"/>
              </w:rPr>
              <w:t xml:space="preserve">for the </w:t>
            </w:r>
            <w:r w:rsidR="0068282F">
              <w:rPr>
                <w:color w:val="000000"/>
              </w:rPr>
              <w:t>5</w:t>
            </w:r>
            <w:r w:rsidR="007C4063">
              <w:rPr>
                <w:color w:val="000000"/>
              </w:rPr>
              <w:t>7</w:t>
            </w:r>
            <w:r w:rsidR="0068282F">
              <w:rPr>
                <w:color w:val="000000"/>
              </w:rPr>
              <w:t xml:space="preserve"> </w:t>
            </w:r>
            <w:r w:rsidR="00074AF6">
              <w:rPr>
                <w:color w:val="000000"/>
              </w:rPr>
              <w:t>Counties</w:t>
            </w:r>
            <w:r w:rsidR="00D60315" w:rsidRPr="00D60315">
              <w:rPr>
                <w:color w:val="000000"/>
              </w:rPr>
              <w:t>. Both the CONSORTIUM and CONTRACTOR will provide resources to conduct State Interface Testing</w:t>
            </w:r>
            <w:r>
              <w:rPr>
                <w:color w:val="000000"/>
              </w:rPr>
              <w:t>.</w:t>
            </w:r>
          </w:p>
        </w:tc>
      </w:tr>
      <w:tr w:rsidR="009F32FD" w14:paraId="1C282A09"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0FFF56EA" w14:textId="77777777" w:rsidR="009F32FD" w:rsidRDefault="00B52892">
            <w:pPr>
              <w:jc w:val="center"/>
              <w:rPr>
                <w:color w:val="000000"/>
              </w:rPr>
            </w:pPr>
            <w:r>
              <w:rPr>
                <w:color w:val="000000"/>
              </w:rPr>
              <w:t>392</w:t>
            </w:r>
          </w:p>
        </w:tc>
        <w:tc>
          <w:tcPr>
            <w:tcW w:w="1256" w:type="dxa"/>
            <w:tcBorders>
              <w:top w:val="nil"/>
              <w:left w:val="single" w:sz="4" w:space="0" w:color="auto"/>
              <w:bottom w:val="single" w:sz="4" w:space="0" w:color="auto"/>
              <w:right w:val="single" w:sz="4" w:space="0" w:color="auto"/>
            </w:tcBorders>
            <w:shd w:val="clear" w:color="auto" w:fill="auto"/>
          </w:tcPr>
          <w:p w14:paraId="51B61451" w14:textId="77777777" w:rsidR="009F32FD" w:rsidRDefault="00B52892">
            <w:pPr>
              <w:jc w:val="center"/>
              <w:rPr>
                <w:color w:val="000000"/>
              </w:rPr>
            </w:pPr>
            <w:r>
              <w:rPr>
                <w:color w:val="000000"/>
              </w:rPr>
              <w:t>1949</w:t>
            </w:r>
          </w:p>
        </w:tc>
        <w:tc>
          <w:tcPr>
            <w:tcW w:w="1443" w:type="dxa"/>
            <w:tcBorders>
              <w:top w:val="nil"/>
              <w:left w:val="single" w:sz="4" w:space="0" w:color="auto"/>
              <w:bottom w:val="single" w:sz="4" w:space="0" w:color="auto"/>
              <w:right w:val="single" w:sz="4" w:space="0" w:color="auto"/>
            </w:tcBorders>
            <w:shd w:val="clear" w:color="auto" w:fill="auto"/>
          </w:tcPr>
          <w:p w14:paraId="513641F0" w14:textId="77777777" w:rsidR="009F32FD" w:rsidRDefault="00B52892">
            <w:pPr>
              <w:jc w:val="center"/>
              <w:rPr>
                <w:color w:val="000000"/>
              </w:rPr>
            </w:pPr>
            <w:r>
              <w:rPr>
                <w:color w:val="000000"/>
              </w:rPr>
              <w:t>Performance Testing</w:t>
            </w:r>
          </w:p>
        </w:tc>
        <w:tc>
          <w:tcPr>
            <w:tcW w:w="7177" w:type="dxa"/>
            <w:tcBorders>
              <w:top w:val="nil"/>
              <w:left w:val="single" w:sz="4" w:space="0" w:color="auto"/>
              <w:bottom w:val="single" w:sz="4" w:space="0" w:color="auto"/>
              <w:right w:val="single" w:sz="8" w:space="0" w:color="auto"/>
            </w:tcBorders>
            <w:shd w:val="clear" w:color="auto" w:fill="auto"/>
          </w:tcPr>
          <w:p w14:paraId="6905BCC8" w14:textId="43AB0779" w:rsidR="00E75692" w:rsidRDefault="00DA57D6" w:rsidP="007E1B76">
            <w:pPr>
              <w:rPr>
                <w:color w:val="000000"/>
              </w:rPr>
            </w:pPr>
            <w:r>
              <w:rPr>
                <w:color w:val="000000"/>
              </w:rPr>
              <w:t>This requirement was removed due to consolidation. This DDID is covered with DDID #1940.</w:t>
            </w:r>
          </w:p>
        </w:tc>
      </w:tr>
      <w:tr w:rsidR="009F32FD" w14:paraId="6BBBB42B"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4BE16BE4" w14:textId="77777777" w:rsidR="009F32FD" w:rsidRDefault="00B52892">
            <w:pPr>
              <w:jc w:val="center"/>
              <w:rPr>
                <w:color w:val="000000"/>
              </w:rPr>
            </w:pPr>
            <w:r>
              <w:rPr>
                <w:color w:val="000000"/>
              </w:rPr>
              <w:t>393</w:t>
            </w:r>
          </w:p>
        </w:tc>
        <w:tc>
          <w:tcPr>
            <w:tcW w:w="1256" w:type="dxa"/>
            <w:tcBorders>
              <w:top w:val="nil"/>
              <w:left w:val="single" w:sz="4" w:space="0" w:color="auto"/>
              <w:bottom w:val="single" w:sz="4" w:space="0" w:color="auto"/>
              <w:right w:val="single" w:sz="4" w:space="0" w:color="auto"/>
            </w:tcBorders>
            <w:shd w:val="clear" w:color="auto" w:fill="auto"/>
          </w:tcPr>
          <w:p w14:paraId="21F4F4C1" w14:textId="77777777" w:rsidR="009F32FD" w:rsidRDefault="00B52892">
            <w:pPr>
              <w:jc w:val="center"/>
              <w:rPr>
                <w:color w:val="000000"/>
              </w:rPr>
            </w:pPr>
            <w:r>
              <w:rPr>
                <w:color w:val="000000"/>
              </w:rPr>
              <w:t>713</w:t>
            </w:r>
          </w:p>
        </w:tc>
        <w:tc>
          <w:tcPr>
            <w:tcW w:w="1443" w:type="dxa"/>
            <w:tcBorders>
              <w:top w:val="nil"/>
              <w:left w:val="single" w:sz="4" w:space="0" w:color="auto"/>
              <w:bottom w:val="single" w:sz="4" w:space="0" w:color="auto"/>
              <w:right w:val="single" w:sz="4" w:space="0" w:color="auto"/>
            </w:tcBorders>
            <w:shd w:val="clear" w:color="auto" w:fill="auto"/>
          </w:tcPr>
          <w:p w14:paraId="4D5E4B4E" w14:textId="77777777" w:rsidR="009F32FD" w:rsidRDefault="00B52892">
            <w:pPr>
              <w:jc w:val="center"/>
              <w:rPr>
                <w:color w:val="000000"/>
              </w:rPr>
            </w:pPr>
            <w:r>
              <w:rPr>
                <w:color w:val="000000"/>
              </w:rPr>
              <w:t>Regression Test</w:t>
            </w:r>
          </w:p>
        </w:tc>
        <w:tc>
          <w:tcPr>
            <w:tcW w:w="7177" w:type="dxa"/>
            <w:tcBorders>
              <w:top w:val="nil"/>
              <w:left w:val="single" w:sz="4" w:space="0" w:color="auto"/>
              <w:bottom w:val="single" w:sz="4" w:space="0" w:color="auto"/>
              <w:right w:val="single" w:sz="8" w:space="0" w:color="auto"/>
            </w:tcBorders>
            <w:shd w:val="clear" w:color="auto" w:fill="auto"/>
          </w:tcPr>
          <w:p w14:paraId="357BDC35" w14:textId="706893F1" w:rsidR="009F32FD" w:rsidRDefault="00B52892">
            <w:pPr>
              <w:rPr>
                <w:color w:val="000000"/>
              </w:rPr>
            </w:pPr>
            <w:r>
              <w:rPr>
                <w:color w:val="000000"/>
              </w:rPr>
              <w:t xml:space="preserve">The CONTRACTOR shall </w:t>
            </w:r>
            <w:r w:rsidR="00221B79">
              <w:rPr>
                <w:color w:val="000000"/>
              </w:rPr>
              <w:t xml:space="preserve">review and </w:t>
            </w:r>
            <w:r>
              <w:rPr>
                <w:color w:val="000000"/>
              </w:rPr>
              <w:t>update the C-IV and LRS suite of Automated Regression Test (ART) scripts</w:t>
            </w:r>
            <w:r w:rsidR="00221B79">
              <w:rPr>
                <w:color w:val="000000"/>
              </w:rPr>
              <w:t xml:space="preserve"> as required</w:t>
            </w:r>
            <w:r>
              <w:rPr>
                <w:color w:val="000000"/>
              </w:rPr>
              <w:t xml:space="preserve"> to account for the system modifications being made as part of </w:t>
            </w:r>
            <w:r w:rsidR="00221B79">
              <w:rPr>
                <w:color w:val="000000"/>
              </w:rPr>
              <w:t>the CalSAWS M</w:t>
            </w:r>
            <w:r>
              <w:rPr>
                <w:color w:val="000000"/>
              </w:rPr>
              <w:t>igration</w:t>
            </w:r>
            <w:r w:rsidR="00221B79">
              <w:rPr>
                <w:color w:val="000000"/>
              </w:rPr>
              <w:t>. A complete set of regression scripts leveraging existing C-IV and LRS scripts is to be utilized and run automatically on an agreed upon frequency against the CalSAWS Software.</w:t>
            </w:r>
            <w:r>
              <w:rPr>
                <w:color w:val="000000"/>
              </w:rPr>
              <w:br/>
            </w:r>
            <w:r>
              <w:rPr>
                <w:color w:val="000000"/>
              </w:rPr>
              <w:br/>
              <w:t xml:space="preserve">The CONTRACTOR shall update the ART framework to support </w:t>
            </w:r>
            <w:r w:rsidR="0075688D">
              <w:rPr>
                <w:color w:val="000000"/>
              </w:rPr>
              <w:t>all</w:t>
            </w:r>
            <w:r>
              <w:rPr>
                <w:color w:val="000000"/>
              </w:rPr>
              <w:t xml:space="preserve"> browser versions supported by the </w:t>
            </w:r>
            <w:r w:rsidR="0075688D">
              <w:rPr>
                <w:color w:val="000000"/>
              </w:rPr>
              <w:t>CalSAWS Software</w:t>
            </w:r>
            <w:r>
              <w:rPr>
                <w:color w:val="000000"/>
              </w:rPr>
              <w:t>.</w:t>
            </w:r>
          </w:p>
        </w:tc>
      </w:tr>
      <w:tr w:rsidR="009F32FD" w14:paraId="5AD9855B" w14:textId="77777777" w:rsidTr="005C523E">
        <w:trPr>
          <w:trHeight w:val="584"/>
        </w:trPr>
        <w:tc>
          <w:tcPr>
            <w:tcW w:w="641" w:type="dxa"/>
            <w:tcBorders>
              <w:top w:val="nil"/>
              <w:left w:val="single" w:sz="8" w:space="0" w:color="auto"/>
              <w:bottom w:val="single" w:sz="4" w:space="0" w:color="auto"/>
              <w:right w:val="single" w:sz="4" w:space="0" w:color="auto"/>
            </w:tcBorders>
            <w:shd w:val="clear" w:color="auto" w:fill="auto"/>
          </w:tcPr>
          <w:p w14:paraId="1AFBCA70" w14:textId="77777777" w:rsidR="009F32FD" w:rsidRDefault="00B52892">
            <w:pPr>
              <w:jc w:val="center"/>
              <w:rPr>
                <w:color w:val="000000"/>
              </w:rPr>
            </w:pPr>
            <w:r>
              <w:rPr>
                <w:color w:val="000000"/>
              </w:rPr>
              <w:t>394</w:t>
            </w:r>
          </w:p>
        </w:tc>
        <w:tc>
          <w:tcPr>
            <w:tcW w:w="1256" w:type="dxa"/>
            <w:tcBorders>
              <w:top w:val="nil"/>
              <w:left w:val="single" w:sz="4" w:space="0" w:color="auto"/>
              <w:bottom w:val="single" w:sz="4" w:space="0" w:color="auto"/>
              <w:right w:val="single" w:sz="4" w:space="0" w:color="auto"/>
            </w:tcBorders>
            <w:shd w:val="clear" w:color="auto" w:fill="auto"/>
          </w:tcPr>
          <w:p w14:paraId="4891E50E" w14:textId="77777777" w:rsidR="009F32FD" w:rsidRDefault="00B52892">
            <w:pPr>
              <w:jc w:val="center"/>
              <w:rPr>
                <w:color w:val="000000"/>
              </w:rPr>
            </w:pPr>
            <w:r>
              <w:rPr>
                <w:color w:val="000000"/>
              </w:rPr>
              <w:t>1782</w:t>
            </w:r>
          </w:p>
        </w:tc>
        <w:tc>
          <w:tcPr>
            <w:tcW w:w="1443" w:type="dxa"/>
            <w:tcBorders>
              <w:top w:val="nil"/>
              <w:left w:val="single" w:sz="4" w:space="0" w:color="auto"/>
              <w:bottom w:val="single" w:sz="4" w:space="0" w:color="auto"/>
              <w:right w:val="single" w:sz="4" w:space="0" w:color="auto"/>
            </w:tcBorders>
            <w:shd w:val="clear" w:color="auto" w:fill="auto"/>
          </w:tcPr>
          <w:p w14:paraId="200D3709" w14:textId="77777777" w:rsidR="009F32FD" w:rsidRDefault="00B52892">
            <w:pPr>
              <w:jc w:val="center"/>
              <w:rPr>
                <w:color w:val="000000"/>
              </w:rPr>
            </w:pPr>
            <w:r>
              <w:rPr>
                <w:color w:val="000000"/>
              </w:rPr>
              <w:t>Regression Test</w:t>
            </w:r>
          </w:p>
        </w:tc>
        <w:tc>
          <w:tcPr>
            <w:tcW w:w="7177" w:type="dxa"/>
            <w:tcBorders>
              <w:top w:val="nil"/>
              <w:left w:val="single" w:sz="4" w:space="0" w:color="auto"/>
              <w:bottom w:val="single" w:sz="4" w:space="0" w:color="auto"/>
              <w:right w:val="single" w:sz="8" w:space="0" w:color="auto"/>
            </w:tcBorders>
            <w:shd w:val="clear" w:color="auto" w:fill="auto"/>
          </w:tcPr>
          <w:p w14:paraId="3BDAFAEF" w14:textId="0E2A05B8" w:rsidR="007E1B76" w:rsidRDefault="00A81AE8" w:rsidP="007E1B76">
            <w:pPr>
              <w:rPr>
                <w:color w:val="000000"/>
              </w:rPr>
            </w:pPr>
            <w:r>
              <w:rPr>
                <w:color w:val="000000"/>
              </w:rPr>
              <w:t>This requirement was removed per contract negotiations.</w:t>
            </w:r>
          </w:p>
        </w:tc>
      </w:tr>
      <w:tr w:rsidR="009F32FD" w14:paraId="64238788" w14:textId="77777777" w:rsidTr="005C523E">
        <w:trPr>
          <w:trHeight w:val="539"/>
        </w:trPr>
        <w:tc>
          <w:tcPr>
            <w:tcW w:w="641" w:type="dxa"/>
            <w:tcBorders>
              <w:top w:val="nil"/>
              <w:left w:val="single" w:sz="8" w:space="0" w:color="auto"/>
              <w:bottom w:val="single" w:sz="4" w:space="0" w:color="auto"/>
              <w:right w:val="single" w:sz="4" w:space="0" w:color="auto"/>
            </w:tcBorders>
            <w:shd w:val="clear" w:color="auto" w:fill="auto"/>
          </w:tcPr>
          <w:p w14:paraId="65DDC86D" w14:textId="77777777" w:rsidR="009F32FD" w:rsidRDefault="00B52892">
            <w:pPr>
              <w:jc w:val="center"/>
              <w:rPr>
                <w:color w:val="000000"/>
              </w:rPr>
            </w:pPr>
            <w:r>
              <w:rPr>
                <w:color w:val="000000"/>
              </w:rPr>
              <w:t>395</w:t>
            </w:r>
          </w:p>
        </w:tc>
        <w:tc>
          <w:tcPr>
            <w:tcW w:w="1256" w:type="dxa"/>
            <w:tcBorders>
              <w:top w:val="nil"/>
              <w:left w:val="single" w:sz="4" w:space="0" w:color="auto"/>
              <w:bottom w:val="single" w:sz="4" w:space="0" w:color="auto"/>
              <w:right w:val="single" w:sz="4" w:space="0" w:color="auto"/>
            </w:tcBorders>
            <w:shd w:val="clear" w:color="auto" w:fill="auto"/>
          </w:tcPr>
          <w:p w14:paraId="085EEBAC" w14:textId="77777777" w:rsidR="009F32FD" w:rsidRDefault="00B52892">
            <w:pPr>
              <w:jc w:val="center"/>
              <w:rPr>
                <w:color w:val="000000"/>
              </w:rPr>
            </w:pPr>
            <w:r>
              <w:rPr>
                <w:color w:val="000000"/>
              </w:rPr>
              <w:t>1952</w:t>
            </w:r>
          </w:p>
        </w:tc>
        <w:tc>
          <w:tcPr>
            <w:tcW w:w="1443" w:type="dxa"/>
            <w:tcBorders>
              <w:top w:val="nil"/>
              <w:left w:val="single" w:sz="4" w:space="0" w:color="auto"/>
              <w:bottom w:val="single" w:sz="4" w:space="0" w:color="auto"/>
              <w:right w:val="single" w:sz="4" w:space="0" w:color="auto"/>
            </w:tcBorders>
            <w:shd w:val="clear" w:color="auto" w:fill="auto"/>
          </w:tcPr>
          <w:p w14:paraId="3C83D271" w14:textId="77777777" w:rsidR="009F32FD" w:rsidRDefault="00B52892">
            <w:pPr>
              <w:jc w:val="center"/>
              <w:rPr>
                <w:color w:val="000000"/>
              </w:rPr>
            </w:pPr>
            <w:r>
              <w:rPr>
                <w:color w:val="000000"/>
              </w:rPr>
              <w:t>Regression Test</w:t>
            </w:r>
          </w:p>
        </w:tc>
        <w:tc>
          <w:tcPr>
            <w:tcW w:w="7177" w:type="dxa"/>
            <w:tcBorders>
              <w:top w:val="nil"/>
              <w:left w:val="single" w:sz="4" w:space="0" w:color="auto"/>
              <w:bottom w:val="single" w:sz="4" w:space="0" w:color="auto"/>
              <w:right w:val="single" w:sz="8" w:space="0" w:color="auto"/>
            </w:tcBorders>
            <w:shd w:val="clear" w:color="auto" w:fill="auto"/>
          </w:tcPr>
          <w:p w14:paraId="282D124B" w14:textId="4C43BFA9" w:rsidR="009F32FD" w:rsidRDefault="00A81AE8" w:rsidP="0080393E">
            <w:pPr>
              <w:rPr>
                <w:color w:val="000000"/>
              </w:rPr>
            </w:pPr>
            <w:r>
              <w:rPr>
                <w:color w:val="000000"/>
              </w:rPr>
              <w:t>This requirement was removed per contract negotiations.</w:t>
            </w:r>
          </w:p>
        </w:tc>
      </w:tr>
      <w:tr w:rsidR="009F32FD" w14:paraId="27FD27A3"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421366C4" w14:textId="77777777" w:rsidR="009F32FD" w:rsidRDefault="00B52892">
            <w:pPr>
              <w:jc w:val="center"/>
              <w:rPr>
                <w:color w:val="000000"/>
              </w:rPr>
            </w:pPr>
            <w:r>
              <w:rPr>
                <w:color w:val="000000"/>
              </w:rPr>
              <w:t>396</w:t>
            </w:r>
          </w:p>
        </w:tc>
        <w:tc>
          <w:tcPr>
            <w:tcW w:w="1256" w:type="dxa"/>
            <w:tcBorders>
              <w:top w:val="nil"/>
              <w:left w:val="single" w:sz="4" w:space="0" w:color="auto"/>
              <w:bottom w:val="single" w:sz="4" w:space="0" w:color="auto"/>
              <w:right w:val="single" w:sz="4" w:space="0" w:color="auto"/>
            </w:tcBorders>
            <w:shd w:val="clear" w:color="auto" w:fill="auto"/>
          </w:tcPr>
          <w:p w14:paraId="7D5A386D" w14:textId="77777777" w:rsidR="009F32FD" w:rsidRDefault="00B52892">
            <w:pPr>
              <w:jc w:val="center"/>
              <w:rPr>
                <w:color w:val="000000"/>
              </w:rPr>
            </w:pPr>
            <w:r>
              <w:rPr>
                <w:color w:val="000000"/>
              </w:rPr>
              <w:t>1985</w:t>
            </w:r>
          </w:p>
        </w:tc>
        <w:tc>
          <w:tcPr>
            <w:tcW w:w="1443" w:type="dxa"/>
            <w:tcBorders>
              <w:top w:val="nil"/>
              <w:left w:val="single" w:sz="4" w:space="0" w:color="auto"/>
              <w:bottom w:val="single" w:sz="4" w:space="0" w:color="auto"/>
              <w:right w:val="single" w:sz="4" w:space="0" w:color="auto"/>
            </w:tcBorders>
            <w:shd w:val="clear" w:color="auto" w:fill="auto"/>
          </w:tcPr>
          <w:p w14:paraId="0933BBE4" w14:textId="77777777" w:rsidR="009F32FD" w:rsidRDefault="00B52892">
            <w:pPr>
              <w:jc w:val="center"/>
              <w:rPr>
                <w:color w:val="000000"/>
              </w:rPr>
            </w:pPr>
            <w:r>
              <w:rPr>
                <w:color w:val="000000"/>
              </w:rPr>
              <w:t>System Test</w:t>
            </w:r>
          </w:p>
        </w:tc>
        <w:tc>
          <w:tcPr>
            <w:tcW w:w="7177" w:type="dxa"/>
            <w:tcBorders>
              <w:top w:val="nil"/>
              <w:left w:val="single" w:sz="4" w:space="0" w:color="auto"/>
              <w:bottom w:val="single" w:sz="4" w:space="0" w:color="auto"/>
              <w:right w:val="single" w:sz="8" w:space="0" w:color="auto"/>
            </w:tcBorders>
            <w:shd w:val="clear" w:color="auto" w:fill="auto"/>
          </w:tcPr>
          <w:p w14:paraId="20BBCAE9" w14:textId="0E454738" w:rsidR="007E48A4" w:rsidRDefault="00B52892">
            <w:r>
              <w:t xml:space="preserve">The CONTRACTOR shall provide </w:t>
            </w:r>
            <w:r w:rsidR="002D3F84">
              <w:t xml:space="preserve">a </w:t>
            </w:r>
            <w:r w:rsidR="00067C9E">
              <w:t xml:space="preserve">CalSAWS UAT Readiness Report/Milestone </w:t>
            </w:r>
            <w:r w:rsidR="007E48A4" w:rsidRPr="007E48A4">
              <w:t>summarizing the results of System Test for the Cal</w:t>
            </w:r>
            <w:r w:rsidR="00221B79">
              <w:t>SAWS</w:t>
            </w:r>
            <w:r w:rsidR="007E48A4" w:rsidRPr="007E48A4">
              <w:t xml:space="preserve"> </w:t>
            </w:r>
            <w:r w:rsidR="003820B1">
              <w:t>Software</w:t>
            </w:r>
            <w:r w:rsidR="00B1195F">
              <w:t>.</w:t>
            </w:r>
          </w:p>
          <w:p w14:paraId="5F63FF25" w14:textId="77777777" w:rsidR="00B54123" w:rsidRDefault="00B52892">
            <w:r>
              <w:t>This document shall include but not limited to:</w:t>
            </w:r>
            <w:r>
              <w:br/>
            </w:r>
            <w:r w:rsidR="00B54123">
              <w:t>1) Summarize all activities</w:t>
            </w:r>
          </w:p>
          <w:p w14:paraId="4DE6FE38" w14:textId="71741171" w:rsidR="009F32FD" w:rsidRDefault="00B54123" w:rsidP="00E75692">
            <w:r>
              <w:t>2</w:t>
            </w:r>
            <w:r w:rsidR="00B52892">
              <w:t xml:space="preserve">) Summary of </w:t>
            </w:r>
            <w:r>
              <w:t xml:space="preserve">the types of </w:t>
            </w:r>
            <w:r w:rsidR="00B52892">
              <w:t>tests</w:t>
            </w:r>
            <w:r>
              <w:t xml:space="preserve"> and all </w:t>
            </w:r>
            <w:r w:rsidR="00B168C3">
              <w:t xml:space="preserve">the </w:t>
            </w:r>
            <w:r>
              <w:t>tests</w:t>
            </w:r>
            <w:r w:rsidR="00B52892">
              <w:t xml:space="preserve"> conducted during </w:t>
            </w:r>
            <w:r w:rsidR="00A07B5A">
              <w:t>System Test</w:t>
            </w:r>
            <w:r w:rsidR="00B52892">
              <w:t>ing</w:t>
            </w:r>
            <w:r w:rsidR="00B52892">
              <w:br/>
            </w:r>
            <w:r>
              <w:t>3</w:t>
            </w:r>
            <w:r w:rsidR="00B52892">
              <w:t>) Summary of results</w:t>
            </w:r>
            <w:r w:rsidR="007E48A4">
              <w:t xml:space="preserve"> of the </w:t>
            </w:r>
            <w:r w:rsidR="00A07B5A">
              <w:t>System Test</w:t>
            </w:r>
            <w:r w:rsidR="007E48A4">
              <w:t>ing</w:t>
            </w:r>
            <w:r w:rsidR="00B52892">
              <w:br/>
            </w:r>
            <w:r w:rsidR="00E75692">
              <w:lastRenderedPageBreak/>
              <w:t>4</w:t>
            </w:r>
            <w:r w:rsidR="00B52892">
              <w:t>) Summary of each Deficiency identified</w:t>
            </w:r>
            <w:r w:rsidR="00B52892">
              <w:br/>
            </w:r>
            <w:r>
              <w:t>5</w:t>
            </w:r>
            <w:r w:rsidR="00B52892">
              <w:t xml:space="preserve">) Date of completion of each correction, and date of CONSORTIUM </w:t>
            </w:r>
            <w:r w:rsidR="00074AF6">
              <w:t>A</w:t>
            </w:r>
            <w:r w:rsidR="00B52892">
              <w:t>cceptance of each correction, as applicable</w:t>
            </w:r>
          </w:p>
          <w:p w14:paraId="568E27EE" w14:textId="082B0011" w:rsidR="00CD70BE" w:rsidRDefault="00CD70BE" w:rsidP="00E75692">
            <w:r w:rsidRPr="00CD70BE">
              <w:t>6) Summary of remaining open deficiencies and prioritized action plan</w:t>
            </w:r>
          </w:p>
          <w:p w14:paraId="74AE5022" w14:textId="768C76F2" w:rsidR="00067C9E" w:rsidRDefault="00067C9E" w:rsidP="00E75692">
            <w:r>
              <w:t xml:space="preserve">7) System Test completion shall serve as entry criteria for UAT </w:t>
            </w:r>
          </w:p>
          <w:p w14:paraId="1A40189E" w14:textId="56D7611F" w:rsidR="00E75692" w:rsidRDefault="00E75692" w:rsidP="00E75692">
            <w:r>
              <w:t xml:space="preserve">The </w:t>
            </w:r>
            <w:r w:rsidR="00067C9E">
              <w:t>CalSAWS UAT Readiness Report/Milestone</w:t>
            </w:r>
            <w:r>
              <w:t xml:space="preserve"> shall be a Deliverable.</w:t>
            </w:r>
          </w:p>
        </w:tc>
      </w:tr>
      <w:tr w:rsidR="009F32FD" w14:paraId="3FE1F8F3" w14:textId="77777777" w:rsidTr="00891E3A">
        <w:trPr>
          <w:trHeight w:val="368"/>
        </w:trPr>
        <w:tc>
          <w:tcPr>
            <w:tcW w:w="641" w:type="dxa"/>
            <w:tcBorders>
              <w:top w:val="nil"/>
              <w:left w:val="single" w:sz="8" w:space="0" w:color="auto"/>
              <w:bottom w:val="single" w:sz="4" w:space="0" w:color="auto"/>
              <w:right w:val="single" w:sz="4" w:space="0" w:color="auto"/>
            </w:tcBorders>
            <w:shd w:val="clear" w:color="auto" w:fill="auto"/>
          </w:tcPr>
          <w:p w14:paraId="35E66192" w14:textId="77777777" w:rsidR="009F32FD" w:rsidRPr="00DB51A7" w:rsidRDefault="00B52892">
            <w:pPr>
              <w:jc w:val="center"/>
              <w:rPr>
                <w:color w:val="000000"/>
              </w:rPr>
            </w:pPr>
            <w:r w:rsidRPr="00DB51A7">
              <w:rPr>
                <w:color w:val="000000"/>
              </w:rPr>
              <w:lastRenderedPageBreak/>
              <w:t>397</w:t>
            </w:r>
          </w:p>
        </w:tc>
        <w:tc>
          <w:tcPr>
            <w:tcW w:w="1256" w:type="dxa"/>
            <w:tcBorders>
              <w:top w:val="nil"/>
              <w:left w:val="single" w:sz="4" w:space="0" w:color="auto"/>
              <w:bottom w:val="single" w:sz="4" w:space="0" w:color="auto"/>
              <w:right w:val="single" w:sz="4" w:space="0" w:color="auto"/>
            </w:tcBorders>
            <w:shd w:val="clear" w:color="auto" w:fill="auto"/>
          </w:tcPr>
          <w:p w14:paraId="6239F135" w14:textId="77777777" w:rsidR="009F32FD" w:rsidRPr="00DB51A7" w:rsidRDefault="00B52892">
            <w:pPr>
              <w:jc w:val="center"/>
              <w:rPr>
                <w:color w:val="000000"/>
              </w:rPr>
            </w:pPr>
            <w:r w:rsidRPr="00DB51A7">
              <w:rPr>
                <w:color w:val="000000"/>
              </w:rPr>
              <w:t>1947</w:t>
            </w:r>
          </w:p>
        </w:tc>
        <w:tc>
          <w:tcPr>
            <w:tcW w:w="1443" w:type="dxa"/>
            <w:tcBorders>
              <w:top w:val="nil"/>
              <w:left w:val="single" w:sz="4" w:space="0" w:color="auto"/>
              <w:bottom w:val="single" w:sz="4" w:space="0" w:color="auto"/>
              <w:right w:val="single" w:sz="4" w:space="0" w:color="auto"/>
            </w:tcBorders>
            <w:shd w:val="clear" w:color="auto" w:fill="auto"/>
          </w:tcPr>
          <w:p w14:paraId="63E76FEB" w14:textId="77777777" w:rsidR="009F32FD" w:rsidRPr="00DB51A7" w:rsidRDefault="00B52892">
            <w:pPr>
              <w:jc w:val="center"/>
              <w:rPr>
                <w:color w:val="000000"/>
              </w:rPr>
            </w:pPr>
            <w:r w:rsidRPr="00DB51A7">
              <w:rPr>
                <w:color w:val="000000"/>
              </w:rPr>
              <w:t>System Test</w:t>
            </w:r>
          </w:p>
        </w:tc>
        <w:tc>
          <w:tcPr>
            <w:tcW w:w="7177" w:type="dxa"/>
            <w:tcBorders>
              <w:top w:val="nil"/>
              <w:left w:val="single" w:sz="4" w:space="0" w:color="auto"/>
              <w:bottom w:val="single" w:sz="4" w:space="0" w:color="auto"/>
              <w:right w:val="single" w:sz="8" w:space="0" w:color="auto"/>
            </w:tcBorders>
            <w:shd w:val="clear" w:color="auto" w:fill="auto"/>
          </w:tcPr>
          <w:p w14:paraId="40BD7944" w14:textId="333495AB" w:rsidR="009F32FD" w:rsidRPr="00DB51A7" w:rsidRDefault="00DB51A7" w:rsidP="00730F11">
            <w:pPr>
              <w:rPr>
                <w:color w:val="000000"/>
              </w:rPr>
            </w:pPr>
            <w:r w:rsidRPr="00DB51A7">
              <w:rPr>
                <w:color w:val="000000"/>
              </w:rPr>
              <w:t>Th</w:t>
            </w:r>
            <w:r w:rsidR="00730F11">
              <w:rPr>
                <w:color w:val="000000"/>
              </w:rPr>
              <w:t>is</w:t>
            </w:r>
            <w:r w:rsidRPr="00DB51A7">
              <w:rPr>
                <w:color w:val="000000"/>
              </w:rPr>
              <w:t xml:space="preserve"> requirement has been removed and merged with DDID #1940.</w:t>
            </w:r>
          </w:p>
        </w:tc>
      </w:tr>
      <w:tr w:rsidR="009F32FD" w14:paraId="11929CED"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5B18548C" w14:textId="77777777" w:rsidR="009F32FD" w:rsidRDefault="00B52892">
            <w:pPr>
              <w:jc w:val="center"/>
              <w:rPr>
                <w:color w:val="000000"/>
              </w:rPr>
            </w:pPr>
            <w:r>
              <w:rPr>
                <w:color w:val="000000"/>
              </w:rPr>
              <w:t>398</w:t>
            </w:r>
          </w:p>
        </w:tc>
        <w:tc>
          <w:tcPr>
            <w:tcW w:w="1256" w:type="dxa"/>
            <w:tcBorders>
              <w:top w:val="nil"/>
              <w:left w:val="single" w:sz="4" w:space="0" w:color="auto"/>
              <w:bottom w:val="single" w:sz="4" w:space="0" w:color="auto"/>
              <w:right w:val="single" w:sz="4" w:space="0" w:color="auto"/>
            </w:tcBorders>
            <w:shd w:val="clear" w:color="auto" w:fill="auto"/>
          </w:tcPr>
          <w:p w14:paraId="4F7069A2" w14:textId="77777777" w:rsidR="009F32FD" w:rsidRDefault="00B52892">
            <w:pPr>
              <w:jc w:val="center"/>
              <w:rPr>
                <w:color w:val="000000"/>
              </w:rPr>
            </w:pPr>
            <w:r>
              <w:rPr>
                <w:color w:val="000000"/>
              </w:rPr>
              <w:t>1948</w:t>
            </w:r>
          </w:p>
        </w:tc>
        <w:tc>
          <w:tcPr>
            <w:tcW w:w="1443" w:type="dxa"/>
            <w:tcBorders>
              <w:top w:val="nil"/>
              <w:left w:val="single" w:sz="4" w:space="0" w:color="auto"/>
              <w:bottom w:val="single" w:sz="4" w:space="0" w:color="auto"/>
              <w:right w:val="single" w:sz="4" w:space="0" w:color="auto"/>
            </w:tcBorders>
            <w:shd w:val="clear" w:color="auto" w:fill="auto"/>
          </w:tcPr>
          <w:p w14:paraId="26913F79" w14:textId="77777777" w:rsidR="009F32FD" w:rsidRDefault="00B52892">
            <w:pPr>
              <w:jc w:val="center"/>
              <w:rPr>
                <w:color w:val="000000"/>
              </w:rPr>
            </w:pPr>
            <w:r>
              <w:rPr>
                <w:color w:val="000000"/>
              </w:rPr>
              <w:t>System Test</w:t>
            </w:r>
          </w:p>
        </w:tc>
        <w:tc>
          <w:tcPr>
            <w:tcW w:w="7177" w:type="dxa"/>
            <w:tcBorders>
              <w:top w:val="nil"/>
              <w:left w:val="single" w:sz="4" w:space="0" w:color="auto"/>
              <w:bottom w:val="single" w:sz="4" w:space="0" w:color="auto"/>
              <w:right w:val="single" w:sz="8" w:space="0" w:color="auto"/>
            </w:tcBorders>
            <w:shd w:val="clear" w:color="auto" w:fill="auto"/>
          </w:tcPr>
          <w:p w14:paraId="2D3CD3B5" w14:textId="1FB5D0B5" w:rsidR="009F32FD" w:rsidRDefault="00B52892">
            <w:pPr>
              <w:rPr>
                <w:color w:val="000000"/>
              </w:rPr>
            </w:pPr>
            <w:r>
              <w:rPr>
                <w:color w:val="000000"/>
              </w:rPr>
              <w:t>The CONTRACTOR shall implement their System Test Plan to conduct a complete and thorough System Test on all new components of the Cal</w:t>
            </w:r>
            <w:r w:rsidR="00221B79">
              <w:rPr>
                <w:color w:val="000000"/>
              </w:rPr>
              <w:t>SAWS</w:t>
            </w:r>
            <w:r>
              <w:rPr>
                <w:color w:val="000000"/>
              </w:rPr>
              <w:t xml:space="preserve"> Software including but not limited to: Application, Batch, Interfaces, Forms, NOAs, and Reports.</w:t>
            </w:r>
            <w:r>
              <w:rPr>
                <w:color w:val="000000"/>
              </w:rPr>
              <w:br/>
            </w:r>
            <w:r>
              <w:rPr>
                <w:color w:val="000000"/>
              </w:rPr>
              <w:br/>
              <w:t>The CONTRACTOR will report the outcomes of the System Test activities to the CONSORTIUM.</w:t>
            </w:r>
          </w:p>
        </w:tc>
      </w:tr>
      <w:tr w:rsidR="009F32FD" w14:paraId="33C7734F"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409ADF3A" w14:textId="77777777" w:rsidR="009F32FD" w:rsidRDefault="00B52892">
            <w:pPr>
              <w:jc w:val="center"/>
              <w:rPr>
                <w:color w:val="000000"/>
              </w:rPr>
            </w:pPr>
            <w:r>
              <w:rPr>
                <w:color w:val="000000"/>
              </w:rPr>
              <w:t>399</w:t>
            </w:r>
          </w:p>
        </w:tc>
        <w:tc>
          <w:tcPr>
            <w:tcW w:w="1256" w:type="dxa"/>
            <w:tcBorders>
              <w:top w:val="nil"/>
              <w:left w:val="single" w:sz="4" w:space="0" w:color="auto"/>
              <w:bottom w:val="single" w:sz="4" w:space="0" w:color="auto"/>
              <w:right w:val="single" w:sz="4" w:space="0" w:color="auto"/>
            </w:tcBorders>
            <w:shd w:val="clear" w:color="auto" w:fill="auto"/>
          </w:tcPr>
          <w:p w14:paraId="10729794" w14:textId="77777777" w:rsidR="009F32FD" w:rsidRDefault="00B52892">
            <w:pPr>
              <w:jc w:val="center"/>
              <w:rPr>
                <w:color w:val="000000"/>
              </w:rPr>
            </w:pPr>
            <w:r>
              <w:rPr>
                <w:color w:val="000000"/>
              </w:rPr>
              <w:t>1953</w:t>
            </w:r>
          </w:p>
        </w:tc>
        <w:tc>
          <w:tcPr>
            <w:tcW w:w="1443" w:type="dxa"/>
            <w:tcBorders>
              <w:top w:val="nil"/>
              <w:left w:val="single" w:sz="4" w:space="0" w:color="auto"/>
              <w:bottom w:val="single" w:sz="4" w:space="0" w:color="auto"/>
              <w:right w:val="single" w:sz="4" w:space="0" w:color="auto"/>
            </w:tcBorders>
            <w:shd w:val="clear" w:color="auto" w:fill="auto"/>
          </w:tcPr>
          <w:p w14:paraId="172DC4A3" w14:textId="77777777" w:rsidR="009F32FD" w:rsidRDefault="00B52892">
            <w:pPr>
              <w:jc w:val="center"/>
              <w:rPr>
                <w:color w:val="000000"/>
              </w:rPr>
            </w:pPr>
            <w:r>
              <w:rPr>
                <w:color w:val="000000"/>
              </w:rPr>
              <w:t>User Acceptance Test</w:t>
            </w:r>
          </w:p>
        </w:tc>
        <w:tc>
          <w:tcPr>
            <w:tcW w:w="7177" w:type="dxa"/>
            <w:tcBorders>
              <w:top w:val="nil"/>
              <w:left w:val="single" w:sz="4" w:space="0" w:color="auto"/>
              <w:bottom w:val="single" w:sz="4" w:space="0" w:color="auto"/>
              <w:right w:val="single" w:sz="8" w:space="0" w:color="auto"/>
            </w:tcBorders>
            <w:shd w:val="clear" w:color="auto" w:fill="auto"/>
          </w:tcPr>
          <w:p w14:paraId="51DD59B6" w14:textId="50308406" w:rsidR="009F32FD" w:rsidRDefault="00B52892" w:rsidP="0080393E">
            <w:pPr>
              <w:rPr>
                <w:color w:val="000000"/>
              </w:rPr>
            </w:pPr>
            <w:bookmarkStart w:id="99" w:name="_Hlk518900746"/>
            <w:r>
              <w:rPr>
                <w:rFonts w:eastAsia="Calibri"/>
              </w:rPr>
              <w:t>As part of the exit criteria, the CONTRACTOR shall confirm that th</w:t>
            </w:r>
            <w:r w:rsidR="00CD70BE">
              <w:rPr>
                <w:rFonts w:eastAsia="Calibri"/>
              </w:rPr>
              <w:t>ese</w:t>
            </w:r>
            <w:r>
              <w:rPr>
                <w:rFonts w:eastAsia="Calibri"/>
              </w:rPr>
              <w:t xml:space="preserve"> Deficiencies which are identified during UAT </w:t>
            </w:r>
            <w:r w:rsidR="0080393E">
              <w:rPr>
                <w:rFonts w:eastAsia="Calibri"/>
              </w:rPr>
              <w:t>other than inconsequential Deficiencies that do not affect any Performance Standard, requirement or Specification as determined by the Cal</w:t>
            </w:r>
            <w:r w:rsidR="00221B79">
              <w:rPr>
                <w:rFonts w:eastAsia="Calibri"/>
              </w:rPr>
              <w:t>SAWS</w:t>
            </w:r>
            <w:r w:rsidR="0080393E">
              <w:rPr>
                <w:rFonts w:eastAsia="Calibri"/>
              </w:rPr>
              <w:t xml:space="preserve"> Executive Director </w:t>
            </w:r>
            <w:r w:rsidR="00395ACB">
              <w:rPr>
                <w:rFonts w:eastAsia="Calibri"/>
              </w:rPr>
              <w:t xml:space="preserve">is </w:t>
            </w:r>
            <w:r>
              <w:rPr>
                <w:rFonts w:eastAsia="Calibri"/>
              </w:rPr>
              <w:t>resolved or otherwise mutually agreed to the satisfaction of the CONSORTIUM before exiting UAT.</w:t>
            </w:r>
            <w:bookmarkEnd w:id="99"/>
          </w:p>
        </w:tc>
      </w:tr>
      <w:tr w:rsidR="009F32FD" w14:paraId="6A8B8431" w14:textId="77777777" w:rsidTr="00891E3A">
        <w:trPr>
          <w:trHeight w:val="720"/>
        </w:trPr>
        <w:tc>
          <w:tcPr>
            <w:tcW w:w="641" w:type="dxa"/>
            <w:tcBorders>
              <w:top w:val="nil"/>
              <w:left w:val="single" w:sz="8" w:space="0" w:color="auto"/>
              <w:bottom w:val="single" w:sz="4" w:space="0" w:color="auto"/>
              <w:right w:val="single" w:sz="4" w:space="0" w:color="auto"/>
            </w:tcBorders>
            <w:shd w:val="clear" w:color="auto" w:fill="auto"/>
          </w:tcPr>
          <w:p w14:paraId="059F6F86" w14:textId="77777777" w:rsidR="009F32FD" w:rsidRDefault="00B52892">
            <w:pPr>
              <w:jc w:val="center"/>
              <w:rPr>
                <w:color w:val="000000"/>
              </w:rPr>
            </w:pPr>
            <w:r>
              <w:rPr>
                <w:color w:val="000000"/>
              </w:rPr>
              <w:t>400</w:t>
            </w:r>
          </w:p>
        </w:tc>
        <w:tc>
          <w:tcPr>
            <w:tcW w:w="1256" w:type="dxa"/>
            <w:tcBorders>
              <w:top w:val="nil"/>
              <w:left w:val="single" w:sz="4" w:space="0" w:color="auto"/>
              <w:bottom w:val="single" w:sz="4" w:space="0" w:color="auto"/>
              <w:right w:val="single" w:sz="4" w:space="0" w:color="auto"/>
            </w:tcBorders>
            <w:shd w:val="clear" w:color="auto" w:fill="auto"/>
          </w:tcPr>
          <w:p w14:paraId="508628A4" w14:textId="77777777" w:rsidR="009F32FD" w:rsidRDefault="00B52892">
            <w:pPr>
              <w:jc w:val="center"/>
              <w:rPr>
                <w:color w:val="000000"/>
              </w:rPr>
            </w:pPr>
            <w:r>
              <w:rPr>
                <w:color w:val="000000"/>
              </w:rPr>
              <w:t>1969</w:t>
            </w:r>
          </w:p>
        </w:tc>
        <w:tc>
          <w:tcPr>
            <w:tcW w:w="1443" w:type="dxa"/>
            <w:tcBorders>
              <w:top w:val="nil"/>
              <w:left w:val="single" w:sz="4" w:space="0" w:color="auto"/>
              <w:bottom w:val="single" w:sz="4" w:space="0" w:color="auto"/>
              <w:right w:val="single" w:sz="4" w:space="0" w:color="auto"/>
            </w:tcBorders>
            <w:shd w:val="clear" w:color="auto" w:fill="auto"/>
          </w:tcPr>
          <w:p w14:paraId="45D207ED" w14:textId="77777777" w:rsidR="009F32FD" w:rsidRDefault="00B52892">
            <w:pPr>
              <w:jc w:val="center"/>
              <w:rPr>
                <w:color w:val="000000"/>
              </w:rPr>
            </w:pPr>
            <w:r>
              <w:rPr>
                <w:color w:val="000000"/>
              </w:rPr>
              <w:t>User Acceptance Test</w:t>
            </w:r>
          </w:p>
        </w:tc>
        <w:tc>
          <w:tcPr>
            <w:tcW w:w="7177" w:type="dxa"/>
            <w:tcBorders>
              <w:top w:val="nil"/>
              <w:left w:val="single" w:sz="4" w:space="0" w:color="auto"/>
              <w:bottom w:val="single" w:sz="4" w:space="0" w:color="auto"/>
              <w:right w:val="single" w:sz="8" w:space="0" w:color="auto"/>
            </w:tcBorders>
            <w:shd w:val="clear" w:color="auto" w:fill="auto"/>
          </w:tcPr>
          <w:p w14:paraId="2586DB9A" w14:textId="34EA9C56" w:rsidR="00D60315" w:rsidRPr="00D60315" w:rsidRDefault="00B52892" w:rsidP="00D60315">
            <w:pPr>
              <w:rPr>
                <w:color w:val="000000"/>
              </w:rPr>
            </w:pPr>
            <w:bookmarkStart w:id="100" w:name="_Hlk518900762"/>
            <w:r>
              <w:rPr>
                <w:color w:val="000000"/>
              </w:rPr>
              <w:t xml:space="preserve">The CONTRACTOR shall provide support for the CONSORTIUM to facilitate and manage the User Acceptance Testing effort with </w:t>
            </w:r>
            <w:r w:rsidR="00D60315" w:rsidRPr="00D60315">
              <w:rPr>
                <w:color w:val="000000"/>
              </w:rPr>
              <w:t xml:space="preserve">no more than </w:t>
            </w:r>
            <w:r w:rsidR="00AD4B92">
              <w:rPr>
                <w:color w:val="000000"/>
              </w:rPr>
              <w:t xml:space="preserve">200 concurrent users for </w:t>
            </w:r>
            <w:r w:rsidR="007C4063">
              <w:rPr>
                <w:color w:val="000000"/>
              </w:rPr>
              <w:t>five (</w:t>
            </w:r>
            <w:r w:rsidR="00AD4B92">
              <w:rPr>
                <w:color w:val="000000"/>
              </w:rPr>
              <w:t>5</w:t>
            </w:r>
            <w:r w:rsidR="007C4063">
              <w:rPr>
                <w:color w:val="000000"/>
              </w:rPr>
              <w:t>)</w:t>
            </w:r>
            <w:r w:rsidR="00AD4B92">
              <w:rPr>
                <w:color w:val="000000"/>
              </w:rPr>
              <w:t xml:space="preserve"> two-week sessions. Fifty (50) users will be onsite between CalACES North (25) and CalACES South (25). The other </w:t>
            </w:r>
            <w:r w:rsidR="007C4063">
              <w:rPr>
                <w:color w:val="000000"/>
              </w:rPr>
              <w:t>one hundred fifty (</w:t>
            </w:r>
            <w:r w:rsidR="00AD4B92">
              <w:rPr>
                <w:color w:val="000000"/>
              </w:rPr>
              <w:t>150</w:t>
            </w:r>
            <w:r w:rsidR="007C4063">
              <w:rPr>
                <w:color w:val="000000"/>
              </w:rPr>
              <w:t>)</w:t>
            </w:r>
            <w:r w:rsidR="00AD4B92">
              <w:rPr>
                <w:color w:val="000000"/>
              </w:rPr>
              <w:t xml:space="preserve"> users will be out in the California Counties via remote access.</w:t>
            </w:r>
          </w:p>
          <w:p w14:paraId="41A367E1" w14:textId="3FD875B7" w:rsidR="00084B27" w:rsidRDefault="00084B27" w:rsidP="00084B27">
            <w:pPr>
              <w:rPr>
                <w:color w:val="000000"/>
              </w:rPr>
            </w:pPr>
          </w:p>
          <w:p w14:paraId="6E28CC6A" w14:textId="0A6450F0" w:rsidR="0090632C" w:rsidRDefault="0090632C" w:rsidP="00084B27">
            <w:pPr>
              <w:rPr>
                <w:color w:val="000000"/>
              </w:rPr>
            </w:pPr>
            <w:r>
              <w:rPr>
                <w:color w:val="000000"/>
              </w:rPr>
              <w:t xml:space="preserve">The CONTRACTOR shall provide the ability for limited Remote UAT by </w:t>
            </w:r>
            <w:r w:rsidR="007C4063">
              <w:rPr>
                <w:color w:val="000000"/>
              </w:rPr>
              <w:t>57</w:t>
            </w:r>
            <w:r>
              <w:rPr>
                <w:color w:val="000000"/>
              </w:rPr>
              <w:t xml:space="preserve"> Counties during each UAT period. </w:t>
            </w:r>
          </w:p>
          <w:p w14:paraId="5E2F2FB7" w14:textId="08082337" w:rsidR="00E87E59" w:rsidRDefault="00E87E59" w:rsidP="00084B27">
            <w:pPr>
              <w:rPr>
                <w:color w:val="000000"/>
              </w:rPr>
            </w:pPr>
          </w:p>
          <w:p w14:paraId="34D500C6" w14:textId="30A2CF5A" w:rsidR="00D60315" w:rsidRDefault="00D60315" w:rsidP="00DC2911">
            <w:pPr>
              <w:rPr>
                <w:color w:val="000000"/>
              </w:rPr>
            </w:pPr>
            <w:r w:rsidRPr="00D60315">
              <w:rPr>
                <w:color w:val="000000"/>
              </w:rPr>
              <w:t xml:space="preserve">The CONTRACTOR shall provide technical support for clarifying business functionality to help answer questions, executing batch jobs and Time Machine </w:t>
            </w:r>
            <w:r w:rsidR="008B509E">
              <w:rPr>
                <w:color w:val="000000"/>
              </w:rPr>
              <w:t xml:space="preserve">or like software </w:t>
            </w:r>
            <w:r w:rsidRPr="00D60315">
              <w:rPr>
                <w:color w:val="000000"/>
              </w:rPr>
              <w:t>to prepare data and/or to validate testing requirements if deemed necessary, troubleshooting Converted Data and functional issues</w:t>
            </w:r>
            <w:r w:rsidR="003820B1">
              <w:rPr>
                <w:color w:val="000000"/>
              </w:rPr>
              <w:t>, Deficiencies</w:t>
            </w:r>
            <w:r w:rsidRPr="00D60315">
              <w:rPr>
                <w:color w:val="000000"/>
              </w:rPr>
              <w:t xml:space="preserve"> during data prep and/or test execution activities and resolving UAT exit criteria System Investigation Requests (SIRs). The UAT will be comprised of two (2) months of preparation and </w:t>
            </w:r>
            <w:r w:rsidR="007C4063">
              <w:rPr>
                <w:color w:val="000000"/>
              </w:rPr>
              <w:t>ten (</w:t>
            </w:r>
            <w:r w:rsidR="00AD4B92">
              <w:rPr>
                <w:color w:val="000000"/>
              </w:rPr>
              <w:t>10</w:t>
            </w:r>
            <w:r w:rsidR="007C4063">
              <w:rPr>
                <w:color w:val="000000"/>
              </w:rPr>
              <w:t>)</w:t>
            </w:r>
            <w:r w:rsidR="00AD4B92">
              <w:rPr>
                <w:color w:val="000000"/>
              </w:rPr>
              <w:t xml:space="preserve"> weeks of execution. </w:t>
            </w:r>
            <w:r w:rsidRPr="00D60315">
              <w:rPr>
                <w:color w:val="000000"/>
              </w:rPr>
              <w:t xml:space="preserve">UAT Exit Criteria and </w:t>
            </w:r>
            <w:r w:rsidR="00AD4B92">
              <w:rPr>
                <w:color w:val="000000"/>
              </w:rPr>
              <w:t>r</w:t>
            </w:r>
            <w:r w:rsidRPr="00D60315">
              <w:rPr>
                <w:color w:val="000000"/>
              </w:rPr>
              <w:t>esolution of Deficiencies will be mutually agreed upon between the CONTRACTOR and CONSORTIUM.</w:t>
            </w:r>
            <w:bookmarkEnd w:id="100"/>
          </w:p>
        </w:tc>
      </w:tr>
      <w:tr w:rsidR="005D47C9" w14:paraId="28AD6B44" w14:textId="77777777" w:rsidTr="00891E3A">
        <w:trPr>
          <w:trHeight w:val="720"/>
        </w:trPr>
        <w:tc>
          <w:tcPr>
            <w:tcW w:w="641" w:type="dxa"/>
            <w:tcBorders>
              <w:top w:val="single" w:sz="4" w:space="0" w:color="auto"/>
              <w:left w:val="single" w:sz="8" w:space="0" w:color="auto"/>
              <w:bottom w:val="single" w:sz="4" w:space="0" w:color="auto"/>
              <w:right w:val="single" w:sz="4" w:space="0" w:color="auto"/>
            </w:tcBorders>
            <w:shd w:val="clear" w:color="auto" w:fill="auto"/>
          </w:tcPr>
          <w:p w14:paraId="373F8EFD" w14:textId="0B8278E8" w:rsidR="005D47C9" w:rsidRDefault="006D03F8">
            <w:pPr>
              <w:jc w:val="center"/>
              <w:rPr>
                <w:color w:val="000000"/>
              </w:rPr>
            </w:pPr>
            <w:r>
              <w:rPr>
                <w:color w:val="000000"/>
              </w:rPr>
              <w:lastRenderedPageBreak/>
              <w:t>741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C5D41B3" w14:textId="7911790D" w:rsidR="005D47C9" w:rsidRDefault="006D03F8">
            <w:pPr>
              <w:jc w:val="center"/>
              <w:rPr>
                <w:color w:val="000000"/>
              </w:rPr>
            </w:pPr>
            <w:r>
              <w:rPr>
                <w:color w:val="000000"/>
              </w:rPr>
              <w:t>2156</w:t>
            </w:r>
          </w:p>
        </w:tc>
        <w:tc>
          <w:tcPr>
            <w:tcW w:w="1443" w:type="dxa"/>
            <w:tcBorders>
              <w:top w:val="single" w:sz="4" w:space="0" w:color="auto"/>
              <w:left w:val="single" w:sz="4" w:space="0" w:color="auto"/>
              <w:bottom w:val="single" w:sz="4" w:space="0" w:color="auto"/>
              <w:right w:val="single" w:sz="4" w:space="0" w:color="auto"/>
            </w:tcBorders>
            <w:shd w:val="clear" w:color="auto" w:fill="auto"/>
          </w:tcPr>
          <w:p w14:paraId="40AE35F0" w14:textId="3459911B" w:rsidR="005D47C9" w:rsidRDefault="006D03F8">
            <w:pPr>
              <w:jc w:val="center"/>
              <w:rPr>
                <w:color w:val="000000"/>
              </w:rPr>
            </w:pPr>
            <w:r>
              <w:rPr>
                <w:color w:val="000000"/>
              </w:rPr>
              <w:t>User Acceptance Test</w:t>
            </w:r>
          </w:p>
        </w:tc>
        <w:tc>
          <w:tcPr>
            <w:tcW w:w="7177" w:type="dxa"/>
            <w:tcBorders>
              <w:top w:val="single" w:sz="4" w:space="0" w:color="auto"/>
              <w:left w:val="single" w:sz="4" w:space="0" w:color="auto"/>
              <w:bottom w:val="single" w:sz="4" w:space="0" w:color="auto"/>
              <w:right w:val="single" w:sz="8" w:space="0" w:color="auto"/>
            </w:tcBorders>
            <w:shd w:val="clear" w:color="auto" w:fill="auto"/>
          </w:tcPr>
          <w:p w14:paraId="7657FDB8" w14:textId="4A60F703" w:rsidR="005D47C9" w:rsidRDefault="005D47C9" w:rsidP="00D60315">
            <w:pPr>
              <w:rPr>
                <w:color w:val="000000"/>
              </w:rPr>
            </w:pPr>
            <w:bookmarkStart w:id="101" w:name="_Hlk518900783"/>
            <w:r>
              <w:rPr>
                <w:color w:val="000000"/>
              </w:rPr>
              <w:t xml:space="preserve">The CONTRACTOR shall </w:t>
            </w:r>
            <w:r w:rsidR="00EF6028">
              <w:rPr>
                <w:color w:val="000000"/>
              </w:rPr>
              <w:t>use</w:t>
            </w:r>
            <w:r>
              <w:rPr>
                <w:color w:val="000000"/>
              </w:rPr>
              <w:t xml:space="preserve"> converted data for the </w:t>
            </w:r>
            <w:r w:rsidR="0068282F">
              <w:rPr>
                <w:color w:val="000000"/>
              </w:rPr>
              <w:t>5</w:t>
            </w:r>
            <w:r w:rsidR="00D557E7">
              <w:rPr>
                <w:color w:val="000000"/>
              </w:rPr>
              <w:t>7</w:t>
            </w:r>
            <w:r>
              <w:rPr>
                <w:color w:val="000000"/>
              </w:rPr>
              <w:t xml:space="preserve"> Counties</w:t>
            </w:r>
            <w:r w:rsidR="00EF6028">
              <w:rPr>
                <w:color w:val="000000"/>
              </w:rPr>
              <w:t xml:space="preserve"> for UAT</w:t>
            </w:r>
            <w:r>
              <w:rPr>
                <w:color w:val="000000"/>
              </w:rPr>
              <w:t>.</w:t>
            </w:r>
            <w:bookmarkEnd w:id="101"/>
          </w:p>
        </w:tc>
      </w:tr>
      <w:tr w:rsidR="006D03F8" w14:paraId="1A4181DB" w14:textId="77777777" w:rsidTr="00891E3A">
        <w:trPr>
          <w:trHeight w:val="720"/>
        </w:trPr>
        <w:tc>
          <w:tcPr>
            <w:tcW w:w="641" w:type="dxa"/>
            <w:tcBorders>
              <w:top w:val="single" w:sz="4" w:space="0" w:color="auto"/>
              <w:left w:val="single" w:sz="8" w:space="0" w:color="auto"/>
              <w:bottom w:val="single" w:sz="4" w:space="0" w:color="auto"/>
              <w:right w:val="single" w:sz="4" w:space="0" w:color="auto"/>
            </w:tcBorders>
            <w:shd w:val="clear" w:color="auto" w:fill="auto"/>
          </w:tcPr>
          <w:p w14:paraId="32CB97B9" w14:textId="4AD88BB1" w:rsidR="006D03F8" w:rsidRDefault="006D03F8" w:rsidP="006D03F8">
            <w:pPr>
              <w:jc w:val="center"/>
              <w:rPr>
                <w:color w:val="000000"/>
              </w:rPr>
            </w:pPr>
            <w:r>
              <w:rPr>
                <w:color w:val="000000"/>
              </w:rPr>
              <w:t>739</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78873F7" w14:textId="7073D58C" w:rsidR="006D03F8" w:rsidRDefault="006D03F8" w:rsidP="006D03F8">
            <w:pPr>
              <w:jc w:val="center"/>
              <w:rPr>
                <w:color w:val="000000"/>
              </w:rPr>
            </w:pPr>
            <w:r>
              <w:rPr>
                <w:color w:val="000000"/>
              </w:rPr>
              <w:t>2154</w:t>
            </w:r>
          </w:p>
        </w:tc>
        <w:tc>
          <w:tcPr>
            <w:tcW w:w="1443" w:type="dxa"/>
            <w:tcBorders>
              <w:top w:val="single" w:sz="4" w:space="0" w:color="auto"/>
              <w:left w:val="single" w:sz="4" w:space="0" w:color="auto"/>
              <w:bottom w:val="single" w:sz="4" w:space="0" w:color="auto"/>
              <w:right w:val="single" w:sz="4" w:space="0" w:color="auto"/>
            </w:tcBorders>
            <w:shd w:val="clear" w:color="auto" w:fill="auto"/>
          </w:tcPr>
          <w:p w14:paraId="58D5A9D0" w14:textId="23DD315B" w:rsidR="006D03F8" w:rsidRDefault="006D03F8" w:rsidP="006D03F8">
            <w:pPr>
              <w:jc w:val="center"/>
              <w:rPr>
                <w:color w:val="000000"/>
              </w:rPr>
            </w:pPr>
            <w:r>
              <w:rPr>
                <w:color w:val="000000"/>
              </w:rPr>
              <w:t>User Acceptance Test</w:t>
            </w:r>
          </w:p>
        </w:tc>
        <w:tc>
          <w:tcPr>
            <w:tcW w:w="7177" w:type="dxa"/>
            <w:tcBorders>
              <w:top w:val="single" w:sz="4" w:space="0" w:color="auto"/>
              <w:left w:val="single" w:sz="4" w:space="0" w:color="auto"/>
              <w:bottom w:val="single" w:sz="4" w:space="0" w:color="auto"/>
              <w:right w:val="single" w:sz="8" w:space="0" w:color="auto"/>
            </w:tcBorders>
            <w:shd w:val="clear" w:color="auto" w:fill="auto"/>
          </w:tcPr>
          <w:p w14:paraId="17E07DA9" w14:textId="796F2F92" w:rsidR="006D03F8" w:rsidRDefault="006D03F8" w:rsidP="006D03F8">
            <w:pPr>
              <w:rPr>
                <w:color w:val="000000"/>
              </w:rPr>
            </w:pPr>
            <w:bookmarkStart w:id="102" w:name="_Hlk518900793"/>
            <w:r>
              <w:rPr>
                <w:color w:val="000000"/>
              </w:rPr>
              <w:t xml:space="preserve">The </w:t>
            </w:r>
            <w:r w:rsidRPr="005D47C9">
              <w:rPr>
                <w:color w:val="000000"/>
              </w:rPr>
              <w:t xml:space="preserve">CONTRACTOR must support the </w:t>
            </w:r>
            <w:r w:rsidR="006C2CAA">
              <w:rPr>
                <w:color w:val="000000"/>
              </w:rPr>
              <w:t xml:space="preserve">18 </w:t>
            </w:r>
            <w:r>
              <w:rPr>
                <w:color w:val="000000"/>
              </w:rPr>
              <w:t>CalWIN</w:t>
            </w:r>
            <w:r w:rsidRPr="005D47C9">
              <w:rPr>
                <w:color w:val="000000"/>
              </w:rPr>
              <w:t xml:space="preserve"> Counties CONSORTIUM staff in developing UAT test scripts inclu</w:t>
            </w:r>
            <w:r>
              <w:rPr>
                <w:color w:val="000000"/>
              </w:rPr>
              <w:t>ding developing test data sets.</w:t>
            </w:r>
            <w:bookmarkEnd w:id="102"/>
          </w:p>
        </w:tc>
      </w:tr>
      <w:tr w:rsidR="006D03F8" w14:paraId="04BE0738" w14:textId="77777777" w:rsidTr="00891E3A">
        <w:trPr>
          <w:trHeight w:val="720"/>
        </w:trPr>
        <w:tc>
          <w:tcPr>
            <w:tcW w:w="641" w:type="dxa"/>
            <w:tcBorders>
              <w:top w:val="single" w:sz="4" w:space="0" w:color="auto"/>
              <w:left w:val="single" w:sz="8" w:space="0" w:color="auto"/>
              <w:bottom w:val="single" w:sz="4" w:space="0" w:color="auto"/>
              <w:right w:val="single" w:sz="4" w:space="0" w:color="auto"/>
            </w:tcBorders>
            <w:shd w:val="clear" w:color="auto" w:fill="auto"/>
          </w:tcPr>
          <w:p w14:paraId="75F18CF5" w14:textId="034E5D18" w:rsidR="006D03F8" w:rsidRDefault="006D03F8" w:rsidP="006D03F8">
            <w:pPr>
              <w:jc w:val="center"/>
              <w:rPr>
                <w:color w:val="000000"/>
              </w:rPr>
            </w:pPr>
            <w:r>
              <w:rPr>
                <w:color w:val="000000"/>
              </w:rPr>
              <w:t>740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EB99321" w14:textId="70561BA3" w:rsidR="006D03F8" w:rsidRDefault="006D03F8" w:rsidP="006D03F8">
            <w:pPr>
              <w:jc w:val="center"/>
              <w:rPr>
                <w:color w:val="000000"/>
              </w:rPr>
            </w:pPr>
            <w:r>
              <w:rPr>
                <w:color w:val="000000"/>
              </w:rPr>
              <w:t>2155</w:t>
            </w:r>
          </w:p>
        </w:tc>
        <w:tc>
          <w:tcPr>
            <w:tcW w:w="1443" w:type="dxa"/>
            <w:tcBorders>
              <w:top w:val="single" w:sz="4" w:space="0" w:color="auto"/>
              <w:left w:val="single" w:sz="4" w:space="0" w:color="auto"/>
              <w:bottom w:val="single" w:sz="4" w:space="0" w:color="auto"/>
              <w:right w:val="single" w:sz="4" w:space="0" w:color="auto"/>
            </w:tcBorders>
            <w:shd w:val="clear" w:color="auto" w:fill="auto"/>
          </w:tcPr>
          <w:p w14:paraId="404E4A35" w14:textId="440A3840" w:rsidR="006D03F8" w:rsidRDefault="006D03F8" w:rsidP="006D03F8">
            <w:pPr>
              <w:jc w:val="center"/>
              <w:rPr>
                <w:color w:val="000000"/>
              </w:rPr>
            </w:pPr>
            <w:r>
              <w:rPr>
                <w:color w:val="000000"/>
              </w:rPr>
              <w:t>User Acceptance Test</w:t>
            </w:r>
          </w:p>
        </w:tc>
        <w:tc>
          <w:tcPr>
            <w:tcW w:w="7177" w:type="dxa"/>
            <w:tcBorders>
              <w:top w:val="single" w:sz="4" w:space="0" w:color="auto"/>
              <w:left w:val="single" w:sz="4" w:space="0" w:color="auto"/>
              <w:bottom w:val="single" w:sz="4" w:space="0" w:color="auto"/>
              <w:right w:val="single" w:sz="8" w:space="0" w:color="auto"/>
            </w:tcBorders>
            <w:shd w:val="clear" w:color="auto" w:fill="auto"/>
          </w:tcPr>
          <w:p w14:paraId="16819857" w14:textId="6D06C4CE" w:rsidR="006D03F8" w:rsidRDefault="006D03F8" w:rsidP="006D03F8">
            <w:pPr>
              <w:rPr>
                <w:color w:val="000000"/>
              </w:rPr>
            </w:pPr>
            <w:bookmarkStart w:id="103" w:name="_Hlk518900803"/>
            <w:r w:rsidRPr="005D47C9">
              <w:rPr>
                <w:color w:val="000000"/>
              </w:rPr>
              <w:t>The CONTRACTOR shall re-test a test script in its entirety (and associated test scripts) when a failure occurs at any stage of testing (e.g., a failure in Acceptance Testing that necessitates a code change will require the component to go back through Unit Testing, Integration Testing, and so forth).</w:t>
            </w:r>
            <w:bookmarkEnd w:id="103"/>
          </w:p>
        </w:tc>
      </w:tr>
      <w:tr w:rsidR="00067C9E" w14:paraId="1CEBA6EE" w14:textId="77777777" w:rsidTr="00891E3A">
        <w:trPr>
          <w:trHeight w:val="720"/>
        </w:trPr>
        <w:tc>
          <w:tcPr>
            <w:tcW w:w="641" w:type="dxa"/>
            <w:tcBorders>
              <w:top w:val="single" w:sz="4" w:space="0" w:color="auto"/>
              <w:left w:val="single" w:sz="8" w:space="0" w:color="auto"/>
              <w:bottom w:val="single" w:sz="4" w:space="0" w:color="auto"/>
              <w:right w:val="single" w:sz="4" w:space="0" w:color="auto"/>
            </w:tcBorders>
            <w:shd w:val="clear" w:color="auto" w:fill="auto"/>
          </w:tcPr>
          <w:p w14:paraId="661085C9" w14:textId="4972CDE7" w:rsidR="00067C9E" w:rsidRPr="000C683F" w:rsidRDefault="00067C9E" w:rsidP="006D03F8">
            <w:pPr>
              <w:jc w:val="center"/>
              <w:rPr>
                <w:color w:val="000000"/>
              </w:rPr>
            </w:pPr>
            <w:r w:rsidRPr="000C683F">
              <w:rPr>
                <w:color w:val="000000"/>
              </w:rPr>
              <w:t>771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2E95374" w14:textId="4CC85B20" w:rsidR="00067C9E" w:rsidRPr="0054397B" w:rsidRDefault="00067C9E" w:rsidP="006D03F8">
            <w:pPr>
              <w:jc w:val="center"/>
              <w:rPr>
                <w:color w:val="000000"/>
              </w:rPr>
            </w:pPr>
            <w:r w:rsidRPr="0054397B">
              <w:rPr>
                <w:color w:val="000000"/>
              </w:rPr>
              <w:t>2186</w:t>
            </w:r>
          </w:p>
        </w:tc>
        <w:tc>
          <w:tcPr>
            <w:tcW w:w="1443" w:type="dxa"/>
            <w:tcBorders>
              <w:top w:val="single" w:sz="4" w:space="0" w:color="auto"/>
              <w:left w:val="single" w:sz="4" w:space="0" w:color="auto"/>
              <w:bottom w:val="single" w:sz="4" w:space="0" w:color="auto"/>
              <w:right w:val="single" w:sz="4" w:space="0" w:color="auto"/>
            </w:tcBorders>
            <w:shd w:val="clear" w:color="auto" w:fill="auto"/>
          </w:tcPr>
          <w:p w14:paraId="6C333E0A" w14:textId="12459DDF" w:rsidR="00067C9E" w:rsidRPr="0054397B" w:rsidRDefault="00067C9E" w:rsidP="006D03F8">
            <w:pPr>
              <w:jc w:val="center"/>
              <w:rPr>
                <w:color w:val="000000"/>
              </w:rPr>
            </w:pPr>
            <w:r w:rsidRPr="0054397B">
              <w:rPr>
                <w:color w:val="000000"/>
              </w:rPr>
              <w:t>User Acceptance Test</w:t>
            </w:r>
          </w:p>
        </w:tc>
        <w:tc>
          <w:tcPr>
            <w:tcW w:w="7177" w:type="dxa"/>
            <w:tcBorders>
              <w:top w:val="single" w:sz="4" w:space="0" w:color="auto"/>
              <w:left w:val="single" w:sz="4" w:space="0" w:color="auto"/>
              <w:bottom w:val="single" w:sz="4" w:space="0" w:color="auto"/>
              <w:right w:val="single" w:sz="8" w:space="0" w:color="auto"/>
            </w:tcBorders>
            <w:shd w:val="clear" w:color="auto" w:fill="auto"/>
          </w:tcPr>
          <w:p w14:paraId="6F927D65" w14:textId="77777777" w:rsidR="007B652A" w:rsidRDefault="0054397B" w:rsidP="006D03F8">
            <w:pPr>
              <w:rPr>
                <w:color w:val="000000"/>
              </w:rPr>
            </w:pPr>
            <w:r>
              <w:rPr>
                <w:color w:val="000000"/>
              </w:rPr>
              <w:t xml:space="preserve">The CONTRACTOR shall develop a </w:t>
            </w:r>
            <w:r w:rsidR="00067C9E" w:rsidRPr="000C683F">
              <w:rPr>
                <w:color w:val="000000"/>
              </w:rPr>
              <w:t>CalSAWS U</w:t>
            </w:r>
            <w:r>
              <w:rPr>
                <w:color w:val="000000"/>
              </w:rPr>
              <w:t>ser Acceptance Test (UAT)</w:t>
            </w:r>
            <w:r w:rsidR="00067C9E" w:rsidRPr="000C683F">
              <w:rPr>
                <w:color w:val="000000"/>
              </w:rPr>
              <w:t xml:space="preserve"> Support Plan</w:t>
            </w:r>
            <w:r>
              <w:rPr>
                <w:color w:val="000000"/>
              </w:rPr>
              <w:t xml:space="preserve">. The CalSAWS UAT Support Plan shall </w:t>
            </w:r>
            <w:r w:rsidR="007B652A">
              <w:rPr>
                <w:color w:val="000000"/>
              </w:rPr>
              <w:t>include the following:</w:t>
            </w:r>
          </w:p>
          <w:p w14:paraId="08CF9298" w14:textId="1E0C0018" w:rsidR="007B652A" w:rsidRDefault="007B652A" w:rsidP="006D03F8">
            <w:pPr>
              <w:rPr>
                <w:color w:val="000000"/>
              </w:rPr>
            </w:pPr>
            <w:r>
              <w:rPr>
                <w:color w:val="000000"/>
              </w:rPr>
              <w:t>1) Scope</w:t>
            </w:r>
            <w:r w:rsidR="008B509E">
              <w:rPr>
                <w:color w:val="000000"/>
              </w:rPr>
              <w:t xml:space="preserve"> and Schedule</w:t>
            </w:r>
          </w:p>
          <w:p w14:paraId="79AE20D6" w14:textId="77777777" w:rsidR="007B652A" w:rsidRDefault="007B652A" w:rsidP="006D03F8">
            <w:pPr>
              <w:rPr>
                <w:color w:val="000000"/>
              </w:rPr>
            </w:pPr>
            <w:r>
              <w:rPr>
                <w:color w:val="000000"/>
              </w:rPr>
              <w:t>2) Assumptions and Constraints</w:t>
            </w:r>
          </w:p>
          <w:p w14:paraId="4D501557" w14:textId="6E081056" w:rsidR="007B652A" w:rsidRDefault="007B652A" w:rsidP="006D03F8">
            <w:pPr>
              <w:rPr>
                <w:color w:val="000000"/>
              </w:rPr>
            </w:pPr>
            <w:r>
              <w:rPr>
                <w:color w:val="000000"/>
              </w:rPr>
              <w:t>3) Risks</w:t>
            </w:r>
            <w:r w:rsidR="008B509E">
              <w:rPr>
                <w:color w:val="000000"/>
              </w:rPr>
              <w:t xml:space="preserve"> and associated mitigation approaches</w:t>
            </w:r>
          </w:p>
          <w:p w14:paraId="40414052" w14:textId="6352EC85" w:rsidR="007B652A" w:rsidRDefault="007B652A" w:rsidP="006D03F8">
            <w:pPr>
              <w:rPr>
                <w:color w:val="000000"/>
              </w:rPr>
            </w:pPr>
            <w:r>
              <w:rPr>
                <w:color w:val="000000"/>
              </w:rPr>
              <w:t>4) Team Roles and Responsibilities</w:t>
            </w:r>
          </w:p>
          <w:p w14:paraId="7F489396" w14:textId="1D2F7E13" w:rsidR="000B42B9" w:rsidRDefault="000B42B9" w:rsidP="006D03F8">
            <w:pPr>
              <w:rPr>
                <w:color w:val="000000"/>
              </w:rPr>
            </w:pPr>
            <w:r>
              <w:rPr>
                <w:color w:val="000000"/>
              </w:rPr>
              <w:t>5) Floor Plans (in both CalACES North and CalACES South locations) and approach to providing furniture and office equipment that meets ergonomic standards</w:t>
            </w:r>
          </w:p>
          <w:p w14:paraId="0BC2B052" w14:textId="42A21C60" w:rsidR="007B652A" w:rsidRDefault="000B42B9" w:rsidP="006D03F8">
            <w:pPr>
              <w:rPr>
                <w:color w:val="000000"/>
              </w:rPr>
            </w:pPr>
            <w:r>
              <w:rPr>
                <w:color w:val="000000"/>
              </w:rPr>
              <w:t>6</w:t>
            </w:r>
            <w:r w:rsidR="007B652A">
              <w:rPr>
                <w:color w:val="000000"/>
              </w:rPr>
              <w:t>) Entry and Exit Criteria</w:t>
            </w:r>
          </w:p>
          <w:p w14:paraId="4E1EF49A" w14:textId="0A330E68" w:rsidR="000B42B9" w:rsidRDefault="000B42B9" w:rsidP="006D03F8">
            <w:pPr>
              <w:rPr>
                <w:color w:val="000000"/>
              </w:rPr>
            </w:pPr>
            <w:r>
              <w:rPr>
                <w:color w:val="000000"/>
              </w:rPr>
              <w:t>7) UAT Processes including Remote UAT Processes and timeframes for promulgating new Software to the UAT environments</w:t>
            </w:r>
          </w:p>
          <w:p w14:paraId="63616F59" w14:textId="60276B1C" w:rsidR="007B652A" w:rsidRDefault="000B42B9" w:rsidP="006D03F8">
            <w:pPr>
              <w:rPr>
                <w:color w:val="000000"/>
              </w:rPr>
            </w:pPr>
            <w:r>
              <w:rPr>
                <w:color w:val="000000"/>
              </w:rPr>
              <w:t>8</w:t>
            </w:r>
            <w:r w:rsidR="007B652A">
              <w:rPr>
                <w:color w:val="000000"/>
              </w:rPr>
              <w:t>) Requirements Based Test Cases</w:t>
            </w:r>
          </w:p>
          <w:p w14:paraId="75E16DCB" w14:textId="63450203" w:rsidR="000B42B9" w:rsidRDefault="000B42B9" w:rsidP="006D03F8">
            <w:pPr>
              <w:rPr>
                <w:color w:val="000000"/>
              </w:rPr>
            </w:pPr>
            <w:r>
              <w:rPr>
                <w:color w:val="000000"/>
              </w:rPr>
              <w:t>9) Test Data, including converted data</w:t>
            </w:r>
          </w:p>
          <w:p w14:paraId="20A484D0" w14:textId="794A6365" w:rsidR="007B652A" w:rsidRDefault="000B42B9" w:rsidP="006D03F8">
            <w:pPr>
              <w:rPr>
                <w:color w:val="000000"/>
              </w:rPr>
            </w:pPr>
            <w:r>
              <w:rPr>
                <w:color w:val="000000"/>
              </w:rPr>
              <w:t>10</w:t>
            </w:r>
            <w:r w:rsidR="007B652A">
              <w:rPr>
                <w:color w:val="000000"/>
              </w:rPr>
              <w:t>) Test Results</w:t>
            </w:r>
            <w:r>
              <w:rPr>
                <w:color w:val="000000"/>
              </w:rPr>
              <w:t xml:space="preserve"> and Reporting Capabilities</w:t>
            </w:r>
          </w:p>
          <w:p w14:paraId="6D6BDFA1" w14:textId="4D2045AA" w:rsidR="007B652A" w:rsidRDefault="000B42B9" w:rsidP="006D03F8">
            <w:pPr>
              <w:rPr>
                <w:color w:val="000000"/>
              </w:rPr>
            </w:pPr>
            <w:r>
              <w:rPr>
                <w:color w:val="000000"/>
              </w:rPr>
              <w:t>11</w:t>
            </w:r>
            <w:r w:rsidR="007B652A">
              <w:rPr>
                <w:color w:val="000000"/>
              </w:rPr>
              <w:t xml:space="preserve">) Environment Setup </w:t>
            </w:r>
            <w:r>
              <w:rPr>
                <w:color w:val="000000"/>
              </w:rPr>
              <w:t xml:space="preserve">for on-site </w:t>
            </w:r>
            <w:r w:rsidR="007B652A">
              <w:rPr>
                <w:color w:val="000000"/>
              </w:rPr>
              <w:t xml:space="preserve">and </w:t>
            </w:r>
            <w:r>
              <w:rPr>
                <w:color w:val="000000"/>
              </w:rPr>
              <w:t>Remote UAT</w:t>
            </w:r>
          </w:p>
          <w:p w14:paraId="778F0920" w14:textId="773DB671" w:rsidR="000B42B9" w:rsidRDefault="000B42B9" w:rsidP="006D03F8">
            <w:pPr>
              <w:rPr>
                <w:color w:val="000000"/>
              </w:rPr>
            </w:pPr>
            <w:r>
              <w:rPr>
                <w:color w:val="000000"/>
              </w:rPr>
              <w:t>12) Approach to UAT defect management</w:t>
            </w:r>
          </w:p>
          <w:p w14:paraId="63B7167D" w14:textId="326BF70F" w:rsidR="007B652A" w:rsidRDefault="000B42B9" w:rsidP="006D03F8">
            <w:pPr>
              <w:rPr>
                <w:color w:val="000000"/>
              </w:rPr>
            </w:pPr>
            <w:r>
              <w:rPr>
                <w:color w:val="000000"/>
              </w:rPr>
              <w:t>13</w:t>
            </w:r>
            <w:r w:rsidR="007B652A">
              <w:rPr>
                <w:color w:val="000000"/>
              </w:rPr>
              <w:t>) Handling of new requirements</w:t>
            </w:r>
          </w:p>
          <w:p w14:paraId="04DFE89E" w14:textId="3C580280" w:rsidR="00067C9E" w:rsidRPr="000C683F" w:rsidRDefault="007B652A" w:rsidP="006D03F8">
            <w:pPr>
              <w:rPr>
                <w:color w:val="000000"/>
              </w:rPr>
            </w:pPr>
            <w:r>
              <w:rPr>
                <w:color w:val="000000"/>
              </w:rPr>
              <w:t xml:space="preserve">The CalSAWS UAT Support Plan shall be a deliverable. </w:t>
            </w:r>
          </w:p>
        </w:tc>
      </w:tr>
    </w:tbl>
    <w:p w14:paraId="055B4AF5" w14:textId="77777777" w:rsidR="009F32FD" w:rsidRDefault="00B52892">
      <w:pPr>
        <w:pStyle w:val="Heading1"/>
      </w:pPr>
      <w:bookmarkStart w:id="104" w:name="_Toc477180734"/>
      <w:bookmarkStart w:id="105" w:name="_Toc479950814"/>
      <w:bookmarkStart w:id="106" w:name="_Toc30856234"/>
      <w:r>
        <w:t>TRAINING DEVELOPMENT:</w:t>
      </w:r>
      <w:bookmarkEnd w:id="104"/>
      <w:bookmarkEnd w:id="105"/>
      <w:bookmarkEnd w:id="106"/>
    </w:p>
    <w:p w14:paraId="1A5755D9" w14:textId="56A483DE" w:rsidR="009F32FD" w:rsidRDefault="00B52892">
      <w:pPr>
        <w:spacing w:before="120" w:after="120"/>
      </w:pPr>
      <w:bookmarkStart w:id="107" w:name="_Toc477180735"/>
      <w:r>
        <w:t>The following requirements shall apply to the Training Development category of Work for the CalACES Migration Project:</w:t>
      </w:r>
      <w:bookmarkEnd w:id="107"/>
    </w:p>
    <w:tbl>
      <w:tblPr>
        <w:tblW w:w="10517" w:type="dxa"/>
        <w:tblInd w:w="93" w:type="dxa"/>
        <w:tblLook w:val="04A0" w:firstRow="1" w:lastRow="0" w:firstColumn="1" w:lastColumn="0" w:noHBand="0" w:noVBand="1"/>
      </w:tblPr>
      <w:tblGrid>
        <w:gridCol w:w="644"/>
        <w:gridCol w:w="893"/>
        <w:gridCol w:w="1550"/>
        <w:gridCol w:w="7430"/>
      </w:tblGrid>
      <w:tr w:rsidR="009F32FD" w14:paraId="46FD1CC8"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23852C31" w14:textId="1DAE9AF8" w:rsidR="009F32FD" w:rsidRDefault="00B52892">
            <w:pPr>
              <w:suppressAutoHyphens/>
              <w:jc w:val="center"/>
              <w:rPr>
                <w:rFonts w:eastAsia="SimSun"/>
                <w:lang w:eastAsia="zh-CN"/>
              </w:rPr>
            </w:pPr>
            <w:r>
              <w:rPr>
                <w:b/>
                <w:bCs/>
                <w:color w:val="000000"/>
              </w:rPr>
              <w:t>TABLE 1</w:t>
            </w:r>
            <w:r w:rsidR="00F41EC5">
              <w:rPr>
                <w:b/>
                <w:bCs/>
                <w:color w:val="000000"/>
              </w:rPr>
              <w:t>5</w:t>
            </w:r>
            <w:r>
              <w:rPr>
                <w:b/>
                <w:bCs/>
                <w:color w:val="000000"/>
              </w:rPr>
              <w:t>. TRAINING DEVELOPMENT</w:t>
            </w:r>
          </w:p>
        </w:tc>
      </w:tr>
      <w:tr w:rsidR="009F32FD" w14:paraId="0ADAD809" w14:textId="77777777" w:rsidTr="00891E3A">
        <w:trPr>
          <w:trHeight w:val="630"/>
          <w:tblHeader/>
        </w:trPr>
        <w:tc>
          <w:tcPr>
            <w:tcW w:w="644"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7745FB58" w14:textId="77777777" w:rsidR="009F32FD" w:rsidRDefault="00B52892">
            <w:pPr>
              <w:jc w:val="center"/>
              <w:rPr>
                <w:b/>
                <w:bCs/>
                <w:color w:val="000000"/>
                <w:sz w:val="20"/>
                <w:szCs w:val="20"/>
              </w:rPr>
            </w:pPr>
            <w:r>
              <w:rPr>
                <w:b/>
                <w:bCs/>
                <w:color w:val="000000"/>
                <w:sz w:val="20"/>
                <w:szCs w:val="20"/>
              </w:rPr>
              <w:t>Req. #</w:t>
            </w:r>
          </w:p>
        </w:tc>
        <w:tc>
          <w:tcPr>
            <w:tcW w:w="8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C8653D" w14:textId="77777777" w:rsidR="009F32FD" w:rsidRDefault="00B52892">
            <w:pPr>
              <w:jc w:val="center"/>
              <w:rPr>
                <w:b/>
                <w:bCs/>
                <w:color w:val="000000"/>
                <w:sz w:val="20"/>
                <w:szCs w:val="20"/>
              </w:rPr>
            </w:pPr>
            <w:r>
              <w:rPr>
                <w:b/>
                <w:bCs/>
                <w:color w:val="000000"/>
                <w:sz w:val="20"/>
                <w:szCs w:val="20"/>
              </w:rPr>
              <w:t>DDID #</w:t>
            </w:r>
          </w:p>
        </w:tc>
        <w:tc>
          <w:tcPr>
            <w:tcW w:w="15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E0C22E" w14:textId="77777777" w:rsidR="009F32FD" w:rsidRDefault="00B52892">
            <w:pPr>
              <w:jc w:val="center"/>
              <w:rPr>
                <w:b/>
                <w:bCs/>
                <w:color w:val="000000"/>
                <w:sz w:val="20"/>
                <w:szCs w:val="20"/>
              </w:rPr>
            </w:pPr>
            <w:r>
              <w:rPr>
                <w:b/>
                <w:bCs/>
                <w:color w:val="000000"/>
                <w:sz w:val="20"/>
                <w:szCs w:val="20"/>
              </w:rPr>
              <w:t>Sub-Category</w:t>
            </w:r>
          </w:p>
        </w:tc>
        <w:tc>
          <w:tcPr>
            <w:tcW w:w="743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5864391"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18E83CD5" w14:textId="77777777" w:rsidTr="00891E3A">
        <w:trPr>
          <w:trHeight w:val="630"/>
        </w:trPr>
        <w:tc>
          <w:tcPr>
            <w:tcW w:w="644" w:type="dxa"/>
            <w:tcBorders>
              <w:top w:val="single" w:sz="4" w:space="0" w:color="auto"/>
              <w:left w:val="single" w:sz="8" w:space="0" w:color="auto"/>
              <w:bottom w:val="single" w:sz="4" w:space="0" w:color="auto"/>
              <w:right w:val="single" w:sz="4" w:space="0" w:color="auto"/>
            </w:tcBorders>
            <w:shd w:val="clear" w:color="auto" w:fill="auto"/>
          </w:tcPr>
          <w:p w14:paraId="089E9A41" w14:textId="77777777" w:rsidR="009F32FD" w:rsidRDefault="00B52892">
            <w:pPr>
              <w:jc w:val="center"/>
              <w:rPr>
                <w:color w:val="000000"/>
              </w:rPr>
            </w:pPr>
            <w:r>
              <w:rPr>
                <w:color w:val="000000"/>
              </w:rPr>
              <w:t>401</w:t>
            </w:r>
          </w:p>
        </w:tc>
        <w:tc>
          <w:tcPr>
            <w:tcW w:w="893" w:type="dxa"/>
            <w:tcBorders>
              <w:top w:val="single" w:sz="4" w:space="0" w:color="auto"/>
              <w:left w:val="single" w:sz="4" w:space="0" w:color="auto"/>
              <w:bottom w:val="single" w:sz="4" w:space="0" w:color="auto"/>
              <w:right w:val="single" w:sz="4" w:space="0" w:color="auto"/>
            </w:tcBorders>
            <w:shd w:val="clear" w:color="auto" w:fill="auto"/>
          </w:tcPr>
          <w:p w14:paraId="47905FF1" w14:textId="77777777" w:rsidR="009F32FD" w:rsidRDefault="00B52892">
            <w:pPr>
              <w:jc w:val="center"/>
              <w:rPr>
                <w:color w:val="000000"/>
              </w:rPr>
            </w:pPr>
            <w:r>
              <w:rPr>
                <w:color w:val="000000"/>
              </w:rPr>
              <w:t>1070</w:t>
            </w:r>
          </w:p>
        </w:tc>
        <w:tc>
          <w:tcPr>
            <w:tcW w:w="1550" w:type="dxa"/>
            <w:tcBorders>
              <w:top w:val="single" w:sz="4" w:space="0" w:color="auto"/>
              <w:left w:val="single" w:sz="4" w:space="0" w:color="auto"/>
              <w:bottom w:val="single" w:sz="4" w:space="0" w:color="auto"/>
              <w:right w:val="single" w:sz="4" w:space="0" w:color="auto"/>
            </w:tcBorders>
            <w:shd w:val="clear" w:color="auto" w:fill="auto"/>
          </w:tcPr>
          <w:p w14:paraId="08BD8076" w14:textId="77777777" w:rsidR="009F32FD" w:rsidRDefault="00B52892">
            <w:pPr>
              <w:jc w:val="center"/>
              <w:rPr>
                <w:color w:val="000000"/>
              </w:rPr>
            </w:pPr>
            <w:r>
              <w:rPr>
                <w:color w:val="000000"/>
              </w:rPr>
              <w:t>General Requirements</w:t>
            </w:r>
          </w:p>
        </w:tc>
        <w:tc>
          <w:tcPr>
            <w:tcW w:w="7430" w:type="dxa"/>
            <w:tcBorders>
              <w:top w:val="single" w:sz="4" w:space="0" w:color="auto"/>
              <w:left w:val="single" w:sz="4" w:space="0" w:color="auto"/>
              <w:bottom w:val="single" w:sz="4" w:space="0" w:color="auto"/>
              <w:right w:val="single" w:sz="8" w:space="0" w:color="auto"/>
            </w:tcBorders>
            <w:shd w:val="clear" w:color="auto" w:fill="auto"/>
          </w:tcPr>
          <w:p w14:paraId="68F5F586" w14:textId="77777777" w:rsidR="009F32FD" w:rsidRDefault="00B52892">
            <w:r>
              <w:t xml:space="preserve">The CONTRACTOR shall use the LRS online help pages as a starting point and modify them as necessary to account for the changes made as </w:t>
            </w:r>
            <w:r w:rsidR="00B55FBB">
              <w:t xml:space="preserve">a </w:t>
            </w:r>
            <w:r>
              <w:t>part of Migration.</w:t>
            </w:r>
          </w:p>
          <w:p w14:paraId="3ED8FA89" w14:textId="77777777" w:rsidR="009F32FD" w:rsidRDefault="009F32FD"/>
          <w:p w14:paraId="25101FFB" w14:textId="1B7A9A9F" w:rsidR="009F32FD" w:rsidRDefault="00B52892">
            <w:r>
              <w:t xml:space="preserve">The CONTRACTOR shall assess the Job Aids to determine the impact for the changes made as part of Migration. Job Aid </w:t>
            </w:r>
            <w:r w:rsidR="002141FC">
              <w:t xml:space="preserve">creation and </w:t>
            </w:r>
            <w:r>
              <w:t>updates are a CONSORTIUM responsibility currently.</w:t>
            </w:r>
          </w:p>
          <w:p w14:paraId="76A79B39" w14:textId="77777777" w:rsidR="009F32FD" w:rsidRDefault="009F32FD"/>
          <w:p w14:paraId="16FADF02" w14:textId="77777777" w:rsidR="009F32FD" w:rsidRDefault="00B52892">
            <w:r>
              <w:t>Online Help and Job Aids will be updated in conjunction with the release deployment.</w:t>
            </w:r>
          </w:p>
          <w:p w14:paraId="314A0899" w14:textId="77777777" w:rsidR="009F32FD" w:rsidRDefault="009F32FD"/>
          <w:p w14:paraId="0038AA41" w14:textId="02D08924" w:rsidR="009F32FD" w:rsidRDefault="00B52892">
            <w:r>
              <w:t>The CONTRACTOR staff will be responsible for peer reviewing the Job Aid content and deploying the Job Aid</w:t>
            </w:r>
            <w:r w:rsidR="001C767E">
              <w:t>s</w:t>
            </w:r>
            <w:r>
              <w:t xml:space="preserve"> to the environments as well as creating/updating/deploying the Online Help pages.</w:t>
            </w:r>
          </w:p>
        </w:tc>
      </w:tr>
      <w:tr w:rsidR="009F32FD" w14:paraId="3A62CC7D" w14:textId="77777777" w:rsidTr="0081101B">
        <w:trPr>
          <w:trHeight w:val="692"/>
        </w:trPr>
        <w:tc>
          <w:tcPr>
            <w:tcW w:w="644" w:type="dxa"/>
            <w:tcBorders>
              <w:top w:val="nil"/>
              <w:left w:val="single" w:sz="8" w:space="0" w:color="auto"/>
              <w:bottom w:val="single" w:sz="4" w:space="0" w:color="auto"/>
              <w:right w:val="single" w:sz="4" w:space="0" w:color="auto"/>
            </w:tcBorders>
            <w:shd w:val="clear" w:color="auto" w:fill="auto"/>
          </w:tcPr>
          <w:p w14:paraId="20727A38" w14:textId="77777777" w:rsidR="009F32FD" w:rsidRDefault="00B52892">
            <w:pPr>
              <w:jc w:val="center"/>
              <w:rPr>
                <w:color w:val="000000"/>
              </w:rPr>
            </w:pPr>
            <w:r>
              <w:rPr>
                <w:color w:val="000000"/>
              </w:rPr>
              <w:lastRenderedPageBreak/>
              <w:t>402</w:t>
            </w:r>
          </w:p>
        </w:tc>
        <w:tc>
          <w:tcPr>
            <w:tcW w:w="893" w:type="dxa"/>
            <w:tcBorders>
              <w:top w:val="nil"/>
              <w:left w:val="single" w:sz="4" w:space="0" w:color="auto"/>
              <w:bottom w:val="single" w:sz="4" w:space="0" w:color="auto"/>
              <w:right w:val="single" w:sz="4" w:space="0" w:color="auto"/>
            </w:tcBorders>
            <w:shd w:val="clear" w:color="auto" w:fill="auto"/>
          </w:tcPr>
          <w:p w14:paraId="62C77916" w14:textId="77777777" w:rsidR="009F32FD" w:rsidRDefault="00B52892">
            <w:pPr>
              <w:jc w:val="center"/>
              <w:rPr>
                <w:color w:val="000000"/>
              </w:rPr>
            </w:pPr>
            <w:r>
              <w:rPr>
                <w:color w:val="000000"/>
              </w:rPr>
              <w:t>1071</w:t>
            </w:r>
          </w:p>
        </w:tc>
        <w:tc>
          <w:tcPr>
            <w:tcW w:w="1550" w:type="dxa"/>
            <w:tcBorders>
              <w:top w:val="nil"/>
              <w:left w:val="single" w:sz="4" w:space="0" w:color="auto"/>
              <w:bottom w:val="single" w:sz="4" w:space="0" w:color="auto"/>
              <w:right w:val="single" w:sz="4" w:space="0" w:color="auto"/>
            </w:tcBorders>
            <w:shd w:val="clear" w:color="auto" w:fill="auto"/>
          </w:tcPr>
          <w:p w14:paraId="197D1CA2"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6FC02BF2" w14:textId="4369D80C" w:rsidR="009F32FD" w:rsidRDefault="00B52892">
            <w:pPr>
              <w:rPr>
                <w:color w:val="000000"/>
              </w:rPr>
            </w:pPr>
            <w:r>
              <w:rPr>
                <w:color w:val="000000"/>
              </w:rPr>
              <w:t>The CONTRACTOR shall update and or remove any System, County, or Agency specific references/logos on Online Help pages</w:t>
            </w:r>
            <w:r w:rsidR="00FF4685">
              <w:rPr>
                <w:color w:val="000000"/>
              </w:rPr>
              <w:t xml:space="preserve">. Any System, County, or Agency specific references/logos on Job Aids are a CONSORTIUM responsibility as </w:t>
            </w:r>
            <w:r>
              <w:t xml:space="preserve">Job </w:t>
            </w:r>
            <w:r w:rsidR="00FF4685">
              <w:t>A</w:t>
            </w:r>
            <w:r>
              <w:t>id updates are a CONSORTIUM responsibility currently.</w:t>
            </w:r>
          </w:p>
        </w:tc>
      </w:tr>
      <w:tr w:rsidR="009F32FD" w14:paraId="791CB8B2"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B4BAEB3" w14:textId="77777777" w:rsidR="009F32FD" w:rsidRDefault="00B52892">
            <w:pPr>
              <w:jc w:val="center"/>
              <w:rPr>
                <w:color w:val="000000"/>
              </w:rPr>
            </w:pPr>
            <w:r>
              <w:rPr>
                <w:color w:val="000000"/>
              </w:rPr>
              <w:t>403</w:t>
            </w:r>
          </w:p>
        </w:tc>
        <w:tc>
          <w:tcPr>
            <w:tcW w:w="893" w:type="dxa"/>
            <w:tcBorders>
              <w:top w:val="nil"/>
              <w:left w:val="single" w:sz="4" w:space="0" w:color="auto"/>
              <w:bottom w:val="single" w:sz="4" w:space="0" w:color="auto"/>
              <w:right w:val="single" w:sz="4" w:space="0" w:color="auto"/>
            </w:tcBorders>
            <w:shd w:val="clear" w:color="auto" w:fill="auto"/>
          </w:tcPr>
          <w:p w14:paraId="2179FA52" w14:textId="77777777" w:rsidR="009F32FD" w:rsidRDefault="00B52892">
            <w:pPr>
              <w:jc w:val="center"/>
              <w:rPr>
                <w:color w:val="000000"/>
              </w:rPr>
            </w:pPr>
            <w:r>
              <w:rPr>
                <w:color w:val="000000"/>
              </w:rPr>
              <w:t>1074</w:t>
            </w:r>
          </w:p>
        </w:tc>
        <w:tc>
          <w:tcPr>
            <w:tcW w:w="1550" w:type="dxa"/>
            <w:tcBorders>
              <w:top w:val="nil"/>
              <w:left w:val="single" w:sz="4" w:space="0" w:color="auto"/>
              <w:bottom w:val="single" w:sz="4" w:space="0" w:color="auto"/>
              <w:right w:val="single" w:sz="4" w:space="0" w:color="auto"/>
            </w:tcBorders>
            <w:shd w:val="clear" w:color="auto" w:fill="auto"/>
          </w:tcPr>
          <w:p w14:paraId="5F84E7D7"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3AC38045" w14:textId="54801607" w:rsidR="009F32FD" w:rsidRDefault="00DF19D9">
            <w:pPr>
              <w:rPr>
                <w:color w:val="000000"/>
              </w:rPr>
            </w:pPr>
            <w:r>
              <w:rPr>
                <w:color w:val="000000"/>
              </w:rPr>
              <w:t xml:space="preserve">This requirement </w:t>
            </w:r>
            <w:r w:rsidR="003F1785">
              <w:rPr>
                <w:color w:val="000000"/>
              </w:rPr>
              <w:t>has been</w:t>
            </w:r>
            <w:r>
              <w:rPr>
                <w:color w:val="000000"/>
              </w:rPr>
              <w:t xml:space="preserve"> removed as this is covered by under Online Help.</w:t>
            </w:r>
          </w:p>
        </w:tc>
      </w:tr>
      <w:tr w:rsidR="009F32FD" w14:paraId="55AB6E66" w14:textId="77777777" w:rsidTr="003959EF">
        <w:trPr>
          <w:trHeight w:val="512"/>
        </w:trPr>
        <w:tc>
          <w:tcPr>
            <w:tcW w:w="644" w:type="dxa"/>
            <w:tcBorders>
              <w:top w:val="nil"/>
              <w:left w:val="single" w:sz="8" w:space="0" w:color="auto"/>
              <w:bottom w:val="single" w:sz="4" w:space="0" w:color="auto"/>
              <w:right w:val="single" w:sz="4" w:space="0" w:color="auto"/>
            </w:tcBorders>
            <w:shd w:val="clear" w:color="auto" w:fill="auto"/>
          </w:tcPr>
          <w:p w14:paraId="5DE67880" w14:textId="77777777" w:rsidR="009F32FD" w:rsidRDefault="00B52892">
            <w:pPr>
              <w:jc w:val="center"/>
              <w:rPr>
                <w:color w:val="000000"/>
              </w:rPr>
            </w:pPr>
            <w:r>
              <w:rPr>
                <w:color w:val="000000"/>
              </w:rPr>
              <w:t>404</w:t>
            </w:r>
          </w:p>
        </w:tc>
        <w:tc>
          <w:tcPr>
            <w:tcW w:w="893" w:type="dxa"/>
            <w:tcBorders>
              <w:top w:val="nil"/>
              <w:left w:val="single" w:sz="4" w:space="0" w:color="auto"/>
              <w:bottom w:val="single" w:sz="4" w:space="0" w:color="auto"/>
              <w:right w:val="single" w:sz="4" w:space="0" w:color="auto"/>
            </w:tcBorders>
            <w:shd w:val="clear" w:color="auto" w:fill="auto"/>
          </w:tcPr>
          <w:p w14:paraId="6DA9BFCE" w14:textId="77777777" w:rsidR="009F32FD" w:rsidRDefault="00B52892">
            <w:pPr>
              <w:jc w:val="center"/>
              <w:rPr>
                <w:color w:val="000000"/>
              </w:rPr>
            </w:pPr>
            <w:r>
              <w:rPr>
                <w:color w:val="000000"/>
              </w:rPr>
              <w:t>1986</w:t>
            </w:r>
          </w:p>
        </w:tc>
        <w:tc>
          <w:tcPr>
            <w:tcW w:w="1550" w:type="dxa"/>
            <w:tcBorders>
              <w:top w:val="nil"/>
              <w:left w:val="single" w:sz="4" w:space="0" w:color="auto"/>
              <w:bottom w:val="single" w:sz="4" w:space="0" w:color="auto"/>
              <w:right w:val="single" w:sz="4" w:space="0" w:color="auto"/>
            </w:tcBorders>
            <w:shd w:val="clear" w:color="auto" w:fill="auto"/>
          </w:tcPr>
          <w:p w14:paraId="243044F6"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022161A3" w14:textId="1D048946" w:rsidR="009F32FD" w:rsidRDefault="000340BF">
            <w:pPr>
              <w:rPr>
                <w:color w:val="000000"/>
              </w:rPr>
            </w:pPr>
            <w:r>
              <w:rPr>
                <w:color w:val="000000"/>
              </w:rPr>
              <w:t xml:space="preserve">The CONTRACTOR shall </w:t>
            </w:r>
            <w:r w:rsidR="00DC65B1">
              <w:rPr>
                <w:color w:val="000000"/>
              </w:rPr>
              <w:t xml:space="preserve">design, develop and </w:t>
            </w:r>
            <w:r>
              <w:rPr>
                <w:color w:val="000000"/>
              </w:rPr>
              <w:t>deploy</w:t>
            </w:r>
            <w:r w:rsidR="004563BB">
              <w:rPr>
                <w:color w:val="000000"/>
              </w:rPr>
              <w:t xml:space="preserve"> On-Line Help (OLH) materials</w:t>
            </w:r>
            <w:r w:rsidR="00DC65B1">
              <w:rPr>
                <w:color w:val="000000"/>
              </w:rPr>
              <w:t>.</w:t>
            </w:r>
          </w:p>
        </w:tc>
      </w:tr>
      <w:tr w:rsidR="009F32FD" w14:paraId="370AA983"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2CB72423" w14:textId="77777777" w:rsidR="009F32FD" w:rsidRDefault="00B52892">
            <w:pPr>
              <w:jc w:val="center"/>
              <w:rPr>
                <w:color w:val="000000"/>
              </w:rPr>
            </w:pPr>
            <w:r>
              <w:rPr>
                <w:color w:val="000000"/>
              </w:rPr>
              <w:t>405</w:t>
            </w:r>
          </w:p>
        </w:tc>
        <w:tc>
          <w:tcPr>
            <w:tcW w:w="893" w:type="dxa"/>
            <w:tcBorders>
              <w:top w:val="nil"/>
              <w:left w:val="single" w:sz="4" w:space="0" w:color="auto"/>
              <w:bottom w:val="single" w:sz="4" w:space="0" w:color="auto"/>
              <w:right w:val="single" w:sz="4" w:space="0" w:color="auto"/>
            </w:tcBorders>
            <w:shd w:val="clear" w:color="auto" w:fill="auto"/>
          </w:tcPr>
          <w:p w14:paraId="08F21E79" w14:textId="77777777" w:rsidR="009F32FD" w:rsidRDefault="00B52892">
            <w:pPr>
              <w:jc w:val="center"/>
              <w:rPr>
                <w:color w:val="000000"/>
              </w:rPr>
            </w:pPr>
            <w:r>
              <w:rPr>
                <w:color w:val="000000"/>
              </w:rPr>
              <w:t>1829</w:t>
            </w:r>
          </w:p>
        </w:tc>
        <w:tc>
          <w:tcPr>
            <w:tcW w:w="1550" w:type="dxa"/>
            <w:tcBorders>
              <w:top w:val="nil"/>
              <w:left w:val="single" w:sz="4" w:space="0" w:color="auto"/>
              <w:bottom w:val="single" w:sz="4" w:space="0" w:color="auto"/>
              <w:right w:val="single" w:sz="4" w:space="0" w:color="auto"/>
            </w:tcBorders>
            <w:shd w:val="clear" w:color="auto" w:fill="auto"/>
          </w:tcPr>
          <w:p w14:paraId="4B87AD92" w14:textId="77777777" w:rsidR="009F32FD" w:rsidRDefault="00B52892">
            <w:pPr>
              <w:jc w:val="center"/>
              <w:rPr>
                <w:color w:val="000000"/>
              </w:rPr>
            </w:pPr>
            <w:r>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3A35A513" w14:textId="6E54F981" w:rsidR="00B1195F" w:rsidRDefault="00B52892">
            <w:pPr>
              <w:rPr>
                <w:color w:val="000000"/>
              </w:rPr>
            </w:pPr>
            <w:r>
              <w:rPr>
                <w:color w:val="000000"/>
              </w:rPr>
              <w:t>The CONTRACTOR shall peer review the following training materials that are updated and or created by the CONSORTIUM:</w:t>
            </w:r>
            <w:r>
              <w:rPr>
                <w:color w:val="000000"/>
              </w:rPr>
              <w:br/>
              <w:t>1) Job Aids</w:t>
            </w:r>
          </w:p>
        </w:tc>
      </w:tr>
      <w:tr w:rsidR="000870D2" w14:paraId="1E219B96"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2F15D7BD" w14:textId="77777777" w:rsidR="000870D2" w:rsidRDefault="000870D2">
            <w:pPr>
              <w:jc w:val="center"/>
              <w:rPr>
                <w:color w:val="000000"/>
              </w:rPr>
            </w:pPr>
            <w:r>
              <w:rPr>
                <w:color w:val="000000"/>
              </w:rPr>
              <w:t>622</w:t>
            </w:r>
          </w:p>
        </w:tc>
        <w:tc>
          <w:tcPr>
            <w:tcW w:w="893" w:type="dxa"/>
            <w:tcBorders>
              <w:top w:val="nil"/>
              <w:left w:val="single" w:sz="4" w:space="0" w:color="auto"/>
              <w:bottom w:val="single" w:sz="4" w:space="0" w:color="auto"/>
              <w:right w:val="single" w:sz="4" w:space="0" w:color="auto"/>
            </w:tcBorders>
            <w:shd w:val="clear" w:color="auto" w:fill="auto"/>
          </w:tcPr>
          <w:p w14:paraId="74023CA2" w14:textId="77777777" w:rsidR="000870D2" w:rsidRDefault="000870D2">
            <w:pPr>
              <w:jc w:val="center"/>
              <w:rPr>
                <w:color w:val="000000"/>
              </w:rPr>
            </w:pPr>
            <w:r>
              <w:rPr>
                <w:color w:val="000000"/>
              </w:rPr>
              <w:t>2037</w:t>
            </w:r>
          </w:p>
        </w:tc>
        <w:tc>
          <w:tcPr>
            <w:tcW w:w="1550" w:type="dxa"/>
            <w:tcBorders>
              <w:top w:val="nil"/>
              <w:left w:val="single" w:sz="4" w:space="0" w:color="auto"/>
              <w:bottom w:val="single" w:sz="4" w:space="0" w:color="auto"/>
              <w:right w:val="single" w:sz="4" w:space="0" w:color="auto"/>
            </w:tcBorders>
            <w:shd w:val="clear" w:color="auto" w:fill="auto"/>
          </w:tcPr>
          <w:p w14:paraId="14DCFDED" w14:textId="77777777" w:rsidR="000870D2" w:rsidRPr="000870D2" w:rsidRDefault="000870D2" w:rsidP="000870D2">
            <w:pPr>
              <w:jc w:val="center"/>
              <w:rPr>
                <w:color w:val="000000"/>
              </w:rPr>
            </w:pPr>
            <w:r w:rsidRPr="000870D2">
              <w:rPr>
                <w:color w:val="000000"/>
              </w:rPr>
              <w:t>General Requirements</w:t>
            </w:r>
          </w:p>
          <w:p w14:paraId="7D06364D" w14:textId="77777777" w:rsidR="000870D2" w:rsidRDefault="000870D2">
            <w:pPr>
              <w:jc w:val="center"/>
              <w:rPr>
                <w:color w:val="000000"/>
              </w:rPr>
            </w:pPr>
          </w:p>
        </w:tc>
        <w:tc>
          <w:tcPr>
            <w:tcW w:w="7430" w:type="dxa"/>
            <w:tcBorders>
              <w:top w:val="nil"/>
              <w:left w:val="single" w:sz="4" w:space="0" w:color="auto"/>
              <w:bottom w:val="single" w:sz="4" w:space="0" w:color="auto"/>
              <w:right w:val="single" w:sz="8" w:space="0" w:color="auto"/>
            </w:tcBorders>
            <w:shd w:val="clear" w:color="auto" w:fill="auto"/>
          </w:tcPr>
          <w:p w14:paraId="725E1391" w14:textId="14AD38B1" w:rsidR="000870D2" w:rsidRDefault="00DD748A" w:rsidP="007A3C42">
            <w:pPr>
              <w:rPr>
                <w:color w:val="000000"/>
              </w:rPr>
            </w:pPr>
            <w:r>
              <w:rPr>
                <w:color w:val="000000"/>
              </w:rPr>
              <w:t>This requirement was removed per contract negotiations.</w:t>
            </w:r>
          </w:p>
        </w:tc>
      </w:tr>
      <w:tr w:rsidR="000870D2" w14:paraId="6260F188"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A5A915A" w14:textId="77777777" w:rsidR="000870D2" w:rsidRDefault="000870D2">
            <w:pPr>
              <w:jc w:val="center"/>
              <w:rPr>
                <w:color w:val="000000"/>
              </w:rPr>
            </w:pPr>
            <w:r>
              <w:rPr>
                <w:color w:val="000000"/>
              </w:rPr>
              <w:t>623</w:t>
            </w:r>
          </w:p>
        </w:tc>
        <w:tc>
          <w:tcPr>
            <w:tcW w:w="893" w:type="dxa"/>
            <w:tcBorders>
              <w:top w:val="nil"/>
              <w:left w:val="single" w:sz="4" w:space="0" w:color="auto"/>
              <w:bottom w:val="single" w:sz="4" w:space="0" w:color="auto"/>
              <w:right w:val="single" w:sz="4" w:space="0" w:color="auto"/>
            </w:tcBorders>
            <w:shd w:val="clear" w:color="auto" w:fill="auto"/>
          </w:tcPr>
          <w:p w14:paraId="4F86E497" w14:textId="77777777" w:rsidR="000870D2" w:rsidRDefault="000870D2">
            <w:pPr>
              <w:jc w:val="center"/>
              <w:rPr>
                <w:color w:val="000000"/>
              </w:rPr>
            </w:pPr>
            <w:r>
              <w:rPr>
                <w:color w:val="000000"/>
              </w:rPr>
              <w:t>2038</w:t>
            </w:r>
          </w:p>
        </w:tc>
        <w:tc>
          <w:tcPr>
            <w:tcW w:w="1550" w:type="dxa"/>
            <w:tcBorders>
              <w:top w:val="nil"/>
              <w:left w:val="single" w:sz="4" w:space="0" w:color="auto"/>
              <w:bottom w:val="single" w:sz="4" w:space="0" w:color="auto"/>
              <w:right w:val="single" w:sz="4" w:space="0" w:color="auto"/>
            </w:tcBorders>
            <w:shd w:val="clear" w:color="auto" w:fill="auto"/>
          </w:tcPr>
          <w:p w14:paraId="04FC45DB" w14:textId="77777777" w:rsidR="000870D2" w:rsidRDefault="000870D2" w:rsidP="000870D2">
            <w:pPr>
              <w:jc w:val="center"/>
              <w:rPr>
                <w:color w:val="000000"/>
              </w:rPr>
            </w:pPr>
            <w:r w:rsidRPr="000870D2">
              <w:rPr>
                <w:color w:val="000000"/>
              </w:rPr>
              <w:t>General Requirements</w:t>
            </w:r>
          </w:p>
        </w:tc>
        <w:tc>
          <w:tcPr>
            <w:tcW w:w="7430" w:type="dxa"/>
            <w:tcBorders>
              <w:top w:val="nil"/>
              <w:left w:val="single" w:sz="4" w:space="0" w:color="auto"/>
              <w:bottom w:val="single" w:sz="4" w:space="0" w:color="auto"/>
              <w:right w:val="single" w:sz="8" w:space="0" w:color="auto"/>
            </w:tcBorders>
            <w:shd w:val="clear" w:color="auto" w:fill="auto"/>
          </w:tcPr>
          <w:p w14:paraId="5D10A398" w14:textId="3014AC73" w:rsidR="000870D2" w:rsidRDefault="00DD748A">
            <w:pPr>
              <w:rPr>
                <w:color w:val="000000"/>
              </w:rPr>
            </w:pPr>
            <w:r>
              <w:rPr>
                <w:color w:val="000000"/>
              </w:rPr>
              <w:t>This requirement was removed per contract negotiations.</w:t>
            </w:r>
          </w:p>
        </w:tc>
      </w:tr>
      <w:tr w:rsidR="009F32FD" w14:paraId="60B1DB14"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C1EDD27" w14:textId="77777777" w:rsidR="009F32FD" w:rsidRDefault="00B52892">
            <w:pPr>
              <w:jc w:val="center"/>
              <w:rPr>
                <w:color w:val="000000"/>
              </w:rPr>
            </w:pPr>
            <w:r>
              <w:rPr>
                <w:color w:val="000000"/>
              </w:rPr>
              <w:t>406</w:t>
            </w:r>
          </w:p>
        </w:tc>
        <w:tc>
          <w:tcPr>
            <w:tcW w:w="893" w:type="dxa"/>
            <w:tcBorders>
              <w:top w:val="nil"/>
              <w:left w:val="single" w:sz="4" w:space="0" w:color="auto"/>
              <w:bottom w:val="single" w:sz="4" w:space="0" w:color="auto"/>
              <w:right w:val="single" w:sz="4" w:space="0" w:color="auto"/>
            </w:tcBorders>
            <w:shd w:val="clear" w:color="auto" w:fill="auto"/>
          </w:tcPr>
          <w:p w14:paraId="0716E67B" w14:textId="77777777" w:rsidR="009F32FD" w:rsidRDefault="00B52892">
            <w:pPr>
              <w:jc w:val="center"/>
              <w:rPr>
                <w:color w:val="000000"/>
              </w:rPr>
            </w:pPr>
            <w:r>
              <w:rPr>
                <w:color w:val="000000"/>
              </w:rPr>
              <w:t>974</w:t>
            </w:r>
          </w:p>
        </w:tc>
        <w:tc>
          <w:tcPr>
            <w:tcW w:w="1550" w:type="dxa"/>
            <w:tcBorders>
              <w:top w:val="nil"/>
              <w:left w:val="single" w:sz="4" w:space="0" w:color="auto"/>
              <w:bottom w:val="single" w:sz="4" w:space="0" w:color="auto"/>
              <w:right w:val="single" w:sz="4" w:space="0" w:color="auto"/>
            </w:tcBorders>
            <w:shd w:val="clear" w:color="auto" w:fill="auto"/>
          </w:tcPr>
          <w:p w14:paraId="1494B0D6"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2750C567" w14:textId="77777777" w:rsidR="009F32FD" w:rsidRDefault="00B52892">
            <w:pPr>
              <w:rPr>
                <w:color w:val="000000"/>
              </w:rPr>
            </w:pPr>
            <w:r>
              <w:rPr>
                <w:color w:val="000000"/>
              </w:rPr>
              <w:t>The CONTRACTOR shall migrate the ABAWD Time Limit Batch job aid.</w:t>
            </w:r>
          </w:p>
        </w:tc>
      </w:tr>
      <w:tr w:rsidR="009F32FD" w14:paraId="358F3BF3" w14:textId="77777777" w:rsidTr="00891E3A">
        <w:trPr>
          <w:trHeight w:val="368"/>
        </w:trPr>
        <w:tc>
          <w:tcPr>
            <w:tcW w:w="644" w:type="dxa"/>
            <w:tcBorders>
              <w:top w:val="nil"/>
              <w:left w:val="single" w:sz="8" w:space="0" w:color="auto"/>
              <w:bottom w:val="single" w:sz="4" w:space="0" w:color="auto"/>
              <w:right w:val="single" w:sz="4" w:space="0" w:color="auto"/>
            </w:tcBorders>
            <w:shd w:val="clear" w:color="auto" w:fill="auto"/>
          </w:tcPr>
          <w:p w14:paraId="222E863A" w14:textId="77777777" w:rsidR="009F32FD" w:rsidRDefault="00B52892">
            <w:pPr>
              <w:jc w:val="center"/>
              <w:rPr>
                <w:color w:val="000000"/>
              </w:rPr>
            </w:pPr>
            <w:r>
              <w:rPr>
                <w:color w:val="000000"/>
              </w:rPr>
              <w:t>407</w:t>
            </w:r>
          </w:p>
        </w:tc>
        <w:tc>
          <w:tcPr>
            <w:tcW w:w="893" w:type="dxa"/>
            <w:tcBorders>
              <w:top w:val="nil"/>
              <w:left w:val="single" w:sz="4" w:space="0" w:color="auto"/>
              <w:bottom w:val="single" w:sz="4" w:space="0" w:color="auto"/>
              <w:right w:val="single" w:sz="4" w:space="0" w:color="auto"/>
            </w:tcBorders>
            <w:shd w:val="clear" w:color="auto" w:fill="auto"/>
          </w:tcPr>
          <w:p w14:paraId="6DE0317D" w14:textId="77777777" w:rsidR="009F32FD" w:rsidRDefault="00B52892">
            <w:pPr>
              <w:jc w:val="center"/>
              <w:rPr>
                <w:color w:val="000000"/>
              </w:rPr>
            </w:pPr>
            <w:r>
              <w:rPr>
                <w:color w:val="000000"/>
              </w:rPr>
              <w:t>975</w:t>
            </w:r>
          </w:p>
        </w:tc>
        <w:tc>
          <w:tcPr>
            <w:tcW w:w="1550" w:type="dxa"/>
            <w:tcBorders>
              <w:top w:val="nil"/>
              <w:left w:val="single" w:sz="4" w:space="0" w:color="auto"/>
              <w:bottom w:val="single" w:sz="4" w:space="0" w:color="auto"/>
              <w:right w:val="single" w:sz="4" w:space="0" w:color="auto"/>
            </w:tcBorders>
            <w:shd w:val="clear" w:color="auto" w:fill="auto"/>
          </w:tcPr>
          <w:p w14:paraId="4CD7811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02814DB8" w14:textId="77777777" w:rsidR="009F32FD" w:rsidRDefault="00B52892">
            <w:r>
              <w:t>The CONTRACTOR shall migrate the Action Plan-Create job aid.</w:t>
            </w:r>
          </w:p>
        </w:tc>
      </w:tr>
      <w:tr w:rsidR="009F32FD" w14:paraId="3BC0376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2FBA448" w14:textId="77777777" w:rsidR="009F32FD" w:rsidRDefault="00B52892">
            <w:pPr>
              <w:jc w:val="center"/>
              <w:rPr>
                <w:color w:val="000000"/>
              </w:rPr>
            </w:pPr>
            <w:r>
              <w:rPr>
                <w:color w:val="000000"/>
              </w:rPr>
              <w:t>408</w:t>
            </w:r>
          </w:p>
        </w:tc>
        <w:tc>
          <w:tcPr>
            <w:tcW w:w="893" w:type="dxa"/>
            <w:tcBorders>
              <w:top w:val="nil"/>
              <w:left w:val="single" w:sz="4" w:space="0" w:color="auto"/>
              <w:bottom w:val="single" w:sz="4" w:space="0" w:color="auto"/>
              <w:right w:val="single" w:sz="4" w:space="0" w:color="auto"/>
            </w:tcBorders>
            <w:shd w:val="clear" w:color="auto" w:fill="auto"/>
          </w:tcPr>
          <w:p w14:paraId="1ADA482F" w14:textId="77777777" w:rsidR="009F32FD" w:rsidRDefault="00B52892">
            <w:pPr>
              <w:jc w:val="center"/>
              <w:rPr>
                <w:color w:val="000000"/>
              </w:rPr>
            </w:pPr>
            <w:r>
              <w:rPr>
                <w:color w:val="000000"/>
              </w:rPr>
              <w:t>976</w:t>
            </w:r>
          </w:p>
        </w:tc>
        <w:tc>
          <w:tcPr>
            <w:tcW w:w="1550" w:type="dxa"/>
            <w:tcBorders>
              <w:top w:val="nil"/>
              <w:left w:val="single" w:sz="4" w:space="0" w:color="auto"/>
              <w:bottom w:val="single" w:sz="4" w:space="0" w:color="auto"/>
              <w:right w:val="single" w:sz="4" w:space="0" w:color="auto"/>
            </w:tcBorders>
            <w:shd w:val="clear" w:color="auto" w:fill="auto"/>
          </w:tcPr>
          <w:p w14:paraId="430FE760"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542C1F79" w14:textId="77777777" w:rsidR="009F32FD" w:rsidRDefault="00B52892">
            <w:r>
              <w:t>The CONTRACTOR shall migrate the Administration Disqualification Hearing (ADH) Records - Manage job aid.</w:t>
            </w:r>
          </w:p>
        </w:tc>
      </w:tr>
      <w:tr w:rsidR="009F32FD" w14:paraId="5790082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8195695" w14:textId="77777777" w:rsidR="009F32FD" w:rsidRDefault="00B52892">
            <w:pPr>
              <w:jc w:val="center"/>
              <w:rPr>
                <w:color w:val="000000"/>
              </w:rPr>
            </w:pPr>
            <w:r>
              <w:rPr>
                <w:color w:val="000000"/>
              </w:rPr>
              <w:t>409</w:t>
            </w:r>
          </w:p>
        </w:tc>
        <w:tc>
          <w:tcPr>
            <w:tcW w:w="893" w:type="dxa"/>
            <w:tcBorders>
              <w:top w:val="nil"/>
              <w:left w:val="single" w:sz="4" w:space="0" w:color="auto"/>
              <w:bottom w:val="single" w:sz="4" w:space="0" w:color="auto"/>
              <w:right w:val="single" w:sz="4" w:space="0" w:color="auto"/>
            </w:tcBorders>
            <w:shd w:val="clear" w:color="auto" w:fill="auto"/>
          </w:tcPr>
          <w:p w14:paraId="5F1B83DE" w14:textId="77777777" w:rsidR="009F32FD" w:rsidRDefault="00B52892">
            <w:pPr>
              <w:jc w:val="center"/>
              <w:rPr>
                <w:color w:val="000000"/>
              </w:rPr>
            </w:pPr>
            <w:r>
              <w:rPr>
                <w:color w:val="000000"/>
              </w:rPr>
              <w:t>977</w:t>
            </w:r>
          </w:p>
        </w:tc>
        <w:tc>
          <w:tcPr>
            <w:tcW w:w="1550" w:type="dxa"/>
            <w:tcBorders>
              <w:top w:val="nil"/>
              <w:left w:val="single" w:sz="4" w:space="0" w:color="auto"/>
              <w:bottom w:val="single" w:sz="4" w:space="0" w:color="auto"/>
              <w:right w:val="single" w:sz="4" w:space="0" w:color="auto"/>
            </w:tcBorders>
            <w:shd w:val="clear" w:color="auto" w:fill="auto"/>
          </w:tcPr>
          <w:p w14:paraId="3D9ED183"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0D85DB8" w14:textId="77777777" w:rsidR="009F32FD" w:rsidRDefault="00B52892">
            <w:pPr>
              <w:rPr>
                <w:color w:val="000000"/>
              </w:rPr>
            </w:pPr>
            <w:r>
              <w:rPr>
                <w:color w:val="000000"/>
              </w:rPr>
              <w:t>The CONTRACTOR shall migrate the CalFresh Notice of Discontinuance Non-Compliant ABAWD job aid.</w:t>
            </w:r>
          </w:p>
        </w:tc>
      </w:tr>
      <w:tr w:rsidR="009F32FD" w14:paraId="4E5D44E6" w14:textId="77777777" w:rsidTr="00891E3A">
        <w:trPr>
          <w:trHeight w:val="332"/>
        </w:trPr>
        <w:tc>
          <w:tcPr>
            <w:tcW w:w="644" w:type="dxa"/>
            <w:tcBorders>
              <w:top w:val="nil"/>
              <w:left w:val="single" w:sz="8" w:space="0" w:color="auto"/>
              <w:bottom w:val="single" w:sz="4" w:space="0" w:color="auto"/>
              <w:right w:val="single" w:sz="4" w:space="0" w:color="auto"/>
            </w:tcBorders>
            <w:shd w:val="clear" w:color="auto" w:fill="auto"/>
          </w:tcPr>
          <w:p w14:paraId="4B949AE0" w14:textId="77777777" w:rsidR="009F32FD" w:rsidRDefault="00B52892">
            <w:pPr>
              <w:jc w:val="center"/>
              <w:rPr>
                <w:color w:val="000000"/>
              </w:rPr>
            </w:pPr>
            <w:r>
              <w:rPr>
                <w:color w:val="000000"/>
              </w:rPr>
              <w:t>410</w:t>
            </w:r>
          </w:p>
        </w:tc>
        <w:tc>
          <w:tcPr>
            <w:tcW w:w="893" w:type="dxa"/>
            <w:tcBorders>
              <w:top w:val="nil"/>
              <w:left w:val="single" w:sz="4" w:space="0" w:color="auto"/>
              <w:bottom w:val="single" w:sz="4" w:space="0" w:color="auto"/>
              <w:right w:val="single" w:sz="4" w:space="0" w:color="auto"/>
            </w:tcBorders>
            <w:shd w:val="clear" w:color="auto" w:fill="auto"/>
          </w:tcPr>
          <w:p w14:paraId="1F0668C1" w14:textId="77777777" w:rsidR="009F32FD" w:rsidRDefault="00B52892">
            <w:pPr>
              <w:jc w:val="center"/>
              <w:rPr>
                <w:color w:val="000000"/>
              </w:rPr>
            </w:pPr>
            <w:r>
              <w:rPr>
                <w:color w:val="000000"/>
              </w:rPr>
              <w:t>978</w:t>
            </w:r>
          </w:p>
        </w:tc>
        <w:tc>
          <w:tcPr>
            <w:tcW w:w="1550" w:type="dxa"/>
            <w:tcBorders>
              <w:top w:val="nil"/>
              <w:left w:val="single" w:sz="4" w:space="0" w:color="auto"/>
              <w:bottom w:val="single" w:sz="4" w:space="0" w:color="auto"/>
              <w:right w:val="single" w:sz="4" w:space="0" w:color="auto"/>
            </w:tcBorders>
            <w:shd w:val="clear" w:color="auto" w:fill="auto"/>
          </w:tcPr>
          <w:p w14:paraId="53ED84BC"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5A0A0B38" w14:textId="77777777" w:rsidR="009F32FD" w:rsidRDefault="00B52892">
            <w:pPr>
              <w:rPr>
                <w:color w:val="000000"/>
              </w:rPr>
            </w:pPr>
            <w:r>
              <w:rPr>
                <w:color w:val="000000"/>
              </w:rPr>
              <w:t>The CONTRACTOR shall migrate the Call Log job aid.</w:t>
            </w:r>
          </w:p>
        </w:tc>
      </w:tr>
      <w:tr w:rsidR="009F32FD" w14:paraId="08B308E2"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B29186C" w14:textId="77777777" w:rsidR="009F32FD" w:rsidRDefault="00B52892">
            <w:pPr>
              <w:jc w:val="center"/>
              <w:rPr>
                <w:color w:val="000000"/>
              </w:rPr>
            </w:pPr>
            <w:r>
              <w:rPr>
                <w:color w:val="000000"/>
              </w:rPr>
              <w:t>411</w:t>
            </w:r>
          </w:p>
        </w:tc>
        <w:tc>
          <w:tcPr>
            <w:tcW w:w="893" w:type="dxa"/>
            <w:tcBorders>
              <w:top w:val="nil"/>
              <w:left w:val="single" w:sz="4" w:space="0" w:color="auto"/>
              <w:bottom w:val="single" w:sz="4" w:space="0" w:color="auto"/>
              <w:right w:val="single" w:sz="4" w:space="0" w:color="auto"/>
            </w:tcBorders>
            <w:shd w:val="clear" w:color="auto" w:fill="auto"/>
          </w:tcPr>
          <w:p w14:paraId="229AE484" w14:textId="77777777" w:rsidR="009F32FD" w:rsidRDefault="00B52892">
            <w:pPr>
              <w:jc w:val="center"/>
              <w:rPr>
                <w:color w:val="000000"/>
              </w:rPr>
            </w:pPr>
            <w:r>
              <w:rPr>
                <w:color w:val="000000"/>
              </w:rPr>
              <w:t>979</w:t>
            </w:r>
          </w:p>
        </w:tc>
        <w:tc>
          <w:tcPr>
            <w:tcW w:w="1550" w:type="dxa"/>
            <w:tcBorders>
              <w:top w:val="nil"/>
              <w:left w:val="single" w:sz="4" w:space="0" w:color="auto"/>
              <w:bottom w:val="single" w:sz="4" w:space="0" w:color="auto"/>
              <w:right w:val="single" w:sz="4" w:space="0" w:color="auto"/>
            </w:tcBorders>
            <w:shd w:val="clear" w:color="auto" w:fill="auto"/>
          </w:tcPr>
          <w:p w14:paraId="2B3D6A68"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6E27D213" w14:textId="77777777" w:rsidR="009F32FD" w:rsidRDefault="00B52892">
            <w:pPr>
              <w:rPr>
                <w:color w:val="000000"/>
              </w:rPr>
            </w:pPr>
            <w:r>
              <w:rPr>
                <w:color w:val="000000"/>
              </w:rPr>
              <w:t>The CONTRACTOR shall migrate the CFET Program and Tracking for ABAWD Non-Waiver Counties job aid.</w:t>
            </w:r>
          </w:p>
        </w:tc>
      </w:tr>
      <w:tr w:rsidR="009F32FD" w14:paraId="3B26A71E"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76881D1" w14:textId="77777777" w:rsidR="009F32FD" w:rsidRDefault="00B52892">
            <w:pPr>
              <w:jc w:val="center"/>
              <w:rPr>
                <w:color w:val="000000"/>
              </w:rPr>
            </w:pPr>
            <w:r>
              <w:rPr>
                <w:color w:val="000000"/>
              </w:rPr>
              <w:lastRenderedPageBreak/>
              <w:t>412</w:t>
            </w:r>
          </w:p>
        </w:tc>
        <w:tc>
          <w:tcPr>
            <w:tcW w:w="893" w:type="dxa"/>
            <w:tcBorders>
              <w:top w:val="nil"/>
              <w:left w:val="single" w:sz="4" w:space="0" w:color="auto"/>
              <w:bottom w:val="single" w:sz="4" w:space="0" w:color="auto"/>
              <w:right w:val="single" w:sz="4" w:space="0" w:color="auto"/>
            </w:tcBorders>
            <w:shd w:val="clear" w:color="auto" w:fill="auto"/>
          </w:tcPr>
          <w:p w14:paraId="5F492636" w14:textId="77777777" w:rsidR="009F32FD" w:rsidRDefault="00B52892">
            <w:pPr>
              <w:jc w:val="center"/>
              <w:rPr>
                <w:color w:val="000000"/>
              </w:rPr>
            </w:pPr>
            <w:r>
              <w:rPr>
                <w:color w:val="000000"/>
              </w:rPr>
              <w:t>980</w:t>
            </w:r>
          </w:p>
        </w:tc>
        <w:tc>
          <w:tcPr>
            <w:tcW w:w="1550" w:type="dxa"/>
            <w:tcBorders>
              <w:top w:val="nil"/>
              <w:left w:val="single" w:sz="4" w:space="0" w:color="auto"/>
              <w:bottom w:val="single" w:sz="4" w:space="0" w:color="auto"/>
              <w:right w:val="single" w:sz="4" w:space="0" w:color="auto"/>
            </w:tcBorders>
            <w:shd w:val="clear" w:color="auto" w:fill="auto"/>
          </w:tcPr>
          <w:p w14:paraId="144BC60E"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9F9B1CC" w14:textId="77777777" w:rsidR="009F32FD" w:rsidRDefault="00B52892">
            <w:pPr>
              <w:rPr>
                <w:color w:val="000000"/>
              </w:rPr>
            </w:pPr>
            <w:r>
              <w:rPr>
                <w:color w:val="000000"/>
              </w:rPr>
              <w:t>The CONTRACTOR shall migrate the C-IV Hearing Records-Manage job aid.</w:t>
            </w:r>
          </w:p>
        </w:tc>
      </w:tr>
      <w:tr w:rsidR="009F32FD" w14:paraId="291F6E3E" w14:textId="77777777" w:rsidTr="00891E3A">
        <w:trPr>
          <w:trHeight w:val="422"/>
        </w:trPr>
        <w:tc>
          <w:tcPr>
            <w:tcW w:w="644" w:type="dxa"/>
            <w:tcBorders>
              <w:top w:val="nil"/>
              <w:left w:val="single" w:sz="8" w:space="0" w:color="auto"/>
              <w:bottom w:val="single" w:sz="4" w:space="0" w:color="auto"/>
              <w:right w:val="single" w:sz="4" w:space="0" w:color="auto"/>
            </w:tcBorders>
            <w:shd w:val="clear" w:color="auto" w:fill="auto"/>
          </w:tcPr>
          <w:p w14:paraId="54E5F2BA" w14:textId="77777777" w:rsidR="009F32FD" w:rsidRDefault="00B52892">
            <w:pPr>
              <w:jc w:val="center"/>
              <w:rPr>
                <w:color w:val="000000"/>
              </w:rPr>
            </w:pPr>
            <w:r>
              <w:rPr>
                <w:color w:val="000000"/>
              </w:rPr>
              <w:t>413</w:t>
            </w:r>
          </w:p>
        </w:tc>
        <w:tc>
          <w:tcPr>
            <w:tcW w:w="893" w:type="dxa"/>
            <w:tcBorders>
              <w:top w:val="nil"/>
              <w:left w:val="single" w:sz="4" w:space="0" w:color="auto"/>
              <w:bottom w:val="single" w:sz="4" w:space="0" w:color="auto"/>
              <w:right w:val="single" w:sz="4" w:space="0" w:color="auto"/>
            </w:tcBorders>
            <w:shd w:val="clear" w:color="auto" w:fill="auto"/>
          </w:tcPr>
          <w:p w14:paraId="149DB8B1" w14:textId="77777777" w:rsidR="009F32FD" w:rsidRDefault="00B52892">
            <w:pPr>
              <w:jc w:val="center"/>
              <w:rPr>
                <w:color w:val="000000"/>
              </w:rPr>
            </w:pPr>
            <w:r>
              <w:rPr>
                <w:color w:val="000000"/>
              </w:rPr>
              <w:t>981</w:t>
            </w:r>
          </w:p>
        </w:tc>
        <w:tc>
          <w:tcPr>
            <w:tcW w:w="1550" w:type="dxa"/>
            <w:tcBorders>
              <w:top w:val="nil"/>
              <w:left w:val="single" w:sz="4" w:space="0" w:color="auto"/>
              <w:bottom w:val="single" w:sz="4" w:space="0" w:color="auto"/>
              <w:right w:val="single" w:sz="4" w:space="0" w:color="auto"/>
            </w:tcBorders>
            <w:shd w:val="clear" w:color="auto" w:fill="auto"/>
          </w:tcPr>
          <w:p w14:paraId="01C32018"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5B2D844" w14:textId="77777777" w:rsidR="009F32FD" w:rsidRDefault="00B52892">
            <w:pPr>
              <w:rPr>
                <w:color w:val="000000"/>
              </w:rPr>
            </w:pPr>
            <w:r>
              <w:rPr>
                <w:color w:val="000000"/>
              </w:rPr>
              <w:t>The CONTRACTOR shall migrate the HIC Number Format job aid.</w:t>
            </w:r>
          </w:p>
        </w:tc>
      </w:tr>
      <w:tr w:rsidR="009F32FD" w14:paraId="67815653"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5D4FA38" w14:textId="77777777" w:rsidR="009F32FD" w:rsidRDefault="00B52892">
            <w:pPr>
              <w:jc w:val="center"/>
              <w:rPr>
                <w:color w:val="000000"/>
              </w:rPr>
            </w:pPr>
            <w:r>
              <w:rPr>
                <w:color w:val="000000"/>
              </w:rPr>
              <w:t>414</w:t>
            </w:r>
          </w:p>
        </w:tc>
        <w:tc>
          <w:tcPr>
            <w:tcW w:w="893" w:type="dxa"/>
            <w:tcBorders>
              <w:top w:val="nil"/>
              <w:left w:val="single" w:sz="4" w:space="0" w:color="auto"/>
              <w:bottom w:val="single" w:sz="4" w:space="0" w:color="auto"/>
              <w:right w:val="single" w:sz="4" w:space="0" w:color="auto"/>
            </w:tcBorders>
            <w:shd w:val="clear" w:color="auto" w:fill="auto"/>
          </w:tcPr>
          <w:p w14:paraId="46900AF0" w14:textId="77777777" w:rsidR="009F32FD" w:rsidRDefault="00B52892">
            <w:pPr>
              <w:jc w:val="center"/>
              <w:rPr>
                <w:color w:val="000000"/>
              </w:rPr>
            </w:pPr>
            <w:r>
              <w:rPr>
                <w:color w:val="000000"/>
              </w:rPr>
              <w:t>1159</w:t>
            </w:r>
          </w:p>
        </w:tc>
        <w:tc>
          <w:tcPr>
            <w:tcW w:w="1550" w:type="dxa"/>
            <w:tcBorders>
              <w:top w:val="nil"/>
              <w:left w:val="single" w:sz="4" w:space="0" w:color="auto"/>
              <w:bottom w:val="single" w:sz="4" w:space="0" w:color="auto"/>
              <w:right w:val="single" w:sz="4" w:space="0" w:color="auto"/>
            </w:tcBorders>
            <w:shd w:val="clear" w:color="auto" w:fill="auto"/>
          </w:tcPr>
          <w:p w14:paraId="1F0075CD"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6FB4006D" w14:textId="77777777" w:rsidR="009F32FD" w:rsidRDefault="00B52892">
            <w:pPr>
              <w:rPr>
                <w:color w:val="000000"/>
              </w:rPr>
            </w:pPr>
            <w:r>
              <w:rPr>
                <w:color w:val="000000"/>
              </w:rPr>
              <w:t>The CONTRACTOR shall remove the Job Aid number from all Job Aid Titles.</w:t>
            </w:r>
            <w:r>
              <w:rPr>
                <w:color w:val="000000"/>
              </w:rPr>
              <w:br/>
            </w:r>
            <w:r>
              <w:rPr>
                <w:color w:val="000000"/>
              </w:rPr>
              <w:br/>
              <w:t>The CONTRACTOR shall alphabetize the Job Aid listing within Online Help.</w:t>
            </w:r>
          </w:p>
        </w:tc>
      </w:tr>
      <w:tr w:rsidR="009F32FD" w14:paraId="117E72E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7D98A63" w14:textId="77777777" w:rsidR="009F32FD" w:rsidRDefault="00B52892">
            <w:pPr>
              <w:jc w:val="center"/>
              <w:rPr>
                <w:color w:val="000000"/>
              </w:rPr>
            </w:pPr>
            <w:r>
              <w:rPr>
                <w:color w:val="000000"/>
              </w:rPr>
              <w:t>415</w:t>
            </w:r>
          </w:p>
        </w:tc>
        <w:tc>
          <w:tcPr>
            <w:tcW w:w="893" w:type="dxa"/>
            <w:tcBorders>
              <w:top w:val="nil"/>
              <w:left w:val="single" w:sz="4" w:space="0" w:color="auto"/>
              <w:bottom w:val="single" w:sz="4" w:space="0" w:color="auto"/>
              <w:right w:val="single" w:sz="4" w:space="0" w:color="auto"/>
            </w:tcBorders>
            <w:shd w:val="clear" w:color="auto" w:fill="auto"/>
          </w:tcPr>
          <w:p w14:paraId="1F9EE8CF" w14:textId="77777777" w:rsidR="009F32FD" w:rsidRDefault="00B52892">
            <w:pPr>
              <w:jc w:val="center"/>
              <w:rPr>
                <w:color w:val="000000"/>
              </w:rPr>
            </w:pPr>
            <w:r>
              <w:rPr>
                <w:color w:val="000000"/>
              </w:rPr>
              <w:t>1160</w:t>
            </w:r>
          </w:p>
        </w:tc>
        <w:tc>
          <w:tcPr>
            <w:tcW w:w="1550" w:type="dxa"/>
            <w:tcBorders>
              <w:top w:val="nil"/>
              <w:left w:val="single" w:sz="4" w:space="0" w:color="auto"/>
              <w:bottom w:val="single" w:sz="4" w:space="0" w:color="auto"/>
              <w:right w:val="single" w:sz="4" w:space="0" w:color="auto"/>
            </w:tcBorders>
            <w:shd w:val="clear" w:color="auto" w:fill="auto"/>
          </w:tcPr>
          <w:p w14:paraId="2E5615CE"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78F5A0D" w14:textId="77777777" w:rsidR="009F32FD" w:rsidRDefault="00B52892">
            <w:pPr>
              <w:rPr>
                <w:color w:val="000000"/>
              </w:rPr>
            </w:pPr>
            <w:r>
              <w:rPr>
                <w:color w:val="000000"/>
              </w:rPr>
              <w:t>The CONTRACTOR shall update the index tab within online help to display job aids by title name in alphabetical order.</w:t>
            </w:r>
          </w:p>
        </w:tc>
      </w:tr>
      <w:tr w:rsidR="009F32FD" w14:paraId="6BF82947"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B09C029" w14:textId="77777777" w:rsidR="009F32FD" w:rsidRDefault="00B52892">
            <w:pPr>
              <w:jc w:val="center"/>
              <w:rPr>
                <w:color w:val="000000"/>
              </w:rPr>
            </w:pPr>
            <w:r>
              <w:rPr>
                <w:color w:val="000000"/>
              </w:rPr>
              <w:t>416</w:t>
            </w:r>
          </w:p>
        </w:tc>
        <w:tc>
          <w:tcPr>
            <w:tcW w:w="893" w:type="dxa"/>
            <w:tcBorders>
              <w:top w:val="nil"/>
              <w:left w:val="single" w:sz="4" w:space="0" w:color="auto"/>
              <w:bottom w:val="single" w:sz="4" w:space="0" w:color="auto"/>
              <w:right w:val="single" w:sz="4" w:space="0" w:color="auto"/>
            </w:tcBorders>
            <w:shd w:val="clear" w:color="auto" w:fill="auto"/>
          </w:tcPr>
          <w:p w14:paraId="001DB4FF" w14:textId="77777777" w:rsidR="009F32FD" w:rsidRDefault="00B52892">
            <w:pPr>
              <w:jc w:val="center"/>
              <w:rPr>
                <w:color w:val="000000"/>
              </w:rPr>
            </w:pPr>
            <w:r>
              <w:rPr>
                <w:color w:val="000000"/>
              </w:rPr>
              <w:t>1130</w:t>
            </w:r>
          </w:p>
        </w:tc>
        <w:tc>
          <w:tcPr>
            <w:tcW w:w="1550" w:type="dxa"/>
            <w:tcBorders>
              <w:top w:val="nil"/>
              <w:left w:val="single" w:sz="4" w:space="0" w:color="auto"/>
              <w:bottom w:val="single" w:sz="4" w:space="0" w:color="auto"/>
              <w:right w:val="single" w:sz="4" w:space="0" w:color="auto"/>
            </w:tcBorders>
            <w:shd w:val="clear" w:color="auto" w:fill="auto"/>
          </w:tcPr>
          <w:p w14:paraId="0EB554C9"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5D8254B2" w14:textId="77777777" w:rsidR="009F32FD" w:rsidRDefault="00B52892">
            <w:pPr>
              <w:rPr>
                <w:color w:val="000000"/>
              </w:rPr>
            </w:pPr>
            <w:r>
              <w:rPr>
                <w:color w:val="000000"/>
              </w:rPr>
              <w:t>The CONTRACTOR shall migrate the "CMSP-Add a Person to a Case or Program" job aid.</w:t>
            </w:r>
          </w:p>
        </w:tc>
      </w:tr>
      <w:tr w:rsidR="009F32FD" w14:paraId="10B71A8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2A547B6F" w14:textId="77777777" w:rsidR="009F32FD" w:rsidRDefault="00B52892">
            <w:pPr>
              <w:jc w:val="center"/>
              <w:rPr>
                <w:color w:val="000000"/>
              </w:rPr>
            </w:pPr>
            <w:r>
              <w:rPr>
                <w:color w:val="000000"/>
              </w:rPr>
              <w:t>417</w:t>
            </w:r>
          </w:p>
        </w:tc>
        <w:tc>
          <w:tcPr>
            <w:tcW w:w="893" w:type="dxa"/>
            <w:tcBorders>
              <w:top w:val="nil"/>
              <w:left w:val="single" w:sz="4" w:space="0" w:color="auto"/>
              <w:bottom w:val="single" w:sz="4" w:space="0" w:color="auto"/>
              <w:right w:val="single" w:sz="4" w:space="0" w:color="auto"/>
            </w:tcBorders>
            <w:shd w:val="clear" w:color="auto" w:fill="auto"/>
          </w:tcPr>
          <w:p w14:paraId="061027DF" w14:textId="77777777" w:rsidR="009F32FD" w:rsidRDefault="00B52892">
            <w:pPr>
              <w:jc w:val="center"/>
              <w:rPr>
                <w:color w:val="000000"/>
              </w:rPr>
            </w:pPr>
            <w:r>
              <w:rPr>
                <w:color w:val="000000"/>
              </w:rPr>
              <w:t>1132</w:t>
            </w:r>
          </w:p>
        </w:tc>
        <w:tc>
          <w:tcPr>
            <w:tcW w:w="1550" w:type="dxa"/>
            <w:tcBorders>
              <w:top w:val="nil"/>
              <w:left w:val="single" w:sz="4" w:space="0" w:color="auto"/>
              <w:bottom w:val="single" w:sz="4" w:space="0" w:color="auto"/>
              <w:right w:val="single" w:sz="4" w:space="0" w:color="auto"/>
            </w:tcBorders>
            <w:shd w:val="clear" w:color="auto" w:fill="auto"/>
          </w:tcPr>
          <w:p w14:paraId="34D6419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AA03FAA" w14:textId="77777777" w:rsidR="009F32FD" w:rsidRDefault="00B52892">
            <w:r>
              <w:t>The CONTRACTOR shall migrate the "CMSP-Open Enrollment and APTC" job aid.</w:t>
            </w:r>
          </w:p>
        </w:tc>
      </w:tr>
      <w:tr w:rsidR="009F32FD" w14:paraId="4A43DABC" w14:textId="77777777" w:rsidTr="00891E3A">
        <w:trPr>
          <w:trHeight w:val="359"/>
        </w:trPr>
        <w:tc>
          <w:tcPr>
            <w:tcW w:w="644" w:type="dxa"/>
            <w:tcBorders>
              <w:top w:val="nil"/>
              <w:left w:val="single" w:sz="8" w:space="0" w:color="auto"/>
              <w:bottom w:val="single" w:sz="4" w:space="0" w:color="auto"/>
              <w:right w:val="single" w:sz="4" w:space="0" w:color="auto"/>
            </w:tcBorders>
            <w:shd w:val="clear" w:color="auto" w:fill="auto"/>
          </w:tcPr>
          <w:p w14:paraId="5B806DC0" w14:textId="77777777" w:rsidR="009F32FD" w:rsidRDefault="00B52892">
            <w:pPr>
              <w:jc w:val="center"/>
              <w:rPr>
                <w:color w:val="000000"/>
              </w:rPr>
            </w:pPr>
            <w:r>
              <w:rPr>
                <w:color w:val="000000"/>
              </w:rPr>
              <w:t>418</w:t>
            </w:r>
          </w:p>
        </w:tc>
        <w:tc>
          <w:tcPr>
            <w:tcW w:w="893" w:type="dxa"/>
            <w:tcBorders>
              <w:top w:val="nil"/>
              <w:left w:val="single" w:sz="4" w:space="0" w:color="auto"/>
              <w:bottom w:val="single" w:sz="4" w:space="0" w:color="auto"/>
              <w:right w:val="single" w:sz="4" w:space="0" w:color="auto"/>
            </w:tcBorders>
            <w:shd w:val="clear" w:color="auto" w:fill="auto"/>
          </w:tcPr>
          <w:p w14:paraId="68FF4300" w14:textId="77777777" w:rsidR="009F32FD" w:rsidRDefault="00B52892">
            <w:pPr>
              <w:jc w:val="center"/>
              <w:rPr>
                <w:color w:val="000000"/>
              </w:rPr>
            </w:pPr>
            <w:r>
              <w:rPr>
                <w:color w:val="000000"/>
              </w:rPr>
              <w:t>1133</w:t>
            </w:r>
          </w:p>
        </w:tc>
        <w:tc>
          <w:tcPr>
            <w:tcW w:w="1550" w:type="dxa"/>
            <w:tcBorders>
              <w:top w:val="nil"/>
              <w:left w:val="single" w:sz="4" w:space="0" w:color="auto"/>
              <w:bottom w:val="single" w:sz="4" w:space="0" w:color="auto"/>
              <w:right w:val="single" w:sz="4" w:space="0" w:color="auto"/>
            </w:tcBorders>
            <w:shd w:val="clear" w:color="auto" w:fill="auto"/>
          </w:tcPr>
          <w:p w14:paraId="23BA588E"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EE3F53C" w14:textId="77777777" w:rsidR="009F32FD" w:rsidRDefault="00B52892">
            <w:pPr>
              <w:rPr>
                <w:color w:val="000000"/>
              </w:rPr>
            </w:pPr>
            <w:r>
              <w:rPr>
                <w:color w:val="000000"/>
              </w:rPr>
              <w:t>The CONTRACTOR shall migrate the "CMSP- Path2Health" job aid.</w:t>
            </w:r>
          </w:p>
        </w:tc>
      </w:tr>
      <w:tr w:rsidR="009F32FD" w14:paraId="7E3C8949"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282B3344" w14:textId="77777777" w:rsidR="009F32FD" w:rsidRDefault="00B52892">
            <w:pPr>
              <w:jc w:val="center"/>
              <w:rPr>
                <w:color w:val="000000"/>
              </w:rPr>
            </w:pPr>
            <w:r>
              <w:rPr>
                <w:color w:val="000000"/>
              </w:rPr>
              <w:t>419</w:t>
            </w:r>
          </w:p>
        </w:tc>
        <w:tc>
          <w:tcPr>
            <w:tcW w:w="893" w:type="dxa"/>
            <w:tcBorders>
              <w:top w:val="nil"/>
              <w:left w:val="single" w:sz="4" w:space="0" w:color="auto"/>
              <w:bottom w:val="single" w:sz="4" w:space="0" w:color="auto"/>
              <w:right w:val="single" w:sz="4" w:space="0" w:color="auto"/>
            </w:tcBorders>
            <w:shd w:val="clear" w:color="auto" w:fill="auto"/>
          </w:tcPr>
          <w:p w14:paraId="1C5A90CC" w14:textId="77777777" w:rsidR="009F32FD" w:rsidRDefault="00B52892">
            <w:pPr>
              <w:jc w:val="center"/>
              <w:rPr>
                <w:color w:val="000000"/>
              </w:rPr>
            </w:pPr>
            <w:r>
              <w:rPr>
                <w:color w:val="000000"/>
              </w:rPr>
              <w:t>1134</w:t>
            </w:r>
          </w:p>
        </w:tc>
        <w:tc>
          <w:tcPr>
            <w:tcW w:w="1550" w:type="dxa"/>
            <w:tcBorders>
              <w:top w:val="nil"/>
              <w:left w:val="single" w:sz="4" w:space="0" w:color="auto"/>
              <w:bottom w:val="single" w:sz="4" w:space="0" w:color="auto"/>
              <w:right w:val="single" w:sz="4" w:space="0" w:color="auto"/>
            </w:tcBorders>
            <w:shd w:val="clear" w:color="auto" w:fill="auto"/>
          </w:tcPr>
          <w:p w14:paraId="59719476"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75594F1A" w14:textId="77777777" w:rsidR="009F32FD" w:rsidRDefault="00B52892">
            <w:pPr>
              <w:rPr>
                <w:color w:val="000000"/>
              </w:rPr>
            </w:pPr>
            <w:r>
              <w:rPr>
                <w:color w:val="000000"/>
              </w:rPr>
              <w:t>The CONTRACTOR shall migrate the "CMSP -Reapply in the Certification End Date (CED) Month" job aid.</w:t>
            </w:r>
          </w:p>
        </w:tc>
      </w:tr>
      <w:tr w:rsidR="009F32FD" w14:paraId="275403D9"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36BA4A3" w14:textId="77777777" w:rsidR="009F32FD" w:rsidRDefault="00B52892">
            <w:pPr>
              <w:jc w:val="center"/>
              <w:rPr>
                <w:color w:val="000000"/>
              </w:rPr>
            </w:pPr>
            <w:r>
              <w:rPr>
                <w:color w:val="000000"/>
              </w:rPr>
              <w:t>420</w:t>
            </w:r>
          </w:p>
        </w:tc>
        <w:tc>
          <w:tcPr>
            <w:tcW w:w="893" w:type="dxa"/>
            <w:tcBorders>
              <w:top w:val="nil"/>
              <w:left w:val="single" w:sz="4" w:space="0" w:color="auto"/>
              <w:bottom w:val="single" w:sz="4" w:space="0" w:color="auto"/>
              <w:right w:val="single" w:sz="4" w:space="0" w:color="auto"/>
            </w:tcBorders>
            <w:shd w:val="clear" w:color="auto" w:fill="auto"/>
          </w:tcPr>
          <w:p w14:paraId="0397E972" w14:textId="77777777" w:rsidR="009F32FD" w:rsidRDefault="00B52892">
            <w:pPr>
              <w:jc w:val="center"/>
              <w:rPr>
                <w:color w:val="000000"/>
              </w:rPr>
            </w:pPr>
            <w:r>
              <w:rPr>
                <w:color w:val="000000"/>
              </w:rPr>
              <w:t>1135</w:t>
            </w:r>
          </w:p>
        </w:tc>
        <w:tc>
          <w:tcPr>
            <w:tcW w:w="1550" w:type="dxa"/>
            <w:tcBorders>
              <w:top w:val="nil"/>
              <w:left w:val="single" w:sz="4" w:space="0" w:color="auto"/>
              <w:bottom w:val="single" w:sz="4" w:space="0" w:color="auto"/>
              <w:right w:val="single" w:sz="4" w:space="0" w:color="auto"/>
            </w:tcBorders>
            <w:shd w:val="clear" w:color="auto" w:fill="auto"/>
          </w:tcPr>
          <w:p w14:paraId="75E36100"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2F0D2BBF" w14:textId="77777777" w:rsidR="009F32FD" w:rsidRDefault="00B52892">
            <w:pPr>
              <w:rPr>
                <w:color w:val="000000"/>
              </w:rPr>
            </w:pPr>
            <w:r>
              <w:rPr>
                <w:color w:val="000000"/>
              </w:rPr>
              <w:t>The CONTRACTOR shall migrate the CMSP - Running EDBC through the Certification Determination Month (CDM) job aid.</w:t>
            </w:r>
          </w:p>
        </w:tc>
      </w:tr>
      <w:tr w:rsidR="009F32FD" w14:paraId="4CC5E439"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D245DEB" w14:textId="77777777" w:rsidR="009F32FD" w:rsidRDefault="00B52892">
            <w:pPr>
              <w:jc w:val="center"/>
              <w:rPr>
                <w:color w:val="000000"/>
              </w:rPr>
            </w:pPr>
            <w:r>
              <w:rPr>
                <w:color w:val="000000"/>
              </w:rPr>
              <w:t>421</w:t>
            </w:r>
          </w:p>
        </w:tc>
        <w:tc>
          <w:tcPr>
            <w:tcW w:w="893" w:type="dxa"/>
            <w:tcBorders>
              <w:top w:val="nil"/>
              <w:left w:val="single" w:sz="4" w:space="0" w:color="auto"/>
              <w:bottom w:val="single" w:sz="4" w:space="0" w:color="auto"/>
              <w:right w:val="single" w:sz="4" w:space="0" w:color="auto"/>
            </w:tcBorders>
            <w:shd w:val="clear" w:color="auto" w:fill="auto"/>
          </w:tcPr>
          <w:p w14:paraId="5733E227" w14:textId="77777777" w:rsidR="009F32FD" w:rsidRDefault="00B52892">
            <w:pPr>
              <w:jc w:val="center"/>
              <w:rPr>
                <w:color w:val="000000"/>
              </w:rPr>
            </w:pPr>
            <w:r>
              <w:rPr>
                <w:color w:val="000000"/>
              </w:rPr>
              <w:t>1136</w:t>
            </w:r>
          </w:p>
        </w:tc>
        <w:tc>
          <w:tcPr>
            <w:tcW w:w="1550" w:type="dxa"/>
            <w:tcBorders>
              <w:top w:val="nil"/>
              <w:left w:val="single" w:sz="4" w:space="0" w:color="auto"/>
              <w:bottom w:val="single" w:sz="4" w:space="0" w:color="auto"/>
              <w:right w:val="single" w:sz="4" w:space="0" w:color="auto"/>
            </w:tcBorders>
            <w:shd w:val="clear" w:color="auto" w:fill="auto"/>
          </w:tcPr>
          <w:p w14:paraId="7C77CD94"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B1697AF" w14:textId="77777777" w:rsidR="009F32FD" w:rsidRDefault="00B52892">
            <w:pPr>
              <w:rPr>
                <w:color w:val="000000"/>
              </w:rPr>
            </w:pPr>
            <w:r>
              <w:rPr>
                <w:color w:val="000000"/>
              </w:rPr>
              <w:t>The CONTRACTOR shall migrate the Electronic Notification (E-Notification) job aid.</w:t>
            </w:r>
          </w:p>
        </w:tc>
      </w:tr>
      <w:tr w:rsidR="009F32FD" w14:paraId="4B67F9DC"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ED13BC4" w14:textId="77777777" w:rsidR="009F32FD" w:rsidRDefault="00B52892">
            <w:pPr>
              <w:jc w:val="center"/>
              <w:rPr>
                <w:color w:val="000000"/>
              </w:rPr>
            </w:pPr>
            <w:r>
              <w:rPr>
                <w:color w:val="000000"/>
              </w:rPr>
              <w:t>422</w:t>
            </w:r>
          </w:p>
        </w:tc>
        <w:tc>
          <w:tcPr>
            <w:tcW w:w="893" w:type="dxa"/>
            <w:tcBorders>
              <w:top w:val="nil"/>
              <w:left w:val="single" w:sz="4" w:space="0" w:color="auto"/>
              <w:bottom w:val="single" w:sz="4" w:space="0" w:color="auto"/>
              <w:right w:val="single" w:sz="4" w:space="0" w:color="auto"/>
            </w:tcBorders>
            <w:shd w:val="clear" w:color="auto" w:fill="auto"/>
          </w:tcPr>
          <w:p w14:paraId="1BEEBEF9" w14:textId="77777777" w:rsidR="009F32FD" w:rsidRDefault="00B52892">
            <w:pPr>
              <w:jc w:val="center"/>
              <w:rPr>
                <w:color w:val="000000"/>
              </w:rPr>
            </w:pPr>
            <w:r>
              <w:rPr>
                <w:color w:val="000000"/>
              </w:rPr>
              <w:t>1137</w:t>
            </w:r>
          </w:p>
        </w:tc>
        <w:tc>
          <w:tcPr>
            <w:tcW w:w="1550" w:type="dxa"/>
            <w:tcBorders>
              <w:top w:val="nil"/>
              <w:left w:val="single" w:sz="4" w:space="0" w:color="auto"/>
              <w:bottom w:val="single" w:sz="4" w:space="0" w:color="auto"/>
              <w:right w:val="single" w:sz="4" w:space="0" w:color="auto"/>
            </w:tcBorders>
            <w:shd w:val="clear" w:color="auto" w:fill="auto"/>
          </w:tcPr>
          <w:p w14:paraId="31211818"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5DA62F0D" w14:textId="1893ED8A" w:rsidR="009F32FD" w:rsidRDefault="001C767E">
            <w:pPr>
              <w:rPr>
                <w:color w:val="000000"/>
              </w:rPr>
            </w:pPr>
            <w:r>
              <w:rPr>
                <w:color w:val="000000"/>
              </w:rPr>
              <w:t>This requirement was removed as the imaging solution will be different in CalSAWS.</w:t>
            </w:r>
          </w:p>
        </w:tc>
      </w:tr>
      <w:tr w:rsidR="009F32FD" w14:paraId="3CC969A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EE95B97" w14:textId="77777777" w:rsidR="009F32FD" w:rsidRDefault="00B52892">
            <w:pPr>
              <w:jc w:val="center"/>
              <w:rPr>
                <w:color w:val="000000"/>
              </w:rPr>
            </w:pPr>
            <w:r>
              <w:rPr>
                <w:color w:val="000000"/>
              </w:rPr>
              <w:t>423</w:t>
            </w:r>
          </w:p>
        </w:tc>
        <w:tc>
          <w:tcPr>
            <w:tcW w:w="893" w:type="dxa"/>
            <w:tcBorders>
              <w:top w:val="nil"/>
              <w:left w:val="single" w:sz="4" w:space="0" w:color="auto"/>
              <w:bottom w:val="single" w:sz="4" w:space="0" w:color="auto"/>
              <w:right w:val="single" w:sz="4" w:space="0" w:color="auto"/>
            </w:tcBorders>
            <w:shd w:val="clear" w:color="auto" w:fill="auto"/>
          </w:tcPr>
          <w:p w14:paraId="096B9490" w14:textId="77777777" w:rsidR="009F32FD" w:rsidRDefault="00B52892">
            <w:pPr>
              <w:jc w:val="center"/>
              <w:rPr>
                <w:color w:val="000000"/>
              </w:rPr>
            </w:pPr>
            <w:r>
              <w:rPr>
                <w:color w:val="000000"/>
              </w:rPr>
              <w:t>1138</w:t>
            </w:r>
          </w:p>
        </w:tc>
        <w:tc>
          <w:tcPr>
            <w:tcW w:w="1550" w:type="dxa"/>
            <w:tcBorders>
              <w:top w:val="nil"/>
              <w:left w:val="single" w:sz="4" w:space="0" w:color="auto"/>
              <w:bottom w:val="single" w:sz="4" w:space="0" w:color="auto"/>
              <w:right w:val="single" w:sz="4" w:space="0" w:color="auto"/>
            </w:tcBorders>
            <w:shd w:val="clear" w:color="auto" w:fill="auto"/>
          </w:tcPr>
          <w:p w14:paraId="7F2F1095"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4B9C0DC7" w14:textId="7E0C83F9" w:rsidR="009F32FD" w:rsidRDefault="001C767E">
            <w:pPr>
              <w:rPr>
                <w:color w:val="000000"/>
              </w:rPr>
            </w:pPr>
            <w:r>
              <w:rPr>
                <w:color w:val="000000"/>
              </w:rPr>
              <w:t>This requirement was removed as the imaging solution will be different in CalSAWS.</w:t>
            </w:r>
          </w:p>
        </w:tc>
      </w:tr>
      <w:tr w:rsidR="009F32FD" w14:paraId="61273BDE"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15E61344" w14:textId="77777777" w:rsidR="009F32FD" w:rsidRDefault="00B52892">
            <w:pPr>
              <w:jc w:val="center"/>
              <w:rPr>
                <w:color w:val="000000"/>
              </w:rPr>
            </w:pPr>
            <w:r>
              <w:rPr>
                <w:color w:val="000000"/>
              </w:rPr>
              <w:t>424</w:t>
            </w:r>
          </w:p>
        </w:tc>
        <w:tc>
          <w:tcPr>
            <w:tcW w:w="893" w:type="dxa"/>
            <w:tcBorders>
              <w:top w:val="nil"/>
              <w:left w:val="single" w:sz="4" w:space="0" w:color="auto"/>
              <w:bottom w:val="single" w:sz="4" w:space="0" w:color="auto"/>
              <w:right w:val="single" w:sz="4" w:space="0" w:color="auto"/>
            </w:tcBorders>
            <w:shd w:val="clear" w:color="auto" w:fill="auto"/>
          </w:tcPr>
          <w:p w14:paraId="367DE003" w14:textId="77777777" w:rsidR="009F32FD" w:rsidRDefault="00B52892">
            <w:pPr>
              <w:jc w:val="center"/>
              <w:rPr>
                <w:color w:val="000000"/>
              </w:rPr>
            </w:pPr>
            <w:r>
              <w:rPr>
                <w:color w:val="000000"/>
              </w:rPr>
              <w:t>1139</w:t>
            </w:r>
          </w:p>
        </w:tc>
        <w:tc>
          <w:tcPr>
            <w:tcW w:w="1550" w:type="dxa"/>
            <w:tcBorders>
              <w:top w:val="nil"/>
              <w:left w:val="single" w:sz="4" w:space="0" w:color="auto"/>
              <w:bottom w:val="single" w:sz="4" w:space="0" w:color="auto"/>
              <w:right w:val="single" w:sz="4" w:space="0" w:color="auto"/>
            </w:tcBorders>
            <w:shd w:val="clear" w:color="auto" w:fill="auto"/>
          </w:tcPr>
          <w:p w14:paraId="1607916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B630799" w14:textId="62EBB1C4" w:rsidR="009F32FD" w:rsidRDefault="001C767E">
            <w:pPr>
              <w:rPr>
                <w:color w:val="000000"/>
              </w:rPr>
            </w:pPr>
            <w:r>
              <w:rPr>
                <w:color w:val="000000"/>
              </w:rPr>
              <w:t>This requirement was removed as the imaging solution will be different in CalSAWS.</w:t>
            </w:r>
          </w:p>
        </w:tc>
      </w:tr>
      <w:tr w:rsidR="009F32FD" w14:paraId="0075E828"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93091D6" w14:textId="77777777" w:rsidR="009F32FD" w:rsidRDefault="00B52892">
            <w:pPr>
              <w:jc w:val="center"/>
              <w:rPr>
                <w:color w:val="000000"/>
              </w:rPr>
            </w:pPr>
            <w:r>
              <w:rPr>
                <w:color w:val="000000"/>
              </w:rPr>
              <w:t>425</w:t>
            </w:r>
          </w:p>
        </w:tc>
        <w:tc>
          <w:tcPr>
            <w:tcW w:w="893" w:type="dxa"/>
            <w:tcBorders>
              <w:top w:val="nil"/>
              <w:left w:val="single" w:sz="4" w:space="0" w:color="auto"/>
              <w:bottom w:val="single" w:sz="4" w:space="0" w:color="auto"/>
              <w:right w:val="single" w:sz="4" w:space="0" w:color="auto"/>
            </w:tcBorders>
            <w:shd w:val="clear" w:color="auto" w:fill="auto"/>
          </w:tcPr>
          <w:p w14:paraId="17577E95" w14:textId="77777777" w:rsidR="009F32FD" w:rsidRDefault="00B52892">
            <w:pPr>
              <w:jc w:val="center"/>
              <w:rPr>
                <w:color w:val="000000"/>
              </w:rPr>
            </w:pPr>
            <w:r>
              <w:rPr>
                <w:color w:val="000000"/>
              </w:rPr>
              <w:t>1140</w:t>
            </w:r>
          </w:p>
        </w:tc>
        <w:tc>
          <w:tcPr>
            <w:tcW w:w="1550" w:type="dxa"/>
            <w:tcBorders>
              <w:top w:val="nil"/>
              <w:left w:val="single" w:sz="4" w:space="0" w:color="auto"/>
              <w:bottom w:val="single" w:sz="4" w:space="0" w:color="auto"/>
              <w:right w:val="single" w:sz="4" w:space="0" w:color="auto"/>
            </w:tcBorders>
            <w:shd w:val="clear" w:color="auto" w:fill="auto"/>
          </w:tcPr>
          <w:p w14:paraId="129FEAAE"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BFAD2CE" w14:textId="070F89DE" w:rsidR="009F32FD" w:rsidRDefault="001C767E">
            <w:pPr>
              <w:rPr>
                <w:color w:val="000000"/>
              </w:rPr>
            </w:pPr>
            <w:r>
              <w:rPr>
                <w:color w:val="000000"/>
              </w:rPr>
              <w:t>This requirement was removed as the imaging solution will be different in CalSAWS.</w:t>
            </w:r>
          </w:p>
        </w:tc>
      </w:tr>
      <w:tr w:rsidR="009F32FD" w14:paraId="7DD63F8E"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657E64D" w14:textId="77777777" w:rsidR="009F32FD" w:rsidRDefault="00B52892">
            <w:pPr>
              <w:jc w:val="center"/>
              <w:rPr>
                <w:color w:val="000000"/>
              </w:rPr>
            </w:pPr>
            <w:r>
              <w:rPr>
                <w:color w:val="000000"/>
              </w:rPr>
              <w:t>426</w:t>
            </w:r>
          </w:p>
        </w:tc>
        <w:tc>
          <w:tcPr>
            <w:tcW w:w="893" w:type="dxa"/>
            <w:tcBorders>
              <w:top w:val="nil"/>
              <w:left w:val="single" w:sz="4" w:space="0" w:color="auto"/>
              <w:bottom w:val="single" w:sz="4" w:space="0" w:color="auto"/>
              <w:right w:val="single" w:sz="4" w:space="0" w:color="auto"/>
            </w:tcBorders>
            <w:shd w:val="clear" w:color="auto" w:fill="auto"/>
          </w:tcPr>
          <w:p w14:paraId="352AF26A" w14:textId="77777777" w:rsidR="009F32FD" w:rsidRDefault="00B52892">
            <w:pPr>
              <w:jc w:val="center"/>
              <w:rPr>
                <w:color w:val="000000"/>
              </w:rPr>
            </w:pPr>
            <w:r>
              <w:rPr>
                <w:color w:val="000000"/>
              </w:rPr>
              <w:t>1141</w:t>
            </w:r>
          </w:p>
        </w:tc>
        <w:tc>
          <w:tcPr>
            <w:tcW w:w="1550" w:type="dxa"/>
            <w:tcBorders>
              <w:top w:val="nil"/>
              <w:left w:val="single" w:sz="4" w:space="0" w:color="auto"/>
              <w:bottom w:val="single" w:sz="4" w:space="0" w:color="auto"/>
              <w:right w:val="single" w:sz="4" w:space="0" w:color="auto"/>
            </w:tcBorders>
            <w:shd w:val="clear" w:color="auto" w:fill="auto"/>
          </w:tcPr>
          <w:p w14:paraId="4BA294AA"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72E1487" w14:textId="7A28BF12" w:rsidR="009F32FD" w:rsidRDefault="001C767E">
            <w:pPr>
              <w:rPr>
                <w:color w:val="000000"/>
              </w:rPr>
            </w:pPr>
            <w:r>
              <w:rPr>
                <w:color w:val="000000"/>
              </w:rPr>
              <w:t>This requirement was removed as the imaging solution will be different in CalSAWS.</w:t>
            </w:r>
          </w:p>
        </w:tc>
      </w:tr>
      <w:tr w:rsidR="009F32FD" w14:paraId="7AA9DFDA" w14:textId="77777777" w:rsidTr="00891E3A">
        <w:trPr>
          <w:trHeight w:val="665"/>
        </w:trPr>
        <w:tc>
          <w:tcPr>
            <w:tcW w:w="644" w:type="dxa"/>
            <w:tcBorders>
              <w:top w:val="nil"/>
              <w:left w:val="single" w:sz="8" w:space="0" w:color="auto"/>
              <w:bottom w:val="single" w:sz="4" w:space="0" w:color="auto"/>
              <w:right w:val="single" w:sz="4" w:space="0" w:color="auto"/>
            </w:tcBorders>
            <w:shd w:val="clear" w:color="auto" w:fill="auto"/>
          </w:tcPr>
          <w:p w14:paraId="1F51137D" w14:textId="77777777" w:rsidR="009F32FD" w:rsidRDefault="00B52892">
            <w:pPr>
              <w:jc w:val="center"/>
              <w:rPr>
                <w:color w:val="000000"/>
              </w:rPr>
            </w:pPr>
            <w:r>
              <w:rPr>
                <w:color w:val="000000"/>
              </w:rPr>
              <w:t>427</w:t>
            </w:r>
          </w:p>
        </w:tc>
        <w:tc>
          <w:tcPr>
            <w:tcW w:w="893" w:type="dxa"/>
            <w:tcBorders>
              <w:top w:val="nil"/>
              <w:left w:val="single" w:sz="4" w:space="0" w:color="auto"/>
              <w:bottom w:val="single" w:sz="4" w:space="0" w:color="auto"/>
              <w:right w:val="single" w:sz="4" w:space="0" w:color="auto"/>
            </w:tcBorders>
            <w:shd w:val="clear" w:color="auto" w:fill="auto"/>
          </w:tcPr>
          <w:p w14:paraId="04656147" w14:textId="77777777" w:rsidR="009F32FD" w:rsidRDefault="00B52892">
            <w:pPr>
              <w:jc w:val="center"/>
              <w:rPr>
                <w:color w:val="000000"/>
              </w:rPr>
            </w:pPr>
            <w:r>
              <w:rPr>
                <w:color w:val="000000"/>
              </w:rPr>
              <w:t>1142</w:t>
            </w:r>
          </w:p>
        </w:tc>
        <w:tc>
          <w:tcPr>
            <w:tcW w:w="1550" w:type="dxa"/>
            <w:tcBorders>
              <w:top w:val="nil"/>
              <w:left w:val="single" w:sz="4" w:space="0" w:color="auto"/>
              <w:bottom w:val="single" w:sz="4" w:space="0" w:color="auto"/>
              <w:right w:val="single" w:sz="4" w:space="0" w:color="auto"/>
            </w:tcBorders>
            <w:shd w:val="clear" w:color="auto" w:fill="auto"/>
          </w:tcPr>
          <w:p w14:paraId="4051A37B"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6F9727D" w14:textId="41786C28" w:rsidR="009F32FD" w:rsidRDefault="001C767E">
            <w:pPr>
              <w:rPr>
                <w:color w:val="000000"/>
              </w:rPr>
            </w:pPr>
            <w:r>
              <w:rPr>
                <w:color w:val="000000"/>
              </w:rPr>
              <w:t>This requirement was removed as the imaging solution will be different in CalSAWS.</w:t>
            </w:r>
          </w:p>
        </w:tc>
      </w:tr>
      <w:tr w:rsidR="009F32FD" w14:paraId="059D11AA"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1FDA21C" w14:textId="77777777" w:rsidR="009F32FD" w:rsidRDefault="00B52892">
            <w:pPr>
              <w:jc w:val="center"/>
              <w:rPr>
                <w:color w:val="000000"/>
              </w:rPr>
            </w:pPr>
            <w:r>
              <w:rPr>
                <w:color w:val="000000"/>
              </w:rPr>
              <w:lastRenderedPageBreak/>
              <w:t>428</w:t>
            </w:r>
          </w:p>
        </w:tc>
        <w:tc>
          <w:tcPr>
            <w:tcW w:w="893" w:type="dxa"/>
            <w:tcBorders>
              <w:top w:val="nil"/>
              <w:left w:val="single" w:sz="4" w:space="0" w:color="auto"/>
              <w:bottom w:val="single" w:sz="4" w:space="0" w:color="auto"/>
              <w:right w:val="single" w:sz="4" w:space="0" w:color="auto"/>
            </w:tcBorders>
            <w:shd w:val="clear" w:color="auto" w:fill="auto"/>
          </w:tcPr>
          <w:p w14:paraId="5A40E602" w14:textId="77777777" w:rsidR="009F32FD" w:rsidRDefault="00B52892">
            <w:pPr>
              <w:jc w:val="center"/>
              <w:rPr>
                <w:color w:val="000000"/>
              </w:rPr>
            </w:pPr>
            <w:r>
              <w:rPr>
                <w:color w:val="000000"/>
              </w:rPr>
              <w:t>1143</w:t>
            </w:r>
          </w:p>
        </w:tc>
        <w:tc>
          <w:tcPr>
            <w:tcW w:w="1550" w:type="dxa"/>
            <w:tcBorders>
              <w:top w:val="nil"/>
              <w:left w:val="single" w:sz="4" w:space="0" w:color="auto"/>
              <w:bottom w:val="single" w:sz="4" w:space="0" w:color="auto"/>
              <w:right w:val="single" w:sz="4" w:space="0" w:color="auto"/>
            </w:tcBorders>
            <w:shd w:val="clear" w:color="auto" w:fill="auto"/>
          </w:tcPr>
          <w:p w14:paraId="06C4D2C4"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47D65C3B" w14:textId="43DA127F" w:rsidR="009F32FD" w:rsidRDefault="001C767E">
            <w:pPr>
              <w:rPr>
                <w:color w:val="000000"/>
              </w:rPr>
            </w:pPr>
            <w:r>
              <w:rPr>
                <w:color w:val="000000"/>
              </w:rPr>
              <w:t>This requirement was removed as the imaging solution will be different in CalSAWS.</w:t>
            </w:r>
          </w:p>
        </w:tc>
      </w:tr>
      <w:tr w:rsidR="009F32FD" w14:paraId="2385C818"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5BB4C25" w14:textId="77777777" w:rsidR="009F32FD" w:rsidRDefault="00B52892">
            <w:pPr>
              <w:jc w:val="center"/>
              <w:rPr>
                <w:color w:val="000000"/>
              </w:rPr>
            </w:pPr>
            <w:r>
              <w:rPr>
                <w:color w:val="000000"/>
              </w:rPr>
              <w:t>429</w:t>
            </w:r>
          </w:p>
        </w:tc>
        <w:tc>
          <w:tcPr>
            <w:tcW w:w="893" w:type="dxa"/>
            <w:tcBorders>
              <w:top w:val="nil"/>
              <w:left w:val="single" w:sz="4" w:space="0" w:color="auto"/>
              <w:bottom w:val="single" w:sz="4" w:space="0" w:color="auto"/>
              <w:right w:val="single" w:sz="4" w:space="0" w:color="auto"/>
            </w:tcBorders>
            <w:shd w:val="clear" w:color="auto" w:fill="auto"/>
          </w:tcPr>
          <w:p w14:paraId="2D6519C9" w14:textId="77777777" w:rsidR="009F32FD" w:rsidRDefault="00B52892">
            <w:pPr>
              <w:jc w:val="center"/>
              <w:rPr>
                <w:color w:val="000000"/>
              </w:rPr>
            </w:pPr>
            <w:r>
              <w:rPr>
                <w:color w:val="000000"/>
              </w:rPr>
              <w:t>1144</w:t>
            </w:r>
          </w:p>
        </w:tc>
        <w:tc>
          <w:tcPr>
            <w:tcW w:w="1550" w:type="dxa"/>
            <w:tcBorders>
              <w:top w:val="nil"/>
              <w:left w:val="single" w:sz="4" w:space="0" w:color="auto"/>
              <w:bottom w:val="single" w:sz="4" w:space="0" w:color="auto"/>
              <w:right w:val="single" w:sz="4" w:space="0" w:color="auto"/>
            </w:tcBorders>
            <w:shd w:val="clear" w:color="auto" w:fill="auto"/>
          </w:tcPr>
          <w:p w14:paraId="1A9AEEB1"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44C3B865" w14:textId="2004756B" w:rsidR="009F32FD" w:rsidRDefault="001C767E">
            <w:pPr>
              <w:rPr>
                <w:color w:val="000000"/>
              </w:rPr>
            </w:pPr>
            <w:r>
              <w:rPr>
                <w:color w:val="000000"/>
              </w:rPr>
              <w:t>This requirement was removed as the imaging solution will be different in CalSAWS.</w:t>
            </w:r>
          </w:p>
        </w:tc>
      </w:tr>
      <w:tr w:rsidR="009F32FD" w14:paraId="12763485"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E5A0C8B" w14:textId="77777777" w:rsidR="009F32FD" w:rsidRDefault="00B52892">
            <w:pPr>
              <w:jc w:val="center"/>
              <w:rPr>
                <w:color w:val="000000"/>
              </w:rPr>
            </w:pPr>
            <w:r>
              <w:rPr>
                <w:color w:val="000000"/>
              </w:rPr>
              <w:t>430</w:t>
            </w:r>
          </w:p>
        </w:tc>
        <w:tc>
          <w:tcPr>
            <w:tcW w:w="893" w:type="dxa"/>
            <w:tcBorders>
              <w:top w:val="nil"/>
              <w:left w:val="single" w:sz="4" w:space="0" w:color="auto"/>
              <w:bottom w:val="single" w:sz="4" w:space="0" w:color="auto"/>
              <w:right w:val="single" w:sz="4" w:space="0" w:color="auto"/>
            </w:tcBorders>
            <w:shd w:val="clear" w:color="auto" w:fill="auto"/>
          </w:tcPr>
          <w:p w14:paraId="3FA029CE" w14:textId="77777777" w:rsidR="009F32FD" w:rsidRDefault="00B52892">
            <w:pPr>
              <w:jc w:val="center"/>
              <w:rPr>
                <w:color w:val="000000"/>
              </w:rPr>
            </w:pPr>
            <w:r>
              <w:rPr>
                <w:color w:val="000000"/>
              </w:rPr>
              <w:t>1145</w:t>
            </w:r>
          </w:p>
        </w:tc>
        <w:tc>
          <w:tcPr>
            <w:tcW w:w="1550" w:type="dxa"/>
            <w:tcBorders>
              <w:top w:val="nil"/>
              <w:left w:val="single" w:sz="4" w:space="0" w:color="auto"/>
              <w:bottom w:val="single" w:sz="4" w:space="0" w:color="auto"/>
              <w:right w:val="single" w:sz="4" w:space="0" w:color="auto"/>
            </w:tcBorders>
            <w:shd w:val="clear" w:color="auto" w:fill="auto"/>
          </w:tcPr>
          <w:p w14:paraId="7E70A098"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41CDE27A" w14:textId="66195732" w:rsidR="009F32FD" w:rsidRDefault="001C767E">
            <w:pPr>
              <w:rPr>
                <w:color w:val="000000"/>
              </w:rPr>
            </w:pPr>
            <w:r>
              <w:rPr>
                <w:color w:val="000000"/>
              </w:rPr>
              <w:t>This requirement was removed as the imaging solution will be different in CalSAWS</w:t>
            </w:r>
            <w:r w:rsidR="00B52892">
              <w:rPr>
                <w:color w:val="000000"/>
              </w:rPr>
              <w:t>.</w:t>
            </w:r>
          </w:p>
        </w:tc>
      </w:tr>
      <w:tr w:rsidR="009F32FD" w14:paraId="3D1F1A8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BC98FC2" w14:textId="77777777" w:rsidR="009F32FD" w:rsidRDefault="00B52892">
            <w:pPr>
              <w:jc w:val="center"/>
              <w:rPr>
                <w:color w:val="000000"/>
              </w:rPr>
            </w:pPr>
            <w:r>
              <w:rPr>
                <w:color w:val="000000"/>
              </w:rPr>
              <w:t>431</w:t>
            </w:r>
          </w:p>
        </w:tc>
        <w:tc>
          <w:tcPr>
            <w:tcW w:w="893" w:type="dxa"/>
            <w:tcBorders>
              <w:top w:val="nil"/>
              <w:left w:val="single" w:sz="4" w:space="0" w:color="auto"/>
              <w:bottom w:val="single" w:sz="4" w:space="0" w:color="auto"/>
              <w:right w:val="single" w:sz="4" w:space="0" w:color="auto"/>
            </w:tcBorders>
            <w:shd w:val="clear" w:color="auto" w:fill="auto"/>
          </w:tcPr>
          <w:p w14:paraId="5E9CDD37" w14:textId="77777777" w:rsidR="009F32FD" w:rsidRDefault="00B52892">
            <w:pPr>
              <w:jc w:val="center"/>
              <w:rPr>
                <w:color w:val="000000"/>
              </w:rPr>
            </w:pPr>
            <w:r>
              <w:rPr>
                <w:color w:val="000000"/>
              </w:rPr>
              <w:t>1146</w:t>
            </w:r>
          </w:p>
        </w:tc>
        <w:tc>
          <w:tcPr>
            <w:tcW w:w="1550" w:type="dxa"/>
            <w:tcBorders>
              <w:top w:val="nil"/>
              <w:left w:val="single" w:sz="4" w:space="0" w:color="auto"/>
              <w:bottom w:val="single" w:sz="4" w:space="0" w:color="auto"/>
              <w:right w:val="single" w:sz="4" w:space="0" w:color="auto"/>
            </w:tcBorders>
            <w:shd w:val="clear" w:color="auto" w:fill="auto"/>
          </w:tcPr>
          <w:p w14:paraId="42DF7BB8"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29A1B89" w14:textId="75330462" w:rsidR="009F32FD" w:rsidRDefault="001C767E">
            <w:pPr>
              <w:rPr>
                <w:color w:val="000000"/>
              </w:rPr>
            </w:pPr>
            <w:r>
              <w:rPr>
                <w:color w:val="000000"/>
              </w:rPr>
              <w:t>This requirement was removed as the imaging solution will be different in CalSAWS.</w:t>
            </w:r>
          </w:p>
        </w:tc>
      </w:tr>
      <w:tr w:rsidR="009F32FD" w14:paraId="6FAC3FF5"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D48A87E" w14:textId="77777777" w:rsidR="009F32FD" w:rsidRDefault="00B52892">
            <w:pPr>
              <w:jc w:val="center"/>
              <w:rPr>
                <w:color w:val="000000"/>
              </w:rPr>
            </w:pPr>
            <w:r>
              <w:rPr>
                <w:color w:val="000000"/>
              </w:rPr>
              <w:t>432</w:t>
            </w:r>
          </w:p>
        </w:tc>
        <w:tc>
          <w:tcPr>
            <w:tcW w:w="893" w:type="dxa"/>
            <w:tcBorders>
              <w:top w:val="nil"/>
              <w:left w:val="single" w:sz="4" w:space="0" w:color="auto"/>
              <w:bottom w:val="single" w:sz="4" w:space="0" w:color="auto"/>
              <w:right w:val="single" w:sz="4" w:space="0" w:color="auto"/>
            </w:tcBorders>
            <w:shd w:val="clear" w:color="auto" w:fill="auto"/>
          </w:tcPr>
          <w:p w14:paraId="1774DD9E" w14:textId="77777777" w:rsidR="009F32FD" w:rsidRDefault="00B52892">
            <w:pPr>
              <w:jc w:val="center"/>
              <w:rPr>
                <w:color w:val="000000"/>
              </w:rPr>
            </w:pPr>
            <w:r>
              <w:rPr>
                <w:color w:val="000000"/>
              </w:rPr>
              <w:t>1147</w:t>
            </w:r>
          </w:p>
        </w:tc>
        <w:tc>
          <w:tcPr>
            <w:tcW w:w="1550" w:type="dxa"/>
            <w:tcBorders>
              <w:top w:val="nil"/>
              <w:left w:val="single" w:sz="4" w:space="0" w:color="auto"/>
              <w:bottom w:val="single" w:sz="4" w:space="0" w:color="auto"/>
              <w:right w:val="single" w:sz="4" w:space="0" w:color="auto"/>
            </w:tcBorders>
            <w:shd w:val="clear" w:color="auto" w:fill="auto"/>
          </w:tcPr>
          <w:p w14:paraId="7966A2FA"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718753F1" w14:textId="77777777" w:rsidR="009F32FD" w:rsidRDefault="00B52892">
            <w:pPr>
              <w:rPr>
                <w:color w:val="000000"/>
              </w:rPr>
            </w:pPr>
            <w:r>
              <w:rPr>
                <w:color w:val="000000"/>
              </w:rPr>
              <w:t>The CONTRACTOR shall migrate the Issuance-Replacement Cash EBT Benefits job aid.</w:t>
            </w:r>
          </w:p>
        </w:tc>
      </w:tr>
      <w:tr w:rsidR="009F32FD" w14:paraId="6EDFC55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E1E7A23" w14:textId="77777777" w:rsidR="009F32FD" w:rsidRDefault="00B52892">
            <w:pPr>
              <w:jc w:val="center"/>
              <w:rPr>
                <w:color w:val="000000"/>
              </w:rPr>
            </w:pPr>
            <w:r>
              <w:rPr>
                <w:color w:val="000000"/>
              </w:rPr>
              <w:t>433</w:t>
            </w:r>
          </w:p>
        </w:tc>
        <w:tc>
          <w:tcPr>
            <w:tcW w:w="893" w:type="dxa"/>
            <w:tcBorders>
              <w:top w:val="nil"/>
              <w:left w:val="single" w:sz="4" w:space="0" w:color="auto"/>
              <w:bottom w:val="single" w:sz="4" w:space="0" w:color="auto"/>
              <w:right w:val="single" w:sz="4" w:space="0" w:color="auto"/>
            </w:tcBorders>
            <w:shd w:val="clear" w:color="auto" w:fill="auto"/>
          </w:tcPr>
          <w:p w14:paraId="32406C5A" w14:textId="77777777" w:rsidR="009F32FD" w:rsidRDefault="00B52892">
            <w:pPr>
              <w:jc w:val="center"/>
              <w:rPr>
                <w:color w:val="000000"/>
              </w:rPr>
            </w:pPr>
            <w:r>
              <w:rPr>
                <w:color w:val="000000"/>
              </w:rPr>
              <w:t>1148</w:t>
            </w:r>
          </w:p>
        </w:tc>
        <w:tc>
          <w:tcPr>
            <w:tcW w:w="1550" w:type="dxa"/>
            <w:tcBorders>
              <w:top w:val="nil"/>
              <w:left w:val="single" w:sz="4" w:space="0" w:color="auto"/>
              <w:bottom w:val="single" w:sz="4" w:space="0" w:color="auto"/>
              <w:right w:val="single" w:sz="4" w:space="0" w:color="auto"/>
            </w:tcBorders>
            <w:shd w:val="clear" w:color="auto" w:fill="auto"/>
          </w:tcPr>
          <w:p w14:paraId="6C899827"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759EF9BD" w14:textId="77777777" w:rsidR="009F32FD" w:rsidRDefault="00B52892">
            <w:pPr>
              <w:rPr>
                <w:color w:val="000000"/>
              </w:rPr>
            </w:pPr>
            <w:r>
              <w:rPr>
                <w:color w:val="000000"/>
              </w:rPr>
              <w:t>The CONTRACTOR shall migrate the Issuance-Skipped Issuances job aid.</w:t>
            </w:r>
          </w:p>
        </w:tc>
      </w:tr>
      <w:tr w:rsidR="009F32FD" w14:paraId="3ADC8D5B"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19A17F6F" w14:textId="77777777" w:rsidR="009F32FD" w:rsidRDefault="00B52892">
            <w:pPr>
              <w:jc w:val="center"/>
              <w:rPr>
                <w:color w:val="000000"/>
              </w:rPr>
            </w:pPr>
            <w:r>
              <w:rPr>
                <w:color w:val="000000"/>
              </w:rPr>
              <w:t>434</w:t>
            </w:r>
          </w:p>
        </w:tc>
        <w:tc>
          <w:tcPr>
            <w:tcW w:w="893" w:type="dxa"/>
            <w:tcBorders>
              <w:top w:val="nil"/>
              <w:left w:val="single" w:sz="4" w:space="0" w:color="auto"/>
              <w:bottom w:val="single" w:sz="4" w:space="0" w:color="auto"/>
              <w:right w:val="single" w:sz="4" w:space="0" w:color="auto"/>
            </w:tcBorders>
            <w:shd w:val="clear" w:color="auto" w:fill="auto"/>
          </w:tcPr>
          <w:p w14:paraId="63A2720E" w14:textId="77777777" w:rsidR="009F32FD" w:rsidRDefault="00B52892">
            <w:pPr>
              <w:jc w:val="center"/>
              <w:rPr>
                <w:color w:val="000000"/>
              </w:rPr>
            </w:pPr>
            <w:r>
              <w:rPr>
                <w:color w:val="000000"/>
              </w:rPr>
              <w:t>1149</w:t>
            </w:r>
          </w:p>
        </w:tc>
        <w:tc>
          <w:tcPr>
            <w:tcW w:w="1550" w:type="dxa"/>
            <w:tcBorders>
              <w:top w:val="nil"/>
              <w:left w:val="single" w:sz="4" w:space="0" w:color="auto"/>
              <w:bottom w:val="single" w:sz="4" w:space="0" w:color="auto"/>
              <w:right w:val="single" w:sz="4" w:space="0" w:color="auto"/>
            </w:tcBorders>
            <w:shd w:val="clear" w:color="auto" w:fill="auto"/>
          </w:tcPr>
          <w:p w14:paraId="69FE6DC8"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60C684AB" w14:textId="77777777" w:rsidR="009F32FD" w:rsidRDefault="00B52892">
            <w:pPr>
              <w:rPr>
                <w:color w:val="000000"/>
              </w:rPr>
            </w:pPr>
            <w:r>
              <w:rPr>
                <w:color w:val="000000"/>
              </w:rPr>
              <w:t>The CONTRACTOR shall migrate the Lobby Management-Manage job aid.</w:t>
            </w:r>
          </w:p>
        </w:tc>
      </w:tr>
      <w:tr w:rsidR="009F32FD" w14:paraId="6EC1EB8B"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A27B1DA" w14:textId="77777777" w:rsidR="009F32FD" w:rsidRDefault="00B52892">
            <w:pPr>
              <w:jc w:val="center"/>
              <w:rPr>
                <w:color w:val="000000"/>
              </w:rPr>
            </w:pPr>
            <w:r>
              <w:rPr>
                <w:color w:val="000000"/>
              </w:rPr>
              <w:t>435</w:t>
            </w:r>
          </w:p>
        </w:tc>
        <w:tc>
          <w:tcPr>
            <w:tcW w:w="893" w:type="dxa"/>
            <w:tcBorders>
              <w:top w:val="nil"/>
              <w:left w:val="single" w:sz="4" w:space="0" w:color="auto"/>
              <w:bottom w:val="single" w:sz="4" w:space="0" w:color="auto"/>
              <w:right w:val="single" w:sz="4" w:space="0" w:color="auto"/>
            </w:tcBorders>
            <w:shd w:val="clear" w:color="auto" w:fill="auto"/>
          </w:tcPr>
          <w:p w14:paraId="1FDED136" w14:textId="77777777" w:rsidR="009F32FD" w:rsidRDefault="00B52892">
            <w:pPr>
              <w:jc w:val="center"/>
              <w:rPr>
                <w:color w:val="000000"/>
              </w:rPr>
            </w:pPr>
            <w:r>
              <w:rPr>
                <w:color w:val="000000"/>
              </w:rPr>
              <w:t>1152</w:t>
            </w:r>
          </w:p>
        </w:tc>
        <w:tc>
          <w:tcPr>
            <w:tcW w:w="1550" w:type="dxa"/>
            <w:tcBorders>
              <w:top w:val="nil"/>
              <w:left w:val="single" w:sz="4" w:space="0" w:color="auto"/>
              <w:bottom w:val="single" w:sz="4" w:space="0" w:color="auto"/>
              <w:right w:val="single" w:sz="4" w:space="0" w:color="auto"/>
            </w:tcBorders>
            <w:shd w:val="clear" w:color="auto" w:fill="auto"/>
          </w:tcPr>
          <w:p w14:paraId="420CD65D"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01888E26" w14:textId="77777777" w:rsidR="009F32FD" w:rsidRDefault="00B52892">
            <w:pPr>
              <w:rPr>
                <w:color w:val="000000"/>
              </w:rPr>
            </w:pPr>
            <w:r>
              <w:rPr>
                <w:color w:val="000000"/>
              </w:rPr>
              <w:t>The CONTRACTOR shall migrate the PRT-Case Copy job aid.</w:t>
            </w:r>
          </w:p>
        </w:tc>
      </w:tr>
      <w:tr w:rsidR="009F32FD" w14:paraId="066FD38A"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207625FD" w14:textId="77777777" w:rsidR="009F32FD" w:rsidRDefault="00B52892">
            <w:pPr>
              <w:jc w:val="center"/>
              <w:rPr>
                <w:color w:val="000000"/>
              </w:rPr>
            </w:pPr>
            <w:r>
              <w:rPr>
                <w:color w:val="000000"/>
              </w:rPr>
              <w:t>436</w:t>
            </w:r>
          </w:p>
        </w:tc>
        <w:tc>
          <w:tcPr>
            <w:tcW w:w="893" w:type="dxa"/>
            <w:tcBorders>
              <w:top w:val="nil"/>
              <w:left w:val="single" w:sz="4" w:space="0" w:color="auto"/>
              <w:bottom w:val="single" w:sz="4" w:space="0" w:color="auto"/>
              <w:right w:val="single" w:sz="4" w:space="0" w:color="auto"/>
            </w:tcBorders>
            <w:shd w:val="clear" w:color="auto" w:fill="auto"/>
          </w:tcPr>
          <w:p w14:paraId="6F9C2EE7" w14:textId="77777777" w:rsidR="009F32FD" w:rsidRDefault="00B52892">
            <w:pPr>
              <w:jc w:val="center"/>
              <w:rPr>
                <w:color w:val="000000"/>
              </w:rPr>
            </w:pPr>
            <w:r>
              <w:rPr>
                <w:color w:val="000000"/>
              </w:rPr>
              <w:t>1153</w:t>
            </w:r>
          </w:p>
        </w:tc>
        <w:tc>
          <w:tcPr>
            <w:tcW w:w="1550" w:type="dxa"/>
            <w:tcBorders>
              <w:top w:val="nil"/>
              <w:left w:val="single" w:sz="4" w:space="0" w:color="auto"/>
              <w:bottom w:val="single" w:sz="4" w:space="0" w:color="auto"/>
              <w:right w:val="single" w:sz="4" w:space="0" w:color="auto"/>
            </w:tcBorders>
            <w:shd w:val="clear" w:color="auto" w:fill="auto"/>
          </w:tcPr>
          <w:p w14:paraId="55C04582"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4C377427" w14:textId="77777777" w:rsidR="009F32FD" w:rsidRDefault="00B52892">
            <w:pPr>
              <w:rPr>
                <w:color w:val="000000"/>
              </w:rPr>
            </w:pPr>
            <w:r>
              <w:rPr>
                <w:color w:val="000000"/>
              </w:rPr>
              <w:t>The CONTRACTOR shall migrate the PRT-Overview job aid.</w:t>
            </w:r>
          </w:p>
        </w:tc>
      </w:tr>
      <w:tr w:rsidR="009F32FD" w14:paraId="163ECCD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B1300AB" w14:textId="77777777" w:rsidR="009F32FD" w:rsidRDefault="00B52892">
            <w:pPr>
              <w:jc w:val="center"/>
              <w:rPr>
                <w:color w:val="000000"/>
              </w:rPr>
            </w:pPr>
            <w:r>
              <w:rPr>
                <w:color w:val="000000"/>
              </w:rPr>
              <w:t>437</w:t>
            </w:r>
          </w:p>
        </w:tc>
        <w:tc>
          <w:tcPr>
            <w:tcW w:w="893" w:type="dxa"/>
            <w:tcBorders>
              <w:top w:val="nil"/>
              <w:left w:val="single" w:sz="4" w:space="0" w:color="auto"/>
              <w:bottom w:val="single" w:sz="4" w:space="0" w:color="auto"/>
              <w:right w:val="single" w:sz="4" w:space="0" w:color="auto"/>
            </w:tcBorders>
            <w:shd w:val="clear" w:color="auto" w:fill="auto"/>
          </w:tcPr>
          <w:p w14:paraId="730D680D" w14:textId="77777777" w:rsidR="009F32FD" w:rsidRDefault="00B52892">
            <w:pPr>
              <w:jc w:val="center"/>
              <w:rPr>
                <w:color w:val="000000"/>
              </w:rPr>
            </w:pPr>
            <w:r>
              <w:rPr>
                <w:color w:val="000000"/>
              </w:rPr>
              <w:t>1151</w:t>
            </w:r>
          </w:p>
        </w:tc>
        <w:tc>
          <w:tcPr>
            <w:tcW w:w="1550" w:type="dxa"/>
            <w:tcBorders>
              <w:top w:val="nil"/>
              <w:left w:val="single" w:sz="4" w:space="0" w:color="auto"/>
              <w:bottom w:val="single" w:sz="4" w:space="0" w:color="auto"/>
              <w:right w:val="single" w:sz="4" w:space="0" w:color="auto"/>
            </w:tcBorders>
            <w:shd w:val="clear" w:color="auto" w:fill="auto"/>
          </w:tcPr>
          <w:p w14:paraId="645DA2F2"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7741113A" w14:textId="77777777" w:rsidR="009F32FD" w:rsidRDefault="00B52892">
            <w:pPr>
              <w:rPr>
                <w:color w:val="000000"/>
              </w:rPr>
            </w:pPr>
            <w:r>
              <w:rPr>
                <w:color w:val="000000"/>
              </w:rPr>
              <w:t>The CONTRACTOR shall migrate the PRT-Process a Medi-Cal Application and Request a MAGI Determination job aid.</w:t>
            </w:r>
          </w:p>
        </w:tc>
      </w:tr>
      <w:tr w:rsidR="009F32FD" w14:paraId="260065A5"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2443363" w14:textId="77777777" w:rsidR="009F32FD" w:rsidRDefault="00B52892">
            <w:pPr>
              <w:jc w:val="center"/>
              <w:rPr>
                <w:color w:val="000000"/>
              </w:rPr>
            </w:pPr>
            <w:r>
              <w:rPr>
                <w:color w:val="000000"/>
              </w:rPr>
              <w:t>438</w:t>
            </w:r>
          </w:p>
        </w:tc>
        <w:tc>
          <w:tcPr>
            <w:tcW w:w="893" w:type="dxa"/>
            <w:tcBorders>
              <w:top w:val="nil"/>
              <w:left w:val="single" w:sz="4" w:space="0" w:color="auto"/>
              <w:bottom w:val="single" w:sz="4" w:space="0" w:color="auto"/>
              <w:right w:val="single" w:sz="4" w:space="0" w:color="auto"/>
            </w:tcBorders>
            <w:shd w:val="clear" w:color="auto" w:fill="auto"/>
          </w:tcPr>
          <w:p w14:paraId="0D741F0E" w14:textId="77777777" w:rsidR="009F32FD" w:rsidRDefault="00B52892">
            <w:pPr>
              <w:jc w:val="center"/>
              <w:rPr>
                <w:color w:val="000000"/>
              </w:rPr>
            </w:pPr>
            <w:r>
              <w:rPr>
                <w:color w:val="000000"/>
              </w:rPr>
              <w:t>1155</w:t>
            </w:r>
          </w:p>
        </w:tc>
        <w:tc>
          <w:tcPr>
            <w:tcW w:w="1550" w:type="dxa"/>
            <w:tcBorders>
              <w:top w:val="nil"/>
              <w:left w:val="single" w:sz="4" w:space="0" w:color="auto"/>
              <w:bottom w:val="single" w:sz="4" w:space="0" w:color="auto"/>
              <w:right w:val="single" w:sz="4" w:space="0" w:color="auto"/>
            </w:tcBorders>
            <w:shd w:val="clear" w:color="auto" w:fill="auto"/>
          </w:tcPr>
          <w:p w14:paraId="3AD81782"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0F0AA248" w14:textId="77777777" w:rsidR="009F32FD" w:rsidRDefault="00B52892">
            <w:pPr>
              <w:rPr>
                <w:color w:val="000000"/>
              </w:rPr>
            </w:pPr>
            <w:r>
              <w:rPr>
                <w:color w:val="000000"/>
              </w:rPr>
              <w:t>The CONTRACTOR shall migrate the Text Notification job aid.</w:t>
            </w:r>
          </w:p>
        </w:tc>
      </w:tr>
      <w:tr w:rsidR="009F32FD" w14:paraId="60D6ED7C"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8483B56" w14:textId="77777777" w:rsidR="009F32FD" w:rsidRDefault="00B52892">
            <w:pPr>
              <w:jc w:val="center"/>
              <w:rPr>
                <w:color w:val="000000"/>
              </w:rPr>
            </w:pPr>
            <w:r>
              <w:rPr>
                <w:color w:val="000000"/>
              </w:rPr>
              <w:t>439</w:t>
            </w:r>
          </w:p>
        </w:tc>
        <w:tc>
          <w:tcPr>
            <w:tcW w:w="893" w:type="dxa"/>
            <w:tcBorders>
              <w:top w:val="nil"/>
              <w:left w:val="single" w:sz="4" w:space="0" w:color="auto"/>
              <w:bottom w:val="single" w:sz="4" w:space="0" w:color="auto"/>
              <w:right w:val="single" w:sz="4" w:space="0" w:color="auto"/>
            </w:tcBorders>
            <w:shd w:val="clear" w:color="auto" w:fill="auto"/>
          </w:tcPr>
          <w:p w14:paraId="06194EA1" w14:textId="77777777" w:rsidR="009F32FD" w:rsidRDefault="00B52892">
            <w:pPr>
              <w:jc w:val="center"/>
              <w:rPr>
                <w:color w:val="000000"/>
              </w:rPr>
            </w:pPr>
            <w:r>
              <w:rPr>
                <w:color w:val="000000"/>
              </w:rPr>
              <w:t>1156</w:t>
            </w:r>
          </w:p>
        </w:tc>
        <w:tc>
          <w:tcPr>
            <w:tcW w:w="1550" w:type="dxa"/>
            <w:tcBorders>
              <w:top w:val="nil"/>
              <w:left w:val="single" w:sz="4" w:space="0" w:color="auto"/>
              <w:bottom w:val="single" w:sz="4" w:space="0" w:color="auto"/>
              <w:right w:val="single" w:sz="4" w:space="0" w:color="auto"/>
            </w:tcBorders>
            <w:shd w:val="clear" w:color="auto" w:fill="auto"/>
          </w:tcPr>
          <w:p w14:paraId="13EA17A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69B59F6" w14:textId="77777777" w:rsidR="009F32FD" w:rsidRDefault="00B52892">
            <w:pPr>
              <w:rPr>
                <w:color w:val="000000"/>
              </w:rPr>
            </w:pPr>
            <w:r>
              <w:rPr>
                <w:color w:val="000000"/>
              </w:rPr>
              <w:t>The CONTRACTOR shall migrate the Un-Reimbursed Assistance Pool-Process UAP job aid.</w:t>
            </w:r>
          </w:p>
        </w:tc>
      </w:tr>
      <w:tr w:rsidR="009F32FD" w14:paraId="3EA8068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06193F3" w14:textId="77777777" w:rsidR="009F32FD" w:rsidRDefault="00B52892">
            <w:pPr>
              <w:jc w:val="center"/>
              <w:rPr>
                <w:color w:val="000000"/>
              </w:rPr>
            </w:pPr>
            <w:r>
              <w:rPr>
                <w:color w:val="000000"/>
              </w:rPr>
              <w:t>440</w:t>
            </w:r>
          </w:p>
        </w:tc>
        <w:tc>
          <w:tcPr>
            <w:tcW w:w="893" w:type="dxa"/>
            <w:tcBorders>
              <w:top w:val="nil"/>
              <w:left w:val="single" w:sz="4" w:space="0" w:color="auto"/>
              <w:bottom w:val="single" w:sz="4" w:space="0" w:color="auto"/>
              <w:right w:val="single" w:sz="4" w:space="0" w:color="auto"/>
            </w:tcBorders>
            <w:shd w:val="clear" w:color="auto" w:fill="auto"/>
          </w:tcPr>
          <w:p w14:paraId="2A75AC51" w14:textId="77777777" w:rsidR="009F32FD" w:rsidRDefault="00B52892">
            <w:pPr>
              <w:jc w:val="center"/>
              <w:rPr>
                <w:color w:val="000000"/>
              </w:rPr>
            </w:pPr>
            <w:r>
              <w:rPr>
                <w:color w:val="000000"/>
              </w:rPr>
              <w:t>1150</w:t>
            </w:r>
          </w:p>
        </w:tc>
        <w:tc>
          <w:tcPr>
            <w:tcW w:w="1550" w:type="dxa"/>
            <w:tcBorders>
              <w:top w:val="nil"/>
              <w:left w:val="single" w:sz="4" w:space="0" w:color="auto"/>
              <w:bottom w:val="single" w:sz="4" w:space="0" w:color="auto"/>
              <w:right w:val="single" w:sz="4" w:space="0" w:color="auto"/>
            </w:tcBorders>
            <w:shd w:val="clear" w:color="auto" w:fill="auto"/>
          </w:tcPr>
          <w:p w14:paraId="7F606D7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155ABAE" w14:textId="77777777" w:rsidR="009F32FD" w:rsidRDefault="00B52892">
            <w:pPr>
              <w:rPr>
                <w:color w:val="000000"/>
              </w:rPr>
            </w:pPr>
            <w:r>
              <w:rPr>
                <w:color w:val="000000"/>
              </w:rPr>
              <w:t>The CONTRACTOR shall migrate the Medi-Cal-Express Lane job aid.</w:t>
            </w:r>
          </w:p>
        </w:tc>
      </w:tr>
      <w:tr w:rsidR="009F32FD" w14:paraId="581511C7"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F0E69F7" w14:textId="77777777" w:rsidR="009F32FD" w:rsidRDefault="00B52892">
            <w:pPr>
              <w:jc w:val="center"/>
              <w:rPr>
                <w:color w:val="000000"/>
              </w:rPr>
            </w:pPr>
            <w:r>
              <w:rPr>
                <w:color w:val="000000"/>
              </w:rPr>
              <w:t>441</w:t>
            </w:r>
          </w:p>
        </w:tc>
        <w:tc>
          <w:tcPr>
            <w:tcW w:w="893" w:type="dxa"/>
            <w:tcBorders>
              <w:top w:val="nil"/>
              <w:left w:val="single" w:sz="4" w:space="0" w:color="auto"/>
              <w:bottom w:val="single" w:sz="4" w:space="0" w:color="auto"/>
              <w:right w:val="single" w:sz="4" w:space="0" w:color="auto"/>
            </w:tcBorders>
            <w:shd w:val="clear" w:color="auto" w:fill="auto"/>
          </w:tcPr>
          <w:p w14:paraId="7704002B" w14:textId="77777777" w:rsidR="009F32FD" w:rsidRDefault="00B52892">
            <w:pPr>
              <w:jc w:val="center"/>
              <w:rPr>
                <w:color w:val="000000"/>
              </w:rPr>
            </w:pPr>
            <w:r>
              <w:rPr>
                <w:color w:val="000000"/>
              </w:rPr>
              <w:t>1154</w:t>
            </w:r>
          </w:p>
        </w:tc>
        <w:tc>
          <w:tcPr>
            <w:tcW w:w="1550" w:type="dxa"/>
            <w:tcBorders>
              <w:top w:val="nil"/>
              <w:left w:val="single" w:sz="4" w:space="0" w:color="auto"/>
              <w:bottom w:val="single" w:sz="4" w:space="0" w:color="auto"/>
              <w:right w:val="single" w:sz="4" w:space="0" w:color="auto"/>
            </w:tcBorders>
            <w:shd w:val="clear" w:color="auto" w:fill="auto"/>
          </w:tcPr>
          <w:p w14:paraId="6F8770D9"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A011F28" w14:textId="77777777" w:rsidR="009F32FD" w:rsidRDefault="00B52892">
            <w:pPr>
              <w:rPr>
                <w:color w:val="000000"/>
              </w:rPr>
            </w:pPr>
            <w:r>
              <w:rPr>
                <w:color w:val="000000"/>
              </w:rPr>
              <w:t>The CONTRACTOR shall migrate the Subscriber County Review List job aid.</w:t>
            </w:r>
          </w:p>
        </w:tc>
      </w:tr>
      <w:tr w:rsidR="009F32FD" w14:paraId="6F709BED"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B57EDBD" w14:textId="77777777" w:rsidR="009F32FD" w:rsidRDefault="00B52892">
            <w:pPr>
              <w:jc w:val="center"/>
              <w:rPr>
                <w:color w:val="000000"/>
              </w:rPr>
            </w:pPr>
            <w:r>
              <w:rPr>
                <w:color w:val="000000"/>
              </w:rPr>
              <w:t>442</w:t>
            </w:r>
          </w:p>
        </w:tc>
        <w:tc>
          <w:tcPr>
            <w:tcW w:w="893" w:type="dxa"/>
            <w:tcBorders>
              <w:top w:val="nil"/>
              <w:left w:val="single" w:sz="4" w:space="0" w:color="auto"/>
              <w:bottom w:val="single" w:sz="4" w:space="0" w:color="auto"/>
              <w:right w:val="single" w:sz="4" w:space="0" w:color="auto"/>
            </w:tcBorders>
            <w:shd w:val="clear" w:color="auto" w:fill="auto"/>
          </w:tcPr>
          <w:p w14:paraId="37483B76" w14:textId="77777777" w:rsidR="009F32FD" w:rsidRDefault="00B52892">
            <w:pPr>
              <w:jc w:val="center"/>
              <w:rPr>
                <w:color w:val="000000"/>
              </w:rPr>
            </w:pPr>
            <w:r>
              <w:rPr>
                <w:color w:val="000000"/>
              </w:rPr>
              <w:t>982</w:t>
            </w:r>
          </w:p>
        </w:tc>
        <w:tc>
          <w:tcPr>
            <w:tcW w:w="1550" w:type="dxa"/>
            <w:tcBorders>
              <w:top w:val="nil"/>
              <w:left w:val="single" w:sz="4" w:space="0" w:color="auto"/>
              <w:bottom w:val="single" w:sz="4" w:space="0" w:color="auto"/>
              <w:right w:val="single" w:sz="4" w:space="0" w:color="auto"/>
            </w:tcBorders>
            <w:shd w:val="clear" w:color="auto" w:fill="auto"/>
          </w:tcPr>
          <w:p w14:paraId="691DE280"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A873107" w14:textId="77777777" w:rsidR="009F32FD" w:rsidRDefault="00B52892">
            <w:pPr>
              <w:rPr>
                <w:color w:val="000000"/>
              </w:rPr>
            </w:pPr>
            <w:r>
              <w:rPr>
                <w:color w:val="000000"/>
              </w:rPr>
              <w:t>The CONTRACTOR shall migrate the Local Warrant Print job aid.</w:t>
            </w:r>
          </w:p>
        </w:tc>
      </w:tr>
      <w:tr w:rsidR="009F32FD" w14:paraId="194E814C"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E1AD0C0" w14:textId="77777777" w:rsidR="009F32FD" w:rsidRDefault="00B52892">
            <w:pPr>
              <w:jc w:val="center"/>
              <w:rPr>
                <w:color w:val="000000"/>
              </w:rPr>
            </w:pPr>
            <w:r>
              <w:rPr>
                <w:color w:val="000000"/>
              </w:rPr>
              <w:t>443</w:t>
            </w:r>
          </w:p>
        </w:tc>
        <w:tc>
          <w:tcPr>
            <w:tcW w:w="893" w:type="dxa"/>
            <w:tcBorders>
              <w:top w:val="nil"/>
              <w:left w:val="single" w:sz="4" w:space="0" w:color="auto"/>
              <w:bottom w:val="single" w:sz="4" w:space="0" w:color="auto"/>
              <w:right w:val="single" w:sz="4" w:space="0" w:color="auto"/>
            </w:tcBorders>
            <w:shd w:val="clear" w:color="auto" w:fill="auto"/>
          </w:tcPr>
          <w:p w14:paraId="75C7471D" w14:textId="77777777" w:rsidR="009F32FD" w:rsidRDefault="00B52892">
            <w:pPr>
              <w:jc w:val="center"/>
              <w:rPr>
                <w:color w:val="000000"/>
              </w:rPr>
            </w:pPr>
            <w:r>
              <w:rPr>
                <w:color w:val="000000"/>
              </w:rPr>
              <w:t>983</w:t>
            </w:r>
          </w:p>
        </w:tc>
        <w:tc>
          <w:tcPr>
            <w:tcW w:w="1550" w:type="dxa"/>
            <w:tcBorders>
              <w:top w:val="nil"/>
              <w:left w:val="single" w:sz="4" w:space="0" w:color="auto"/>
              <w:bottom w:val="single" w:sz="4" w:space="0" w:color="auto"/>
              <w:right w:val="single" w:sz="4" w:space="0" w:color="auto"/>
            </w:tcBorders>
            <w:shd w:val="clear" w:color="auto" w:fill="auto"/>
          </w:tcPr>
          <w:p w14:paraId="79001CEA"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462471B" w14:textId="77777777" w:rsidR="009F32FD" w:rsidRDefault="00B52892">
            <w:pPr>
              <w:rPr>
                <w:color w:val="000000"/>
              </w:rPr>
            </w:pPr>
            <w:r>
              <w:rPr>
                <w:color w:val="000000"/>
              </w:rPr>
              <w:t>The CONTRACTOR shall migrate the Anti-Rejection Medications Program job aid.</w:t>
            </w:r>
          </w:p>
        </w:tc>
      </w:tr>
      <w:tr w:rsidR="009F32FD" w14:paraId="7D94A3B3"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3C2F3B5" w14:textId="77777777" w:rsidR="009F32FD" w:rsidRDefault="00B52892">
            <w:pPr>
              <w:jc w:val="center"/>
              <w:rPr>
                <w:color w:val="000000"/>
              </w:rPr>
            </w:pPr>
            <w:r>
              <w:rPr>
                <w:color w:val="000000"/>
              </w:rPr>
              <w:lastRenderedPageBreak/>
              <w:t>444</w:t>
            </w:r>
          </w:p>
        </w:tc>
        <w:tc>
          <w:tcPr>
            <w:tcW w:w="893" w:type="dxa"/>
            <w:tcBorders>
              <w:top w:val="nil"/>
              <w:left w:val="single" w:sz="4" w:space="0" w:color="auto"/>
              <w:bottom w:val="single" w:sz="4" w:space="0" w:color="auto"/>
              <w:right w:val="single" w:sz="4" w:space="0" w:color="auto"/>
            </w:tcBorders>
            <w:shd w:val="clear" w:color="auto" w:fill="auto"/>
          </w:tcPr>
          <w:p w14:paraId="190C6250" w14:textId="77777777" w:rsidR="009F32FD" w:rsidRDefault="00B52892">
            <w:pPr>
              <w:jc w:val="center"/>
              <w:rPr>
                <w:color w:val="000000"/>
              </w:rPr>
            </w:pPr>
            <w:r>
              <w:rPr>
                <w:color w:val="000000"/>
              </w:rPr>
              <w:t>984</w:t>
            </w:r>
          </w:p>
        </w:tc>
        <w:tc>
          <w:tcPr>
            <w:tcW w:w="1550" w:type="dxa"/>
            <w:tcBorders>
              <w:top w:val="nil"/>
              <w:left w:val="single" w:sz="4" w:space="0" w:color="auto"/>
              <w:bottom w:val="single" w:sz="4" w:space="0" w:color="auto"/>
              <w:right w:val="single" w:sz="4" w:space="0" w:color="auto"/>
            </w:tcBorders>
            <w:shd w:val="clear" w:color="auto" w:fill="auto"/>
          </w:tcPr>
          <w:p w14:paraId="0B245EC6"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0D547EE4" w14:textId="77777777" w:rsidR="009F32FD" w:rsidRDefault="00B52892">
            <w:pPr>
              <w:rPr>
                <w:color w:val="000000"/>
              </w:rPr>
            </w:pPr>
            <w:r>
              <w:rPr>
                <w:color w:val="000000"/>
              </w:rPr>
              <w:t>The CONTRACTOR shall migrate the Tax Household job aid.</w:t>
            </w:r>
          </w:p>
        </w:tc>
      </w:tr>
      <w:tr w:rsidR="009F32FD" w14:paraId="070BE26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A59170B" w14:textId="77777777" w:rsidR="009F32FD" w:rsidRDefault="00B52892">
            <w:pPr>
              <w:jc w:val="center"/>
              <w:rPr>
                <w:color w:val="000000"/>
              </w:rPr>
            </w:pPr>
            <w:r>
              <w:rPr>
                <w:color w:val="000000"/>
              </w:rPr>
              <w:t>445</w:t>
            </w:r>
          </w:p>
        </w:tc>
        <w:tc>
          <w:tcPr>
            <w:tcW w:w="893" w:type="dxa"/>
            <w:tcBorders>
              <w:top w:val="nil"/>
              <w:left w:val="single" w:sz="4" w:space="0" w:color="auto"/>
              <w:bottom w:val="single" w:sz="4" w:space="0" w:color="auto"/>
              <w:right w:val="single" w:sz="4" w:space="0" w:color="auto"/>
            </w:tcBorders>
            <w:shd w:val="clear" w:color="auto" w:fill="auto"/>
          </w:tcPr>
          <w:p w14:paraId="56D5D524" w14:textId="77777777" w:rsidR="009F32FD" w:rsidRDefault="00B52892">
            <w:pPr>
              <w:jc w:val="center"/>
              <w:rPr>
                <w:color w:val="000000"/>
              </w:rPr>
            </w:pPr>
            <w:r>
              <w:rPr>
                <w:color w:val="000000"/>
              </w:rPr>
              <w:t>985</w:t>
            </w:r>
          </w:p>
        </w:tc>
        <w:tc>
          <w:tcPr>
            <w:tcW w:w="1550" w:type="dxa"/>
            <w:tcBorders>
              <w:top w:val="nil"/>
              <w:left w:val="single" w:sz="4" w:space="0" w:color="auto"/>
              <w:bottom w:val="single" w:sz="4" w:space="0" w:color="auto"/>
              <w:right w:val="single" w:sz="4" w:space="0" w:color="auto"/>
            </w:tcBorders>
            <w:shd w:val="clear" w:color="auto" w:fill="auto"/>
          </w:tcPr>
          <w:p w14:paraId="645E9F3E"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D0FED36" w14:textId="77777777" w:rsidR="009F32FD" w:rsidRDefault="00B52892">
            <w:pPr>
              <w:rPr>
                <w:color w:val="000000"/>
              </w:rPr>
            </w:pPr>
            <w:r>
              <w:rPr>
                <w:color w:val="000000"/>
              </w:rPr>
              <w:t>The CONTRACTOR shall migrate the Password Information- Maintain job aid.</w:t>
            </w:r>
          </w:p>
        </w:tc>
      </w:tr>
      <w:tr w:rsidR="009F32FD" w14:paraId="1A8C9029" w14:textId="77777777" w:rsidTr="003959EF">
        <w:trPr>
          <w:trHeight w:val="323"/>
        </w:trPr>
        <w:tc>
          <w:tcPr>
            <w:tcW w:w="644" w:type="dxa"/>
            <w:tcBorders>
              <w:top w:val="nil"/>
              <w:left w:val="single" w:sz="8" w:space="0" w:color="auto"/>
              <w:bottom w:val="single" w:sz="4" w:space="0" w:color="auto"/>
              <w:right w:val="single" w:sz="4" w:space="0" w:color="auto"/>
            </w:tcBorders>
            <w:shd w:val="clear" w:color="auto" w:fill="auto"/>
          </w:tcPr>
          <w:p w14:paraId="6DF8215D" w14:textId="77777777" w:rsidR="009F32FD" w:rsidRDefault="00B52892">
            <w:pPr>
              <w:jc w:val="center"/>
              <w:rPr>
                <w:color w:val="000000"/>
              </w:rPr>
            </w:pPr>
            <w:r>
              <w:rPr>
                <w:color w:val="000000"/>
              </w:rPr>
              <w:t>446</w:t>
            </w:r>
          </w:p>
        </w:tc>
        <w:tc>
          <w:tcPr>
            <w:tcW w:w="893" w:type="dxa"/>
            <w:tcBorders>
              <w:top w:val="nil"/>
              <w:left w:val="single" w:sz="4" w:space="0" w:color="auto"/>
              <w:bottom w:val="single" w:sz="4" w:space="0" w:color="auto"/>
              <w:right w:val="single" w:sz="4" w:space="0" w:color="auto"/>
            </w:tcBorders>
            <w:shd w:val="clear" w:color="auto" w:fill="auto"/>
          </w:tcPr>
          <w:p w14:paraId="6324D83B" w14:textId="77777777" w:rsidR="009F32FD" w:rsidRDefault="00B52892">
            <w:pPr>
              <w:jc w:val="center"/>
              <w:rPr>
                <w:color w:val="000000"/>
              </w:rPr>
            </w:pPr>
            <w:r>
              <w:rPr>
                <w:color w:val="000000"/>
              </w:rPr>
              <w:t>986</w:t>
            </w:r>
          </w:p>
        </w:tc>
        <w:tc>
          <w:tcPr>
            <w:tcW w:w="1550" w:type="dxa"/>
            <w:tcBorders>
              <w:top w:val="nil"/>
              <w:left w:val="single" w:sz="4" w:space="0" w:color="auto"/>
              <w:bottom w:val="single" w:sz="4" w:space="0" w:color="auto"/>
              <w:right w:val="single" w:sz="4" w:space="0" w:color="auto"/>
            </w:tcBorders>
            <w:shd w:val="clear" w:color="auto" w:fill="auto"/>
          </w:tcPr>
          <w:p w14:paraId="17883B8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6061948B" w14:textId="77777777" w:rsidR="009F32FD" w:rsidRDefault="00B52892">
            <w:pPr>
              <w:rPr>
                <w:color w:val="000000"/>
              </w:rPr>
            </w:pPr>
            <w:r>
              <w:rPr>
                <w:color w:val="000000"/>
              </w:rPr>
              <w:t>The CONTRACTOR shall migrate the Performance Analysis job aid.</w:t>
            </w:r>
          </w:p>
        </w:tc>
      </w:tr>
      <w:tr w:rsidR="009F32FD" w14:paraId="30C8FB76" w14:textId="77777777" w:rsidTr="003959EF">
        <w:trPr>
          <w:trHeight w:val="350"/>
        </w:trPr>
        <w:tc>
          <w:tcPr>
            <w:tcW w:w="644" w:type="dxa"/>
            <w:tcBorders>
              <w:top w:val="nil"/>
              <w:left w:val="single" w:sz="8" w:space="0" w:color="auto"/>
              <w:bottom w:val="single" w:sz="4" w:space="0" w:color="auto"/>
              <w:right w:val="single" w:sz="4" w:space="0" w:color="auto"/>
            </w:tcBorders>
            <w:shd w:val="clear" w:color="auto" w:fill="auto"/>
          </w:tcPr>
          <w:p w14:paraId="1D832B72" w14:textId="77777777" w:rsidR="009F32FD" w:rsidRDefault="00B52892">
            <w:pPr>
              <w:jc w:val="center"/>
              <w:rPr>
                <w:color w:val="000000"/>
              </w:rPr>
            </w:pPr>
            <w:r>
              <w:rPr>
                <w:color w:val="000000"/>
              </w:rPr>
              <w:t>447</w:t>
            </w:r>
          </w:p>
        </w:tc>
        <w:tc>
          <w:tcPr>
            <w:tcW w:w="893" w:type="dxa"/>
            <w:tcBorders>
              <w:top w:val="nil"/>
              <w:left w:val="single" w:sz="4" w:space="0" w:color="auto"/>
              <w:bottom w:val="single" w:sz="4" w:space="0" w:color="auto"/>
              <w:right w:val="single" w:sz="4" w:space="0" w:color="auto"/>
            </w:tcBorders>
            <w:shd w:val="clear" w:color="auto" w:fill="auto"/>
          </w:tcPr>
          <w:p w14:paraId="4C2670E1" w14:textId="77777777" w:rsidR="009F32FD" w:rsidRDefault="00B52892">
            <w:pPr>
              <w:jc w:val="center"/>
              <w:rPr>
                <w:color w:val="000000"/>
              </w:rPr>
            </w:pPr>
            <w:r>
              <w:rPr>
                <w:color w:val="000000"/>
              </w:rPr>
              <w:t>987</w:t>
            </w:r>
          </w:p>
        </w:tc>
        <w:tc>
          <w:tcPr>
            <w:tcW w:w="1550" w:type="dxa"/>
            <w:tcBorders>
              <w:top w:val="nil"/>
              <w:left w:val="single" w:sz="4" w:space="0" w:color="auto"/>
              <w:bottom w:val="single" w:sz="4" w:space="0" w:color="auto"/>
              <w:right w:val="single" w:sz="4" w:space="0" w:color="auto"/>
            </w:tcBorders>
            <w:shd w:val="clear" w:color="auto" w:fill="auto"/>
          </w:tcPr>
          <w:p w14:paraId="79C557FA"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22CD15C5" w14:textId="77777777" w:rsidR="009F32FD" w:rsidRDefault="00B52892">
            <w:pPr>
              <w:rPr>
                <w:color w:val="000000"/>
              </w:rPr>
            </w:pPr>
            <w:r>
              <w:rPr>
                <w:color w:val="000000"/>
              </w:rPr>
              <w:t>The CONTRACTOR shall migrate the Rush Warrants - Issue job aid.</w:t>
            </w:r>
          </w:p>
        </w:tc>
      </w:tr>
      <w:tr w:rsidR="009F32FD" w14:paraId="28163534" w14:textId="77777777" w:rsidTr="003959EF">
        <w:trPr>
          <w:trHeight w:val="260"/>
        </w:trPr>
        <w:tc>
          <w:tcPr>
            <w:tcW w:w="644" w:type="dxa"/>
            <w:tcBorders>
              <w:top w:val="nil"/>
              <w:left w:val="single" w:sz="8" w:space="0" w:color="auto"/>
              <w:bottom w:val="single" w:sz="4" w:space="0" w:color="auto"/>
              <w:right w:val="single" w:sz="4" w:space="0" w:color="auto"/>
            </w:tcBorders>
            <w:shd w:val="clear" w:color="auto" w:fill="auto"/>
          </w:tcPr>
          <w:p w14:paraId="2963AFFE" w14:textId="77777777" w:rsidR="009F32FD" w:rsidRDefault="00B52892">
            <w:pPr>
              <w:jc w:val="center"/>
              <w:rPr>
                <w:color w:val="000000"/>
              </w:rPr>
            </w:pPr>
            <w:r>
              <w:rPr>
                <w:color w:val="000000"/>
              </w:rPr>
              <w:t>448</w:t>
            </w:r>
          </w:p>
        </w:tc>
        <w:tc>
          <w:tcPr>
            <w:tcW w:w="893" w:type="dxa"/>
            <w:tcBorders>
              <w:top w:val="nil"/>
              <w:left w:val="single" w:sz="4" w:space="0" w:color="auto"/>
              <w:bottom w:val="single" w:sz="4" w:space="0" w:color="auto"/>
              <w:right w:val="single" w:sz="4" w:space="0" w:color="auto"/>
            </w:tcBorders>
            <w:shd w:val="clear" w:color="auto" w:fill="auto"/>
          </w:tcPr>
          <w:p w14:paraId="706359BE" w14:textId="77777777" w:rsidR="009F32FD" w:rsidRDefault="00B52892">
            <w:pPr>
              <w:jc w:val="center"/>
              <w:rPr>
                <w:color w:val="000000"/>
              </w:rPr>
            </w:pPr>
            <w:r>
              <w:rPr>
                <w:color w:val="000000"/>
              </w:rPr>
              <w:t>988</w:t>
            </w:r>
          </w:p>
        </w:tc>
        <w:tc>
          <w:tcPr>
            <w:tcW w:w="1550" w:type="dxa"/>
            <w:tcBorders>
              <w:top w:val="nil"/>
              <w:left w:val="single" w:sz="4" w:space="0" w:color="auto"/>
              <w:bottom w:val="single" w:sz="4" w:space="0" w:color="auto"/>
              <w:right w:val="single" w:sz="4" w:space="0" w:color="auto"/>
            </w:tcBorders>
            <w:shd w:val="clear" w:color="auto" w:fill="auto"/>
          </w:tcPr>
          <w:p w14:paraId="2E76D040"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1F1FF567" w14:textId="77777777" w:rsidR="009F32FD" w:rsidRDefault="00B52892">
            <w:pPr>
              <w:rPr>
                <w:color w:val="000000"/>
              </w:rPr>
            </w:pPr>
            <w:r>
              <w:rPr>
                <w:color w:val="000000"/>
              </w:rPr>
              <w:t>The CONTRACTOR shall migrate the Skeleton Cases- Establish job aid.</w:t>
            </w:r>
          </w:p>
        </w:tc>
      </w:tr>
      <w:tr w:rsidR="009F32FD" w14:paraId="1B23BB66"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703DBFC" w14:textId="77777777" w:rsidR="009F32FD" w:rsidRDefault="00B52892">
            <w:pPr>
              <w:jc w:val="center"/>
              <w:rPr>
                <w:color w:val="000000"/>
              </w:rPr>
            </w:pPr>
            <w:r>
              <w:rPr>
                <w:color w:val="000000"/>
              </w:rPr>
              <w:t>449</w:t>
            </w:r>
          </w:p>
        </w:tc>
        <w:tc>
          <w:tcPr>
            <w:tcW w:w="893" w:type="dxa"/>
            <w:tcBorders>
              <w:top w:val="nil"/>
              <w:left w:val="single" w:sz="4" w:space="0" w:color="auto"/>
              <w:bottom w:val="single" w:sz="4" w:space="0" w:color="auto"/>
              <w:right w:val="single" w:sz="4" w:space="0" w:color="auto"/>
            </w:tcBorders>
            <w:shd w:val="clear" w:color="auto" w:fill="auto"/>
          </w:tcPr>
          <w:p w14:paraId="6A1B596A" w14:textId="77777777" w:rsidR="009F32FD" w:rsidRDefault="00B52892">
            <w:pPr>
              <w:jc w:val="center"/>
              <w:rPr>
                <w:color w:val="000000"/>
              </w:rPr>
            </w:pPr>
            <w:r>
              <w:rPr>
                <w:color w:val="000000"/>
              </w:rPr>
              <w:t>1101</w:t>
            </w:r>
          </w:p>
        </w:tc>
        <w:tc>
          <w:tcPr>
            <w:tcW w:w="1550" w:type="dxa"/>
            <w:tcBorders>
              <w:top w:val="nil"/>
              <w:left w:val="single" w:sz="4" w:space="0" w:color="auto"/>
              <w:bottom w:val="single" w:sz="4" w:space="0" w:color="auto"/>
              <w:right w:val="single" w:sz="4" w:space="0" w:color="auto"/>
            </w:tcBorders>
            <w:shd w:val="clear" w:color="auto" w:fill="auto"/>
          </w:tcPr>
          <w:p w14:paraId="364235EA"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251B15E5" w14:textId="77777777" w:rsidR="009F32FD" w:rsidRDefault="00B52892">
            <w:pPr>
              <w:rPr>
                <w:color w:val="000000"/>
              </w:rPr>
            </w:pPr>
            <w:r>
              <w:rPr>
                <w:color w:val="000000"/>
              </w:rPr>
              <w:t>The CONTRACTOR shall update the phrasing within the LRS Online Help Pages from "Click XXXXXX on the Global Navigation Bar" to read "Place the cursor over XXXXXX on the Global Navigation Bar".</w:t>
            </w:r>
          </w:p>
        </w:tc>
      </w:tr>
      <w:tr w:rsidR="009F32FD" w14:paraId="3417B32F"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4D8FD4A" w14:textId="77777777" w:rsidR="009F32FD" w:rsidRDefault="00B52892">
            <w:pPr>
              <w:jc w:val="center"/>
              <w:rPr>
                <w:color w:val="000000"/>
              </w:rPr>
            </w:pPr>
            <w:r>
              <w:rPr>
                <w:color w:val="000000"/>
              </w:rPr>
              <w:t>450</w:t>
            </w:r>
          </w:p>
        </w:tc>
        <w:tc>
          <w:tcPr>
            <w:tcW w:w="893" w:type="dxa"/>
            <w:tcBorders>
              <w:top w:val="nil"/>
              <w:left w:val="single" w:sz="4" w:space="0" w:color="auto"/>
              <w:bottom w:val="single" w:sz="4" w:space="0" w:color="auto"/>
              <w:right w:val="single" w:sz="4" w:space="0" w:color="auto"/>
            </w:tcBorders>
            <w:shd w:val="clear" w:color="auto" w:fill="auto"/>
          </w:tcPr>
          <w:p w14:paraId="5379D36D" w14:textId="77777777" w:rsidR="009F32FD" w:rsidRDefault="00B52892">
            <w:pPr>
              <w:jc w:val="center"/>
              <w:rPr>
                <w:color w:val="000000"/>
              </w:rPr>
            </w:pPr>
            <w:r>
              <w:rPr>
                <w:color w:val="000000"/>
              </w:rPr>
              <w:t>990</w:t>
            </w:r>
          </w:p>
        </w:tc>
        <w:tc>
          <w:tcPr>
            <w:tcW w:w="1550" w:type="dxa"/>
            <w:tcBorders>
              <w:top w:val="nil"/>
              <w:left w:val="single" w:sz="4" w:space="0" w:color="auto"/>
              <w:bottom w:val="single" w:sz="4" w:space="0" w:color="auto"/>
              <w:right w:val="single" w:sz="4" w:space="0" w:color="auto"/>
            </w:tcBorders>
            <w:shd w:val="clear" w:color="auto" w:fill="auto"/>
          </w:tcPr>
          <w:p w14:paraId="03B0EABF" w14:textId="77777777" w:rsidR="009F32FD" w:rsidRDefault="00B52892">
            <w:pPr>
              <w:jc w:val="center"/>
              <w:rPr>
                <w:color w:val="000000"/>
              </w:rPr>
            </w:pPr>
            <w:r>
              <w:rPr>
                <w:color w:val="000000"/>
              </w:rPr>
              <w:t>Job Aids</w:t>
            </w:r>
          </w:p>
        </w:tc>
        <w:tc>
          <w:tcPr>
            <w:tcW w:w="7430" w:type="dxa"/>
            <w:tcBorders>
              <w:top w:val="nil"/>
              <w:left w:val="single" w:sz="4" w:space="0" w:color="auto"/>
              <w:bottom w:val="single" w:sz="4" w:space="0" w:color="auto"/>
              <w:right w:val="single" w:sz="8" w:space="0" w:color="auto"/>
            </w:tcBorders>
            <w:shd w:val="clear" w:color="auto" w:fill="auto"/>
          </w:tcPr>
          <w:p w14:paraId="352A5550" w14:textId="77777777" w:rsidR="009F32FD" w:rsidRDefault="00B52892">
            <w:pPr>
              <w:rPr>
                <w:color w:val="000000"/>
              </w:rPr>
            </w:pPr>
            <w:r>
              <w:rPr>
                <w:color w:val="000000"/>
              </w:rPr>
              <w:t>The CONTRACTOR shall migrate the Work Eligible Individuals- Clarification job aid.</w:t>
            </w:r>
          </w:p>
        </w:tc>
      </w:tr>
      <w:tr w:rsidR="009F32FD" w14:paraId="573662C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C41D2BE" w14:textId="77777777" w:rsidR="009F32FD" w:rsidRDefault="00B52892">
            <w:pPr>
              <w:jc w:val="center"/>
              <w:rPr>
                <w:color w:val="000000"/>
              </w:rPr>
            </w:pPr>
            <w:r>
              <w:rPr>
                <w:color w:val="000000"/>
              </w:rPr>
              <w:t>451</w:t>
            </w:r>
          </w:p>
        </w:tc>
        <w:tc>
          <w:tcPr>
            <w:tcW w:w="893" w:type="dxa"/>
            <w:tcBorders>
              <w:top w:val="nil"/>
              <w:left w:val="single" w:sz="4" w:space="0" w:color="auto"/>
              <w:bottom w:val="single" w:sz="4" w:space="0" w:color="auto"/>
              <w:right w:val="single" w:sz="4" w:space="0" w:color="auto"/>
            </w:tcBorders>
            <w:shd w:val="clear" w:color="auto" w:fill="auto"/>
          </w:tcPr>
          <w:p w14:paraId="543E6D22" w14:textId="77777777" w:rsidR="009F32FD" w:rsidRDefault="00B52892">
            <w:pPr>
              <w:jc w:val="center"/>
              <w:rPr>
                <w:color w:val="000000"/>
              </w:rPr>
            </w:pPr>
            <w:r>
              <w:rPr>
                <w:color w:val="000000"/>
              </w:rPr>
              <w:t>954</w:t>
            </w:r>
          </w:p>
        </w:tc>
        <w:tc>
          <w:tcPr>
            <w:tcW w:w="1550" w:type="dxa"/>
            <w:tcBorders>
              <w:top w:val="nil"/>
              <w:left w:val="single" w:sz="4" w:space="0" w:color="auto"/>
              <w:bottom w:val="single" w:sz="4" w:space="0" w:color="auto"/>
              <w:right w:val="single" w:sz="4" w:space="0" w:color="auto"/>
            </w:tcBorders>
            <w:shd w:val="clear" w:color="auto" w:fill="auto"/>
          </w:tcPr>
          <w:p w14:paraId="79ED8E56"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297A630B" w14:textId="77777777" w:rsidR="009F32FD" w:rsidRDefault="00B52892">
            <w:pPr>
              <w:rPr>
                <w:color w:val="000000"/>
              </w:rPr>
            </w:pPr>
            <w:r>
              <w:rPr>
                <w:color w:val="000000"/>
              </w:rPr>
              <w:t>The CONTRACTOR shall migrate the Online Help page for the Valuable Inventory Detail page.</w:t>
            </w:r>
          </w:p>
        </w:tc>
      </w:tr>
      <w:tr w:rsidR="009F32FD" w14:paraId="6A731632"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C776412" w14:textId="77777777" w:rsidR="009F32FD" w:rsidRDefault="00B52892">
            <w:pPr>
              <w:jc w:val="center"/>
              <w:rPr>
                <w:color w:val="000000"/>
              </w:rPr>
            </w:pPr>
            <w:r>
              <w:rPr>
                <w:color w:val="000000"/>
              </w:rPr>
              <w:t>452</w:t>
            </w:r>
          </w:p>
        </w:tc>
        <w:tc>
          <w:tcPr>
            <w:tcW w:w="893" w:type="dxa"/>
            <w:tcBorders>
              <w:top w:val="nil"/>
              <w:left w:val="single" w:sz="4" w:space="0" w:color="auto"/>
              <w:bottom w:val="single" w:sz="4" w:space="0" w:color="auto"/>
              <w:right w:val="single" w:sz="4" w:space="0" w:color="auto"/>
            </w:tcBorders>
            <w:shd w:val="clear" w:color="auto" w:fill="auto"/>
          </w:tcPr>
          <w:p w14:paraId="6B46FE32" w14:textId="77777777" w:rsidR="009F32FD" w:rsidRDefault="00B52892">
            <w:pPr>
              <w:jc w:val="center"/>
              <w:rPr>
                <w:color w:val="000000"/>
              </w:rPr>
            </w:pPr>
            <w:r>
              <w:rPr>
                <w:color w:val="000000"/>
              </w:rPr>
              <w:t>1161</w:t>
            </w:r>
          </w:p>
        </w:tc>
        <w:tc>
          <w:tcPr>
            <w:tcW w:w="1550" w:type="dxa"/>
            <w:tcBorders>
              <w:top w:val="nil"/>
              <w:left w:val="single" w:sz="4" w:space="0" w:color="auto"/>
              <w:bottom w:val="single" w:sz="4" w:space="0" w:color="auto"/>
              <w:right w:val="single" w:sz="4" w:space="0" w:color="auto"/>
            </w:tcBorders>
            <w:shd w:val="clear" w:color="auto" w:fill="auto"/>
          </w:tcPr>
          <w:p w14:paraId="1D92C771"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22F9F685" w14:textId="77777777" w:rsidR="009F32FD" w:rsidRDefault="00B52892">
            <w:pPr>
              <w:rPr>
                <w:color w:val="000000"/>
              </w:rPr>
            </w:pPr>
            <w:r>
              <w:rPr>
                <w:color w:val="000000"/>
              </w:rPr>
              <w:t xml:space="preserve">The CONTRACTOR shall migrate OLH pages of "DHCS Accepted Addresses" and "MEDS Alert ID". </w:t>
            </w:r>
          </w:p>
        </w:tc>
      </w:tr>
      <w:tr w:rsidR="009F32FD" w14:paraId="5418DCE9"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C2759C0" w14:textId="77777777" w:rsidR="009F32FD" w:rsidRDefault="00B52892">
            <w:pPr>
              <w:jc w:val="center"/>
              <w:rPr>
                <w:color w:val="000000"/>
              </w:rPr>
            </w:pPr>
            <w:r>
              <w:rPr>
                <w:color w:val="000000"/>
              </w:rPr>
              <w:t>453</w:t>
            </w:r>
          </w:p>
        </w:tc>
        <w:tc>
          <w:tcPr>
            <w:tcW w:w="893" w:type="dxa"/>
            <w:tcBorders>
              <w:top w:val="nil"/>
              <w:left w:val="single" w:sz="4" w:space="0" w:color="auto"/>
              <w:bottom w:val="single" w:sz="4" w:space="0" w:color="auto"/>
              <w:right w:val="single" w:sz="4" w:space="0" w:color="auto"/>
            </w:tcBorders>
            <w:shd w:val="clear" w:color="auto" w:fill="auto"/>
          </w:tcPr>
          <w:p w14:paraId="6CAAEF91" w14:textId="77777777" w:rsidR="009F32FD" w:rsidRDefault="00B52892">
            <w:pPr>
              <w:jc w:val="center"/>
              <w:rPr>
                <w:color w:val="000000"/>
              </w:rPr>
            </w:pPr>
            <w:r>
              <w:rPr>
                <w:color w:val="000000"/>
              </w:rPr>
              <w:t>1162</w:t>
            </w:r>
          </w:p>
        </w:tc>
        <w:tc>
          <w:tcPr>
            <w:tcW w:w="1550" w:type="dxa"/>
            <w:tcBorders>
              <w:top w:val="nil"/>
              <w:left w:val="single" w:sz="4" w:space="0" w:color="auto"/>
              <w:bottom w:val="single" w:sz="4" w:space="0" w:color="auto"/>
              <w:right w:val="single" w:sz="4" w:space="0" w:color="auto"/>
            </w:tcBorders>
            <w:shd w:val="clear" w:color="auto" w:fill="auto"/>
          </w:tcPr>
          <w:p w14:paraId="74B57F30"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71DD5BD5" w14:textId="77777777" w:rsidR="009F32FD" w:rsidRDefault="00B52892">
            <w:pPr>
              <w:rPr>
                <w:color w:val="000000"/>
              </w:rPr>
            </w:pPr>
            <w:r>
              <w:rPr>
                <w:color w:val="000000"/>
              </w:rPr>
              <w:t>The CONTRACTOR shall add the following OLH pages to the Client Correspondence section:</w:t>
            </w:r>
            <w:r>
              <w:rPr>
                <w:color w:val="000000"/>
              </w:rPr>
              <w:br/>
              <w:t>1) Forms Overview</w:t>
            </w:r>
            <w:r>
              <w:rPr>
                <w:color w:val="000000"/>
              </w:rPr>
              <w:br/>
              <w:t>2) e-Signature Detail</w:t>
            </w:r>
          </w:p>
        </w:tc>
      </w:tr>
      <w:tr w:rsidR="009F32FD" w14:paraId="3F38B55D"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8DFAB16" w14:textId="77777777" w:rsidR="009F32FD" w:rsidRDefault="00B52892">
            <w:pPr>
              <w:jc w:val="center"/>
              <w:rPr>
                <w:color w:val="000000"/>
              </w:rPr>
            </w:pPr>
            <w:r>
              <w:rPr>
                <w:color w:val="000000"/>
              </w:rPr>
              <w:t>454</w:t>
            </w:r>
          </w:p>
        </w:tc>
        <w:tc>
          <w:tcPr>
            <w:tcW w:w="893" w:type="dxa"/>
            <w:tcBorders>
              <w:top w:val="nil"/>
              <w:left w:val="single" w:sz="4" w:space="0" w:color="auto"/>
              <w:bottom w:val="single" w:sz="4" w:space="0" w:color="auto"/>
              <w:right w:val="single" w:sz="4" w:space="0" w:color="auto"/>
            </w:tcBorders>
            <w:shd w:val="clear" w:color="auto" w:fill="auto"/>
          </w:tcPr>
          <w:p w14:paraId="17B36008" w14:textId="77777777" w:rsidR="009F32FD" w:rsidRDefault="00B52892">
            <w:pPr>
              <w:jc w:val="center"/>
              <w:rPr>
                <w:color w:val="000000"/>
              </w:rPr>
            </w:pPr>
            <w:r>
              <w:rPr>
                <w:color w:val="000000"/>
              </w:rPr>
              <w:t>1163</w:t>
            </w:r>
          </w:p>
        </w:tc>
        <w:tc>
          <w:tcPr>
            <w:tcW w:w="1550" w:type="dxa"/>
            <w:tcBorders>
              <w:top w:val="nil"/>
              <w:left w:val="single" w:sz="4" w:space="0" w:color="auto"/>
              <w:bottom w:val="single" w:sz="4" w:space="0" w:color="auto"/>
              <w:right w:val="single" w:sz="4" w:space="0" w:color="auto"/>
            </w:tcBorders>
            <w:shd w:val="clear" w:color="auto" w:fill="auto"/>
          </w:tcPr>
          <w:p w14:paraId="5777E21B"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2D29FF6D" w14:textId="77777777" w:rsidR="009F32FD" w:rsidRDefault="00B52892">
            <w:pPr>
              <w:rPr>
                <w:color w:val="000000"/>
              </w:rPr>
            </w:pPr>
            <w:r>
              <w:rPr>
                <w:color w:val="000000"/>
              </w:rPr>
              <w:t>The CONTRACTOR shall evaluate Desk Aids if available at the time of migration for future enhancement.</w:t>
            </w:r>
          </w:p>
        </w:tc>
      </w:tr>
      <w:tr w:rsidR="009F32FD" w14:paraId="4AECE8C1"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D929689" w14:textId="77777777" w:rsidR="009F32FD" w:rsidRDefault="00B52892">
            <w:pPr>
              <w:jc w:val="center"/>
              <w:rPr>
                <w:color w:val="000000"/>
              </w:rPr>
            </w:pPr>
            <w:r>
              <w:rPr>
                <w:color w:val="000000"/>
              </w:rPr>
              <w:t>455</w:t>
            </w:r>
          </w:p>
        </w:tc>
        <w:tc>
          <w:tcPr>
            <w:tcW w:w="893" w:type="dxa"/>
            <w:tcBorders>
              <w:top w:val="nil"/>
              <w:left w:val="single" w:sz="4" w:space="0" w:color="auto"/>
              <w:bottom w:val="single" w:sz="4" w:space="0" w:color="auto"/>
              <w:right w:val="single" w:sz="4" w:space="0" w:color="auto"/>
            </w:tcBorders>
            <w:shd w:val="clear" w:color="auto" w:fill="auto"/>
          </w:tcPr>
          <w:p w14:paraId="7BA5F93B" w14:textId="77777777" w:rsidR="009F32FD" w:rsidRDefault="00B52892">
            <w:pPr>
              <w:jc w:val="center"/>
              <w:rPr>
                <w:color w:val="000000"/>
              </w:rPr>
            </w:pPr>
            <w:r>
              <w:rPr>
                <w:color w:val="000000"/>
              </w:rPr>
              <w:t>1112</w:t>
            </w:r>
          </w:p>
        </w:tc>
        <w:tc>
          <w:tcPr>
            <w:tcW w:w="1550" w:type="dxa"/>
            <w:tcBorders>
              <w:top w:val="nil"/>
              <w:left w:val="single" w:sz="4" w:space="0" w:color="auto"/>
              <w:bottom w:val="single" w:sz="4" w:space="0" w:color="auto"/>
              <w:right w:val="single" w:sz="4" w:space="0" w:color="auto"/>
            </w:tcBorders>
            <w:shd w:val="clear" w:color="auto" w:fill="auto"/>
          </w:tcPr>
          <w:p w14:paraId="29574931"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149FA0EA" w14:textId="77777777" w:rsidR="009F32FD" w:rsidRDefault="00B52892">
            <w:pPr>
              <w:rPr>
                <w:color w:val="000000"/>
              </w:rPr>
            </w:pPr>
            <w:r>
              <w:rPr>
                <w:color w:val="000000"/>
              </w:rPr>
              <w:t>The CONTRACTOR shall migrate the Online Help page "Case Info - ICT Claim Detail".</w:t>
            </w:r>
          </w:p>
        </w:tc>
      </w:tr>
      <w:tr w:rsidR="009F32FD" w14:paraId="761050B6"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DAA1358" w14:textId="77777777" w:rsidR="009F32FD" w:rsidRDefault="00B52892">
            <w:pPr>
              <w:jc w:val="center"/>
              <w:rPr>
                <w:color w:val="000000"/>
              </w:rPr>
            </w:pPr>
            <w:r>
              <w:rPr>
                <w:color w:val="000000"/>
              </w:rPr>
              <w:t>456</w:t>
            </w:r>
          </w:p>
        </w:tc>
        <w:tc>
          <w:tcPr>
            <w:tcW w:w="893" w:type="dxa"/>
            <w:tcBorders>
              <w:top w:val="nil"/>
              <w:left w:val="single" w:sz="4" w:space="0" w:color="auto"/>
              <w:bottom w:val="single" w:sz="4" w:space="0" w:color="auto"/>
              <w:right w:val="single" w:sz="4" w:space="0" w:color="auto"/>
            </w:tcBorders>
            <w:shd w:val="clear" w:color="auto" w:fill="auto"/>
          </w:tcPr>
          <w:p w14:paraId="00B51201" w14:textId="77777777" w:rsidR="009F32FD" w:rsidRDefault="00B52892">
            <w:pPr>
              <w:jc w:val="center"/>
              <w:rPr>
                <w:color w:val="000000"/>
              </w:rPr>
            </w:pPr>
            <w:r>
              <w:rPr>
                <w:color w:val="000000"/>
              </w:rPr>
              <w:t>1113</w:t>
            </w:r>
          </w:p>
        </w:tc>
        <w:tc>
          <w:tcPr>
            <w:tcW w:w="1550" w:type="dxa"/>
            <w:tcBorders>
              <w:top w:val="nil"/>
              <w:left w:val="single" w:sz="4" w:space="0" w:color="auto"/>
              <w:bottom w:val="single" w:sz="4" w:space="0" w:color="auto"/>
              <w:right w:val="single" w:sz="4" w:space="0" w:color="auto"/>
            </w:tcBorders>
            <w:shd w:val="clear" w:color="auto" w:fill="auto"/>
          </w:tcPr>
          <w:p w14:paraId="3D806DBB"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02FE6FB6" w14:textId="77777777" w:rsidR="009F32FD" w:rsidRDefault="00B52892">
            <w:pPr>
              <w:rPr>
                <w:color w:val="000000"/>
              </w:rPr>
            </w:pPr>
            <w:r>
              <w:rPr>
                <w:color w:val="000000"/>
              </w:rPr>
              <w:t>The CONTRACTOR shall migrate the Online Help page "Child Care - Telephonic Signature".</w:t>
            </w:r>
          </w:p>
        </w:tc>
      </w:tr>
      <w:tr w:rsidR="009F32FD" w14:paraId="3AC575B8"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AF54DC7" w14:textId="77777777" w:rsidR="009F32FD" w:rsidRDefault="00B52892">
            <w:pPr>
              <w:jc w:val="center"/>
              <w:rPr>
                <w:color w:val="000000"/>
              </w:rPr>
            </w:pPr>
            <w:r>
              <w:rPr>
                <w:color w:val="000000"/>
              </w:rPr>
              <w:t>457</w:t>
            </w:r>
          </w:p>
        </w:tc>
        <w:tc>
          <w:tcPr>
            <w:tcW w:w="893" w:type="dxa"/>
            <w:tcBorders>
              <w:top w:val="nil"/>
              <w:left w:val="single" w:sz="4" w:space="0" w:color="auto"/>
              <w:bottom w:val="single" w:sz="4" w:space="0" w:color="auto"/>
              <w:right w:val="single" w:sz="4" w:space="0" w:color="auto"/>
            </w:tcBorders>
            <w:shd w:val="clear" w:color="auto" w:fill="auto"/>
          </w:tcPr>
          <w:p w14:paraId="5FB5BF35" w14:textId="77777777" w:rsidR="009F32FD" w:rsidRDefault="00B52892">
            <w:pPr>
              <w:jc w:val="center"/>
              <w:rPr>
                <w:color w:val="000000"/>
              </w:rPr>
            </w:pPr>
            <w:r>
              <w:rPr>
                <w:color w:val="000000"/>
              </w:rPr>
              <w:t>1114</w:t>
            </w:r>
          </w:p>
        </w:tc>
        <w:tc>
          <w:tcPr>
            <w:tcW w:w="1550" w:type="dxa"/>
            <w:tcBorders>
              <w:top w:val="nil"/>
              <w:left w:val="single" w:sz="4" w:space="0" w:color="auto"/>
              <w:bottom w:val="single" w:sz="4" w:space="0" w:color="auto"/>
              <w:right w:val="single" w:sz="4" w:space="0" w:color="auto"/>
            </w:tcBorders>
            <w:shd w:val="clear" w:color="auto" w:fill="auto"/>
          </w:tcPr>
          <w:p w14:paraId="5A752E17"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5C762064" w14:textId="77777777" w:rsidR="009F32FD" w:rsidRDefault="00B52892">
            <w:pPr>
              <w:rPr>
                <w:color w:val="000000"/>
              </w:rPr>
            </w:pPr>
            <w:r>
              <w:rPr>
                <w:color w:val="000000"/>
              </w:rPr>
              <w:t>The CONTRACTOR shall migrate the Online Help page "Child Care – Virtual Signature".</w:t>
            </w:r>
          </w:p>
        </w:tc>
      </w:tr>
      <w:tr w:rsidR="009F32FD" w14:paraId="52C65D6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441E212" w14:textId="77777777" w:rsidR="009F32FD" w:rsidRDefault="00B52892">
            <w:pPr>
              <w:jc w:val="center"/>
              <w:rPr>
                <w:color w:val="000000"/>
              </w:rPr>
            </w:pPr>
            <w:r>
              <w:rPr>
                <w:color w:val="000000"/>
              </w:rPr>
              <w:t>458</w:t>
            </w:r>
          </w:p>
        </w:tc>
        <w:tc>
          <w:tcPr>
            <w:tcW w:w="893" w:type="dxa"/>
            <w:tcBorders>
              <w:top w:val="nil"/>
              <w:left w:val="single" w:sz="4" w:space="0" w:color="auto"/>
              <w:bottom w:val="single" w:sz="4" w:space="0" w:color="auto"/>
              <w:right w:val="single" w:sz="4" w:space="0" w:color="auto"/>
            </w:tcBorders>
            <w:shd w:val="clear" w:color="auto" w:fill="auto"/>
          </w:tcPr>
          <w:p w14:paraId="2E8A984B" w14:textId="77777777" w:rsidR="009F32FD" w:rsidRDefault="00B52892">
            <w:pPr>
              <w:jc w:val="center"/>
              <w:rPr>
                <w:color w:val="000000"/>
              </w:rPr>
            </w:pPr>
            <w:r>
              <w:rPr>
                <w:color w:val="000000"/>
              </w:rPr>
              <w:t>1115</w:t>
            </w:r>
          </w:p>
        </w:tc>
        <w:tc>
          <w:tcPr>
            <w:tcW w:w="1550" w:type="dxa"/>
            <w:tcBorders>
              <w:top w:val="nil"/>
              <w:left w:val="single" w:sz="4" w:space="0" w:color="auto"/>
              <w:bottom w:val="single" w:sz="4" w:space="0" w:color="auto"/>
              <w:right w:val="single" w:sz="4" w:space="0" w:color="auto"/>
            </w:tcBorders>
            <w:shd w:val="clear" w:color="auto" w:fill="auto"/>
          </w:tcPr>
          <w:p w14:paraId="1601413A"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49300897" w14:textId="77777777" w:rsidR="009F32FD" w:rsidRDefault="00B52892">
            <w:pPr>
              <w:rPr>
                <w:color w:val="000000"/>
              </w:rPr>
            </w:pPr>
            <w:r>
              <w:rPr>
                <w:color w:val="000000"/>
              </w:rPr>
              <w:t>The CONTRACTOR shall migrate the Online Help page "Document Control – Telephonic Signature".</w:t>
            </w:r>
          </w:p>
        </w:tc>
      </w:tr>
      <w:tr w:rsidR="009F32FD" w14:paraId="621F7D6F"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1EF90185" w14:textId="77777777" w:rsidR="009F32FD" w:rsidRDefault="00B52892">
            <w:pPr>
              <w:jc w:val="center"/>
              <w:rPr>
                <w:color w:val="000000"/>
              </w:rPr>
            </w:pPr>
            <w:r>
              <w:rPr>
                <w:color w:val="000000"/>
              </w:rPr>
              <w:t>459</w:t>
            </w:r>
          </w:p>
        </w:tc>
        <w:tc>
          <w:tcPr>
            <w:tcW w:w="893" w:type="dxa"/>
            <w:tcBorders>
              <w:top w:val="nil"/>
              <w:left w:val="single" w:sz="4" w:space="0" w:color="auto"/>
              <w:bottom w:val="single" w:sz="4" w:space="0" w:color="auto"/>
              <w:right w:val="single" w:sz="4" w:space="0" w:color="auto"/>
            </w:tcBorders>
            <w:shd w:val="clear" w:color="auto" w:fill="auto"/>
          </w:tcPr>
          <w:p w14:paraId="51BC1665" w14:textId="77777777" w:rsidR="009F32FD" w:rsidRDefault="00B52892">
            <w:pPr>
              <w:jc w:val="center"/>
              <w:rPr>
                <w:color w:val="000000"/>
              </w:rPr>
            </w:pPr>
            <w:r>
              <w:rPr>
                <w:color w:val="000000"/>
              </w:rPr>
              <w:t>1116</w:t>
            </w:r>
          </w:p>
        </w:tc>
        <w:tc>
          <w:tcPr>
            <w:tcW w:w="1550" w:type="dxa"/>
            <w:tcBorders>
              <w:top w:val="nil"/>
              <w:left w:val="single" w:sz="4" w:space="0" w:color="auto"/>
              <w:bottom w:val="single" w:sz="4" w:space="0" w:color="auto"/>
              <w:right w:val="single" w:sz="4" w:space="0" w:color="auto"/>
            </w:tcBorders>
            <w:shd w:val="clear" w:color="auto" w:fill="auto"/>
          </w:tcPr>
          <w:p w14:paraId="37B3FAAE"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0EA4C4D3" w14:textId="77777777" w:rsidR="009F32FD" w:rsidRDefault="00B52892">
            <w:pPr>
              <w:rPr>
                <w:color w:val="000000"/>
              </w:rPr>
            </w:pPr>
            <w:r>
              <w:rPr>
                <w:color w:val="000000"/>
              </w:rPr>
              <w:t>The CONTRACTOR shall migrate the Online Help page "Document Control – Virtual Signature".</w:t>
            </w:r>
          </w:p>
        </w:tc>
      </w:tr>
      <w:tr w:rsidR="009F32FD" w14:paraId="0669764E"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D1C00A9" w14:textId="77777777" w:rsidR="009F32FD" w:rsidRDefault="00B52892">
            <w:pPr>
              <w:jc w:val="center"/>
              <w:rPr>
                <w:color w:val="000000"/>
              </w:rPr>
            </w:pPr>
            <w:r>
              <w:rPr>
                <w:color w:val="000000"/>
              </w:rPr>
              <w:t>460</w:t>
            </w:r>
          </w:p>
        </w:tc>
        <w:tc>
          <w:tcPr>
            <w:tcW w:w="893" w:type="dxa"/>
            <w:tcBorders>
              <w:top w:val="nil"/>
              <w:left w:val="single" w:sz="4" w:space="0" w:color="auto"/>
              <w:bottom w:val="single" w:sz="4" w:space="0" w:color="auto"/>
              <w:right w:val="single" w:sz="4" w:space="0" w:color="auto"/>
            </w:tcBorders>
            <w:shd w:val="clear" w:color="auto" w:fill="auto"/>
          </w:tcPr>
          <w:p w14:paraId="66523E77" w14:textId="77777777" w:rsidR="009F32FD" w:rsidRDefault="00B52892">
            <w:pPr>
              <w:jc w:val="center"/>
              <w:rPr>
                <w:color w:val="000000"/>
              </w:rPr>
            </w:pPr>
            <w:r>
              <w:rPr>
                <w:color w:val="000000"/>
              </w:rPr>
              <w:t>1117</w:t>
            </w:r>
          </w:p>
        </w:tc>
        <w:tc>
          <w:tcPr>
            <w:tcW w:w="1550" w:type="dxa"/>
            <w:tcBorders>
              <w:top w:val="nil"/>
              <w:left w:val="single" w:sz="4" w:space="0" w:color="auto"/>
              <w:bottom w:val="single" w:sz="4" w:space="0" w:color="auto"/>
              <w:right w:val="single" w:sz="4" w:space="0" w:color="auto"/>
            </w:tcBorders>
            <w:shd w:val="clear" w:color="auto" w:fill="auto"/>
          </w:tcPr>
          <w:p w14:paraId="7C334ACC"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56C95FB5" w14:textId="77777777" w:rsidR="009F32FD" w:rsidRDefault="00B52892">
            <w:pPr>
              <w:rPr>
                <w:color w:val="000000"/>
              </w:rPr>
            </w:pPr>
            <w:r>
              <w:rPr>
                <w:color w:val="000000"/>
              </w:rPr>
              <w:t>The CONTRACTOR shall migrate the Online Help page "Eligibility - MAGI Request Error Detail".</w:t>
            </w:r>
          </w:p>
        </w:tc>
      </w:tr>
      <w:tr w:rsidR="009F32FD" w14:paraId="4A45F995"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16EC2FC2" w14:textId="77777777" w:rsidR="009F32FD" w:rsidRDefault="00B52892">
            <w:pPr>
              <w:jc w:val="center"/>
              <w:rPr>
                <w:color w:val="000000"/>
              </w:rPr>
            </w:pPr>
            <w:r>
              <w:rPr>
                <w:color w:val="000000"/>
              </w:rPr>
              <w:lastRenderedPageBreak/>
              <w:t>461</w:t>
            </w:r>
          </w:p>
        </w:tc>
        <w:tc>
          <w:tcPr>
            <w:tcW w:w="893" w:type="dxa"/>
            <w:tcBorders>
              <w:top w:val="nil"/>
              <w:left w:val="single" w:sz="4" w:space="0" w:color="auto"/>
              <w:bottom w:val="single" w:sz="4" w:space="0" w:color="auto"/>
              <w:right w:val="single" w:sz="4" w:space="0" w:color="auto"/>
            </w:tcBorders>
            <w:shd w:val="clear" w:color="auto" w:fill="auto"/>
          </w:tcPr>
          <w:p w14:paraId="7DF0D966" w14:textId="77777777" w:rsidR="009F32FD" w:rsidRDefault="00B52892">
            <w:pPr>
              <w:jc w:val="center"/>
              <w:rPr>
                <w:color w:val="000000"/>
              </w:rPr>
            </w:pPr>
            <w:r>
              <w:rPr>
                <w:color w:val="000000"/>
              </w:rPr>
              <w:t>1118</w:t>
            </w:r>
          </w:p>
        </w:tc>
        <w:tc>
          <w:tcPr>
            <w:tcW w:w="1550" w:type="dxa"/>
            <w:tcBorders>
              <w:top w:val="nil"/>
              <w:left w:val="single" w:sz="4" w:space="0" w:color="auto"/>
              <w:bottom w:val="single" w:sz="4" w:space="0" w:color="auto"/>
              <w:right w:val="single" w:sz="4" w:space="0" w:color="auto"/>
            </w:tcBorders>
            <w:shd w:val="clear" w:color="auto" w:fill="auto"/>
          </w:tcPr>
          <w:p w14:paraId="1BD1198A"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3FCD83CC" w14:textId="77777777" w:rsidR="009F32FD" w:rsidRDefault="00B52892">
            <w:pPr>
              <w:rPr>
                <w:color w:val="000000"/>
              </w:rPr>
            </w:pPr>
            <w:r>
              <w:rPr>
                <w:color w:val="000000"/>
              </w:rPr>
              <w:t>The CONTRACTOR shall migrate the Online Help page "Eligibility - Medi-Cal EDBC List (Manual)".</w:t>
            </w:r>
          </w:p>
        </w:tc>
      </w:tr>
      <w:tr w:rsidR="009F32FD" w14:paraId="64955888"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984A61D" w14:textId="77777777" w:rsidR="009F32FD" w:rsidRDefault="00B52892">
            <w:pPr>
              <w:jc w:val="center"/>
              <w:rPr>
                <w:color w:val="000000"/>
              </w:rPr>
            </w:pPr>
            <w:r>
              <w:rPr>
                <w:color w:val="000000"/>
              </w:rPr>
              <w:t>462</w:t>
            </w:r>
          </w:p>
        </w:tc>
        <w:tc>
          <w:tcPr>
            <w:tcW w:w="893" w:type="dxa"/>
            <w:tcBorders>
              <w:top w:val="nil"/>
              <w:left w:val="single" w:sz="4" w:space="0" w:color="auto"/>
              <w:bottom w:val="single" w:sz="4" w:space="0" w:color="auto"/>
              <w:right w:val="single" w:sz="4" w:space="0" w:color="auto"/>
            </w:tcBorders>
            <w:shd w:val="clear" w:color="auto" w:fill="auto"/>
          </w:tcPr>
          <w:p w14:paraId="70E59055" w14:textId="77777777" w:rsidR="009F32FD" w:rsidRDefault="00B52892">
            <w:pPr>
              <w:jc w:val="center"/>
              <w:rPr>
                <w:color w:val="000000"/>
              </w:rPr>
            </w:pPr>
            <w:r>
              <w:rPr>
                <w:color w:val="000000"/>
              </w:rPr>
              <w:t>1119</w:t>
            </w:r>
          </w:p>
        </w:tc>
        <w:tc>
          <w:tcPr>
            <w:tcW w:w="1550" w:type="dxa"/>
            <w:tcBorders>
              <w:top w:val="nil"/>
              <w:left w:val="single" w:sz="4" w:space="0" w:color="auto"/>
              <w:bottom w:val="single" w:sz="4" w:space="0" w:color="auto"/>
              <w:right w:val="single" w:sz="4" w:space="0" w:color="auto"/>
            </w:tcBorders>
            <w:shd w:val="clear" w:color="auto" w:fill="auto"/>
          </w:tcPr>
          <w:p w14:paraId="31DEF900"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52035309" w14:textId="77777777" w:rsidR="009F32FD" w:rsidRDefault="00B52892">
            <w:pPr>
              <w:rPr>
                <w:color w:val="000000"/>
              </w:rPr>
            </w:pPr>
            <w:r>
              <w:rPr>
                <w:color w:val="000000"/>
              </w:rPr>
              <w:t>The CONTRACTOR shall migrate the Online Help page "Eligibility - Select Employment".</w:t>
            </w:r>
          </w:p>
        </w:tc>
      </w:tr>
      <w:tr w:rsidR="009F32FD" w14:paraId="147173E5"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072588F" w14:textId="77777777" w:rsidR="009F32FD" w:rsidRDefault="00B52892">
            <w:pPr>
              <w:jc w:val="center"/>
              <w:rPr>
                <w:color w:val="000000"/>
              </w:rPr>
            </w:pPr>
            <w:r>
              <w:rPr>
                <w:color w:val="000000"/>
              </w:rPr>
              <w:t>463</w:t>
            </w:r>
          </w:p>
        </w:tc>
        <w:tc>
          <w:tcPr>
            <w:tcW w:w="893" w:type="dxa"/>
            <w:tcBorders>
              <w:top w:val="nil"/>
              <w:left w:val="single" w:sz="4" w:space="0" w:color="auto"/>
              <w:bottom w:val="single" w:sz="4" w:space="0" w:color="auto"/>
              <w:right w:val="single" w:sz="4" w:space="0" w:color="auto"/>
            </w:tcBorders>
            <w:shd w:val="clear" w:color="auto" w:fill="auto"/>
          </w:tcPr>
          <w:p w14:paraId="4DBC4927" w14:textId="77777777" w:rsidR="009F32FD" w:rsidRDefault="00B52892">
            <w:pPr>
              <w:jc w:val="center"/>
              <w:rPr>
                <w:color w:val="000000"/>
              </w:rPr>
            </w:pPr>
            <w:r>
              <w:rPr>
                <w:color w:val="000000"/>
              </w:rPr>
              <w:t>1120</w:t>
            </w:r>
          </w:p>
        </w:tc>
        <w:tc>
          <w:tcPr>
            <w:tcW w:w="1550" w:type="dxa"/>
            <w:tcBorders>
              <w:top w:val="nil"/>
              <w:left w:val="single" w:sz="4" w:space="0" w:color="auto"/>
              <w:bottom w:val="single" w:sz="4" w:space="0" w:color="auto"/>
              <w:right w:val="single" w:sz="4" w:space="0" w:color="auto"/>
            </w:tcBorders>
            <w:shd w:val="clear" w:color="auto" w:fill="auto"/>
          </w:tcPr>
          <w:p w14:paraId="4B4F49E3"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3BD278CF" w14:textId="77777777" w:rsidR="009F32FD" w:rsidRDefault="00B52892">
            <w:pPr>
              <w:rPr>
                <w:color w:val="000000"/>
              </w:rPr>
            </w:pPr>
            <w:r>
              <w:rPr>
                <w:color w:val="000000"/>
              </w:rPr>
              <w:t>The CONTRACTOR shall migrate the Online Help page "Eligibility - Select Health Insurance Expense".</w:t>
            </w:r>
          </w:p>
        </w:tc>
      </w:tr>
      <w:tr w:rsidR="009F32FD" w14:paraId="2FD78745"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F77D1BC" w14:textId="77777777" w:rsidR="009F32FD" w:rsidRDefault="00B52892">
            <w:pPr>
              <w:jc w:val="center"/>
              <w:rPr>
                <w:color w:val="000000"/>
              </w:rPr>
            </w:pPr>
            <w:r>
              <w:rPr>
                <w:color w:val="000000"/>
              </w:rPr>
              <w:t>464</w:t>
            </w:r>
          </w:p>
        </w:tc>
        <w:tc>
          <w:tcPr>
            <w:tcW w:w="893" w:type="dxa"/>
            <w:tcBorders>
              <w:top w:val="nil"/>
              <w:left w:val="single" w:sz="4" w:space="0" w:color="auto"/>
              <w:bottom w:val="single" w:sz="4" w:space="0" w:color="auto"/>
              <w:right w:val="single" w:sz="4" w:space="0" w:color="auto"/>
            </w:tcBorders>
            <w:shd w:val="clear" w:color="auto" w:fill="auto"/>
          </w:tcPr>
          <w:p w14:paraId="12B60652" w14:textId="77777777" w:rsidR="009F32FD" w:rsidRDefault="00B52892">
            <w:pPr>
              <w:jc w:val="center"/>
              <w:rPr>
                <w:color w:val="000000"/>
              </w:rPr>
            </w:pPr>
            <w:r>
              <w:rPr>
                <w:color w:val="000000"/>
              </w:rPr>
              <w:t>1121</w:t>
            </w:r>
          </w:p>
        </w:tc>
        <w:tc>
          <w:tcPr>
            <w:tcW w:w="1550" w:type="dxa"/>
            <w:tcBorders>
              <w:top w:val="nil"/>
              <w:left w:val="single" w:sz="4" w:space="0" w:color="auto"/>
              <w:bottom w:val="single" w:sz="4" w:space="0" w:color="auto"/>
              <w:right w:val="single" w:sz="4" w:space="0" w:color="auto"/>
            </w:tcBorders>
            <w:shd w:val="clear" w:color="auto" w:fill="auto"/>
          </w:tcPr>
          <w:p w14:paraId="6C1D3647"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37B82E5D" w14:textId="77777777" w:rsidR="009F32FD" w:rsidRDefault="00B52892">
            <w:pPr>
              <w:rPr>
                <w:color w:val="000000"/>
              </w:rPr>
            </w:pPr>
            <w:r>
              <w:rPr>
                <w:color w:val="000000"/>
              </w:rPr>
              <w:t>The CONTRACTOR shall migrate the Online Help page "Eligibility – Telephonic Signature".</w:t>
            </w:r>
          </w:p>
        </w:tc>
      </w:tr>
      <w:tr w:rsidR="009F32FD" w14:paraId="0F5BAE7B"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A6D219A" w14:textId="77777777" w:rsidR="009F32FD" w:rsidRDefault="00B52892">
            <w:pPr>
              <w:jc w:val="center"/>
              <w:rPr>
                <w:color w:val="000000"/>
              </w:rPr>
            </w:pPr>
            <w:r>
              <w:rPr>
                <w:color w:val="000000"/>
              </w:rPr>
              <w:t>465</w:t>
            </w:r>
          </w:p>
        </w:tc>
        <w:tc>
          <w:tcPr>
            <w:tcW w:w="893" w:type="dxa"/>
            <w:tcBorders>
              <w:top w:val="nil"/>
              <w:left w:val="single" w:sz="4" w:space="0" w:color="auto"/>
              <w:bottom w:val="single" w:sz="4" w:space="0" w:color="auto"/>
              <w:right w:val="single" w:sz="4" w:space="0" w:color="auto"/>
            </w:tcBorders>
            <w:shd w:val="clear" w:color="auto" w:fill="auto"/>
          </w:tcPr>
          <w:p w14:paraId="47AF1259" w14:textId="77777777" w:rsidR="009F32FD" w:rsidRDefault="00B52892">
            <w:pPr>
              <w:jc w:val="center"/>
              <w:rPr>
                <w:color w:val="000000"/>
              </w:rPr>
            </w:pPr>
            <w:r>
              <w:rPr>
                <w:color w:val="000000"/>
              </w:rPr>
              <w:t>1122</w:t>
            </w:r>
          </w:p>
        </w:tc>
        <w:tc>
          <w:tcPr>
            <w:tcW w:w="1550" w:type="dxa"/>
            <w:tcBorders>
              <w:top w:val="nil"/>
              <w:left w:val="single" w:sz="4" w:space="0" w:color="auto"/>
              <w:bottom w:val="single" w:sz="4" w:space="0" w:color="auto"/>
              <w:right w:val="single" w:sz="4" w:space="0" w:color="auto"/>
            </w:tcBorders>
            <w:shd w:val="clear" w:color="auto" w:fill="auto"/>
          </w:tcPr>
          <w:p w14:paraId="225FAE7C"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4BB58FD5" w14:textId="77777777" w:rsidR="009F32FD" w:rsidRDefault="00B52892">
            <w:pPr>
              <w:rPr>
                <w:color w:val="000000"/>
              </w:rPr>
            </w:pPr>
            <w:r>
              <w:rPr>
                <w:color w:val="000000"/>
              </w:rPr>
              <w:t>The CONTRACTOR shall migrate the Online Help page "Eligibility – Virtual Signature".</w:t>
            </w:r>
          </w:p>
        </w:tc>
      </w:tr>
      <w:tr w:rsidR="009F32FD" w14:paraId="1AB0A704"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B415ED4" w14:textId="77777777" w:rsidR="009F32FD" w:rsidRDefault="00B52892">
            <w:pPr>
              <w:jc w:val="center"/>
              <w:rPr>
                <w:color w:val="000000"/>
              </w:rPr>
            </w:pPr>
            <w:r>
              <w:rPr>
                <w:color w:val="000000"/>
              </w:rPr>
              <w:t>466</w:t>
            </w:r>
          </w:p>
        </w:tc>
        <w:tc>
          <w:tcPr>
            <w:tcW w:w="893" w:type="dxa"/>
            <w:tcBorders>
              <w:top w:val="nil"/>
              <w:left w:val="single" w:sz="4" w:space="0" w:color="auto"/>
              <w:bottom w:val="single" w:sz="4" w:space="0" w:color="auto"/>
              <w:right w:val="single" w:sz="4" w:space="0" w:color="auto"/>
            </w:tcBorders>
            <w:shd w:val="clear" w:color="auto" w:fill="auto"/>
          </w:tcPr>
          <w:p w14:paraId="25DFC30F" w14:textId="77777777" w:rsidR="009F32FD" w:rsidRDefault="00B52892">
            <w:pPr>
              <w:jc w:val="center"/>
              <w:rPr>
                <w:color w:val="000000"/>
              </w:rPr>
            </w:pPr>
            <w:r>
              <w:rPr>
                <w:color w:val="000000"/>
              </w:rPr>
              <w:t>1125</w:t>
            </w:r>
          </w:p>
        </w:tc>
        <w:tc>
          <w:tcPr>
            <w:tcW w:w="1550" w:type="dxa"/>
            <w:tcBorders>
              <w:top w:val="nil"/>
              <w:left w:val="single" w:sz="4" w:space="0" w:color="auto"/>
              <w:bottom w:val="single" w:sz="4" w:space="0" w:color="auto"/>
              <w:right w:val="single" w:sz="4" w:space="0" w:color="auto"/>
            </w:tcBorders>
            <w:shd w:val="clear" w:color="auto" w:fill="auto"/>
          </w:tcPr>
          <w:p w14:paraId="144ADA56"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16A6DE73" w14:textId="77777777" w:rsidR="009F32FD" w:rsidRDefault="00B52892">
            <w:pPr>
              <w:rPr>
                <w:color w:val="000000"/>
              </w:rPr>
            </w:pPr>
            <w:r>
              <w:rPr>
                <w:color w:val="000000"/>
              </w:rPr>
              <w:t>The CONTRACTOR shall migrate the Online Help page "Eligibility – Work Hours Detail".</w:t>
            </w:r>
          </w:p>
        </w:tc>
      </w:tr>
      <w:tr w:rsidR="009F32FD" w14:paraId="3A4BCF02"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603F1A4" w14:textId="77777777" w:rsidR="009F32FD" w:rsidRDefault="00B52892">
            <w:pPr>
              <w:jc w:val="center"/>
              <w:rPr>
                <w:color w:val="000000"/>
              </w:rPr>
            </w:pPr>
            <w:r>
              <w:rPr>
                <w:color w:val="000000"/>
              </w:rPr>
              <w:t>467</w:t>
            </w:r>
          </w:p>
        </w:tc>
        <w:tc>
          <w:tcPr>
            <w:tcW w:w="893" w:type="dxa"/>
            <w:tcBorders>
              <w:top w:val="nil"/>
              <w:left w:val="single" w:sz="4" w:space="0" w:color="auto"/>
              <w:bottom w:val="single" w:sz="4" w:space="0" w:color="auto"/>
              <w:right w:val="single" w:sz="4" w:space="0" w:color="auto"/>
            </w:tcBorders>
            <w:shd w:val="clear" w:color="auto" w:fill="auto"/>
          </w:tcPr>
          <w:p w14:paraId="6059C1FF" w14:textId="77777777" w:rsidR="009F32FD" w:rsidRDefault="00B52892">
            <w:pPr>
              <w:jc w:val="center"/>
              <w:rPr>
                <w:color w:val="000000"/>
              </w:rPr>
            </w:pPr>
            <w:r>
              <w:rPr>
                <w:color w:val="000000"/>
              </w:rPr>
              <w:t>1126</w:t>
            </w:r>
          </w:p>
        </w:tc>
        <w:tc>
          <w:tcPr>
            <w:tcW w:w="1550" w:type="dxa"/>
            <w:tcBorders>
              <w:top w:val="nil"/>
              <w:left w:val="single" w:sz="4" w:space="0" w:color="auto"/>
              <w:bottom w:val="single" w:sz="4" w:space="0" w:color="auto"/>
              <w:right w:val="single" w:sz="4" w:space="0" w:color="auto"/>
            </w:tcBorders>
            <w:shd w:val="clear" w:color="auto" w:fill="auto"/>
          </w:tcPr>
          <w:p w14:paraId="6E742DEC"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7A12B237" w14:textId="77777777" w:rsidR="009F32FD" w:rsidRDefault="00B52892">
            <w:pPr>
              <w:rPr>
                <w:color w:val="000000"/>
              </w:rPr>
            </w:pPr>
            <w:r>
              <w:rPr>
                <w:color w:val="000000"/>
              </w:rPr>
              <w:t>The CONTRACTOR shall migrate the Online Help page "Employment Services – Telephonic Signature".</w:t>
            </w:r>
          </w:p>
        </w:tc>
      </w:tr>
      <w:tr w:rsidR="009F32FD" w14:paraId="537F7352"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9515047" w14:textId="77777777" w:rsidR="009F32FD" w:rsidRDefault="00B52892">
            <w:pPr>
              <w:jc w:val="center"/>
              <w:rPr>
                <w:color w:val="000000"/>
              </w:rPr>
            </w:pPr>
            <w:r>
              <w:rPr>
                <w:color w:val="000000"/>
              </w:rPr>
              <w:t>468</w:t>
            </w:r>
          </w:p>
        </w:tc>
        <w:tc>
          <w:tcPr>
            <w:tcW w:w="893" w:type="dxa"/>
            <w:tcBorders>
              <w:top w:val="nil"/>
              <w:left w:val="single" w:sz="4" w:space="0" w:color="auto"/>
              <w:bottom w:val="single" w:sz="4" w:space="0" w:color="auto"/>
              <w:right w:val="single" w:sz="4" w:space="0" w:color="auto"/>
            </w:tcBorders>
            <w:shd w:val="clear" w:color="auto" w:fill="auto"/>
          </w:tcPr>
          <w:p w14:paraId="0F817163" w14:textId="77777777" w:rsidR="009F32FD" w:rsidRDefault="00B52892">
            <w:pPr>
              <w:jc w:val="center"/>
              <w:rPr>
                <w:color w:val="000000"/>
              </w:rPr>
            </w:pPr>
            <w:r>
              <w:rPr>
                <w:color w:val="000000"/>
              </w:rPr>
              <w:t>1127</w:t>
            </w:r>
          </w:p>
        </w:tc>
        <w:tc>
          <w:tcPr>
            <w:tcW w:w="1550" w:type="dxa"/>
            <w:tcBorders>
              <w:top w:val="nil"/>
              <w:left w:val="single" w:sz="4" w:space="0" w:color="auto"/>
              <w:bottom w:val="single" w:sz="4" w:space="0" w:color="auto"/>
              <w:right w:val="single" w:sz="4" w:space="0" w:color="auto"/>
            </w:tcBorders>
            <w:shd w:val="clear" w:color="auto" w:fill="auto"/>
          </w:tcPr>
          <w:p w14:paraId="73E7A247"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18496A4B" w14:textId="77777777" w:rsidR="009F32FD" w:rsidRDefault="00B52892">
            <w:pPr>
              <w:rPr>
                <w:color w:val="000000"/>
              </w:rPr>
            </w:pPr>
            <w:r>
              <w:rPr>
                <w:color w:val="000000"/>
              </w:rPr>
              <w:t>The CONTRACTOR shall migrate the Online Help page "Employment Services – Virtual Signature".</w:t>
            </w:r>
          </w:p>
        </w:tc>
      </w:tr>
      <w:tr w:rsidR="009F32FD" w14:paraId="78891D86"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B77F3D8" w14:textId="77777777" w:rsidR="009F32FD" w:rsidRDefault="00B52892">
            <w:pPr>
              <w:jc w:val="center"/>
              <w:rPr>
                <w:color w:val="000000"/>
              </w:rPr>
            </w:pPr>
            <w:r>
              <w:rPr>
                <w:color w:val="000000"/>
              </w:rPr>
              <w:t>469</w:t>
            </w:r>
          </w:p>
        </w:tc>
        <w:tc>
          <w:tcPr>
            <w:tcW w:w="893" w:type="dxa"/>
            <w:tcBorders>
              <w:top w:val="nil"/>
              <w:left w:val="single" w:sz="4" w:space="0" w:color="auto"/>
              <w:bottom w:val="single" w:sz="4" w:space="0" w:color="auto"/>
              <w:right w:val="single" w:sz="4" w:space="0" w:color="auto"/>
            </w:tcBorders>
            <w:shd w:val="clear" w:color="auto" w:fill="auto"/>
          </w:tcPr>
          <w:p w14:paraId="23D28441" w14:textId="77777777" w:rsidR="009F32FD" w:rsidRDefault="00B52892">
            <w:pPr>
              <w:jc w:val="center"/>
              <w:rPr>
                <w:color w:val="000000"/>
              </w:rPr>
            </w:pPr>
            <w:r>
              <w:rPr>
                <w:color w:val="000000"/>
              </w:rPr>
              <w:t>1111</w:t>
            </w:r>
          </w:p>
        </w:tc>
        <w:tc>
          <w:tcPr>
            <w:tcW w:w="1550" w:type="dxa"/>
            <w:tcBorders>
              <w:top w:val="nil"/>
              <w:left w:val="single" w:sz="4" w:space="0" w:color="auto"/>
              <w:bottom w:val="single" w:sz="4" w:space="0" w:color="auto"/>
              <w:right w:val="single" w:sz="4" w:space="0" w:color="auto"/>
            </w:tcBorders>
            <w:shd w:val="clear" w:color="auto" w:fill="auto"/>
          </w:tcPr>
          <w:p w14:paraId="5E2882D6"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533021AF" w14:textId="77777777" w:rsidR="009F32FD" w:rsidRDefault="00B52892">
            <w:pPr>
              <w:rPr>
                <w:color w:val="000000"/>
              </w:rPr>
            </w:pPr>
            <w:r>
              <w:rPr>
                <w:color w:val="000000"/>
              </w:rPr>
              <w:t>The CONTRACTOR shall migrate the Online Help page for Reports Calendar.</w:t>
            </w:r>
          </w:p>
        </w:tc>
      </w:tr>
      <w:tr w:rsidR="009F32FD" w14:paraId="2F8E0BF8"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F3E8D8C" w14:textId="77777777" w:rsidR="009F32FD" w:rsidRDefault="00B52892">
            <w:pPr>
              <w:jc w:val="center"/>
              <w:rPr>
                <w:color w:val="000000"/>
              </w:rPr>
            </w:pPr>
            <w:r>
              <w:rPr>
                <w:color w:val="000000"/>
              </w:rPr>
              <w:t>470</w:t>
            </w:r>
          </w:p>
        </w:tc>
        <w:tc>
          <w:tcPr>
            <w:tcW w:w="893" w:type="dxa"/>
            <w:tcBorders>
              <w:top w:val="nil"/>
              <w:left w:val="single" w:sz="4" w:space="0" w:color="auto"/>
              <w:bottom w:val="single" w:sz="4" w:space="0" w:color="auto"/>
              <w:right w:val="single" w:sz="4" w:space="0" w:color="auto"/>
            </w:tcBorders>
            <w:shd w:val="clear" w:color="auto" w:fill="auto"/>
          </w:tcPr>
          <w:p w14:paraId="5DC9150A" w14:textId="77777777" w:rsidR="009F32FD" w:rsidRDefault="00B52892">
            <w:pPr>
              <w:jc w:val="center"/>
              <w:rPr>
                <w:color w:val="000000"/>
              </w:rPr>
            </w:pPr>
            <w:r>
              <w:rPr>
                <w:color w:val="000000"/>
              </w:rPr>
              <w:t>1128</w:t>
            </w:r>
          </w:p>
        </w:tc>
        <w:tc>
          <w:tcPr>
            <w:tcW w:w="1550" w:type="dxa"/>
            <w:tcBorders>
              <w:top w:val="nil"/>
              <w:left w:val="single" w:sz="4" w:space="0" w:color="auto"/>
              <w:bottom w:val="single" w:sz="4" w:space="0" w:color="auto"/>
              <w:right w:val="single" w:sz="4" w:space="0" w:color="auto"/>
            </w:tcBorders>
            <w:shd w:val="clear" w:color="auto" w:fill="auto"/>
          </w:tcPr>
          <w:p w14:paraId="06391107"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vAlign w:val="bottom"/>
          </w:tcPr>
          <w:p w14:paraId="564EFEB3" w14:textId="77777777" w:rsidR="009F32FD" w:rsidRDefault="00B52892">
            <w:pPr>
              <w:rPr>
                <w:color w:val="000000"/>
              </w:rPr>
            </w:pPr>
            <w:r>
              <w:rPr>
                <w:color w:val="000000"/>
              </w:rPr>
              <w:t>The CONTRACTOR shall migrate the Online Help page "Utilities - Journal Print".</w:t>
            </w:r>
          </w:p>
        </w:tc>
      </w:tr>
      <w:tr w:rsidR="009F32FD" w14:paraId="50D6622F"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76DF4FE" w14:textId="77777777" w:rsidR="009F32FD" w:rsidRDefault="00B52892">
            <w:pPr>
              <w:jc w:val="center"/>
              <w:rPr>
                <w:color w:val="000000"/>
              </w:rPr>
            </w:pPr>
            <w:r>
              <w:rPr>
                <w:color w:val="000000"/>
              </w:rPr>
              <w:t>471</w:t>
            </w:r>
          </w:p>
        </w:tc>
        <w:tc>
          <w:tcPr>
            <w:tcW w:w="893" w:type="dxa"/>
            <w:tcBorders>
              <w:top w:val="nil"/>
              <w:left w:val="single" w:sz="4" w:space="0" w:color="auto"/>
              <w:bottom w:val="single" w:sz="4" w:space="0" w:color="auto"/>
              <w:right w:val="single" w:sz="4" w:space="0" w:color="auto"/>
            </w:tcBorders>
            <w:shd w:val="clear" w:color="auto" w:fill="auto"/>
          </w:tcPr>
          <w:p w14:paraId="505CB48D" w14:textId="77777777" w:rsidR="009F32FD" w:rsidRDefault="00B52892">
            <w:pPr>
              <w:jc w:val="center"/>
              <w:rPr>
                <w:color w:val="000000"/>
              </w:rPr>
            </w:pPr>
            <w:r>
              <w:rPr>
                <w:color w:val="000000"/>
              </w:rPr>
              <w:t>964</w:t>
            </w:r>
          </w:p>
        </w:tc>
        <w:tc>
          <w:tcPr>
            <w:tcW w:w="1550" w:type="dxa"/>
            <w:tcBorders>
              <w:top w:val="nil"/>
              <w:left w:val="single" w:sz="4" w:space="0" w:color="auto"/>
              <w:bottom w:val="single" w:sz="4" w:space="0" w:color="auto"/>
              <w:right w:val="single" w:sz="4" w:space="0" w:color="auto"/>
            </w:tcBorders>
            <w:shd w:val="clear" w:color="auto" w:fill="auto"/>
          </w:tcPr>
          <w:p w14:paraId="0F875DDE"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5728BC8D" w14:textId="77777777" w:rsidR="009F32FD" w:rsidRDefault="00B52892">
            <w:pPr>
              <w:rPr>
                <w:color w:val="000000"/>
              </w:rPr>
            </w:pPr>
            <w:r>
              <w:rPr>
                <w:color w:val="000000"/>
              </w:rPr>
              <w:t>The CONTRACTOR shall migrate the Online Help page for the IEVS Fleeing Felon Report.</w:t>
            </w:r>
          </w:p>
        </w:tc>
      </w:tr>
      <w:tr w:rsidR="009F32FD" w14:paraId="4D661AF3"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B8193AB" w14:textId="77777777" w:rsidR="009F32FD" w:rsidRDefault="00B52892">
            <w:pPr>
              <w:jc w:val="center"/>
              <w:rPr>
                <w:color w:val="000000"/>
              </w:rPr>
            </w:pPr>
            <w:r>
              <w:rPr>
                <w:color w:val="000000"/>
              </w:rPr>
              <w:t>472</w:t>
            </w:r>
          </w:p>
        </w:tc>
        <w:tc>
          <w:tcPr>
            <w:tcW w:w="893" w:type="dxa"/>
            <w:tcBorders>
              <w:top w:val="nil"/>
              <w:left w:val="single" w:sz="4" w:space="0" w:color="auto"/>
              <w:bottom w:val="single" w:sz="4" w:space="0" w:color="auto"/>
              <w:right w:val="single" w:sz="4" w:space="0" w:color="auto"/>
            </w:tcBorders>
            <w:shd w:val="clear" w:color="auto" w:fill="auto"/>
          </w:tcPr>
          <w:p w14:paraId="450AE4DB" w14:textId="77777777" w:rsidR="009F32FD" w:rsidRDefault="00B52892">
            <w:pPr>
              <w:jc w:val="center"/>
              <w:rPr>
                <w:color w:val="000000"/>
              </w:rPr>
            </w:pPr>
            <w:r>
              <w:rPr>
                <w:color w:val="000000"/>
              </w:rPr>
              <w:t>971</w:t>
            </w:r>
          </w:p>
        </w:tc>
        <w:tc>
          <w:tcPr>
            <w:tcW w:w="1550" w:type="dxa"/>
            <w:tcBorders>
              <w:top w:val="nil"/>
              <w:left w:val="single" w:sz="4" w:space="0" w:color="auto"/>
              <w:bottom w:val="single" w:sz="4" w:space="0" w:color="auto"/>
              <w:right w:val="single" w:sz="4" w:space="0" w:color="auto"/>
            </w:tcBorders>
            <w:shd w:val="clear" w:color="auto" w:fill="auto"/>
          </w:tcPr>
          <w:p w14:paraId="4DFA8850"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1F4C4E57" w14:textId="77777777" w:rsidR="009F32FD" w:rsidRDefault="00B52892">
            <w:pPr>
              <w:rPr>
                <w:color w:val="000000"/>
              </w:rPr>
            </w:pPr>
            <w:r>
              <w:rPr>
                <w:color w:val="000000"/>
              </w:rPr>
              <w:t>The CONTRACTOR shall migrate the Online Help page for the Withdrawal Detail page.</w:t>
            </w:r>
          </w:p>
        </w:tc>
      </w:tr>
      <w:tr w:rsidR="009F32FD" w14:paraId="7A167C9E"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6124B0B8" w14:textId="77777777" w:rsidR="009F32FD" w:rsidRDefault="00B52892">
            <w:pPr>
              <w:jc w:val="center"/>
              <w:rPr>
                <w:color w:val="000000"/>
              </w:rPr>
            </w:pPr>
            <w:r>
              <w:rPr>
                <w:color w:val="000000"/>
              </w:rPr>
              <w:t>473</w:t>
            </w:r>
          </w:p>
        </w:tc>
        <w:tc>
          <w:tcPr>
            <w:tcW w:w="893" w:type="dxa"/>
            <w:tcBorders>
              <w:top w:val="nil"/>
              <w:left w:val="single" w:sz="4" w:space="0" w:color="auto"/>
              <w:bottom w:val="single" w:sz="4" w:space="0" w:color="auto"/>
              <w:right w:val="single" w:sz="4" w:space="0" w:color="auto"/>
            </w:tcBorders>
            <w:shd w:val="clear" w:color="auto" w:fill="auto"/>
          </w:tcPr>
          <w:p w14:paraId="579C77E1" w14:textId="77777777" w:rsidR="009F32FD" w:rsidRDefault="00B52892">
            <w:pPr>
              <w:jc w:val="center"/>
              <w:rPr>
                <w:color w:val="000000"/>
              </w:rPr>
            </w:pPr>
            <w:r>
              <w:rPr>
                <w:color w:val="000000"/>
              </w:rPr>
              <w:t>1164</w:t>
            </w:r>
          </w:p>
        </w:tc>
        <w:tc>
          <w:tcPr>
            <w:tcW w:w="1550" w:type="dxa"/>
            <w:tcBorders>
              <w:top w:val="nil"/>
              <w:left w:val="single" w:sz="4" w:space="0" w:color="auto"/>
              <w:bottom w:val="single" w:sz="4" w:space="0" w:color="auto"/>
              <w:right w:val="single" w:sz="4" w:space="0" w:color="auto"/>
            </w:tcBorders>
            <w:shd w:val="clear" w:color="auto" w:fill="auto"/>
          </w:tcPr>
          <w:p w14:paraId="28AFE84D" w14:textId="77777777" w:rsidR="009F32FD" w:rsidRDefault="00B52892">
            <w:pPr>
              <w:jc w:val="center"/>
              <w:rPr>
                <w:color w:val="000000"/>
              </w:rPr>
            </w:pPr>
            <w:r>
              <w:rPr>
                <w:color w:val="000000"/>
              </w:rPr>
              <w:t>Online Help</w:t>
            </w:r>
          </w:p>
        </w:tc>
        <w:tc>
          <w:tcPr>
            <w:tcW w:w="7430" w:type="dxa"/>
            <w:tcBorders>
              <w:top w:val="nil"/>
              <w:left w:val="single" w:sz="4" w:space="0" w:color="auto"/>
              <w:bottom w:val="single" w:sz="4" w:space="0" w:color="auto"/>
              <w:right w:val="single" w:sz="8" w:space="0" w:color="auto"/>
            </w:tcBorders>
            <w:shd w:val="clear" w:color="auto" w:fill="auto"/>
          </w:tcPr>
          <w:p w14:paraId="7F6FAB95" w14:textId="77777777" w:rsidR="009F32FD" w:rsidRDefault="00B52892">
            <w:pPr>
              <w:rPr>
                <w:color w:val="000000"/>
              </w:rPr>
            </w:pPr>
            <w:r>
              <w:rPr>
                <w:color w:val="000000"/>
              </w:rPr>
              <w:t>The CONTRACTOR shall evaluate Temporary Interim Process (TIPs) if available at the time of migration for future enhancement.</w:t>
            </w:r>
          </w:p>
        </w:tc>
      </w:tr>
      <w:tr w:rsidR="009F32FD" w14:paraId="69F688F9"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4BB7C597" w14:textId="77777777" w:rsidR="009F32FD" w:rsidRDefault="00B52892">
            <w:pPr>
              <w:jc w:val="center"/>
              <w:rPr>
                <w:color w:val="000000"/>
              </w:rPr>
            </w:pPr>
            <w:r>
              <w:rPr>
                <w:color w:val="000000"/>
              </w:rPr>
              <w:t>474</w:t>
            </w:r>
          </w:p>
        </w:tc>
        <w:tc>
          <w:tcPr>
            <w:tcW w:w="893" w:type="dxa"/>
            <w:tcBorders>
              <w:top w:val="nil"/>
              <w:left w:val="single" w:sz="4" w:space="0" w:color="auto"/>
              <w:bottom w:val="single" w:sz="4" w:space="0" w:color="auto"/>
              <w:right w:val="single" w:sz="4" w:space="0" w:color="auto"/>
            </w:tcBorders>
            <w:shd w:val="clear" w:color="auto" w:fill="auto"/>
          </w:tcPr>
          <w:p w14:paraId="64240600" w14:textId="77777777" w:rsidR="009F32FD" w:rsidRDefault="00B52892">
            <w:pPr>
              <w:jc w:val="center"/>
              <w:rPr>
                <w:color w:val="000000"/>
              </w:rPr>
            </w:pPr>
            <w:r>
              <w:rPr>
                <w:color w:val="000000"/>
              </w:rPr>
              <w:t>1073</w:t>
            </w:r>
          </w:p>
        </w:tc>
        <w:tc>
          <w:tcPr>
            <w:tcW w:w="1550" w:type="dxa"/>
            <w:tcBorders>
              <w:top w:val="nil"/>
              <w:left w:val="single" w:sz="4" w:space="0" w:color="auto"/>
              <w:bottom w:val="single" w:sz="4" w:space="0" w:color="auto"/>
              <w:right w:val="single" w:sz="4" w:space="0" w:color="auto"/>
            </w:tcBorders>
            <w:shd w:val="clear" w:color="auto" w:fill="auto"/>
          </w:tcPr>
          <w:p w14:paraId="5507072A" w14:textId="77777777" w:rsidR="009F32FD" w:rsidRDefault="00B52892">
            <w:pPr>
              <w:jc w:val="center"/>
              <w:rPr>
                <w:color w:val="000000"/>
              </w:rPr>
            </w:pPr>
            <w:r>
              <w:rPr>
                <w:color w:val="000000"/>
              </w:rPr>
              <w:t>Training Environment</w:t>
            </w:r>
          </w:p>
        </w:tc>
        <w:tc>
          <w:tcPr>
            <w:tcW w:w="7430" w:type="dxa"/>
            <w:tcBorders>
              <w:top w:val="nil"/>
              <w:left w:val="single" w:sz="4" w:space="0" w:color="auto"/>
              <w:bottom w:val="single" w:sz="4" w:space="0" w:color="auto"/>
              <w:right w:val="single" w:sz="8" w:space="0" w:color="auto"/>
            </w:tcBorders>
            <w:shd w:val="clear" w:color="auto" w:fill="auto"/>
          </w:tcPr>
          <w:p w14:paraId="7512B6AA" w14:textId="2CFE8EF4" w:rsidR="009F32FD" w:rsidRDefault="001F4E60">
            <w:pPr>
              <w:rPr>
                <w:color w:val="000000"/>
              </w:rPr>
            </w:pPr>
            <w:r>
              <w:rPr>
                <w:color w:val="000000"/>
              </w:rPr>
              <w:t>This requirement was removed per contract negotiations.</w:t>
            </w:r>
          </w:p>
        </w:tc>
      </w:tr>
      <w:tr w:rsidR="009B2944" w14:paraId="1B98C826"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A43CDFD" w14:textId="5F4D03EB" w:rsidR="009B2944" w:rsidRDefault="009B2944">
            <w:pPr>
              <w:jc w:val="center"/>
              <w:rPr>
                <w:color w:val="000000"/>
              </w:rPr>
            </w:pPr>
            <w:r>
              <w:rPr>
                <w:color w:val="000000"/>
              </w:rPr>
              <w:t>866</w:t>
            </w:r>
          </w:p>
        </w:tc>
        <w:tc>
          <w:tcPr>
            <w:tcW w:w="893" w:type="dxa"/>
            <w:tcBorders>
              <w:top w:val="nil"/>
              <w:left w:val="single" w:sz="4" w:space="0" w:color="auto"/>
              <w:bottom w:val="single" w:sz="4" w:space="0" w:color="auto"/>
              <w:right w:val="single" w:sz="4" w:space="0" w:color="auto"/>
            </w:tcBorders>
            <w:shd w:val="clear" w:color="auto" w:fill="auto"/>
          </w:tcPr>
          <w:p w14:paraId="16425DA5" w14:textId="3F10BD78" w:rsidR="009B2944" w:rsidRDefault="009B2944">
            <w:pPr>
              <w:jc w:val="center"/>
              <w:rPr>
                <w:color w:val="000000"/>
              </w:rPr>
            </w:pPr>
            <w:r>
              <w:rPr>
                <w:color w:val="000000"/>
              </w:rPr>
              <w:t>2281</w:t>
            </w:r>
          </w:p>
        </w:tc>
        <w:tc>
          <w:tcPr>
            <w:tcW w:w="1550" w:type="dxa"/>
            <w:tcBorders>
              <w:top w:val="nil"/>
              <w:left w:val="single" w:sz="4" w:space="0" w:color="auto"/>
              <w:bottom w:val="single" w:sz="4" w:space="0" w:color="auto"/>
              <w:right w:val="single" w:sz="4" w:space="0" w:color="auto"/>
            </w:tcBorders>
            <w:shd w:val="clear" w:color="auto" w:fill="auto"/>
          </w:tcPr>
          <w:p w14:paraId="0B0F4ACD" w14:textId="2C050A9C" w:rsidR="009B2944" w:rsidRDefault="009B2944">
            <w:pPr>
              <w:jc w:val="center"/>
              <w:rPr>
                <w:color w:val="000000"/>
              </w:rPr>
            </w:pPr>
            <w:r>
              <w:rPr>
                <w:color w:val="000000"/>
              </w:rPr>
              <w:t>Training Environment</w:t>
            </w:r>
          </w:p>
        </w:tc>
        <w:tc>
          <w:tcPr>
            <w:tcW w:w="7430" w:type="dxa"/>
            <w:tcBorders>
              <w:top w:val="nil"/>
              <w:left w:val="single" w:sz="4" w:space="0" w:color="auto"/>
              <w:bottom w:val="single" w:sz="4" w:space="0" w:color="auto"/>
              <w:right w:val="single" w:sz="8" w:space="0" w:color="auto"/>
            </w:tcBorders>
            <w:shd w:val="clear" w:color="auto" w:fill="auto"/>
          </w:tcPr>
          <w:p w14:paraId="64B5555D" w14:textId="5538CD3D" w:rsidR="009B2944" w:rsidRDefault="009B1E47" w:rsidP="009B2944">
            <w:pPr>
              <w:rPr>
                <w:color w:val="000000"/>
              </w:rPr>
            </w:pPr>
            <w:r>
              <w:rPr>
                <w:color w:val="000000"/>
              </w:rPr>
              <w:t>This requirement was removed per contract negotiations.</w:t>
            </w:r>
          </w:p>
        </w:tc>
      </w:tr>
      <w:tr w:rsidR="009B2944" w14:paraId="6A2717DA"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0D226445" w14:textId="2574E715" w:rsidR="009B2944" w:rsidRDefault="009B2944">
            <w:pPr>
              <w:jc w:val="center"/>
              <w:rPr>
                <w:color w:val="000000"/>
              </w:rPr>
            </w:pPr>
            <w:r>
              <w:rPr>
                <w:color w:val="000000"/>
              </w:rPr>
              <w:t>867</w:t>
            </w:r>
          </w:p>
        </w:tc>
        <w:tc>
          <w:tcPr>
            <w:tcW w:w="893" w:type="dxa"/>
            <w:tcBorders>
              <w:top w:val="nil"/>
              <w:left w:val="single" w:sz="4" w:space="0" w:color="auto"/>
              <w:bottom w:val="single" w:sz="4" w:space="0" w:color="auto"/>
              <w:right w:val="single" w:sz="4" w:space="0" w:color="auto"/>
            </w:tcBorders>
            <w:shd w:val="clear" w:color="auto" w:fill="auto"/>
          </w:tcPr>
          <w:p w14:paraId="7B6D6EB9" w14:textId="22145E8B" w:rsidR="009B2944" w:rsidRDefault="009B2944">
            <w:pPr>
              <w:jc w:val="center"/>
              <w:rPr>
                <w:color w:val="000000"/>
              </w:rPr>
            </w:pPr>
            <w:r>
              <w:rPr>
                <w:color w:val="000000"/>
              </w:rPr>
              <w:t>2282</w:t>
            </w:r>
          </w:p>
        </w:tc>
        <w:tc>
          <w:tcPr>
            <w:tcW w:w="1550" w:type="dxa"/>
            <w:tcBorders>
              <w:top w:val="nil"/>
              <w:left w:val="single" w:sz="4" w:space="0" w:color="auto"/>
              <w:bottom w:val="single" w:sz="4" w:space="0" w:color="auto"/>
              <w:right w:val="single" w:sz="4" w:space="0" w:color="auto"/>
            </w:tcBorders>
            <w:shd w:val="clear" w:color="auto" w:fill="auto"/>
          </w:tcPr>
          <w:p w14:paraId="303DB03C" w14:textId="5874D3F8" w:rsidR="009B2944" w:rsidRDefault="009B2944">
            <w:pPr>
              <w:jc w:val="center"/>
              <w:rPr>
                <w:color w:val="000000"/>
              </w:rPr>
            </w:pPr>
            <w:r>
              <w:rPr>
                <w:color w:val="000000"/>
              </w:rPr>
              <w:t>Training Environment</w:t>
            </w:r>
          </w:p>
        </w:tc>
        <w:tc>
          <w:tcPr>
            <w:tcW w:w="7430" w:type="dxa"/>
            <w:tcBorders>
              <w:top w:val="nil"/>
              <w:left w:val="single" w:sz="4" w:space="0" w:color="auto"/>
              <w:bottom w:val="single" w:sz="4" w:space="0" w:color="auto"/>
              <w:right w:val="single" w:sz="8" w:space="0" w:color="auto"/>
            </w:tcBorders>
            <w:shd w:val="clear" w:color="auto" w:fill="auto"/>
          </w:tcPr>
          <w:p w14:paraId="499EBF8B" w14:textId="2C9CD9B3" w:rsidR="009B2944" w:rsidRDefault="009B1E47" w:rsidP="009B2944">
            <w:pPr>
              <w:rPr>
                <w:color w:val="000000"/>
              </w:rPr>
            </w:pPr>
            <w:r>
              <w:rPr>
                <w:color w:val="000000"/>
              </w:rPr>
              <w:t>This requirement was removed per contract negotiations.</w:t>
            </w:r>
          </w:p>
        </w:tc>
      </w:tr>
      <w:tr w:rsidR="009F32FD" w14:paraId="442FDDD4"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31F1A3FB" w14:textId="77777777" w:rsidR="009F32FD" w:rsidRDefault="00B52892">
            <w:pPr>
              <w:jc w:val="center"/>
              <w:rPr>
                <w:color w:val="000000"/>
              </w:rPr>
            </w:pPr>
            <w:r>
              <w:rPr>
                <w:color w:val="000000"/>
              </w:rPr>
              <w:lastRenderedPageBreak/>
              <w:t>475</w:t>
            </w:r>
          </w:p>
        </w:tc>
        <w:tc>
          <w:tcPr>
            <w:tcW w:w="893" w:type="dxa"/>
            <w:tcBorders>
              <w:top w:val="nil"/>
              <w:left w:val="single" w:sz="4" w:space="0" w:color="auto"/>
              <w:bottom w:val="single" w:sz="4" w:space="0" w:color="auto"/>
              <w:right w:val="single" w:sz="4" w:space="0" w:color="auto"/>
            </w:tcBorders>
            <w:shd w:val="clear" w:color="auto" w:fill="auto"/>
          </w:tcPr>
          <w:p w14:paraId="1E2CA0C3" w14:textId="77777777" w:rsidR="009F32FD" w:rsidRDefault="00B52892">
            <w:pPr>
              <w:jc w:val="center"/>
              <w:rPr>
                <w:color w:val="000000"/>
              </w:rPr>
            </w:pPr>
            <w:r>
              <w:rPr>
                <w:color w:val="000000"/>
              </w:rPr>
              <w:t>1828</w:t>
            </w:r>
          </w:p>
        </w:tc>
        <w:tc>
          <w:tcPr>
            <w:tcW w:w="1550" w:type="dxa"/>
            <w:tcBorders>
              <w:top w:val="nil"/>
              <w:left w:val="single" w:sz="4" w:space="0" w:color="auto"/>
              <w:bottom w:val="single" w:sz="4" w:space="0" w:color="auto"/>
              <w:right w:val="single" w:sz="4" w:space="0" w:color="auto"/>
            </w:tcBorders>
            <w:shd w:val="clear" w:color="auto" w:fill="auto"/>
          </w:tcPr>
          <w:p w14:paraId="312024BE" w14:textId="77777777" w:rsidR="009F32FD" w:rsidRDefault="00B52892">
            <w:pPr>
              <w:jc w:val="center"/>
              <w:rPr>
                <w:color w:val="000000"/>
              </w:rPr>
            </w:pPr>
            <w:r>
              <w:rPr>
                <w:color w:val="000000"/>
              </w:rPr>
              <w:t>Web Based Training (WBTs)</w:t>
            </w:r>
          </w:p>
        </w:tc>
        <w:tc>
          <w:tcPr>
            <w:tcW w:w="7430" w:type="dxa"/>
            <w:tcBorders>
              <w:top w:val="nil"/>
              <w:left w:val="single" w:sz="4" w:space="0" w:color="auto"/>
              <w:bottom w:val="single" w:sz="4" w:space="0" w:color="auto"/>
              <w:right w:val="single" w:sz="8" w:space="0" w:color="auto"/>
            </w:tcBorders>
            <w:shd w:val="clear" w:color="auto" w:fill="auto"/>
          </w:tcPr>
          <w:p w14:paraId="392E66F0" w14:textId="6482FA03" w:rsidR="009F32FD" w:rsidRDefault="009A7DBD">
            <w:pPr>
              <w:rPr>
                <w:color w:val="000000"/>
              </w:rPr>
            </w:pPr>
            <w:r>
              <w:rPr>
                <w:color w:val="000000"/>
              </w:rPr>
              <w:t>This requirement was removed due to contract negotiations.</w:t>
            </w:r>
          </w:p>
        </w:tc>
      </w:tr>
      <w:tr w:rsidR="009F32FD" w14:paraId="2FD6AABB"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7B5DE348" w14:textId="77777777" w:rsidR="009F32FD" w:rsidRDefault="00B52892">
            <w:pPr>
              <w:jc w:val="center"/>
              <w:rPr>
                <w:color w:val="000000"/>
              </w:rPr>
            </w:pPr>
            <w:r>
              <w:rPr>
                <w:color w:val="000000"/>
              </w:rPr>
              <w:t>476</w:t>
            </w:r>
          </w:p>
        </w:tc>
        <w:tc>
          <w:tcPr>
            <w:tcW w:w="893" w:type="dxa"/>
            <w:tcBorders>
              <w:top w:val="nil"/>
              <w:left w:val="single" w:sz="4" w:space="0" w:color="auto"/>
              <w:bottom w:val="single" w:sz="4" w:space="0" w:color="auto"/>
              <w:right w:val="single" w:sz="4" w:space="0" w:color="auto"/>
            </w:tcBorders>
            <w:shd w:val="clear" w:color="auto" w:fill="auto"/>
          </w:tcPr>
          <w:p w14:paraId="5BE5361E" w14:textId="77777777" w:rsidR="009F32FD" w:rsidRDefault="00B52892">
            <w:pPr>
              <w:jc w:val="center"/>
              <w:rPr>
                <w:color w:val="000000"/>
              </w:rPr>
            </w:pPr>
            <w:r>
              <w:rPr>
                <w:color w:val="000000"/>
              </w:rPr>
              <w:t>1072</w:t>
            </w:r>
          </w:p>
        </w:tc>
        <w:tc>
          <w:tcPr>
            <w:tcW w:w="1550" w:type="dxa"/>
            <w:tcBorders>
              <w:top w:val="nil"/>
              <w:left w:val="single" w:sz="4" w:space="0" w:color="auto"/>
              <w:bottom w:val="single" w:sz="4" w:space="0" w:color="auto"/>
              <w:right w:val="single" w:sz="4" w:space="0" w:color="auto"/>
            </w:tcBorders>
            <w:shd w:val="clear" w:color="auto" w:fill="auto"/>
          </w:tcPr>
          <w:p w14:paraId="035A0B92" w14:textId="77777777" w:rsidR="009F32FD" w:rsidRDefault="00B52892">
            <w:pPr>
              <w:jc w:val="center"/>
              <w:rPr>
                <w:color w:val="000000"/>
              </w:rPr>
            </w:pPr>
            <w:r>
              <w:rPr>
                <w:color w:val="000000"/>
              </w:rPr>
              <w:t>Web Based Training (WBTs)</w:t>
            </w:r>
          </w:p>
        </w:tc>
        <w:tc>
          <w:tcPr>
            <w:tcW w:w="7430" w:type="dxa"/>
            <w:tcBorders>
              <w:top w:val="nil"/>
              <w:left w:val="single" w:sz="4" w:space="0" w:color="auto"/>
              <w:bottom w:val="single" w:sz="4" w:space="0" w:color="auto"/>
              <w:right w:val="single" w:sz="8" w:space="0" w:color="auto"/>
            </w:tcBorders>
            <w:shd w:val="clear" w:color="auto" w:fill="auto"/>
          </w:tcPr>
          <w:p w14:paraId="7E58CDA8" w14:textId="3ACC0C71" w:rsidR="009F32FD" w:rsidRDefault="00DA395F">
            <w:pPr>
              <w:rPr>
                <w:color w:val="000000"/>
              </w:rPr>
            </w:pPr>
            <w:r>
              <w:rPr>
                <w:color w:val="000000"/>
              </w:rPr>
              <w:t xml:space="preserve">This requirement was removed per contract negotiations. The last sentence of this requirement was added to DDID #1829. </w:t>
            </w:r>
          </w:p>
        </w:tc>
      </w:tr>
      <w:tr w:rsidR="009F32FD" w14:paraId="00887050" w14:textId="77777777" w:rsidTr="00891E3A">
        <w:trPr>
          <w:trHeight w:val="720"/>
        </w:trPr>
        <w:tc>
          <w:tcPr>
            <w:tcW w:w="644" w:type="dxa"/>
            <w:tcBorders>
              <w:top w:val="nil"/>
              <w:left w:val="single" w:sz="8" w:space="0" w:color="auto"/>
              <w:bottom w:val="single" w:sz="4" w:space="0" w:color="auto"/>
              <w:right w:val="single" w:sz="4" w:space="0" w:color="auto"/>
            </w:tcBorders>
            <w:shd w:val="clear" w:color="auto" w:fill="auto"/>
          </w:tcPr>
          <w:p w14:paraId="596095C8" w14:textId="77777777" w:rsidR="009F32FD" w:rsidRDefault="00B52892">
            <w:pPr>
              <w:jc w:val="center"/>
              <w:rPr>
                <w:color w:val="000000"/>
              </w:rPr>
            </w:pPr>
            <w:r>
              <w:rPr>
                <w:color w:val="000000"/>
              </w:rPr>
              <w:t>477</w:t>
            </w:r>
          </w:p>
        </w:tc>
        <w:tc>
          <w:tcPr>
            <w:tcW w:w="893" w:type="dxa"/>
            <w:tcBorders>
              <w:top w:val="nil"/>
              <w:left w:val="single" w:sz="4" w:space="0" w:color="auto"/>
              <w:bottom w:val="single" w:sz="4" w:space="0" w:color="auto"/>
              <w:right w:val="single" w:sz="4" w:space="0" w:color="auto"/>
            </w:tcBorders>
            <w:shd w:val="clear" w:color="auto" w:fill="auto"/>
          </w:tcPr>
          <w:p w14:paraId="695F0F4B" w14:textId="77777777" w:rsidR="009F32FD" w:rsidRDefault="00B52892">
            <w:pPr>
              <w:jc w:val="center"/>
              <w:rPr>
                <w:color w:val="000000"/>
              </w:rPr>
            </w:pPr>
            <w:r>
              <w:rPr>
                <w:color w:val="000000"/>
              </w:rPr>
              <w:t>1571</w:t>
            </w:r>
          </w:p>
        </w:tc>
        <w:tc>
          <w:tcPr>
            <w:tcW w:w="1550" w:type="dxa"/>
            <w:tcBorders>
              <w:top w:val="nil"/>
              <w:left w:val="single" w:sz="4" w:space="0" w:color="auto"/>
              <w:bottom w:val="single" w:sz="4" w:space="0" w:color="auto"/>
              <w:right w:val="single" w:sz="4" w:space="0" w:color="auto"/>
            </w:tcBorders>
            <w:shd w:val="clear" w:color="auto" w:fill="auto"/>
          </w:tcPr>
          <w:p w14:paraId="7EDA90D3" w14:textId="77777777" w:rsidR="009F32FD" w:rsidRDefault="00B52892">
            <w:pPr>
              <w:jc w:val="center"/>
              <w:rPr>
                <w:color w:val="000000"/>
              </w:rPr>
            </w:pPr>
            <w:r>
              <w:rPr>
                <w:color w:val="000000"/>
              </w:rPr>
              <w:t>Web Based Training (WBTs)</w:t>
            </w:r>
          </w:p>
        </w:tc>
        <w:tc>
          <w:tcPr>
            <w:tcW w:w="7430" w:type="dxa"/>
            <w:tcBorders>
              <w:top w:val="nil"/>
              <w:left w:val="single" w:sz="4" w:space="0" w:color="auto"/>
              <w:bottom w:val="single" w:sz="4" w:space="0" w:color="auto"/>
              <w:right w:val="single" w:sz="8" w:space="0" w:color="auto"/>
            </w:tcBorders>
            <w:shd w:val="clear" w:color="auto" w:fill="auto"/>
          </w:tcPr>
          <w:p w14:paraId="21F2F407" w14:textId="18911E36" w:rsidR="009F32FD" w:rsidRDefault="00A9773F">
            <w:pPr>
              <w:rPr>
                <w:color w:val="000000"/>
              </w:rPr>
            </w:pPr>
            <w:r>
              <w:rPr>
                <w:color w:val="000000"/>
              </w:rPr>
              <w:t>This requirement was removed per contract negotiations.</w:t>
            </w:r>
          </w:p>
        </w:tc>
      </w:tr>
    </w:tbl>
    <w:p w14:paraId="0D495048" w14:textId="5CE5233A" w:rsidR="009F32FD" w:rsidRDefault="00B52892">
      <w:pPr>
        <w:pStyle w:val="Heading1"/>
      </w:pPr>
      <w:bookmarkStart w:id="108" w:name="_Toc477180737"/>
      <w:bookmarkStart w:id="109" w:name="_Toc479950815"/>
      <w:bookmarkStart w:id="110" w:name="_Toc30856235"/>
      <w:r>
        <w:t>CALACES</w:t>
      </w:r>
      <w:r w:rsidR="0038542A">
        <w:t>/CAL</w:t>
      </w:r>
      <w:r w:rsidR="00997470">
        <w:t>SAWS</w:t>
      </w:r>
      <w:r>
        <w:t xml:space="preserve"> MIGRATION DEPLOYMENT:</w:t>
      </w:r>
      <w:bookmarkEnd w:id="108"/>
      <w:bookmarkEnd w:id="109"/>
      <w:bookmarkEnd w:id="110"/>
    </w:p>
    <w:p w14:paraId="50999BDE" w14:textId="32BDA34D" w:rsidR="009F32FD" w:rsidRDefault="00B52892">
      <w:pPr>
        <w:spacing w:before="120" w:after="120"/>
      </w:pPr>
      <w:bookmarkStart w:id="111" w:name="_Toc477180738"/>
      <w:r>
        <w:t>The following requirements shall apply to the CalACES</w:t>
      </w:r>
      <w:r w:rsidR="00997470">
        <w:t>/CalSAWS</w:t>
      </w:r>
      <w:r>
        <w:t xml:space="preserve"> Migration Deployment category of Work for the CalACES</w:t>
      </w:r>
      <w:r w:rsidR="00997470">
        <w:t>/CalSAWS</w:t>
      </w:r>
      <w:r>
        <w:t xml:space="preserve"> Migration Project:</w:t>
      </w:r>
      <w:bookmarkEnd w:id="111"/>
    </w:p>
    <w:tbl>
      <w:tblPr>
        <w:tblW w:w="31469" w:type="dxa"/>
        <w:tblInd w:w="93" w:type="dxa"/>
        <w:tblLook w:val="04A0" w:firstRow="1" w:lastRow="0" w:firstColumn="1" w:lastColumn="0" w:noHBand="0" w:noVBand="1"/>
      </w:tblPr>
      <w:tblGrid>
        <w:gridCol w:w="642"/>
        <w:gridCol w:w="1256"/>
        <w:gridCol w:w="1433"/>
        <w:gridCol w:w="7186"/>
        <w:gridCol w:w="6984"/>
        <w:gridCol w:w="6984"/>
        <w:gridCol w:w="6984"/>
      </w:tblGrid>
      <w:tr w:rsidR="009F32FD" w14:paraId="2BCF2E68" w14:textId="77777777" w:rsidTr="00661954">
        <w:trPr>
          <w:gridAfter w:val="3"/>
          <w:wAfter w:w="20952" w:type="dxa"/>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2FFD8474" w14:textId="533DCA9D" w:rsidR="009F32FD" w:rsidRDefault="00B52892">
            <w:pPr>
              <w:suppressAutoHyphens/>
              <w:jc w:val="center"/>
              <w:rPr>
                <w:rFonts w:eastAsia="SimSun"/>
                <w:lang w:eastAsia="zh-CN"/>
              </w:rPr>
            </w:pPr>
            <w:r>
              <w:rPr>
                <w:b/>
                <w:bCs/>
                <w:color w:val="000000"/>
              </w:rPr>
              <w:t>TABLE 1</w:t>
            </w:r>
            <w:r w:rsidR="00F41EC5">
              <w:rPr>
                <w:b/>
                <w:bCs/>
                <w:color w:val="000000"/>
              </w:rPr>
              <w:t>6</w:t>
            </w:r>
            <w:r>
              <w:rPr>
                <w:b/>
                <w:bCs/>
                <w:color w:val="000000"/>
              </w:rPr>
              <w:t>. CALACES</w:t>
            </w:r>
            <w:r w:rsidR="00997470">
              <w:rPr>
                <w:b/>
                <w:bCs/>
                <w:color w:val="000000"/>
              </w:rPr>
              <w:t>/CALSAWS</w:t>
            </w:r>
            <w:r>
              <w:rPr>
                <w:b/>
                <w:bCs/>
                <w:color w:val="000000"/>
              </w:rPr>
              <w:t xml:space="preserve"> MIGRATION DEPLOYMENT</w:t>
            </w:r>
          </w:p>
        </w:tc>
      </w:tr>
      <w:tr w:rsidR="009F32FD" w14:paraId="7A9E3756" w14:textId="77777777" w:rsidTr="00661954">
        <w:trPr>
          <w:gridAfter w:val="3"/>
          <w:wAfter w:w="20952" w:type="dxa"/>
          <w:trHeight w:val="630"/>
          <w:tblHeader/>
        </w:trPr>
        <w:tc>
          <w:tcPr>
            <w:tcW w:w="642"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6342492" w14:textId="77777777" w:rsidR="009F32FD" w:rsidRDefault="00B52892">
            <w:pPr>
              <w:jc w:val="center"/>
              <w:rPr>
                <w:b/>
                <w:bCs/>
                <w:color w:val="000000"/>
                <w:sz w:val="20"/>
                <w:szCs w:val="20"/>
              </w:rPr>
            </w:pPr>
            <w:r>
              <w:rPr>
                <w:b/>
                <w:bCs/>
                <w:color w:val="000000"/>
                <w:sz w:val="20"/>
                <w:szCs w:val="20"/>
              </w:rPr>
              <w:t>Req. #</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6BD83E" w14:textId="77777777" w:rsidR="009F32FD" w:rsidRDefault="00B52892">
            <w:pPr>
              <w:jc w:val="center"/>
              <w:rPr>
                <w:b/>
                <w:bCs/>
                <w:color w:val="000000"/>
                <w:sz w:val="20"/>
                <w:szCs w:val="20"/>
              </w:rPr>
            </w:pPr>
            <w:r>
              <w:rPr>
                <w:b/>
                <w:bCs/>
                <w:color w:val="000000"/>
                <w:sz w:val="20"/>
                <w:szCs w:val="20"/>
              </w:rPr>
              <w:t>DDID #</w:t>
            </w:r>
          </w:p>
        </w:tc>
        <w:tc>
          <w:tcPr>
            <w:tcW w:w="1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53AF3F" w14:textId="77777777" w:rsidR="009F32FD" w:rsidRDefault="00B52892">
            <w:pPr>
              <w:jc w:val="center"/>
              <w:rPr>
                <w:b/>
                <w:bCs/>
                <w:color w:val="000000"/>
                <w:sz w:val="20"/>
                <w:szCs w:val="20"/>
              </w:rPr>
            </w:pPr>
            <w:r>
              <w:rPr>
                <w:b/>
                <w:bCs/>
                <w:color w:val="000000"/>
                <w:sz w:val="20"/>
                <w:szCs w:val="20"/>
              </w:rPr>
              <w:t>Sub-Category</w:t>
            </w:r>
          </w:p>
        </w:tc>
        <w:tc>
          <w:tcPr>
            <w:tcW w:w="7186"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3A76CCDE" w14:textId="77777777" w:rsidR="009F32FD" w:rsidRDefault="00B52892">
            <w:pPr>
              <w:ind w:right="72"/>
              <w:jc w:val="center"/>
              <w:rPr>
                <w:b/>
                <w:bCs/>
                <w:color w:val="000000"/>
                <w:sz w:val="20"/>
                <w:szCs w:val="20"/>
              </w:rPr>
            </w:pPr>
            <w:r>
              <w:rPr>
                <w:b/>
                <w:bCs/>
                <w:color w:val="000000"/>
                <w:sz w:val="20"/>
                <w:szCs w:val="20"/>
              </w:rPr>
              <w:t>Requirement Description</w:t>
            </w:r>
          </w:p>
        </w:tc>
      </w:tr>
      <w:tr w:rsidR="00661954" w14:paraId="31FAECA8" w14:textId="16AB023C" w:rsidTr="00661954">
        <w:trPr>
          <w:trHeight w:val="63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2BDE484" w14:textId="77777777" w:rsidR="00661954" w:rsidRDefault="00661954" w:rsidP="00661954">
            <w:pPr>
              <w:jc w:val="center"/>
              <w:rPr>
                <w:color w:val="000000"/>
              </w:rPr>
            </w:pPr>
            <w:r>
              <w:rPr>
                <w:color w:val="000000"/>
              </w:rPr>
              <w:t>478</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69F4629C" w14:textId="77777777" w:rsidR="00661954" w:rsidRDefault="00661954" w:rsidP="00661954">
            <w:pPr>
              <w:jc w:val="center"/>
              <w:rPr>
                <w:color w:val="000000"/>
              </w:rPr>
            </w:pPr>
            <w:r>
              <w:rPr>
                <w:color w:val="000000"/>
              </w:rPr>
              <w:t>1880</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F77DF86" w14:textId="77777777" w:rsidR="00661954" w:rsidRDefault="00661954" w:rsidP="00661954">
            <w:pPr>
              <w:jc w:val="center"/>
              <w:rPr>
                <w:color w:val="000000"/>
              </w:rPr>
            </w:pPr>
            <w:r>
              <w:rPr>
                <w:color w:val="000000"/>
              </w:rPr>
              <w:t> </w:t>
            </w: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14C70441" w14:textId="18587D39" w:rsidR="00661954" w:rsidRDefault="00661954" w:rsidP="00661954">
            <w:pPr>
              <w:rPr>
                <w:color w:val="000000"/>
              </w:rPr>
            </w:pPr>
            <w:r>
              <w:rPr>
                <w:color w:val="000000"/>
              </w:rPr>
              <w:t>This requirement was removed due to being obsolete.</w:t>
            </w:r>
          </w:p>
        </w:tc>
        <w:tc>
          <w:tcPr>
            <w:tcW w:w="6984" w:type="dxa"/>
          </w:tcPr>
          <w:p w14:paraId="39816C96" w14:textId="77777777" w:rsidR="00661954" w:rsidRDefault="00661954" w:rsidP="00661954"/>
        </w:tc>
        <w:tc>
          <w:tcPr>
            <w:tcW w:w="6984" w:type="dxa"/>
          </w:tcPr>
          <w:p w14:paraId="352F7BD7" w14:textId="77777777" w:rsidR="00661954" w:rsidRDefault="00661954" w:rsidP="00661954"/>
        </w:tc>
        <w:tc>
          <w:tcPr>
            <w:tcW w:w="6984" w:type="dxa"/>
          </w:tcPr>
          <w:p w14:paraId="79AEB1E1" w14:textId="3DEB0F95" w:rsidR="00661954" w:rsidRDefault="00661954" w:rsidP="00661954">
            <w:r>
              <w:rPr>
                <w:color w:val="000000"/>
              </w:rPr>
              <w:t>No additions.</w:t>
            </w:r>
          </w:p>
        </w:tc>
      </w:tr>
      <w:tr w:rsidR="00661954" w14:paraId="47BEBDEB" w14:textId="77777777" w:rsidTr="00661954">
        <w:trPr>
          <w:gridAfter w:val="3"/>
          <w:wAfter w:w="20952" w:type="dxa"/>
          <w:trHeight w:val="872"/>
        </w:trPr>
        <w:tc>
          <w:tcPr>
            <w:tcW w:w="642" w:type="dxa"/>
            <w:tcBorders>
              <w:top w:val="nil"/>
              <w:left w:val="single" w:sz="8" w:space="0" w:color="auto"/>
              <w:bottom w:val="single" w:sz="4" w:space="0" w:color="auto"/>
              <w:right w:val="single" w:sz="4" w:space="0" w:color="auto"/>
            </w:tcBorders>
            <w:shd w:val="clear" w:color="auto" w:fill="auto"/>
          </w:tcPr>
          <w:p w14:paraId="0255C7F8" w14:textId="77777777" w:rsidR="00661954" w:rsidRDefault="00661954" w:rsidP="00661954">
            <w:pPr>
              <w:jc w:val="center"/>
              <w:rPr>
                <w:color w:val="000000"/>
              </w:rPr>
            </w:pPr>
            <w:r>
              <w:rPr>
                <w:color w:val="000000"/>
              </w:rPr>
              <w:t>479</w:t>
            </w:r>
          </w:p>
        </w:tc>
        <w:tc>
          <w:tcPr>
            <w:tcW w:w="1256" w:type="dxa"/>
            <w:tcBorders>
              <w:top w:val="nil"/>
              <w:left w:val="single" w:sz="4" w:space="0" w:color="auto"/>
              <w:bottom w:val="single" w:sz="4" w:space="0" w:color="auto"/>
              <w:right w:val="single" w:sz="4" w:space="0" w:color="auto"/>
            </w:tcBorders>
            <w:shd w:val="clear" w:color="auto" w:fill="auto"/>
          </w:tcPr>
          <w:p w14:paraId="2FE52DE4" w14:textId="77777777" w:rsidR="00661954" w:rsidRDefault="00661954" w:rsidP="00661954">
            <w:pPr>
              <w:jc w:val="center"/>
              <w:rPr>
                <w:color w:val="000000"/>
              </w:rPr>
            </w:pPr>
            <w:r>
              <w:rPr>
                <w:color w:val="000000"/>
              </w:rPr>
              <w:t>1881</w:t>
            </w:r>
          </w:p>
        </w:tc>
        <w:tc>
          <w:tcPr>
            <w:tcW w:w="1433" w:type="dxa"/>
            <w:tcBorders>
              <w:top w:val="nil"/>
              <w:left w:val="single" w:sz="4" w:space="0" w:color="auto"/>
              <w:bottom w:val="single" w:sz="4" w:space="0" w:color="auto"/>
              <w:right w:val="single" w:sz="4" w:space="0" w:color="auto"/>
            </w:tcBorders>
            <w:shd w:val="clear" w:color="auto" w:fill="auto"/>
          </w:tcPr>
          <w:p w14:paraId="061E5189" w14:textId="77777777" w:rsidR="00661954" w:rsidRDefault="00661954" w:rsidP="00661954">
            <w:pPr>
              <w:jc w:val="center"/>
              <w:rPr>
                <w:color w:val="000000"/>
              </w:rPr>
            </w:pPr>
            <w:r>
              <w:rPr>
                <w:color w:val="000000"/>
              </w:rPr>
              <w:t> </w:t>
            </w:r>
          </w:p>
        </w:tc>
        <w:tc>
          <w:tcPr>
            <w:tcW w:w="7186" w:type="dxa"/>
            <w:tcBorders>
              <w:top w:val="nil"/>
              <w:left w:val="single" w:sz="4" w:space="0" w:color="auto"/>
              <w:bottom w:val="single" w:sz="4" w:space="0" w:color="auto"/>
              <w:right w:val="single" w:sz="8" w:space="0" w:color="auto"/>
            </w:tcBorders>
            <w:shd w:val="clear" w:color="auto" w:fill="auto"/>
          </w:tcPr>
          <w:p w14:paraId="5EDFB8BB" w14:textId="15C8BB57" w:rsidR="00661954" w:rsidRDefault="00661954" w:rsidP="00661954">
            <w:pPr>
              <w:rPr>
                <w:color w:val="000000"/>
              </w:rPr>
            </w:pPr>
            <w:r>
              <w:rPr>
                <w:color w:val="000000"/>
              </w:rPr>
              <w:t>This requirement was removed due to being obsolete.</w:t>
            </w:r>
          </w:p>
        </w:tc>
      </w:tr>
      <w:tr w:rsidR="00661954" w14:paraId="0B75F5A9" w14:textId="77777777" w:rsidTr="00661954">
        <w:trPr>
          <w:gridAfter w:val="3"/>
          <w:wAfter w:w="20952" w:type="dxa"/>
          <w:trHeight w:val="720"/>
        </w:trPr>
        <w:tc>
          <w:tcPr>
            <w:tcW w:w="642" w:type="dxa"/>
            <w:tcBorders>
              <w:top w:val="nil"/>
              <w:left w:val="single" w:sz="8" w:space="0" w:color="auto"/>
              <w:bottom w:val="single" w:sz="4" w:space="0" w:color="auto"/>
              <w:right w:val="single" w:sz="4" w:space="0" w:color="auto"/>
            </w:tcBorders>
            <w:shd w:val="clear" w:color="auto" w:fill="auto"/>
          </w:tcPr>
          <w:p w14:paraId="57DBD59D" w14:textId="2B440917" w:rsidR="00661954" w:rsidRDefault="00661954" w:rsidP="00661954">
            <w:pPr>
              <w:jc w:val="center"/>
              <w:rPr>
                <w:color w:val="000000"/>
              </w:rPr>
            </w:pPr>
            <w:r>
              <w:rPr>
                <w:color w:val="000000"/>
              </w:rPr>
              <w:t>772</w:t>
            </w:r>
          </w:p>
        </w:tc>
        <w:tc>
          <w:tcPr>
            <w:tcW w:w="1256" w:type="dxa"/>
            <w:tcBorders>
              <w:top w:val="nil"/>
              <w:left w:val="single" w:sz="4" w:space="0" w:color="auto"/>
              <w:bottom w:val="single" w:sz="4" w:space="0" w:color="auto"/>
              <w:right w:val="single" w:sz="4" w:space="0" w:color="auto"/>
            </w:tcBorders>
            <w:shd w:val="clear" w:color="auto" w:fill="auto"/>
          </w:tcPr>
          <w:p w14:paraId="279ED9C7" w14:textId="1C492B10" w:rsidR="00661954" w:rsidRDefault="00661954" w:rsidP="00661954">
            <w:pPr>
              <w:jc w:val="center"/>
              <w:rPr>
                <w:color w:val="000000"/>
              </w:rPr>
            </w:pPr>
            <w:r>
              <w:rPr>
                <w:color w:val="000000"/>
              </w:rPr>
              <w:t>2187</w:t>
            </w:r>
          </w:p>
        </w:tc>
        <w:tc>
          <w:tcPr>
            <w:tcW w:w="1433" w:type="dxa"/>
            <w:tcBorders>
              <w:top w:val="nil"/>
              <w:left w:val="single" w:sz="4" w:space="0" w:color="auto"/>
              <w:bottom w:val="single" w:sz="4" w:space="0" w:color="auto"/>
              <w:right w:val="single" w:sz="4" w:space="0" w:color="auto"/>
            </w:tcBorders>
            <w:shd w:val="clear" w:color="auto" w:fill="auto"/>
          </w:tcPr>
          <w:p w14:paraId="141576CB" w14:textId="77777777" w:rsidR="00661954" w:rsidRDefault="00661954" w:rsidP="00661954">
            <w:pPr>
              <w:jc w:val="center"/>
              <w:rPr>
                <w:color w:val="000000"/>
              </w:rPr>
            </w:pPr>
          </w:p>
        </w:tc>
        <w:tc>
          <w:tcPr>
            <w:tcW w:w="7186" w:type="dxa"/>
            <w:tcBorders>
              <w:top w:val="nil"/>
              <w:left w:val="single" w:sz="4" w:space="0" w:color="auto"/>
              <w:bottom w:val="single" w:sz="4" w:space="0" w:color="auto"/>
              <w:right w:val="single" w:sz="8" w:space="0" w:color="auto"/>
            </w:tcBorders>
            <w:shd w:val="clear" w:color="auto" w:fill="auto"/>
          </w:tcPr>
          <w:p w14:paraId="2E432317" w14:textId="0214FFF1" w:rsidR="00661954" w:rsidRDefault="00661954" w:rsidP="00661954">
            <w:pPr>
              <w:rPr>
                <w:color w:val="000000"/>
              </w:rPr>
            </w:pPr>
            <w:r>
              <w:rPr>
                <w:color w:val="000000"/>
              </w:rPr>
              <w:t>The CONTRACTOR shall create a CalSAWS Deployment Readiness Plan (one (1) for the 39 C-IV Migration Counties and one (1) for the 18 CalWIN Counties) which includes but is not limited to the following:</w:t>
            </w:r>
          </w:p>
          <w:p w14:paraId="073BA48D" w14:textId="0E366729" w:rsidR="00661954" w:rsidRDefault="00661954" w:rsidP="00661954">
            <w:pPr>
              <w:rPr>
                <w:color w:val="000000"/>
              </w:rPr>
            </w:pPr>
            <w:r>
              <w:rPr>
                <w:color w:val="000000"/>
              </w:rPr>
              <w:t>1) Deployment Checklist</w:t>
            </w:r>
            <w:r>
              <w:rPr>
                <w:color w:val="000000"/>
              </w:rPr>
              <w:br/>
              <w:t>2) Assumptions</w:t>
            </w:r>
            <w:r>
              <w:rPr>
                <w:color w:val="000000"/>
              </w:rPr>
              <w:br/>
              <w:t>3) Entry and Exit Criteria</w:t>
            </w:r>
          </w:p>
          <w:p w14:paraId="162466D4" w14:textId="0830655A" w:rsidR="00661954" w:rsidRPr="008D1BAB" w:rsidRDefault="00661954" w:rsidP="00661954">
            <w:pPr>
              <w:rPr>
                <w:color w:val="000000"/>
              </w:rPr>
            </w:pPr>
            <w:r>
              <w:rPr>
                <w:color w:val="000000"/>
              </w:rPr>
              <w:t>4</w:t>
            </w:r>
            <w:r w:rsidRPr="008D1BAB">
              <w:rPr>
                <w:color w:val="000000"/>
              </w:rPr>
              <w:t>) Cal</w:t>
            </w:r>
            <w:r>
              <w:rPr>
                <w:color w:val="000000"/>
              </w:rPr>
              <w:t>SAWS</w:t>
            </w:r>
            <w:r w:rsidRPr="008D1BAB">
              <w:rPr>
                <w:color w:val="000000"/>
              </w:rPr>
              <w:t xml:space="preserve"> Migration Deployment Approach</w:t>
            </w:r>
          </w:p>
          <w:p w14:paraId="0D898FF0" w14:textId="7F0CF7A9" w:rsidR="00661954" w:rsidRPr="008D1BAB" w:rsidRDefault="00661954" w:rsidP="00661954">
            <w:pPr>
              <w:rPr>
                <w:color w:val="000000"/>
              </w:rPr>
            </w:pPr>
            <w:r>
              <w:rPr>
                <w:color w:val="000000"/>
              </w:rPr>
              <w:t>5</w:t>
            </w:r>
            <w:r w:rsidRPr="008D1BAB">
              <w:rPr>
                <w:color w:val="000000"/>
              </w:rPr>
              <w:t>) Cal</w:t>
            </w:r>
            <w:r>
              <w:rPr>
                <w:color w:val="000000"/>
              </w:rPr>
              <w:t>SAWS</w:t>
            </w:r>
            <w:r w:rsidRPr="008D1BAB">
              <w:rPr>
                <w:color w:val="000000"/>
              </w:rPr>
              <w:t xml:space="preserve"> Migration Deployment tools and templates</w:t>
            </w:r>
          </w:p>
          <w:p w14:paraId="71639126" w14:textId="67FE2769" w:rsidR="00661954" w:rsidRPr="008D1BAB" w:rsidRDefault="00661954" w:rsidP="00661954">
            <w:pPr>
              <w:rPr>
                <w:color w:val="000000"/>
              </w:rPr>
            </w:pPr>
            <w:r>
              <w:rPr>
                <w:color w:val="000000"/>
              </w:rPr>
              <w:t>6) CalSAWS Migration Deployment T</w:t>
            </w:r>
            <w:r w:rsidRPr="008D1BAB">
              <w:rPr>
                <w:color w:val="000000"/>
              </w:rPr>
              <w:t>asks</w:t>
            </w:r>
          </w:p>
          <w:p w14:paraId="13C44A08" w14:textId="6F9DE8AF" w:rsidR="00661954" w:rsidRPr="008D1BAB" w:rsidRDefault="00661954" w:rsidP="00661954">
            <w:pPr>
              <w:rPr>
                <w:color w:val="000000"/>
              </w:rPr>
            </w:pPr>
            <w:r>
              <w:rPr>
                <w:color w:val="000000"/>
              </w:rPr>
              <w:t>7</w:t>
            </w:r>
            <w:r w:rsidRPr="008D1BAB">
              <w:rPr>
                <w:color w:val="000000"/>
              </w:rPr>
              <w:t>) Manage and report on the Cal</w:t>
            </w:r>
            <w:r>
              <w:rPr>
                <w:color w:val="000000"/>
              </w:rPr>
              <w:t>SAWS</w:t>
            </w:r>
            <w:r w:rsidRPr="008D1BAB">
              <w:rPr>
                <w:color w:val="000000"/>
              </w:rPr>
              <w:t xml:space="preserve"> Migration Project Deployment Schedule and critical path</w:t>
            </w:r>
          </w:p>
          <w:p w14:paraId="6C58C5AF" w14:textId="2DE045EF" w:rsidR="00661954" w:rsidRPr="008D1BAB" w:rsidRDefault="00661954" w:rsidP="00661954">
            <w:pPr>
              <w:rPr>
                <w:color w:val="000000"/>
              </w:rPr>
            </w:pPr>
            <w:r>
              <w:rPr>
                <w:color w:val="000000"/>
              </w:rPr>
              <w:t>8</w:t>
            </w:r>
            <w:r w:rsidRPr="008D1BAB">
              <w:rPr>
                <w:color w:val="000000"/>
              </w:rPr>
              <w:t>) Plan, coordinate, manage and document the activities across Project Teams and the counties to facilitate a smooth transition</w:t>
            </w:r>
          </w:p>
          <w:p w14:paraId="24A4ADEE" w14:textId="3F4EFBB9" w:rsidR="00661954" w:rsidRPr="008D1BAB" w:rsidRDefault="00661954" w:rsidP="00661954">
            <w:pPr>
              <w:rPr>
                <w:color w:val="000000"/>
              </w:rPr>
            </w:pPr>
            <w:r>
              <w:rPr>
                <w:color w:val="000000"/>
              </w:rPr>
              <w:t>9</w:t>
            </w:r>
            <w:r w:rsidRPr="008D1BAB">
              <w:rPr>
                <w:color w:val="000000"/>
              </w:rPr>
              <w:t>) Plan and coordinate the Cal</w:t>
            </w:r>
            <w:r>
              <w:rPr>
                <w:color w:val="000000"/>
              </w:rPr>
              <w:t>SAWS</w:t>
            </w:r>
            <w:r w:rsidRPr="008D1BAB">
              <w:rPr>
                <w:color w:val="000000"/>
              </w:rPr>
              <w:t xml:space="preserve"> Migration Deployment activities across the Cal</w:t>
            </w:r>
            <w:r>
              <w:rPr>
                <w:color w:val="000000"/>
              </w:rPr>
              <w:t>SAWS</w:t>
            </w:r>
            <w:r w:rsidRPr="008D1BAB">
              <w:rPr>
                <w:color w:val="000000"/>
              </w:rPr>
              <w:t xml:space="preserve"> Migration Teams including Conversion, Change Management, Training, Development and System Test, and Technical teams</w:t>
            </w:r>
          </w:p>
          <w:p w14:paraId="4258BA8B" w14:textId="1E1367C8" w:rsidR="00661954" w:rsidRPr="008D1BAB" w:rsidRDefault="00661954" w:rsidP="00661954">
            <w:pPr>
              <w:rPr>
                <w:color w:val="000000"/>
              </w:rPr>
            </w:pPr>
            <w:r>
              <w:rPr>
                <w:color w:val="000000"/>
              </w:rPr>
              <w:t>10</w:t>
            </w:r>
            <w:r w:rsidRPr="008D1BAB">
              <w:rPr>
                <w:color w:val="000000"/>
              </w:rPr>
              <w:t xml:space="preserve">) </w:t>
            </w:r>
            <w:r>
              <w:rPr>
                <w:color w:val="000000"/>
              </w:rPr>
              <w:t xml:space="preserve">Setup a Command Center </w:t>
            </w:r>
            <w:r w:rsidRPr="008D1BAB">
              <w:rPr>
                <w:color w:val="000000"/>
              </w:rPr>
              <w:t xml:space="preserve">to support the </w:t>
            </w:r>
            <w:r>
              <w:rPr>
                <w:color w:val="000000"/>
              </w:rPr>
              <w:t>CalSAWS Migration D</w:t>
            </w:r>
            <w:r w:rsidRPr="008D1BAB">
              <w:rPr>
                <w:color w:val="000000"/>
              </w:rPr>
              <w:t>eployment of the Cal</w:t>
            </w:r>
            <w:r>
              <w:rPr>
                <w:color w:val="000000"/>
              </w:rPr>
              <w:t>SAWS</w:t>
            </w:r>
            <w:r w:rsidRPr="008D1BAB">
              <w:rPr>
                <w:color w:val="000000"/>
              </w:rPr>
              <w:t xml:space="preserve"> Software in each of the </w:t>
            </w:r>
            <w:r>
              <w:rPr>
                <w:color w:val="000000"/>
              </w:rPr>
              <w:t xml:space="preserve">39 C-IV </w:t>
            </w:r>
            <w:r>
              <w:rPr>
                <w:color w:val="000000"/>
              </w:rPr>
              <w:lastRenderedPageBreak/>
              <w:t xml:space="preserve">Migration Counties; </w:t>
            </w:r>
            <w:r w:rsidRPr="008D1BAB">
              <w:rPr>
                <w:color w:val="000000"/>
              </w:rPr>
              <w:t>managing the effort to support the</w:t>
            </w:r>
            <w:r>
              <w:rPr>
                <w:color w:val="000000"/>
              </w:rPr>
              <w:t xml:space="preserve"> 39 C-IV Migration Counties during the CalACES Migration Deployment support period</w:t>
            </w:r>
          </w:p>
          <w:p w14:paraId="60F94880" w14:textId="69811F12" w:rsidR="00661954" w:rsidRPr="008D1BAB" w:rsidRDefault="00661954" w:rsidP="00661954">
            <w:pPr>
              <w:rPr>
                <w:color w:val="000000"/>
              </w:rPr>
            </w:pPr>
            <w:r>
              <w:rPr>
                <w:color w:val="000000"/>
              </w:rPr>
              <w:t>11</w:t>
            </w:r>
            <w:r w:rsidRPr="008D1BAB">
              <w:rPr>
                <w:color w:val="000000"/>
              </w:rPr>
              <w:t xml:space="preserve">) Manage the readiness of the </w:t>
            </w:r>
            <w:r>
              <w:rPr>
                <w:color w:val="000000"/>
              </w:rPr>
              <w:t>57 Counties</w:t>
            </w:r>
            <w:r w:rsidRPr="008D1BAB">
              <w:rPr>
                <w:color w:val="000000"/>
              </w:rPr>
              <w:t xml:space="preserve"> as they prepare to migrate to the Cal</w:t>
            </w:r>
            <w:r>
              <w:rPr>
                <w:color w:val="000000"/>
              </w:rPr>
              <w:t>SAWS</w:t>
            </w:r>
            <w:r w:rsidRPr="008D1BAB">
              <w:rPr>
                <w:color w:val="000000"/>
              </w:rPr>
              <w:t xml:space="preserve"> Software</w:t>
            </w:r>
          </w:p>
          <w:p w14:paraId="565F46D1" w14:textId="77777777" w:rsidR="00661954" w:rsidRDefault="00661954" w:rsidP="00661954">
            <w:pPr>
              <w:rPr>
                <w:color w:val="000000"/>
              </w:rPr>
            </w:pPr>
          </w:p>
          <w:p w14:paraId="202CA47B" w14:textId="1991F751" w:rsidR="00661954" w:rsidRPr="008D1BAB" w:rsidRDefault="00661954" w:rsidP="00661954">
            <w:pPr>
              <w:rPr>
                <w:color w:val="000000"/>
              </w:rPr>
            </w:pPr>
            <w:r>
              <w:rPr>
                <w:color w:val="000000"/>
              </w:rPr>
              <w:t xml:space="preserve">The CONTRACTOR’s CalSAWS Deployment </w:t>
            </w:r>
            <w:r w:rsidRPr="008D1BAB">
              <w:rPr>
                <w:color w:val="000000"/>
              </w:rPr>
              <w:t xml:space="preserve">Team shall track progress and completion of readiness activities at each of the </w:t>
            </w:r>
            <w:r>
              <w:rPr>
                <w:color w:val="000000"/>
              </w:rPr>
              <w:t>57 Counties</w:t>
            </w:r>
            <w:r w:rsidRPr="008D1BAB">
              <w:rPr>
                <w:color w:val="000000"/>
              </w:rPr>
              <w:t xml:space="preserve"> </w:t>
            </w:r>
            <w:r>
              <w:rPr>
                <w:color w:val="000000"/>
              </w:rPr>
              <w:t xml:space="preserve">at each of the deployment waves, </w:t>
            </w:r>
            <w:r w:rsidRPr="008D1BAB">
              <w:rPr>
                <w:color w:val="000000"/>
              </w:rPr>
              <w:t>and overall Cal</w:t>
            </w:r>
            <w:r>
              <w:rPr>
                <w:color w:val="000000"/>
              </w:rPr>
              <w:t>SAWS</w:t>
            </w:r>
            <w:r w:rsidRPr="008D1BAB">
              <w:rPr>
                <w:color w:val="000000"/>
              </w:rPr>
              <w:t xml:space="preserve"> Migration Project level in preparation for go-live using the County Readiness Checklist and the Cal</w:t>
            </w:r>
            <w:r>
              <w:rPr>
                <w:color w:val="000000"/>
              </w:rPr>
              <w:t>SAWS</w:t>
            </w:r>
            <w:r w:rsidRPr="008D1BAB">
              <w:rPr>
                <w:color w:val="000000"/>
              </w:rPr>
              <w:t xml:space="preserve"> Migration Deployment Readiness Checklist.</w:t>
            </w:r>
          </w:p>
          <w:p w14:paraId="167B18E0" w14:textId="1ADC5AB2" w:rsidR="00661954" w:rsidRDefault="00661954" w:rsidP="00661954">
            <w:pPr>
              <w:rPr>
                <w:color w:val="000000"/>
              </w:rPr>
            </w:pPr>
            <w:r>
              <w:rPr>
                <w:color w:val="000000"/>
              </w:rPr>
              <w:t>The CalSAWS Deployment Readiness Milestone shall be a deliverable.</w:t>
            </w:r>
          </w:p>
        </w:tc>
      </w:tr>
      <w:tr w:rsidR="00661954" w14:paraId="06A607B4" w14:textId="77777777" w:rsidTr="00661954">
        <w:trPr>
          <w:gridAfter w:val="3"/>
          <w:wAfter w:w="20952" w:type="dxa"/>
          <w:trHeight w:val="720"/>
        </w:trPr>
        <w:tc>
          <w:tcPr>
            <w:tcW w:w="642" w:type="dxa"/>
            <w:tcBorders>
              <w:top w:val="nil"/>
              <w:left w:val="single" w:sz="8" w:space="0" w:color="auto"/>
              <w:bottom w:val="single" w:sz="4" w:space="0" w:color="auto"/>
              <w:right w:val="single" w:sz="4" w:space="0" w:color="auto"/>
            </w:tcBorders>
            <w:shd w:val="clear" w:color="auto" w:fill="auto"/>
          </w:tcPr>
          <w:p w14:paraId="7B88C4FF" w14:textId="77777777" w:rsidR="00661954" w:rsidRDefault="00661954" w:rsidP="00661954">
            <w:pPr>
              <w:jc w:val="center"/>
              <w:rPr>
                <w:color w:val="000000"/>
              </w:rPr>
            </w:pPr>
            <w:r>
              <w:rPr>
                <w:color w:val="000000"/>
              </w:rPr>
              <w:lastRenderedPageBreak/>
              <w:t>480</w:t>
            </w:r>
          </w:p>
        </w:tc>
        <w:tc>
          <w:tcPr>
            <w:tcW w:w="1256" w:type="dxa"/>
            <w:tcBorders>
              <w:top w:val="nil"/>
              <w:left w:val="single" w:sz="4" w:space="0" w:color="auto"/>
              <w:bottom w:val="single" w:sz="4" w:space="0" w:color="auto"/>
              <w:right w:val="single" w:sz="4" w:space="0" w:color="auto"/>
            </w:tcBorders>
            <w:shd w:val="clear" w:color="auto" w:fill="auto"/>
          </w:tcPr>
          <w:p w14:paraId="48FA68AA" w14:textId="77777777" w:rsidR="00661954" w:rsidRDefault="00661954" w:rsidP="00661954">
            <w:pPr>
              <w:jc w:val="center"/>
              <w:rPr>
                <w:color w:val="000000"/>
              </w:rPr>
            </w:pPr>
            <w:r>
              <w:rPr>
                <w:color w:val="000000"/>
              </w:rPr>
              <w:t>1883</w:t>
            </w:r>
          </w:p>
        </w:tc>
        <w:tc>
          <w:tcPr>
            <w:tcW w:w="1433" w:type="dxa"/>
            <w:tcBorders>
              <w:top w:val="nil"/>
              <w:left w:val="single" w:sz="4" w:space="0" w:color="auto"/>
              <w:bottom w:val="single" w:sz="4" w:space="0" w:color="auto"/>
              <w:right w:val="single" w:sz="4" w:space="0" w:color="auto"/>
            </w:tcBorders>
            <w:shd w:val="clear" w:color="auto" w:fill="auto"/>
          </w:tcPr>
          <w:p w14:paraId="498E2FAD" w14:textId="77777777" w:rsidR="00661954" w:rsidRDefault="00661954" w:rsidP="00661954">
            <w:pPr>
              <w:jc w:val="center"/>
              <w:rPr>
                <w:color w:val="000000"/>
              </w:rPr>
            </w:pPr>
            <w:r>
              <w:rPr>
                <w:color w:val="000000"/>
              </w:rPr>
              <w:t> </w:t>
            </w:r>
          </w:p>
        </w:tc>
        <w:tc>
          <w:tcPr>
            <w:tcW w:w="7186" w:type="dxa"/>
            <w:tcBorders>
              <w:top w:val="nil"/>
              <w:left w:val="single" w:sz="4" w:space="0" w:color="auto"/>
              <w:bottom w:val="single" w:sz="4" w:space="0" w:color="auto"/>
              <w:right w:val="single" w:sz="8" w:space="0" w:color="auto"/>
            </w:tcBorders>
            <w:shd w:val="clear" w:color="auto" w:fill="auto"/>
          </w:tcPr>
          <w:p w14:paraId="6EC7EB98" w14:textId="2C4F0B91" w:rsidR="00661954" w:rsidRDefault="00661954" w:rsidP="00661954">
            <w:pPr>
              <w:rPr>
                <w:color w:val="000000"/>
              </w:rPr>
            </w:pPr>
            <w:r>
              <w:rPr>
                <w:color w:val="000000"/>
              </w:rPr>
              <w:t>The CONTRACTOR shall provide a post-deployment Command Center to support the 39 C-IV Migration Counties for a minimum 30 business days (Monday to Friday) as agreed upon in the CalSAWS Software Deployment Plan after their scheduled deployment date.</w:t>
            </w:r>
          </w:p>
        </w:tc>
      </w:tr>
      <w:tr w:rsidR="00661954" w14:paraId="25A686B8" w14:textId="77777777" w:rsidTr="00661954">
        <w:trPr>
          <w:gridAfter w:val="3"/>
          <w:wAfter w:w="20952" w:type="dxa"/>
          <w:trHeight w:val="720"/>
        </w:trPr>
        <w:tc>
          <w:tcPr>
            <w:tcW w:w="642" w:type="dxa"/>
            <w:tcBorders>
              <w:top w:val="nil"/>
              <w:left w:val="single" w:sz="8" w:space="0" w:color="auto"/>
              <w:bottom w:val="single" w:sz="4" w:space="0" w:color="auto"/>
              <w:right w:val="single" w:sz="4" w:space="0" w:color="auto"/>
            </w:tcBorders>
            <w:shd w:val="clear" w:color="auto" w:fill="auto"/>
          </w:tcPr>
          <w:p w14:paraId="2A824402" w14:textId="77777777" w:rsidR="00661954" w:rsidRDefault="00661954" w:rsidP="00661954">
            <w:pPr>
              <w:jc w:val="center"/>
              <w:rPr>
                <w:color w:val="000000"/>
              </w:rPr>
            </w:pPr>
            <w:r>
              <w:rPr>
                <w:color w:val="000000"/>
              </w:rPr>
              <w:t>481</w:t>
            </w:r>
          </w:p>
        </w:tc>
        <w:tc>
          <w:tcPr>
            <w:tcW w:w="1256" w:type="dxa"/>
            <w:tcBorders>
              <w:top w:val="nil"/>
              <w:left w:val="single" w:sz="4" w:space="0" w:color="auto"/>
              <w:bottom w:val="single" w:sz="4" w:space="0" w:color="auto"/>
              <w:right w:val="single" w:sz="4" w:space="0" w:color="auto"/>
            </w:tcBorders>
            <w:shd w:val="clear" w:color="auto" w:fill="auto"/>
          </w:tcPr>
          <w:p w14:paraId="6277BC5E" w14:textId="77777777" w:rsidR="00661954" w:rsidRDefault="00661954" w:rsidP="00661954">
            <w:pPr>
              <w:jc w:val="center"/>
              <w:rPr>
                <w:color w:val="000000"/>
              </w:rPr>
            </w:pPr>
            <w:r>
              <w:rPr>
                <w:color w:val="000000"/>
              </w:rPr>
              <w:t>1886</w:t>
            </w:r>
          </w:p>
        </w:tc>
        <w:tc>
          <w:tcPr>
            <w:tcW w:w="1433" w:type="dxa"/>
            <w:tcBorders>
              <w:top w:val="nil"/>
              <w:left w:val="single" w:sz="4" w:space="0" w:color="auto"/>
              <w:bottom w:val="single" w:sz="4" w:space="0" w:color="auto"/>
              <w:right w:val="single" w:sz="4" w:space="0" w:color="auto"/>
            </w:tcBorders>
            <w:shd w:val="clear" w:color="auto" w:fill="auto"/>
          </w:tcPr>
          <w:p w14:paraId="26825278" w14:textId="77777777" w:rsidR="00661954" w:rsidRDefault="00661954" w:rsidP="00661954">
            <w:pPr>
              <w:jc w:val="center"/>
              <w:rPr>
                <w:color w:val="000000"/>
              </w:rPr>
            </w:pPr>
            <w:r>
              <w:rPr>
                <w:color w:val="000000"/>
              </w:rPr>
              <w:t> </w:t>
            </w:r>
          </w:p>
        </w:tc>
        <w:tc>
          <w:tcPr>
            <w:tcW w:w="7186" w:type="dxa"/>
            <w:tcBorders>
              <w:top w:val="nil"/>
              <w:left w:val="single" w:sz="4" w:space="0" w:color="auto"/>
              <w:bottom w:val="single" w:sz="4" w:space="0" w:color="auto"/>
              <w:right w:val="single" w:sz="8" w:space="0" w:color="auto"/>
            </w:tcBorders>
            <w:shd w:val="clear" w:color="auto" w:fill="auto"/>
          </w:tcPr>
          <w:p w14:paraId="70A283C8" w14:textId="6F0C55A1" w:rsidR="00661954" w:rsidRDefault="00661954" w:rsidP="00661954">
            <w:pPr>
              <w:rPr>
                <w:color w:val="000000"/>
              </w:rPr>
            </w:pPr>
            <w:r>
              <w:rPr>
                <w:color w:val="000000"/>
              </w:rPr>
              <w:t>The CONTRACTOR shall provide Issue Summary Report based upon user reported issues through the standard trouble ticketing process (e.g., Parent Tickets) every day for up to thirty (30) business days (Monday to Friday) following County go live. The details surrounding the issue summary report will be determined during the migration design phase.</w:t>
            </w:r>
          </w:p>
        </w:tc>
      </w:tr>
      <w:tr w:rsidR="00661954" w14:paraId="355F347D" w14:textId="77777777" w:rsidTr="00661954">
        <w:trPr>
          <w:gridAfter w:val="3"/>
          <w:wAfter w:w="20952" w:type="dxa"/>
          <w:trHeight w:val="720"/>
        </w:trPr>
        <w:tc>
          <w:tcPr>
            <w:tcW w:w="642" w:type="dxa"/>
            <w:tcBorders>
              <w:top w:val="nil"/>
              <w:left w:val="single" w:sz="8" w:space="0" w:color="auto"/>
              <w:bottom w:val="single" w:sz="4" w:space="0" w:color="auto"/>
              <w:right w:val="single" w:sz="4" w:space="0" w:color="auto"/>
            </w:tcBorders>
            <w:shd w:val="clear" w:color="auto" w:fill="auto"/>
          </w:tcPr>
          <w:p w14:paraId="008B0C73" w14:textId="77777777" w:rsidR="00661954" w:rsidRDefault="00661954" w:rsidP="00661954">
            <w:pPr>
              <w:jc w:val="center"/>
              <w:rPr>
                <w:color w:val="000000"/>
              </w:rPr>
            </w:pPr>
            <w:r>
              <w:rPr>
                <w:color w:val="000000"/>
              </w:rPr>
              <w:t>482</w:t>
            </w:r>
          </w:p>
        </w:tc>
        <w:tc>
          <w:tcPr>
            <w:tcW w:w="1256" w:type="dxa"/>
            <w:tcBorders>
              <w:top w:val="nil"/>
              <w:left w:val="single" w:sz="4" w:space="0" w:color="auto"/>
              <w:bottom w:val="single" w:sz="4" w:space="0" w:color="auto"/>
              <w:right w:val="single" w:sz="4" w:space="0" w:color="auto"/>
            </w:tcBorders>
            <w:shd w:val="clear" w:color="auto" w:fill="auto"/>
          </w:tcPr>
          <w:p w14:paraId="716955D1" w14:textId="77777777" w:rsidR="00661954" w:rsidRDefault="00661954" w:rsidP="00661954">
            <w:pPr>
              <w:jc w:val="center"/>
              <w:rPr>
                <w:color w:val="000000"/>
              </w:rPr>
            </w:pPr>
            <w:r>
              <w:rPr>
                <w:color w:val="000000"/>
              </w:rPr>
              <w:t>1887</w:t>
            </w:r>
          </w:p>
        </w:tc>
        <w:tc>
          <w:tcPr>
            <w:tcW w:w="1433" w:type="dxa"/>
            <w:tcBorders>
              <w:top w:val="nil"/>
              <w:left w:val="single" w:sz="4" w:space="0" w:color="auto"/>
              <w:bottom w:val="single" w:sz="4" w:space="0" w:color="auto"/>
              <w:right w:val="single" w:sz="4" w:space="0" w:color="auto"/>
            </w:tcBorders>
            <w:shd w:val="clear" w:color="auto" w:fill="auto"/>
          </w:tcPr>
          <w:p w14:paraId="710E1C0C" w14:textId="77777777" w:rsidR="00661954" w:rsidRDefault="00661954" w:rsidP="00661954">
            <w:pPr>
              <w:jc w:val="center"/>
              <w:rPr>
                <w:color w:val="000000"/>
              </w:rPr>
            </w:pPr>
            <w:r>
              <w:rPr>
                <w:color w:val="000000"/>
              </w:rPr>
              <w:t> </w:t>
            </w:r>
          </w:p>
        </w:tc>
        <w:tc>
          <w:tcPr>
            <w:tcW w:w="7186" w:type="dxa"/>
            <w:tcBorders>
              <w:top w:val="nil"/>
              <w:left w:val="single" w:sz="4" w:space="0" w:color="auto"/>
              <w:bottom w:val="single" w:sz="4" w:space="0" w:color="auto"/>
              <w:right w:val="single" w:sz="8" w:space="0" w:color="auto"/>
            </w:tcBorders>
            <w:shd w:val="clear" w:color="auto" w:fill="auto"/>
          </w:tcPr>
          <w:p w14:paraId="4556FE1B" w14:textId="25F29008" w:rsidR="00661954" w:rsidRDefault="00661954" w:rsidP="00661954">
            <w:pPr>
              <w:rPr>
                <w:color w:val="000000"/>
              </w:rPr>
            </w:pPr>
            <w:r>
              <w:rPr>
                <w:color w:val="000000"/>
              </w:rPr>
              <w:t>The CONTRACTOR will prepare and deliver a CalSAWS Deployment Complete Report. The document will highlight proven practices and recommendations, as well as problem areas, issues and corresponding solutions associated with the application, Training Materials (when applicable) and Conversion. The CalSAWS Migration Deployment Complete Report shall be a Deliverable.</w:t>
            </w:r>
          </w:p>
        </w:tc>
      </w:tr>
      <w:tr w:rsidR="00661954" w14:paraId="5A7C1CA5" w14:textId="77777777" w:rsidTr="00661954">
        <w:trPr>
          <w:gridAfter w:val="3"/>
          <w:wAfter w:w="20952" w:type="dxa"/>
          <w:trHeight w:val="720"/>
        </w:trPr>
        <w:tc>
          <w:tcPr>
            <w:tcW w:w="642" w:type="dxa"/>
            <w:tcBorders>
              <w:top w:val="nil"/>
              <w:left w:val="single" w:sz="8" w:space="0" w:color="auto"/>
              <w:bottom w:val="single" w:sz="4" w:space="0" w:color="auto"/>
              <w:right w:val="single" w:sz="4" w:space="0" w:color="auto"/>
            </w:tcBorders>
            <w:shd w:val="clear" w:color="auto" w:fill="auto"/>
          </w:tcPr>
          <w:p w14:paraId="206D81B8" w14:textId="77777777" w:rsidR="00661954" w:rsidRDefault="00661954" w:rsidP="00661954">
            <w:pPr>
              <w:jc w:val="center"/>
              <w:rPr>
                <w:color w:val="000000"/>
              </w:rPr>
            </w:pPr>
            <w:r>
              <w:rPr>
                <w:color w:val="000000"/>
              </w:rPr>
              <w:t>483</w:t>
            </w:r>
          </w:p>
        </w:tc>
        <w:tc>
          <w:tcPr>
            <w:tcW w:w="1256" w:type="dxa"/>
            <w:tcBorders>
              <w:top w:val="nil"/>
              <w:left w:val="single" w:sz="4" w:space="0" w:color="auto"/>
              <w:bottom w:val="single" w:sz="4" w:space="0" w:color="auto"/>
              <w:right w:val="single" w:sz="4" w:space="0" w:color="auto"/>
            </w:tcBorders>
            <w:shd w:val="clear" w:color="auto" w:fill="auto"/>
          </w:tcPr>
          <w:p w14:paraId="24162F4F" w14:textId="77777777" w:rsidR="00661954" w:rsidRDefault="00661954" w:rsidP="00661954">
            <w:pPr>
              <w:jc w:val="center"/>
              <w:rPr>
                <w:color w:val="000000"/>
              </w:rPr>
            </w:pPr>
            <w:r>
              <w:rPr>
                <w:color w:val="000000"/>
              </w:rPr>
              <w:t>1890</w:t>
            </w:r>
          </w:p>
        </w:tc>
        <w:tc>
          <w:tcPr>
            <w:tcW w:w="1433" w:type="dxa"/>
            <w:tcBorders>
              <w:top w:val="nil"/>
              <w:left w:val="single" w:sz="4" w:space="0" w:color="auto"/>
              <w:bottom w:val="single" w:sz="4" w:space="0" w:color="auto"/>
              <w:right w:val="single" w:sz="4" w:space="0" w:color="auto"/>
            </w:tcBorders>
            <w:shd w:val="clear" w:color="auto" w:fill="auto"/>
          </w:tcPr>
          <w:p w14:paraId="0221BDC6" w14:textId="77777777" w:rsidR="00661954" w:rsidRDefault="00661954" w:rsidP="00661954">
            <w:pPr>
              <w:jc w:val="center"/>
              <w:rPr>
                <w:color w:val="000000"/>
              </w:rPr>
            </w:pPr>
            <w:r>
              <w:rPr>
                <w:color w:val="000000"/>
              </w:rPr>
              <w:t> </w:t>
            </w:r>
          </w:p>
        </w:tc>
        <w:tc>
          <w:tcPr>
            <w:tcW w:w="7186" w:type="dxa"/>
            <w:tcBorders>
              <w:top w:val="nil"/>
              <w:left w:val="single" w:sz="4" w:space="0" w:color="auto"/>
              <w:bottom w:val="single" w:sz="4" w:space="0" w:color="auto"/>
              <w:right w:val="single" w:sz="8" w:space="0" w:color="auto"/>
            </w:tcBorders>
            <w:shd w:val="clear" w:color="auto" w:fill="auto"/>
          </w:tcPr>
          <w:p w14:paraId="637A00C3" w14:textId="42B41D2D" w:rsidR="00661954" w:rsidRDefault="00661954" w:rsidP="00661954">
            <w:r>
              <w:t>The CONTRACTOR shall disable access to the legacy C-IV production Application and make the PRT environment read only upon conversion into the CalSAWS Software. The PRT environment will contain a copy of production data prior to conversion. The environment will be retained for twelve (12) months after the conversion.</w:t>
            </w:r>
          </w:p>
        </w:tc>
      </w:tr>
      <w:tr w:rsidR="00661954" w14:paraId="303810EE" w14:textId="77777777" w:rsidTr="00661954">
        <w:trPr>
          <w:gridAfter w:val="3"/>
          <w:wAfter w:w="20952" w:type="dxa"/>
          <w:trHeight w:val="720"/>
        </w:trPr>
        <w:tc>
          <w:tcPr>
            <w:tcW w:w="642" w:type="dxa"/>
            <w:tcBorders>
              <w:top w:val="nil"/>
              <w:left w:val="single" w:sz="8" w:space="0" w:color="auto"/>
              <w:bottom w:val="single" w:sz="4" w:space="0" w:color="auto"/>
              <w:right w:val="single" w:sz="4" w:space="0" w:color="auto"/>
            </w:tcBorders>
            <w:shd w:val="clear" w:color="auto" w:fill="auto"/>
          </w:tcPr>
          <w:p w14:paraId="6663D4AF" w14:textId="77777777" w:rsidR="00661954" w:rsidRDefault="00661954" w:rsidP="00661954">
            <w:pPr>
              <w:jc w:val="center"/>
              <w:rPr>
                <w:color w:val="000000"/>
              </w:rPr>
            </w:pPr>
            <w:r>
              <w:rPr>
                <w:color w:val="000000"/>
              </w:rPr>
              <w:t>484</w:t>
            </w:r>
          </w:p>
        </w:tc>
        <w:tc>
          <w:tcPr>
            <w:tcW w:w="1256" w:type="dxa"/>
            <w:tcBorders>
              <w:top w:val="nil"/>
              <w:left w:val="single" w:sz="4" w:space="0" w:color="auto"/>
              <w:bottom w:val="single" w:sz="4" w:space="0" w:color="auto"/>
              <w:right w:val="single" w:sz="4" w:space="0" w:color="auto"/>
            </w:tcBorders>
            <w:shd w:val="clear" w:color="auto" w:fill="auto"/>
          </w:tcPr>
          <w:p w14:paraId="1EE32940" w14:textId="77777777" w:rsidR="00661954" w:rsidRDefault="00661954" w:rsidP="00661954">
            <w:pPr>
              <w:jc w:val="center"/>
              <w:rPr>
                <w:color w:val="000000"/>
              </w:rPr>
            </w:pPr>
            <w:r>
              <w:rPr>
                <w:color w:val="000000"/>
              </w:rPr>
              <w:t>1971</w:t>
            </w:r>
          </w:p>
        </w:tc>
        <w:tc>
          <w:tcPr>
            <w:tcW w:w="1433" w:type="dxa"/>
            <w:tcBorders>
              <w:top w:val="nil"/>
              <w:left w:val="single" w:sz="4" w:space="0" w:color="auto"/>
              <w:bottom w:val="single" w:sz="4" w:space="0" w:color="auto"/>
              <w:right w:val="single" w:sz="4" w:space="0" w:color="auto"/>
            </w:tcBorders>
            <w:shd w:val="clear" w:color="auto" w:fill="auto"/>
          </w:tcPr>
          <w:p w14:paraId="0BB23067" w14:textId="77777777" w:rsidR="00661954" w:rsidRDefault="00661954" w:rsidP="00661954">
            <w:pPr>
              <w:jc w:val="center"/>
              <w:rPr>
                <w:color w:val="000000"/>
              </w:rPr>
            </w:pPr>
            <w:r>
              <w:rPr>
                <w:color w:val="000000"/>
              </w:rPr>
              <w:t> </w:t>
            </w:r>
          </w:p>
        </w:tc>
        <w:tc>
          <w:tcPr>
            <w:tcW w:w="7186" w:type="dxa"/>
            <w:tcBorders>
              <w:top w:val="nil"/>
              <w:left w:val="single" w:sz="4" w:space="0" w:color="auto"/>
              <w:bottom w:val="single" w:sz="4" w:space="0" w:color="auto"/>
              <w:right w:val="single" w:sz="8" w:space="0" w:color="auto"/>
            </w:tcBorders>
            <w:shd w:val="clear" w:color="auto" w:fill="auto"/>
          </w:tcPr>
          <w:p w14:paraId="14134475" w14:textId="566216ED" w:rsidR="00661954" w:rsidRDefault="00661954" w:rsidP="00661954">
            <w:pPr>
              <w:rPr>
                <w:color w:val="000000"/>
              </w:rPr>
            </w:pPr>
            <w:r>
              <w:rPr>
                <w:color w:val="000000"/>
              </w:rPr>
              <w:t xml:space="preserve">The CONTRACTOR shall provide post deployment support for Monthly, Quarterly and Annual State Reports. This post deployment support will include: </w:t>
            </w:r>
            <w:r>
              <w:rPr>
                <w:color w:val="000000"/>
              </w:rPr>
              <w:br/>
              <w:t xml:space="preserve">1) The CONTRACTOR shall generate State monthly, quarterly and annual reports using Converted Data and will make them available for </w:t>
            </w:r>
            <w:r w:rsidRPr="00D60315">
              <w:rPr>
                <w:color w:val="000000"/>
              </w:rPr>
              <w:t xml:space="preserve">the </w:t>
            </w:r>
            <w:r>
              <w:rPr>
                <w:color w:val="000000"/>
              </w:rPr>
              <w:t>57 Counties</w:t>
            </w:r>
            <w:r w:rsidRPr="00D60315">
              <w:rPr>
                <w:color w:val="000000"/>
              </w:rPr>
              <w:t xml:space="preserve"> to</w:t>
            </w:r>
            <w:r>
              <w:rPr>
                <w:color w:val="000000"/>
              </w:rPr>
              <w:t xml:space="preserve"> review prior to County State submission. Monthly State reports will be made available prior to the County’s deployment. Quarterly and Annual reports will be made available prior to or after the County’s deployment. The exact timeframe as to when the State reports will be made available for County review will be determined during the </w:t>
            </w:r>
            <w:r>
              <w:rPr>
                <w:color w:val="000000"/>
              </w:rPr>
              <w:lastRenderedPageBreak/>
              <w:t>CalSAWS Migration Release Management phase.</w:t>
            </w:r>
            <w:r>
              <w:rPr>
                <w:color w:val="000000"/>
              </w:rPr>
              <w:br/>
            </w:r>
            <w:r>
              <w:rPr>
                <w:color w:val="000000"/>
              </w:rPr>
              <w:br/>
              <w:t xml:space="preserve">Note: Due to the timeframe needed for report generation and County review, the reports provided to the 57 Counties may only contain a subset of data from what would be captured in the final report generated for the Counties in production. </w:t>
            </w:r>
            <w:r w:rsidRPr="00D60315">
              <w:rPr>
                <w:color w:val="000000"/>
              </w:rPr>
              <w:t xml:space="preserve">Post </w:t>
            </w:r>
            <w:r>
              <w:rPr>
                <w:color w:val="000000"/>
              </w:rPr>
              <w:t>deployment</w:t>
            </w:r>
            <w:r w:rsidRPr="00D60315">
              <w:rPr>
                <w:color w:val="000000"/>
              </w:rPr>
              <w:t xml:space="preserve"> support does not include training on the state reports.</w:t>
            </w:r>
            <w:r>
              <w:rPr>
                <w:color w:val="000000"/>
              </w:rPr>
              <w:br/>
            </w:r>
            <w:r>
              <w:rPr>
                <w:color w:val="000000"/>
              </w:rPr>
              <w:br/>
              <w:t>2) For those Counties that elect to participate in the State Report review effort, they will be responsible for validating the data being populated on the report aligns to the agreed upon report design. This effort is not a validation of the final reporting numbers to be submitted to the State. In addition, these Counties will be required to communicate back to the project any issues in a timely manner. This timeframe as well as any additional details will be determined during the CalSAWS Migration Release Management phase.</w:t>
            </w:r>
          </w:p>
          <w:p w14:paraId="4DF7A314" w14:textId="75B2B19D" w:rsidR="00661954" w:rsidRDefault="00661954" w:rsidP="00661954">
            <w:pPr>
              <w:rPr>
                <w:color w:val="000000"/>
              </w:rPr>
            </w:pPr>
            <w:r>
              <w:rPr>
                <w:color w:val="000000"/>
              </w:rPr>
              <w:t>The total hours for this effort is not to exceed four thousand five hundred (4,500) hours.</w:t>
            </w:r>
          </w:p>
        </w:tc>
      </w:tr>
      <w:tr w:rsidR="00661954" w14:paraId="1A4DCCA9" w14:textId="77777777" w:rsidTr="00661954">
        <w:trPr>
          <w:gridAfter w:val="3"/>
          <w:wAfter w:w="20952" w:type="dxa"/>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71EE4C0E" w14:textId="77777777" w:rsidR="00661954" w:rsidRDefault="00661954" w:rsidP="00661954">
            <w:pPr>
              <w:jc w:val="center"/>
              <w:rPr>
                <w:color w:val="000000"/>
              </w:rPr>
            </w:pPr>
            <w:r>
              <w:rPr>
                <w:color w:val="000000"/>
              </w:rPr>
              <w:lastRenderedPageBreak/>
              <w:t>485</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DE8ADDE" w14:textId="77777777" w:rsidR="00661954" w:rsidRDefault="00661954" w:rsidP="00661954">
            <w:pPr>
              <w:jc w:val="center"/>
              <w:rPr>
                <w:color w:val="000000"/>
              </w:rPr>
            </w:pPr>
            <w:r>
              <w:rPr>
                <w:color w:val="000000"/>
              </w:rPr>
              <w:t>1968</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263165C"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3EB58395" w14:textId="73667CCC" w:rsidR="00661954" w:rsidRDefault="00661954" w:rsidP="00661954">
            <w:pPr>
              <w:rPr>
                <w:color w:val="000000"/>
              </w:rPr>
            </w:pPr>
            <w:bookmarkStart w:id="112" w:name="_Hlk518900828"/>
            <w:r w:rsidRPr="002D3719">
              <w:rPr>
                <w:color w:val="000000"/>
              </w:rPr>
              <w:t xml:space="preserve">The CONTRACTOR shall perform the preparation, execution and post </w:t>
            </w:r>
            <w:r>
              <w:rPr>
                <w:color w:val="000000"/>
              </w:rPr>
              <w:t>deployment</w:t>
            </w:r>
            <w:r w:rsidRPr="002D3719">
              <w:rPr>
                <w:color w:val="000000"/>
              </w:rPr>
              <w:t xml:space="preserve"> supp</w:t>
            </w:r>
            <w:r>
              <w:rPr>
                <w:color w:val="000000"/>
              </w:rPr>
              <w:t xml:space="preserve">ort (39 C-IV Migration Counties only) of the multi-wave Conversion Cutover </w:t>
            </w:r>
            <w:r w:rsidRPr="002D3719">
              <w:rPr>
                <w:color w:val="000000"/>
              </w:rPr>
              <w:t xml:space="preserve">activities for all </w:t>
            </w:r>
            <w:r>
              <w:rPr>
                <w:color w:val="000000"/>
              </w:rPr>
              <w:t>57 Counties</w:t>
            </w:r>
            <w:r w:rsidRPr="002D3719">
              <w:rPr>
                <w:color w:val="000000"/>
              </w:rPr>
              <w:t xml:space="preserve">. </w:t>
            </w:r>
            <w:r>
              <w:rPr>
                <w:color w:val="000000"/>
              </w:rPr>
              <w:t xml:space="preserve">These activities shall include a plan and support for system unavailability during cutover. </w:t>
            </w:r>
            <w:r w:rsidRPr="002D3719">
              <w:rPr>
                <w:color w:val="000000"/>
              </w:rPr>
              <w:t xml:space="preserve">The CONSORTIUM Staff and staff from the </w:t>
            </w:r>
            <w:r>
              <w:rPr>
                <w:color w:val="000000"/>
              </w:rPr>
              <w:t>57 Counties</w:t>
            </w:r>
            <w:r w:rsidRPr="002D3719">
              <w:rPr>
                <w:color w:val="000000"/>
              </w:rPr>
              <w:t xml:space="preserve"> will support conversion activities in accordance with the Conversion Plan</w:t>
            </w:r>
            <w:r>
              <w:rPr>
                <w:color w:val="000000"/>
              </w:rPr>
              <w:t xml:space="preserve"> for each deployment wave</w:t>
            </w:r>
            <w:r w:rsidRPr="002D3719">
              <w:rPr>
                <w:color w:val="000000"/>
              </w:rPr>
              <w:t>.</w:t>
            </w:r>
          </w:p>
          <w:p w14:paraId="0E0C5145" w14:textId="13CB2E72" w:rsidR="00661954" w:rsidRDefault="00661954" w:rsidP="00661954">
            <w:pPr>
              <w:rPr>
                <w:color w:val="000000"/>
              </w:rPr>
            </w:pPr>
          </w:p>
          <w:p w14:paraId="16D591F9" w14:textId="47637D6F" w:rsidR="00661954" w:rsidRDefault="00661954" w:rsidP="00661954">
            <w:pPr>
              <w:rPr>
                <w:color w:val="000000"/>
              </w:rPr>
            </w:pPr>
            <w:r>
              <w:t>Cutover shall be defined as the event w</w:t>
            </w:r>
            <w:r w:rsidRPr="00C22761">
              <w:t xml:space="preserve">hen Conversion has been </w:t>
            </w:r>
            <w:r>
              <w:t xml:space="preserve">successfully </w:t>
            </w:r>
            <w:r w:rsidRPr="00C22761">
              <w:t>completed, the Converted Data and the Cal</w:t>
            </w:r>
            <w:r>
              <w:t>SAWS</w:t>
            </w:r>
            <w:r w:rsidRPr="00C22761">
              <w:t xml:space="preserve"> Software are installed </w:t>
            </w:r>
            <w:r>
              <w:t>in</w:t>
            </w:r>
            <w:r w:rsidRPr="00C22761">
              <w:t xml:space="preserve"> the </w:t>
            </w:r>
            <w:r>
              <w:t>Cloud</w:t>
            </w:r>
            <w:r w:rsidRPr="00C22761">
              <w:t>, th</w:t>
            </w:r>
            <w:r>
              <w:t>e</w:t>
            </w:r>
            <w:r w:rsidRPr="00C22761">
              <w:t xml:space="preserve"> System </w:t>
            </w:r>
            <w:r>
              <w:t xml:space="preserve">with the Cloud </w:t>
            </w:r>
            <w:r w:rsidRPr="00C22761">
              <w:t>h</w:t>
            </w:r>
            <w:r>
              <w:t>as received UAT Acceptance, and the</w:t>
            </w:r>
            <w:r w:rsidRPr="00C22761">
              <w:t xml:space="preserve"> System </w:t>
            </w:r>
            <w:r>
              <w:t xml:space="preserve">with the Cloud </w:t>
            </w:r>
            <w:r w:rsidRPr="00C22761">
              <w:t>is availabl</w:t>
            </w:r>
            <w:r>
              <w:t>e for use in Production.</w:t>
            </w:r>
            <w:bookmarkEnd w:id="112"/>
          </w:p>
        </w:tc>
      </w:tr>
      <w:tr w:rsidR="00661954" w14:paraId="5A76F9A6" w14:textId="77777777" w:rsidTr="00661954">
        <w:trPr>
          <w:gridAfter w:val="3"/>
          <w:wAfter w:w="20952" w:type="dxa"/>
          <w:trHeight w:val="332"/>
        </w:trPr>
        <w:tc>
          <w:tcPr>
            <w:tcW w:w="642" w:type="dxa"/>
            <w:tcBorders>
              <w:top w:val="single" w:sz="4" w:space="0" w:color="auto"/>
              <w:left w:val="single" w:sz="8" w:space="0" w:color="auto"/>
              <w:bottom w:val="single" w:sz="4" w:space="0" w:color="auto"/>
              <w:right w:val="single" w:sz="4" w:space="0" w:color="auto"/>
            </w:tcBorders>
            <w:shd w:val="clear" w:color="auto" w:fill="auto"/>
          </w:tcPr>
          <w:p w14:paraId="35B122A5" w14:textId="77777777" w:rsidR="00661954" w:rsidRDefault="00661954" w:rsidP="00661954">
            <w:pPr>
              <w:jc w:val="center"/>
              <w:rPr>
                <w:color w:val="000000"/>
              </w:rPr>
            </w:pPr>
            <w:r>
              <w:rPr>
                <w:color w:val="000000"/>
              </w:rPr>
              <w:t>601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678AF712" w14:textId="77777777" w:rsidR="00661954" w:rsidRDefault="00661954" w:rsidP="00661954">
            <w:pPr>
              <w:jc w:val="center"/>
              <w:rPr>
                <w:color w:val="000000"/>
              </w:rPr>
            </w:pPr>
            <w:r>
              <w:rPr>
                <w:color w:val="000000"/>
              </w:rPr>
              <w:t>2016</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935534A"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6DC93158" w14:textId="221E08D1" w:rsidR="00661954" w:rsidRPr="00B82A42" w:rsidRDefault="00661954" w:rsidP="00661954">
            <w:pPr>
              <w:rPr>
                <w:color w:val="000000"/>
                <w:sz w:val="22"/>
                <w:szCs w:val="22"/>
              </w:rPr>
            </w:pPr>
            <w:r>
              <w:rPr>
                <w:color w:val="000000"/>
              </w:rPr>
              <w:t>This requirement was removed per contract negotiations.</w:t>
            </w:r>
          </w:p>
        </w:tc>
      </w:tr>
      <w:tr w:rsidR="00661954" w14:paraId="74925E22" w14:textId="77777777" w:rsidTr="00661954">
        <w:trPr>
          <w:gridAfter w:val="3"/>
          <w:wAfter w:w="20952" w:type="dxa"/>
          <w:trHeight w:val="35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15438BD" w14:textId="77777777" w:rsidR="00661954" w:rsidRDefault="00661954" w:rsidP="00661954">
            <w:pPr>
              <w:jc w:val="center"/>
              <w:rPr>
                <w:color w:val="000000"/>
              </w:rPr>
            </w:pPr>
            <w:r>
              <w:rPr>
                <w:color w:val="000000"/>
              </w:rPr>
              <w:t>602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7115F8F" w14:textId="77777777" w:rsidR="00661954" w:rsidRDefault="00661954" w:rsidP="00661954">
            <w:pPr>
              <w:jc w:val="center"/>
              <w:rPr>
                <w:color w:val="000000"/>
              </w:rPr>
            </w:pPr>
            <w:r>
              <w:rPr>
                <w:color w:val="000000"/>
              </w:rPr>
              <w:t>2017</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308BD3EE"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7F4E2946" w14:textId="3BD8E70E" w:rsidR="00661954" w:rsidRPr="002D3719" w:rsidRDefault="00661954" w:rsidP="00661954">
            <w:pPr>
              <w:rPr>
                <w:color w:val="000000"/>
              </w:rPr>
            </w:pPr>
            <w:r>
              <w:rPr>
                <w:color w:val="000000"/>
              </w:rPr>
              <w:t>This requirement was removed per contract negotiations.</w:t>
            </w:r>
          </w:p>
        </w:tc>
      </w:tr>
      <w:tr w:rsidR="00661954" w14:paraId="0761B62C" w14:textId="77777777" w:rsidTr="00661954">
        <w:trPr>
          <w:gridAfter w:val="3"/>
          <w:wAfter w:w="20952" w:type="dxa"/>
          <w:trHeight w:val="35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E323A5C" w14:textId="77777777" w:rsidR="00661954" w:rsidRDefault="00661954" w:rsidP="00661954">
            <w:pPr>
              <w:jc w:val="center"/>
              <w:rPr>
                <w:color w:val="000000"/>
              </w:rPr>
            </w:pPr>
            <w:r>
              <w:rPr>
                <w:color w:val="000000"/>
              </w:rPr>
              <w:t>603</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7F5A693" w14:textId="77777777" w:rsidR="00661954" w:rsidRDefault="00661954" w:rsidP="00661954">
            <w:pPr>
              <w:jc w:val="center"/>
              <w:rPr>
                <w:color w:val="000000"/>
              </w:rPr>
            </w:pPr>
            <w:r>
              <w:rPr>
                <w:color w:val="000000"/>
              </w:rPr>
              <w:t>2018</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604365D"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6AA642E8" w14:textId="0BD47E67" w:rsidR="00661954" w:rsidRPr="009E036F" w:rsidRDefault="00661954" w:rsidP="00661954">
            <w:pPr>
              <w:rPr>
                <w:color w:val="000000"/>
              </w:rPr>
            </w:pPr>
            <w:r>
              <w:rPr>
                <w:color w:val="000000"/>
              </w:rPr>
              <w:t>This requirement was removed per contract negotiations.</w:t>
            </w:r>
          </w:p>
        </w:tc>
      </w:tr>
      <w:tr w:rsidR="00661954" w14:paraId="0AAD5B31" w14:textId="77777777" w:rsidTr="00661954">
        <w:trPr>
          <w:gridAfter w:val="3"/>
          <w:wAfter w:w="20952" w:type="dxa"/>
          <w:trHeight w:val="34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4A965B13" w14:textId="77777777" w:rsidR="00661954" w:rsidRDefault="00661954" w:rsidP="00661954">
            <w:pPr>
              <w:jc w:val="center"/>
              <w:rPr>
                <w:color w:val="000000"/>
              </w:rPr>
            </w:pPr>
            <w:r>
              <w:rPr>
                <w:color w:val="000000"/>
              </w:rPr>
              <w:t>604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0530BE60" w14:textId="77777777" w:rsidR="00661954" w:rsidRDefault="00661954" w:rsidP="00661954">
            <w:pPr>
              <w:jc w:val="center"/>
              <w:rPr>
                <w:color w:val="000000"/>
              </w:rPr>
            </w:pPr>
            <w:r>
              <w:rPr>
                <w:color w:val="000000"/>
              </w:rPr>
              <w:t>2019</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3A040D84"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488753F9" w14:textId="3690FC4F" w:rsidR="00661954" w:rsidRPr="009E036F" w:rsidRDefault="00661954" w:rsidP="00661954">
            <w:pPr>
              <w:rPr>
                <w:color w:val="000000"/>
              </w:rPr>
            </w:pPr>
            <w:r>
              <w:rPr>
                <w:color w:val="000000"/>
              </w:rPr>
              <w:t>This requirement was removed per contract negotiations.</w:t>
            </w:r>
          </w:p>
        </w:tc>
      </w:tr>
      <w:tr w:rsidR="00661954" w14:paraId="69E68803" w14:textId="77777777" w:rsidTr="00661954">
        <w:trPr>
          <w:gridAfter w:val="3"/>
          <w:wAfter w:w="20952" w:type="dxa"/>
          <w:trHeight w:val="35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37901136" w14:textId="77777777" w:rsidR="00661954" w:rsidRDefault="00661954" w:rsidP="00661954">
            <w:pPr>
              <w:jc w:val="center"/>
              <w:rPr>
                <w:color w:val="000000"/>
              </w:rPr>
            </w:pPr>
            <w:r>
              <w:rPr>
                <w:color w:val="000000"/>
              </w:rPr>
              <w:t>605</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CF1171D" w14:textId="77777777" w:rsidR="00661954" w:rsidRDefault="00661954" w:rsidP="00661954">
            <w:pPr>
              <w:jc w:val="center"/>
              <w:rPr>
                <w:color w:val="000000"/>
              </w:rPr>
            </w:pPr>
            <w:r>
              <w:rPr>
                <w:color w:val="000000"/>
              </w:rPr>
              <w:t>2020</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38108CDA"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6DF84E73" w14:textId="21D0E03D" w:rsidR="00661954" w:rsidRPr="009E036F" w:rsidRDefault="00661954" w:rsidP="00661954">
            <w:pPr>
              <w:rPr>
                <w:color w:val="000000"/>
              </w:rPr>
            </w:pPr>
            <w:r>
              <w:rPr>
                <w:color w:val="000000"/>
              </w:rPr>
              <w:t>This requirement was removed per contract negotiations.</w:t>
            </w:r>
          </w:p>
        </w:tc>
      </w:tr>
      <w:tr w:rsidR="00661954" w14:paraId="1EC05A8F" w14:textId="77777777" w:rsidTr="00661954">
        <w:trPr>
          <w:gridAfter w:val="3"/>
          <w:wAfter w:w="20952" w:type="dxa"/>
          <w:trHeight w:val="35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4BFCCD35" w14:textId="77777777" w:rsidR="00661954" w:rsidRDefault="00661954" w:rsidP="00661954">
            <w:pPr>
              <w:jc w:val="center"/>
              <w:rPr>
                <w:color w:val="000000"/>
              </w:rPr>
            </w:pPr>
            <w:r>
              <w:rPr>
                <w:color w:val="000000"/>
              </w:rPr>
              <w:t>606</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C59363B" w14:textId="77777777" w:rsidR="00661954" w:rsidRDefault="00661954" w:rsidP="00661954">
            <w:pPr>
              <w:jc w:val="center"/>
              <w:rPr>
                <w:color w:val="000000"/>
              </w:rPr>
            </w:pPr>
            <w:r>
              <w:rPr>
                <w:color w:val="000000"/>
              </w:rPr>
              <w:t>2021</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5825651"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343635F2" w14:textId="7A95CEF2" w:rsidR="00661954" w:rsidRPr="009E036F" w:rsidRDefault="00661954" w:rsidP="00661954">
            <w:pPr>
              <w:rPr>
                <w:color w:val="000000"/>
              </w:rPr>
            </w:pPr>
            <w:r>
              <w:rPr>
                <w:color w:val="000000"/>
              </w:rPr>
              <w:t>This requirement was removed per contract negotiations.</w:t>
            </w:r>
          </w:p>
        </w:tc>
      </w:tr>
      <w:tr w:rsidR="00661954" w14:paraId="2CD8C6EC" w14:textId="77777777" w:rsidTr="00661954">
        <w:trPr>
          <w:gridAfter w:val="3"/>
          <w:wAfter w:w="20952" w:type="dxa"/>
          <w:trHeight w:val="359"/>
        </w:trPr>
        <w:tc>
          <w:tcPr>
            <w:tcW w:w="642" w:type="dxa"/>
            <w:tcBorders>
              <w:top w:val="single" w:sz="4" w:space="0" w:color="auto"/>
              <w:left w:val="single" w:sz="8" w:space="0" w:color="auto"/>
              <w:bottom w:val="single" w:sz="4" w:space="0" w:color="auto"/>
              <w:right w:val="single" w:sz="4" w:space="0" w:color="auto"/>
            </w:tcBorders>
            <w:shd w:val="clear" w:color="auto" w:fill="auto"/>
          </w:tcPr>
          <w:p w14:paraId="545EEB07" w14:textId="77777777" w:rsidR="00661954" w:rsidRDefault="00661954" w:rsidP="00661954">
            <w:pPr>
              <w:jc w:val="center"/>
              <w:rPr>
                <w:color w:val="000000"/>
              </w:rPr>
            </w:pPr>
            <w:r>
              <w:rPr>
                <w:color w:val="000000"/>
              </w:rPr>
              <w:t>607</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86B4588" w14:textId="77777777" w:rsidR="00661954" w:rsidRDefault="00661954" w:rsidP="00661954">
            <w:pPr>
              <w:jc w:val="center"/>
              <w:rPr>
                <w:color w:val="000000"/>
              </w:rPr>
            </w:pPr>
            <w:r>
              <w:rPr>
                <w:color w:val="000000"/>
              </w:rPr>
              <w:t>2022</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575204"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7EF23499" w14:textId="0038B8E3" w:rsidR="00661954" w:rsidRPr="00762A6A" w:rsidRDefault="00661954" w:rsidP="00661954">
            <w:pPr>
              <w:rPr>
                <w:color w:val="000000"/>
              </w:rPr>
            </w:pPr>
            <w:r>
              <w:rPr>
                <w:color w:val="000000"/>
              </w:rPr>
              <w:t>This requirement was removed per contract negotiations.</w:t>
            </w:r>
          </w:p>
        </w:tc>
      </w:tr>
      <w:tr w:rsidR="00661954" w14:paraId="3AEB844B" w14:textId="77777777" w:rsidTr="00661954">
        <w:trPr>
          <w:gridAfter w:val="3"/>
          <w:wAfter w:w="20952" w:type="dxa"/>
          <w:trHeight w:val="34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13541099" w14:textId="77777777" w:rsidR="00661954" w:rsidRDefault="00661954" w:rsidP="00661954">
            <w:pPr>
              <w:jc w:val="center"/>
              <w:rPr>
                <w:color w:val="000000"/>
              </w:rPr>
            </w:pPr>
            <w:r>
              <w:rPr>
                <w:color w:val="000000"/>
              </w:rPr>
              <w:t>608</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B0D6E4A" w14:textId="77777777" w:rsidR="00661954" w:rsidRDefault="00661954" w:rsidP="00661954">
            <w:pPr>
              <w:jc w:val="center"/>
              <w:rPr>
                <w:color w:val="000000"/>
              </w:rPr>
            </w:pPr>
            <w:r>
              <w:rPr>
                <w:color w:val="000000"/>
              </w:rPr>
              <w:t>2023</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4CC2E7"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47199164" w14:textId="18C899A5" w:rsidR="00661954" w:rsidRPr="00762A6A" w:rsidRDefault="00661954" w:rsidP="00661954">
            <w:pPr>
              <w:rPr>
                <w:color w:val="000000"/>
              </w:rPr>
            </w:pPr>
            <w:r>
              <w:rPr>
                <w:color w:val="000000"/>
              </w:rPr>
              <w:t>This requirement was removed per contract negotiations.</w:t>
            </w:r>
          </w:p>
        </w:tc>
      </w:tr>
      <w:tr w:rsidR="00661954" w14:paraId="2DEFE369" w14:textId="77777777" w:rsidTr="00661954">
        <w:trPr>
          <w:gridAfter w:val="3"/>
          <w:wAfter w:w="20952" w:type="dxa"/>
          <w:trHeight w:val="34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783EF85A" w14:textId="77777777" w:rsidR="00661954" w:rsidRDefault="00661954" w:rsidP="00661954">
            <w:pPr>
              <w:jc w:val="center"/>
              <w:rPr>
                <w:color w:val="000000"/>
              </w:rPr>
            </w:pPr>
            <w:r>
              <w:rPr>
                <w:color w:val="000000"/>
              </w:rPr>
              <w:t>609</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2CA7CFF" w14:textId="77777777" w:rsidR="00661954" w:rsidRDefault="00661954" w:rsidP="00661954">
            <w:pPr>
              <w:jc w:val="center"/>
              <w:rPr>
                <w:color w:val="000000"/>
              </w:rPr>
            </w:pPr>
            <w:r>
              <w:rPr>
                <w:color w:val="000000"/>
              </w:rPr>
              <w:t>2024</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D2A167B"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62AD5056" w14:textId="2093B0B3" w:rsidR="00661954" w:rsidRPr="00762A6A" w:rsidRDefault="00661954" w:rsidP="00661954">
            <w:pPr>
              <w:rPr>
                <w:color w:val="000000"/>
              </w:rPr>
            </w:pPr>
            <w:r>
              <w:rPr>
                <w:color w:val="000000"/>
              </w:rPr>
              <w:t>This requirement was removed per contract negotiations.</w:t>
            </w:r>
          </w:p>
        </w:tc>
      </w:tr>
      <w:tr w:rsidR="00661954" w14:paraId="7F481FA3" w14:textId="77777777" w:rsidTr="00661954">
        <w:trPr>
          <w:gridAfter w:val="3"/>
          <w:wAfter w:w="20952" w:type="dxa"/>
          <w:trHeight w:val="34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66F409C2" w14:textId="77777777" w:rsidR="00661954" w:rsidRDefault="00661954" w:rsidP="00661954">
            <w:pPr>
              <w:jc w:val="center"/>
              <w:rPr>
                <w:color w:val="000000"/>
              </w:rPr>
            </w:pPr>
            <w:r>
              <w:rPr>
                <w:color w:val="000000"/>
              </w:rPr>
              <w:lastRenderedPageBreak/>
              <w:t>610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B2756C8" w14:textId="77777777" w:rsidR="00661954" w:rsidRDefault="00661954" w:rsidP="00661954">
            <w:pPr>
              <w:jc w:val="center"/>
              <w:rPr>
                <w:color w:val="000000"/>
              </w:rPr>
            </w:pPr>
            <w:r>
              <w:rPr>
                <w:color w:val="000000"/>
              </w:rPr>
              <w:t>2025</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39016F"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78F8E3CD" w14:textId="64001469" w:rsidR="00661954" w:rsidRPr="00762A6A" w:rsidRDefault="00661954" w:rsidP="00661954">
            <w:pPr>
              <w:rPr>
                <w:color w:val="000000"/>
              </w:rPr>
            </w:pPr>
            <w:r>
              <w:rPr>
                <w:color w:val="000000"/>
              </w:rPr>
              <w:t>This requirement was removed per contract negotiations.</w:t>
            </w:r>
          </w:p>
        </w:tc>
      </w:tr>
      <w:tr w:rsidR="00661954" w14:paraId="0F3A5DC3" w14:textId="77777777" w:rsidTr="00661954">
        <w:trPr>
          <w:gridAfter w:val="3"/>
          <w:wAfter w:w="20952" w:type="dxa"/>
          <w:trHeight w:val="34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0CF2AD46" w14:textId="77777777" w:rsidR="00661954" w:rsidRDefault="00661954" w:rsidP="00661954">
            <w:pPr>
              <w:jc w:val="center"/>
              <w:rPr>
                <w:color w:val="000000"/>
              </w:rPr>
            </w:pPr>
            <w:r>
              <w:rPr>
                <w:color w:val="000000"/>
              </w:rPr>
              <w:t>611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4EE100C" w14:textId="77777777" w:rsidR="00661954" w:rsidRDefault="00661954" w:rsidP="00661954">
            <w:pPr>
              <w:jc w:val="center"/>
              <w:rPr>
                <w:color w:val="000000"/>
              </w:rPr>
            </w:pPr>
            <w:r>
              <w:rPr>
                <w:color w:val="000000"/>
              </w:rPr>
              <w:t>2026</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BEA9059"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00B08712" w14:textId="56611FF7" w:rsidR="00661954" w:rsidRPr="00762A6A" w:rsidRDefault="00661954" w:rsidP="00661954">
            <w:pPr>
              <w:rPr>
                <w:color w:val="000000"/>
              </w:rPr>
            </w:pPr>
            <w:r>
              <w:rPr>
                <w:color w:val="000000"/>
              </w:rPr>
              <w:t>This requirement was removed per contract negotiations.</w:t>
            </w:r>
          </w:p>
        </w:tc>
      </w:tr>
      <w:tr w:rsidR="00661954" w14:paraId="0AA33CEF" w14:textId="77777777" w:rsidTr="00661954">
        <w:trPr>
          <w:gridAfter w:val="3"/>
          <w:wAfter w:w="20952" w:type="dxa"/>
          <w:trHeight w:val="332"/>
        </w:trPr>
        <w:tc>
          <w:tcPr>
            <w:tcW w:w="642" w:type="dxa"/>
            <w:tcBorders>
              <w:top w:val="single" w:sz="4" w:space="0" w:color="auto"/>
              <w:left w:val="single" w:sz="8" w:space="0" w:color="auto"/>
              <w:bottom w:val="single" w:sz="4" w:space="0" w:color="auto"/>
              <w:right w:val="single" w:sz="4" w:space="0" w:color="auto"/>
            </w:tcBorders>
            <w:shd w:val="clear" w:color="auto" w:fill="auto"/>
          </w:tcPr>
          <w:p w14:paraId="4D2BB95D" w14:textId="77777777" w:rsidR="00661954" w:rsidRDefault="00661954" w:rsidP="00661954">
            <w:pPr>
              <w:jc w:val="center"/>
              <w:rPr>
                <w:color w:val="000000"/>
              </w:rPr>
            </w:pPr>
            <w:r>
              <w:rPr>
                <w:color w:val="000000"/>
              </w:rPr>
              <w:t>612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172FA9E" w14:textId="77777777" w:rsidR="00661954" w:rsidRDefault="00661954" w:rsidP="00661954">
            <w:pPr>
              <w:jc w:val="center"/>
              <w:rPr>
                <w:color w:val="000000"/>
              </w:rPr>
            </w:pPr>
            <w:r>
              <w:rPr>
                <w:color w:val="000000"/>
              </w:rPr>
              <w:t>2027</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30548AD"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0CC2076B" w14:textId="403B40A9" w:rsidR="00661954" w:rsidRPr="00762A6A" w:rsidRDefault="00661954" w:rsidP="00661954">
            <w:pPr>
              <w:rPr>
                <w:color w:val="000000"/>
              </w:rPr>
            </w:pPr>
            <w:r>
              <w:rPr>
                <w:color w:val="000000"/>
              </w:rPr>
              <w:t>This requirement was removed per contract negotiations.</w:t>
            </w:r>
          </w:p>
        </w:tc>
      </w:tr>
      <w:tr w:rsidR="00661954" w14:paraId="66E20A67" w14:textId="77777777" w:rsidTr="00661954">
        <w:trPr>
          <w:gridAfter w:val="3"/>
          <w:wAfter w:w="20952" w:type="dxa"/>
          <w:trHeight w:val="404"/>
        </w:trPr>
        <w:tc>
          <w:tcPr>
            <w:tcW w:w="642" w:type="dxa"/>
            <w:tcBorders>
              <w:top w:val="single" w:sz="4" w:space="0" w:color="auto"/>
              <w:left w:val="single" w:sz="8" w:space="0" w:color="auto"/>
              <w:bottom w:val="single" w:sz="4" w:space="0" w:color="auto"/>
              <w:right w:val="single" w:sz="4" w:space="0" w:color="auto"/>
            </w:tcBorders>
            <w:shd w:val="clear" w:color="auto" w:fill="auto"/>
          </w:tcPr>
          <w:p w14:paraId="336564FB" w14:textId="77777777" w:rsidR="00661954" w:rsidRDefault="00661954" w:rsidP="00661954">
            <w:pPr>
              <w:jc w:val="center"/>
              <w:rPr>
                <w:color w:val="000000"/>
              </w:rPr>
            </w:pPr>
            <w:r>
              <w:rPr>
                <w:color w:val="000000"/>
              </w:rPr>
              <w:t>613</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3DFC7F3" w14:textId="77777777" w:rsidR="00661954" w:rsidRDefault="00661954" w:rsidP="00661954">
            <w:pPr>
              <w:jc w:val="center"/>
              <w:rPr>
                <w:color w:val="000000"/>
              </w:rPr>
            </w:pPr>
            <w:r>
              <w:rPr>
                <w:color w:val="000000"/>
              </w:rPr>
              <w:t>2028</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B069C27"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57A16D11" w14:textId="7BBDB204" w:rsidR="00661954" w:rsidRPr="00345BF6" w:rsidRDefault="00661954" w:rsidP="00661954">
            <w:r>
              <w:rPr>
                <w:color w:val="000000"/>
              </w:rPr>
              <w:t>This requirement was removed per contract negotiations.</w:t>
            </w:r>
          </w:p>
        </w:tc>
      </w:tr>
      <w:tr w:rsidR="00661954" w14:paraId="694BB57C" w14:textId="77777777" w:rsidTr="00661954">
        <w:trPr>
          <w:gridAfter w:val="3"/>
          <w:wAfter w:w="20952" w:type="dxa"/>
          <w:trHeight w:val="395"/>
        </w:trPr>
        <w:tc>
          <w:tcPr>
            <w:tcW w:w="642" w:type="dxa"/>
            <w:tcBorders>
              <w:top w:val="single" w:sz="4" w:space="0" w:color="auto"/>
              <w:left w:val="single" w:sz="8" w:space="0" w:color="auto"/>
              <w:bottom w:val="single" w:sz="4" w:space="0" w:color="auto"/>
              <w:right w:val="single" w:sz="4" w:space="0" w:color="auto"/>
            </w:tcBorders>
            <w:shd w:val="clear" w:color="auto" w:fill="auto"/>
          </w:tcPr>
          <w:p w14:paraId="08B5FA79" w14:textId="77777777" w:rsidR="00661954" w:rsidRDefault="00661954" w:rsidP="00661954">
            <w:pPr>
              <w:jc w:val="center"/>
              <w:rPr>
                <w:color w:val="000000"/>
              </w:rPr>
            </w:pPr>
            <w:r>
              <w:rPr>
                <w:color w:val="000000"/>
              </w:rPr>
              <w:t>614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8569A65" w14:textId="77777777" w:rsidR="00661954" w:rsidRDefault="00661954" w:rsidP="00661954">
            <w:pPr>
              <w:jc w:val="center"/>
              <w:rPr>
                <w:color w:val="000000"/>
              </w:rPr>
            </w:pPr>
            <w:r>
              <w:rPr>
                <w:color w:val="000000"/>
              </w:rPr>
              <w:t>2029</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3D6DF580"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3E6FFD0D" w14:textId="69CDE228" w:rsidR="00661954" w:rsidRPr="00762A6A" w:rsidRDefault="00661954" w:rsidP="00661954">
            <w:pPr>
              <w:rPr>
                <w:color w:val="000000"/>
              </w:rPr>
            </w:pPr>
            <w:r>
              <w:rPr>
                <w:color w:val="000000"/>
              </w:rPr>
              <w:t xml:space="preserve"> This requirement was removed per contract negotiations.</w:t>
            </w:r>
          </w:p>
        </w:tc>
      </w:tr>
      <w:tr w:rsidR="00661954" w14:paraId="21428890" w14:textId="77777777" w:rsidTr="00661954">
        <w:trPr>
          <w:gridAfter w:val="3"/>
          <w:wAfter w:w="20952" w:type="dxa"/>
          <w:trHeight w:val="368"/>
        </w:trPr>
        <w:tc>
          <w:tcPr>
            <w:tcW w:w="642" w:type="dxa"/>
            <w:tcBorders>
              <w:top w:val="single" w:sz="4" w:space="0" w:color="auto"/>
              <w:left w:val="single" w:sz="8" w:space="0" w:color="auto"/>
              <w:bottom w:val="single" w:sz="4" w:space="0" w:color="auto"/>
              <w:right w:val="single" w:sz="4" w:space="0" w:color="auto"/>
            </w:tcBorders>
            <w:shd w:val="clear" w:color="auto" w:fill="auto"/>
          </w:tcPr>
          <w:p w14:paraId="187E471E" w14:textId="77777777" w:rsidR="00661954" w:rsidRDefault="00661954" w:rsidP="00661954">
            <w:pPr>
              <w:jc w:val="center"/>
              <w:rPr>
                <w:color w:val="000000"/>
              </w:rPr>
            </w:pPr>
            <w:r>
              <w:rPr>
                <w:color w:val="000000"/>
              </w:rPr>
              <w:t>628</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F7B010C" w14:textId="77777777" w:rsidR="00661954" w:rsidRDefault="00661954" w:rsidP="00661954">
            <w:pPr>
              <w:jc w:val="center"/>
              <w:rPr>
                <w:color w:val="000000"/>
              </w:rPr>
            </w:pPr>
            <w:r>
              <w:rPr>
                <w:color w:val="000000"/>
              </w:rPr>
              <w:t>2043</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CE3F735"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008FA1E5" w14:textId="68BFAB0F" w:rsidR="00661954" w:rsidRPr="00762A6A" w:rsidRDefault="00661954" w:rsidP="00661954">
            <w:pPr>
              <w:rPr>
                <w:color w:val="000000"/>
              </w:rPr>
            </w:pPr>
            <w:r>
              <w:rPr>
                <w:color w:val="000000"/>
              </w:rPr>
              <w:t>This requirement was removed per contract negotiations.</w:t>
            </w:r>
          </w:p>
        </w:tc>
      </w:tr>
      <w:tr w:rsidR="00661954" w14:paraId="0633E126" w14:textId="77777777" w:rsidTr="00661954">
        <w:trPr>
          <w:gridAfter w:val="3"/>
          <w:wAfter w:w="20952" w:type="dxa"/>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475E15D3" w14:textId="6D748CC7" w:rsidR="00661954" w:rsidRDefault="00661954" w:rsidP="00661954">
            <w:pPr>
              <w:jc w:val="center"/>
              <w:rPr>
                <w:color w:val="000000"/>
              </w:rPr>
            </w:pPr>
            <w:r>
              <w:rPr>
                <w:color w:val="000000"/>
              </w:rPr>
              <w:t>742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F782D92" w14:textId="772D3EBA" w:rsidR="00661954" w:rsidRDefault="00661954" w:rsidP="00661954">
            <w:pPr>
              <w:jc w:val="center"/>
              <w:rPr>
                <w:color w:val="000000"/>
              </w:rPr>
            </w:pPr>
            <w:r>
              <w:rPr>
                <w:color w:val="000000"/>
              </w:rPr>
              <w:t>2157</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07925C9"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02AB71A8" w14:textId="44F51100" w:rsidR="00661954" w:rsidRPr="001038ED" w:rsidRDefault="00661954" w:rsidP="00661954">
            <w:pPr>
              <w:rPr>
                <w:color w:val="000000"/>
              </w:rPr>
            </w:pPr>
            <w:r>
              <w:rPr>
                <w:color w:val="000000"/>
              </w:rPr>
              <w:t>The CONTRACTOR shall support a single wave strategy for converting the CalACES Counties. The 39 C-IV Migration Counties shall be considered one group and will be migrated in its entirety, as a whole over a given weekend.</w:t>
            </w:r>
          </w:p>
        </w:tc>
      </w:tr>
      <w:tr w:rsidR="00661954" w14:paraId="02994411" w14:textId="77777777" w:rsidTr="00661954">
        <w:trPr>
          <w:gridAfter w:val="3"/>
          <w:wAfter w:w="20952" w:type="dxa"/>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6D713A20" w14:textId="31836238" w:rsidR="00661954" w:rsidRDefault="00661954" w:rsidP="00661954">
            <w:pPr>
              <w:jc w:val="center"/>
              <w:rPr>
                <w:color w:val="000000"/>
              </w:rPr>
            </w:pPr>
            <w:r>
              <w:rPr>
                <w:color w:val="000000"/>
              </w:rPr>
              <w:t>743</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BCFDA3C" w14:textId="10B67B3A" w:rsidR="00661954" w:rsidRDefault="00661954" w:rsidP="00661954">
            <w:pPr>
              <w:jc w:val="center"/>
              <w:rPr>
                <w:color w:val="000000"/>
              </w:rPr>
            </w:pPr>
            <w:r>
              <w:rPr>
                <w:color w:val="000000"/>
              </w:rPr>
              <w:t>2158</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FF3F182"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7760698D" w14:textId="617F370C" w:rsidR="00661954" w:rsidRDefault="00661954" w:rsidP="00661954">
            <w:pPr>
              <w:rPr>
                <w:color w:val="000000"/>
              </w:rPr>
            </w:pPr>
            <w:r>
              <w:rPr>
                <w:color w:val="000000"/>
              </w:rPr>
              <w:t xml:space="preserve">The CONTRACTOR shall provide a 39 C-IV Migration Counties  timeline that completes the wave conversion by XX/XXXX. </w:t>
            </w:r>
          </w:p>
          <w:p w14:paraId="52C0B43F" w14:textId="77777777" w:rsidR="00661954" w:rsidRDefault="00661954" w:rsidP="00661954">
            <w:pPr>
              <w:rPr>
                <w:color w:val="000000"/>
              </w:rPr>
            </w:pPr>
          </w:p>
          <w:p w14:paraId="2C84ED88" w14:textId="40E68760" w:rsidR="00661954" w:rsidRPr="001038ED" w:rsidRDefault="00661954" w:rsidP="00661954">
            <w:pPr>
              <w:rPr>
                <w:color w:val="000000"/>
              </w:rPr>
            </w:pPr>
            <w:r>
              <w:rPr>
                <w:color w:val="000000"/>
              </w:rPr>
              <w:t>The CONTRACTOR shall provide a CalSAWS Migration timeline that completes a 6 County wave conversion by XX/2023.</w:t>
            </w:r>
          </w:p>
        </w:tc>
      </w:tr>
      <w:tr w:rsidR="00661954" w14:paraId="1E589910" w14:textId="77777777" w:rsidTr="00661954">
        <w:trPr>
          <w:gridAfter w:val="3"/>
          <w:wAfter w:w="20952" w:type="dxa"/>
          <w:trHeight w:val="368"/>
        </w:trPr>
        <w:tc>
          <w:tcPr>
            <w:tcW w:w="642" w:type="dxa"/>
            <w:tcBorders>
              <w:top w:val="single" w:sz="4" w:space="0" w:color="auto"/>
              <w:left w:val="single" w:sz="8" w:space="0" w:color="auto"/>
              <w:bottom w:val="single" w:sz="4" w:space="0" w:color="auto"/>
              <w:right w:val="single" w:sz="4" w:space="0" w:color="auto"/>
            </w:tcBorders>
            <w:shd w:val="clear" w:color="auto" w:fill="auto"/>
          </w:tcPr>
          <w:p w14:paraId="002EC22C" w14:textId="6EBF8DE1" w:rsidR="00661954" w:rsidRDefault="00661954" w:rsidP="00661954">
            <w:pPr>
              <w:jc w:val="center"/>
              <w:rPr>
                <w:color w:val="000000"/>
              </w:rPr>
            </w:pPr>
            <w:r>
              <w:rPr>
                <w:color w:val="000000"/>
              </w:rPr>
              <w:t>744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CDBD559" w14:textId="52102513" w:rsidR="00661954" w:rsidRDefault="00661954" w:rsidP="00661954">
            <w:pPr>
              <w:jc w:val="center"/>
              <w:rPr>
                <w:color w:val="000000"/>
              </w:rPr>
            </w:pPr>
            <w:r>
              <w:rPr>
                <w:color w:val="000000"/>
              </w:rPr>
              <w:t>2159</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38947620"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328473BB" w14:textId="63903F08" w:rsidR="00661954" w:rsidRDefault="00661954" w:rsidP="00661954">
            <w:pPr>
              <w:rPr>
                <w:color w:val="000000"/>
              </w:rPr>
            </w:pPr>
            <w:r>
              <w:rPr>
                <w:color w:val="000000"/>
              </w:rPr>
              <w:t>This requirement was removed as this is not in scope of this SOR.</w:t>
            </w:r>
          </w:p>
        </w:tc>
      </w:tr>
      <w:tr w:rsidR="00661954" w14:paraId="4C1D8681" w14:textId="77777777" w:rsidTr="00661954">
        <w:trPr>
          <w:gridAfter w:val="3"/>
          <w:wAfter w:w="20952" w:type="dxa"/>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113F0666" w14:textId="715E9F92" w:rsidR="00661954" w:rsidRDefault="00661954" w:rsidP="00661954">
            <w:pPr>
              <w:jc w:val="center"/>
              <w:rPr>
                <w:color w:val="000000"/>
              </w:rPr>
            </w:pPr>
            <w:r>
              <w:rPr>
                <w:color w:val="000000"/>
              </w:rPr>
              <w:t>745</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9E52104" w14:textId="4C6F7854" w:rsidR="00661954" w:rsidRDefault="00661954" w:rsidP="00661954">
            <w:pPr>
              <w:jc w:val="center"/>
              <w:rPr>
                <w:color w:val="000000"/>
              </w:rPr>
            </w:pPr>
            <w:r>
              <w:rPr>
                <w:color w:val="000000"/>
              </w:rPr>
              <w:t>2160</w:t>
            </w: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306581" w14:textId="77777777" w:rsidR="00661954" w:rsidRDefault="00661954" w:rsidP="00661954">
            <w:pPr>
              <w:jc w:val="center"/>
              <w:rPr>
                <w:color w:val="000000"/>
              </w:rPr>
            </w:pPr>
          </w:p>
        </w:tc>
        <w:tc>
          <w:tcPr>
            <w:tcW w:w="7186" w:type="dxa"/>
            <w:tcBorders>
              <w:top w:val="single" w:sz="4" w:space="0" w:color="auto"/>
              <w:left w:val="single" w:sz="4" w:space="0" w:color="auto"/>
              <w:bottom w:val="single" w:sz="4" w:space="0" w:color="auto"/>
              <w:right w:val="single" w:sz="8" w:space="0" w:color="auto"/>
            </w:tcBorders>
            <w:shd w:val="clear" w:color="auto" w:fill="auto"/>
          </w:tcPr>
          <w:p w14:paraId="29B2D18B" w14:textId="7CB24FD4" w:rsidR="00661954" w:rsidRDefault="00661954" w:rsidP="00661954">
            <w:pPr>
              <w:rPr>
                <w:color w:val="000000"/>
              </w:rPr>
            </w:pPr>
            <w:bookmarkStart w:id="113" w:name="_Hlk522866405"/>
            <w:r w:rsidRPr="00CF37A7">
              <w:rPr>
                <w:color w:val="000000"/>
              </w:rPr>
              <w:t xml:space="preserve">The CONTRACTOR shall support the installation of CalSAWS equipment at each of the </w:t>
            </w:r>
            <w:r>
              <w:rPr>
                <w:color w:val="000000"/>
              </w:rPr>
              <w:t>18 CalWIN</w:t>
            </w:r>
            <w:r w:rsidRPr="00CF37A7">
              <w:rPr>
                <w:color w:val="000000"/>
              </w:rPr>
              <w:t xml:space="preserve"> Counties.</w:t>
            </w:r>
            <w:bookmarkEnd w:id="113"/>
          </w:p>
        </w:tc>
      </w:tr>
    </w:tbl>
    <w:p w14:paraId="107DC2E6" w14:textId="77777777" w:rsidR="009F32FD" w:rsidRDefault="00B52892">
      <w:pPr>
        <w:pStyle w:val="Heading1"/>
      </w:pPr>
      <w:bookmarkStart w:id="114" w:name="_Toc477180739"/>
      <w:bookmarkStart w:id="115" w:name="_Toc479950816"/>
      <w:bookmarkStart w:id="116" w:name="_Toc30856236"/>
      <w:r>
        <w:t>CHANGE MANAGEMENT:</w:t>
      </w:r>
      <w:bookmarkEnd w:id="114"/>
      <w:bookmarkEnd w:id="115"/>
      <w:bookmarkEnd w:id="116"/>
    </w:p>
    <w:p w14:paraId="43AAB494" w14:textId="0A82EDF2" w:rsidR="009F32FD" w:rsidRDefault="00B52892">
      <w:pPr>
        <w:spacing w:before="120" w:after="120"/>
      </w:pPr>
      <w:bookmarkStart w:id="117" w:name="_Toc477180740"/>
      <w:r>
        <w:t>The following requirements shall apply to the Change Management category of Work for the CalACES</w:t>
      </w:r>
      <w:r w:rsidR="00997470">
        <w:t>/CalSAWS</w:t>
      </w:r>
      <w:r>
        <w:t xml:space="preserve"> Migration Project:</w:t>
      </w:r>
      <w:bookmarkEnd w:id="117"/>
    </w:p>
    <w:tbl>
      <w:tblPr>
        <w:tblW w:w="10517" w:type="dxa"/>
        <w:tblInd w:w="93" w:type="dxa"/>
        <w:tblLook w:val="04A0" w:firstRow="1" w:lastRow="0" w:firstColumn="1" w:lastColumn="0" w:noHBand="0" w:noVBand="1"/>
      </w:tblPr>
      <w:tblGrid>
        <w:gridCol w:w="645"/>
        <w:gridCol w:w="900"/>
        <w:gridCol w:w="1440"/>
        <w:gridCol w:w="7532"/>
      </w:tblGrid>
      <w:tr w:rsidR="009F32FD" w14:paraId="1DB1DC6F"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06DE6ABF" w14:textId="5F014C22" w:rsidR="009F32FD" w:rsidRDefault="00B52892">
            <w:pPr>
              <w:suppressAutoHyphens/>
              <w:jc w:val="center"/>
              <w:rPr>
                <w:rFonts w:eastAsia="SimSun"/>
                <w:lang w:eastAsia="zh-CN"/>
              </w:rPr>
            </w:pPr>
            <w:r>
              <w:rPr>
                <w:b/>
                <w:bCs/>
                <w:color w:val="000000"/>
              </w:rPr>
              <w:t>TABLE 1</w:t>
            </w:r>
            <w:r w:rsidR="00F41EC5">
              <w:rPr>
                <w:b/>
                <w:bCs/>
                <w:color w:val="000000"/>
              </w:rPr>
              <w:t>7</w:t>
            </w:r>
            <w:r>
              <w:rPr>
                <w:b/>
                <w:bCs/>
                <w:color w:val="000000"/>
              </w:rPr>
              <w:t>. CHANGE MANAGEMENT</w:t>
            </w:r>
          </w:p>
        </w:tc>
      </w:tr>
      <w:tr w:rsidR="009F32FD" w14:paraId="4EDEB727" w14:textId="77777777" w:rsidTr="00891E3A">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B6246E5"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469E5A"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35B065"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ABCFA64"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12C18357"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5125316D" w14:textId="77777777" w:rsidR="009F32FD" w:rsidRDefault="00B52892">
            <w:pPr>
              <w:jc w:val="center"/>
              <w:rPr>
                <w:color w:val="000000"/>
              </w:rPr>
            </w:pPr>
            <w:r>
              <w:rPr>
                <w:color w:val="000000"/>
              </w:rPr>
              <w:t>486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AE60FC5" w14:textId="77777777" w:rsidR="009F32FD" w:rsidRDefault="00B52892">
            <w:pPr>
              <w:jc w:val="center"/>
              <w:rPr>
                <w:color w:val="000000"/>
              </w:rPr>
            </w:pPr>
            <w:r>
              <w:rPr>
                <w:color w:val="000000"/>
              </w:rPr>
              <w:t>1907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6F7C4FF" w14:textId="77777777" w:rsidR="009F32FD" w:rsidRDefault="00B52892">
            <w:pPr>
              <w:jc w:val="center"/>
              <w:rPr>
                <w:color w:val="000000"/>
              </w:rPr>
            </w:pPr>
            <w:r>
              <w:rPr>
                <w:color w:val="000000"/>
              </w:rPr>
              <w:t> </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6A4D289A" w14:textId="065BCEA4" w:rsidR="003460EF" w:rsidRDefault="00B52892" w:rsidP="003460EF">
            <w:pPr>
              <w:rPr>
                <w:color w:val="000000"/>
              </w:rPr>
            </w:pPr>
            <w:r>
              <w:rPr>
                <w:color w:val="000000"/>
              </w:rPr>
              <w:t xml:space="preserve">The CONTRACTOR shall </w:t>
            </w:r>
            <w:r w:rsidR="003460EF">
              <w:rPr>
                <w:color w:val="000000"/>
              </w:rPr>
              <w:t>devel</w:t>
            </w:r>
            <w:r w:rsidR="00B55FBB">
              <w:rPr>
                <w:color w:val="000000"/>
              </w:rPr>
              <w:t>o</w:t>
            </w:r>
            <w:r w:rsidR="003460EF">
              <w:rPr>
                <w:color w:val="000000"/>
              </w:rPr>
              <w:t xml:space="preserve">p </w:t>
            </w:r>
            <w:r>
              <w:rPr>
                <w:color w:val="000000"/>
              </w:rPr>
              <w:t xml:space="preserve">a </w:t>
            </w:r>
            <w:r w:rsidR="00DD1127">
              <w:rPr>
                <w:color w:val="000000"/>
              </w:rPr>
              <w:t xml:space="preserve">CalACES </w:t>
            </w:r>
            <w:r>
              <w:rPr>
                <w:color w:val="000000"/>
              </w:rPr>
              <w:t>Change Management Plan which will be approved by the CONSORTIUM</w:t>
            </w:r>
            <w:r w:rsidR="003460EF" w:rsidRPr="003460EF">
              <w:rPr>
                <w:rFonts w:asciiTheme="minorHAnsi" w:eastAsiaTheme="minorHAnsi" w:hAnsiTheme="minorHAnsi" w:cstheme="minorBidi"/>
                <w:color w:val="FF0000"/>
                <w:sz w:val="20"/>
                <w:szCs w:val="20"/>
              </w:rPr>
              <w:t xml:space="preserve"> </w:t>
            </w:r>
            <w:r w:rsidR="003460EF" w:rsidRPr="003460EF">
              <w:rPr>
                <w:color w:val="000000"/>
              </w:rPr>
              <w:t xml:space="preserve">that will define the scope </w:t>
            </w:r>
            <w:r w:rsidR="003E743A">
              <w:rPr>
                <w:color w:val="000000"/>
              </w:rPr>
              <w:t xml:space="preserve">of the </w:t>
            </w:r>
            <w:r w:rsidR="003460EF" w:rsidRPr="003460EF">
              <w:rPr>
                <w:color w:val="000000"/>
              </w:rPr>
              <w:t>Change Management effort. The Change Management</w:t>
            </w:r>
            <w:r>
              <w:rPr>
                <w:color w:val="000000"/>
              </w:rPr>
              <w:t xml:space="preserve"> Plan will entail the following activities and include, but not be limited to:</w:t>
            </w:r>
            <w:r>
              <w:rPr>
                <w:color w:val="000000"/>
              </w:rPr>
              <w:br/>
              <w:t xml:space="preserve">1) Overall </w:t>
            </w:r>
            <w:r w:rsidR="003460EF">
              <w:rPr>
                <w:color w:val="000000"/>
              </w:rPr>
              <w:t xml:space="preserve">Change Management </w:t>
            </w:r>
            <w:r>
              <w:rPr>
                <w:color w:val="000000"/>
              </w:rPr>
              <w:t>Approach</w:t>
            </w:r>
            <w:r>
              <w:rPr>
                <w:color w:val="000000"/>
              </w:rPr>
              <w:br/>
              <w:t xml:space="preserve">2) </w:t>
            </w:r>
            <w:r w:rsidR="003460EF">
              <w:rPr>
                <w:color w:val="000000"/>
              </w:rPr>
              <w:t>Change Readiness Approach</w:t>
            </w:r>
          </w:p>
          <w:p w14:paraId="568F373F" w14:textId="06D3688A" w:rsidR="009F32FD" w:rsidRDefault="003460EF" w:rsidP="003460EF">
            <w:pPr>
              <w:rPr>
                <w:color w:val="000000"/>
              </w:rPr>
            </w:pPr>
            <w:r>
              <w:rPr>
                <w:color w:val="000000"/>
              </w:rPr>
              <w:t xml:space="preserve">3) </w:t>
            </w:r>
            <w:r w:rsidR="00B52892">
              <w:rPr>
                <w:color w:val="000000"/>
              </w:rPr>
              <w:t>Key System Changes</w:t>
            </w:r>
            <w:r w:rsidR="00B52892">
              <w:rPr>
                <w:color w:val="000000"/>
              </w:rPr>
              <w:br/>
            </w:r>
            <w:r>
              <w:rPr>
                <w:color w:val="000000"/>
              </w:rPr>
              <w:t>4</w:t>
            </w:r>
            <w:r w:rsidR="00B52892">
              <w:rPr>
                <w:color w:val="000000"/>
              </w:rPr>
              <w:t>) Communication Strategies</w:t>
            </w:r>
            <w:r w:rsidR="00B52892">
              <w:rPr>
                <w:color w:val="000000"/>
              </w:rPr>
              <w:br/>
            </w:r>
            <w:r>
              <w:rPr>
                <w:color w:val="000000"/>
              </w:rPr>
              <w:t>5</w:t>
            </w:r>
            <w:r w:rsidR="00B52892">
              <w:rPr>
                <w:color w:val="000000"/>
              </w:rPr>
              <w:t>) Tasks and Expected Results</w:t>
            </w:r>
            <w:r w:rsidR="00B52892">
              <w:rPr>
                <w:color w:val="000000"/>
              </w:rPr>
              <w:br/>
            </w:r>
            <w:r w:rsidR="003E743A">
              <w:rPr>
                <w:color w:val="000000"/>
              </w:rPr>
              <w:t>6</w:t>
            </w:r>
            <w:r w:rsidR="00B52892">
              <w:rPr>
                <w:color w:val="000000"/>
              </w:rPr>
              <w:t>) Schedules</w:t>
            </w:r>
            <w:r w:rsidR="00B52892">
              <w:rPr>
                <w:color w:val="000000"/>
              </w:rPr>
              <w:br/>
            </w:r>
            <w:r w:rsidR="003E743A">
              <w:rPr>
                <w:color w:val="000000"/>
              </w:rPr>
              <w:t>7</w:t>
            </w:r>
            <w:r w:rsidR="00B52892">
              <w:rPr>
                <w:color w:val="000000"/>
              </w:rPr>
              <w:t>) Assumptions</w:t>
            </w:r>
          </w:p>
          <w:p w14:paraId="2D1B7E1A" w14:textId="76A46535" w:rsidR="00E75692" w:rsidRDefault="00E75692" w:rsidP="003460EF">
            <w:pPr>
              <w:rPr>
                <w:color w:val="000000"/>
              </w:rPr>
            </w:pPr>
            <w:r>
              <w:rPr>
                <w:color w:val="000000"/>
              </w:rPr>
              <w:t xml:space="preserve">The </w:t>
            </w:r>
            <w:r w:rsidR="00DD1127">
              <w:rPr>
                <w:color w:val="000000"/>
              </w:rPr>
              <w:t xml:space="preserve">CalACES </w:t>
            </w:r>
            <w:r>
              <w:rPr>
                <w:color w:val="000000"/>
              </w:rPr>
              <w:t>Change Management Plan shall be a Deliverable.</w:t>
            </w:r>
          </w:p>
        </w:tc>
      </w:tr>
      <w:tr w:rsidR="009F32FD" w14:paraId="1EA12A06" w14:textId="77777777" w:rsidTr="003959EF">
        <w:trPr>
          <w:trHeight w:val="305"/>
        </w:trPr>
        <w:tc>
          <w:tcPr>
            <w:tcW w:w="645" w:type="dxa"/>
            <w:tcBorders>
              <w:top w:val="nil"/>
              <w:left w:val="single" w:sz="8" w:space="0" w:color="auto"/>
              <w:bottom w:val="single" w:sz="4" w:space="0" w:color="auto"/>
              <w:right w:val="single" w:sz="4" w:space="0" w:color="auto"/>
            </w:tcBorders>
            <w:shd w:val="clear" w:color="auto" w:fill="auto"/>
          </w:tcPr>
          <w:p w14:paraId="24D8568E" w14:textId="77777777" w:rsidR="009F32FD" w:rsidRDefault="00B52892">
            <w:pPr>
              <w:jc w:val="center"/>
              <w:rPr>
                <w:color w:val="000000"/>
              </w:rPr>
            </w:pPr>
            <w:r>
              <w:rPr>
                <w:color w:val="000000"/>
              </w:rPr>
              <w:t>487</w:t>
            </w:r>
          </w:p>
        </w:tc>
        <w:tc>
          <w:tcPr>
            <w:tcW w:w="900" w:type="dxa"/>
            <w:tcBorders>
              <w:top w:val="nil"/>
              <w:left w:val="single" w:sz="4" w:space="0" w:color="auto"/>
              <w:bottom w:val="single" w:sz="4" w:space="0" w:color="auto"/>
              <w:right w:val="single" w:sz="4" w:space="0" w:color="auto"/>
            </w:tcBorders>
            <w:shd w:val="clear" w:color="auto" w:fill="auto"/>
          </w:tcPr>
          <w:p w14:paraId="1A7D5709" w14:textId="77777777" w:rsidR="009F32FD" w:rsidRDefault="00B52892">
            <w:pPr>
              <w:jc w:val="center"/>
              <w:rPr>
                <w:color w:val="000000"/>
              </w:rPr>
            </w:pPr>
            <w:r>
              <w:rPr>
                <w:color w:val="000000"/>
              </w:rPr>
              <w:t>1824</w:t>
            </w:r>
          </w:p>
        </w:tc>
        <w:tc>
          <w:tcPr>
            <w:tcW w:w="1440" w:type="dxa"/>
            <w:tcBorders>
              <w:top w:val="nil"/>
              <w:left w:val="single" w:sz="4" w:space="0" w:color="auto"/>
              <w:bottom w:val="single" w:sz="4" w:space="0" w:color="auto"/>
              <w:right w:val="single" w:sz="4" w:space="0" w:color="auto"/>
            </w:tcBorders>
            <w:shd w:val="clear" w:color="auto" w:fill="auto"/>
          </w:tcPr>
          <w:p w14:paraId="5580B8C1"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463C9EB4" w14:textId="72DBC75F" w:rsidR="009F32FD" w:rsidRDefault="00A93E6B">
            <w:pPr>
              <w:rPr>
                <w:color w:val="000000"/>
              </w:rPr>
            </w:pPr>
            <w:r>
              <w:rPr>
                <w:color w:val="000000"/>
              </w:rPr>
              <w:t xml:space="preserve">This requirement </w:t>
            </w:r>
            <w:r w:rsidR="00C04B1F">
              <w:rPr>
                <w:color w:val="000000"/>
              </w:rPr>
              <w:t xml:space="preserve">was </w:t>
            </w:r>
            <w:r>
              <w:rPr>
                <w:color w:val="000000"/>
              </w:rPr>
              <w:t xml:space="preserve">removed due to </w:t>
            </w:r>
            <w:r w:rsidR="00710FD5">
              <w:rPr>
                <w:color w:val="000000"/>
              </w:rPr>
              <w:t xml:space="preserve">contract </w:t>
            </w:r>
            <w:r>
              <w:rPr>
                <w:color w:val="000000"/>
              </w:rPr>
              <w:t>negotiations.</w:t>
            </w:r>
          </w:p>
        </w:tc>
      </w:tr>
      <w:tr w:rsidR="009F32FD" w14:paraId="65FADA6E" w14:textId="77777777" w:rsidTr="00891E3A">
        <w:trPr>
          <w:trHeight w:val="692"/>
        </w:trPr>
        <w:tc>
          <w:tcPr>
            <w:tcW w:w="645" w:type="dxa"/>
            <w:tcBorders>
              <w:top w:val="single" w:sz="4" w:space="0" w:color="auto"/>
              <w:left w:val="single" w:sz="8" w:space="0" w:color="auto"/>
              <w:bottom w:val="single" w:sz="4" w:space="0" w:color="auto"/>
              <w:right w:val="single" w:sz="4" w:space="0" w:color="auto"/>
            </w:tcBorders>
            <w:shd w:val="clear" w:color="auto" w:fill="auto"/>
          </w:tcPr>
          <w:p w14:paraId="27D5D85C" w14:textId="77777777" w:rsidR="009F32FD" w:rsidRDefault="00B52892">
            <w:pPr>
              <w:jc w:val="center"/>
              <w:rPr>
                <w:color w:val="000000"/>
              </w:rPr>
            </w:pPr>
            <w:r>
              <w:rPr>
                <w:color w:val="000000"/>
              </w:rPr>
              <w:lastRenderedPageBreak/>
              <w:t>488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1DA1365" w14:textId="77777777" w:rsidR="009F32FD" w:rsidRDefault="00B52892">
            <w:pPr>
              <w:jc w:val="center"/>
              <w:rPr>
                <w:color w:val="000000"/>
              </w:rPr>
            </w:pPr>
            <w:r>
              <w:rPr>
                <w:color w:val="000000"/>
              </w:rPr>
              <w:t>1823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626D898" w14:textId="77777777" w:rsidR="009F32FD" w:rsidRDefault="00B52892">
            <w:pPr>
              <w:jc w:val="center"/>
              <w:rPr>
                <w:color w:val="000000"/>
              </w:rPr>
            </w:pPr>
            <w:r>
              <w:rPr>
                <w:color w:val="000000"/>
              </w:rPr>
              <w:t> </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0B4FFCF7" w14:textId="75933125" w:rsidR="008D1BAB" w:rsidRPr="008D1BAB" w:rsidRDefault="008D1BAB" w:rsidP="008D1BAB">
            <w:pPr>
              <w:rPr>
                <w:color w:val="000000"/>
              </w:rPr>
            </w:pPr>
            <w:r w:rsidRPr="008D1BAB">
              <w:rPr>
                <w:color w:val="000000"/>
              </w:rPr>
              <w:t xml:space="preserve">The CONTRACTOR shall develop the </w:t>
            </w:r>
            <w:r w:rsidR="003E743A">
              <w:rPr>
                <w:color w:val="000000"/>
              </w:rPr>
              <w:t>following templates to be used by the CONSORTIUM as the CONSORTIUM executes the Change Management Plan:</w:t>
            </w:r>
            <w:r w:rsidRPr="008D1BAB">
              <w:rPr>
                <w:color w:val="000000"/>
              </w:rPr>
              <w:t xml:space="preserve"> </w:t>
            </w:r>
          </w:p>
          <w:p w14:paraId="16A8369F" w14:textId="77777777" w:rsidR="008D1BAB" w:rsidRPr="008D1BAB" w:rsidRDefault="008D1BAB" w:rsidP="008D1BAB">
            <w:pPr>
              <w:rPr>
                <w:color w:val="000000"/>
              </w:rPr>
            </w:pPr>
            <w:r w:rsidRPr="008D1BAB">
              <w:rPr>
                <w:color w:val="000000"/>
              </w:rPr>
              <w:t>1) County Decision Point Template</w:t>
            </w:r>
          </w:p>
          <w:p w14:paraId="4E442FA7" w14:textId="77777777" w:rsidR="008D1BAB" w:rsidRPr="008D1BAB" w:rsidRDefault="008D1BAB" w:rsidP="008D1BAB">
            <w:pPr>
              <w:rPr>
                <w:color w:val="000000"/>
              </w:rPr>
            </w:pPr>
            <w:r w:rsidRPr="008D1BAB">
              <w:rPr>
                <w:color w:val="000000"/>
              </w:rPr>
              <w:t>2) Change Readiness Checklist and Assessment Template</w:t>
            </w:r>
          </w:p>
          <w:p w14:paraId="28E4F4DC" w14:textId="77777777" w:rsidR="008D1BAB" w:rsidRPr="008D1BAB" w:rsidRDefault="008D1BAB" w:rsidP="008D1BAB">
            <w:pPr>
              <w:rPr>
                <w:color w:val="000000"/>
              </w:rPr>
            </w:pPr>
            <w:r w:rsidRPr="008D1BAB">
              <w:rPr>
                <w:color w:val="000000"/>
              </w:rPr>
              <w:t>3) Change Assessment Tracking Template</w:t>
            </w:r>
          </w:p>
          <w:p w14:paraId="72925191" w14:textId="77777777" w:rsidR="008D1BAB" w:rsidRPr="008D1BAB" w:rsidRDefault="008D1BAB" w:rsidP="008D1BAB">
            <w:pPr>
              <w:rPr>
                <w:color w:val="000000"/>
              </w:rPr>
            </w:pPr>
            <w:r w:rsidRPr="008D1BAB">
              <w:rPr>
                <w:color w:val="000000"/>
              </w:rPr>
              <w:t>4) Communication Roadmap Template</w:t>
            </w:r>
          </w:p>
          <w:p w14:paraId="725029F9" w14:textId="77777777" w:rsidR="008D1BAB" w:rsidRPr="008D1BAB" w:rsidRDefault="008D1BAB" w:rsidP="008D1BAB">
            <w:pPr>
              <w:rPr>
                <w:color w:val="000000"/>
              </w:rPr>
            </w:pPr>
            <w:r w:rsidRPr="008D1BAB">
              <w:rPr>
                <w:color w:val="000000"/>
              </w:rPr>
              <w:t>5) Targeted Topic Template</w:t>
            </w:r>
          </w:p>
          <w:p w14:paraId="79CA6E6A" w14:textId="224DBEAB" w:rsidR="009F32FD" w:rsidRDefault="008D1BAB">
            <w:pPr>
              <w:rPr>
                <w:color w:val="000000"/>
              </w:rPr>
            </w:pPr>
            <w:r w:rsidRPr="008D1BAB">
              <w:rPr>
                <w:color w:val="000000"/>
              </w:rPr>
              <w:t xml:space="preserve">The intent of these documents is to help the </w:t>
            </w:r>
            <w:r w:rsidR="00074AF6">
              <w:rPr>
                <w:color w:val="000000"/>
              </w:rPr>
              <w:t>Counties</w:t>
            </w:r>
            <w:r w:rsidRPr="008D1BAB">
              <w:rPr>
                <w:color w:val="000000"/>
              </w:rPr>
              <w:t xml:space="preserve"> prepare for </w:t>
            </w:r>
            <w:r w:rsidR="00EE655E">
              <w:rPr>
                <w:color w:val="000000"/>
              </w:rPr>
              <w:t>M</w:t>
            </w:r>
            <w:r w:rsidRPr="008D1BAB">
              <w:rPr>
                <w:color w:val="000000"/>
              </w:rPr>
              <w:t xml:space="preserve">igration. </w:t>
            </w:r>
          </w:p>
        </w:tc>
      </w:tr>
      <w:tr w:rsidR="001038ED" w14:paraId="2F9DDB76" w14:textId="77777777" w:rsidTr="003959EF">
        <w:trPr>
          <w:trHeight w:val="368"/>
        </w:trPr>
        <w:tc>
          <w:tcPr>
            <w:tcW w:w="645" w:type="dxa"/>
            <w:tcBorders>
              <w:top w:val="single" w:sz="4" w:space="0" w:color="auto"/>
              <w:left w:val="single" w:sz="8" w:space="0" w:color="auto"/>
              <w:bottom w:val="single" w:sz="4" w:space="0" w:color="auto"/>
              <w:right w:val="single" w:sz="4" w:space="0" w:color="auto"/>
            </w:tcBorders>
            <w:shd w:val="clear" w:color="auto" w:fill="auto"/>
          </w:tcPr>
          <w:p w14:paraId="639AACF6" w14:textId="77777777" w:rsidR="001038ED" w:rsidRDefault="001038ED">
            <w:pPr>
              <w:jc w:val="center"/>
              <w:rPr>
                <w:color w:val="000000"/>
              </w:rPr>
            </w:pPr>
            <w:r>
              <w:rPr>
                <w:color w:val="000000"/>
              </w:rPr>
              <w:t>626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FEA5500" w14:textId="77777777" w:rsidR="001038ED" w:rsidRDefault="001038ED">
            <w:pPr>
              <w:jc w:val="center"/>
              <w:rPr>
                <w:color w:val="000000"/>
              </w:rPr>
            </w:pPr>
            <w:r>
              <w:rPr>
                <w:color w:val="000000"/>
              </w:rPr>
              <w:t>2041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BCBAF9A" w14:textId="77777777" w:rsidR="001038ED" w:rsidRDefault="001038ED">
            <w:pPr>
              <w:jc w:val="center"/>
              <w:rPr>
                <w:color w:val="000000"/>
              </w:rPr>
            </w:pP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0DE1EF16" w14:textId="3B738D00" w:rsidR="001038ED" w:rsidRPr="008D1BAB" w:rsidRDefault="00A93E6B" w:rsidP="00A53AC2">
            <w:pPr>
              <w:rPr>
                <w:color w:val="000000"/>
              </w:rPr>
            </w:pPr>
            <w:r>
              <w:rPr>
                <w:color w:val="000000"/>
              </w:rPr>
              <w:t xml:space="preserve">This requirement </w:t>
            </w:r>
            <w:r w:rsidR="00C04B1F">
              <w:rPr>
                <w:color w:val="000000"/>
              </w:rPr>
              <w:t>was</w:t>
            </w:r>
            <w:r>
              <w:rPr>
                <w:color w:val="000000"/>
              </w:rPr>
              <w:t xml:space="preserve"> removed due to </w:t>
            </w:r>
            <w:r w:rsidR="00710FD5">
              <w:rPr>
                <w:color w:val="000000"/>
              </w:rPr>
              <w:t xml:space="preserve">contract </w:t>
            </w:r>
            <w:r>
              <w:rPr>
                <w:color w:val="000000"/>
              </w:rPr>
              <w:t>negotiations.</w:t>
            </w:r>
          </w:p>
        </w:tc>
      </w:tr>
    </w:tbl>
    <w:p w14:paraId="55F907BF" w14:textId="77777777" w:rsidR="009F32FD" w:rsidRDefault="00B52892">
      <w:pPr>
        <w:pStyle w:val="Heading1"/>
      </w:pPr>
      <w:bookmarkStart w:id="118" w:name="_Toc477180741"/>
      <w:bookmarkStart w:id="119" w:name="_Toc479950817"/>
      <w:bookmarkStart w:id="120" w:name="_Toc30856237"/>
      <w:r>
        <w:t>CONVERSION:</w:t>
      </w:r>
      <w:bookmarkEnd w:id="118"/>
      <w:bookmarkEnd w:id="119"/>
      <w:bookmarkEnd w:id="120"/>
    </w:p>
    <w:p w14:paraId="4DAB07F9" w14:textId="6ED6CD59" w:rsidR="009F32FD" w:rsidRDefault="00B52892">
      <w:pPr>
        <w:spacing w:before="120" w:after="120"/>
      </w:pPr>
      <w:bookmarkStart w:id="121" w:name="_Toc477180742"/>
      <w:r>
        <w:t>The following requirements shall apply to the Conversion category of Work for the CalACES</w:t>
      </w:r>
      <w:r w:rsidR="00997470">
        <w:t>/CalSAWS</w:t>
      </w:r>
      <w:r>
        <w:t xml:space="preserve"> Migration Project:</w:t>
      </w:r>
      <w:bookmarkEnd w:id="121"/>
    </w:p>
    <w:tbl>
      <w:tblPr>
        <w:tblW w:w="10517" w:type="dxa"/>
        <w:tblInd w:w="93" w:type="dxa"/>
        <w:tblLook w:val="04A0" w:firstRow="1" w:lastRow="0" w:firstColumn="1" w:lastColumn="0" w:noHBand="0" w:noVBand="1"/>
      </w:tblPr>
      <w:tblGrid>
        <w:gridCol w:w="642"/>
        <w:gridCol w:w="1256"/>
        <w:gridCol w:w="1398"/>
        <w:gridCol w:w="7221"/>
      </w:tblGrid>
      <w:tr w:rsidR="009F32FD" w14:paraId="66405EF2"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55DB047" w14:textId="5C42C380" w:rsidR="009F32FD" w:rsidRDefault="00B52892">
            <w:pPr>
              <w:suppressAutoHyphens/>
              <w:jc w:val="center"/>
              <w:rPr>
                <w:rFonts w:eastAsia="SimSun"/>
                <w:lang w:eastAsia="zh-CN"/>
              </w:rPr>
            </w:pPr>
            <w:r>
              <w:rPr>
                <w:b/>
                <w:bCs/>
                <w:color w:val="000000"/>
              </w:rPr>
              <w:t>TABLE 1</w:t>
            </w:r>
            <w:r w:rsidR="00F41EC5">
              <w:rPr>
                <w:b/>
                <w:bCs/>
                <w:color w:val="000000"/>
              </w:rPr>
              <w:t>8</w:t>
            </w:r>
            <w:r>
              <w:rPr>
                <w:b/>
                <w:bCs/>
                <w:color w:val="000000"/>
              </w:rPr>
              <w:t>. CONVERSION</w:t>
            </w:r>
          </w:p>
        </w:tc>
      </w:tr>
      <w:tr w:rsidR="009F32FD" w14:paraId="0F553252" w14:textId="77777777" w:rsidTr="00891E3A">
        <w:trPr>
          <w:trHeight w:val="630"/>
          <w:tblHeader/>
        </w:trPr>
        <w:tc>
          <w:tcPr>
            <w:tcW w:w="642"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E874ADF" w14:textId="77777777" w:rsidR="009F32FD" w:rsidRDefault="00B52892">
            <w:pPr>
              <w:jc w:val="center"/>
              <w:rPr>
                <w:b/>
                <w:bCs/>
                <w:color w:val="000000"/>
                <w:sz w:val="20"/>
                <w:szCs w:val="20"/>
              </w:rPr>
            </w:pPr>
            <w:r>
              <w:rPr>
                <w:b/>
                <w:bCs/>
                <w:color w:val="000000"/>
                <w:sz w:val="20"/>
                <w:szCs w:val="20"/>
              </w:rPr>
              <w:t>Req. #</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502880" w14:textId="77777777" w:rsidR="009F32FD" w:rsidRDefault="00B52892">
            <w:pPr>
              <w:jc w:val="center"/>
              <w:rPr>
                <w:b/>
                <w:bCs/>
                <w:color w:val="000000"/>
                <w:sz w:val="20"/>
                <w:szCs w:val="20"/>
              </w:rPr>
            </w:pPr>
            <w:r>
              <w:rPr>
                <w:b/>
                <w:bCs/>
                <w:color w:val="000000"/>
                <w:sz w:val="20"/>
                <w:szCs w:val="20"/>
              </w:rPr>
              <w:t>DDID #</w:t>
            </w:r>
          </w:p>
        </w:tc>
        <w:tc>
          <w:tcPr>
            <w:tcW w:w="139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92E8806" w14:textId="77777777" w:rsidR="009F32FD" w:rsidRDefault="00B52892">
            <w:pPr>
              <w:jc w:val="center"/>
              <w:rPr>
                <w:b/>
                <w:bCs/>
                <w:color w:val="000000"/>
                <w:sz w:val="20"/>
                <w:szCs w:val="20"/>
              </w:rPr>
            </w:pPr>
            <w:r>
              <w:rPr>
                <w:b/>
                <w:bCs/>
                <w:color w:val="000000"/>
                <w:sz w:val="20"/>
                <w:szCs w:val="20"/>
              </w:rPr>
              <w:t>Sub-Category</w:t>
            </w:r>
          </w:p>
        </w:tc>
        <w:tc>
          <w:tcPr>
            <w:tcW w:w="7221"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292519A2"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5018A3D2" w14:textId="77777777" w:rsidTr="00FE70F1">
        <w:trPr>
          <w:trHeight w:val="242"/>
        </w:trPr>
        <w:tc>
          <w:tcPr>
            <w:tcW w:w="642" w:type="dxa"/>
            <w:tcBorders>
              <w:top w:val="nil"/>
              <w:left w:val="single" w:sz="8" w:space="0" w:color="auto"/>
              <w:bottom w:val="single" w:sz="4" w:space="0" w:color="auto"/>
              <w:right w:val="single" w:sz="4" w:space="0" w:color="auto"/>
            </w:tcBorders>
            <w:shd w:val="clear" w:color="auto" w:fill="auto"/>
          </w:tcPr>
          <w:p w14:paraId="52783ECB" w14:textId="77777777" w:rsidR="009F32FD" w:rsidRDefault="00B52892">
            <w:pPr>
              <w:jc w:val="center"/>
              <w:rPr>
                <w:color w:val="000000"/>
              </w:rPr>
            </w:pPr>
            <w:r>
              <w:rPr>
                <w:color w:val="000000"/>
              </w:rPr>
              <w:t>489</w:t>
            </w:r>
          </w:p>
        </w:tc>
        <w:tc>
          <w:tcPr>
            <w:tcW w:w="1256" w:type="dxa"/>
            <w:tcBorders>
              <w:top w:val="nil"/>
              <w:left w:val="single" w:sz="4" w:space="0" w:color="auto"/>
              <w:bottom w:val="single" w:sz="4" w:space="0" w:color="auto"/>
              <w:right w:val="single" w:sz="4" w:space="0" w:color="auto"/>
            </w:tcBorders>
            <w:shd w:val="clear" w:color="auto" w:fill="auto"/>
          </w:tcPr>
          <w:p w14:paraId="6A0DC4C4" w14:textId="77777777" w:rsidR="009F32FD" w:rsidRDefault="00B52892">
            <w:pPr>
              <w:jc w:val="center"/>
              <w:rPr>
                <w:color w:val="000000"/>
              </w:rPr>
            </w:pPr>
            <w:r>
              <w:rPr>
                <w:color w:val="000000"/>
              </w:rPr>
              <w:t>1893</w:t>
            </w:r>
          </w:p>
        </w:tc>
        <w:tc>
          <w:tcPr>
            <w:tcW w:w="1398" w:type="dxa"/>
            <w:tcBorders>
              <w:top w:val="nil"/>
              <w:left w:val="single" w:sz="4" w:space="0" w:color="auto"/>
              <w:bottom w:val="single" w:sz="4" w:space="0" w:color="auto"/>
              <w:right w:val="single" w:sz="4" w:space="0" w:color="auto"/>
            </w:tcBorders>
            <w:shd w:val="clear" w:color="auto" w:fill="auto"/>
          </w:tcPr>
          <w:p w14:paraId="2D4276EF"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69D97F98" w14:textId="0852FDFD" w:rsidR="009F32FD" w:rsidRDefault="00B52892">
            <w:pPr>
              <w:rPr>
                <w:color w:val="000000"/>
              </w:rPr>
            </w:pPr>
            <w:r>
              <w:rPr>
                <w:color w:val="000000"/>
              </w:rPr>
              <w:t xml:space="preserve">The CONTRACTOR shall develop a </w:t>
            </w:r>
            <w:r w:rsidR="007244CB">
              <w:rPr>
                <w:color w:val="000000"/>
              </w:rPr>
              <w:t xml:space="preserve">CalACES Master </w:t>
            </w:r>
            <w:r>
              <w:rPr>
                <w:color w:val="000000"/>
              </w:rPr>
              <w:t xml:space="preserve">Conversion Plan in conjunction with the CONSORTIUM in support of the </w:t>
            </w:r>
            <w:r w:rsidR="00B55FBB">
              <w:rPr>
                <w:color w:val="000000"/>
              </w:rPr>
              <w:t>CONTRACTOR's</w:t>
            </w:r>
            <w:r>
              <w:rPr>
                <w:color w:val="000000"/>
              </w:rPr>
              <w:t xml:space="preserve"> conversion methodology. The </w:t>
            </w:r>
            <w:r w:rsidR="007244CB">
              <w:rPr>
                <w:color w:val="000000"/>
              </w:rPr>
              <w:t xml:space="preserve">CalACES Master </w:t>
            </w:r>
            <w:r>
              <w:rPr>
                <w:color w:val="000000"/>
              </w:rPr>
              <w:t>Conversion Plan shall include, but not be limited to, the following:</w:t>
            </w:r>
          </w:p>
          <w:p w14:paraId="5800E314" w14:textId="77777777" w:rsidR="009F32FD" w:rsidRDefault="00B52892">
            <w:pPr>
              <w:rPr>
                <w:color w:val="000000"/>
              </w:rPr>
            </w:pPr>
            <w:r>
              <w:rPr>
                <w:color w:val="000000"/>
              </w:rPr>
              <w:br w:type="page"/>
              <w:t>1) A description of the conversion approach and strategy</w:t>
            </w:r>
          </w:p>
          <w:p w14:paraId="35144F95" w14:textId="77777777" w:rsidR="009F32FD" w:rsidRDefault="00B52892">
            <w:pPr>
              <w:rPr>
                <w:color w:val="000000"/>
              </w:rPr>
            </w:pPr>
            <w:r>
              <w:rPr>
                <w:color w:val="000000"/>
              </w:rPr>
              <w:br w:type="page"/>
              <w:t>2) Objectives</w:t>
            </w:r>
            <w:r>
              <w:rPr>
                <w:color w:val="000000"/>
              </w:rPr>
              <w:br w:type="page"/>
            </w:r>
          </w:p>
          <w:p w14:paraId="673DCE62" w14:textId="77777777" w:rsidR="009F32FD" w:rsidRDefault="00B52892">
            <w:pPr>
              <w:rPr>
                <w:color w:val="000000"/>
              </w:rPr>
            </w:pPr>
            <w:r>
              <w:rPr>
                <w:color w:val="000000"/>
              </w:rPr>
              <w:t>3) Processes and procedures for both automated and manual conversion efforts</w:t>
            </w:r>
            <w:r>
              <w:rPr>
                <w:color w:val="000000"/>
              </w:rPr>
              <w:br w:type="page"/>
            </w:r>
          </w:p>
          <w:p w14:paraId="49237BD7" w14:textId="77777777" w:rsidR="009F32FD" w:rsidRDefault="00B52892">
            <w:pPr>
              <w:rPr>
                <w:color w:val="000000"/>
              </w:rPr>
            </w:pPr>
            <w:r>
              <w:rPr>
                <w:color w:val="000000"/>
              </w:rPr>
              <w:t>4) A schedule detailing the execution of the plan</w:t>
            </w:r>
          </w:p>
          <w:p w14:paraId="7152B2B5" w14:textId="77777777" w:rsidR="009F32FD" w:rsidRDefault="00B52892">
            <w:pPr>
              <w:rPr>
                <w:color w:val="000000"/>
              </w:rPr>
            </w:pPr>
            <w:r>
              <w:rPr>
                <w:color w:val="000000"/>
              </w:rPr>
              <w:br w:type="page"/>
              <w:t>5) Required staffing</w:t>
            </w:r>
            <w:r>
              <w:rPr>
                <w:color w:val="000000"/>
              </w:rPr>
              <w:br w:type="page"/>
            </w:r>
          </w:p>
          <w:p w14:paraId="0C9EAE29" w14:textId="49306291" w:rsidR="009F32FD" w:rsidRDefault="00B52892">
            <w:pPr>
              <w:rPr>
                <w:color w:val="000000"/>
              </w:rPr>
            </w:pPr>
            <w:r>
              <w:rPr>
                <w:color w:val="000000"/>
              </w:rPr>
              <w:t xml:space="preserve">6) Roles and responsibilities clearly delineated for </w:t>
            </w:r>
            <w:r w:rsidR="009E276F">
              <w:rPr>
                <w:color w:val="000000"/>
              </w:rPr>
              <w:t>CONTRACTOR</w:t>
            </w:r>
            <w:r>
              <w:rPr>
                <w:color w:val="000000"/>
              </w:rPr>
              <w:t xml:space="preserve"> and </w:t>
            </w:r>
            <w:r w:rsidR="009E276F">
              <w:rPr>
                <w:color w:val="000000"/>
              </w:rPr>
              <w:t>CONSORTIUM</w:t>
            </w:r>
            <w:r>
              <w:rPr>
                <w:color w:val="000000"/>
              </w:rPr>
              <w:t xml:space="preserve"> personnel</w:t>
            </w:r>
            <w:r>
              <w:rPr>
                <w:color w:val="000000"/>
              </w:rPr>
              <w:br w:type="page"/>
            </w:r>
          </w:p>
          <w:p w14:paraId="3E8C1DA8" w14:textId="2D9749B0" w:rsidR="009F32FD" w:rsidRDefault="00B52892">
            <w:pPr>
              <w:rPr>
                <w:color w:val="000000"/>
              </w:rPr>
            </w:pPr>
            <w:r>
              <w:rPr>
                <w:color w:val="000000"/>
              </w:rPr>
              <w:t>7) A description of the conversion test or dry run approach and strategy and methodology for determination of success</w:t>
            </w:r>
          </w:p>
          <w:p w14:paraId="205A89CE" w14:textId="77777777" w:rsidR="009F32FD" w:rsidRDefault="00B52892">
            <w:pPr>
              <w:rPr>
                <w:color w:val="000000"/>
              </w:rPr>
            </w:pPr>
            <w:r>
              <w:rPr>
                <w:color w:val="000000"/>
              </w:rPr>
              <w:br w:type="page"/>
              <w:t>8) A high level conceptual design of the migration process along with a more detailed design showing inputs and outputs</w:t>
            </w:r>
            <w:r>
              <w:rPr>
                <w:color w:val="000000"/>
              </w:rPr>
              <w:br w:type="page"/>
            </w:r>
          </w:p>
          <w:p w14:paraId="4C655A29" w14:textId="77777777" w:rsidR="009F32FD" w:rsidRDefault="00B52892">
            <w:pPr>
              <w:rPr>
                <w:color w:val="000000"/>
              </w:rPr>
            </w:pPr>
            <w:r>
              <w:rPr>
                <w:color w:val="000000"/>
              </w:rPr>
              <w:t>9) A listing of files being converted</w:t>
            </w:r>
            <w:r>
              <w:rPr>
                <w:color w:val="000000"/>
              </w:rPr>
              <w:br w:type="page"/>
            </w:r>
          </w:p>
          <w:p w14:paraId="6740A4D1" w14:textId="77777777" w:rsidR="009F32FD" w:rsidRDefault="00B52892">
            <w:pPr>
              <w:rPr>
                <w:color w:val="000000"/>
              </w:rPr>
            </w:pPr>
            <w:r>
              <w:rPr>
                <w:color w:val="000000"/>
              </w:rPr>
              <w:t>10) Data cross-references</w:t>
            </w:r>
          </w:p>
          <w:p w14:paraId="35FFE288" w14:textId="0599BFDC" w:rsidR="009F32FD" w:rsidRDefault="00B52892">
            <w:pPr>
              <w:rPr>
                <w:color w:val="000000"/>
              </w:rPr>
            </w:pPr>
            <w:r>
              <w:rPr>
                <w:color w:val="000000"/>
              </w:rPr>
              <w:br w:type="page"/>
              <w:t>11) Conversion rules for existing and new data elements</w:t>
            </w:r>
            <w:r w:rsidR="00094BF0">
              <w:rPr>
                <w:color w:val="000000"/>
              </w:rPr>
              <w:t>, including the rules for default values and values that are derived, minimizing duplicates where appropriate</w:t>
            </w:r>
            <w:r>
              <w:rPr>
                <w:color w:val="000000"/>
              </w:rPr>
              <w:br w:type="page"/>
            </w:r>
          </w:p>
          <w:p w14:paraId="34A257DE" w14:textId="77777777" w:rsidR="009F32FD" w:rsidRDefault="00B52892">
            <w:pPr>
              <w:rPr>
                <w:color w:val="000000"/>
              </w:rPr>
            </w:pPr>
            <w:r>
              <w:rPr>
                <w:color w:val="000000"/>
              </w:rPr>
              <w:t>12) Conversion rules for each condition or transaction being converted</w:t>
            </w:r>
          </w:p>
          <w:p w14:paraId="5311BF08" w14:textId="72E68961" w:rsidR="009F32FD" w:rsidRDefault="00B52892">
            <w:pPr>
              <w:rPr>
                <w:color w:val="000000"/>
              </w:rPr>
            </w:pPr>
            <w:r>
              <w:rPr>
                <w:color w:val="000000"/>
              </w:rPr>
              <w:br w:type="page"/>
              <w:t>13) Methods for calculating default values</w:t>
            </w:r>
            <w:r w:rsidR="00094BF0">
              <w:rPr>
                <w:color w:val="000000"/>
              </w:rPr>
              <w:t>, as needed for a successful and complete conversion of source data</w:t>
            </w:r>
            <w:r>
              <w:rPr>
                <w:color w:val="000000"/>
              </w:rPr>
              <w:br w:type="page"/>
            </w:r>
          </w:p>
          <w:p w14:paraId="6ADA7882" w14:textId="560BC32F" w:rsidR="009F32FD" w:rsidRDefault="00B52892">
            <w:pPr>
              <w:rPr>
                <w:color w:val="000000"/>
              </w:rPr>
            </w:pPr>
            <w:r>
              <w:rPr>
                <w:color w:val="000000"/>
              </w:rPr>
              <w:lastRenderedPageBreak/>
              <w:t xml:space="preserve">14) Manual processes </w:t>
            </w:r>
            <w:r w:rsidR="00094BF0">
              <w:rPr>
                <w:color w:val="000000"/>
              </w:rPr>
              <w:t xml:space="preserve">and related reports </w:t>
            </w:r>
            <w:r>
              <w:rPr>
                <w:color w:val="000000"/>
              </w:rPr>
              <w:t>required including preparation (data cleanup) and actual conversion along with the work effort and timeline for each</w:t>
            </w:r>
            <w:r>
              <w:rPr>
                <w:color w:val="000000"/>
              </w:rPr>
              <w:br w:type="page"/>
            </w:r>
          </w:p>
          <w:p w14:paraId="5A4E14ED" w14:textId="77777777" w:rsidR="009F32FD" w:rsidRDefault="00B52892">
            <w:pPr>
              <w:rPr>
                <w:color w:val="000000"/>
              </w:rPr>
            </w:pPr>
            <w:r>
              <w:rPr>
                <w:color w:val="000000"/>
              </w:rPr>
              <w:t>15) A description of the approach to prevent duplicate benefit issuances from the future System and existing systems</w:t>
            </w:r>
          </w:p>
          <w:p w14:paraId="0085B220" w14:textId="447E7D2C" w:rsidR="009F32FD" w:rsidRDefault="00B52892">
            <w:pPr>
              <w:rPr>
                <w:color w:val="000000"/>
              </w:rPr>
            </w:pPr>
            <w:r>
              <w:rPr>
                <w:color w:val="000000"/>
              </w:rPr>
              <w:t xml:space="preserve">16) A process to confirm that unduplicated case and individual information is converted into the </w:t>
            </w:r>
            <w:r w:rsidR="00094BF0">
              <w:rPr>
                <w:color w:val="000000"/>
              </w:rPr>
              <w:t>Cal</w:t>
            </w:r>
            <w:r w:rsidR="000F06DD">
              <w:rPr>
                <w:color w:val="000000"/>
              </w:rPr>
              <w:t>SAWS Software</w:t>
            </w:r>
            <w:r>
              <w:rPr>
                <w:color w:val="000000"/>
              </w:rPr>
              <w:br w:type="page"/>
            </w:r>
          </w:p>
          <w:p w14:paraId="240F29ED" w14:textId="77777777" w:rsidR="009F32FD" w:rsidRDefault="00B52892">
            <w:pPr>
              <w:rPr>
                <w:color w:val="000000"/>
              </w:rPr>
            </w:pPr>
            <w:r>
              <w:rPr>
                <w:color w:val="000000"/>
              </w:rPr>
              <w:t>17) Any assumptions or constraints</w:t>
            </w:r>
            <w:r>
              <w:rPr>
                <w:color w:val="000000"/>
              </w:rPr>
              <w:br w:type="page"/>
            </w:r>
          </w:p>
          <w:p w14:paraId="74C83AB1" w14:textId="77777777" w:rsidR="009F32FD" w:rsidRDefault="00B52892">
            <w:pPr>
              <w:rPr>
                <w:color w:val="000000"/>
              </w:rPr>
            </w:pPr>
            <w:r>
              <w:rPr>
                <w:color w:val="000000"/>
              </w:rPr>
              <w:t>18) The approach for communicating to users and other appropriate staff the automated and manual conversion procedures</w:t>
            </w:r>
            <w:r>
              <w:rPr>
                <w:color w:val="000000"/>
              </w:rPr>
              <w:br w:type="page"/>
            </w:r>
          </w:p>
          <w:p w14:paraId="40809C96" w14:textId="77777777" w:rsidR="009F32FD" w:rsidRDefault="00B52892">
            <w:pPr>
              <w:rPr>
                <w:color w:val="000000"/>
              </w:rPr>
            </w:pPr>
            <w:r>
              <w:rPr>
                <w:color w:val="000000"/>
              </w:rPr>
              <w:t>19) Tasks and cross-task dependencies</w:t>
            </w:r>
            <w:r>
              <w:rPr>
                <w:color w:val="000000"/>
              </w:rPr>
              <w:br w:type="page"/>
            </w:r>
          </w:p>
          <w:p w14:paraId="21040787" w14:textId="77777777" w:rsidR="009F32FD" w:rsidRDefault="00B52892">
            <w:pPr>
              <w:rPr>
                <w:color w:val="000000"/>
              </w:rPr>
            </w:pPr>
            <w:r>
              <w:rPr>
                <w:color w:val="000000"/>
              </w:rPr>
              <w:t>20) Conversion impacts</w:t>
            </w:r>
          </w:p>
          <w:p w14:paraId="32A18223" w14:textId="77777777" w:rsidR="009F32FD" w:rsidRDefault="00B52892">
            <w:pPr>
              <w:rPr>
                <w:color w:val="000000"/>
              </w:rPr>
            </w:pPr>
            <w:r>
              <w:rPr>
                <w:color w:val="000000"/>
              </w:rPr>
              <w:br w:type="page"/>
              <w:t>21) Recovery Plan</w:t>
            </w:r>
            <w:r>
              <w:rPr>
                <w:color w:val="000000"/>
              </w:rPr>
              <w:br w:type="page"/>
            </w:r>
          </w:p>
          <w:p w14:paraId="790A461D" w14:textId="77777777" w:rsidR="009F32FD" w:rsidRDefault="00B52892">
            <w:pPr>
              <w:rPr>
                <w:color w:val="000000"/>
              </w:rPr>
            </w:pPr>
            <w:r>
              <w:rPr>
                <w:color w:val="000000"/>
              </w:rPr>
              <w:t>22) Communication processes</w:t>
            </w:r>
          </w:p>
          <w:p w14:paraId="1A30B8BA" w14:textId="07273110" w:rsidR="009F32FD" w:rsidRDefault="00B52892">
            <w:pPr>
              <w:rPr>
                <w:color w:val="000000"/>
              </w:rPr>
            </w:pPr>
            <w:r>
              <w:rPr>
                <w:color w:val="000000"/>
              </w:rPr>
              <w:br w:type="page"/>
              <w:t xml:space="preserve">23) Special training or processes required (such as getting data entered into the </w:t>
            </w:r>
            <w:r w:rsidR="00F0157C">
              <w:rPr>
                <w:color w:val="000000"/>
              </w:rPr>
              <w:t>Cal</w:t>
            </w:r>
            <w:r w:rsidR="000F06DD">
              <w:rPr>
                <w:color w:val="000000"/>
              </w:rPr>
              <w:t xml:space="preserve">SAWS </w:t>
            </w:r>
            <w:r w:rsidR="00F0157C">
              <w:rPr>
                <w:color w:val="000000"/>
              </w:rPr>
              <w:t>Software</w:t>
            </w:r>
            <w:r>
              <w:rPr>
                <w:color w:val="000000"/>
              </w:rPr>
              <w:t xml:space="preserve"> that was created during the "dark period" between legacy system shut down and </w:t>
            </w:r>
            <w:r w:rsidR="00F0157C">
              <w:rPr>
                <w:color w:val="000000"/>
              </w:rPr>
              <w:t>the Cal</w:t>
            </w:r>
            <w:r w:rsidR="000F06DD">
              <w:rPr>
                <w:color w:val="000000"/>
              </w:rPr>
              <w:t>SAWS</w:t>
            </w:r>
            <w:r w:rsidR="00F0157C">
              <w:rPr>
                <w:color w:val="000000"/>
              </w:rPr>
              <w:t xml:space="preserve"> Software</w:t>
            </w:r>
            <w:r>
              <w:rPr>
                <w:color w:val="000000"/>
              </w:rPr>
              <w:t xml:space="preserve"> go-live)</w:t>
            </w:r>
            <w:r>
              <w:rPr>
                <w:color w:val="000000"/>
              </w:rPr>
              <w:br w:type="page"/>
            </w:r>
          </w:p>
          <w:p w14:paraId="5A2B8A84" w14:textId="59C70FFB" w:rsidR="009F32FD" w:rsidRDefault="00B52892">
            <w:pPr>
              <w:rPr>
                <w:color w:val="000000"/>
              </w:rPr>
            </w:pPr>
            <w:r>
              <w:rPr>
                <w:color w:val="000000"/>
              </w:rPr>
              <w:t xml:space="preserve">24) Documentation of all </w:t>
            </w:r>
            <w:r w:rsidR="00094BF0">
              <w:rPr>
                <w:color w:val="000000"/>
              </w:rPr>
              <w:t>pre and post-</w:t>
            </w:r>
            <w:r>
              <w:rPr>
                <w:color w:val="000000"/>
              </w:rPr>
              <w:t>conversion related reports and special screen layouts required to address the remedies for failed and discrepant conversions</w:t>
            </w:r>
            <w:r>
              <w:rPr>
                <w:color w:val="000000"/>
              </w:rPr>
              <w:br w:type="page"/>
            </w:r>
          </w:p>
          <w:p w14:paraId="536DC6B7" w14:textId="77777777" w:rsidR="009F32FD" w:rsidRDefault="00B52892">
            <w:pPr>
              <w:rPr>
                <w:color w:val="000000"/>
              </w:rPr>
            </w:pPr>
            <w:r>
              <w:rPr>
                <w:color w:val="000000"/>
              </w:rPr>
              <w:t>25) Efficient methods to assist the user in determining the reasons for failed and discrepant conversions</w:t>
            </w:r>
            <w:r>
              <w:rPr>
                <w:color w:val="000000"/>
              </w:rPr>
              <w:br w:type="page"/>
            </w:r>
          </w:p>
          <w:p w14:paraId="356D2F60" w14:textId="77777777" w:rsidR="009F32FD" w:rsidRDefault="00B52892">
            <w:pPr>
              <w:rPr>
                <w:color w:val="000000"/>
              </w:rPr>
            </w:pPr>
            <w:r>
              <w:rPr>
                <w:color w:val="000000"/>
              </w:rPr>
              <w:t>26) Procedures necessary to successfully execute the conversion programs</w:t>
            </w:r>
            <w:r>
              <w:rPr>
                <w:color w:val="000000"/>
              </w:rPr>
              <w:br w:type="page"/>
            </w:r>
          </w:p>
          <w:p w14:paraId="38BF47FF" w14:textId="58542752" w:rsidR="009F32FD" w:rsidRDefault="00B52892">
            <w:pPr>
              <w:rPr>
                <w:color w:val="000000"/>
              </w:rPr>
            </w:pPr>
            <w:r>
              <w:rPr>
                <w:color w:val="000000"/>
              </w:rPr>
              <w:t xml:space="preserve">27) Execute the approved Conversion Plan to convert the </w:t>
            </w:r>
            <w:r w:rsidR="00094BF0">
              <w:rPr>
                <w:color w:val="000000"/>
              </w:rPr>
              <w:t>data</w:t>
            </w:r>
            <w:r w:rsidR="007244CB">
              <w:rPr>
                <w:color w:val="000000"/>
              </w:rPr>
              <w:t xml:space="preserve"> </w:t>
            </w:r>
            <w:r>
              <w:rPr>
                <w:color w:val="000000"/>
              </w:rPr>
              <w:t xml:space="preserve">for each </w:t>
            </w:r>
            <w:r w:rsidR="00F0157C">
              <w:rPr>
                <w:color w:val="000000"/>
              </w:rPr>
              <w:t>CalACES</w:t>
            </w:r>
            <w:r>
              <w:rPr>
                <w:color w:val="000000"/>
              </w:rPr>
              <w:t xml:space="preserve"> County according to the agreed upon timeframe and schedule</w:t>
            </w:r>
          </w:p>
          <w:p w14:paraId="5E61D064" w14:textId="5FDAE05F" w:rsidR="009F32FD" w:rsidRDefault="00B52892">
            <w:pPr>
              <w:rPr>
                <w:color w:val="000000"/>
              </w:rPr>
            </w:pPr>
            <w:r>
              <w:rPr>
                <w:color w:val="000000"/>
              </w:rPr>
              <w:br w:type="page"/>
              <w:t>28) Confirm that both automated and manual conversion processes are conducted in a timely and efficient manner according and within the agreed upon timeframe and schedule</w:t>
            </w:r>
            <w:r>
              <w:rPr>
                <w:color w:val="000000"/>
              </w:rPr>
              <w:br w:type="page"/>
            </w:r>
          </w:p>
          <w:p w14:paraId="6ADE84E2" w14:textId="782F50D1" w:rsidR="00094BF0" w:rsidRDefault="00094BF0">
            <w:pPr>
              <w:rPr>
                <w:color w:val="000000"/>
              </w:rPr>
            </w:pPr>
            <w:r>
              <w:rPr>
                <w:color w:val="000000"/>
              </w:rPr>
              <w:t>29) A Cal</w:t>
            </w:r>
            <w:r w:rsidR="007244CB">
              <w:rPr>
                <w:color w:val="000000"/>
              </w:rPr>
              <w:t xml:space="preserve">ACES </w:t>
            </w:r>
            <w:r>
              <w:rPr>
                <w:color w:val="000000"/>
              </w:rPr>
              <w:t>data model that includes table and column definitions and foreign key relationships</w:t>
            </w:r>
          </w:p>
          <w:p w14:paraId="1D39DE7A" w14:textId="48B2C4F6" w:rsidR="00E75692" w:rsidRDefault="00E75692">
            <w:pPr>
              <w:rPr>
                <w:color w:val="000000"/>
              </w:rPr>
            </w:pPr>
            <w:r>
              <w:rPr>
                <w:color w:val="000000"/>
              </w:rPr>
              <w:t xml:space="preserve">The </w:t>
            </w:r>
            <w:r w:rsidR="007244CB">
              <w:rPr>
                <w:color w:val="000000"/>
              </w:rPr>
              <w:t xml:space="preserve">CalACES Master </w:t>
            </w:r>
            <w:r>
              <w:rPr>
                <w:color w:val="000000"/>
              </w:rPr>
              <w:t>Conversion Plan shall be a Deliverable.</w:t>
            </w:r>
          </w:p>
        </w:tc>
      </w:tr>
      <w:tr w:rsidR="007244CB" w14:paraId="12FD11A5"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4280D8F3" w14:textId="7B92615E" w:rsidR="007244CB" w:rsidRDefault="007244CB">
            <w:pPr>
              <w:jc w:val="center"/>
              <w:rPr>
                <w:color w:val="000000"/>
              </w:rPr>
            </w:pPr>
            <w:r>
              <w:rPr>
                <w:color w:val="000000"/>
              </w:rPr>
              <w:lastRenderedPageBreak/>
              <w:t>736</w:t>
            </w:r>
          </w:p>
        </w:tc>
        <w:tc>
          <w:tcPr>
            <w:tcW w:w="1256" w:type="dxa"/>
            <w:tcBorders>
              <w:top w:val="nil"/>
              <w:left w:val="single" w:sz="4" w:space="0" w:color="auto"/>
              <w:bottom w:val="single" w:sz="4" w:space="0" w:color="auto"/>
              <w:right w:val="single" w:sz="4" w:space="0" w:color="auto"/>
            </w:tcBorders>
            <w:shd w:val="clear" w:color="auto" w:fill="auto"/>
          </w:tcPr>
          <w:p w14:paraId="640FA7F5" w14:textId="648169F6" w:rsidR="007244CB" w:rsidRDefault="007244CB">
            <w:pPr>
              <w:jc w:val="center"/>
              <w:rPr>
                <w:color w:val="000000"/>
              </w:rPr>
            </w:pPr>
            <w:r>
              <w:rPr>
                <w:color w:val="000000"/>
              </w:rPr>
              <w:t>2151</w:t>
            </w:r>
          </w:p>
        </w:tc>
        <w:tc>
          <w:tcPr>
            <w:tcW w:w="1398" w:type="dxa"/>
            <w:tcBorders>
              <w:top w:val="nil"/>
              <w:left w:val="single" w:sz="4" w:space="0" w:color="auto"/>
              <w:bottom w:val="single" w:sz="4" w:space="0" w:color="auto"/>
              <w:right w:val="single" w:sz="4" w:space="0" w:color="auto"/>
            </w:tcBorders>
            <w:shd w:val="clear" w:color="auto" w:fill="auto"/>
          </w:tcPr>
          <w:p w14:paraId="47AB5F5C" w14:textId="77777777" w:rsidR="007244CB" w:rsidRDefault="007244CB">
            <w:pPr>
              <w:jc w:val="center"/>
              <w:rPr>
                <w:color w:val="000000"/>
              </w:rPr>
            </w:pPr>
          </w:p>
        </w:tc>
        <w:tc>
          <w:tcPr>
            <w:tcW w:w="7221" w:type="dxa"/>
            <w:tcBorders>
              <w:top w:val="nil"/>
              <w:left w:val="single" w:sz="4" w:space="0" w:color="auto"/>
              <w:bottom w:val="single" w:sz="4" w:space="0" w:color="auto"/>
              <w:right w:val="single" w:sz="8" w:space="0" w:color="auto"/>
            </w:tcBorders>
            <w:shd w:val="clear" w:color="auto" w:fill="auto"/>
          </w:tcPr>
          <w:p w14:paraId="69ABFB4D" w14:textId="057E4B60" w:rsidR="007244CB" w:rsidRDefault="007244CB" w:rsidP="007244CB">
            <w:pPr>
              <w:rPr>
                <w:color w:val="000000"/>
              </w:rPr>
            </w:pPr>
            <w:r>
              <w:rPr>
                <w:color w:val="000000"/>
              </w:rPr>
              <w:t>The CONTRACTOR shall develop a CalWIN/CalSAWS Master Conversion Plan in conjunction with the CONSORTIUM in support of the CONTRACTOR's conversion methodology. The CalWIN/CalSAWS Master Conversion Plan shall include, but not be limited to, the following:</w:t>
            </w:r>
          </w:p>
          <w:p w14:paraId="05D4AD0A" w14:textId="77777777" w:rsidR="007244CB" w:rsidRDefault="007244CB" w:rsidP="007244CB">
            <w:pPr>
              <w:rPr>
                <w:color w:val="000000"/>
              </w:rPr>
            </w:pPr>
            <w:r>
              <w:rPr>
                <w:color w:val="000000"/>
              </w:rPr>
              <w:br w:type="page"/>
              <w:t>1) A description of the conversion approach and strategy</w:t>
            </w:r>
          </w:p>
          <w:p w14:paraId="4AFF19F8" w14:textId="77777777" w:rsidR="007244CB" w:rsidRDefault="007244CB" w:rsidP="007244CB">
            <w:pPr>
              <w:rPr>
                <w:color w:val="000000"/>
              </w:rPr>
            </w:pPr>
            <w:r>
              <w:rPr>
                <w:color w:val="000000"/>
              </w:rPr>
              <w:br w:type="page"/>
              <w:t>2) Objectives</w:t>
            </w:r>
            <w:r>
              <w:rPr>
                <w:color w:val="000000"/>
              </w:rPr>
              <w:br w:type="page"/>
            </w:r>
          </w:p>
          <w:p w14:paraId="379427EB" w14:textId="77777777" w:rsidR="007244CB" w:rsidRDefault="007244CB" w:rsidP="007244CB">
            <w:pPr>
              <w:rPr>
                <w:color w:val="000000"/>
              </w:rPr>
            </w:pPr>
            <w:r>
              <w:rPr>
                <w:color w:val="000000"/>
              </w:rPr>
              <w:t>3) Processes and procedures for both automated and manual conversion efforts</w:t>
            </w:r>
            <w:r>
              <w:rPr>
                <w:color w:val="000000"/>
              </w:rPr>
              <w:br w:type="page"/>
            </w:r>
          </w:p>
          <w:p w14:paraId="49CC40A1" w14:textId="77777777" w:rsidR="007244CB" w:rsidRDefault="007244CB" w:rsidP="007244CB">
            <w:pPr>
              <w:rPr>
                <w:color w:val="000000"/>
              </w:rPr>
            </w:pPr>
            <w:r>
              <w:rPr>
                <w:color w:val="000000"/>
              </w:rPr>
              <w:t>4) A schedule detailing the execution of the plan</w:t>
            </w:r>
          </w:p>
          <w:p w14:paraId="3BD84DA9" w14:textId="77777777" w:rsidR="007244CB" w:rsidRDefault="007244CB" w:rsidP="007244CB">
            <w:pPr>
              <w:rPr>
                <w:color w:val="000000"/>
              </w:rPr>
            </w:pPr>
            <w:r>
              <w:rPr>
                <w:color w:val="000000"/>
              </w:rPr>
              <w:br w:type="page"/>
              <w:t>5) Required staffing</w:t>
            </w:r>
            <w:r>
              <w:rPr>
                <w:color w:val="000000"/>
              </w:rPr>
              <w:br w:type="page"/>
            </w:r>
          </w:p>
          <w:p w14:paraId="742818D2" w14:textId="77777777" w:rsidR="007244CB" w:rsidRDefault="007244CB" w:rsidP="007244CB">
            <w:pPr>
              <w:rPr>
                <w:color w:val="000000"/>
              </w:rPr>
            </w:pPr>
            <w:r>
              <w:rPr>
                <w:color w:val="000000"/>
              </w:rPr>
              <w:lastRenderedPageBreak/>
              <w:t>6) Roles and responsibilities clearly delineated for CONTRACTOR and CONSORTIUM personnel</w:t>
            </w:r>
            <w:r>
              <w:rPr>
                <w:color w:val="000000"/>
              </w:rPr>
              <w:br w:type="page"/>
            </w:r>
          </w:p>
          <w:p w14:paraId="414D149E" w14:textId="77777777" w:rsidR="007244CB" w:rsidRDefault="007244CB" w:rsidP="007244CB">
            <w:pPr>
              <w:rPr>
                <w:color w:val="000000"/>
              </w:rPr>
            </w:pPr>
            <w:r>
              <w:rPr>
                <w:color w:val="000000"/>
              </w:rPr>
              <w:t xml:space="preserve">          a) Roles and responsibilities clearly delineated for CONTRACTOR and any CalWIN CONTRACTOR or CalWIN Sub-contractor</w:t>
            </w:r>
          </w:p>
          <w:p w14:paraId="451CD3A1" w14:textId="77777777" w:rsidR="007244CB" w:rsidRDefault="007244CB" w:rsidP="007244CB">
            <w:pPr>
              <w:rPr>
                <w:color w:val="000000"/>
              </w:rPr>
            </w:pPr>
            <w:r>
              <w:rPr>
                <w:color w:val="000000"/>
              </w:rPr>
              <w:t>7) A description of the conversion test or dry run approach and strategy and methodology for determination of success</w:t>
            </w:r>
          </w:p>
          <w:p w14:paraId="7DEFA658" w14:textId="77777777" w:rsidR="007244CB" w:rsidRDefault="007244CB" w:rsidP="007244CB">
            <w:pPr>
              <w:rPr>
                <w:color w:val="000000"/>
              </w:rPr>
            </w:pPr>
            <w:r>
              <w:rPr>
                <w:color w:val="000000"/>
              </w:rPr>
              <w:br w:type="page"/>
              <w:t>8) A high level conceptual design of the migration process along with a more detailed design showing inputs and outputs</w:t>
            </w:r>
            <w:r>
              <w:rPr>
                <w:color w:val="000000"/>
              </w:rPr>
              <w:br w:type="page"/>
            </w:r>
          </w:p>
          <w:p w14:paraId="6DCD7C85" w14:textId="77777777" w:rsidR="007244CB" w:rsidRDefault="007244CB" w:rsidP="007244CB">
            <w:pPr>
              <w:rPr>
                <w:color w:val="000000"/>
              </w:rPr>
            </w:pPr>
            <w:r>
              <w:rPr>
                <w:color w:val="000000"/>
              </w:rPr>
              <w:t>9) A listing of files being converted</w:t>
            </w:r>
            <w:r>
              <w:rPr>
                <w:color w:val="000000"/>
              </w:rPr>
              <w:br w:type="page"/>
            </w:r>
          </w:p>
          <w:p w14:paraId="7F2EF293" w14:textId="77777777" w:rsidR="007244CB" w:rsidRDefault="007244CB" w:rsidP="007244CB">
            <w:pPr>
              <w:rPr>
                <w:color w:val="000000"/>
              </w:rPr>
            </w:pPr>
            <w:r>
              <w:rPr>
                <w:color w:val="000000"/>
              </w:rPr>
              <w:t>10) Data cross-references</w:t>
            </w:r>
          </w:p>
          <w:p w14:paraId="471CDFC6" w14:textId="77777777" w:rsidR="007244CB" w:rsidRDefault="007244CB" w:rsidP="007244CB">
            <w:pPr>
              <w:rPr>
                <w:color w:val="000000"/>
              </w:rPr>
            </w:pPr>
            <w:r>
              <w:rPr>
                <w:color w:val="000000"/>
              </w:rPr>
              <w:br w:type="page"/>
              <w:t>11) Conversion rules for existing and new data elements, including the rules for default values and values that are derived, minimizing duplicates where appropriate</w:t>
            </w:r>
            <w:r>
              <w:rPr>
                <w:color w:val="000000"/>
              </w:rPr>
              <w:br w:type="page"/>
            </w:r>
          </w:p>
          <w:p w14:paraId="39C177D6" w14:textId="77777777" w:rsidR="007244CB" w:rsidRDefault="007244CB" w:rsidP="007244CB">
            <w:pPr>
              <w:rPr>
                <w:color w:val="000000"/>
              </w:rPr>
            </w:pPr>
            <w:r>
              <w:rPr>
                <w:color w:val="000000"/>
              </w:rPr>
              <w:t>12) Conversion rules for each condition or transaction being converted</w:t>
            </w:r>
          </w:p>
          <w:p w14:paraId="4E1F1C77" w14:textId="77777777" w:rsidR="007244CB" w:rsidRDefault="007244CB" w:rsidP="007244CB">
            <w:pPr>
              <w:rPr>
                <w:color w:val="000000"/>
              </w:rPr>
            </w:pPr>
            <w:r>
              <w:rPr>
                <w:color w:val="000000"/>
              </w:rPr>
              <w:br w:type="page"/>
              <w:t>13) Methods for calculating default values, as needed for a successful and complete conversion of source data</w:t>
            </w:r>
            <w:r>
              <w:rPr>
                <w:color w:val="000000"/>
              </w:rPr>
              <w:br w:type="page"/>
            </w:r>
          </w:p>
          <w:p w14:paraId="1A93E543" w14:textId="77777777" w:rsidR="007244CB" w:rsidRDefault="007244CB" w:rsidP="007244CB">
            <w:pPr>
              <w:rPr>
                <w:color w:val="000000"/>
              </w:rPr>
            </w:pPr>
            <w:r>
              <w:rPr>
                <w:color w:val="000000"/>
              </w:rPr>
              <w:t>14) Manual processes and related reports required including preparation (data cleanup) and actual conversion along with the work effort and timeline for each</w:t>
            </w:r>
            <w:r>
              <w:rPr>
                <w:color w:val="000000"/>
              </w:rPr>
              <w:br w:type="page"/>
            </w:r>
          </w:p>
          <w:p w14:paraId="36CF01A0" w14:textId="77777777" w:rsidR="007244CB" w:rsidRDefault="007244CB" w:rsidP="007244CB">
            <w:pPr>
              <w:rPr>
                <w:color w:val="000000"/>
              </w:rPr>
            </w:pPr>
            <w:r>
              <w:rPr>
                <w:color w:val="000000"/>
              </w:rPr>
              <w:t>15) A description of the approach to prevent duplicate benefit issuances from the future System and existing systems</w:t>
            </w:r>
          </w:p>
          <w:p w14:paraId="3E7E1923" w14:textId="205EE719" w:rsidR="007244CB" w:rsidRDefault="007244CB" w:rsidP="007244CB">
            <w:pPr>
              <w:rPr>
                <w:color w:val="000000"/>
              </w:rPr>
            </w:pPr>
            <w:r>
              <w:rPr>
                <w:color w:val="000000"/>
              </w:rPr>
              <w:t xml:space="preserve">16) A process to confirm that unduplicated case and individual information is converted into the CalSAWS </w:t>
            </w:r>
            <w:r w:rsidR="00F00B6C">
              <w:rPr>
                <w:color w:val="000000"/>
              </w:rPr>
              <w:t>Software</w:t>
            </w:r>
            <w:r>
              <w:rPr>
                <w:color w:val="000000"/>
              </w:rPr>
              <w:br w:type="page"/>
            </w:r>
          </w:p>
          <w:p w14:paraId="06972E88" w14:textId="77777777" w:rsidR="007244CB" w:rsidRDefault="007244CB" w:rsidP="007244CB">
            <w:pPr>
              <w:rPr>
                <w:color w:val="000000"/>
              </w:rPr>
            </w:pPr>
            <w:r>
              <w:rPr>
                <w:color w:val="000000"/>
              </w:rPr>
              <w:t>17) Any assumptions or constraints</w:t>
            </w:r>
            <w:r>
              <w:rPr>
                <w:color w:val="000000"/>
              </w:rPr>
              <w:br w:type="page"/>
            </w:r>
          </w:p>
          <w:p w14:paraId="70E0D093" w14:textId="77777777" w:rsidR="007244CB" w:rsidRDefault="007244CB" w:rsidP="007244CB">
            <w:pPr>
              <w:rPr>
                <w:color w:val="000000"/>
              </w:rPr>
            </w:pPr>
            <w:r>
              <w:rPr>
                <w:color w:val="000000"/>
              </w:rPr>
              <w:t>18) The approach for communicating to users and other appropriate staff the automated and manual conversion procedures</w:t>
            </w:r>
            <w:r>
              <w:rPr>
                <w:color w:val="000000"/>
              </w:rPr>
              <w:br w:type="page"/>
            </w:r>
          </w:p>
          <w:p w14:paraId="7BAE87F1" w14:textId="77777777" w:rsidR="007244CB" w:rsidRDefault="007244CB" w:rsidP="007244CB">
            <w:pPr>
              <w:rPr>
                <w:color w:val="000000"/>
              </w:rPr>
            </w:pPr>
            <w:r>
              <w:rPr>
                <w:color w:val="000000"/>
              </w:rPr>
              <w:t>19) Tasks and cross-task dependencies</w:t>
            </w:r>
            <w:r>
              <w:rPr>
                <w:color w:val="000000"/>
              </w:rPr>
              <w:br w:type="page"/>
            </w:r>
          </w:p>
          <w:p w14:paraId="71A22228" w14:textId="77777777" w:rsidR="007244CB" w:rsidRDefault="007244CB" w:rsidP="007244CB">
            <w:pPr>
              <w:rPr>
                <w:color w:val="000000"/>
              </w:rPr>
            </w:pPr>
            <w:r>
              <w:rPr>
                <w:color w:val="000000"/>
              </w:rPr>
              <w:t>20) Conversion impacts</w:t>
            </w:r>
          </w:p>
          <w:p w14:paraId="7405513D" w14:textId="77777777" w:rsidR="007244CB" w:rsidRDefault="007244CB" w:rsidP="007244CB">
            <w:pPr>
              <w:rPr>
                <w:color w:val="000000"/>
              </w:rPr>
            </w:pPr>
            <w:r>
              <w:rPr>
                <w:color w:val="000000"/>
              </w:rPr>
              <w:br w:type="page"/>
              <w:t>21) Recovery Plan</w:t>
            </w:r>
            <w:r>
              <w:rPr>
                <w:color w:val="000000"/>
              </w:rPr>
              <w:br w:type="page"/>
            </w:r>
          </w:p>
          <w:p w14:paraId="0B0A82FB" w14:textId="77777777" w:rsidR="007244CB" w:rsidRDefault="007244CB" w:rsidP="007244CB">
            <w:pPr>
              <w:rPr>
                <w:color w:val="000000"/>
              </w:rPr>
            </w:pPr>
            <w:r>
              <w:rPr>
                <w:color w:val="000000"/>
              </w:rPr>
              <w:t>22) Communication processes</w:t>
            </w:r>
          </w:p>
          <w:p w14:paraId="2D4F875D" w14:textId="58BCAB0C" w:rsidR="007244CB" w:rsidRDefault="007244CB" w:rsidP="007244CB">
            <w:pPr>
              <w:rPr>
                <w:color w:val="000000"/>
              </w:rPr>
            </w:pPr>
            <w:r>
              <w:rPr>
                <w:color w:val="000000"/>
              </w:rPr>
              <w:br w:type="page"/>
              <w:t>23) Special training or processes required (such as getting data entered into the CalSAWS Software that was created during the "dark period" between legacy system shut down and the CalSAWS Software go-live)</w:t>
            </w:r>
            <w:r>
              <w:rPr>
                <w:color w:val="000000"/>
              </w:rPr>
              <w:br w:type="page"/>
            </w:r>
          </w:p>
          <w:p w14:paraId="5F08CCC1" w14:textId="77777777" w:rsidR="007244CB" w:rsidRDefault="007244CB" w:rsidP="007244CB">
            <w:pPr>
              <w:rPr>
                <w:color w:val="000000"/>
              </w:rPr>
            </w:pPr>
            <w:r>
              <w:rPr>
                <w:color w:val="000000"/>
              </w:rPr>
              <w:t>24) Documentation of all pre and post-conversion related reports and special screen layouts required to address the remedies for failed and discrepant conversions</w:t>
            </w:r>
            <w:r>
              <w:rPr>
                <w:color w:val="000000"/>
              </w:rPr>
              <w:br w:type="page"/>
            </w:r>
          </w:p>
          <w:p w14:paraId="6FA3FD60" w14:textId="77777777" w:rsidR="007244CB" w:rsidRDefault="007244CB" w:rsidP="007244CB">
            <w:pPr>
              <w:rPr>
                <w:color w:val="000000"/>
              </w:rPr>
            </w:pPr>
            <w:r>
              <w:rPr>
                <w:color w:val="000000"/>
              </w:rPr>
              <w:t>25) Efficient methods to assist the user in determining the reasons for failed and discrepant conversions</w:t>
            </w:r>
            <w:r>
              <w:rPr>
                <w:color w:val="000000"/>
              </w:rPr>
              <w:br w:type="page"/>
            </w:r>
          </w:p>
          <w:p w14:paraId="013C2FFC" w14:textId="77777777" w:rsidR="007244CB" w:rsidRDefault="007244CB" w:rsidP="007244CB">
            <w:pPr>
              <w:rPr>
                <w:color w:val="000000"/>
              </w:rPr>
            </w:pPr>
            <w:r>
              <w:rPr>
                <w:color w:val="000000"/>
              </w:rPr>
              <w:t>26) Procedures necessary to successfully execute the conversion programs</w:t>
            </w:r>
            <w:r>
              <w:rPr>
                <w:color w:val="000000"/>
              </w:rPr>
              <w:br w:type="page"/>
            </w:r>
          </w:p>
          <w:p w14:paraId="7D097D6E" w14:textId="10809335" w:rsidR="007244CB" w:rsidRDefault="007244CB" w:rsidP="007244CB">
            <w:pPr>
              <w:rPr>
                <w:color w:val="000000"/>
              </w:rPr>
            </w:pPr>
            <w:r>
              <w:rPr>
                <w:color w:val="000000"/>
              </w:rPr>
              <w:t xml:space="preserve">27) Execute the approved Conversion Plan to convert the data for each </w:t>
            </w:r>
            <w:r w:rsidR="00F0157C">
              <w:rPr>
                <w:color w:val="000000"/>
              </w:rPr>
              <w:t>CalWIN</w:t>
            </w:r>
            <w:r>
              <w:rPr>
                <w:color w:val="000000"/>
              </w:rPr>
              <w:t xml:space="preserve"> County according to the agreed upon timeframe and schedule</w:t>
            </w:r>
          </w:p>
          <w:p w14:paraId="701DEF94" w14:textId="77777777" w:rsidR="007244CB" w:rsidRDefault="007244CB" w:rsidP="007244CB">
            <w:pPr>
              <w:rPr>
                <w:color w:val="000000"/>
              </w:rPr>
            </w:pPr>
            <w:r>
              <w:rPr>
                <w:color w:val="000000"/>
              </w:rPr>
              <w:lastRenderedPageBreak/>
              <w:br w:type="page"/>
              <w:t>28) Confirm that both automated and manual conversion processes are conducted in a timely and efficient manner according and within the agreed upon timeframe and schedule</w:t>
            </w:r>
            <w:r>
              <w:rPr>
                <w:color w:val="000000"/>
              </w:rPr>
              <w:br w:type="page"/>
            </w:r>
          </w:p>
          <w:p w14:paraId="477CE77E" w14:textId="77777777" w:rsidR="007244CB" w:rsidRDefault="007244CB" w:rsidP="007244CB">
            <w:pPr>
              <w:rPr>
                <w:color w:val="000000"/>
              </w:rPr>
            </w:pPr>
            <w:r>
              <w:rPr>
                <w:color w:val="000000"/>
              </w:rPr>
              <w:t>29) A CalSAWS data model that includes table and column definitions and foreign key relationships</w:t>
            </w:r>
          </w:p>
          <w:p w14:paraId="147621D8" w14:textId="4EF0D7B1" w:rsidR="007244CB" w:rsidRDefault="007244CB" w:rsidP="007244CB">
            <w:pPr>
              <w:rPr>
                <w:color w:val="000000"/>
              </w:rPr>
            </w:pPr>
            <w:r>
              <w:rPr>
                <w:color w:val="000000"/>
              </w:rPr>
              <w:t xml:space="preserve">The </w:t>
            </w:r>
            <w:r w:rsidR="00F0157C">
              <w:rPr>
                <w:color w:val="000000"/>
              </w:rPr>
              <w:t xml:space="preserve">CalWIN/CalSAWS Master </w:t>
            </w:r>
            <w:r>
              <w:rPr>
                <w:color w:val="000000"/>
              </w:rPr>
              <w:t>Conversion Plan shall be a Deliverable.</w:t>
            </w:r>
          </w:p>
        </w:tc>
      </w:tr>
      <w:tr w:rsidR="009F32FD" w14:paraId="026C9D58"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5C517D4A" w14:textId="77777777" w:rsidR="009F32FD" w:rsidRDefault="00B52892">
            <w:pPr>
              <w:jc w:val="center"/>
              <w:rPr>
                <w:color w:val="000000"/>
              </w:rPr>
            </w:pPr>
            <w:r>
              <w:rPr>
                <w:color w:val="000000"/>
              </w:rPr>
              <w:lastRenderedPageBreak/>
              <w:t>490</w:t>
            </w:r>
          </w:p>
        </w:tc>
        <w:tc>
          <w:tcPr>
            <w:tcW w:w="1256" w:type="dxa"/>
            <w:tcBorders>
              <w:top w:val="nil"/>
              <w:left w:val="single" w:sz="4" w:space="0" w:color="auto"/>
              <w:bottom w:val="single" w:sz="4" w:space="0" w:color="auto"/>
              <w:right w:val="single" w:sz="4" w:space="0" w:color="auto"/>
            </w:tcBorders>
            <w:shd w:val="clear" w:color="auto" w:fill="auto"/>
          </w:tcPr>
          <w:p w14:paraId="3D405D18" w14:textId="77777777" w:rsidR="009F32FD" w:rsidRDefault="00B52892">
            <w:pPr>
              <w:jc w:val="center"/>
              <w:rPr>
                <w:color w:val="000000"/>
              </w:rPr>
            </w:pPr>
            <w:r>
              <w:rPr>
                <w:color w:val="000000"/>
              </w:rPr>
              <w:t>1894</w:t>
            </w:r>
          </w:p>
        </w:tc>
        <w:tc>
          <w:tcPr>
            <w:tcW w:w="1398" w:type="dxa"/>
            <w:tcBorders>
              <w:top w:val="nil"/>
              <w:left w:val="single" w:sz="4" w:space="0" w:color="auto"/>
              <w:bottom w:val="single" w:sz="4" w:space="0" w:color="auto"/>
              <w:right w:val="single" w:sz="4" w:space="0" w:color="auto"/>
            </w:tcBorders>
            <w:shd w:val="clear" w:color="auto" w:fill="auto"/>
          </w:tcPr>
          <w:p w14:paraId="69403A0F"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60003135" w14:textId="42114B44" w:rsidR="009F32FD" w:rsidRDefault="005256DC" w:rsidP="005256DC">
            <w:pPr>
              <w:rPr>
                <w:color w:val="000000"/>
              </w:rPr>
            </w:pPr>
            <w:r>
              <w:rPr>
                <w:color w:val="000000"/>
              </w:rPr>
              <w:t>T</w:t>
            </w:r>
            <w:r w:rsidR="00B52892">
              <w:rPr>
                <w:color w:val="000000"/>
              </w:rPr>
              <w:t xml:space="preserve">he CONTRACTOR shall define the source and destination </w:t>
            </w:r>
            <w:r w:rsidR="00C94150">
              <w:rPr>
                <w:color w:val="000000"/>
              </w:rPr>
              <w:t xml:space="preserve">tables and columns </w:t>
            </w:r>
            <w:r w:rsidR="00B52892">
              <w:rPr>
                <w:color w:val="000000"/>
              </w:rPr>
              <w:t>of the data to be converted in a Conversion Specification Document to be inclusive of open and closed cases.</w:t>
            </w:r>
            <w:r w:rsidR="00B52892">
              <w:rPr>
                <w:color w:val="000000"/>
              </w:rPr>
              <w:br/>
            </w:r>
            <w:r w:rsidR="00B52892">
              <w:rPr>
                <w:color w:val="000000"/>
              </w:rPr>
              <w:br/>
              <w:t xml:space="preserve">The CONTRACTOR shall prepare a Conversion Specification Document that describes how data will be electronically or manually converted, includes a list of cases and/or files being converted, a cross-reference of existing data elements to the </w:t>
            </w:r>
            <w:r w:rsidR="009E276F">
              <w:rPr>
                <w:color w:val="000000"/>
              </w:rPr>
              <w:t>Cal</w:t>
            </w:r>
            <w:r w:rsidR="00997470">
              <w:rPr>
                <w:color w:val="000000"/>
              </w:rPr>
              <w:t>SAWS</w:t>
            </w:r>
            <w:r w:rsidR="009E276F">
              <w:rPr>
                <w:color w:val="000000"/>
              </w:rPr>
              <w:t xml:space="preserve"> </w:t>
            </w:r>
            <w:r w:rsidR="00B52892">
              <w:rPr>
                <w:color w:val="000000"/>
              </w:rPr>
              <w:t>Software data elements, and a conceptual design of the migration process along with a more detailed design including inputs and outputs. The existing systems shall be analyzed to determine the validity and internal integrity of the data selected for conversion and to identify and report data inconsistencies within the existing systems.</w:t>
            </w:r>
          </w:p>
        </w:tc>
      </w:tr>
      <w:tr w:rsidR="009F32FD" w14:paraId="5E4DC21C"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1BDCD957" w14:textId="77777777" w:rsidR="009F32FD" w:rsidRDefault="00B52892">
            <w:pPr>
              <w:jc w:val="center"/>
              <w:rPr>
                <w:color w:val="000000"/>
              </w:rPr>
            </w:pPr>
            <w:r>
              <w:rPr>
                <w:color w:val="000000"/>
              </w:rPr>
              <w:t>491</w:t>
            </w:r>
          </w:p>
        </w:tc>
        <w:tc>
          <w:tcPr>
            <w:tcW w:w="1256" w:type="dxa"/>
            <w:tcBorders>
              <w:top w:val="nil"/>
              <w:left w:val="single" w:sz="4" w:space="0" w:color="auto"/>
              <w:bottom w:val="single" w:sz="4" w:space="0" w:color="auto"/>
              <w:right w:val="single" w:sz="4" w:space="0" w:color="auto"/>
            </w:tcBorders>
            <w:shd w:val="clear" w:color="auto" w:fill="auto"/>
          </w:tcPr>
          <w:p w14:paraId="028AA412" w14:textId="77777777" w:rsidR="009F32FD" w:rsidRDefault="00B52892">
            <w:pPr>
              <w:jc w:val="center"/>
              <w:rPr>
                <w:color w:val="000000"/>
              </w:rPr>
            </w:pPr>
            <w:r>
              <w:rPr>
                <w:color w:val="000000"/>
              </w:rPr>
              <w:t>1895</w:t>
            </w:r>
          </w:p>
        </w:tc>
        <w:tc>
          <w:tcPr>
            <w:tcW w:w="1398" w:type="dxa"/>
            <w:tcBorders>
              <w:top w:val="nil"/>
              <w:left w:val="single" w:sz="4" w:space="0" w:color="auto"/>
              <w:bottom w:val="single" w:sz="4" w:space="0" w:color="auto"/>
              <w:right w:val="single" w:sz="4" w:space="0" w:color="auto"/>
            </w:tcBorders>
            <w:shd w:val="clear" w:color="auto" w:fill="auto"/>
          </w:tcPr>
          <w:p w14:paraId="1BC4F945"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6E9B7E6B" w14:textId="686FC3F7" w:rsidR="009F32FD" w:rsidRDefault="00B52892">
            <w:pPr>
              <w:rPr>
                <w:color w:val="000000"/>
              </w:rPr>
            </w:pPr>
            <w:r>
              <w:rPr>
                <w:color w:val="000000"/>
              </w:rPr>
              <w:t>The CONTRACTOR shall develop conversion software which will convert data values from the legacy system to the Cal</w:t>
            </w:r>
            <w:r w:rsidR="00D148A0">
              <w:rPr>
                <w:color w:val="000000"/>
              </w:rPr>
              <w:t>SAWS</w:t>
            </w:r>
            <w:r>
              <w:rPr>
                <w:color w:val="000000"/>
              </w:rPr>
              <w:t xml:space="preserve"> Software in order to continue to issue benefits to cases currently eligible.</w:t>
            </w:r>
            <w:r>
              <w:rPr>
                <w:color w:val="000000"/>
              </w:rPr>
              <w:br/>
            </w:r>
            <w:r>
              <w:rPr>
                <w:color w:val="000000"/>
              </w:rPr>
              <w:br/>
              <w:t>The CONTRACTOR shall develop all software and input formats for the conversion of C-IV</w:t>
            </w:r>
            <w:r w:rsidR="008370B2">
              <w:rPr>
                <w:color w:val="000000"/>
              </w:rPr>
              <w:t xml:space="preserve"> </w:t>
            </w:r>
            <w:r w:rsidR="00D148A0">
              <w:rPr>
                <w:color w:val="000000"/>
              </w:rPr>
              <w:t>and CalWIN</w:t>
            </w:r>
            <w:r>
              <w:rPr>
                <w:color w:val="000000"/>
              </w:rPr>
              <w:t xml:space="preserve"> source files</w:t>
            </w:r>
            <w:r w:rsidR="002B3244">
              <w:rPr>
                <w:color w:val="000000"/>
              </w:rPr>
              <w:t>, tables, files and other data objects</w:t>
            </w:r>
            <w:r>
              <w:rPr>
                <w:color w:val="000000"/>
              </w:rPr>
              <w:t xml:space="preserve"> and related </w:t>
            </w:r>
            <w:r w:rsidR="002B3244">
              <w:rPr>
                <w:color w:val="000000"/>
              </w:rPr>
              <w:t xml:space="preserve">data and </w:t>
            </w:r>
            <w:r>
              <w:rPr>
                <w:color w:val="000000"/>
              </w:rPr>
              <w:t>file maintenance. An appropriate development methodology, standards and supporting documentation shall be utilized.</w:t>
            </w:r>
          </w:p>
        </w:tc>
      </w:tr>
      <w:tr w:rsidR="009F32FD" w14:paraId="01871586"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681C9418" w14:textId="77777777" w:rsidR="009F32FD" w:rsidRDefault="00B52892">
            <w:pPr>
              <w:jc w:val="center"/>
              <w:rPr>
                <w:color w:val="000000"/>
              </w:rPr>
            </w:pPr>
            <w:r>
              <w:rPr>
                <w:color w:val="000000"/>
              </w:rPr>
              <w:t>492</w:t>
            </w:r>
          </w:p>
        </w:tc>
        <w:tc>
          <w:tcPr>
            <w:tcW w:w="1256" w:type="dxa"/>
            <w:tcBorders>
              <w:top w:val="nil"/>
              <w:left w:val="single" w:sz="4" w:space="0" w:color="auto"/>
              <w:bottom w:val="single" w:sz="4" w:space="0" w:color="auto"/>
              <w:right w:val="single" w:sz="4" w:space="0" w:color="auto"/>
            </w:tcBorders>
            <w:shd w:val="clear" w:color="auto" w:fill="auto"/>
          </w:tcPr>
          <w:p w14:paraId="2B6A5A73" w14:textId="77777777" w:rsidR="009F32FD" w:rsidRDefault="00B52892">
            <w:pPr>
              <w:jc w:val="center"/>
              <w:rPr>
                <w:color w:val="000000"/>
              </w:rPr>
            </w:pPr>
            <w:r>
              <w:rPr>
                <w:color w:val="000000"/>
              </w:rPr>
              <w:t>1896</w:t>
            </w:r>
          </w:p>
        </w:tc>
        <w:tc>
          <w:tcPr>
            <w:tcW w:w="1398" w:type="dxa"/>
            <w:tcBorders>
              <w:top w:val="nil"/>
              <w:left w:val="single" w:sz="4" w:space="0" w:color="auto"/>
              <w:bottom w:val="single" w:sz="4" w:space="0" w:color="auto"/>
              <w:right w:val="single" w:sz="4" w:space="0" w:color="auto"/>
            </w:tcBorders>
            <w:shd w:val="clear" w:color="auto" w:fill="auto"/>
          </w:tcPr>
          <w:p w14:paraId="2A1CBFAD"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2BF217C8" w14:textId="7B8BB65F" w:rsidR="009F32FD" w:rsidRDefault="00B52892">
            <w:r>
              <w:t xml:space="preserve">The CONTRACTOR shall conduct a conversion software </w:t>
            </w:r>
            <w:r w:rsidR="00A07B5A">
              <w:t>System Test</w:t>
            </w:r>
            <w:r>
              <w:t xml:space="preserve"> prior to the initiation of any conversion activity in a production like environment. All conversion software shall be tested prior to deployment.</w:t>
            </w:r>
            <w:r>
              <w:br/>
            </w:r>
            <w:r>
              <w:br/>
              <w:t>The CONTRACTOR shall prepare a Conversion Test Report that includes the test results and performance analysis, the problems encountered, corrective action taken, and retest results.</w:t>
            </w:r>
          </w:p>
        </w:tc>
      </w:tr>
      <w:tr w:rsidR="009F32FD" w14:paraId="207DFECB"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36515C32" w14:textId="77777777" w:rsidR="009F32FD" w:rsidRDefault="00B52892">
            <w:pPr>
              <w:jc w:val="center"/>
              <w:rPr>
                <w:color w:val="000000"/>
              </w:rPr>
            </w:pPr>
            <w:r>
              <w:rPr>
                <w:color w:val="000000"/>
              </w:rPr>
              <w:t>493</w:t>
            </w:r>
          </w:p>
        </w:tc>
        <w:tc>
          <w:tcPr>
            <w:tcW w:w="1256" w:type="dxa"/>
            <w:tcBorders>
              <w:top w:val="nil"/>
              <w:left w:val="single" w:sz="4" w:space="0" w:color="auto"/>
              <w:bottom w:val="single" w:sz="4" w:space="0" w:color="auto"/>
              <w:right w:val="single" w:sz="4" w:space="0" w:color="auto"/>
            </w:tcBorders>
            <w:shd w:val="clear" w:color="auto" w:fill="auto"/>
          </w:tcPr>
          <w:p w14:paraId="6A4AAB93" w14:textId="77777777" w:rsidR="009F32FD" w:rsidRDefault="00B52892">
            <w:pPr>
              <w:jc w:val="center"/>
              <w:rPr>
                <w:color w:val="000000"/>
              </w:rPr>
            </w:pPr>
            <w:r>
              <w:rPr>
                <w:color w:val="000000"/>
              </w:rPr>
              <w:t>1897</w:t>
            </w:r>
          </w:p>
        </w:tc>
        <w:tc>
          <w:tcPr>
            <w:tcW w:w="1398" w:type="dxa"/>
            <w:tcBorders>
              <w:top w:val="nil"/>
              <w:left w:val="single" w:sz="4" w:space="0" w:color="auto"/>
              <w:bottom w:val="single" w:sz="4" w:space="0" w:color="auto"/>
              <w:right w:val="single" w:sz="4" w:space="0" w:color="auto"/>
            </w:tcBorders>
            <w:shd w:val="clear" w:color="auto" w:fill="auto"/>
          </w:tcPr>
          <w:p w14:paraId="4DA521A9"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53092284" w14:textId="39E06222" w:rsidR="009F32FD" w:rsidRDefault="00B52892">
            <w:pPr>
              <w:rPr>
                <w:color w:val="000000"/>
              </w:rPr>
            </w:pPr>
            <w:r>
              <w:rPr>
                <w:color w:val="000000"/>
              </w:rPr>
              <w:t>The CONTRACTOR shall confirm that the Cal</w:t>
            </w:r>
            <w:r w:rsidR="00B753A0">
              <w:rPr>
                <w:color w:val="000000"/>
              </w:rPr>
              <w:t>SAWS</w:t>
            </w:r>
            <w:r>
              <w:rPr>
                <w:color w:val="000000"/>
              </w:rPr>
              <w:t xml:space="preserve"> Software can continue to issue timely benefits on converted continuing cases.</w:t>
            </w:r>
          </w:p>
        </w:tc>
      </w:tr>
      <w:tr w:rsidR="009F32FD" w14:paraId="75DB9845"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1CA4673F" w14:textId="77777777" w:rsidR="009F32FD" w:rsidRDefault="00B52892">
            <w:pPr>
              <w:jc w:val="center"/>
              <w:rPr>
                <w:color w:val="000000"/>
              </w:rPr>
            </w:pPr>
            <w:r>
              <w:rPr>
                <w:color w:val="000000"/>
              </w:rPr>
              <w:t>494</w:t>
            </w:r>
          </w:p>
        </w:tc>
        <w:tc>
          <w:tcPr>
            <w:tcW w:w="1256" w:type="dxa"/>
            <w:tcBorders>
              <w:top w:val="nil"/>
              <w:left w:val="single" w:sz="4" w:space="0" w:color="auto"/>
              <w:bottom w:val="single" w:sz="4" w:space="0" w:color="auto"/>
              <w:right w:val="single" w:sz="4" w:space="0" w:color="auto"/>
            </w:tcBorders>
            <w:shd w:val="clear" w:color="auto" w:fill="auto"/>
          </w:tcPr>
          <w:p w14:paraId="6A19A9E3" w14:textId="77777777" w:rsidR="009F32FD" w:rsidRDefault="00B52892">
            <w:pPr>
              <w:jc w:val="center"/>
              <w:rPr>
                <w:color w:val="000000"/>
              </w:rPr>
            </w:pPr>
            <w:r>
              <w:rPr>
                <w:color w:val="000000"/>
              </w:rPr>
              <w:t>1898</w:t>
            </w:r>
          </w:p>
        </w:tc>
        <w:tc>
          <w:tcPr>
            <w:tcW w:w="1398" w:type="dxa"/>
            <w:tcBorders>
              <w:top w:val="nil"/>
              <w:left w:val="single" w:sz="4" w:space="0" w:color="auto"/>
              <w:bottom w:val="single" w:sz="4" w:space="0" w:color="auto"/>
              <w:right w:val="single" w:sz="4" w:space="0" w:color="auto"/>
            </w:tcBorders>
            <w:shd w:val="clear" w:color="auto" w:fill="auto"/>
          </w:tcPr>
          <w:p w14:paraId="759746AC"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477F3330" w14:textId="77777777" w:rsidR="009F32FD" w:rsidRDefault="00B52892">
            <w:r>
              <w:t>The CONTRACTOR shall meet all County, State, and Federal requirements for timely customer notifications during the conversion process.</w:t>
            </w:r>
          </w:p>
        </w:tc>
      </w:tr>
      <w:tr w:rsidR="009F32FD" w14:paraId="52E3CD65"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046D751F" w14:textId="77777777" w:rsidR="009F32FD" w:rsidRDefault="00B52892">
            <w:pPr>
              <w:jc w:val="center"/>
              <w:rPr>
                <w:color w:val="000000"/>
              </w:rPr>
            </w:pPr>
            <w:r>
              <w:rPr>
                <w:color w:val="000000"/>
              </w:rPr>
              <w:lastRenderedPageBreak/>
              <w:t>495</w:t>
            </w:r>
          </w:p>
        </w:tc>
        <w:tc>
          <w:tcPr>
            <w:tcW w:w="1256" w:type="dxa"/>
            <w:tcBorders>
              <w:top w:val="nil"/>
              <w:left w:val="single" w:sz="4" w:space="0" w:color="auto"/>
              <w:bottom w:val="single" w:sz="4" w:space="0" w:color="auto"/>
              <w:right w:val="single" w:sz="4" w:space="0" w:color="auto"/>
            </w:tcBorders>
            <w:shd w:val="clear" w:color="auto" w:fill="auto"/>
          </w:tcPr>
          <w:p w14:paraId="7632E905" w14:textId="77777777" w:rsidR="009F32FD" w:rsidRDefault="00B52892">
            <w:pPr>
              <w:jc w:val="center"/>
              <w:rPr>
                <w:color w:val="000000"/>
              </w:rPr>
            </w:pPr>
            <w:r>
              <w:rPr>
                <w:color w:val="000000"/>
              </w:rPr>
              <w:t>1899</w:t>
            </w:r>
          </w:p>
        </w:tc>
        <w:tc>
          <w:tcPr>
            <w:tcW w:w="1398" w:type="dxa"/>
            <w:tcBorders>
              <w:top w:val="nil"/>
              <w:left w:val="single" w:sz="4" w:space="0" w:color="auto"/>
              <w:bottom w:val="single" w:sz="4" w:space="0" w:color="auto"/>
              <w:right w:val="single" w:sz="4" w:space="0" w:color="auto"/>
            </w:tcBorders>
            <w:shd w:val="clear" w:color="auto" w:fill="auto"/>
          </w:tcPr>
          <w:p w14:paraId="1A225EF4"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33A16D1D" w14:textId="77777777" w:rsidR="009F32FD" w:rsidRDefault="00B52892">
            <w:pPr>
              <w:rPr>
                <w:color w:val="000000"/>
              </w:rPr>
            </w:pPr>
            <w:r>
              <w:rPr>
                <w:color w:val="000000"/>
              </w:rPr>
              <w:t>The CONTRACTOR shall provide support for all interfaces with County, State, and Federal systems during the conversion process.</w:t>
            </w:r>
          </w:p>
        </w:tc>
      </w:tr>
      <w:tr w:rsidR="009F32FD" w14:paraId="21A2CB5B"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084B900F" w14:textId="77777777" w:rsidR="009F32FD" w:rsidRDefault="00B52892">
            <w:pPr>
              <w:jc w:val="center"/>
              <w:rPr>
                <w:color w:val="000000"/>
              </w:rPr>
            </w:pPr>
            <w:r>
              <w:rPr>
                <w:color w:val="000000"/>
              </w:rPr>
              <w:t>496</w:t>
            </w:r>
          </w:p>
        </w:tc>
        <w:tc>
          <w:tcPr>
            <w:tcW w:w="1256" w:type="dxa"/>
            <w:tcBorders>
              <w:top w:val="nil"/>
              <w:left w:val="single" w:sz="4" w:space="0" w:color="auto"/>
              <w:bottom w:val="single" w:sz="4" w:space="0" w:color="auto"/>
              <w:right w:val="single" w:sz="4" w:space="0" w:color="auto"/>
            </w:tcBorders>
            <w:shd w:val="clear" w:color="auto" w:fill="auto"/>
          </w:tcPr>
          <w:p w14:paraId="55E2464C" w14:textId="77777777" w:rsidR="009F32FD" w:rsidRDefault="00B52892">
            <w:pPr>
              <w:jc w:val="center"/>
              <w:rPr>
                <w:color w:val="000000"/>
              </w:rPr>
            </w:pPr>
            <w:r>
              <w:rPr>
                <w:color w:val="000000"/>
              </w:rPr>
              <w:t>1900</w:t>
            </w:r>
          </w:p>
        </w:tc>
        <w:tc>
          <w:tcPr>
            <w:tcW w:w="1398" w:type="dxa"/>
            <w:tcBorders>
              <w:top w:val="nil"/>
              <w:left w:val="single" w:sz="4" w:space="0" w:color="auto"/>
              <w:bottom w:val="single" w:sz="4" w:space="0" w:color="auto"/>
              <w:right w:val="single" w:sz="4" w:space="0" w:color="auto"/>
            </w:tcBorders>
            <w:shd w:val="clear" w:color="auto" w:fill="auto"/>
          </w:tcPr>
          <w:p w14:paraId="64AFA9F3"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4217AF09" w14:textId="50BE9479" w:rsidR="009F32FD" w:rsidRDefault="00B52892" w:rsidP="00BB7350">
            <w:pPr>
              <w:rPr>
                <w:color w:val="000000"/>
              </w:rPr>
            </w:pPr>
            <w:r>
              <w:rPr>
                <w:color w:val="000000"/>
              </w:rPr>
              <w:t xml:space="preserve">The CONTRACTOR shall work with the CONSORTIUM </w:t>
            </w:r>
            <w:r w:rsidR="002B3244">
              <w:rPr>
                <w:color w:val="000000"/>
              </w:rPr>
              <w:t xml:space="preserve">Counties </w:t>
            </w:r>
            <w:r>
              <w:rPr>
                <w:color w:val="000000"/>
              </w:rPr>
              <w:t>and CONSORTIUM to minimize any disruption to the public and CONSORTIUM Count</w:t>
            </w:r>
            <w:r w:rsidR="002B3244">
              <w:rPr>
                <w:color w:val="000000"/>
              </w:rPr>
              <w:t>ies</w:t>
            </w:r>
            <w:r>
              <w:rPr>
                <w:color w:val="000000"/>
              </w:rPr>
              <w:t xml:space="preserve"> staff in the normal operation of business during the conversion</w:t>
            </w:r>
            <w:r w:rsidR="00BB7350">
              <w:rPr>
                <w:color w:val="000000"/>
              </w:rPr>
              <w:t>.</w:t>
            </w:r>
          </w:p>
        </w:tc>
      </w:tr>
      <w:tr w:rsidR="009F32FD" w14:paraId="07D18224"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7D6028CA" w14:textId="77777777" w:rsidR="009F32FD" w:rsidRDefault="00B52892">
            <w:pPr>
              <w:jc w:val="center"/>
              <w:rPr>
                <w:color w:val="000000"/>
              </w:rPr>
            </w:pPr>
            <w:r>
              <w:rPr>
                <w:color w:val="000000"/>
              </w:rPr>
              <w:t>497</w:t>
            </w:r>
          </w:p>
        </w:tc>
        <w:tc>
          <w:tcPr>
            <w:tcW w:w="1256" w:type="dxa"/>
            <w:tcBorders>
              <w:top w:val="nil"/>
              <w:left w:val="single" w:sz="4" w:space="0" w:color="auto"/>
              <w:bottom w:val="single" w:sz="4" w:space="0" w:color="auto"/>
              <w:right w:val="single" w:sz="4" w:space="0" w:color="auto"/>
            </w:tcBorders>
            <w:shd w:val="clear" w:color="auto" w:fill="auto"/>
          </w:tcPr>
          <w:p w14:paraId="6D09B934" w14:textId="77777777" w:rsidR="009F32FD" w:rsidRDefault="00B52892">
            <w:pPr>
              <w:jc w:val="center"/>
              <w:rPr>
                <w:color w:val="000000"/>
              </w:rPr>
            </w:pPr>
            <w:r>
              <w:rPr>
                <w:color w:val="000000"/>
              </w:rPr>
              <w:t>1901</w:t>
            </w:r>
          </w:p>
        </w:tc>
        <w:tc>
          <w:tcPr>
            <w:tcW w:w="1398" w:type="dxa"/>
            <w:tcBorders>
              <w:top w:val="nil"/>
              <w:left w:val="single" w:sz="4" w:space="0" w:color="auto"/>
              <w:bottom w:val="single" w:sz="4" w:space="0" w:color="auto"/>
              <w:right w:val="single" w:sz="4" w:space="0" w:color="auto"/>
            </w:tcBorders>
            <w:shd w:val="clear" w:color="auto" w:fill="auto"/>
          </w:tcPr>
          <w:p w14:paraId="2912E86B"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556B1355" w14:textId="77777777" w:rsidR="009F32FD" w:rsidRDefault="00B52892">
            <w:pPr>
              <w:rPr>
                <w:color w:val="000000"/>
              </w:rPr>
            </w:pPr>
            <w:r>
              <w:rPr>
                <w:color w:val="000000"/>
              </w:rPr>
              <w:t>The CONTRACTOR will provide Conversion specific, user friendly/non-technical training materials to address the needs of all users involved with the conversion process.</w:t>
            </w:r>
          </w:p>
        </w:tc>
      </w:tr>
      <w:tr w:rsidR="009F32FD" w14:paraId="4D44C3B3"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0B7A65E4" w14:textId="77777777" w:rsidR="009F32FD" w:rsidRDefault="00B52892">
            <w:pPr>
              <w:jc w:val="center"/>
              <w:rPr>
                <w:color w:val="000000"/>
              </w:rPr>
            </w:pPr>
            <w:r>
              <w:rPr>
                <w:color w:val="000000"/>
              </w:rPr>
              <w:t>498</w:t>
            </w:r>
          </w:p>
        </w:tc>
        <w:tc>
          <w:tcPr>
            <w:tcW w:w="1256" w:type="dxa"/>
            <w:tcBorders>
              <w:top w:val="nil"/>
              <w:left w:val="single" w:sz="4" w:space="0" w:color="auto"/>
              <w:bottom w:val="single" w:sz="4" w:space="0" w:color="auto"/>
              <w:right w:val="single" w:sz="4" w:space="0" w:color="auto"/>
            </w:tcBorders>
            <w:shd w:val="clear" w:color="auto" w:fill="auto"/>
          </w:tcPr>
          <w:p w14:paraId="71A381E4" w14:textId="77777777" w:rsidR="009F32FD" w:rsidRDefault="00B52892">
            <w:pPr>
              <w:jc w:val="center"/>
              <w:rPr>
                <w:color w:val="000000"/>
              </w:rPr>
            </w:pPr>
            <w:r>
              <w:rPr>
                <w:color w:val="000000"/>
              </w:rPr>
              <w:t>1903</w:t>
            </w:r>
          </w:p>
        </w:tc>
        <w:tc>
          <w:tcPr>
            <w:tcW w:w="1398" w:type="dxa"/>
            <w:tcBorders>
              <w:top w:val="nil"/>
              <w:left w:val="single" w:sz="4" w:space="0" w:color="auto"/>
              <w:bottom w:val="single" w:sz="4" w:space="0" w:color="auto"/>
              <w:right w:val="single" w:sz="4" w:space="0" w:color="auto"/>
            </w:tcBorders>
            <w:shd w:val="clear" w:color="auto" w:fill="auto"/>
          </w:tcPr>
          <w:p w14:paraId="28BAEC29"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26029CC4" w14:textId="162FA8C8" w:rsidR="009F32FD" w:rsidRDefault="00B52892">
            <w:pPr>
              <w:rPr>
                <w:color w:val="000000"/>
              </w:rPr>
            </w:pPr>
            <w:r>
              <w:rPr>
                <w:color w:val="000000"/>
              </w:rPr>
              <w:t xml:space="preserve">The CONTRACTOR shall review the results of conversion to confirm the accuracy of the conversion and </w:t>
            </w:r>
            <w:r w:rsidR="00094BF0">
              <w:rPr>
                <w:color w:val="000000"/>
              </w:rPr>
              <w:t xml:space="preserve">shall </w:t>
            </w:r>
            <w:r>
              <w:rPr>
                <w:color w:val="000000"/>
              </w:rPr>
              <w:t>generate a report of those cases that are unable to be converted</w:t>
            </w:r>
            <w:r w:rsidR="00A15987">
              <w:rPr>
                <w:color w:val="000000"/>
              </w:rPr>
              <w:t xml:space="preserve"> or are discrepant when compared with the source system</w:t>
            </w:r>
            <w:r>
              <w:rPr>
                <w:color w:val="000000"/>
              </w:rPr>
              <w:t>.</w:t>
            </w:r>
            <w:r>
              <w:rPr>
                <w:color w:val="000000"/>
              </w:rPr>
              <w:br/>
            </w:r>
            <w:r>
              <w:rPr>
                <w:color w:val="000000"/>
              </w:rPr>
              <w:br/>
              <w:t>The CONTRACTOR and the County shall analyze any failed conversion attempts, document the planned approach for another attempt(s) and execute and oversee reruns or manual processes as appropriate.</w:t>
            </w:r>
          </w:p>
        </w:tc>
      </w:tr>
      <w:tr w:rsidR="009F32FD" w14:paraId="1D0FC6D3" w14:textId="77777777" w:rsidTr="00891E3A">
        <w:trPr>
          <w:trHeight w:val="720"/>
        </w:trPr>
        <w:tc>
          <w:tcPr>
            <w:tcW w:w="642" w:type="dxa"/>
            <w:tcBorders>
              <w:top w:val="nil"/>
              <w:left w:val="single" w:sz="8" w:space="0" w:color="auto"/>
              <w:bottom w:val="single" w:sz="4" w:space="0" w:color="auto"/>
              <w:right w:val="single" w:sz="4" w:space="0" w:color="auto"/>
            </w:tcBorders>
            <w:shd w:val="clear" w:color="auto" w:fill="auto"/>
          </w:tcPr>
          <w:p w14:paraId="62148237" w14:textId="77777777" w:rsidR="009F32FD" w:rsidRDefault="00B52892">
            <w:pPr>
              <w:jc w:val="center"/>
              <w:rPr>
                <w:color w:val="000000"/>
              </w:rPr>
            </w:pPr>
            <w:r>
              <w:rPr>
                <w:color w:val="000000"/>
              </w:rPr>
              <w:t>499</w:t>
            </w:r>
          </w:p>
        </w:tc>
        <w:tc>
          <w:tcPr>
            <w:tcW w:w="1256" w:type="dxa"/>
            <w:tcBorders>
              <w:top w:val="nil"/>
              <w:left w:val="single" w:sz="4" w:space="0" w:color="auto"/>
              <w:bottom w:val="single" w:sz="4" w:space="0" w:color="auto"/>
              <w:right w:val="single" w:sz="4" w:space="0" w:color="auto"/>
            </w:tcBorders>
            <w:shd w:val="clear" w:color="auto" w:fill="auto"/>
          </w:tcPr>
          <w:p w14:paraId="47D4702A" w14:textId="77777777" w:rsidR="009F32FD" w:rsidRDefault="00B52892">
            <w:pPr>
              <w:jc w:val="center"/>
              <w:rPr>
                <w:color w:val="000000"/>
              </w:rPr>
            </w:pPr>
            <w:r>
              <w:rPr>
                <w:color w:val="000000"/>
              </w:rPr>
              <w:t>1904</w:t>
            </w:r>
          </w:p>
        </w:tc>
        <w:tc>
          <w:tcPr>
            <w:tcW w:w="1398" w:type="dxa"/>
            <w:tcBorders>
              <w:top w:val="nil"/>
              <w:left w:val="single" w:sz="4" w:space="0" w:color="auto"/>
              <w:bottom w:val="single" w:sz="4" w:space="0" w:color="auto"/>
              <w:right w:val="single" w:sz="4" w:space="0" w:color="auto"/>
            </w:tcBorders>
            <w:shd w:val="clear" w:color="auto" w:fill="auto"/>
          </w:tcPr>
          <w:p w14:paraId="3BDFE296" w14:textId="77777777" w:rsidR="009F32FD" w:rsidRDefault="00B52892">
            <w:pPr>
              <w:jc w:val="center"/>
              <w:rPr>
                <w:color w:val="000000"/>
              </w:rPr>
            </w:pPr>
            <w:r>
              <w:rPr>
                <w:color w:val="000000"/>
              </w:rPr>
              <w:t> </w:t>
            </w:r>
          </w:p>
        </w:tc>
        <w:tc>
          <w:tcPr>
            <w:tcW w:w="7221" w:type="dxa"/>
            <w:tcBorders>
              <w:top w:val="nil"/>
              <w:left w:val="single" w:sz="4" w:space="0" w:color="auto"/>
              <w:bottom w:val="single" w:sz="4" w:space="0" w:color="auto"/>
              <w:right w:val="single" w:sz="8" w:space="0" w:color="auto"/>
            </w:tcBorders>
            <w:shd w:val="clear" w:color="auto" w:fill="auto"/>
          </w:tcPr>
          <w:p w14:paraId="30C32992" w14:textId="0A5125DB" w:rsidR="00A15987" w:rsidRDefault="00B52892">
            <w:pPr>
              <w:rPr>
                <w:color w:val="000000"/>
              </w:rPr>
            </w:pPr>
            <w:r>
              <w:rPr>
                <w:color w:val="000000"/>
              </w:rPr>
              <w:t xml:space="preserve">The CONTRACTOR shall provide a list of randomly selected cases for </w:t>
            </w:r>
            <w:r w:rsidR="00C94F2F">
              <w:rPr>
                <w:color w:val="000000"/>
              </w:rPr>
              <w:t xml:space="preserve">each </w:t>
            </w:r>
            <w:r>
              <w:rPr>
                <w:color w:val="000000"/>
              </w:rPr>
              <w:t>Count</w:t>
            </w:r>
            <w:r w:rsidR="00C94F2F">
              <w:rPr>
                <w:color w:val="000000"/>
              </w:rPr>
              <w:t>y</w:t>
            </w:r>
            <w:r>
              <w:rPr>
                <w:color w:val="000000"/>
              </w:rPr>
              <w:t xml:space="preserve"> to review for accuracy during </w:t>
            </w:r>
            <w:r w:rsidR="00A15987">
              <w:rPr>
                <w:color w:val="000000"/>
              </w:rPr>
              <w:t xml:space="preserve">each </w:t>
            </w:r>
            <w:r w:rsidR="00C94F2F">
              <w:rPr>
                <w:color w:val="000000"/>
              </w:rPr>
              <w:t>County’s</w:t>
            </w:r>
            <w:r w:rsidR="00A15987">
              <w:rPr>
                <w:color w:val="000000"/>
              </w:rPr>
              <w:t xml:space="preserve"> </w:t>
            </w:r>
            <w:r>
              <w:rPr>
                <w:color w:val="000000"/>
              </w:rPr>
              <w:t>conversion dry run.</w:t>
            </w:r>
            <w:r>
              <w:rPr>
                <w:color w:val="000000"/>
              </w:rPr>
              <w:br/>
            </w:r>
          </w:p>
          <w:p w14:paraId="2D58749A" w14:textId="63CA49E1" w:rsidR="00A15987" w:rsidRDefault="00A15987">
            <w:pPr>
              <w:rPr>
                <w:color w:val="000000"/>
              </w:rPr>
            </w:pPr>
            <w:r>
              <w:rPr>
                <w:color w:val="000000"/>
              </w:rPr>
              <w:t xml:space="preserve">The CONTRACTOR and CONSORTIUM shall agree on the volume and types of cases for the randomly selected list based upon the </w:t>
            </w:r>
            <w:r w:rsidR="00AD4B92">
              <w:rPr>
                <w:color w:val="000000"/>
              </w:rPr>
              <w:t>CalACES Master Conversion Plan and the CalWIN/CalSAWS Master Conversion Plan</w:t>
            </w:r>
            <w:r>
              <w:rPr>
                <w:color w:val="000000"/>
              </w:rPr>
              <w:t>.</w:t>
            </w:r>
          </w:p>
          <w:p w14:paraId="5D8AA142" w14:textId="60C3CF7E" w:rsidR="009F32FD" w:rsidRDefault="00B52892">
            <w:pPr>
              <w:rPr>
                <w:color w:val="000000"/>
              </w:rPr>
            </w:pPr>
            <w:r>
              <w:rPr>
                <w:color w:val="000000"/>
              </w:rPr>
              <w:br/>
              <w:t xml:space="preserve">The CONTRACTOR shall confirm </w:t>
            </w:r>
            <w:r w:rsidR="00C94F2F">
              <w:rPr>
                <w:color w:val="000000"/>
              </w:rPr>
              <w:t xml:space="preserve">non-production </w:t>
            </w:r>
            <w:r>
              <w:rPr>
                <w:color w:val="000000"/>
              </w:rPr>
              <w:t xml:space="preserve">environment(s) are available for use by the Counties </w:t>
            </w:r>
            <w:r w:rsidR="00C94F2F">
              <w:rPr>
                <w:color w:val="000000"/>
              </w:rPr>
              <w:t xml:space="preserve">with copies of production data </w:t>
            </w:r>
            <w:r>
              <w:rPr>
                <w:color w:val="000000"/>
              </w:rPr>
              <w:t>to conduct this review.</w:t>
            </w:r>
          </w:p>
          <w:p w14:paraId="2DF0C112" w14:textId="77777777" w:rsidR="00964118" w:rsidRDefault="00964118">
            <w:pPr>
              <w:rPr>
                <w:color w:val="000000"/>
              </w:rPr>
            </w:pPr>
          </w:p>
          <w:p w14:paraId="2F5452AD" w14:textId="6405C4D1" w:rsidR="00964118" w:rsidRDefault="00964118">
            <w:pPr>
              <w:rPr>
                <w:color w:val="000000"/>
              </w:rPr>
            </w:pPr>
            <w:r>
              <w:rPr>
                <w:color w:val="000000"/>
              </w:rPr>
              <w:t xml:space="preserve">The CONTRACTOR shall perform </w:t>
            </w:r>
            <w:r w:rsidR="00C94F2F">
              <w:rPr>
                <w:color w:val="000000"/>
              </w:rPr>
              <w:t>dry runs (mock conversions)</w:t>
            </w:r>
            <w:r>
              <w:rPr>
                <w:color w:val="000000"/>
              </w:rPr>
              <w:t xml:space="preserve"> of the execution activities required to migrate the System Data for use with the Cal</w:t>
            </w:r>
            <w:r w:rsidR="00B753A0">
              <w:rPr>
                <w:color w:val="000000"/>
              </w:rPr>
              <w:t>SAWS</w:t>
            </w:r>
            <w:r>
              <w:rPr>
                <w:color w:val="000000"/>
              </w:rPr>
              <w:t xml:space="preserve"> Software and provide the opportunity to identify and resolve issues prior to conversion </w:t>
            </w:r>
            <w:r w:rsidR="00881E5A">
              <w:rPr>
                <w:color w:val="000000"/>
              </w:rPr>
              <w:t>C</w:t>
            </w:r>
            <w:r>
              <w:rPr>
                <w:color w:val="000000"/>
              </w:rPr>
              <w:t>utover.</w:t>
            </w:r>
          </w:p>
          <w:p w14:paraId="64A21F52" w14:textId="77777777" w:rsidR="00964118" w:rsidRDefault="00964118">
            <w:pPr>
              <w:rPr>
                <w:color w:val="000000"/>
              </w:rPr>
            </w:pPr>
          </w:p>
          <w:p w14:paraId="17045A7A" w14:textId="22BDB732" w:rsidR="00964118" w:rsidRDefault="00964118">
            <w:pPr>
              <w:rPr>
                <w:color w:val="000000"/>
              </w:rPr>
            </w:pPr>
            <w:r>
              <w:rPr>
                <w:color w:val="000000"/>
              </w:rPr>
              <w:t xml:space="preserve">The CONSORTIUM Staff and staff from the </w:t>
            </w:r>
            <w:r w:rsidR="00B753A0">
              <w:rPr>
                <w:color w:val="000000"/>
              </w:rPr>
              <w:t>5</w:t>
            </w:r>
            <w:r w:rsidR="00453B7A">
              <w:rPr>
                <w:color w:val="000000"/>
              </w:rPr>
              <w:t>7</w:t>
            </w:r>
            <w:r w:rsidR="00B753A0">
              <w:rPr>
                <w:color w:val="000000"/>
              </w:rPr>
              <w:t xml:space="preserve"> </w:t>
            </w:r>
            <w:r>
              <w:rPr>
                <w:color w:val="000000"/>
              </w:rPr>
              <w:t>Counties wil</w:t>
            </w:r>
            <w:r w:rsidR="00446BEF">
              <w:rPr>
                <w:color w:val="000000"/>
              </w:rPr>
              <w:t>l</w:t>
            </w:r>
            <w:r>
              <w:rPr>
                <w:color w:val="000000"/>
              </w:rPr>
              <w:t xml:space="preserve"> support conversion activities in accordance with the </w:t>
            </w:r>
            <w:r w:rsidR="00AD4B92">
              <w:rPr>
                <w:color w:val="000000"/>
              </w:rPr>
              <w:t>CalACES Master Conversion Plan and the CalWIN/CalSAWS Master Conversion Plan</w:t>
            </w:r>
            <w:r>
              <w:rPr>
                <w:color w:val="000000"/>
              </w:rPr>
              <w:t>.</w:t>
            </w:r>
          </w:p>
        </w:tc>
      </w:tr>
      <w:tr w:rsidR="009F32FD" w14:paraId="0712470B" w14:textId="77777777" w:rsidTr="00891E3A">
        <w:trPr>
          <w:trHeight w:val="1412"/>
        </w:trPr>
        <w:tc>
          <w:tcPr>
            <w:tcW w:w="642" w:type="dxa"/>
            <w:tcBorders>
              <w:top w:val="single" w:sz="4" w:space="0" w:color="auto"/>
              <w:left w:val="single" w:sz="8" w:space="0" w:color="auto"/>
              <w:bottom w:val="single" w:sz="4" w:space="0" w:color="auto"/>
              <w:right w:val="single" w:sz="4" w:space="0" w:color="auto"/>
            </w:tcBorders>
            <w:shd w:val="clear" w:color="auto" w:fill="auto"/>
          </w:tcPr>
          <w:p w14:paraId="014B5197" w14:textId="77777777" w:rsidR="009F32FD" w:rsidRDefault="00B52892">
            <w:pPr>
              <w:jc w:val="center"/>
              <w:rPr>
                <w:color w:val="000000"/>
              </w:rPr>
            </w:pPr>
            <w:r>
              <w:rPr>
                <w:color w:val="000000"/>
              </w:rPr>
              <w:lastRenderedPageBreak/>
              <w:t>500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185C587" w14:textId="77777777" w:rsidR="009F32FD" w:rsidRDefault="00B52892">
            <w:pPr>
              <w:jc w:val="center"/>
              <w:rPr>
                <w:color w:val="000000"/>
              </w:rPr>
            </w:pPr>
            <w:r>
              <w:rPr>
                <w:color w:val="000000"/>
              </w:rPr>
              <w:t>1906</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43F7A44F" w14:textId="77777777" w:rsidR="009F32FD" w:rsidRDefault="00B52892">
            <w:pPr>
              <w:jc w:val="center"/>
              <w:rPr>
                <w:color w:val="000000"/>
              </w:rPr>
            </w:pPr>
            <w:r>
              <w:rPr>
                <w:color w:val="000000"/>
              </w:rPr>
              <w:t> </w:t>
            </w: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0E674EF5" w14:textId="63F28001" w:rsidR="009F32FD" w:rsidRDefault="00B52892">
            <w:pPr>
              <w:rPr>
                <w:color w:val="000000"/>
              </w:rPr>
            </w:pPr>
            <w:r>
              <w:rPr>
                <w:color w:val="000000"/>
              </w:rPr>
              <w:t xml:space="preserve">The CONTRACTOR shall prepare a </w:t>
            </w:r>
            <w:r w:rsidR="00DD1127">
              <w:rPr>
                <w:color w:val="000000"/>
              </w:rPr>
              <w:t xml:space="preserve">CalSAWS Deployment </w:t>
            </w:r>
            <w:r>
              <w:rPr>
                <w:color w:val="000000"/>
              </w:rPr>
              <w:t xml:space="preserve">Complete </w:t>
            </w:r>
            <w:r w:rsidR="00DD1127">
              <w:rPr>
                <w:color w:val="000000"/>
              </w:rPr>
              <w:t xml:space="preserve">Milestone Report </w:t>
            </w:r>
            <w:r w:rsidR="002D3719" w:rsidRPr="002D3719">
              <w:rPr>
                <w:color w:val="000000"/>
              </w:rPr>
              <w:t>and shall provide the Converted Data</w:t>
            </w:r>
            <w:r w:rsidR="00952E1A">
              <w:rPr>
                <w:color w:val="000000"/>
              </w:rPr>
              <w:t xml:space="preserve"> for each deployment wave</w:t>
            </w:r>
            <w:r w:rsidR="002D3719" w:rsidRPr="002D3719">
              <w:rPr>
                <w:color w:val="000000"/>
              </w:rPr>
              <w:t xml:space="preserve"> </w:t>
            </w:r>
            <w:r w:rsidR="008370B2">
              <w:rPr>
                <w:color w:val="000000"/>
              </w:rPr>
              <w:t xml:space="preserve">(one (1) wave for the 39 </w:t>
            </w:r>
            <w:r w:rsidR="0094148D">
              <w:rPr>
                <w:color w:val="000000"/>
              </w:rPr>
              <w:t xml:space="preserve">C-IV </w:t>
            </w:r>
            <w:r w:rsidR="008370B2">
              <w:rPr>
                <w:color w:val="000000"/>
              </w:rPr>
              <w:t xml:space="preserve">Migration Counties and six (6) waves for the </w:t>
            </w:r>
            <w:r w:rsidR="009B7A51">
              <w:rPr>
                <w:color w:val="000000"/>
              </w:rPr>
              <w:t xml:space="preserve">18 </w:t>
            </w:r>
            <w:r w:rsidR="008370B2">
              <w:rPr>
                <w:color w:val="000000"/>
              </w:rPr>
              <w:t xml:space="preserve">CalWIN Counties) </w:t>
            </w:r>
            <w:r>
              <w:rPr>
                <w:color w:val="000000"/>
              </w:rPr>
              <w:t>that:</w:t>
            </w:r>
          </w:p>
          <w:p w14:paraId="2C4CC1D4" w14:textId="6329B22F" w:rsidR="009F32FD" w:rsidRDefault="00B52892">
            <w:pPr>
              <w:pStyle w:val="ListParagraph"/>
              <w:numPr>
                <w:ilvl w:val="0"/>
                <w:numId w:val="241"/>
              </w:numPr>
              <w:rPr>
                <w:color w:val="000000"/>
              </w:rPr>
            </w:pPr>
            <w:r>
              <w:rPr>
                <w:color w:val="000000"/>
              </w:rPr>
              <w:t>Certifies and provides Validation that all C-IV</w:t>
            </w:r>
            <w:r w:rsidR="00B753A0">
              <w:rPr>
                <w:color w:val="000000"/>
              </w:rPr>
              <w:t xml:space="preserve"> and CalWIN</w:t>
            </w:r>
            <w:r>
              <w:rPr>
                <w:color w:val="000000"/>
              </w:rPr>
              <w:t xml:space="preserve"> data has been accurately mapped and converted from the </w:t>
            </w:r>
            <w:r w:rsidR="00B753A0">
              <w:rPr>
                <w:color w:val="000000"/>
              </w:rPr>
              <w:t>legacy</w:t>
            </w:r>
            <w:r>
              <w:rPr>
                <w:color w:val="000000"/>
              </w:rPr>
              <w:t xml:space="preserve"> database schema onto the Cal</w:t>
            </w:r>
            <w:r w:rsidR="00B753A0">
              <w:rPr>
                <w:color w:val="000000"/>
              </w:rPr>
              <w:t>SAWS</w:t>
            </w:r>
            <w:r>
              <w:rPr>
                <w:color w:val="000000"/>
              </w:rPr>
              <w:t xml:space="preserve"> database schema</w:t>
            </w:r>
          </w:p>
          <w:p w14:paraId="17B4BE08" w14:textId="51A597AE" w:rsidR="009F32FD" w:rsidRDefault="00B52892">
            <w:pPr>
              <w:pStyle w:val="ListParagraph"/>
              <w:numPr>
                <w:ilvl w:val="0"/>
                <w:numId w:val="241"/>
              </w:numPr>
              <w:rPr>
                <w:color w:val="000000"/>
              </w:rPr>
            </w:pPr>
            <w:r>
              <w:rPr>
                <w:color w:val="000000"/>
              </w:rPr>
              <w:t>Certifies and provides Validation that the Cal</w:t>
            </w:r>
            <w:r w:rsidR="00B753A0">
              <w:rPr>
                <w:color w:val="000000"/>
              </w:rPr>
              <w:t>SAWS</w:t>
            </w:r>
            <w:r>
              <w:rPr>
                <w:color w:val="000000"/>
              </w:rPr>
              <w:t xml:space="preserve"> Software application operating </w:t>
            </w:r>
            <w:r w:rsidR="00B753A0">
              <w:rPr>
                <w:color w:val="000000"/>
              </w:rPr>
              <w:t xml:space="preserve">in the cloud infrastructure </w:t>
            </w:r>
            <w:r>
              <w:rPr>
                <w:color w:val="000000"/>
              </w:rPr>
              <w:t>is fully functional using the converted C-IV</w:t>
            </w:r>
            <w:r w:rsidR="00B753A0">
              <w:rPr>
                <w:color w:val="000000"/>
              </w:rPr>
              <w:t xml:space="preserve"> and CalWIN</w:t>
            </w:r>
            <w:r>
              <w:rPr>
                <w:color w:val="000000"/>
              </w:rPr>
              <w:t xml:space="preserve"> data</w:t>
            </w:r>
          </w:p>
          <w:p w14:paraId="0BEAEE7C" w14:textId="4418E9CF" w:rsidR="009F32FD" w:rsidRDefault="00B52892">
            <w:pPr>
              <w:pStyle w:val="ListParagraph"/>
              <w:numPr>
                <w:ilvl w:val="0"/>
                <w:numId w:val="241"/>
              </w:numPr>
              <w:rPr>
                <w:color w:val="000000"/>
              </w:rPr>
            </w:pPr>
            <w:r>
              <w:rPr>
                <w:color w:val="000000"/>
              </w:rPr>
              <w:t>Provides a conversion exception (conversion fallout) report, which details the C-IV</w:t>
            </w:r>
            <w:r w:rsidR="00B753A0">
              <w:rPr>
                <w:color w:val="000000"/>
              </w:rPr>
              <w:t xml:space="preserve"> and CalWIN</w:t>
            </w:r>
            <w:r>
              <w:rPr>
                <w:color w:val="000000"/>
              </w:rPr>
              <w:t xml:space="preserve"> data/records that were not successfully converted from the C-IV</w:t>
            </w:r>
            <w:r w:rsidR="00952E1A">
              <w:rPr>
                <w:color w:val="000000"/>
              </w:rPr>
              <w:t xml:space="preserve"> and CalW</w:t>
            </w:r>
            <w:r w:rsidR="00B753A0">
              <w:rPr>
                <w:color w:val="000000"/>
              </w:rPr>
              <w:t>IN</w:t>
            </w:r>
            <w:r>
              <w:rPr>
                <w:color w:val="000000"/>
              </w:rPr>
              <w:t xml:space="preserve"> schema to the Cal</w:t>
            </w:r>
            <w:r w:rsidR="00B753A0">
              <w:rPr>
                <w:color w:val="000000"/>
              </w:rPr>
              <w:t>SAWS</w:t>
            </w:r>
            <w:r>
              <w:rPr>
                <w:color w:val="000000"/>
              </w:rPr>
              <w:t xml:space="preserve"> schema, as well as recommended actions to resolve such conversion exceptions/fallouts; and</w:t>
            </w:r>
          </w:p>
          <w:p w14:paraId="4ECBB9A7" w14:textId="7514C97E" w:rsidR="009F32FD" w:rsidRDefault="00B52892">
            <w:pPr>
              <w:pStyle w:val="ListParagraph"/>
              <w:numPr>
                <w:ilvl w:val="0"/>
                <w:numId w:val="241"/>
              </w:numPr>
              <w:rPr>
                <w:color w:val="000000"/>
              </w:rPr>
            </w:pPr>
            <w:r>
              <w:rPr>
                <w:color w:val="000000"/>
              </w:rPr>
              <w:t>Highlights the conversion results, proven practices, problem areas/issues, lessons learn</w:t>
            </w:r>
            <w:r w:rsidR="00685543">
              <w:rPr>
                <w:color w:val="000000"/>
              </w:rPr>
              <w:t>ed</w:t>
            </w:r>
            <w:r>
              <w:rPr>
                <w:color w:val="000000"/>
              </w:rPr>
              <w:t xml:space="preserve">, and recommendations for future conversion </w:t>
            </w:r>
            <w:r w:rsidR="00685543">
              <w:rPr>
                <w:color w:val="000000"/>
              </w:rPr>
              <w:t>deployment waves</w:t>
            </w:r>
            <w:r>
              <w:rPr>
                <w:color w:val="000000"/>
              </w:rPr>
              <w:t>.</w:t>
            </w:r>
          </w:p>
          <w:p w14:paraId="638F2F31" w14:textId="73D4669F" w:rsidR="009F32FD" w:rsidRDefault="00E75692">
            <w:pPr>
              <w:rPr>
                <w:color w:val="000000"/>
              </w:rPr>
            </w:pPr>
            <w:r>
              <w:rPr>
                <w:color w:val="000000"/>
              </w:rPr>
              <w:t xml:space="preserve">The </w:t>
            </w:r>
            <w:r w:rsidR="00DD1127">
              <w:rPr>
                <w:color w:val="000000"/>
              </w:rPr>
              <w:t xml:space="preserve">CalSAWS Deployment Complete Milestone Report </w:t>
            </w:r>
            <w:r w:rsidR="00286D65">
              <w:rPr>
                <w:color w:val="000000"/>
              </w:rPr>
              <w:t xml:space="preserve">for each deployment wave </w:t>
            </w:r>
            <w:r>
              <w:rPr>
                <w:color w:val="000000"/>
              </w:rPr>
              <w:t>shall be a Deliverable.</w:t>
            </w:r>
          </w:p>
        </w:tc>
      </w:tr>
      <w:tr w:rsidR="001038ED" w14:paraId="2BEE4DEA" w14:textId="77777777" w:rsidTr="00891E3A">
        <w:trPr>
          <w:trHeight w:val="720"/>
        </w:trPr>
        <w:tc>
          <w:tcPr>
            <w:tcW w:w="642" w:type="dxa"/>
            <w:tcBorders>
              <w:top w:val="single" w:sz="4" w:space="0" w:color="auto"/>
              <w:left w:val="single" w:sz="4" w:space="0" w:color="auto"/>
              <w:bottom w:val="single" w:sz="4" w:space="0" w:color="auto"/>
              <w:right w:val="single" w:sz="4" w:space="0" w:color="auto"/>
            </w:tcBorders>
            <w:shd w:val="clear" w:color="auto" w:fill="auto"/>
          </w:tcPr>
          <w:p w14:paraId="633C151C" w14:textId="77777777" w:rsidR="001038ED" w:rsidRDefault="001038ED">
            <w:pPr>
              <w:jc w:val="center"/>
              <w:rPr>
                <w:color w:val="000000"/>
              </w:rPr>
            </w:pPr>
            <w:r>
              <w:rPr>
                <w:color w:val="000000"/>
              </w:rPr>
              <w:t>617</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302C225" w14:textId="77777777" w:rsidR="001038ED" w:rsidRDefault="001038ED">
            <w:pPr>
              <w:jc w:val="center"/>
              <w:rPr>
                <w:color w:val="000000"/>
              </w:rPr>
            </w:pPr>
            <w:r>
              <w:rPr>
                <w:color w:val="000000"/>
              </w:rPr>
              <w:t>2032</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6BDEB94A" w14:textId="77777777" w:rsidR="001038ED" w:rsidRDefault="001038ED">
            <w:pPr>
              <w:jc w:val="center"/>
              <w:rPr>
                <w:color w:val="000000"/>
              </w:rPr>
            </w:pP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5A774065" w14:textId="0E1105D3" w:rsidR="001038ED" w:rsidRDefault="001038ED" w:rsidP="00AE53CE">
            <w:pPr>
              <w:rPr>
                <w:color w:val="000000"/>
              </w:rPr>
            </w:pPr>
            <w:r w:rsidRPr="001038ED">
              <w:rPr>
                <w:color w:val="000000"/>
              </w:rPr>
              <w:t xml:space="preserve">The CONTRACTOR shall manage and/or perform the Data migration strategy, data conversion architecture, conversion design, development, </w:t>
            </w:r>
            <w:r w:rsidR="00524784">
              <w:rPr>
                <w:color w:val="000000"/>
              </w:rPr>
              <w:t>System T</w:t>
            </w:r>
            <w:r w:rsidRPr="001038ED">
              <w:rPr>
                <w:color w:val="000000"/>
              </w:rPr>
              <w:t>esting</w:t>
            </w:r>
            <w:r w:rsidR="00613BE9">
              <w:rPr>
                <w:color w:val="000000"/>
              </w:rPr>
              <w:t>, client communications and C</w:t>
            </w:r>
            <w:r w:rsidRPr="001038ED">
              <w:rPr>
                <w:color w:val="000000"/>
              </w:rPr>
              <w:t xml:space="preserve">utover efforts. </w:t>
            </w:r>
            <w:r w:rsidR="0019633E">
              <w:rPr>
                <w:color w:val="000000"/>
              </w:rPr>
              <w:t>This shall be included in the Conversion Plan deliverable.</w:t>
            </w:r>
          </w:p>
        </w:tc>
      </w:tr>
      <w:tr w:rsidR="001038ED" w14:paraId="34C3CAF8"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702FE112" w14:textId="77777777" w:rsidR="001038ED" w:rsidRDefault="001038ED">
            <w:pPr>
              <w:jc w:val="center"/>
              <w:rPr>
                <w:color w:val="000000"/>
              </w:rPr>
            </w:pPr>
            <w:r>
              <w:rPr>
                <w:color w:val="000000"/>
              </w:rPr>
              <w:t>618</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7DA7249" w14:textId="77777777" w:rsidR="001038ED" w:rsidRDefault="001038ED">
            <w:pPr>
              <w:jc w:val="center"/>
              <w:rPr>
                <w:color w:val="000000"/>
              </w:rPr>
            </w:pPr>
            <w:r>
              <w:rPr>
                <w:color w:val="000000"/>
              </w:rPr>
              <w:t>2033</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125F5960" w14:textId="77777777" w:rsidR="001038ED" w:rsidRDefault="001038ED">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6EF47F47" w14:textId="2EC08FE9" w:rsidR="001038ED" w:rsidRDefault="001038ED">
            <w:pPr>
              <w:rPr>
                <w:color w:val="000000"/>
              </w:rPr>
            </w:pPr>
            <w:r w:rsidRPr="001038ED">
              <w:rPr>
                <w:color w:val="000000"/>
              </w:rPr>
              <w:t>The CONTRACTOR shall document the data elements involved in the Conversion effort, provide a cross-reference of the C-IV</w:t>
            </w:r>
            <w:r w:rsidR="00B753A0">
              <w:rPr>
                <w:color w:val="000000"/>
              </w:rPr>
              <w:t xml:space="preserve"> and CalWIN</w:t>
            </w:r>
            <w:r w:rsidRPr="001038ED">
              <w:rPr>
                <w:color w:val="000000"/>
              </w:rPr>
              <w:t xml:space="preserve"> System data elements to the Cal</w:t>
            </w:r>
            <w:r w:rsidR="00B753A0">
              <w:rPr>
                <w:color w:val="000000"/>
              </w:rPr>
              <w:t>SAWS</w:t>
            </w:r>
            <w:r w:rsidRPr="001038ED">
              <w:rPr>
                <w:color w:val="000000"/>
              </w:rPr>
              <w:t xml:space="preserve"> Software data elements and define how the data elements will be converted from the C-IV</w:t>
            </w:r>
            <w:r w:rsidR="00B753A0">
              <w:rPr>
                <w:color w:val="000000"/>
              </w:rPr>
              <w:t xml:space="preserve"> and CalWIN</w:t>
            </w:r>
            <w:r w:rsidRPr="001038ED">
              <w:rPr>
                <w:color w:val="000000"/>
              </w:rPr>
              <w:t xml:space="preserve"> System to the Cal</w:t>
            </w:r>
            <w:r w:rsidR="00B753A0">
              <w:rPr>
                <w:color w:val="000000"/>
              </w:rPr>
              <w:t>SAWS</w:t>
            </w:r>
            <w:r w:rsidRPr="001038ED">
              <w:rPr>
                <w:color w:val="000000"/>
              </w:rPr>
              <w:t xml:space="preserve"> Software. </w:t>
            </w:r>
          </w:p>
        </w:tc>
      </w:tr>
      <w:tr w:rsidR="001038ED" w14:paraId="7A3C4D1E"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564E4F74" w14:textId="77777777" w:rsidR="001038ED" w:rsidRDefault="001038ED">
            <w:pPr>
              <w:jc w:val="center"/>
              <w:rPr>
                <w:color w:val="000000"/>
              </w:rPr>
            </w:pPr>
            <w:r>
              <w:rPr>
                <w:color w:val="000000"/>
              </w:rPr>
              <w:t>619</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54AFA4C" w14:textId="77777777" w:rsidR="001038ED" w:rsidRDefault="001038ED">
            <w:pPr>
              <w:jc w:val="center"/>
              <w:rPr>
                <w:color w:val="000000"/>
              </w:rPr>
            </w:pPr>
            <w:r>
              <w:rPr>
                <w:color w:val="000000"/>
              </w:rPr>
              <w:t>2034</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7870F153" w14:textId="77777777" w:rsidR="001038ED" w:rsidRDefault="001038ED">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1FE6F471" w14:textId="64AA21EE" w:rsidR="001038ED" w:rsidRDefault="001038ED">
            <w:pPr>
              <w:rPr>
                <w:color w:val="000000"/>
              </w:rPr>
            </w:pPr>
            <w:r w:rsidRPr="001038ED">
              <w:rPr>
                <w:color w:val="000000"/>
              </w:rPr>
              <w:t>The CONTRACTOR shall perform the design activities associated with analyzing the data models and developing the designs, which describe how the Data will be converted for use with the Cal</w:t>
            </w:r>
            <w:r w:rsidR="00377E67">
              <w:rPr>
                <w:color w:val="000000"/>
              </w:rPr>
              <w:t>SAWS</w:t>
            </w:r>
            <w:r w:rsidRPr="001038ED">
              <w:rPr>
                <w:color w:val="000000"/>
              </w:rPr>
              <w:t xml:space="preserve"> Software, and document the design(s) in a Conversion Design Document. </w:t>
            </w:r>
          </w:p>
        </w:tc>
      </w:tr>
      <w:tr w:rsidR="001038ED" w14:paraId="59BF4DEB"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76676F55" w14:textId="77777777" w:rsidR="001038ED" w:rsidRDefault="001038ED">
            <w:pPr>
              <w:jc w:val="center"/>
              <w:rPr>
                <w:color w:val="000000"/>
              </w:rPr>
            </w:pPr>
            <w:r>
              <w:rPr>
                <w:color w:val="000000"/>
              </w:rPr>
              <w:t>620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926FE65" w14:textId="77777777" w:rsidR="001038ED" w:rsidRDefault="001038ED">
            <w:pPr>
              <w:jc w:val="center"/>
              <w:rPr>
                <w:color w:val="000000"/>
              </w:rPr>
            </w:pPr>
            <w:r>
              <w:rPr>
                <w:color w:val="000000"/>
              </w:rPr>
              <w:t>2035</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67FA65E5" w14:textId="77777777" w:rsidR="001038ED" w:rsidRDefault="001038ED">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0C23F01D" w14:textId="208CEC98" w:rsidR="001038ED" w:rsidRDefault="001038ED">
            <w:pPr>
              <w:rPr>
                <w:color w:val="000000"/>
              </w:rPr>
            </w:pPr>
            <w:r w:rsidRPr="001038ED">
              <w:rPr>
                <w:color w:val="000000"/>
              </w:rPr>
              <w:t>The CONTRACTOR shall develop the conversion routines and software, based on the conversion designs, which will convert the System Data for processing by the Cal</w:t>
            </w:r>
            <w:r w:rsidR="00377E67">
              <w:rPr>
                <w:color w:val="000000"/>
              </w:rPr>
              <w:t>SAWS</w:t>
            </w:r>
            <w:r w:rsidRPr="001038ED">
              <w:rPr>
                <w:color w:val="000000"/>
              </w:rPr>
              <w:t xml:space="preserve"> Software. </w:t>
            </w:r>
            <w:r w:rsidRPr="001038ED">
              <w:rPr>
                <w:color w:val="000000"/>
              </w:rPr>
              <w:br/>
            </w:r>
            <w:r w:rsidRPr="001038ED">
              <w:rPr>
                <w:color w:val="000000"/>
              </w:rPr>
              <w:br/>
              <w:t>The CONTRACTOR shall validate the Conversion software developed that converts the System Data for processing by the Cal</w:t>
            </w:r>
            <w:r w:rsidR="00377E67">
              <w:rPr>
                <w:color w:val="000000"/>
              </w:rPr>
              <w:t>SAWS</w:t>
            </w:r>
            <w:r w:rsidRPr="001038ED">
              <w:rPr>
                <w:color w:val="000000"/>
              </w:rPr>
              <w:t xml:space="preserve"> Software. Conversion Program Testing will confirm the ability to extract, transform and load Data.</w:t>
            </w:r>
            <w:r w:rsidRPr="001038ED">
              <w:rPr>
                <w:color w:val="000000"/>
              </w:rPr>
              <w:br/>
            </w:r>
            <w:r w:rsidRPr="001038ED">
              <w:rPr>
                <w:color w:val="000000"/>
              </w:rPr>
              <w:br/>
              <w:t xml:space="preserve">The CONTRACTOR shall perform ongoing analysis, design, build and </w:t>
            </w:r>
            <w:r w:rsidRPr="001038ED">
              <w:rPr>
                <w:color w:val="000000"/>
              </w:rPr>
              <w:lastRenderedPageBreak/>
              <w:t>test activities to address updates/refinements to the Conversion routines</w:t>
            </w:r>
            <w:r w:rsidR="00C94F2F">
              <w:rPr>
                <w:color w:val="000000"/>
              </w:rPr>
              <w:t xml:space="preserve"> with each release of CalSAWS Software</w:t>
            </w:r>
            <w:r w:rsidR="005D55D1">
              <w:rPr>
                <w:color w:val="000000"/>
              </w:rPr>
              <w:t>.</w:t>
            </w:r>
            <w:r w:rsidRPr="001038ED">
              <w:rPr>
                <w:color w:val="000000"/>
              </w:rPr>
              <w:t xml:space="preserve"> </w:t>
            </w:r>
          </w:p>
        </w:tc>
      </w:tr>
      <w:tr w:rsidR="00AD1C1E" w14:paraId="01EC72AF" w14:textId="77777777" w:rsidTr="00891E3A">
        <w:trPr>
          <w:trHeight w:val="395"/>
        </w:trPr>
        <w:tc>
          <w:tcPr>
            <w:tcW w:w="642" w:type="dxa"/>
            <w:tcBorders>
              <w:top w:val="single" w:sz="4" w:space="0" w:color="auto"/>
              <w:left w:val="single" w:sz="8" w:space="0" w:color="auto"/>
              <w:bottom w:val="single" w:sz="4" w:space="0" w:color="auto"/>
              <w:right w:val="single" w:sz="4" w:space="0" w:color="auto"/>
            </w:tcBorders>
            <w:shd w:val="clear" w:color="auto" w:fill="auto"/>
          </w:tcPr>
          <w:p w14:paraId="45FBED8E" w14:textId="6AB1015E" w:rsidR="00AD1C1E" w:rsidRDefault="00AD1C1E">
            <w:pPr>
              <w:jc w:val="center"/>
              <w:rPr>
                <w:color w:val="000000"/>
              </w:rPr>
            </w:pPr>
            <w:r>
              <w:rPr>
                <w:color w:val="000000"/>
              </w:rPr>
              <w:lastRenderedPageBreak/>
              <w:t>621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6CD53E78" w14:textId="4D66BF93" w:rsidR="00AD1C1E" w:rsidRDefault="00AD1C1E">
            <w:pPr>
              <w:jc w:val="center"/>
              <w:rPr>
                <w:color w:val="000000"/>
              </w:rPr>
            </w:pPr>
            <w:r>
              <w:rPr>
                <w:color w:val="000000"/>
              </w:rPr>
              <w:t>2036</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4BCA7249" w14:textId="4A0444FD" w:rsidR="00AD1C1E" w:rsidRDefault="00AD1C1E">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308F3B8E" w14:textId="5A13EE40" w:rsidR="00AD1C1E" w:rsidRPr="001038ED" w:rsidRDefault="00AD1C1E">
            <w:pPr>
              <w:rPr>
                <w:color w:val="000000"/>
              </w:rPr>
            </w:pPr>
            <w:r>
              <w:rPr>
                <w:color w:val="000000"/>
              </w:rPr>
              <w:t>This requirement was removed due to duplication.</w:t>
            </w:r>
          </w:p>
        </w:tc>
      </w:tr>
      <w:tr w:rsidR="00CF37A7" w14:paraId="1F146386"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3598DB5F" w14:textId="02E427FD" w:rsidR="00CF37A7" w:rsidRDefault="00952E1A">
            <w:pPr>
              <w:jc w:val="center"/>
              <w:rPr>
                <w:color w:val="000000"/>
              </w:rPr>
            </w:pPr>
            <w:r>
              <w:rPr>
                <w:color w:val="000000"/>
              </w:rPr>
              <w:t>746</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424A44D" w14:textId="0687CA19" w:rsidR="00CF37A7" w:rsidRDefault="00952E1A">
            <w:pPr>
              <w:jc w:val="center"/>
              <w:rPr>
                <w:color w:val="000000"/>
              </w:rPr>
            </w:pPr>
            <w:r>
              <w:rPr>
                <w:color w:val="000000"/>
              </w:rPr>
              <w:t>2161</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4CC0012D" w14:textId="77777777" w:rsidR="00CF37A7" w:rsidRDefault="00CF37A7">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7CFA0811" w14:textId="2C37AF9E" w:rsidR="00CF37A7" w:rsidRDefault="00CF37A7">
            <w:pPr>
              <w:rPr>
                <w:color w:val="000000"/>
              </w:rPr>
            </w:pPr>
            <w:r w:rsidRPr="00CF37A7">
              <w:rPr>
                <w:color w:val="000000"/>
              </w:rPr>
              <w:t xml:space="preserve">The CONTRACTOR shall migrate CalWIN </w:t>
            </w:r>
            <w:r>
              <w:rPr>
                <w:color w:val="000000"/>
              </w:rPr>
              <w:t>customer</w:t>
            </w:r>
            <w:r w:rsidRPr="00CF37A7">
              <w:rPr>
                <w:color w:val="000000"/>
              </w:rPr>
              <w:t xml:space="preserve"> data into the CalSAWS </w:t>
            </w:r>
            <w:r>
              <w:rPr>
                <w:color w:val="000000"/>
              </w:rPr>
              <w:t>Software</w:t>
            </w:r>
            <w:r w:rsidRPr="00CF37A7">
              <w:rPr>
                <w:color w:val="000000"/>
              </w:rPr>
              <w:t xml:space="preserve"> minimizing duplicate records and standardizing demographic information.</w:t>
            </w:r>
          </w:p>
        </w:tc>
      </w:tr>
      <w:tr w:rsidR="00CF37A7" w14:paraId="390E9F7C"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DC28471" w14:textId="3FDE74E3" w:rsidR="00CF37A7" w:rsidRDefault="00952E1A">
            <w:pPr>
              <w:jc w:val="center"/>
              <w:rPr>
                <w:color w:val="000000"/>
              </w:rPr>
            </w:pPr>
            <w:r>
              <w:rPr>
                <w:color w:val="000000"/>
              </w:rPr>
              <w:t>748</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A5FB83F" w14:textId="19CCF5F0" w:rsidR="00CF37A7" w:rsidRDefault="00952E1A">
            <w:pPr>
              <w:jc w:val="center"/>
              <w:rPr>
                <w:color w:val="000000"/>
              </w:rPr>
            </w:pPr>
            <w:r>
              <w:rPr>
                <w:color w:val="000000"/>
              </w:rPr>
              <w:t>2163</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652C1084" w14:textId="77777777" w:rsidR="00CF37A7" w:rsidRDefault="00CF37A7">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66828AAB" w14:textId="7CA27E0F" w:rsidR="00CF37A7" w:rsidRDefault="004B391E">
            <w:pPr>
              <w:rPr>
                <w:color w:val="000000"/>
              </w:rPr>
            </w:pPr>
            <w:r>
              <w:rPr>
                <w:color w:val="000000"/>
              </w:rPr>
              <w:t xml:space="preserve">Please refer to Table </w:t>
            </w:r>
            <w:r w:rsidR="00246932">
              <w:rPr>
                <w:color w:val="000000"/>
              </w:rPr>
              <w:t>3</w:t>
            </w:r>
            <w:r w:rsidR="009B1E47">
              <w:rPr>
                <w:color w:val="000000"/>
              </w:rPr>
              <w:t xml:space="preserve">6 </w:t>
            </w:r>
            <w:r>
              <w:rPr>
                <w:color w:val="000000"/>
              </w:rPr>
              <w:t>for requirement language.</w:t>
            </w:r>
          </w:p>
        </w:tc>
      </w:tr>
      <w:tr w:rsidR="00CF37A7" w14:paraId="2E1D1490"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010917F7" w14:textId="2CD12B2C" w:rsidR="00CF37A7" w:rsidRDefault="00952E1A">
            <w:pPr>
              <w:jc w:val="center"/>
              <w:rPr>
                <w:color w:val="000000"/>
              </w:rPr>
            </w:pPr>
            <w:r>
              <w:rPr>
                <w:color w:val="000000"/>
              </w:rPr>
              <w:t>749</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4E90FE2" w14:textId="5B06D251" w:rsidR="00CF37A7" w:rsidRDefault="00952E1A">
            <w:pPr>
              <w:jc w:val="center"/>
              <w:rPr>
                <w:color w:val="000000"/>
              </w:rPr>
            </w:pPr>
            <w:r>
              <w:rPr>
                <w:color w:val="000000"/>
              </w:rPr>
              <w:t>2164</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0C1330F1" w14:textId="77777777" w:rsidR="00CF37A7" w:rsidRDefault="00CF37A7">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57493257" w14:textId="79CB281B" w:rsidR="00CF37A7" w:rsidRDefault="00591CDA">
            <w:pPr>
              <w:rPr>
                <w:color w:val="000000"/>
              </w:rPr>
            </w:pPr>
            <w:bookmarkStart w:id="122" w:name="_Hlk518900843"/>
            <w:r w:rsidRPr="00591CDA">
              <w:rPr>
                <w:color w:val="000000"/>
              </w:rPr>
              <w:t>The CONTRACTOR shall coordinate all automated and manual data loads during data conversion testing and UAT</w:t>
            </w:r>
            <w:r>
              <w:rPr>
                <w:color w:val="000000"/>
              </w:rPr>
              <w:t>.</w:t>
            </w:r>
            <w:bookmarkEnd w:id="122"/>
          </w:p>
        </w:tc>
      </w:tr>
      <w:tr w:rsidR="00CF37A7" w14:paraId="2207DFC5" w14:textId="77777777" w:rsidTr="00891E3A">
        <w:trPr>
          <w:trHeight w:val="720"/>
        </w:trPr>
        <w:tc>
          <w:tcPr>
            <w:tcW w:w="642" w:type="dxa"/>
            <w:tcBorders>
              <w:top w:val="single" w:sz="4" w:space="0" w:color="auto"/>
              <w:left w:val="single" w:sz="8" w:space="0" w:color="auto"/>
              <w:bottom w:val="single" w:sz="4" w:space="0" w:color="auto"/>
              <w:right w:val="single" w:sz="4" w:space="0" w:color="auto"/>
            </w:tcBorders>
            <w:shd w:val="clear" w:color="auto" w:fill="auto"/>
          </w:tcPr>
          <w:p w14:paraId="0319D4F9" w14:textId="0E6DA663" w:rsidR="00CF37A7" w:rsidRDefault="00952E1A">
            <w:pPr>
              <w:jc w:val="center"/>
              <w:rPr>
                <w:color w:val="000000"/>
              </w:rPr>
            </w:pPr>
            <w:r>
              <w:rPr>
                <w:color w:val="000000"/>
              </w:rPr>
              <w:t>750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10C1845" w14:textId="789FB520" w:rsidR="00CF37A7" w:rsidRDefault="00952E1A">
            <w:pPr>
              <w:jc w:val="center"/>
              <w:rPr>
                <w:color w:val="000000"/>
              </w:rPr>
            </w:pPr>
            <w:r>
              <w:rPr>
                <w:color w:val="000000"/>
              </w:rPr>
              <w:t>2165</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180BD14F" w14:textId="77777777" w:rsidR="00CF37A7" w:rsidRDefault="00CF37A7">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18697DB2" w14:textId="51DEBC7A" w:rsidR="00952E1A" w:rsidRDefault="00591CDA">
            <w:pPr>
              <w:rPr>
                <w:color w:val="000000"/>
              </w:rPr>
            </w:pPr>
            <w:r w:rsidRPr="00591CDA">
              <w:rPr>
                <w:color w:val="000000"/>
              </w:rPr>
              <w:t>The CONTRACTOR shall provide tools required to convert data from the legacy systems and/or synchronize the data between the initial release and the retirement of CalWIN, assuming the Conversion is implemented across multiple releases.</w:t>
            </w:r>
          </w:p>
        </w:tc>
      </w:tr>
      <w:tr w:rsidR="00CF37A7" w14:paraId="59628927" w14:textId="77777777" w:rsidTr="00891E3A">
        <w:trPr>
          <w:trHeight w:val="52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32054B2" w14:textId="3B61A495" w:rsidR="00CF37A7" w:rsidRDefault="00952E1A">
            <w:pPr>
              <w:jc w:val="center"/>
              <w:rPr>
                <w:color w:val="000000"/>
              </w:rPr>
            </w:pPr>
            <w:r>
              <w:rPr>
                <w:color w:val="000000"/>
              </w:rPr>
              <w:t>751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A5DF91F" w14:textId="49B03D50" w:rsidR="00CF37A7" w:rsidRDefault="00952E1A">
            <w:pPr>
              <w:jc w:val="center"/>
              <w:rPr>
                <w:color w:val="000000"/>
              </w:rPr>
            </w:pPr>
            <w:r>
              <w:rPr>
                <w:color w:val="000000"/>
              </w:rPr>
              <w:t>2166</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722AE689" w14:textId="77777777" w:rsidR="00CF37A7" w:rsidRDefault="00CF37A7">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72DB1286" w14:textId="62E4C838" w:rsidR="00CF37A7" w:rsidRDefault="00DA060F">
            <w:pPr>
              <w:rPr>
                <w:color w:val="000000"/>
              </w:rPr>
            </w:pPr>
            <w:r>
              <w:rPr>
                <w:color w:val="000000"/>
              </w:rPr>
              <w:t>This requirement was removed due to duplication. This DDID is covered under DDID #1906.</w:t>
            </w:r>
          </w:p>
        </w:tc>
      </w:tr>
      <w:tr w:rsidR="00B60459" w14:paraId="7FA743A1" w14:textId="77777777" w:rsidTr="00891E3A">
        <w:trPr>
          <w:trHeight w:val="52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FCA82E8" w14:textId="7C57F082" w:rsidR="00B60459" w:rsidRDefault="00B60459" w:rsidP="00B60459">
            <w:pPr>
              <w:jc w:val="center"/>
              <w:rPr>
                <w:color w:val="000000"/>
              </w:rPr>
            </w:pPr>
            <w:r>
              <w:rPr>
                <w:color w:val="000000"/>
              </w:rPr>
              <w:t>894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070CC338" w14:textId="54B2AC54" w:rsidR="00B60459" w:rsidRDefault="00B60459" w:rsidP="00B60459">
            <w:pPr>
              <w:jc w:val="center"/>
              <w:rPr>
                <w:color w:val="000000"/>
              </w:rPr>
            </w:pPr>
            <w:r>
              <w:rPr>
                <w:color w:val="000000"/>
              </w:rPr>
              <w:t>2309</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0FA9F305" w14:textId="0D8E91B8" w:rsidR="00B60459" w:rsidRDefault="00B60459" w:rsidP="00B60459">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05DCB8B9" w14:textId="074B8D5A" w:rsidR="00B60459" w:rsidRPr="00092595" w:rsidRDefault="004B391E" w:rsidP="00B60459">
            <w:pPr>
              <w:rPr>
                <w:color w:val="000000"/>
              </w:rPr>
            </w:pPr>
            <w:r>
              <w:rPr>
                <w:color w:val="000000"/>
              </w:rPr>
              <w:t xml:space="preserve">Please refer to Table </w:t>
            </w:r>
            <w:r w:rsidR="00246932">
              <w:rPr>
                <w:color w:val="000000"/>
              </w:rPr>
              <w:t>3</w:t>
            </w:r>
            <w:r w:rsidR="009B1E47">
              <w:rPr>
                <w:color w:val="000000"/>
              </w:rPr>
              <w:t>6</w:t>
            </w:r>
            <w:r>
              <w:rPr>
                <w:color w:val="000000"/>
              </w:rPr>
              <w:t xml:space="preserve"> for requirement language.</w:t>
            </w:r>
          </w:p>
        </w:tc>
      </w:tr>
      <w:tr w:rsidR="00B60459" w14:paraId="030271DD" w14:textId="77777777" w:rsidTr="00891E3A">
        <w:trPr>
          <w:trHeight w:val="52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28E6B99D" w14:textId="2870DA76" w:rsidR="00B60459" w:rsidRDefault="00B60459" w:rsidP="00B60459">
            <w:pPr>
              <w:jc w:val="center"/>
              <w:rPr>
                <w:color w:val="000000"/>
              </w:rPr>
            </w:pPr>
            <w:r>
              <w:rPr>
                <w:color w:val="000000"/>
              </w:rPr>
              <w:t>895</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66B8D55" w14:textId="0C79A641" w:rsidR="00B60459" w:rsidRDefault="00B60459" w:rsidP="00B60459">
            <w:pPr>
              <w:jc w:val="center"/>
              <w:rPr>
                <w:color w:val="000000"/>
              </w:rPr>
            </w:pPr>
            <w:r>
              <w:rPr>
                <w:color w:val="000000"/>
              </w:rPr>
              <w:t>2310</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5719D2CA" w14:textId="75FCE060" w:rsidR="00B60459" w:rsidRDefault="00B60459" w:rsidP="00B60459">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14B87237" w14:textId="0CF62515" w:rsidR="00B60459" w:rsidRPr="00784108" w:rsidRDefault="004B391E" w:rsidP="00B60459">
            <w:pPr>
              <w:rPr>
                <w:color w:val="000000"/>
              </w:rPr>
            </w:pPr>
            <w:r>
              <w:rPr>
                <w:color w:val="000000"/>
              </w:rPr>
              <w:t xml:space="preserve">Please refer to Table </w:t>
            </w:r>
            <w:r w:rsidR="00246932">
              <w:rPr>
                <w:color w:val="000000"/>
              </w:rPr>
              <w:t>3</w:t>
            </w:r>
            <w:r w:rsidR="009B1E47">
              <w:rPr>
                <w:color w:val="000000"/>
              </w:rPr>
              <w:t>6</w:t>
            </w:r>
            <w:r>
              <w:rPr>
                <w:color w:val="000000"/>
              </w:rPr>
              <w:t xml:space="preserve"> for requirement language.</w:t>
            </w:r>
          </w:p>
        </w:tc>
      </w:tr>
      <w:tr w:rsidR="00B60459" w14:paraId="3DB6D557" w14:textId="77777777" w:rsidTr="00891E3A">
        <w:trPr>
          <w:trHeight w:val="521"/>
        </w:trPr>
        <w:tc>
          <w:tcPr>
            <w:tcW w:w="642" w:type="dxa"/>
            <w:tcBorders>
              <w:top w:val="single" w:sz="4" w:space="0" w:color="auto"/>
              <w:left w:val="single" w:sz="8" w:space="0" w:color="auto"/>
              <w:bottom w:val="single" w:sz="4" w:space="0" w:color="auto"/>
              <w:right w:val="single" w:sz="4" w:space="0" w:color="auto"/>
            </w:tcBorders>
            <w:shd w:val="clear" w:color="auto" w:fill="auto"/>
          </w:tcPr>
          <w:p w14:paraId="312E0A6A" w14:textId="4683BAA3" w:rsidR="00B60459" w:rsidRDefault="00B60459" w:rsidP="00B60459">
            <w:pPr>
              <w:jc w:val="center"/>
              <w:rPr>
                <w:color w:val="000000"/>
              </w:rPr>
            </w:pPr>
            <w:r>
              <w:rPr>
                <w:color w:val="000000"/>
              </w:rPr>
              <w:t>896</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E525D73" w14:textId="469BDBC0" w:rsidR="00B60459" w:rsidRDefault="00B60459" w:rsidP="00B60459">
            <w:pPr>
              <w:jc w:val="center"/>
              <w:rPr>
                <w:color w:val="000000"/>
              </w:rPr>
            </w:pPr>
            <w:r>
              <w:rPr>
                <w:color w:val="000000"/>
              </w:rPr>
              <w:t>2311</w:t>
            </w:r>
          </w:p>
        </w:tc>
        <w:tc>
          <w:tcPr>
            <w:tcW w:w="1398" w:type="dxa"/>
            <w:tcBorders>
              <w:top w:val="single" w:sz="4" w:space="0" w:color="auto"/>
              <w:left w:val="single" w:sz="4" w:space="0" w:color="auto"/>
              <w:bottom w:val="single" w:sz="4" w:space="0" w:color="auto"/>
              <w:right w:val="single" w:sz="4" w:space="0" w:color="auto"/>
            </w:tcBorders>
            <w:shd w:val="clear" w:color="auto" w:fill="auto"/>
          </w:tcPr>
          <w:p w14:paraId="48D7E68F" w14:textId="7A68B493" w:rsidR="00B60459" w:rsidRDefault="00B60459" w:rsidP="00B60459">
            <w:pPr>
              <w:jc w:val="center"/>
              <w:rPr>
                <w:color w:val="000000"/>
              </w:rPr>
            </w:pPr>
          </w:p>
        </w:tc>
        <w:tc>
          <w:tcPr>
            <w:tcW w:w="7221" w:type="dxa"/>
            <w:tcBorders>
              <w:top w:val="single" w:sz="4" w:space="0" w:color="auto"/>
              <w:left w:val="single" w:sz="4" w:space="0" w:color="auto"/>
              <w:bottom w:val="single" w:sz="4" w:space="0" w:color="auto"/>
              <w:right w:val="single" w:sz="8" w:space="0" w:color="auto"/>
            </w:tcBorders>
            <w:shd w:val="clear" w:color="auto" w:fill="auto"/>
          </w:tcPr>
          <w:p w14:paraId="1DB4D75D" w14:textId="4AD38888" w:rsidR="00B60459" w:rsidRPr="00784108" w:rsidRDefault="004B391E" w:rsidP="00B60459">
            <w:pPr>
              <w:rPr>
                <w:color w:val="000000"/>
              </w:rPr>
            </w:pPr>
            <w:r>
              <w:rPr>
                <w:color w:val="000000"/>
              </w:rPr>
              <w:t xml:space="preserve">Please refer to Table </w:t>
            </w:r>
            <w:r w:rsidR="00246932">
              <w:rPr>
                <w:color w:val="000000"/>
              </w:rPr>
              <w:t>3</w:t>
            </w:r>
            <w:r w:rsidR="009B1E47">
              <w:rPr>
                <w:color w:val="000000"/>
              </w:rPr>
              <w:t>6</w:t>
            </w:r>
            <w:r>
              <w:rPr>
                <w:color w:val="000000"/>
              </w:rPr>
              <w:t xml:space="preserve"> for requirement language.</w:t>
            </w:r>
          </w:p>
        </w:tc>
      </w:tr>
    </w:tbl>
    <w:p w14:paraId="4A30B974" w14:textId="77777777" w:rsidR="009F32FD" w:rsidRDefault="00B52892">
      <w:pPr>
        <w:pStyle w:val="Heading1"/>
      </w:pPr>
      <w:bookmarkStart w:id="123" w:name="_Toc477180743"/>
      <w:bookmarkStart w:id="124" w:name="_Toc479950818"/>
      <w:bookmarkStart w:id="125" w:name="_Toc30856238"/>
      <w:r>
        <w:t>TRAINING DELIVERY:</w:t>
      </w:r>
      <w:bookmarkEnd w:id="123"/>
      <w:bookmarkEnd w:id="124"/>
      <w:bookmarkEnd w:id="125"/>
    </w:p>
    <w:p w14:paraId="4A477746" w14:textId="11DA03D5" w:rsidR="009F32FD" w:rsidRDefault="00B52892">
      <w:pPr>
        <w:spacing w:before="120" w:after="120"/>
      </w:pPr>
      <w:bookmarkStart w:id="126" w:name="_Toc477180744"/>
      <w:r>
        <w:t>The following requirements shall apply to the Training Delivery category of Work for the CalACES</w:t>
      </w:r>
      <w:r w:rsidR="00997470">
        <w:t>/CalSAWS</w:t>
      </w:r>
      <w:r>
        <w:t xml:space="preserve"> Migration Project:</w:t>
      </w:r>
      <w:bookmarkEnd w:id="126"/>
    </w:p>
    <w:tbl>
      <w:tblPr>
        <w:tblW w:w="10517" w:type="dxa"/>
        <w:tblInd w:w="93" w:type="dxa"/>
        <w:tblLook w:val="04A0" w:firstRow="1" w:lastRow="0" w:firstColumn="1" w:lastColumn="0" w:noHBand="0" w:noVBand="1"/>
      </w:tblPr>
      <w:tblGrid>
        <w:gridCol w:w="645"/>
        <w:gridCol w:w="900"/>
        <w:gridCol w:w="1440"/>
        <w:gridCol w:w="7532"/>
      </w:tblGrid>
      <w:tr w:rsidR="009F32FD" w14:paraId="47B54FC3"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2B793FE" w14:textId="24245CA7" w:rsidR="009F32FD" w:rsidRDefault="00B52892">
            <w:pPr>
              <w:suppressAutoHyphens/>
              <w:jc w:val="center"/>
              <w:rPr>
                <w:rFonts w:eastAsia="SimSun"/>
                <w:lang w:eastAsia="zh-CN"/>
              </w:rPr>
            </w:pPr>
            <w:r>
              <w:rPr>
                <w:b/>
                <w:bCs/>
                <w:color w:val="000000"/>
              </w:rPr>
              <w:t>TABLE 1</w:t>
            </w:r>
            <w:r w:rsidR="00F41EC5">
              <w:rPr>
                <w:b/>
                <w:bCs/>
                <w:color w:val="000000"/>
              </w:rPr>
              <w:t>9</w:t>
            </w:r>
            <w:r>
              <w:rPr>
                <w:b/>
                <w:bCs/>
                <w:color w:val="000000"/>
              </w:rPr>
              <w:t>. TRAINING DELIVERY</w:t>
            </w:r>
          </w:p>
        </w:tc>
      </w:tr>
      <w:tr w:rsidR="009F32FD" w14:paraId="4F4EA489" w14:textId="77777777" w:rsidTr="00891E3A">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11C1D98A"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C3339C"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9FD584"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11CF0DBC"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617AA15A"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170B014D" w14:textId="77777777" w:rsidR="009F32FD" w:rsidRDefault="00B52892">
            <w:pPr>
              <w:jc w:val="center"/>
              <w:rPr>
                <w:color w:val="000000"/>
              </w:rPr>
            </w:pPr>
            <w:r>
              <w:rPr>
                <w:color w:val="000000"/>
              </w:rPr>
              <w:t>501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C3D9F2C" w14:textId="77777777" w:rsidR="009F32FD" w:rsidRDefault="00B52892">
            <w:pPr>
              <w:jc w:val="center"/>
              <w:rPr>
                <w:color w:val="000000"/>
              </w:rPr>
            </w:pPr>
            <w:r>
              <w:rPr>
                <w:color w:val="000000"/>
              </w:rPr>
              <w:t>1931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10174E" w14:textId="77777777" w:rsidR="009F32FD" w:rsidRDefault="00B52892">
            <w:pPr>
              <w:jc w:val="center"/>
              <w:rPr>
                <w:color w:val="000000"/>
              </w:rPr>
            </w:pPr>
            <w:r>
              <w:rPr>
                <w:color w:val="000000"/>
              </w:rPr>
              <w:t>Master Training Delivery Plan</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1B5AC748" w14:textId="2D563430" w:rsidR="002D3719" w:rsidRDefault="00B52892" w:rsidP="002D3719">
            <w:r>
              <w:t xml:space="preserve">The </w:t>
            </w:r>
            <w:r w:rsidR="002D3719" w:rsidRPr="002D3719">
              <w:t xml:space="preserve">CONTRACTOR shall develop a </w:t>
            </w:r>
            <w:r w:rsidR="000340BF">
              <w:t xml:space="preserve">CalACES </w:t>
            </w:r>
            <w:r>
              <w:t xml:space="preserve">Master Training Plan, as approved by the CONSORTIUM, </w:t>
            </w:r>
            <w:r w:rsidR="002D3719" w:rsidRPr="002D3719">
              <w:t>which will</w:t>
            </w:r>
            <w:r>
              <w:t xml:space="preserve"> include </w:t>
            </w:r>
            <w:r w:rsidR="002D3719" w:rsidRPr="002D3719">
              <w:t>the following</w:t>
            </w:r>
            <w:r>
              <w:t>:</w:t>
            </w:r>
            <w:r>
              <w:br/>
            </w:r>
            <w:r w:rsidR="002D3719" w:rsidRPr="002D3719">
              <w:t xml:space="preserve">1) </w:t>
            </w:r>
            <w:r w:rsidR="007F0A61">
              <w:t>Plan to develop, build and deploy the CalSAWS Online Help (OLH)</w:t>
            </w:r>
          </w:p>
          <w:p w14:paraId="3DA6E5BF" w14:textId="69CB80A9" w:rsidR="007F0A61" w:rsidRPr="002D3719" w:rsidRDefault="007F0A61" w:rsidP="002D3719">
            <w:r>
              <w:t>2) Plan to install, configure, utilize and train the CONSORTIUM Staff on the LMS tool for Training Delivery</w:t>
            </w:r>
          </w:p>
          <w:p w14:paraId="049BD4A0" w14:textId="5F1CDF8A" w:rsidR="002D3719" w:rsidRPr="002D3719" w:rsidRDefault="007F0A61" w:rsidP="002D3719">
            <w:r>
              <w:t>3</w:t>
            </w:r>
            <w:r w:rsidR="002D3719" w:rsidRPr="002D3719">
              <w:t>) Overall activities, effort and scope of training</w:t>
            </w:r>
            <w:r w:rsidR="00574CC4">
              <w:t xml:space="preserve">, as related to OLH, </w:t>
            </w:r>
            <w:r>
              <w:t>LMS and peer reviewing Job Aids</w:t>
            </w:r>
            <w:r w:rsidR="002D3719" w:rsidRPr="002D3719">
              <w:t xml:space="preserve"> </w:t>
            </w:r>
          </w:p>
          <w:p w14:paraId="6938C2D5" w14:textId="71B8A39F" w:rsidR="002D3719" w:rsidRPr="002D3719" w:rsidRDefault="007F0A61" w:rsidP="002D3719">
            <w:r>
              <w:t>4</w:t>
            </w:r>
            <w:r w:rsidR="002D3719" w:rsidRPr="002D3719">
              <w:t>) Detailed schedule</w:t>
            </w:r>
            <w:r>
              <w:t xml:space="preserve"> including but not limited to the OLH, LMS and WBT completion</w:t>
            </w:r>
          </w:p>
          <w:p w14:paraId="419754DF" w14:textId="5369F994" w:rsidR="002D3719" w:rsidRPr="002D3719" w:rsidRDefault="007F0A61" w:rsidP="002D3719">
            <w:r>
              <w:t>5</w:t>
            </w:r>
            <w:r w:rsidR="002D3719" w:rsidRPr="002D3719">
              <w:t>) Preparation, logistics, and activities required to implement training</w:t>
            </w:r>
          </w:p>
          <w:p w14:paraId="682EB72D" w14:textId="2C5DAFB1" w:rsidR="007F0A61" w:rsidRDefault="007F0A61">
            <w:r>
              <w:lastRenderedPageBreak/>
              <w:t>6</w:t>
            </w:r>
            <w:r w:rsidR="00B52892">
              <w:t xml:space="preserve">) How the most current WBTs will be accessible to the </w:t>
            </w:r>
            <w:r w:rsidR="00065E54">
              <w:t>39 C-IV Migration</w:t>
            </w:r>
            <w:r w:rsidR="00B52892">
              <w:t xml:space="preserve"> Counties</w:t>
            </w:r>
            <w:r>
              <w:t xml:space="preserve"> through the LMS</w:t>
            </w:r>
            <w:r w:rsidR="00B52892">
              <w:br/>
            </w:r>
            <w:r>
              <w:t>7</w:t>
            </w:r>
            <w:r w:rsidR="00B52892">
              <w:t>) How the CONTRACTOR will use the Learning Management System (LMS) tool to manage the training schedule and participation</w:t>
            </w:r>
          </w:p>
          <w:p w14:paraId="3F87123F" w14:textId="77777777" w:rsidR="009F32FD" w:rsidRDefault="009F32FD"/>
          <w:p w14:paraId="145023D0" w14:textId="234010A8" w:rsidR="00E75692" w:rsidRDefault="002D3719">
            <w:r w:rsidRPr="002D3719">
              <w:t xml:space="preserve">The CONTRACTOR shall update the </w:t>
            </w:r>
            <w:r w:rsidR="000340BF">
              <w:t xml:space="preserve">CalACES </w:t>
            </w:r>
            <w:r w:rsidRPr="002D3719">
              <w:t>Master Training Plan as directed by the CONSORTIUM.</w:t>
            </w:r>
            <w:r w:rsidR="00E75692">
              <w:t xml:space="preserve"> The </w:t>
            </w:r>
            <w:r w:rsidR="000340BF">
              <w:t xml:space="preserve">CalACES </w:t>
            </w:r>
            <w:r w:rsidR="00E75692">
              <w:t>Master Training Plan shall be a Deliverable.</w:t>
            </w:r>
          </w:p>
        </w:tc>
      </w:tr>
      <w:tr w:rsidR="009F32FD" w14:paraId="4F23268B" w14:textId="77777777" w:rsidTr="00891E3A">
        <w:trPr>
          <w:trHeight w:val="602"/>
        </w:trPr>
        <w:tc>
          <w:tcPr>
            <w:tcW w:w="645" w:type="dxa"/>
            <w:tcBorders>
              <w:top w:val="nil"/>
              <w:left w:val="single" w:sz="8" w:space="0" w:color="auto"/>
              <w:bottom w:val="single" w:sz="4" w:space="0" w:color="auto"/>
              <w:right w:val="single" w:sz="4" w:space="0" w:color="auto"/>
            </w:tcBorders>
            <w:shd w:val="clear" w:color="auto" w:fill="auto"/>
          </w:tcPr>
          <w:p w14:paraId="388CDBC7" w14:textId="77777777" w:rsidR="009F32FD" w:rsidRDefault="00B52892">
            <w:pPr>
              <w:jc w:val="center"/>
              <w:rPr>
                <w:color w:val="000000"/>
              </w:rPr>
            </w:pPr>
            <w:r>
              <w:rPr>
                <w:color w:val="000000"/>
              </w:rPr>
              <w:lastRenderedPageBreak/>
              <w:t>502</w:t>
            </w:r>
          </w:p>
        </w:tc>
        <w:tc>
          <w:tcPr>
            <w:tcW w:w="900" w:type="dxa"/>
            <w:tcBorders>
              <w:top w:val="nil"/>
              <w:left w:val="single" w:sz="4" w:space="0" w:color="auto"/>
              <w:bottom w:val="single" w:sz="4" w:space="0" w:color="auto"/>
              <w:right w:val="single" w:sz="4" w:space="0" w:color="auto"/>
            </w:tcBorders>
            <w:shd w:val="clear" w:color="auto" w:fill="auto"/>
          </w:tcPr>
          <w:p w14:paraId="0ED83238" w14:textId="77777777" w:rsidR="009F32FD" w:rsidRDefault="00B52892">
            <w:pPr>
              <w:jc w:val="center"/>
              <w:rPr>
                <w:color w:val="000000"/>
              </w:rPr>
            </w:pPr>
            <w:r>
              <w:rPr>
                <w:color w:val="000000"/>
              </w:rPr>
              <w:t>1820</w:t>
            </w:r>
          </w:p>
        </w:tc>
        <w:tc>
          <w:tcPr>
            <w:tcW w:w="1440" w:type="dxa"/>
            <w:tcBorders>
              <w:top w:val="nil"/>
              <w:left w:val="single" w:sz="4" w:space="0" w:color="auto"/>
              <w:bottom w:val="single" w:sz="4" w:space="0" w:color="auto"/>
              <w:right w:val="single" w:sz="4" w:space="0" w:color="auto"/>
            </w:tcBorders>
            <w:shd w:val="clear" w:color="auto" w:fill="auto"/>
          </w:tcPr>
          <w:p w14:paraId="170B486A" w14:textId="77777777" w:rsidR="009F32FD" w:rsidRDefault="00B52892">
            <w:pPr>
              <w:jc w:val="center"/>
              <w:rPr>
                <w:color w:val="000000"/>
              </w:rPr>
            </w:pPr>
            <w:r>
              <w:rPr>
                <w:color w:val="000000"/>
              </w:rPr>
              <w:t>Training Delivery</w:t>
            </w:r>
          </w:p>
        </w:tc>
        <w:tc>
          <w:tcPr>
            <w:tcW w:w="7532" w:type="dxa"/>
            <w:tcBorders>
              <w:top w:val="nil"/>
              <w:left w:val="single" w:sz="4" w:space="0" w:color="auto"/>
              <w:bottom w:val="single" w:sz="4" w:space="0" w:color="auto"/>
              <w:right w:val="single" w:sz="8" w:space="0" w:color="auto"/>
            </w:tcBorders>
            <w:shd w:val="clear" w:color="auto" w:fill="auto"/>
          </w:tcPr>
          <w:p w14:paraId="5B25AB22" w14:textId="60C9249A" w:rsidR="009F32FD" w:rsidRDefault="00B52892">
            <w:pPr>
              <w:rPr>
                <w:color w:val="000000"/>
              </w:rPr>
            </w:pPr>
            <w:r>
              <w:rPr>
                <w:color w:val="000000"/>
              </w:rPr>
              <w:t xml:space="preserve">The CONTRACTOR shall </w:t>
            </w:r>
            <w:r w:rsidR="00F25FA3">
              <w:rPr>
                <w:color w:val="000000"/>
              </w:rPr>
              <w:t xml:space="preserve">provide support for the CONSORTIUM to facilitate and manage </w:t>
            </w:r>
            <w:r>
              <w:rPr>
                <w:color w:val="000000"/>
              </w:rPr>
              <w:t xml:space="preserve">multiple </w:t>
            </w:r>
            <w:r w:rsidR="00C40158">
              <w:rPr>
                <w:color w:val="000000"/>
              </w:rPr>
              <w:t xml:space="preserve">training </w:t>
            </w:r>
            <w:r>
              <w:rPr>
                <w:color w:val="000000"/>
              </w:rPr>
              <w:t xml:space="preserve">sessions </w:t>
            </w:r>
            <w:r w:rsidR="00C40158">
              <w:rPr>
                <w:color w:val="000000"/>
              </w:rPr>
              <w:t xml:space="preserve">and dry runs </w:t>
            </w:r>
            <w:r>
              <w:rPr>
                <w:color w:val="000000"/>
              </w:rPr>
              <w:t xml:space="preserve">to review WBTs with the CONSORTIUM County staff. Four one-week sessions of up to </w:t>
            </w:r>
            <w:r w:rsidR="005D55D1">
              <w:rPr>
                <w:color w:val="000000"/>
              </w:rPr>
              <w:t>fifty (50)</w:t>
            </w:r>
            <w:r>
              <w:rPr>
                <w:color w:val="000000"/>
              </w:rPr>
              <w:t xml:space="preserve"> attendees each must be conducted and include early training of One-time Migration WBTs, Navigation WBTs and other specific WBTs resulting from Migration. Early training will begin eight weeks prior to general training.</w:t>
            </w:r>
            <w:r w:rsidR="003460EF">
              <w:rPr>
                <w:color w:val="000000"/>
              </w:rPr>
              <w:t xml:space="preserve"> </w:t>
            </w:r>
            <w:r w:rsidR="00F25FA3">
              <w:rPr>
                <w:color w:val="000000"/>
              </w:rPr>
              <w:t>Support is defined as providing</w:t>
            </w:r>
            <w:r w:rsidR="00AB2CB7">
              <w:rPr>
                <w:color w:val="000000"/>
              </w:rPr>
              <w:t xml:space="preserve"> setup of the laptops and room,</w:t>
            </w:r>
            <w:r w:rsidR="00F25FA3">
              <w:rPr>
                <w:color w:val="000000"/>
              </w:rPr>
              <w:t>, technical support, access to the LMS and WBTs, any other hardware and/or software necessary to conduct the training sessions by the CONSORTIUM Staff.</w:t>
            </w:r>
          </w:p>
        </w:tc>
      </w:tr>
      <w:tr w:rsidR="009F32FD" w14:paraId="64C6720D"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128A919E" w14:textId="77777777" w:rsidR="009F32FD" w:rsidRDefault="00B52892">
            <w:pPr>
              <w:jc w:val="center"/>
              <w:rPr>
                <w:color w:val="000000"/>
              </w:rPr>
            </w:pPr>
            <w:r>
              <w:rPr>
                <w:color w:val="000000"/>
              </w:rPr>
              <w:t>503</w:t>
            </w:r>
          </w:p>
        </w:tc>
        <w:tc>
          <w:tcPr>
            <w:tcW w:w="900" w:type="dxa"/>
            <w:tcBorders>
              <w:top w:val="nil"/>
              <w:left w:val="single" w:sz="4" w:space="0" w:color="auto"/>
              <w:bottom w:val="single" w:sz="4" w:space="0" w:color="auto"/>
              <w:right w:val="single" w:sz="4" w:space="0" w:color="auto"/>
            </w:tcBorders>
            <w:shd w:val="clear" w:color="auto" w:fill="auto"/>
          </w:tcPr>
          <w:p w14:paraId="69011C2F" w14:textId="77777777" w:rsidR="009F32FD" w:rsidRDefault="00B52892">
            <w:pPr>
              <w:jc w:val="center"/>
              <w:rPr>
                <w:color w:val="000000"/>
              </w:rPr>
            </w:pPr>
            <w:r>
              <w:rPr>
                <w:color w:val="000000"/>
              </w:rPr>
              <w:t>1938</w:t>
            </w:r>
          </w:p>
        </w:tc>
        <w:tc>
          <w:tcPr>
            <w:tcW w:w="1440" w:type="dxa"/>
            <w:tcBorders>
              <w:top w:val="nil"/>
              <w:left w:val="single" w:sz="4" w:space="0" w:color="auto"/>
              <w:bottom w:val="single" w:sz="4" w:space="0" w:color="auto"/>
              <w:right w:val="single" w:sz="4" w:space="0" w:color="auto"/>
            </w:tcBorders>
            <w:shd w:val="clear" w:color="auto" w:fill="auto"/>
          </w:tcPr>
          <w:p w14:paraId="6AA32358" w14:textId="77777777" w:rsidR="009F32FD" w:rsidRDefault="00B52892">
            <w:pPr>
              <w:jc w:val="center"/>
              <w:rPr>
                <w:color w:val="000000"/>
              </w:rPr>
            </w:pPr>
            <w:r>
              <w:rPr>
                <w:color w:val="000000"/>
              </w:rPr>
              <w:t>Training Delivery</w:t>
            </w:r>
          </w:p>
        </w:tc>
        <w:tc>
          <w:tcPr>
            <w:tcW w:w="7532" w:type="dxa"/>
            <w:tcBorders>
              <w:top w:val="nil"/>
              <w:left w:val="single" w:sz="4" w:space="0" w:color="auto"/>
              <w:bottom w:val="single" w:sz="4" w:space="0" w:color="auto"/>
              <w:right w:val="single" w:sz="8" w:space="0" w:color="auto"/>
            </w:tcBorders>
            <w:shd w:val="clear" w:color="auto" w:fill="auto"/>
          </w:tcPr>
          <w:p w14:paraId="1B9957B5" w14:textId="43191C29" w:rsidR="009F32FD" w:rsidRDefault="009A7DBD">
            <w:pPr>
              <w:rPr>
                <w:color w:val="000000"/>
              </w:rPr>
            </w:pPr>
            <w:r>
              <w:rPr>
                <w:color w:val="000000"/>
              </w:rPr>
              <w:t xml:space="preserve">This requirement </w:t>
            </w:r>
            <w:r w:rsidR="0037588D">
              <w:rPr>
                <w:color w:val="000000"/>
              </w:rPr>
              <w:t xml:space="preserve">was </w:t>
            </w:r>
            <w:r>
              <w:rPr>
                <w:color w:val="000000"/>
              </w:rPr>
              <w:t>removed due to contract negotiations.</w:t>
            </w:r>
          </w:p>
        </w:tc>
      </w:tr>
      <w:tr w:rsidR="001038ED" w14:paraId="357CA9DB"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C123883" w14:textId="77777777" w:rsidR="001038ED" w:rsidRDefault="001038ED">
            <w:pPr>
              <w:jc w:val="center"/>
              <w:rPr>
                <w:color w:val="000000"/>
              </w:rPr>
            </w:pPr>
            <w:r>
              <w:rPr>
                <w:color w:val="000000"/>
              </w:rPr>
              <w:t>624</w:t>
            </w:r>
          </w:p>
        </w:tc>
        <w:tc>
          <w:tcPr>
            <w:tcW w:w="900" w:type="dxa"/>
            <w:tcBorders>
              <w:top w:val="nil"/>
              <w:left w:val="single" w:sz="4" w:space="0" w:color="auto"/>
              <w:bottom w:val="single" w:sz="4" w:space="0" w:color="auto"/>
              <w:right w:val="single" w:sz="4" w:space="0" w:color="auto"/>
            </w:tcBorders>
            <w:shd w:val="clear" w:color="auto" w:fill="auto"/>
          </w:tcPr>
          <w:p w14:paraId="520EC09F" w14:textId="77777777" w:rsidR="001038ED" w:rsidRDefault="001038ED">
            <w:pPr>
              <w:jc w:val="center"/>
              <w:rPr>
                <w:color w:val="000000"/>
              </w:rPr>
            </w:pPr>
            <w:r>
              <w:rPr>
                <w:color w:val="000000"/>
              </w:rPr>
              <w:t>2039</w:t>
            </w:r>
          </w:p>
        </w:tc>
        <w:tc>
          <w:tcPr>
            <w:tcW w:w="1440" w:type="dxa"/>
            <w:tcBorders>
              <w:top w:val="nil"/>
              <w:left w:val="single" w:sz="4" w:space="0" w:color="auto"/>
              <w:bottom w:val="single" w:sz="4" w:space="0" w:color="auto"/>
              <w:right w:val="single" w:sz="4" w:space="0" w:color="auto"/>
            </w:tcBorders>
            <w:shd w:val="clear" w:color="auto" w:fill="auto"/>
          </w:tcPr>
          <w:p w14:paraId="1B007519" w14:textId="77777777" w:rsidR="001038ED" w:rsidRDefault="00550408">
            <w:pPr>
              <w:jc w:val="center"/>
              <w:rPr>
                <w:color w:val="000000"/>
              </w:rPr>
            </w:pPr>
            <w:r>
              <w:rPr>
                <w:color w:val="000000"/>
              </w:rPr>
              <w:t>Training Delivery</w:t>
            </w:r>
          </w:p>
        </w:tc>
        <w:tc>
          <w:tcPr>
            <w:tcW w:w="7532" w:type="dxa"/>
            <w:tcBorders>
              <w:top w:val="nil"/>
              <w:left w:val="single" w:sz="4" w:space="0" w:color="auto"/>
              <w:bottom w:val="single" w:sz="4" w:space="0" w:color="auto"/>
              <w:right w:val="single" w:sz="8" w:space="0" w:color="auto"/>
            </w:tcBorders>
            <w:shd w:val="clear" w:color="auto" w:fill="auto"/>
          </w:tcPr>
          <w:p w14:paraId="7B98F1AE" w14:textId="670D4618" w:rsidR="001038ED" w:rsidRDefault="009A7DBD" w:rsidP="006231B9">
            <w:pPr>
              <w:rPr>
                <w:color w:val="000000"/>
              </w:rPr>
            </w:pPr>
            <w:r>
              <w:rPr>
                <w:color w:val="000000"/>
              </w:rPr>
              <w:t xml:space="preserve">This requirement </w:t>
            </w:r>
            <w:r w:rsidR="0037588D">
              <w:rPr>
                <w:color w:val="000000"/>
              </w:rPr>
              <w:t>was</w:t>
            </w:r>
            <w:r>
              <w:rPr>
                <w:color w:val="000000"/>
              </w:rPr>
              <w:t xml:space="preserve"> removed due to contract negotiations.</w:t>
            </w:r>
          </w:p>
        </w:tc>
      </w:tr>
      <w:tr w:rsidR="001038ED" w14:paraId="028C14DF"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0A8D03F7" w14:textId="77777777" w:rsidR="001038ED" w:rsidRDefault="001038ED">
            <w:pPr>
              <w:jc w:val="center"/>
              <w:rPr>
                <w:color w:val="000000"/>
              </w:rPr>
            </w:pPr>
            <w:r>
              <w:rPr>
                <w:color w:val="000000"/>
              </w:rPr>
              <w:t>625</w:t>
            </w:r>
          </w:p>
        </w:tc>
        <w:tc>
          <w:tcPr>
            <w:tcW w:w="900" w:type="dxa"/>
            <w:tcBorders>
              <w:top w:val="nil"/>
              <w:left w:val="single" w:sz="4" w:space="0" w:color="auto"/>
              <w:bottom w:val="single" w:sz="4" w:space="0" w:color="auto"/>
              <w:right w:val="single" w:sz="4" w:space="0" w:color="auto"/>
            </w:tcBorders>
            <w:shd w:val="clear" w:color="auto" w:fill="auto"/>
          </w:tcPr>
          <w:p w14:paraId="5EDDC031" w14:textId="77777777" w:rsidR="001038ED" w:rsidRDefault="001038ED">
            <w:pPr>
              <w:jc w:val="center"/>
              <w:rPr>
                <w:color w:val="000000"/>
              </w:rPr>
            </w:pPr>
            <w:r>
              <w:rPr>
                <w:color w:val="000000"/>
              </w:rPr>
              <w:t>2040</w:t>
            </w:r>
          </w:p>
        </w:tc>
        <w:tc>
          <w:tcPr>
            <w:tcW w:w="1440" w:type="dxa"/>
            <w:tcBorders>
              <w:top w:val="nil"/>
              <w:left w:val="single" w:sz="4" w:space="0" w:color="auto"/>
              <w:bottom w:val="single" w:sz="4" w:space="0" w:color="auto"/>
              <w:right w:val="single" w:sz="4" w:space="0" w:color="auto"/>
            </w:tcBorders>
            <w:shd w:val="clear" w:color="auto" w:fill="auto"/>
          </w:tcPr>
          <w:p w14:paraId="7C23111B" w14:textId="77777777" w:rsidR="001038ED" w:rsidRDefault="00550408">
            <w:pPr>
              <w:jc w:val="center"/>
              <w:rPr>
                <w:color w:val="000000"/>
              </w:rPr>
            </w:pPr>
            <w:r>
              <w:rPr>
                <w:color w:val="000000"/>
              </w:rPr>
              <w:t>Training Delivery</w:t>
            </w:r>
          </w:p>
        </w:tc>
        <w:tc>
          <w:tcPr>
            <w:tcW w:w="7532" w:type="dxa"/>
            <w:tcBorders>
              <w:top w:val="nil"/>
              <w:left w:val="single" w:sz="4" w:space="0" w:color="auto"/>
              <w:bottom w:val="single" w:sz="4" w:space="0" w:color="auto"/>
              <w:right w:val="single" w:sz="8" w:space="0" w:color="auto"/>
            </w:tcBorders>
            <w:shd w:val="clear" w:color="auto" w:fill="auto"/>
          </w:tcPr>
          <w:p w14:paraId="68543BEE" w14:textId="58E0511A" w:rsidR="001038ED" w:rsidRDefault="0037588D">
            <w:pPr>
              <w:rPr>
                <w:color w:val="000000"/>
              </w:rPr>
            </w:pPr>
            <w:r>
              <w:rPr>
                <w:color w:val="000000"/>
              </w:rPr>
              <w:t>This requirement was removed due to contract negotiations.</w:t>
            </w:r>
          </w:p>
        </w:tc>
      </w:tr>
      <w:tr w:rsidR="009F32FD" w14:paraId="3D01CE36"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530968B5" w14:textId="77777777" w:rsidR="009F32FD" w:rsidRDefault="00B52892">
            <w:pPr>
              <w:jc w:val="center"/>
              <w:rPr>
                <w:color w:val="000000"/>
              </w:rPr>
            </w:pPr>
            <w:r>
              <w:rPr>
                <w:color w:val="000000"/>
              </w:rPr>
              <w:t>504</w:t>
            </w:r>
          </w:p>
        </w:tc>
        <w:tc>
          <w:tcPr>
            <w:tcW w:w="900" w:type="dxa"/>
            <w:tcBorders>
              <w:top w:val="nil"/>
              <w:left w:val="single" w:sz="4" w:space="0" w:color="auto"/>
              <w:bottom w:val="single" w:sz="4" w:space="0" w:color="auto"/>
              <w:right w:val="single" w:sz="4" w:space="0" w:color="auto"/>
            </w:tcBorders>
            <w:shd w:val="clear" w:color="auto" w:fill="auto"/>
          </w:tcPr>
          <w:p w14:paraId="2B02BC5A" w14:textId="77777777" w:rsidR="009F32FD" w:rsidRDefault="00B52892">
            <w:pPr>
              <w:jc w:val="center"/>
              <w:rPr>
                <w:color w:val="000000"/>
              </w:rPr>
            </w:pPr>
            <w:r>
              <w:rPr>
                <w:color w:val="000000"/>
              </w:rPr>
              <w:t>1932</w:t>
            </w:r>
          </w:p>
        </w:tc>
        <w:tc>
          <w:tcPr>
            <w:tcW w:w="1440" w:type="dxa"/>
            <w:tcBorders>
              <w:top w:val="nil"/>
              <w:left w:val="single" w:sz="4" w:space="0" w:color="auto"/>
              <w:bottom w:val="single" w:sz="4" w:space="0" w:color="auto"/>
              <w:right w:val="single" w:sz="4" w:space="0" w:color="auto"/>
            </w:tcBorders>
            <w:shd w:val="clear" w:color="auto" w:fill="auto"/>
          </w:tcPr>
          <w:p w14:paraId="230095F3" w14:textId="77777777" w:rsidR="009F32FD" w:rsidRDefault="00B52892">
            <w:pPr>
              <w:jc w:val="center"/>
              <w:rPr>
                <w:color w:val="000000"/>
              </w:rPr>
            </w:pPr>
            <w:r>
              <w:rPr>
                <w:color w:val="000000"/>
              </w:rPr>
              <w:t>Training Delivery Schedule</w:t>
            </w:r>
          </w:p>
        </w:tc>
        <w:tc>
          <w:tcPr>
            <w:tcW w:w="7532" w:type="dxa"/>
            <w:tcBorders>
              <w:top w:val="nil"/>
              <w:left w:val="single" w:sz="4" w:space="0" w:color="auto"/>
              <w:bottom w:val="single" w:sz="4" w:space="0" w:color="auto"/>
              <w:right w:val="single" w:sz="8" w:space="0" w:color="auto"/>
            </w:tcBorders>
            <w:shd w:val="clear" w:color="auto" w:fill="auto"/>
          </w:tcPr>
          <w:p w14:paraId="74A7160C" w14:textId="77777777" w:rsidR="00404325" w:rsidRDefault="00B52892">
            <w:pPr>
              <w:rPr>
                <w:color w:val="000000"/>
              </w:rPr>
            </w:pPr>
            <w:r>
              <w:rPr>
                <w:color w:val="000000"/>
              </w:rPr>
              <w:t xml:space="preserve">The CONTRACTOR shall work with the CONSORTIUM to: </w:t>
            </w:r>
            <w:r>
              <w:rPr>
                <w:color w:val="000000"/>
              </w:rPr>
              <w:br/>
              <w:t>1) Have WBT modules available for general training four weeks prior to go-live.</w:t>
            </w:r>
          </w:p>
          <w:p w14:paraId="6885492A" w14:textId="1321F70B" w:rsidR="009F32FD" w:rsidRDefault="00404325">
            <w:pPr>
              <w:rPr>
                <w:color w:val="000000"/>
              </w:rPr>
            </w:pPr>
            <w:r>
              <w:rPr>
                <w:color w:val="000000"/>
              </w:rPr>
              <w:t xml:space="preserve">2) </w:t>
            </w:r>
            <w:r w:rsidR="005368A8">
              <w:rPr>
                <w:color w:val="000000"/>
              </w:rPr>
              <w:t>All online updates</w:t>
            </w:r>
            <w:r w:rsidR="00BD5DFE">
              <w:rPr>
                <w:color w:val="000000"/>
              </w:rPr>
              <w:t xml:space="preserve"> to the CalSAWS Software</w:t>
            </w:r>
            <w:r w:rsidR="004563BB">
              <w:rPr>
                <w:color w:val="000000"/>
              </w:rPr>
              <w:t xml:space="preserve"> must be </w:t>
            </w:r>
            <w:r w:rsidR="00BD5DFE">
              <w:rPr>
                <w:color w:val="000000"/>
              </w:rPr>
              <w:t xml:space="preserve">in a </w:t>
            </w:r>
            <w:r w:rsidR="004563BB">
              <w:rPr>
                <w:color w:val="000000"/>
              </w:rPr>
              <w:t>completed state twelve (12) weeks prior to early training in order for the WBTs to be completed by the CONSORTIUM Staff.</w:t>
            </w:r>
            <w:r>
              <w:rPr>
                <w:color w:val="000000"/>
              </w:rPr>
              <w:t xml:space="preserve"> </w:t>
            </w:r>
          </w:p>
          <w:p w14:paraId="5C54D1CF" w14:textId="6434C12A" w:rsidR="009F32FD" w:rsidRDefault="00404325">
            <w:pPr>
              <w:rPr>
                <w:color w:val="000000"/>
              </w:rPr>
            </w:pPr>
            <w:r>
              <w:rPr>
                <w:color w:val="000000"/>
              </w:rPr>
              <w:t>3</w:t>
            </w:r>
            <w:r w:rsidR="00B52892">
              <w:rPr>
                <w:color w:val="000000"/>
              </w:rPr>
              <w:t xml:space="preserve">) </w:t>
            </w:r>
            <w:r w:rsidR="00D77243">
              <w:rPr>
                <w:color w:val="000000"/>
              </w:rPr>
              <w:t xml:space="preserve">Create a </w:t>
            </w:r>
            <w:r w:rsidR="00B52892">
              <w:rPr>
                <w:color w:val="000000"/>
              </w:rPr>
              <w:t>registration report</w:t>
            </w:r>
            <w:r w:rsidR="00D77243">
              <w:rPr>
                <w:color w:val="000000"/>
              </w:rPr>
              <w:t xml:space="preserve">  </w:t>
            </w:r>
            <w:r w:rsidR="00B52892">
              <w:rPr>
                <w:color w:val="000000"/>
              </w:rPr>
              <w:t>for counties to show</w:t>
            </w:r>
            <w:r w:rsidR="00D77243">
              <w:rPr>
                <w:color w:val="000000"/>
              </w:rPr>
              <w:t xml:space="preserve"> who has registered for training and who has not yet registered for training in the LMS.</w:t>
            </w:r>
            <w:r w:rsidR="00B52892">
              <w:rPr>
                <w:color w:val="000000"/>
              </w:rPr>
              <w:br/>
            </w:r>
          </w:p>
        </w:tc>
      </w:tr>
      <w:tr w:rsidR="009F32FD" w14:paraId="1641A67F"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0950C98F" w14:textId="77777777" w:rsidR="009F32FD" w:rsidRDefault="00B52892">
            <w:pPr>
              <w:jc w:val="center"/>
              <w:rPr>
                <w:color w:val="000000"/>
              </w:rPr>
            </w:pPr>
            <w:r>
              <w:rPr>
                <w:color w:val="000000"/>
              </w:rPr>
              <w:t>505</w:t>
            </w:r>
          </w:p>
        </w:tc>
        <w:tc>
          <w:tcPr>
            <w:tcW w:w="900" w:type="dxa"/>
            <w:tcBorders>
              <w:top w:val="nil"/>
              <w:left w:val="single" w:sz="4" w:space="0" w:color="auto"/>
              <w:bottom w:val="single" w:sz="4" w:space="0" w:color="auto"/>
              <w:right w:val="single" w:sz="4" w:space="0" w:color="auto"/>
            </w:tcBorders>
            <w:shd w:val="clear" w:color="auto" w:fill="auto"/>
          </w:tcPr>
          <w:p w14:paraId="7B51218D" w14:textId="77777777" w:rsidR="009F32FD" w:rsidRDefault="00B52892">
            <w:pPr>
              <w:jc w:val="center"/>
              <w:rPr>
                <w:color w:val="000000"/>
              </w:rPr>
            </w:pPr>
            <w:r>
              <w:rPr>
                <w:color w:val="000000"/>
              </w:rPr>
              <w:t>1933</w:t>
            </w:r>
          </w:p>
        </w:tc>
        <w:tc>
          <w:tcPr>
            <w:tcW w:w="1440" w:type="dxa"/>
            <w:tcBorders>
              <w:top w:val="nil"/>
              <w:left w:val="single" w:sz="4" w:space="0" w:color="auto"/>
              <w:bottom w:val="single" w:sz="4" w:space="0" w:color="auto"/>
              <w:right w:val="single" w:sz="4" w:space="0" w:color="auto"/>
            </w:tcBorders>
            <w:shd w:val="clear" w:color="auto" w:fill="auto"/>
          </w:tcPr>
          <w:p w14:paraId="72811DAC" w14:textId="77777777" w:rsidR="009F32FD" w:rsidRDefault="00B52892">
            <w:pPr>
              <w:jc w:val="center"/>
              <w:rPr>
                <w:color w:val="000000"/>
              </w:rPr>
            </w:pPr>
            <w:r>
              <w:rPr>
                <w:color w:val="000000"/>
              </w:rPr>
              <w:t>Training Delivery Schedule</w:t>
            </w:r>
          </w:p>
        </w:tc>
        <w:tc>
          <w:tcPr>
            <w:tcW w:w="7532" w:type="dxa"/>
            <w:tcBorders>
              <w:top w:val="nil"/>
              <w:left w:val="single" w:sz="4" w:space="0" w:color="auto"/>
              <w:bottom w:val="single" w:sz="4" w:space="0" w:color="auto"/>
              <w:right w:val="single" w:sz="8" w:space="0" w:color="auto"/>
            </w:tcBorders>
            <w:shd w:val="clear" w:color="auto" w:fill="auto"/>
          </w:tcPr>
          <w:p w14:paraId="5E5C4EA3" w14:textId="6C56921B" w:rsidR="009F32FD" w:rsidRDefault="0037588D">
            <w:pPr>
              <w:rPr>
                <w:color w:val="000000"/>
              </w:rPr>
            </w:pPr>
            <w:r>
              <w:rPr>
                <w:color w:val="000000"/>
              </w:rPr>
              <w:t>This requirement was removed due to contract negotiations.</w:t>
            </w:r>
          </w:p>
        </w:tc>
      </w:tr>
      <w:tr w:rsidR="009F32FD" w14:paraId="0592DAF1"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6F9D2376" w14:textId="77777777" w:rsidR="009F32FD" w:rsidRDefault="00B52892">
            <w:pPr>
              <w:jc w:val="center"/>
              <w:rPr>
                <w:color w:val="000000"/>
              </w:rPr>
            </w:pPr>
            <w:r>
              <w:rPr>
                <w:color w:val="000000"/>
              </w:rPr>
              <w:t>506</w:t>
            </w:r>
          </w:p>
        </w:tc>
        <w:tc>
          <w:tcPr>
            <w:tcW w:w="900" w:type="dxa"/>
            <w:tcBorders>
              <w:top w:val="nil"/>
              <w:left w:val="single" w:sz="4" w:space="0" w:color="auto"/>
              <w:bottom w:val="single" w:sz="4" w:space="0" w:color="auto"/>
              <w:right w:val="single" w:sz="4" w:space="0" w:color="auto"/>
            </w:tcBorders>
            <w:shd w:val="clear" w:color="auto" w:fill="auto"/>
          </w:tcPr>
          <w:p w14:paraId="7A665116" w14:textId="77777777" w:rsidR="009F32FD" w:rsidRDefault="00B52892">
            <w:pPr>
              <w:jc w:val="center"/>
              <w:rPr>
                <w:color w:val="000000"/>
              </w:rPr>
            </w:pPr>
            <w:r>
              <w:rPr>
                <w:color w:val="000000"/>
              </w:rPr>
              <w:t>1934</w:t>
            </w:r>
          </w:p>
        </w:tc>
        <w:tc>
          <w:tcPr>
            <w:tcW w:w="1440" w:type="dxa"/>
            <w:tcBorders>
              <w:top w:val="nil"/>
              <w:left w:val="single" w:sz="4" w:space="0" w:color="auto"/>
              <w:bottom w:val="single" w:sz="4" w:space="0" w:color="auto"/>
              <w:right w:val="single" w:sz="4" w:space="0" w:color="auto"/>
            </w:tcBorders>
            <w:shd w:val="clear" w:color="auto" w:fill="auto"/>
          </w:tcPr>
          <w:p w14:paraId="4241B67F" w14:textId="77777777" w:rsidR="009F32FD" w:rsidRDefault="00B52892">
            <w:pPr>
              <w:jc w:val="center"/>
              <w:rPr>
                <w:color w:val="000000"/>
              </w:rPr>
            </w:pPr>
            <w:r>
              <w:rPr>
                <w:color w:val="000000"/>
              </w:rPr>
              <w:t>Training Delivery Schedule</w:t>
            </w:r>
          </w:p>
        </w:tc>
        <w:tc>
          <w:tcPr>
            <w:tcW w:w="7532" w:type="dxa"/>
            <w:tcBorders>
              <w:top w:val="nil"/>
              <w:left w:val="single" w:sz="4" w:space="0" w:color="auto"/>
              <w:bottom w:val="single" w:sz="4" w:space="0" w:color="auto"/>
              <w:right w:val="single" w:sz="8" w:space="0" w:color="auto"/>
            </w:tcBorders>
            <w:shd w:val="clear" w:color="auto" w:fill="auto"/>
          </w:tcPr>
          <w:p w14:paraId="6E030990" w14:textId="77777777" w:rsidR="009F32FD" w:rsidRDefault="00B52892">
            <w:pPr>
              <w:rPr>
                <w:color w:val="000000"/>
              </w:rPr>
            </w:pPr>
            <w:r>
              <w:rPr>
                <w:color w:val="000000"/>
              </w:rPr>
              <w:t>The CONTRACTOR shall work with the CONSORTIUM to confirm that correct and current data is maintained in the Learning Management Tool selected by the CONTRACTOR to manage items such as the training course and training schedule.</w:t>
            </w:r>
          </w:p>
        </w:tc>
      </w:tr>
      <w:tr w:rsidR="009F32FD" w14:paraId="0329BDF4"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6DE60C51" w14:textId="77777777" w:rsidR="009F32FD" w:rsidRDefault="00B52892">
            <w:pPr>
              <w:jc w:val="center"/>
              <w:rPr>
                <w:color w:val="000000"/>
              </w:rPr>
            </w:pPr>
            <w:r>
              <w:rPr>
                <w:color w:val="000000"/>
              </w:rPr>
              <w:lastRenderedPageBreak/>
              <w:t>507</w:t>
            </w:r>
          </w:p>
        </w:tc>
        <w:tc>
          <w:tcPr>
            <w:tcW w:w="900" w:type="dxa"/>
            <w:tcBorders>
              <w:top w:val="nil"/>
              <w:left w:val="single" w:sz="4" w:space="0" w:color="auto"/>
              <w:bottom w:val="single" w:sz="4" w:space="0" w:color="auto"/>
              <w:right w:val="single" w:sz="4" w:space="0" w:color="auto"/>
            </w:tcBorders>
            <w:shd w:val="clear" w:color="auto" w:fill="auto"/>
          </w:tcPr>
          <w:p w14:paraId="2D73652E" w14:textId="77777777" w:rsidR="009F32FD" w:rsidRDefault="00B52892">
            <w:pPr>
              <w:jc w:val="center"/>
              <w:rPr>
                <w:color w:val="000000"/>
              </w:rPr>
            </w:pPr>
            <w:r>
              <w:rPr>
                <w:color w:val="000000"/>
              </w:rPr>
              <w:t>1822</w:t>
            </w:r>
          </w:p>
        </w:tc>
        <w:tc>
          <w:tcPr>
            <w:tcW w:w="1440" w:type="dxa"/>
            <w:tcBorders>
              <w:top w:val="nil"/>
              <w:left w:val="single" w:sz="4" w:space="0" w:color="auto"/>
              <w:bottom w:val="single" w:sz="4" w:space="0" w:color="auto"/>
              <w:right w:val="single" w:sz="4" w:space="0" w:color="auto"/>
            </w:tcBorders>
            <w:shd w:val="clear" w:color="auto" w:fill="auto"/>
          </w:tcPr>
          <w:p w14:paraId="3EFD62F6" w14:textId="77777777" w:rsidR="009F32FD" w:rsidRDefault="00B52892">
            <w:pPr>
              <w:jc w:val="center"/>
              <w:rPr>
                <w:color w:val="000000"/>
              </w:rPr>
            </w:pPr>
            <w:r>
              <w:rPr>
                <w:color w:val="000000"/>
              </w:rPr>
              <w:t>Training Delivery Schedule</w:t>
            </w:r>
          </w:p>
        </w:tc>
        <w:tc>
          <w:tcPr>
            <w:tcW w:w="7532" w:type="dxa"/>
            <w:tcBorders>
              <w:top w:val="nil"/>
              <w:left w:val="single" w:sz="4" w:space="0" w:color="auto"/>
              <w:bottom w:val="single" w:sz="4" w:space="0" w:color="auto"/>
              <w:right w:val="single" w:sz="8" w:space="0" w:color="auto"/>
            </w:tcBorders>
            <w:shd w:val="clear" w:color="auto" w:fill="auto"/>
          </w:tcPr>
          <w:p w14:paraId="19CA5BA0" w14:textId="5030139D" w:rsidR="009F32FD" w:rsidRDefault="009A7DBD">
            <w:pPr>
              <w:rPr>
                <w:color w:val="000000"/>
              </w:rPr>
            </w:pPr>
            <w:r>
              <w:rPr>
                <w:color w:val="000000"/>
              </w:rPr>
              <w:t xml:space="preserve">This requirement </w:t>
            </w:r>
            <w:r w:rsidR="0037588D">
              <w:rPr>
                <w:color w:val="000000"/>
              </w:rPr>
              <w:t>was</w:t>
            </w:r>
            <w:r>
              <w:rPr>
                <w:color w:val="000000"/>
              </w:rPr>
              <w:t xml:space="preserve"> removed due to contract negotiations.</w:t>
            </w:r>
          </w:p>
        </w:tc>
      </w:tr>
      <w:tr w:rsidR="009F32FD" w14:paraId="11CE5854"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5874B7DD" w14:textId="77777777" w:rsidR="009F32FD" w:rsidRDefault="00B52892">
            <w:pPr>
              <w:jc w:val="center"/>
              <w:rPr>
                <w:color w:val="000000"/>
              </w:rPr>
            </w:pPr>
            <w:r>
              <w:rPr>
                <w:color w:val="000000"/>
              </w:rPr>
              <w:t>508</w:t>
            </w:r>
          </w:p>
          <w:p w14:paraId="77E8868C" w14:textId="77777777" w:rsidR="007550DF" w:rsidRDefault="007550DF">
            <w:pPr>
              <w:jc w:val="center"/>
              <w:rPr>
                <w:color w:val="000000"/>
              </w:rPr>
            </w:pPr>
          </w:p>
          <w:p w14:paraId="7368EF49" w14:textId="10BE845C" w:rsidR="007550DF" w:rsidRDefault="007550DF">
            <w:pPr>
              <w:jc w:val="center"/>
              <w:rPr>
                <w:color w:val="000000"/>
              </w:rPr>
            </w:pPr>
          </w:p>
        </w:tc>
        <w:tc>
          <w:tcPr>
            <w:tcW w:w="900" w:type="dxa"/>
            <w:tcBorders>
              <w:top w:val="nil"/>
              <w:left w:val="single" w:sz="4" w:space="0" w:color="auto"/>
              <w:bottom w:val="single" w:sz="4" w:space="0" w:color="auto"/>
              <w:right w:val="single" w:sz="4" w:space="0" w:color="auto"/>
            </w:tcBorders>
            <w:shd w:val="clear" w:color="auto" w:fill="auto"/>
          </w:tcPr>
          <w:p w14:paraId="1BB0C5D3" w14:textId="77777777" w:rsidR="009F32FD" w:rsidRDefault="00B52892">
            <w:pPr>
              <w:jc w:val="center"/>
              <w:rPr>
                <w:color w:val="000000"/>
              </w:rPr>
            </w:pPr>
            <w:r>
              <w:rPr>
                <w:color w:val="000000"/>
              </w:rPr>
              <w:t>1821</w:t>
            </w:r>
          </w:p>
        </w:tc>
        <w:tc>
          <w:tcPr>
            <w:tcW w:w="1440" w:type="dxa"/>
            <w:tcBorders>
              <w:top w:val="nil"/>
              <w:left w:val="single" w:sz="4" w:space="0" w:color="auto"/>
              <w:bottom w:val="single" w:sz="4" w:space="0" w:color="auto"/>
              <w:right w:val="single" w:sz="4" w:space="0" w:color="auto"/>
            </w:tcBorders>
            <w:shd w:val="clear" w:color="auto" w:fill="auto"/>
          </w:tcPr>
          <w:p w14:paraId="67A1F542" w14:textId="77777777" w:rsidR="009F32FD" w:rsidRDefault="00B52892">
            <w:pPr>
              <w:jc w:val="center"/>
              <w:rPr>
                <w:color w:val="000000"/>
              </w:rPr>
            </w:pPr>
            <w:r>
              <w:rPr>
                <w:color w:val="000000"/>
              </w:rPr>
              <w:t>Training Delivery Tracking Tool</w:t>
            </w:r>
          </w:p>
        </w:tc>
        <w:tc>
          <w:tcPr>
            <w:tcW w:w="7532" w:type="dxa"/>
            <w:tcBorders>
              <w:top w:val="nil"/>
              <w:left w:val="single" w:sz="4" w:space="0" w:color="auto"/>
              <w:bottom w:val="single" w:sz="4" w:space="0" w:color="auto"/>
              <w:right w:val="single" w:sz="8" w:space="0" w:color="auto"/>
            </w:tcBorders>
            <w:shd w:val="clear" w:color="auto" w:fill="auto"/>
          </w:tcPr>
          <w:p w14:paraId="4B4ADB5D" w14:textId="0B9AB489" w:rsidR="009F32FD" w:rsidRDefault="00B52892">
            <w:pPr>
              <w:rPr>
                <w:color w:val="000000"/>
              </w:rPr>
            </w:pPr>
            <w:r>
              <w:rPr>
                <w:color w:val="000000"/>
              </w:rPr>
              <w:t xml:space="preserve">The CONTRACTOR shall make a Learning Management System available for </w:t>
            </w:r>
            <w:r w:rsidR="00AB2CB7">
              <w:rPr>
                <w:color w:val="000000"/>
              </w:rPr>
              <w:t xml:space="preserve">39 </w:t>
            </w:r>
            <w:r w:rsidR="0094148D">
              <w:rPr>
                <w:color w:val="000000"/>
              </w:rPr>
              <w:t xml:space="preserve">C-IV </w:t>
            </w:r>
            <w:r w:rsidR="00AB2CB7">
              <w:rPr>
                <w:color w:val="000000"/>
              </w:rPr>
              <w:t xml:space="preserve">Migration </w:t>
            </w:r>
            <w:r>
              <w:rPr>
                <w:color w:val="000000"/>
              </w:rPr>
              <w:t>Counties to assign and track Migration training.</w:t>
            </w:r>
          </w:p>
        </w:tc>
      </w:tr>
      <w:tr w:rsidR="009F32FD" w14:paraId="4288094E" w14:textId="77777777" w:rsidTr="00891E3A">
        <w:trPr>
          <w:trHeight w:val="1961"/>
        </w:trPr>
        <w:tc>
          <w:tcPr>
            <w:tcW w:w="645" w:type="dxa"/>
            <w:tcBorders>
              <w:top w:val="nil"/>
              <w:left w:val="single" w:sz="8" w:space="0" w:color="auto"/>
              <w:bottom w:val="single" w:sz="4" w:space="0" w:color="auto"/>
              <w:right w:val="single" w:sz="4" w:space="0" w:color="auto"/>
            </w:tcBorders>
            <w:shd w:val="clear" w:color="auto" w:fill="auto"/>
          </w:tcPr>
          <w:p w14:paraId="341F4451" w14:textId="77777777" w:rsidR="009F32FD" w:rsidRDefault="00B52892">
            <w:pPr>
              <w:jc w:val="center"/>
              <w:rPr>
                <w:color w:val="000000"/>
              </w:rPr>
            </w:pPr>
            <w:r>
              <w:rPr>
                <w:color w:val="000000"/>
              </w:rPr>
              <w:t>509</w:t>
            </w:r>
          </w:p>
        </w:tc>
        <w:tc>
          <w:tcPr>
            <w:tcW w:w="900" w:type="dxa"/>
            <w:tcBorders>
              <w:top w:val="nil"/>
              <w:left w:val="single" w:sz="4" w:space="0" w:color="auto"/>
              <w:bottom w:val="single" w:sz="4" w:space="0" w:color="auto"/>
              <w:right w:val="single" w:sz="4" w:space="0" w:color="auto"/>
            </w:tcBorders>
            <w:shd w:val="clear" w:color="auto" w:fill="auto"/>
          </w:tcPr>
          <w:p w14:paraId="2E8C9AF0" w14:textId="77777777" w:rsidR="009F32FD" w:rsidRDefault="00B52892">
            <w:pPr>
              <w:jc w:val="center"/>
              <w:rPr>
                <w:color w:val="000000"/>
              </w:rPr>
            </w:pPr>
            <w:r>
              <w:rPr>
                <w:color w:val="000000"/>
              </w:rPr>
              <w:t>1935</w:t>
            </w:r>
          </w:p>
        </w:tc>
        <w:tc>
          <w:tcPr>
            <w:tcW w:w="1440" w:type="dxa"/>
            <w:tcBorders>
              <w:top w:val="nil"/>
              <w:left w:val="single" w:sz="4" w:space="0" w:color="auto"/>
              <w:bottom w:val="single" w:sz="4" w:space="0" w:color="auto"/>
              <w:right w:val="single" w:sz="4" w:space="0" w:color="auto"/>
            </w:tcBorders>
            <w:shd w:val="clear" w:color="auto" w:fill="auto"/>
          </w:tcPr>
          <w:p w14:paraId="6320B5EA" w14:textId="77777777" w:rsidR="009F32FD" w:rsidRDefault="00B52892">
            <w:pPr>
              <w:jc w:val="center"/>
              <w:rPr>
                <w:color w:val="000000"/>
              </w:rPr>
            </w:pPr>
            <w:r>
              <w:rPr>
                <w:color w:val="000000"/>
              </w:rPr>
              <w:t>Training Delivery Tracking Tool</w:t>
            </w:r>
          </w:p>
        </w:tc>
        <w:tc>
          <w:tcPr>
            <w:tcW w:w="7532" w:type="dxa"/>
            <w:tcBorders>
              <w:top w:val="nil"/>
              <w:left w:val="single" w:sz="4" w:space="0" w:color="auto"/>
              <w:bottom w:val="single" w:sz="4" w:space="0" w:color="auto"/>
              <w:right w:val="single" w:sz="8" w:space="0" w:color="auto"/>
            </w:tcBorders>
            <w:shd w:val="clear" w:color="auto" w:fill="auto"/>
          </w:tcPr>
          <w:p w14:paraId="78EFABD8" w14:textId="743A5630" w:rsidR="00C75A5B" w:rsidRDefault="00B52892">
            <w:pPr>
              <w:rPr>
                <w:color w:val="000000"/>
              </w:rPr>
            </w:pPr>
            <w:r>
              <w:rPr>
                <w:color w:val="000000"/>
              </w:rPr>
              <w:t xml:space="preserve">The CONTRACTOR shall select, </w:t>
            </w:r>
            <w:r w:rsidR="00F72A14">
              <w:rPr>
                <w:color w:val="000000"/>
              </w:rPr>
              <w:t xml:space="preserve">configure and install, </w:t>
            </w:r>
            <w:r>
              <w:rPr>
                <w:color w:val="000000"/>
              </w:rPr>
              <w:t>populate, maintain, and provide training for the Learning Management Tool</w:t>
            </w:r>
            <w:r w:rsidR="006B3C10">
              <w:rPr>
                <w:color w:val="000000"/>
              </w:rPr>
              <w:t xml:space="preserve"> (LMS)</w:t>
            </w:r>
            <w:r w:rsidR="00B971E2">
              <w:rPr>
                <w:color w:val="000000"/>
              </w:rPr>
              <w:t xml:space="preserve"> for the 39</w:t>
            </w:r>
            <w:r w:rsidR="0094148D">
              <w:rPr>
                <w:color w:val="000000"/>
              </w:rPr>
              <w:t xml:space="preserve"> C-IV</w:t>
            </w:r>
            <w:r w:rsidR="00B971E2">
              <w:rPr>
                <w:color w:val="000000"/>
              </w:rPr>
              <w:t xml:space="preserve"> </w:t>
            </w:r>
            <w:r w:rsidR="00563597">
              <w:rPr>
                <w:color w:val="000000"/>
              </w:rPr>
              <w:t>Migration Counties</w:t>
            </w:r>
            <w:r>
              <w:rPr>
                <w:color w:val="000000"/>
              </w:rPr>
              <w:t>. Upon selection of the tool, the CONTRACTOR shall develop a plan for how this will be used by designated staff and what users can do.</w:t>
            </w:r>
            <w:r>
              <w:rPr>
                <w:color w:val="000000"/>
              </w:rPr>
              <w:br/>
            </w:r>
          </w:p>
          <w:p w14:paraId="1DA07582" w14:textId="6515CB62" w:rsidR="00C75A5B" w:rsidRPr="00C75A5B" w:rsidRDefault="00C75A5B" w:rsidP="00C75A5B">
            <w:pPr>
              <w:rPr>
                <w:color w:val="000000"/>
              </w:rPr>
            </w:pPr>
            <w:r w:rsidRPr="00C75A5B">
              <w:rPr>
                <w:color w:val="000000"/>
              </w:rPr>
              <w:t xml:space="preserve">The CONTRACTOR shall develop three (3) reports, load courses, perform a one-time load of users into the LMS extracted from the C-IV production database and support the CONSORTIUM training coordinators and County Staff in their use of LMS. </w:t>
            </w:r>
          </w:p>
          <w:p w14:paraId="6650BDA3" w14:textId="1CEFE405" w:rsidR="00672045" w:rsidRDefault="00B52892" w:rsidP="004563BB">
            <w:pPr>
              <w:rPr>
                <w:color w:val="000000"/>
              </w:rPr>
            </w:pPr>
            <w:r>
              <w:rPr>
                <w:color w:val="000000"/>
              </w:rPr>
              <w:br/>
            </w:r>
            <w:r w:rsidR="00672045">
              <w:rPr>
                <w:color w:val="000000"/>
              </w:rPr>
              <w:t xml:space="preserve">The CONTRACTOR shall develop one (1) WBT not to exceed thirty (30) minutes in length and one (1) instructional guide </w:t>
            </w:r>
            <w:r w:rsidR="00C40158">
              <w:rPr>
                <w:color w:val="000000"/>
              </w:rPr>
              <w:t>in soft copy on how to use the LMS for the CONSORTIUM Staff.</w:t>
            </w:r>
          </w:p>
        </w:tc>
      </w:tr>
    </w:tbl>
    <w:p w14:paraId="77D9CF2C" w14:textId="77777777" w:rsidR="009F32FD" w:rsidRDefault="00B52892">
      <w:pPr>
        <w:pStyle w:val="Heading1"/>
      </w:pPr>
      <w:bookmarkStart w:id="127" w:name="_Toc477180745"/>
      <w:bookmarkStart w:id="128" w:name="_Toc479950819"/>
      <w:bookmarkStart w:id="129" w:name="_Toc30856239"/>
      <w:r>
        <w:t>EQUIPMENT &amp; SOFTWARE:</w:t>
      </w:r>
      <w:bookmarkEnd w:id="127"/>
      <w:bookmarkEnd w:id="128"/>
      <w:bookmarkEnd w:id="129"/>
    </w:p>
    <w:p w14:paraId="79EDC304" w14:textId="2F31C4D9" w:rsidR="009F32FD" w:rsidRDefault="00B52892">
      <w:pPr>
        <w:spacing w:before="120" w:after="120"/>
      </w:pPr>
      <w:bookmarkStart w:id="130" w:name="_Toc477180746"/>
      <w:r>
        <w:t>The following requirements shall apply to the Equipment &amp; Software category of Work for the CalACES</w:t>
      </w:r>
      <w:r w:rsidR="00997470">
        <w:t>/CalSAWS</w:t>
      </w:r>
      <w:r>
        <w:t xml:space="preserve"> Migration Project:</w:t>
      </w:r>
      <w:bookmarkEnd w:id="130"/>
    </w:p>
    <w:tbl>
      <w:tblPr>
        <w:tblW w:w="10517" w:type="dxa"/>
        <w:tblInd w:w="93" w:type="dxa"/>
        <w:tblLook w:val="04A0" w:firstRow="1" w:lastRow="0" w:firstColumn="1" w:lastColumn="0" w:noHBand="0" w:noVBand="1"/>
      </w:tblPr>
      <w:tblGrid>
        <w:gridCol w:w="645"/>
        <w:gridCol w:w="900"/>
        <w:gridCol w:w="1440"/>
        <w:gridCol w:w="7532"/>
      </w:tblGrid>
      <w:tr w:rsidR="009F32FD" w14:paraId="35662F4C" w14:textId="77777777" w:rsidTr="00891E3A">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15F705B" w14:textId="3F0C7E43" w:rsidR="009F32FD" w:rsidRDefault="00B52892">
            <w:pPr>
              <w:suppressAutoHyphens/>
              <w:jc w:val="center"/>
              <w:rPr>
                <w:rFonts w:eastAsia="SimSun"/>
                <w:lang w:eastAsia="zh-CN"/>
              </w:rPr>
            </w:pPr>
            <w:r>
              <w:rPr>
                <w:b/>
                <w:bCs/>
                <w:color w:val="000000"/>
              </w:rPr>
              <w:t xml:space="preserve">TABLE </w:t>
            </w:r>
            <w:r w:rsidR="00F41EC5">
              <w:rPr>
                <w:b/>
                <w:bCs/>
                <w:color w:val="000000"/>
              </w:rPr>
              <w:t>20</w:t>
            </w:r>
            <w:r>
              <w:rPr>
                <w:b/>
                <w:bCs/>
                <w:color w:val="000000"/>
              </w:rPr>
              <w:t>. EQUIPMENT &amp; SOFTWARE</w:t>
            </w:r>
          </w:p>
        </w:tc>
      </w:tr>
      <w:tr w:rsidR="009F32FD" w14:paraId="4D08CAF1" w14:textId="77777777" w:rsidTr="00891E3A">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2C314117"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9AD7F5"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5BD294"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8AA6C47"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3928073E" w14:textId="77777777" w:rsidTr="00891E3A">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655E4FA6" w14:textId="77777777" w:rsidR="009F32FD" w:rsidRDefault="00B52892">
            <w:pPr>
              <w:jc w:val="center"/>
              <w:rPr>
                <w:color w:val="000000"/>
              </w:rPr>
            </w:pPr>
            <w:r>
              <w:rPr>
                <w:color w:val="000000"/>
              </w:rPr>
              <w:t>510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6E2273CF" w14:textId="77777777" w:rsidR="009F32FD" w:rsidRDefault="00B52892">
            <w:pPr>
              <w:jc w:val="center"/>
              <w:rPr>
                <w:color w:val="000000"/>
              </w:rPr>
            </w:pPr>
            <w:r>
              <w:rPr>
                <w:color w:val="000000"/>
              </w:rPr>
              <w:t>1768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AC1CA9B" w14:textId="5D54AC80" w:rsidR="009F32FD" w:rsidRDefault="009F32FD">
            <w:pPr>
              <w:jc w:val="center"/>
              <w:rPr>
                <w:color w:val="000000"/>
              </w:rPr>
            </w:pP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37866045" w14:textId="2E4C45CC" w:rsidR="009F32FD" w:rsidRDefault="00B52892">
            <w:pPr>
              <w:rPr>
                <w:color w:val="000000"/>
              </w:rPr>
            </w:pPr>
            <w:r>
              <w:rPr>
                <w:color w:val="000000"/>
              </w:rPr>
              <w:t xml:space="preserve">The CONTRACTOR shall modify AMP to meet the needs of </w:t>
            </w:r>
            <w:r w:rsidR="005D55D1">
              <w:rPr>
                <w:color w:val="000000"/>
              </w:rPr>
              <w:t>CalSAWS</w:t>
            </w:r>
            <w:r w:rsidR="009305C5">
              <w:rPr>
                <w:color w:val="000000"/>
              </w:rPr>
              <w:t xml:space="preserve"> </w:t>
            </w:r>
            <w:r>
              <w:rPr>
                <w:color w:val="000000"/>
              </w:rPr>
              <w:t>by:</w:t>
            </w:r>
            <w:r>
              <w:rPr>
                <w:color w:val="000000"/>
              </w:rPr>
              <w:br/>
              <w:t>1) Not using the status value of "-1" to record transactions returning error pages</w:t>
            </w:r>
            <w:r>
              <w:rPr>
                <w:color w:val="000000"/>
              </w:rPr>
              <w:br/>
              <w:t>2) Implement Spring JMS</w:t>
            </w:r>
            <w:r>
              <w:rPr>
                <w:color w:val="000000"/>
              </w:rPr>
              <w:br/>
              <w:t xml:space="preserve">3) Continue importing imaging transactions for </w:t>
            </w:r>
            <w:r w:rsidR="005D55D1">
              <w:rPr>
                <w:color w:val="000000"/>
              </w:rPr>
              <w:t>all 58</w:t>
            </w:r>
            <w:r>
              <w:rPr>
                <w:color w:val="000000"/>
              </w:rPr>
              <w:t xml:space="preserve"> Counties</w:t>
            </w:r>
            <w:r>
              <w:rPr>
                <w:color w:val="000000"/>
              </w:rPr>
              <w:br/>
              <w:t xml:space="preserve">4) Incorporate command categorization for </w:t>
            </w:r>
            <w:r w:rsidR="005D55D1">
              <w:rPr>
                <w:color w:val="000000"/>
              </w:rPr>
              <w:t xml:space="preserve">all </w:t>
            </w:r>
            <w:r>
              <w:rPr>
                <w:color w:val="000000"/>
              </w:rPr>
              <w:t>Counties at the time of migration</w:t>
            </w:r>
            <w:r>
              <w:rPr>
                <w:color w:val="000000"/>
              </w:rPr>
              <w:br/>
              <w:t>5) Continue to collect Case ID</w:t>
            </w:r>
            <w:r>
              <w:rPr>
                <w:color w:val="000000"/>
              </w:rPr>
              <w:br/>
              <w:t>6) Capture workstation names for workstations with IE browser</w:t>
            </w:r>
          </w:p>
        </w:tc>
      </w:tr>
      <w:tr w:rsidR="009F32FD" w14:paraId="1E0644DC" w14:textId="77777777" w:rsidTr="00891E3A">
        <w:trPr>
          <w:trHeight w:val="440"/>
        </w:trPr>
        <w:tc>
          <w:tcPr>
            <w:tcW w:w="645" w:type="dxa"/>
            <w:tcBorders>
              <w:top w:val="nil"/>
              <w:left w:val="single" w:sz="8" w:space="0" w:color="auto"/>
              <w:bottom w:val="single" w:sz="4" w:space="0" w:color="auto"/>
              <w:right w:val="single" w:sz="4" w:space="0" w:color="auto"/>
            </w:tcBorders>
            <w:shd w:val="clear" w:color="auto" w:fill="auto"/>
          </w:tcPr>
          <w:p w14:paraId="4FAA96A3" w14:textId="77777777" w:rsidR="009F32FD" w:rsidRDefault="00B52892">
            <w:pPr>
              <w:jc w:val="center"/>
              <w:rPr>
                <w:color w:val="000000"/>
              </w:rPr>
            </w:pPr>
            <w:r>
              <w:rPr>
                <w:color w:val="000000"/>
              </w:rPr>
              <w:t>511</w:t>
            </w:r>
          </w:p>
        </w:tc>
        <w:tc>
          <w:tcPr>
            <w:tcW w:w="900" w:type="dxa"/>
            <w:tcBorders>
              <w:top w:val="nil"/>
              <w:left w:val="single" w:sz="4" w:space="0" w:color="auto"/>
              <w:bottom w:val="single" w:sz="4" w:space="0" w:color="auto"/>
              <w:right w:val="single" w:sz="4" w:space="0" w:color="auto"/>
            </w:tcBorders>
            <w:shd w:val="clear" w:color="auto" w:fill="auto"/>
          </w:tcPr>
          <w:p w14:paraId="5E61BF22" w14:textId="77777777" w:rsidR="009F32FD" w:rsidRDefault="00B52892">
            <w:pPr>
              <w:jc w:val="center"/>
              <w:rPr>
                <w:color w:val="000000"/>
              </w:rPr>
            </w:pPr>
            <w:r>
              <w:rPr>
                <w:color w:val="000000"/>
              </w:rPr>
              <w:t>508</w:t>
            </w:r>
          </w:p>
        </w:tc>
        <w:tc>
          <w:tcPr>
            <w:tcW w:w="1440" w:type="dxa"/>
            <w:tcBorders>
              <w:top w:val="nil"/>
              <w:left w:val="single" w:sz="4" w:space="0" w:color="auto"/>
              <w:bottom w:val="single" w:sz="4" w:space="0" w:color="auto"/>
              <w:right w:val="single" w:sz="4" w:space="0" w:color="auto"/>
            </w:tcBorders>
            <w:shd w:val="clear" w:color="auto" w:fill="auto"/>
          </w:tcPr>
          <w:p w14:paraId="66EE65F9"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2CAED80" w14:textId="5C5F4DB6" w:rsidR="009F32FD" w:rsidRDefault="006003DC">
            <w:pPr>
              <w:rPr>
                <w:color w:val="000000"/>
              </w:rPr>
            </w:pPr>
            <w:r>
              <w:rPr>
                <w:color w:val="000000"/>
              </w:rPr>
              <w:t>This requirement was removed per contract negotiations.</w:t>
            </w:r>
          </w:p>
        </w:tc>
      </w:tr>
      <w:tr w:rsidR="009F32FD" w14:paraId="65450217" w14:textId="77777777" w:rsidTr="00891E3A">
        <w:trPr>
          <w:trHeight w:val="431"/>
        </w:trPr>
        <w:tc>
          <w:tcPr>
            <w:tcW w:w="645" w:type="dxa"/>
            <w:tcBorders>
              <w:top w:val="nil"/>
              <w:left w:val="single" w:sz="8" w:space="0" w:color="auto"/>
              <w:bottom w:val="single" w:sz="4" w:space="0" w:color="auto"/>
              <w:right w:val="single" w:sz="4" w:space="0" w:color="auto"/>
            </w:tcBorders>
            <w:shd w:val="clear" w:color="auto" w:fill="auto"/>
          </w:tcPr>
          <w:p w14:paraId="718C5AF9" w14:textId="77777777" w:rsidR="009F32FD" w:rsidRDefault="00B52892">
            <w:pPr>
              <w:jc w:val="center"/>
              <w:rPr>
                <w:color w:val="000000"/>
              </w:rPr>
            </w:pPr>
            <w:r>
              <w:rPr>
                <w:color w:val="000000"/>
              </w:rPr>
              <w:t>512</w:t>
            </w:r>
          </w:p>
        </w:tc>
        <w:tc>
          <w:tcPr>
            <w:tcW w:w="900" w:type="dxa"/>
            <w:tcBorders>
              <w:top w:val="nil"/>
              <w:left w:val="single" w:sz="4" w:space="0" w:color="auto"/>
              <w:bottom w:val="single" w:sz="4" w:space="0" w:color="auto"/>
              <w:right w:val="single" w:sz="4" w:space="0" w:color="auto"/>
            </w:tcBorders>
            <w:shd w:val="clear" w:color="auto" w:fill="auto"/>
          </w:tcPr>
          <w:p w14:paraId="308B055C" w14:textId="77777777" w:rsidR="009F32FD" w:rsidRDefault="00B52892">
            <w:pPr>
              <w:jc w:val="center"/>
              <w:rPr>
                <w:color w:val="000000"/>
              </w:rPr>
            </w:pPr>
            <w:r>
              <w:rPr>
                <w:color w:val="000000"/>
              </w:rPr>
              <w:t>505</w:t>
            </w:r>
          </w:p>
        </w:tc>
        <w:tc>
          <w:tcPr>
            <w:tcW w:w="1440" w:type="dxa"/>
            <w:tcBorders>
              <w:top w:val="nil"/>
              <w:left w:val="single" w:sz="4" w:space="0" w:color="auto"/>
              <w:bottom w:val="single" w:sz="4" w:space="0" w:color="auto"/>
              <w:right w:val="single" w:sz="4" w:space="0" w:color="auto"/>
            </w:tcBorders>
            <w:shd w:val="clear" w:color="auto" w:fill="auto"/>
          </w:tcPr>
          <w:p w14:paraId="60595A7C"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EF12C80" w14:textId="0D987FE1" w:rsidR="009F32FD" w:rsidRDefault="006003DC">
            <w:pPr>
              <w:rPr>
                <w:color w:val="000000"/>
              </w:rPr>
            </w:pPr>
            <w:r>
              <w:rPr>
                <w:color w:val="000000"/>
              </w:rPr>
              <w:t>This requirement was removed per contract negotiations.</w:t>
            </w:r>
          </w:p>
        </w:tc>
      </w:tr>
      <w:tr w:rsidR="009F32FD" w14:paraId="5B97065B"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36E1329" w14:textId="77777777" w:rsidR="009F32FD" w:rsidRDefault="00B52892">
            <w:pPr>
              <w:jc w:val="center"/>
              <w:rPr>
                <w:color w:val="000000"/>
              </w:rPr>
            </w:pPr>
            <w:r>
              <w:rPr>
                <w:color w:val="000000"/>
              </w:rPr>
              <w:lastRenderedPageBreak/>
              <w:t>513</w:t>
            </w:r>
          </w:p>
        </w:tc>
        <w:tc>
          <w:tcPr>
            <w:tcW w:w="900" w:type="dxa"/>
            <w:tcBorders>
              <w:top w:val="nil"/>
              <w:left w:val="single" w:sz="4" w:space="0" w:color="auto"/>
              <w:bottom w:val="single" w:sz="4" w:space="0" w:color="auto"/>
              <w:right w:val="single" w:sz="4" w:space="0" w:color="auto"/>
            </w:tcBorders>
            <w:shd w:val="clear" w:color="auto" w:fill="auto"/>
          </w:tcPr>
          <w:p w14:paraId="50E1C776" w14:textId="77777777" w:rsidR="009F32FD" w:rsidRDefault="00B52892">
            <w:pPr>
              <w:jc w:val="center"/>
              <w:rPr>
                <w:color w:val="000000"/>
              </w:rPr>
            </w:pPr>
            <w:r>
              <w:rPr>
                <w:color w:val="000000"/>
              </w:rPr>
              <w:t>1099</w:t>
            </w:r>
          </w:p>
        </w:tc>
        <w:tc>
          <w:tcPr>
            <w:tcW w:w="1440" w:type="dxa"/>
            <w:tcBorders>
              <w:top w:val="nil"/>
              <w:left w:val="single" w:sz="4" w:space="0" w:color="auto"/>
              <w:bottom w:val="single" w:sz="4" w:space="0" w:color="auto"/>
              <w:right w:val="single" w:sz="4" w:space="0" w:color="auto"/>
            </w:tcBorders>
            <w:shd w:val="clear" w:color="auto" w:fill="auto"/>
          </w:tcPr>
          <w:p w14:paraId="00ADE338"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29F29DA8" w14:textId="77777777" w:rsidR="009F32FD" w:rsidRDefault="00B52892">
            <w:pPr>
              <w:rPr>
                <w:color w:val="000000"/>
              </w:rPr>
            </w:pPr>
            <w:r>
              <w:rPr>
                <w:color w:val="000000"/>
              </w:rPr>
              <w:t>The CONTRACTOR shall update the System to display the application server name when hovering over the system icon.</w:t>
            </w:r>
          </w:p>
        </w:tc>
      </w:tr>
      <w:tr w:rsidR="009F32FD" w14:paraId="50CB8494" w14:textId="77777777" w:rsidTr="00891E3A">
        <w:trPr>
          <w:trHeight w:val="422"/>
        </w:trPr>
        <w:tc>
          <w:tcPr>
            <w:tcW w:w="645" w:type="dxa"/>
            <w:tcBorders>
              <w:top w:val="nil"/>
              <w:left w:val="single" w:sz="8" w:space="0" w:color="auto"/>
              <w:bottom w:val="single" w:sz="4" w:space="0" w:color="auto"/>
              <w:right w:val="single" w:sz="4" w:space="0" w:color="auto"/>
            </w:tcBorders>
            <w:shd w:val="clear" w:color="auto" w:fill="auto"/>
          </w:tcPr>
          <w:p w14:paraId="4BDBAB9C" w14:textId="77777777" w:rsidR="009F32FD" w:rsidRDefault="00B52892">
            <w:pPr>
              <w:jc w:val="center"/>
              <w:rPr>
                <w:color w:val="000000"/>
              </w:rPr>
            </w:pPr>
            <w:r>
              <w:rPr>
                <w:color w:val="000000"/>
              </w:rPr>
              <w:t>514</w:t>
            </w:r>
          </w:p>
        </w:tc>
        <w:tc>
          <w:tcPr>
            <w:tcW w:w="900" w:type="dxa"/>
            <w:tcBorders>
              <w:top w:val="nil"/>
              <w:left w:val="single" w:sz="4" w:space="0" w:color="auto"/>
              <w:bottom w:val="single" w:sz="4" w:space="0" w:color="auto"/>
              <w:right w:val="single" w:sz="4" w:space="0" w:color="auto"/>
            </w:tcBorders>
            <w:shd w:val="clear" w:color="auto" w:fill="auto"/>
          </w:tcPr>
          <w:p w14:paraId="45535A09" w14:textId="77777777" w:rsidR="009F32FD" w:rsidRDefault="00B52892">
            <w:pPr>
              <w:jc w:val="center"/>
              <w:rPr>
                <w:color w:val="000000"/>
              </w:rPr>
            </w:pPr>
            <w:r>
              <w:rPr>
                <w:color w:val="000000"/>
              </w:rPr>
              <w:t>502</w:t>
            </w:r>
          </w:p>
        </w:tc>
        <w:tc>
          <w:tcPr>
            <w:tcW w:w="1440" w:type="dxa"/>
            <w:tcBorders>
              <w:top w:val="nil"/>
              <w:left w:val="single" w:sz="4" w:space="0" w:color="auto"/>
              <w:bottom w:val="single" w:sz="4" w:space="0" w:color="auto"/>
              <w:right w:val="single" w:sz="4" w:space="0" w:color="auto"/>
            </w:tcBorders>
            <w:shd w:val="clear" w:color="auto" w:fill="auto"/>
          </w:tcPr>
          <w:p w14:paraId="29B1E75C"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290570F7" w14:textId="5053E53A" w:rsidR="009F32FD" w:rsidRDefault="006003DC">
            <w:r>
              <w:rPr>
                <w:color w:val="000000"/>
              </w:rPr>
              <w:t>This requirement was removed per contract negotiations.</w:t>
            </w:r>
          </w:p>
        </w:tc>
      </w:tr>
      <w:tr w:rsidR="009F32FD" w14:paraId="0111E07A" w14:textId="77777777" w:rsidTr="00891E3A">
        <w:trPr>
          <w:trHeight w:val="359"/>
        </w:trPr>
        <w:tc>
          <w:tcPr>
            <w:tcW w:w="645" w:type="dxa"/>
            <w:tcBorders>
              <w:top w:val="nil"/>
              <w:left w:val="single" w:sz="8" w:space="0" w:color="auto"/>
              <w:bottom w:val="single" w:sz="4" w:space="0" w:color="auto"/>
              <w:right w:val="single" w:sz="4" w:space="0" w:color="auto"/>
            </w:tcBorders>
            <w:shd w:val="clear" w:color="auto" w:fill="auto"/>
          </w:tcPr>
          <w:p w14:paraId="2AA9FB3B" w14:textId="77777777" w:rsidR="009F32FD" w:rsidRDefault="00B52892">
            <w:pPr>
              <w:jc w:val="center"/>
              <w:rPr>
                <w:color w:val="000000"/>
              </w:rPr>
            </w:pPr>
            <w:r>
              <w:rPr>
                <w:color w:val="000000"/>
              </w:rPr>
              <w:t>515</w:t>
            </w:r>
          </w:p>
        </w:tc>
        <w:tc>
          <w:tcPr>
            <w:tcW w:w="900" w:type="dxa"/>
            <w:tcBorders>
              <w:top w:val="nil"/>
              <w:left w:val="single" w:sz="4" w:space="0" w:color="auto"/>
              <w:bottom w:val="single" w:sz="4" w:space="0" w:color="auto"/>
              <w:right w:val="single" w:sz="4" w:space="0" w:color="auto"/>
            </w:tcBorders>
            <w:shd w:val="clear" w:color="auto" w:fill="auto"/>
          </w:tcPr>
          <w:p w14:paraId="5617DBA0" w14:textId="77777777" w:rsidR="009F32FD" w:rsidRDefault="00B52892">
            <w:pPr>
              <w:jc w:val="center"/>
              <w:rPr>
                <w:color w:val="000000"/>
              </w:rPr>
            </w:pPr>
            <w:r>
              <w:rPr>
                <w:color w:val="000000"/>
              </w:rPr>
              <w:t>499</w:t>
            </w:r>
          </w:p>
        </w:tc>
        <w:tc>
          <w:tcPr>
            <w:tcW w:w="1440" w:type="dxa"/>
            <w:tcBorders>
              <w:top w:val="nil"/>
              <w:left w:val="single" w:sz="4" w:space="0" w:color="auto"/>
              <w:bottom w:val="single" w:sz="4" w:space="0" w:color="auto"/>
              <w:right w:val="single" w:sz="4" w:space="0" w:color="auto"/>
            </w:tcBorders>
            <w:shd w:val="clear" w:color="auto" w:fill="auto"/>
          </w:tcPr>
          <w:p w14:paraId="6C51771E"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0C53AC9E" w14:textId="03011937" w:rsidR="009F32FD" w:rsidRDefault="006003DC">
            <w:pPr>
              <w:rPr>
                <w:color w:val="000000"/>
              </w:rPr>
            </w:pPr>
            <w:r>
              <w:rPr>
                <w:color w:val="000000"/>
              </w:rPr>
              <w:t>This requirement was removed per contract negotiations.</w:t>
            </w:r>
          </w:p>
        </w:tc>
      </w:tr>
      <w:tr w:rsidR="009F32FD" w14:paraId="2BBEFA38"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5DD48D7" w14:textId="77777777" w:rsidR="009F32FD" w:rsidRDefault="00B52892">
            <w:pPr>
              <w:jc w:val="center"/>
              <w:rPr>
                <w:color w:val="000000"/>
              </w:rPr>
            </w:pPr>
            <w:r>
              <w:rPr>
                <w:color w:val="000000"/>
              </w:rPr>
              <w:t>516</w:t>
            </w:r>
          </w:p>
        </w:tc>
        <w:tc>
          <w:tcPr>
            <w:tcW w:w="900" w:type="dxa"/>
            <w:tcBorders>
              <w:top w:val="nil"/>
              <w:left w:val="single" w:sz="4" w:space="0" w:color="auto"/>
              <w:bottom w:val="single" w:sz="4" w:space="0" w:color="auto"/>
              <w:right w:val="single" w:sz="4" w:space="0" w:color="auto"/>
            </w:tcBorders>
            <w:shd w:val="clear" w:color="auto" w:fill="auto"/>
          </w:tcPr>
          <w:p w14:paraId="35403381" w14:textId="77777777" w:rsidR="009F32FD" w:rsidRDefault="00B52892">
            <w:pPr>
              <w:jc w:val="center"/>
              <w:rPr>
                <w:color w:val="000000"/>
              </w:rPr>
            </w:pPr>
            <w:r>
              <w:rPr>
                <w:color w:val="000000"/>
              </w:rPr>
              <w:t>1783</w:t>
            </w:r>
          </w:p>
        </w:tc>
        <w:tc>
          <w:tcPr>
            <w:tcW w:w="1440" w:type="dxa"/>
            <w:tcBorders>
              <w:top w:val="nil"/>
              <w:left w:val="single" w:sz="4" w:space="0" w:color="auto"/>
              <w:bottom w:val="single" w:sz="4" w:space="0" w:color="auto"/>
              <w:right w:val="single" w:sz="4" w:space="0" w:color="auto"/>
            </w:tcBorders>
            <w:shd w:val="clear" w:color="auto" w:fill="auto"/>
          </w:tcPr>
          <w:p w14:paraId="7B04A135"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BA95F6E" w14:textId="4B53D7EF" w:rsidR="009F32FD" w:rsidRDefault="00661954">
            <w:r>
              <w:rPr>
                <w:color w:val="000000"/>
              </w:rPr>
              <w:t>This requirement was removed due to being obsolete.</w:t>
            </w:r>
          </w:p>
        </w:tc>
      </w:tr>
      <w:tr w:rsidR="009F32FD" w14:paraId="15637E4E"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5892088A" w14:textId="77777777" w:rsidR="009F32FD" w:rsidRDefault="00B52892">
            <w:pPr>
              <w:jc w:val="center"/>
              <w:rPr>
                <w:color w:val="000000"/>
              </w:rPr>
            </w:pPr>
            <w:r>
              <w:rPr>
                <w:color w:val="000000"/>
              </w:rPr>
              <w:t>517</w:t>
            </w:r>
          </w:p>
        </w:tc>
        <w:tc>
          <w:tcPr>
            <w:tcW w:w="900" w:type="dxa"/>
            <w:tcBorders>
              <w:top w:val="nil"/>
              <w:left w:val="single" w:sz="4" w:space="0" w:color="auto"/>
              <w:bottom w:val="single" w:sz="4" w:space="0" w:color="auto"/>
              <w:right w:val="single" w:sz="4" w:space="0" w:color="auto"/>
            </w:tcBorders>
            <w:shd w:val="clear" w:color="auto" w:fill="auto"/>
          </w:tcPr>
          <w:p w14:paraId="755E79EF" w14:textId="77777777" w:rsidR="009F32FD" w:rsidRDefault="00B52892">
            <w:pPr>
              <w:jc w:val="center"/>
              <w:rPr>
                <w:color w:val="000000"/>
              </w:rPr>
            </w:pPr>
            <w:r>
              <w:rPr>
                <w:color w:val="000000"/>
              </w:rPr>
              <w:t>1769</w:t>
            </w:r>
          </w:p>
        </w:tc>
        <w:tc>
          <w:tcPr>
            <w:tcW w:w="1440" w:type="dxa"/>
            <w:tcBorders>
              <w:top w:val="nil"/>
              <w:left w:val="single" w:sz="4" w:space="0" w:color="auto"/>
              <w:bottom w:val="single" w:sz="4" w:space="0" w:color="auto"/>
              <w:right w:val="single" w:sz="4" w:space="0" w:color="auto"/>
            </w:tcBorders>
            <w:shd w:val="clear" w:color="auto" w:fill="auto"/>
          </w:tcPr>
          <w:p w14:paraId="4478C3EE"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8014FE9" w14:textId="77777777" w:rsidR="009F32FD" w:rsidRDefault="00B52892">
            <w:pPr>
              <w:rPr>
                <w:color w:val="000000"/>
              </w:rPr>
            </w:pPr>
            <w:r>
              <w:rPr>
                <w:color w:val="000000"/>
              </w:rPr>
              <w:t>The CONTRACTOR shall migrate the following C-IV Audit features at the time of migration:</w:t>
            </w:r>
            <w:r>
              <w:rPr>
                <w:color w:val="000000"/>
              </w:rPr>
              <w:br/>
              <w:t>1) Store field level audit information to audit changes to specific fields on specific pages (e.g., Person Search and Journal Search)</w:t>
            </w:r>
            <w:r>
              <w:rPr>
                <w:color w:val="000000"/>
              </w:rPr>
              <w:br/>
              <w:t>2) Store audit records of multi-county users</w:t>
            </w:r>
            <w:r>
              <w:rPr>
                <w:color w:val="000000"/>
              </w:rPr>
              <w:br/>
              <w:t>3) Capture the text of URL links clicked by users</w:t>
            </w:r>
          </w:p>
        </w:tc>
      </w:tr>
      <w:tr w:rsidR="009F32FD" w14:paraId="24D26B71"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4F135F4" w14:textId="77777777" w:rsidR="009F32FD" w:rsidRDefault="00B52892">
            <w:pPr>
              <w:jc w:val="center"/>
              <w:rPr>
                <w:color w:val="000000"/>
              </w:rPr>
            </w:pPr>
            <w:r>
              <w:rPr>
                <w:color w:val="000000"/>
              </w:rPr>
              <w:t>518</w:t>
            </w:r>
          </w:p>
        </w:tc>
        <w:tc>
          <w:tcPr>
            <w:tcW w:w="900" w:type="dxa"/>
            <w:tcBorders>
              <w:top w:val="nil"/>
              <w:left w:val="single" w:sz="4" w:space="0" w:color="auto"/>
              <w:bottom w:val="single" w:sz="4" w:space="0" w:color="auto"/>
              <w:right w:val="single" w:sz="4" w:space="0" w:color="auto"/>
            </w:tcBorders>
            <w:shd w:val="clear" w:color="auto" w:fill="auto"/>
          </w:tcPr>
          <w:p w14:paraId="54AF8D48" w14:textId="77777777" w:rsidR="009F32FD" w:rsidRDefault="00B52892">
            <w:pPr>
              <w:jc w:val="center"/>
              <w:rPr>
                <w:color w:val="000000"/>
              </w:rPr>
            </w:pPr>
            <w:r>
              <w:rPr>
                <w:color w:val="000000"/>
              </w:rPr>
              <w:t>1776</w:t>
            </w:r>
          </w:p>
        </w:tc>
        <w:tc>
          <w:tcPr>
            <w:tcW w:w="1440" w:type="dxa"/>
            <w:tcBorders>
              <w:top w:val="nil"/>
              <w:left w:val="single" w:sz="4" w:space="0" w:color="auto"/>
              <w:bottom w:val="single" w:sz="4" w:space="0" w:color="auto"/>
              <w:right w:val="single" w:sz="4" w:space="0" w:color="auto"/>
            </w:tcBorders>
            <w:shd w:val="clear" w:color="auto" w:fill="auto"/>
          </w:tcPr>
          <w:p w14:paraId="6DCBF379"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44484D83" w14:textId="5F3D1F2C" w:rsidR="009F32FD" w:rsidRDefault="00B52892" w:rsidP="00354F25">
            <w:pPr>
              <w:rPr>
                <w:color w:val="000000"/>
              </w:rPr>
            </w:pPr>
            <w:r>
              <w:rPr>
                <w:color w:val="000000"/>
              </w:rPr>
              <w:t>The CONTRACTOR shall update the Cal</w:t>
            </w:r>
            <w:r w:rsidR="005D55D1">
              <w:rPr>
                <w:color w:val="000000"/>
              </w:rPr>
              <w:t>SAWS</w:t>
            </w:r>
            <w:r>
              <w:rPr>
                <w:color w:val="000000"/>
              </w:rPr>
              <w:t xml:space="preserve"> Software support as follows: </w:t>
            </w:r>
            <w:r>
              <w:rPr>
                <w:color w:val="000000"/>
              </w:rPr>
              <w:br/>
              <w:t>1) Support the current major version or the previous major version (current major version minus 1) of Microsoft Internet Explorer and the Chrome Web Browser.</w:t>
            </w:r>
            <w:r>
              <w:rPr>
                <w:color w:val="000000"/>
              </w:rPr>
              <w:br/>
            </w:r>
            <w:r w:rsidR="009534AA">
              <w:rPr>
                <w:color w:val="000000"/>
              </w:rPr>
              <w:t>2</w:t>
            </w:r>
            <w:r>
              <w:rPr>
                <w:color w:val="000000"/>
              </w:rPr>
              <w:t>) The new Cal</w:t>
            </w:r>
            <w:r w:rsidR="00997470">
              <w:rPr>
                <w:color w:val="000000"/>
              </w:rPr>
              <w:t>SAWS</w:t>
            </w:r>
            <w:r>
              <w:rPr>
                <w:color w:val="000000"/>
              </w:rPr>
              <w:t xml:space="preserve"> Software shall be tested on the browser version of Microsoft Internet Explorer and Chrome that is supported in the system.</w:t>
            </w:r>
            <w:r>
              <w:rPr>
                <w:color w:val="000000"/>
              </w:rPr>
              <w:br/>
            </w:r>
            <w:r w:rsidR="009534AA">
              <w:rPr>
                <w:color w:val="000000"/>
              </w:rPr>
              <w:t>3</w:t>
            </w:r>
            <w:r>
              <w:rPr>
                <w:color w:val="000000"/>
              </w:rPr>
              <w:t>) Update the existing LRS and C-IV automated regression test scripts to test with both Internet Explorer and the Chrome Web Browser.</w:t>
            </w:r>
          </w:p>
        </w:tc>
      </w:tr>
      <w:tr w:rsidR="009F32FD" w14:paraId="22872A12" w14:textId="77777777" w:rsidTr="00891E3A">
        <w:trPr>
          <w:trHeight w:val="377"/>
        </w:trPr>
        <w:tc>
          <w:tcPr>
            <w:tcW w:w="645" w:type="dxa"/>
            <w:tcBorders>
              <w:top w:val="nil"/>
              <w:left w:val="single" w:sz="8" w:space="0" w:color="auto"/>
              <w:bottom w:val="single" w:sz="4" w:space="0" w:color="auto"/>
              <w:right w:val="single" w:sz="4" w:space="0" w:color="auto"/>
            </w:tcBorders>
            <w:shd w:val="clear" w:color="auto" w:fill="auto"/>
          </w:tcPr>
          <w:p w14:paraId="37708127" w14:textId="77777777" w:rsidR="009F32FD" w:rsidRDefault="00B52892">
            <w:pPr>
              <w:jc w:val="center"/>
              <w:rPr>
                <w:color w:val="000000"/>
              </w:rPr>
            </w:pPr>
            <w:r>
              <w:rPr>
                <w:color w:val="000000"/>
              </w:rPr>
              <w:t>519</w:t>
            </w:r>
          </w:p>
        </w:tc>
        <w:tc>
          <w:tcPr>
            <w:tcW w:w="900" w:type="dxa"/>
            <w:tcBorders>
              <w:top w:val="nil"/>
              <w:left w:val="single" w:sz="4" w:space="0" w:color="auto"/>
              <w:bottom w:val="single" w:sz="4" w:space="0" w:color="auto"/>
              <w:right w:val="single" w:sz="4" w:space="0" w:color="auto"/>
            </w:tcBorders>
            <w:shd w:val="clear" w:color="auto" w:fill="auto"/>
          </w:tcPr>
          <w:p w14:paraId="72178A5C" w14:textId="77777777" w:rsidR="009F32FD" w:rsidRDefault="00B52892">
            <w:pPr>
              <w:jc w:val="center"/>
              <w:rPr>
                <w:color w:val="000000"/>
              </w:rPr>
            </w:pPr>
            <w:r>
              <w:rPr>
                <w:color w:val="000000"/>
              </w:rPr>
              <w:t>506</w:t>
            </w:r>
          </w:p>
        </w:tc>
        <w:tc>
          <w:tcPr>
            <w:tcW w:w="1440" w:type="dxa"/>
            <w:tcBorders>
              <w:top w:val="nil"/>
              <w:left w:val="single" w:sz="4" w:space="0" w:color="auto"/>
              <w:bottom w:val="single" w:sz="4" w:space="0" w:color="auto"/>
              <w:right w:val="single" w:sz="4" w:space="0" w:color="auto"/>
            </w:tcBorders>
            <w:shd w:val="clear" w:color="auto" w:fill="auto"/>
          </w:tcPr>
          <w:p w14:paraId="0C23D96C"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658AA39" w14:textId="59248ED6" w:rsidR="009F32FD" w:rsidRDefault="006003DC" w:rsidP="00E44E5B">
            <w:pPr>
              <w:rPr>
                <w:color w:val="000000"/>
              </w:rPr>
            </w:pPr>
            <w:r>
              <w:rPr>
                <w:color w:val="000000"/>
              </w:rPr>
              <w:t>This requirement was removed per contract negotiations.</w:t>
            </w:r>
          </w:p>
        </w:tc>
      </w:tr>
      <w:tr w:rsidR="009F32FD" w14:paraId="1EBA9D17"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3665B474" w14:textId="77777777" w:rsidR="009F32FD" w:rsidRDefault="00B52892">
            <w:pPr>
              <w:jc w:val="center"/>
              <w:rPr>
                <w:color w:val="000000"/>
              </w:rPr>
            </w:pPr>
            <w:r>
              <w:rPr>
                <w:color w:val="000000"/>
              </w:rPr>
              <w:t>520</w:t>
            </w:r>
          </w:p>
        </w:tc>
        <w:tc>
          <w:tcPr>
            <w:tcW w:w="900" w:type="dxa"/>
            <w:tcBorders>
              <w:top w:val="nil"/>
              <w:left w:val="single" w:sz="4" w:space="0" w:color="auto"/>
              <w:bottom w:val="single" w:sz="4" w:space="0" w:color="auto"/>
              <w:right w:val="single" w:sz="4" w:space="0" w:color="auto"/>
            </w:tcBorders>
            <w:shd w:val="clear" w:color="auto" w:fill="auto"/>
          </w:tcPr>
          <w:p w14:paraId="76C89DA7" w14:textId="77777777" w:rsidR="009F32FD" w:rsidRDefault="00B52892">
            <w:pPr>
              <w:jc w:val="center"/>
              <w:rPr>
                <w:color w:val="000000"/>
              </w:rPr>
            </w:pPr>
            <w:r>
              <w:rPr>
                <w:color w:val="000000"/>
              </w:rPr>
              <w:t>1770</w:t>
            </w:r>
          </w:p>
        </w:tc>
        <w:tc>
          <w:tcPr>
            <w:tcW w:w="1440" w:type="dxa"/>
            <w:tcBorders>
              <w:top w:val="nil"/>
              <w:left w:val="single" w:sz="4" w:space="0" w:color="auto"/>
              <w:bottom w:val="single" w:sz="4" w:space="0" w:color="auto"/>
              <w:right w:val="single" w:sz="4" w:space="0" w:color="auto"/>
            </w:tcBorders>
            <w:shd w:val="clear" w:color="auto" w:fill="auto"/>
          </w:tcPr>
          <w:p w14:paraId="095515DE"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2034A56A" w14:textId="76FDD260" w:rsidR="009F32FD" w:rsidRDefault="006003DC" w:rsidP="00E44E5B">
            <w:pPr>
              <w:rPr>
                <w:color w:val="000000"/>
              </w:rPr>
            </w:pPr>
            <w:r>
              <w:rPr>
                <w:color w:val="000000"/>
              </w:rPr>
              <w:t>This requirement was removed per contract negotiations.</w:t>
            </w:r>
          </w:p>
        </w:tc>
      </w:tr>
      <w:tr w:rsidR="009F32FD" w14:paraId="744B15B3" w14:textId="77777777" w:rsidTr="00891E3A">
        <w:trPr>
          <w:trHeight w:val="359"/>
        </w:trPr>
        <w:tc>
          <w:tcPr>
            <w:tcW w:w="645" w:type="dxa"/>
            <w:tcBorders>
              <w:top w:val="nil"/>
              <w:left w:val="single" w:sz="8" w:space="0" w:color="auto"/>
              <w:bottom w:val="single" w:sz="4" w:space="0" w:color="auto"/>
              <w:right w:val="single" w:sz="4" w:space="0" w:color="auto"/>
            </w:tcBorders>
            <w:shd w:val="clear" w:color="auto" w:fill="auto"/>
          </w:tcPr>
          <w:p w14:paraId="78293D11" w14:textId="77777777" w:rsidR="009F32FD" w:rsidRDefault="00B52892">
            <w:pPr>
              <w:jc w:val="center"/>
              <w:rPr>
                <w:color w:val="000000"/>
              </w:rPr>
            </w:pPr>
            <w:r>
              <w:rPr>
                <w:color w:val="000000"/>
              </w:rPr>
              <w:t>521</w:t>
            </w:r>
          </w:p>
        </w:tc>
        <w:tc>
          <w:tcPr>
            <w:tcW w:w="900" w:type="dxa"/>
            <w:tcBorders>
              <w:top w:val="nil"/>
              <w:left w:val="single" w:sz="4" w:space="0" w:color="auto"/>
              <w:bottom w:val="single" w:sz="4" w:space="0" w:color="auto"/>
              <w:right w:val="single" w:sz="4" w:space="0" w:color="auto"/>
            </w:tcBorders>
            <w:shd w:val="clear" w:color="auto" w:fill="auto"/>
          </w:tcPr>
          <w:p w14:paraId="61189A7A" w14:textId="77777777" w:rsidR="009F32FD" w:rsidRDefault="00B52892">
            <w:pPr>
              <w:jc w:val="center"/>
              <w:rPr>
                <w:color w:val="000000"/>
              </w:rPr>
            </w:pPr>
            <w:r>
              <w:rPr>
                <w:color w:val="000000"/>
              </w:rPr>
              <w:t>501</w:t>
            </w:r>
          </w:p>
        </w:tc>
        <w:tc>
          <w:tcPr>
            <w:tcW w:w="1440" w:type="dxa"/>
            <w:tcBorders>
              <w:top w:val="nil"/>
              <w:left w:val="single" w:sz="4" w:space="0" w:color="auto"/>
              <w:bottom w:val="single" w:sz="4" w:space="0" w:color="auto"/>
              <w:right w:val="single" w:sz="4" w:space="0" w:color="auto"/>
            </w:tcBorders>
            <w:shd w:val="clear" w:color="auto" w:fill="auto"/>
          </w:tcPr>
          <w:p w14:paraId="07EB2A58"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3C41449" w14:textId="71468E29" w:rsidR="009F32FD" w:rsidRDefault="006003DC" w:rsidP="00E44E5B">
            <w:pPr>
              <w:rPr>
                <w:color w:val="000000"/>
              </w:rPr>
            </w:pPr>
            <w:r>
              <w:rPr>
                <w:color w:val="000000"/>
              </w:rPr>
              <w:t>This requirement was removed per contract negotiations.</w:t>
            </w:r>
          </w:p>
        </w:tc>
      </w:tr>
      <w:tr w:rsidR="009F32FD" w14:paraId="6957D6E5" w14:textId="77777777" w:rsidTr="00891E3A">
        <w:trPr>
          <w:trHeight w:val="341"/>
        </w:trPr>
        <w:tc>
          <w:tcPr>
            <w:tcW w:w="645" w:type="dxa"/>
            <w:tcBorders>
              <w:top w:val="nil"/>
              <w:left w:val="single" w:sz="8" w:space="0" w:color="auto"/>
              <w:bottom w:val="single" w:sz="4" w:space="0" w:color="auto"/>
              <w:right w:val="single" w:sz="4" w:space="0" w:color="auto"/>
            </w:tcBorders>
            <w:shd w:val="clear" w:color="auto" w:fill="auto"/>
          </w:tcPr>
          <w:p w14:paraId="7F8C646B" w14:textId="77777777" w:rsidR="009F32FD" w:rsidRDefault="00B52892">
            <w:pPr>
              <w:jc w:val="center"/>
              <w:rPr>
                <w:color w:val="000000"/>
              </w:rPr>
            </w:pPr>
            <w:r>
              <w:rPr>
                <w:color w:val="000000"/>
              </w:rPr>
              <w:t>522</w:t>
            </w:r>
          </w:p>
        </w:tc>
        <w:tc>
          <w:tcPr>
            <w:tcW w:w="900" w:type="dxa"/>
            <w:tcBorders>
              <w:top w:val="nil"/>
              <w:left w:val="single" w:sz="4" w:space="0" w:color="auto"/>
              <w:bottom w:val="single" w:sz="4" w:space="0" w:color="auto"/>
              <w:right w:val="single" w:sz="4" w:space="0" w:color="auto"/>
            </w:tcBorders>
            <w:shd w:val="clear" w:color="auto" w:fill="auto"/>
          </w:tcPr>
          <w:p w14:paraId="47F54865" w14:textId="77777777" w:rsidR="009F32FD" w:rsidRDefault="00B52892">
            <w:pPr>
              <w:jc w:val="center"/>
              <w:rPr>
                <w:color w:val="000000"/>
              </w:rPr>
            </w:pPr>
            <w:r>
              <w:rPr>
                <w:color w:val="000000"/>
              </w:rPr>
              <w:t>503</w:t>
            </w:r>
          </w:p>
        </w:tc>
        <w:tc>
          <w:tcPr>
            <w:tcW w:w="1440" w:type="dxa"/>
            <w:tcBorders>
              <w:top w:val="nil"/>
              <w:left w:val="single" w:sz="4" w:space="0" w:color="auto"/>
              <w:bottom w:val="single" w:sz="4" w:space="0" w:color="auto"/>
              <w:right w:val="single" w:sz="4" w:space="0" w:color="auto"/>
            </w:tcBorders>
            <w:shd w:val="clear" w:color="auto" w:fill="auto"/>
          </w:tcPr>
          <w:p w14:paraId="27E71758"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7775DD6" w14:textId="4924EB6A" w:rsidR="009F32FD" w:rsidRDefault="006003DC" w:rsidP="00E44E5B">
            <w:pPr>
              <w:rPr>
                <w:color w:val="000000"/>
              </w:rPr>
            </w:pPr>
            <w:r>
              <w:rPr>
                <w:color w:val="000000"/>
              </w:rPr>
              <w:t>This requirement was removed per contract negotiations.</w:t>
            </w:r>
          </w:p>
        </w:tc>
      </w:tr>
      <w:tr w:rsidR="009F32FD" w14:paraId="65654218"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69DC0E91" w14:textId="77777777" w:rsidR="009F32FD" w:rsidRDefault="00B52892">
            <w:pPr>
              <w:jc w:val="center"/>
              <w:rPr>
                <w:color w:val="000000"/>
              </w:rPr>
            </w:pPr>
            <w:r>
              <w:rPr>
                <w:color w:val="000000"/>
              </w:rPr>
              <w:t>523</w:t>
            </w:r>
          </w:p>
        </w:tc>
        <w:tc>
          <w:tcPr>
            <w:tcW w:w="900" w:type="dxa"/>
            <w:tcBorders>
              <w:top w:val="nil"/>
              <w:left w:val="single" w:sz="4" w:space="0" w:color="auto"/>
              <w:bottom w:val="single" w:sz="4" w:space="0" w:color="auto"/>
              <w:right w:val="single" w:sz="4" w:space="0" w:color="auto"/>
            </w:tcBorders>
            <w:shd w:val="clear" w:color="auto" w:fill="auto"/>
          </w:tcPr>
          <w:p w14:paraId="3A27C8C9" w14:textId="77777777" w:rsidR="009F32FD" w:rsidRDefault="00B52892">
            <w:pPr>
              <w:jc w:val="center"/>
              <w:rPr>
                <w:color w:val="000000"/>
              </w:rPr>
            </w:pPr>
            <w:r>
              <w:rPr>
                <w:color w:val="000000"/>
              </w:rPr>
              <w:t>507</w:t>
            </w:r>
          </w:p>
        </w:tc>
        <w:tc>
          <w:tcPr>
            <w:tcW w:w="1440" w:type="dxa"/>
            <w:tcBorders>
              <w:top w:val="nil"/>
              <w:left w:val="single" w:sz="4" w:space="0" w:color="auto"/>
              <w:bottom w:val="single" w:sz="4" w:space="0" w:color="auto"/>
              <w:right w:val="single" w:sz="4" w:space="0" w:color="auto"/>
            </w:tcBorders>
            <w:shd w:val="clear" w:color="auto" w:fill="auto"/>
          </w:tcPr>
          <w:p w14:paraId="234EA761"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1B77FE58" w14:textId="3FDAC547" w:rsidR="009F32FD" w:rsidRDefault="006003DC" w:rsidP="00E44E5B">
            <w:pPr>
              <w:rPr>
                <w:color w:val="000000"/>
              </w:rPr>
            </w:pPr>
            <w:r>
              <w:rPr>
                <w:color w:val="000000"/>
              </w:rPr>
              <w:t>This requirement was removed per contract negotiations.</w:t>
            </w:r>
          </w:p>
        </w:tc>
      </w:tr>
      <w:tr w:rsidR="009F32FD" w14:paraId="0BE7E9EA"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78A58189" w14:textId="77777777" w:rsidR="009F32FD" w:rsidRDefault="00B52892">
            <w:pPr>
              <w:jc w:val="center"/>
              <w:rPr>
                <w:color w:val="000000"/>
              </w:rPr>
            </w:pPr>
            <w:r>
              <w:rPr>
                <w:color w:val="000000"/>
              </w:rPr>
              <w:t>524</w:t>
            </w:r>
          </w:p>
        </w:tc>
        <w:tc>
          <w:tcPr>
            <w:tcW w:w="900" w:type="dxa"/>
            <w:tcBorders>
              <w:top w:val="nil"/>
              <w:left w:val="single" w:sz="4" w:space="0" w:color="auto"/>
              <w:bottom w:val="single" w:sz="4" w:space="0" w:color="auto"/>
              <w:right w:val="single" w:sz="4" w:space="0" w:color="auto"/>
            </w:tcBorders>
            <w:shd w:val="clear" w:color="auto" w:fill="auto"/>
          </w:tcPr>
          <w:p w14:paraId="0067576A" w14:textId="77777777" w:rsidR="009F32FD" w:rsidRDefault="00B52892">
            <w:pPr>
              <w:jc w:val="center"/>
              <w:rPr>
                <w:color w:val="000000"/>
              </w:rPr>
            </w:pPr>
            <w:r>
              <w:rPr>
                <w:color w:val="000000"/>
              </w:rPr>
              <w:t>1875</w:t>
            </w:r>
          </w:p>
        </w:tc>
        <w:tc>
          <w:tcPr>
            <w:tcW w:w="1440" w:type="dxa"/>
            <w:tcBorders>
              <w:top w:val="nil"/>
              <w:left w:val="single" w:sz="4" w:space="0" w:color="auto"/>
              <w:bottom w:val="single" w:sz="4" w:space="0" w:color="auto"/>
              <w:right w:val="single" w:sz="4" w:space="0" w:color="auto"/>
            </w:tcBorders>
            <w:shd w:val="clear" w:color="auto" w:fill="auto"/>
          </w:tcPr>
          <w:p w14:paraId="17912DB1"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37928AE9" w14:textId="681938C2" w:rsidR="009F32FD" w:rsidRDefault="00FD0144" w:rsidP="000D189F">
            <w:pPr>
              <w:rPr>
                <w:color w:val="000000"/>
              </w:rPr>
            </w:pPr>
            <w:r>
              <w:rPr>
                <w:color w:val="000000"/>
              </w:rPr>
              <w:t xml:space="preserve">This requirement was removed </w:t>
            </w:r>
            <w:r w:rsidR="000D189F">
              <w:rPr>
                <w:color w:val="000000"/>
              </w:rPr>
              <w:t>per</w:t>
            </w:r>
            <w:r>
              <w:rPr>
                <w:color w:val="000000"/>
              </w:rPr>
              <w:t xml:space="preserve"> contract negotiations.</w:t>
            </w:r>
          </w:p>
        </w:tc>
      </w:tr>
      <w:tr w:rsidR="009F32FD" w14:paraId="4E762C42"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5B0576D2" w14:textId="77777777" w:rsidR="009F32FD" w:rsidRDefault="00B52892">
            <w:pPr>
              <w:jc w:val="center"/>
              <w:rPr>
                <w:color w:val="000000"/>
              </w:rPr>
            </w:pPr>
            <w:r>
              <w:rPr>
                <w:color w:val="000000"/>
              </w:rPr>
              <w:t>525</w:t>
            </w:r>
          </w:p>
        </w:tc>
        <w:tc>
          <w:tcPr>
            <w:tcW w:w="900" w:type="dxa"/>
            <w:tcBorders>
              <w:top w:val="nil"/>
              <w:left w:val="single" w:sz="4" w:space="0" w:color="auto"/>
              <w:bottom w:val="single" w:sz="4" w:space="0" w:color="auto"/>
              <w:right w:val="single" w:sz="4" w:space="0" w:color="auto"/>
            </w:tcBorders>
            <w:shd w:val="clear" w:color="auto" w:fill="auto"/>
          </w:tcPr>
          <w:p w14:paraId="7BAC34B2" w14:textId="77777777" w:rsidR="009F32FD" w:rsidRDefault="00B52892">
            <w:pPr>
              <w:jc w:val="center"/>
              <w:rPr>
                <w:color w:val="000000"/>
              </w:rPr>
            </w:pPr>
            <w:r>
              <w:rPr>
                <w:color w:val="000000"/>
              </w:rPr>
              <w:t>1877</w:t>
            </w:r>
          </w:p>
        </w:tc>
        <w:tc>
          <w:tcPr>
            <w:tcW w:w="1440" w:type="dxa"/>
            <w:tcBorders>
              <w:top w:val="nil"/>
              <w:left w:val="single" w:sz="4" w:space="0" w:color="auto"/>
              <w:bottom w:val="single" w:sz="4" w:space="0" w:color="auto"/>
              <w:right w:val="single" w:sz="4" w:space="0" w:color="auto"/>
            </w:tcBorders>
            <w:shd w:val="clear" w:color="auto" w:fill="auto"/>
          </w:tcPr>
          <w:p w14:paraId="186E8BC6"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2A35010D" w14:textId="5DBBAA12" w:rsidR="009F32FD" w:rsidRDefault="00966749" w:rsidP="00B45054">
            <w:pPr>
              <w:rPr>
                <w:color w:val="000000"/>
              </w:rPr>
            </w:pPr>
            <w:r>
              <w:rPr>
                <w:color w:val="000000"/>
              </w:rPr>
              <w:t>This requirement was removed due to being obsolete.</w:t>
            </w:r>
          </w:p>
        </w:tc>
      </w:tr>
      <w:tr w:rsidR="009F32FD" w14:paraId="4587A373"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268CC655" w14:textId="77777777" w:rsidR="009F32FD" w:rsidRDefault="00B52892">
            <w:pPr>
              <w:jc w:val="center"/>
              <w:rPr>
                <w:color w:val="000000"/>
              </w:rPr>
            </w:pPr>
            <w:r>
              <w:rPr>
                <w:color w:val="000000"/>
              </w:rPr>
              <w:t>526</w:t>
            </w:r>
          </w:p>
        </w:tc>
        <w:tc>
          <w:tcPr>
            <w:tcW w:w="900" w:type="dxa"/>
            <w:tcBorders>
              <w:top w:val="nil"/>
              <w:left w:val="single" w:sz="4" w:space="0" w:color="auto"/>
              <w:bottom w:val="single" w:sz="4" w:space="0" w:color="auto"/>
              <w:right w:val="single" w:sz="4" w:space="0" w:color="auto"/>
            </w:tcBorders>
            <w:shd w:val="clear" w:color="auto" w:fill="auto"/>
          </w:tcPr>
          <w:p w14:paraId="01A16301" w14:textId="77777777" w:rsidR="009F32FD" w:rsidRDefault="00B52892">
            <w:pPr>
              <w:jc w:val="center"/>
              <w:rPr>
                <w:color w:val="000000"/>
              </w:rPr>
            </w:pPr>
            <w:r>
              <w:rPr>
                <w:color w:val="000000"/>
              </w:rPr>
              <w:t>1878</w:t>
            </w:r>
          </w:p>
        </w:tc>
        <w:tc>
          <w:tcPr>
            <w:tcW w:w="1440" w:type="dxa"/>
            <w:tcBorders>
              <w:top w:val="nil"/>
              <w:left w:val="single" w:sz="4" w:space="0" w:color="auto"/>
              <w:bottom w:val="single" w:sz="4" w:space="0" w:color="auto"/>
              <w:right w:val="single" w:sz="4" w:space="0" w:color="auto"/>
            </w:tcBorders>
            <w:shd w:val="clear" w:color="auto" w:fill="auto"/>
          </w:tcPr>
          <w:p w14:paraId="275FD2B7"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52AD6C6" w14:textId="106F0810" w:rsidR="009F32FD" w:rsidRDefault="00B52892">
            <w:pPr>
              <w:rPr>
                <w:color w:val="000000"/>
              </w:rPr>
            </w:pPr>
            <w:r>
              <w:rPr>
                <w:color w:val="000000"/>
              </w:rPr>
              <w:t xml:space="preserve">The CONTRACTOR shall provide the appropriate number of development </w:t>
            </w:r>
            <w:r w:rsidR="00AD4B92">
              <w:rPr>
                <w:color w:val="000000"/>
              </w:rPr>
              <w:t xml:space="preserve">and test </w:t>
            </w:r>
            <w:r>
              <w:rPr>
                <w:color w:val="000000"/>
              </w:rPr>
              <w:t>environments of the following categories, with date forwarding capability as appropriate:</w:t>
            </w:r>
            <w:r>
              <w:rPr>
                <w:color w:val="000000"/>
              </w:rPr>
              <w:br/>
              <w:t>1) Conversion</w:t>
            </w:r>
            <w:r>
              <w:rPr>
                <w:color w:val="000000"/>
              </w:rPr>
              <w:br/>
              <w:t>2) Development</w:t>
            </w:r>
            <w:r>
              <w:rPr>
                <w:color w:val="000000"/>
              </w:rPr>
              <w:br/>
              <w:t>3) Warehouse</w:t>
            </w:r>
            <w:r>
              <w:rPr>
                <w:color w:val="000000"/>
              </w:rPr>
              <w:br/>
              <w:t>4) Portal</w:t>
            </w:r>
            <w:r>
              <w:rPr>
                <w:color w:val="000000"/>
              </w:rPr>
              <w:br/>
              <w:t>5) Testing, including User Acceptance Testing</w:t>
            </w:r>
            <w:r w:rsidR="00D9306D">
              <w:rPr>
                <w:color w:val="000000"/>
              </w:rPr>
              <w:t xml:space="preserve"> (including testing of scanning, imaging, IVR, Contact Center, Outbound Calls, Texts, and Client </w:t>
            </w:r>
            <w:r w:rsidR="00D9306D">
              <w:rPr>
                <w:color w:val="000000"/>
              </w:rPr>
              <w:lastRenderedPageBreak/>
              <w:t>Emails)</w:t>
            </w:r>
            <w:r>
              <w:rPr>
                <w:color w:val="000000"/>
              </w:rPr>
              <w:br/>
              <w:t>6) Training</w:t>
            </w:r>
            <w:r>
              <w:rPr>
                <w:color w:val="000000"/>
              </w:rPr>
              <w:br/>
              <w:t>7) Performance Testing</w:t>
            </w:r>
            <w:r>
              <w:rPr>
                <w:color w:val="000000"/>
              </w:rPr>
              <w:br/>
              <w:t>8) Demonstration</w:t>
            </w:r>
          </w:p>
          <w:p w14:paraId="5351BB1D" w14:textId="77777777" w:rsidR="0090632C" w:rsidRDefault="0090632C">
            <w:pPr>
              <w:rPr>
                <w:color w:val="000000"/>
              </w:rPr>
            </w:pPr>
            <w:r>
              <w:rPr>
                <w:color w:val="000000"/>
              </w:rPr>
              <w:t>9) Sandbox</w:t>
            </w:r>
          </w:p>
          <w:p w14:paraId="349A8EE6" w14:textId="77777777" w:rsidR="0090632C" w:rsidRDefault="0090632C">
            <w:pPr>
              <w:rPr>
                <w:color w:val="000000"/>
              </w:rPr>
            </w:pPr>
          </w:p>
          <w:p w14:paraId="2101530B" w14:textId="5F3BC48F" w:rsidR="0090632C" w:rsidRDefault="0090632C">
            <w:pPr>
              <w:rPr>
                <w:color w:val="000000"/>
              </w:rPr>
            </w:pPr>
            <w:r>
              <w:rPr>
                <w:color w:val="000000"/>
              </w:rPr>
              <w:t xml:space="preserve">The CONTRACTOR shall provide a sandbox environment available via the internet to all 58 Counties with non-production data for the 58 Counties to be </w:t>
            </w:r>
            <w:r w:rsidR="00AD4B92">
              <w:rPr>
                <w:color w:val="000000"/>
              </w:rPr>
              <w:t xml:space="preserve">use </w:t>
            </w:r>
            <w:r>
              <w:rPr>
                <w:color w:val="000000"/>
              </w:rPr>
              <w:t xml:space="preserve">the LRS Software. </w:t>
            </w:r>
            <w:r w:rsidR="00AD4B92">
              <w:rPr>
                <w:color w:val="000000"/>
              </w:rPr>
              <w:t>The environment must accommodate 150 concurrent users. The sandbox must have the ability to run batch. The sandbox environment shall remain available to use throughout the duration of the CalACES/CalSAWS Migration Project and shall be refreshed with new LRS M&amp;O code as it is released</w:t>
            </w:r>
            <w:r>
              <w:rPr>
                <w:color w:val="000000"/>
              </w:rPr>
              <w:t>. The sandbox environment shall be made available to all 58 Counties within 3 months of the CalACES Migration Project Start Date.</w:t>
            </w:r>
          </w:p>
          <w:p w14:paraId="2B347AFA" w14:textId="77777777" w:rsidR="002B04ED" w:rsidRDefault="002B04ED">
            <w:pPr>
              <w:rPr>
                <w:color w:val="000000"/>
              </w:rPr>
            </w:pPr>
          </w:p>
          <w:p w14:paraId="2223768C" w14:textId="0CFE1986" w:rsidR="002B04ED" w:rsidRDefault="002B04ED">
            <w:pPr>
              <w:rPr>
                <w:color w:val="000000"/>
              </w:rPr>
            </w:pPr>
            <w:r>
              <w:rPr>
                <w:color w:val="000000"/>
              </w:rPr>
              <w:t xml:space="preserve">The CONTRACTOR shall provide a conversion environment prior to conversion for the CalSAWS Migration Project for the </w:t>
            </w:r>
            <w:r w:rsidR="006C2CAA">
              <w:rPr>
                <w:color w:val="000000"/>
              </w:rPr>
              <w:t xml:space="preserve">18 </w:t>
            </w:r>
            <w:r>
              <w:rPr>
                <w:color w:val="000000"/>
              </w:rPr>
              <w:t xml:space="preserve">CalWIN Counties Vendor to perform mock conversions a data cleansing on data prior to the conversion of </w:t>
            </w:r>
            <w:r w:rsidR="006C2CAA">
              <w:rPr>
                <w:color w:val="000000"/>
              </w:rPr>
              <w:t xml:space="preserve">18 </w:t>
            </w:r>
            <w:r>
              <w:rPr>
                <w:color w:val="000000"/>
              </w:rPr>
              <w:t xml:space="preserve">CalWIN </w:t>
            </w:r>
            <w:r w:rsidR="006C2CAA">
              <w:rPr>
                <w:color w:val="000000"/>
              </w:rPr>
              <w:t xml:space="preserve">Counties </w:t>
            </w:r>
            <w:r>
              <w:rPr>
                <w:color w:val="000000"/>
              </w:rPr>
              <w:t xml:space="preserve">data to CalSAWS Software. The conversion environment shall be available at a date agreed to by the CONTRACTOR and CONSORTIUM in the </w:t>
            </w:r>
            <w:r w:rsidR="00AD4B92">
              <w:rPr>
                <w:color w:val="000000"/>
              </w:rPr>
              <w:t xml:space="preserve">CalWIN/CalSAWS Master </w:t>
            </w:r>
            <w:r>
              <w:rPr>
                <w:color w:val="000000"/>
              </w:rPr>
              <w:t>Conversion Plan.</w:t>
            </w:r>
          </w:p>
        </w:tc>
      </w:tr>
      <w:tr w:rsidR="009F32FD" w14:paraId="5CCAA524"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7F965903" w14:textId="77777777" w:rsidR="009F32FD" w:rsidRDefault="00B52892">
            <w:pPr>
              <w:jc w:val="center"/>
              <w:rPr>
                <w:color w:val="000000"/>
              </w:rPr>
            </w:pPr>
            <w:r>
              <w:rPr>
                <w:color w:val="000000"/>
              </w:rPr>
              <w:lastRenderedPageBreak/>
              <w:t>527</w:t>
            </w:r>
          </w:p>
        </w:tc>
        <w:tc>
          <w:tcPr>
            <w:tcW w:w="900" w:type="dxa"/>
            <w:tcBorders>
              <w:top w:val="nil"/>
              <w:left w:val="single" w:sz="4" w:space="0" w:color="auto"/>
              <w:bottom w:val="single" w:sz="4" w:space="0" w:color="auto"/>
              <w:right w:val="single" w:sz="4" w:space="0" w:color="auto"/>
            </w:tcBorders>
            <w:shd w:val="clear" w:color="auto" w:fill="auto"/>
          </w:tcPr>
          <w:p w14:paraId="45E1D5B4" w14:textId="77777777" w:rsidR="009F32FD" w:rsidRDefault="00B52892">
            <w:pPr>
              <w:jc w:val="center"/>
              <w:rPr>
                <w:color w:val="000000"/>
              </w:rPr>
            </w:pPr>
            <w:r>
              <w:rPr>
                <w:color w:val="000000"/>
              </w:rPr>
              <w:t>1879</w:t>
            </w:r>
          </w:p>
        </w:tc>
        <w:tc>
          <w:tcPr>
            <w:tcW w:w="1440" w:type="dxa"/>
            <w:tcBorders>
              <w:top w:val="nil"/>
              <w:left w:val="single" w:sz="4" w:space="0" w:color="auto"/>
              <w:bottom w:val="single" w:sz="4" w:space="0" w:color="auto"/>
              <w:right w:val="single" w:sz="4" w:space="0" w:color="auto"/>
            </w:tcBorders>
            <w:shd w:val="clear" w:color="auto" w:fill="auto"/>
          </w:tcPr>
          <w:p w14:paraId="03D03FEC"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730F8EE" w14:textId="0A4B067D" w:rsidR="009F32FD" w:rsidRDefault="00B52892" w:rsidP="0012751B">
            <w:pPr>
              <w:rPr>
                <w:color w:val="000000"/>
              </w:rPr>
            </w:pPr>
            <w:r>
              <w:rPr>
                <w:color w:val="000000"/>
              </w:rPr>
              <w:t xml:space="preserve">The CONTRACTOR shall provide the appropriate number of production environments </w:t>
            </w:r>
            <w:r w:rsidR="0012751B">
              <w:rPr>
                <w:color w:val="000000"/>
              </w:rPr>
              <w:t>for</w:t>
            </w:r>
            <w:r>
              <w:rPr>
                <w:color w:val="000000"/>
              </w:rPr>
              <w:t xml:space="preserve"> the follow</w:t>
            </w:r>
            <w:r w:rsidR="0012751B">
              <w:rPr>
                <w:color w:val="000000"/>
              </w:rPr>
              <w:t>ing</w:t>
            </w:r>
            <w:r>
              <w:rPr>
                <w:color w:val="000000"/>
              </w:rPr>
              <w:t xml:space="preserve"> categories:</w:t>
            </w:r>
            <w:r>
              <w:rPr>
                <w:color w:val="000000"/>
              </w:rPr>
              <w:br/>
              <w:t>1) Production</w:t>
            </w:r>
            <w:r w:rsidR="009349BF">
              <w:rPr>
                <w:color w:val="000000"/>
              </w:rPr>
              <w:t xml:space="preserve"> (Including Simulation)</w:t>
            </w:r>
            <w:r>
              <w:rPr>
                <w:color w:val="000000"/>
              </w:rPr>
              <w:br/>
              <w:t>2) Policy, Review and Training (PRT)</w:t>
            </w:r>
            <w:r>
              <w:rPr>
                <w:color w:val="000000"/>
              </w:rPr>
              <w:br/>
              <w:t>3) Warehouse</w:t>
            </w:r>
            <w:r w:rsidR="009349BF">
              <w:rPr>
                <w:color w:val="000000"/>
              </w:rPr>
              <w:t xml:space="preserve"> (County Data Extract)</w:t>
            </w:r>
            <w:r>
              <w:rPr>
                <w:color w:val="000000"/>
              </w:rPr>
              <w:br/>
              <w:t>4) Training</w:t>
            </w:r>
          </w:p>
        </w:tc>
      </w:tr>
      <w:tr w:rsidR="009F32FD" w14:paraId="38300B40" w14:textId="77777777" w:rsidTr="00891E3A">
        <w:trPr>
          <w:trHeight w:val="404"/>
        </w:trPr>
        <w:tc>
          <w:tcPr>
            <w:tcW w:w="645" w:type="dxa"/>
            <w:tcBorders>
              <w:top w:val="nil"/>
              <w:left w:val="single" w:sz="8" w:space="0" w:color="auto"/>
              <w:bottom w:val="single" w:sz="4" w:space="0" w:color="auto"/>
              <w:right w:val="single" w:sz="4" w:space="0" w:color="auto"/>
            </w:tcBorders>
            <w:shd w:val="clear" w:color="auto" w:fill="auto"/>
          </w:tcPr>
          <w:p w14:paraId="652E3862" w14:textId="77777777" w:rsidR="009F32FD" w:rsidRDefault="00B52892">
            <w:pPr>
              <w:jc w:val="center"/>
              <w:rPr>
                <w:color w:val="000000"/>
              </w:rPr>
            </w:pPr>
            <w:r>
              <w:rPr>
                <w:color w:val="000000"/>
              </w:rPr>
              <w:t>528</w:t>
            </w:r>
          </w:p>
        </w:tc>
        <w:tc>
          <w:tcPr>
            <w:tcW w:w="900" w:type="dxa"/>
            <w:tcBorders>
              <w:top w:val="nil"/>
              <w:left w:val="single" w:sz="4" w:space="0" w:color="auto"/>
              <w:bottom w:val="single" w:sz="4" w:space="0" w:color="auto"/>
              <w:right w:val="single" w:sz="4" w:space="0" w:color="auto"/>
            </w:tcBorders>
            <w:shd w:val="clear" w:color="auto" w:fill="auto"/>
          </w:tcPr>
          <w:p w14:paraId="3935ED6E" w14:textId="77777777" w:rsidR="009F32FD" w:rsidRDefault="00B52892">
            <w:pPr>
              <w:jc w:val="center"/>
              <w:rPr>
                <w:color w:val="000000"/>
              </w:rPr>
            </w:pPr>
            <w:r>
              <w:rPr>
                <w:color w:val="000000"/>
              </w:rPr>
              <w:t>497</w:t>
            </w:r>
          </w:p>
        </w:tc>
        <w:tc>
          <w:tcPr>
            <w:tcW w:w="1440" w:type="dxa"/>
            <w:tcBorders>
              <w:top w:val="nil"/>
              <w:left w:val="single" w:sz="4" w:space="0" w:color="auto"/>
              <w:bottom w:val="single" w:sz="4" w:space="0" w:color="auto"/>
              <w:right w:val="single" w:sz="4" w:space="0" w:color="auto"/>
            </w:tcBorders>
            <w:shd w:val="clear" w:color="auto" w:fill="auto"/>
          </w:tcPr>
          <w:p w14:paraId="64E26907"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CE42A1A" w14:textId="6AC465D1" w:rsidR="009F32FD" w:rsidRDefault="006003DC" w:rsidP="00E44E5B">
            <w:pPr>
              <w:rPr>
                <w:color w:val="000000"/>
              </w:rPr>
            </w:pPr>
            <w:r>
              <w:rPr>
                <w:color w:val="000000"/>
              </w:rPr>
              <w:t>This requirement was removed per contract negotiations.</w:t>
            </w:r>
          </w:p>
        </w:tc>
      </w:tr>
      <w:tr w:rsidR="009F32FD" w14:paraId="287D8425"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262C6DFE" w14:textId="77777777" w:rsidR="009F32FD" w:rsidRDefault="00B52892">
            <w:pPr>
              <w:jc w:val="center"/>
              <w:rPr>
                <w:color w:val="000000"/>
              </w:rPr>
            </w:pPr>
            <w:r>
              <w:rPr>
                <w:color w:val="000000"/>
              </w:rPr>
              <w:t>529</w:t>
            </w:r>
          </w:p>
        </w:tc>
        <w:tc>
          <w:tcPr>
            <w:tcW w:w="900" w:type="dxa"/>
            <w:tcBorders>
              <w:top w:val="nil"/>
              <w:left w:val="single" w:sz="4" w:space="0" w:color="auto"/>
              <w:bottom w:val="single" w:sz="4" w:space="0" w:color="auto"/>
              <w:right w:val="single" w:sz="4" w:space="0" w:color="auto"/>
            </w:tcBorders>
            <w:shd w:val="clear" w:color="auto" w:fill="auto"/>
          </w:tcPr>
          <w:p w14:paraId="118477A7" w14:textId="77777777" w:rsidR="009F32FD" w:rsidRDefault="00B52892">
            <w:pPr>
              <w:jc w:val="center"/>
              <w:rPr>
                <w:color w:val="000000"/>
              </w:rPr>
            </w:pPr>
            <w:r>
              <w:rPr>
                <w:color w:val="000000"/>
              </w:rPr>
              <w:t>495</w:t>
            </w:r>
          </w:p>
        </w:tc>
        <w:tc>
          <w:tcPr>
            <w:tcW w:w="1440" w:type="dxa"/>
            <w:tcBorders>
              <w:top w:val="nil"/>
              <w:left w:val="single" w:sz="4" w:space="0" w:color="auto"/>
              <w:bottom w:val="single" w:sz="4" w:space="0" w:color="auto"/>
              <w:right w:val="single" w:sz="4" w:space="0" w:color="auto"/>
            </w:tcBorders>
            <w:shd w:val="clear" w:color="auto" w:fill="auto"/>
          </w:tcPr>
          <w:p w14:paraId="21EEF4FF"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7399E5F" w14:textId="67EC2ECE" w:rsidR="009F32FD" w:rsidRDefault="006003DC" w:rsidP="00E44E5B">
            <w:pPr>
              <w:rPr>
                <w:color w:val="000000"/>
              </w:rPr>
            </w:pPr>
            <w:r>
              <w:rPr>
                <w:color w:val="000000"/>
              </w:rPr>
              <w:t>This requirement was removed per contract negotiations.</w:t>
            </w:r>
          </w:p>
        </w:tc>
      </w:tr>
      <w:tr w:rsidR="009F32FD" w14:paraId="37D7C47C"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72434CEA" w14:textId="77777777" w:rsidR="009F32FD" w:rsidRDefault="00B52892">
            <w:pPr>
              <w:jc w:val="center"/>
              <w:rPr>
                <w:color w:val="000000"/>
              </w:rPr>
            </w:pPr>
            <w:r>
              <w:rPr>
                <w:color w:val="000000"/>
              </w:rPr>
              <w:t>530</w:t>
            </w:r>
          </w:p>
        </w:tc>
        <w:tc>
          <w:tcPr>
            <w:tcW w:w="900" w:type="dxa"/>
            <w:tcBorders>
              <w:top w:val="nil"/>
              <w:left w:val="single" w:sz="4" w:space="0" w:color="auto"/>
              <w:bottom w:val="single" w:sz="4" w:space="0" w:color="auto"/>
              <w:right w:val="single" w:sz="4" w:space="0" w:color="auto"/>
            </w:tcBorders>
            <w:shd w:val="clear" w:color="auto" w:fill="auto"/>
          </w:tcPr>
          <w:p w14:paraId="1AEAA62B" w14:textId="77777777" w:rsidR="009F32FD" w:rsidRDefault="00B52892">
            <w:pPr>
              <w:jc w:val="center"/>
              <w:rPr>
                <w:color w:val="000000"/>
              </w:rPr>
            </w:pPr>
            <w:r>
              <w:rPr>
                <w:color w:val="000000"/>
              </w:rPr>
              <w:t>492</w:t>
            </w:r>
          </w:p>
        </w:tc>
        <w:tc>
          <w:tcPr>
            <w:tcW w:w="1440" w:type="dxa"/>
            <w:tcBorders>
              <w:top w:val="nil"/>
              <w:left w:val="single" w:sz="4" w:space="0" w:color="auto"/>
              <w:bottom w:val="single" w:sz="4" w:space="0" w:color="auto"/>
              <w:right w:val="single" w:sz="4" w:space="0" w:color="auto"/>
            </w:tcBorders>
            <w:shd w:val="clear" w:color="auto" w:fill="auto"/>
          </w:tcPr>
          <w:p w14:paraId="36F58E85"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0569686D" w14:textId="687BDEDE" w:rsidR="009F32FD" w:rsidRDefault="006003DC" w:rsidP="00E44E5B">
            <w:pPr>
              <w:rPr>
                <w:color w:val="000000"/>
              </w:rPr>
            </w:pPr>
            <w:r>
              <w:rPr>
                <w:color w:val="000000"/>
              </w:rPr>
              <w:t>This requirement was removed per contract negotiations.</w:t>
            </w:r>
          </w:p>
        </w:tc>
      </w:tr>
      <w:tr w:rsidR="009F32FD" w14:paraId="66C704B4"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6B99AD4C" w14:textId="77777777" w:rsidR="009F32FD" w:rsidRDefault="00B52892">
            <w:pPr>
              <w:jc w:val="center"/>
              <w:rPr>
                <w:color w:val="000000"/>
              </w:rPr>
            </w:pPr>
            <w:r>
              <w:rPr>
                <w:color w:val="000000"/>
              </w:rPr>
              <w:t>531</w:t>
            </w:r>
          </w:p>
        </w:tc>
        <w:tc>
          <w:tcPr>
            <w:tcW w:w="900" w:type="dxa"/>
            <w:tcBorders>
              <w:top w:val="nil"/>
              <w:left w:val="single" w:sz="4" w:space="0" w:color="auto"/>
              <w:bottom w:val="single" w:sz="4" w:space="0" w:color="auto"/>
              <w:right w:val="single" w:sz="4" w:space="0" w:color="auto"/>
            </w:tcBorders>
            <w:shd w:val="clear" w:color="auto" w:fill="auto"/>
          </w:tcPr>
          <w:p w14:paraId="019A3E2A" w14:textId="77777777" w:rsidR="009F32FD" w:rsidRDefault="00B52892">
            <w:pPr>
              <w:jc w:val="center"/>
              <w:rPr>
                <w:color w:val="000000"/>
              </w:rPr>
            </w:pPr>
            <w:r>
              <w:rPr>
                <w:color w:val="000000"/>
              </w:rPr>
              <w:t>1778</w:t>
            </w:r>
          </w:p>
        </w:tc>
        <w:tc>
          <w:tcPr>
            <w:tcW w:w="1440" w:type="dxa"/>
            <w:tcBorders>
              <w:top w:val="nil"/>
              <w:left w:val="single" w:sz="4" w:space="0" w:color="auto"/>
              <w:bottom w:val="single" w:sz="4" w:space="0" w:color="auto"/>
              <w:right w:val="single" w:sz="4" w:space="0" w:color="auto"/>
            </w:tcBorders>
            <w:shd w:val="clear" w:color="auto" w:fill="auto"/>
          </w:tcPr>
          <w:p w14:paraId="154F86FC"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26FA2E18" w14:textId="68BFAB34" w:rsidR="009F32FD" w:rsidRDefault="00B52892">
            <w:pPr>
              <w:rPr>
                <w:color w:val="000000"/>
              </w:rPr>
            </w:pPr>
            <w:r>
              <w:rPr>
                <w:color w:val="000000"/>
              </w:rPr>
              <w:t xml:space="preserve">The CONTRACTOR shall expand the Los Angeles County's iOS solution to support </w:t>
            </w:r>
            <w:r w:rsidR="00D9306D">
              <w:rPr>
                <w:color w:val="000000"/>
              </w:rPr>
              <w:t xml:space="preserve">all 58 </w:t>
            </w:r>
            <w:r>
              <w:rPr>
                <w:color w:val="000000"/>
              </w:rPr>
              <w:t>Counties. The C-IV java solution shall also be integrated to support the current Kiosk and FACTs</w:t>
            </w:r>
            <w:r w:rsidR="00D9306D">
              <w:rPr>
                <w:color w:val="000000"/>
              </w:rPr>
              <w:t xml:space="preserve"> for use by all </w:t>
            </w:r>
            <w:r w:rsidR="00D80BA4">
              <w:rPr>
                <w:color w:val="000000"/>
              </w:rPr>
              <w:t xml:space="preserve">58 </w:t>
            </w:r>
            <w:r w:rsidR="00D9306D">
              <w:rPr>
                <w:color w:val="000000"/>
              </w:rPr>
              <w:t>Counties</w:t>
            </w:r>
            <w:r>
              <w:rPr>
                <w:color w:val="000000"/>
              </w:rPr>
              <w:t>.</w:t>
            </w:r>
          </w:p>
        </w:tc>
      </w:tr>
      <w:tr w:rsidR="009F32FD" w14:paraId="6D7A30B9"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7C0C5580" w14:textId="77777777" w:rsidR="009F32FD" w:rsidRDefault="00B52892">
            <w:pPr>
              <w:jc w:val="center"/>
              <w:rPr>
                <w:color w:val="000000"/>
              </w:rPr>
            </w:pPr>
            <w:r>
              <w:rPr>
                <w:color w:val="000000"/>
              </w:rPr>
              <w:t>532</w:t>
            </w:r>
          </w:p>
        </w:tc>
        <w:tc>
          <w:tcPr>
            <w:tcW w:w="900" w:type="dxa"/>
            <w:tcBorders>
              <w:top w:val="nil"/>
              <w:left w:val="single" w:sz="4" w:space="0" w:color="auto"/>
              <w:bottom w:val="single" w:sz="4" w:space="0" w:color="auto"/>
              <w:right w:val="single" w:sz="4" w:space="0" w:color="auto"/>
            </w:tcBorders>
            <w:shd w:val="clear" w:color="auto" w:fill="auto"/>
          </w:tcPr>
          <w:p w14:paraId="00390B70" w14:textId="77777777" w:rsidR="009F32FD" w:rsidRDefault="00B52892">
            <w:pPr>
              <w:jc w:val="center"/>
              <w:rPr>
                <w:color w:val="000000"/>
              </w:rPr>
            </w:pPr>
            <w:r>
              <w:rPr>
                <w:color w:val="000000"/>
              </w:rPr>
              <w:t>496</w:t>
            </w:r>
          </w:p>
        </w:tc>
        <w:tc>
          <w:tcPr>
            <w:tcW w:w="1440" w:type="dxa"/>
            <w:tcBorders>
              <w:top w:val="nil"/>
              <w:left w:val="single" w:sz="4" w:space="0" w:color="auto"/>
              <w:bottom w:val="single" w:sz="4" w:space="0" w:color="auto"/>
              <w:right w:val="single" w:sz="4" w:space="0" w:color="auto"/>
            </w:tcBorders>
            <w:shd w:val="clear" w:color="auto" w:fill="auto"/>
          </w:tcPr>
          <w:p w14:paraId="27786596"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0DDF12D" w14:textId="72A3D3C2" w:rsidR="009F32FD" w:rsidRDefault="006003DC" w:rsidP="00E44E5B">
            <w:pPr>
              <w:rPr>
                <w:color w:val="000000"/>
              </w:rPr>
            </w:pPr>
            <w:r>
              <w:rPr>
                <w:color w:val="000000"/>
              </w:rPr>
              <w:t>This requirement was removed per contract negotiations.</w:t>
            </w:r>
          </w:p>
        </w:tc>
      </w:tr>
      <w:tr w:rsidR="009F32FD" w14:paraId="6EE9A1C6" w14:textId="77777777" w:rsidTr="00891E3A">
        <w:trPr>
          <w:trHeight w:val="341"/>
        </w:trPr>
        <w:tc>
          <w:tcPr>
            <w:tcW w:w="645" w:type="dxa"/>
            <w:tcBorders>
              <w:top w:val="nil"/>
              <w:left w:val="single" w:sz="8" w:space="0" w:color="auto"/>
              <w:bottom w:val="single" w:sz="4" w:space="0" w:color="auto"/>
              <w:right w:val="single" w:sz="4" w:space="0" w:color="auto"/>
            </w:tcBorders>
            <w:shd w:val="clear" w:color="auto" w:fill="auto"/>
          </w:tcPr>
          <w:p w14:paraId="03AC2032" w14:textId="77777777" w:rsidR="009F32FD" w:rsidRDefault="00B52892">
            <w:pPr>
              <w:jc w:val="center"/>
              <w:rPr>
                <w:color w:val="000000"/>
              </w:rPr>
            </w:pPr>
            <w:r>
              <w:rPr>
                <w:color w:val="000000"/>
              </w:rPr>
              <w:t>533</w:t>
            </w:r>
          </w:p>
        </w:tc>
        <w:tc>
          <w:tcPr>
            <w:tcW w:w="900" w:type="dxa"/>
            <w:tcBorders>
              <w:top w:val="nil"/>
              <w:left w:val="single" w:sz="4" w:space="0" w:color="auto"/>
              <w:bottom w:val="single" w:sz="4" w:space="0" w:color="auto"/>
              <w:right w:val="single" w:sz="4" w:space="0" w:color="auto"/>
            </w:tcBorders>
            <w:shd w:val="clear" w:color="auto" w:fill="auto"/>
          </w:tcPr>
          <w:p w14:paraId="7D5BE2B8" w14:textId="77777777" w:rsidR="009F32FD" w:rsidRDefault="00B52892">
            <w:pPr>
              <w:jc w:val="center"/>
              <w:rPr>
                <w:color w:val="000000"/>
              </w:rPr>
            </w:pPr>
            <w:r>
              <w:rPr>
                <w:color w:val="000000"/>
              </w:rPr>
              <w:t>500</w:t>
            </w:r>
          </w:p>
        </w:tc>
        <w:tc>
          <w:tcPr>
            <w:tcW w:w="1440" w:type="dxa"/>
            <w:tcBorders>
              <w:top w:val="nil"/>
              <w:left w:val="single" w:sz="4" w:space="0" w:color="auto"/>
              <w:bottom w:val="single" w:sz="4" w:space="0" w:color="auto"/>
              <w:right w:val="single" w:sz="4" w:space="0" w:color="auto"/>
            </w:tcBorders>
            <w:shd w:val="clear" w:color="auto" w:fill="auto"/>
          </w:tcPr>
          <w:p w14:paraId="4915B4C3"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0C489DC" w14:textId="5413F484" w:rsidR="009F32FD" w:rsidRDefault="006003DC" w:rsidP="00E44E5B">
            <w:pPr>
              <w:rPr>
                <w:color w:val="000000"/>
              </w:rPr>
            </w:pPr>
            <w:r>
              <w:rPr>
                <w:color w:val="000000"/>
              </w:rPr>
              <w:t>This requirement was removed per contract negotiations.</w:t>
            </w:r>
          </w:p>
        </w:tc>
      </w:tr>
      <w:tr w:rsidR="009F32FD" w14:paraId="27E276FC"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13F01581" w14:textId="77777777" w:rsidR="009F32FD" w:rsidRDefault="00B52892">
            <w:pPr>
              <w:jc w:val="center"/>
              <w:rPr>
                <w:color w:val="000000"/>
              </w:rPr>
            </w:pPr>
            <w:r>
              <w:rPr>
                <w:color w:val="000000"/>
              </w:rPr>
              <w:t>534</w:t>
            </w:r>
          </w:p>
        </w:tc>
        <w:tc>
          <w:tcPr>
            <w:tcW w:w="900" w:type="dxa"/>
            <w:tcBorders>
              <w:top w:val="nil"/>
              <w:left w:val="single" w:sz="4" w:space="0" w:color="auto"/>
              <w:bottom w:val="single" w:sz="4" w:space="0" w:color="auto"/>
              <w:right w:val="single" w:sz="4" w:space="0" w:color="auto"/>
            </w:tcBorders>
            <w:shd w:val="clear" w:color="auto" w:fill="auto"/>
          </w:tcPr>
          <w:p w14:paraId="7C75B0FA" w14:textId="77777777" w:rsidR="009F32FD" w:rsidRDefault="00B52892">
            <w:pPr>
              <w:jc w:val="center"/>
              <w:rPr>
                <w:color w:val="000000"/>
              </w:rPr>
            </w:pPr>
            <w:r>
              <w:rPr>
                <w:color w:val="000000"/>
              </w:rPr>
              <w:t>1772</w:t>
            </w:r>
          </w:p>
        </w:tc>
        <w:tc>
          <w:tcPr>
            <w:tcW w:w="1440" w:type="dxa"/>
            <w:tcBorders>
              <w:top w:val="nil"/>
              <w:left w:val="single" w:sz="4" w:space="0" w:color="auto"/>
              <w:bottom w:val="single" w:sz="4" w:space="0" w:color="auto"/>
              <w:right w:val="single" w:sz="4" w:space="0" w:color="auto"/>
            </w:tcBorders>
            <w:shd w:val="clear" w:color="auto" w:fill="auto"/>
          </w:tcPr>
          <w:p w14:paraId="4A137316"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732EE07" w14:textId="1C17E30D" w:rsidR="009F32FD" w:rsidRDefault="00B52892">
            <w:pPr>
              <w:rPr>
                <w:color w:val="000000"/>
              </w:rPr>
            </w:pPr>
            <w:r>
              <w:rPr>
                <w:color w:val="000000"/>
              </w:rPr>
              <w:t xml:space="preserve">The CONTRACTOR shall incorporate the current Properties Configuration and Values of </w:t>
            </w:r>
            <w:r w:rsidR="00D9306D">
              <w:rPr>
                <w:color w:val="000000"/>
              </w:rPr>
              <w:t xml:space="preserve">CalSAWS </w:t>
            </w:r>
            <w:r>
              <w:rPr>
                <w:color w:val="000000"/>
              </w:rPr>
              <w:t>at the time of migration.</w:t>
            </w:r>
          </w:p>
        </w:tc>
      </w:tr>
      <w:tr w:rsidR="009F32FD" w14:paraId="182E3B85"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35FB5F5D" w14:textId="77777777" w:rsidR="009F32FD" w:rsidRDefault="00B52892">
            <w:pPr>
              <w:jc w:val="center"/>
              <w:rPr>
                <w:color w:val="000000"/>
              </w:rPr>
            </w:pPr>
            <w:r>
              <w:rPr>
                <w:color w:val="000000"/>
              </w:rPr>
              <w:t>535</w:t>
            </w:r>
          </w:p>
        </w:tc>
        <w:tc>
          <w:tcPr>
            <w:tcW w:w="900" w:type="dxa"/>
            <w:tcBorders>
              <w:top w:val="nil"/>
              <w:left w:val="single" w:sz="4" w:space="0" w:color="auto"/>
              <w:bottom w:val="single" w:sz="4" w:space="0" w:color="auto"/>
              <w:right w:val="single" w:sz="4" w:space="0" w:color="auto"/>
            </w:tcBorders>
            <w:shd w:val="clear" w:color="auto" w:fill="auto"/>
          </w:tcPr>
          <w:p w14:paraId="07864702" w14:textId="77777777" w:rsidR="009F32FD" w:rsidRDefault="00B52892">
            <w:pPr>
              <w:jc w:val="center"/>
              <w:rPr>
                <w:color w:val="000000"/>
              </w:rPr>
            </w:pPr>
            <w:r>
              <w:rPr>
                <w:color w:val="000000"/>
              </w:rPr>
              <w:t>490</w:t>
            </w:r>
          </w:p>
        </w:tc>
        <w:tc>
          <w:tcPr>
            <w:tcW w:w="1440" w:type="dxa"/>
            <w:tcBorders>
              <w:top w:val="nil"/>
              <w:left w:val="single" w:sz="4" w:space="0" w:color="auto"/>
              <w:bottom w:val="single" w:sz="4" w:space="0" w:color="auto"/>
              <w:right w:val="single" w:sz="4" w:space="0" w:color="auto"/>
            </w:tcBorders>
            <w:shd w:val="clear" w:color="auto" w:fill="auto"/>
          </w:tcPr>
          <w:p w14:paraId="455ED17F"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197D0B3" w14:textId="19FC3FF0" w:rsidR="009F32FD" w:rsidRDefault="006003DC" w:rsidP="00E44E5B">
            <w:pPr>
              <w:rPr>
                <w:color w:val="000000"/>
              </w:rPr>
            </w:pPr>
            <w:r>
              <w:rPr>
                <w:color w:val="000000"/>
              </w:rPr>
              <w:t>This requirement was removed per contract negotiations.</w:t>
            </w:r>
          </w:p>
        </w:tc>
      </w:tr>
      <w:tr w:rsidR="009F32FD" w14:paraId="5A9661F4" w14:textId="77777777" w:rsidTr="00891E3A">
        <w:trPr>
          <w:trHeight w:val="341"/>
        </w:trPr>
        <w:tc>
          <w:tcPr>
            <w:tcW w:w="645" w:type="dxa"/>
            <w:tcBorders>
              <w:top w:val="nil"/>
              <w:left w:val="single" w:sz="8" w:space="0" w:color="auto"/>
              <w:bottom w:val="single" w:sz="4" w:space="0" w:color="auto"/>
              <w:right w:val="single" w:sz="4" w:space="0" w:color="auto"/>
            </w:tcBorders>
            <w:shd w:val="clear" w:color="auto" w:fill="auto"/>
          </w:tcPr>
          <w:p w14:paraId="40AE24A6" w14:textId="77777777" w:rsidR="009F32FD" w:rsidRDefault="00B52892">
            <w:pPr>
              <w:jc w:val="center"/>
              <w:rPr>
                <w:color w:val="000000"/>
              </w:rPr>
            </w:pPr>
            <w:r>
              <w:rPr>
                <w:color w:val="000000"/>
              </w:rPr>
              <w:lastRenderedPageBreak/>
              <w:t>536</w:t>
            </w:r>
          </w:p>
        </w:tc>
        <w:tc>
          <w:tcPr>
            <w:tcW w:w="900" w:type="dxa"/>
            <w:tcBorders>
              <w:top w:val="nil"/>
              <w:left w:val="single" w:sz="4" w:space="0" w:color="auto"/>
              <w:bottom w:val="single" w:sz="4" w:space="0" w:color="auto"/>
              <w:right w:val="single" w:sz="4" w:space="0" w:color="auto"/>
            </w:tcBorders>
            <w:shd w:val="clear" w:color="auto" w:fill="auto"/>
          </w:tcPr>
          <w:p w14:paraId="73C0CB25" w14:textId="77777777" w:rsidR="009F32FD" w:rsidRDefault="00B52892">
            <w:pPr>
              <w:jc w:val="center"/>
              <w:rPr>
                <w:color w:val="000000"/>
              </w:rPr>
            </w:pPr>
            <w:r>
              <w:rPr>
                <w:color w:val="000000"/>
              </w:rPr>
              <w:t>494</w:t>
            </w:r>
          </w:p>
        </w:tc>
        <w:tc>
          <w:tcPr>
            <w:tcW w:w="1440" w:type="dxa"/>
            <w:tcBorders>
              <w:top w:val="nil"/>
              <w:left w:val="single" w:sz="4" w:space="0" w:color="auto"/>
              <w:bottom w:val="single" w:sz="4" w:space="0" w:color="auto"/>
              <w:right w:val="single" w:sz="4" w:space="0" w:color="auto"/>
            </w:tcBorders>
            <w:shd w:val="clear" w:color="auto" w:fill="auto"/>
          </w:tcPr>
          <w:p w14:paraId="463E3849"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5C022D72" w14:textId="48DAA5AE" w:rsidR="009F32FD" w:rsidRDefault="006003DC" w:rsidP="00E44E5B">
            <w:pPr>
              <w:rPr>
                <w:color w:val="000000"/>
              </w:rPr>
            </w:pPr>
            <w:r>
              <w:rPr>
                <w:color w:val="000000"/>
              </w:rPr>
              <w:t>This requirement was removed per contract negotiations.</w:t>
            </w:r>
          </w:p>
        </w:tc>
      </w:tr>
      <w:tr w:rsidR="009F32FD" w14:paraId="35BE3A17"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5638AAED" w14:textId="77777777" w:rsidR="009F32FD" w:rsidRDefault="00B52892">
            <w:pPr>
              <w:jc w:val="center"/>
              <w:rPr>
                <w:color w:val="000000"/>
              </w:rPr>
            </w:pPr>
            <w:r>
              <w:rPr>
                <w:color w:val="000000"/>
              </w:rPr>
              <w:t>537</w:t>
            </w:r>
          </w:p>
        </w:tc>
        <w:tc>
          <w:tcPr>
            <w:tcW w:w="900" w:type="dxa"/>
            <w:tcBorders>
              <w:top w:val="nil"/>
              <w:left w:val="single" w:sz="4" w:space="0" w:color="auto"/>
              <w:bottom w:val="single" w:sz="4" w:space="0" w:color="auto"/>
              <w:right w:val="single" w:sz="4" w:space="0" w:color="auto"/>
            </w:tcBorders>
            <w:shd w:val="clear" w:color="auto" w:fill="auto"/>
          </w:tcPr>
          <w:p w14:paraId="57022568" w14:textId="77777777" w:rsidR="009F32FD" w:rsidRDefault="00B52892">
            <w:pPr>
              <w:jc w:val="center"/>
              <w:rPr>
                <w:color w:val="000000"/>
              </w:rPr>
            </w:pPr>
            <w:r>
              <w:rPr>
                <w:color w:val="000000"/>
              </w:rPr>
              <w:t>1784</w:t>
            </w:r>
          </w:p>
        </w:tc>
        <w:tc>
          <w:tcPr>
            <w:tcW w:w="1440" w:type="dxa"/>
            <w:tcBorders>
              <w:top w:val="nil"/>
              <w:left w:val="single" w:sz="4" w:space="0" w:color="auto"/>
              <w:bottom w:val="single" w:sz="4" w:space="0" w:color="auto"/>
              <w:right w:val="single" w:sz="4" w:space="0" w:color="auto"/>
            </w:tcBorders>
            <w:shd w:val="clear" w:color="auto" w:fill="auto"/>
          </w:tcPr>
          <w:p w14:paraId="0861E26C"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2E380255" w14:textId="2E7C2FFF" w:rsidR="009F32FD" w:rsidRDefault="00B52892">
            <w:pPr>
              <w:rPr>
                <w:color w:val="000000"/>
              </w:rPr>
            </w:pPr>
            <w:r>
              <w:rPr>
                <w:color w:val="000000"/>
              </w:rPr>
              <w:t>The CONTRACTOR shall update the System to support the C-IV Text Messaging solutions</w:t>
            </w:r>
            <w:r w:rsidR="001103AB">
              <w:rPr>
                <w:color w:val="000000"/>
              </w:rPr>
              <w:t xml:space="preserve"> for all 58 Counties</w:t>
            </w:r>
            <w:r>
              <w:rPr>
                <w:color w:val="000000"/>
              </w:rPr>
              <w:t>.</w:t>
            </w:r>
          </w:p>
        </w:tc>
      </w:tr>
      <w:tr w:rsidR="009F32FD" w14:paraId="0E40E19B" w14:textId="77777777" w:rsidTr="00891E3A">
        <w:trPr>
          <w:trHeight w:val="350"/>
        </w:trPr>
        <w:tc>
          <w:tcPr>
            <w:tcW w:w="645" w:type="dxa"/>
            <w:tcBorders>
              <w:top w:val="nil"/>
              <w:left w:val="single" w:sz="8" w:space="0" w:color="auto"/>
              <w:bottom w:val="single" w:sz="4" w:space="0" w:color="auto"/>
              <w:right w:val="single" w:sz="4" w:space="0" w:color="auto"/>
            </w:tcBorders>
            <w:shd w:val="clear" w:color="auto" w:fill="auto"/>
          </w:tcPr>
          <w:p w14:paraId="5DC75B92" w14:textId="77777777" w:rsidR="009F32FD" w:rsidRDefault="00B52892">
            <w:pPr>
              <w:jc w:val="center"/>
              <w:rPr>
                <w:color w:val="000000"/>
              </w:rPr>
            </w:pPr>
            <w:r>
              <w:rPr>
                <w:color w:val="000000"/>
              </w:rPr>
              <w:t>538</w:t>
            </w:r>
          </w:p>
        </w:tc>
        <w:tc>
          <w:tcPr>
            <w:tcW w:w="900" w:type="dxa"/>
            <w:tcBorders>
              <w:top w:val="nil"/>
              <w:left w:val="single" w:sz="4" w:space="0" w:color="auto"/>
              <w:bottom w:val="single" w:sz="4" w:space="0" w:color="auto"/>
              <w:right w:val="single" w:sz="4" w:space="0" w:color="auto"/>
            </w:tcBorders>
            <w:shd w:val="clear" w:color="auto" w:fill="auto"/>
          </w:tcPr>
          <w:p w14:paraId="4410DA5D" w14:textId="77777777" w:rsidR="009F32FD" w:rsidRDefault="00B52892">
            <w:pPr>
              <w:jc w:val="center"/>
              <w:rPr>
                <w:color w:val="000000"/>
              </w:rPr>
            </w:pPr>
            <w:r>
              <w:rPr>
                <w:color w:val="000000"/>
              </w:rPr>
              <w:t>1774</w:t>
            </w:r>
          </w:p>
        </w:tc>
        <w:tc>
          <w:tcPr>
            <w:tcW w:w="1440" w:type="dxa"/>
            <w:tcBorders>
              <w:top w:val="nil"/>
              <w:left w:val="single" w:sz="4" w:space="0" w:color="auto"/>
              <w:bottom w:val="single" w:sz="4" w:space="0" w:color="auto"/>
              <w:right w:val="single" w:sz="4" w:space="0" w:color="auto"/>
            </w:tcBorders>
            <w:shd w:val="clear" w:color="auto" w:fill="auto"/>
          </w:tcPr>
          <w:p w14:paraId="5595F1F5"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4702B7A" w14:textId="5BF9B2D2" w:rsidR="009F32FD" w:rsidRDefault="00FD0144" w:rsidP="000D189F">
            <w:pPr>
              <w:rPr>
                <w:color w:val="000000"/>
              </w:rPr>
            </w:pPr>
            <w:r>
              <w:rPr>
                <w:color w:val="000000"/>
              </w:rPr>
              <w:t xml:space="preserve">This requirement was removed </w:t>
            </w:r>
            <w:r w:rsidR="000D189F">
              <w:rPr>
                <w:color w:val="000000"/>
              </w:rPr>
              <w:t>per</w:t>
            </w:r>
            <w:r>
              <w:rPr>
                <w:color w:val="000000"/>
              </w:rPr>
              <w:t xml:space="preserve"> contract negotiations.</w:t>
            </w:r>
          </w:p>
        </w:tc>
      </w:tr>
      <w:tr w:rsidR="009F32FD" w14:paraId="44FE0E73" w14:textId="77777777" w:rsidTr="00891E3A">
        <w:trPr>
          <w:trHeight w:val="260"/>
        </w:trPr>
        <w:tc>
          <w:tcPr>
            <w:tcW w:w="645" w:type="dxa"/>
            <w:tcBorders>
              <w:top w:val="nil"/>
              <w:left w:val="single" w:sz="8" w:space="0" w:color="auto"/>
              <w:bottom w:val="single" w:sz="4" w:space="0" w:color="auto"/>
              <w:right w:val="single" w:sz="4" w:space="0" w:color="auto"/>
            </w:tcBorders>
            <w:shd w:val="clear" w:color="auto" w:fill="auto"/>
          </w:tcPr>
          <w:p w14:paraId="6A1BBB91" w14:textId="77777777" w:rsidR="009F32FD" w:rsidRDefault="00B52892">
            <w:pPr>
              <w:jc w:val="center"/>
              <w:rPr>
                <w:color w:val="000000"/>
              </w:rPr>
            </w:pPr>
            <w:r>
              <w:rPr>
                <w:color w:val="000000"/>
              </w:rPr>
              <w:t>539</w:t>
            </w:r>
          </w:p>
        </w:tc>
        <w:tc>
          <w:tcPr>
            <w:tcW w:w="900" w:type="dxa"/>
            <w:tcBorders>
              <w:top w:val="nil"/>
              <w:left w:val="single" w:sz="4" w:space="0" w:color="auto"/>
              <w:bottom w:val="single" w:sz="4" w:space="0" w:color="auto"/>
              <w:right w:val="single" w:sz="4" w:space="0" w:color="auto"/>
            </w:tcBorders>
            <w:shd w:val="clear" w:color="auto" w:fill="auto"/>
          </w:tcPr>
          <w:p w14:paraId="44F795B9" w14:textId="77777777" w:rsidR="009F32FD" w:rsidRDefault="00B52892">
            <w:pPr>
              <w:jc w:val="center"/>
              <w:rPr>
                <w:color w:val="000000"/>
              </w:rPr>
            </w:pPr>
            <w:r>
              <w:rPr>
                <w:color w:val="000000"/>
              </w:rPr>
              <w:t>510</w:t>
            </w:r>
          </w:p>
        </w:tc>
        <w:tc>
          <w:tcPr>
            <w:tcW w:w="1440" w:type="dxa"/>
            <w:tcBorders>
              <w:top w:val="nil"/>
              <w:left w:val="single" w:sz="4" w:space="0" w:color="auto"/>
              <w:bottom w:val="single" w:sz="4" w:space="0" w:color="auto"/>
              <w:right w:val="single" w:sz="4" w:space="0" w:color="auto"/>
            </w:tcBorders>
            <w:shd w:val="clear" w:color="auto" w:fill="auto"/>
          </w:tcPr>
          <w:p w14:paraId="6937B132"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1895C6F3" w14:textId="57614746" w:rsidR="009F32FD" w:rsidRDefault="006003DC" w:rsidP="006003DC">
            <w:pPr>
              <w:rPr>
                <w:color w:val="000000"/>
              </w:rPr>
            </w:pPr>
            <w:r>
              <w:rPr>
                <w:color w:val="000000"/>
              </w:rPr>
              <w:t>This requirement was removed per contract negotiations.</w:t>
            </w:r>
          </w:p>
        </w:tc>
      </w:tr>
      <w:tr w:rsidR="009F32FD" w14:paraId="79BDFB4F"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617D3821" w14:textId="77777777" w:rsidR="009F32FD" w:rsidRDefault="00B52892">
            <w:pPr>
              <w:jc w:val="center"/>
              <w:rPr>
                <w:color w:val="000000"/>
              </w:rPr>
            </w:pPr>
            <w:r>
              <w:rPr>
                <w:color w:val="000000"/>
              </w:rPr>
              <w:t>540</w:t>
            </w:r>
          </w:p>
        </w:tc>
        <w:tc>
          <w:tcPr>
            <w:tcW w:w="900" w:type="dxa"/>
            <w:tcBorders>
              <w:top w:val="nil"/>
              <w:left w:val="single" w:sz="4" w:space="0" w:color="auto"/>
              <w:bottom w:val="single" w:sz="4" w:space="0" w:color="auto"/>
              <w:right w:val="single" w:sz="4" w:space="0" w:color="auto"/>
            </w:tcBorders>
            <w:shd w:val="clear" w:color="auto" w:fill="auto"/>
          </w:tcPr>
          <w:p w14:paraId="1BDF287A" w14:textId="77777777" w:rsidR="009F32FD" w:rsidRDefault="00B52892">
            <w:pPr>
              <w:jc w:val="center"/>
              <w:rPr>
                <w:color w:val="000000"/>
              </w:rPr>
            </w:pPr>
            <w:r>
              <w:rPr>
                <w:color w:val="000000"/>
              </w:rPr>
              <w:t>1781</w:t>
            </w:r>
          </w:p>
        </w:tc>
        <w:tc>
          <w:tcPr>
            <w:tcW w:w="1440" w:type="dxa"/>
            <w:tcBorders>
              <w:top w:val="nil"/>
              <w:left w:val="single" w:sz="4" w:space="0" w:color="auto"/>
              <w:bottom w:val="single" w:sz="4" w:space="0" w:color="auto"/>
              <w:right w:val="single" w:sz="4" w:space="0" w:color="auto"/>
            </w:tcBorders>
            <w:shd w:val="clear" w:color="auto" w:fill="auto"/>
          </w:tcPr>
          <w:p w14:paraId="5B2085AB"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09B4D78D" w14:textId="22212CBA" w:rsidR="009F32FD" w:rsidRDefault="00B52892">
            <w:pPr>
              <w:rPr>
                <w:color w:val="000000"/>
              </w:rPr>
            </w:pPr>
            <w:r>
              <w:rPr>
                <w:color w:val="000000"/>
              </w:rPr>
              <w:t>The CONTRACTOR shall consolidate the Web Services by creating a common deployment for the Cal</w:t>
            </w:r>
            <w:r w:rsidR="001103AB">
              <w:rPr>
                <w:color w:val="000000"/>
              </w:rPr>
              <w:t>SAWS</w:t>
            </w:r>
            <w:r>
              <w:rPr>
                <w:color w:val="000000"/>
              </w:rPr>
              <w:t xml:space="preserve"> Software and individual deployments for respective services.</w:t>
            </w:r>
            <w:r>
              <w:rPr>
                <w:color w:val="000000"/>
              </w:rPr>
              <w:br/>
            </w:r>
            <w:r>
              <w:rPr>
                <w:color w:val="000000"/>
              </w:rPr>
              <w:br/>
              <w:t>The Cal</w:t>
            </w:r>
            <w:r w:rsidR="001103AB">
              <w:rPr>
                <w:color w:val="000000"/>
              </w:rPr>
              <w:t>SAWS</w:t>
            </w:r>
            <w:r>
              <w:rPr>
                <w:color w:val="000000"/>
              </w:rPr>
              <w:t xml:space="preserve"> Software will have a common CalHEERS Web Service WAR deployment.</w:t>
            </w:r>
            <w:r>
              <w:rPr>
                <w:color w:val="000000"/>
              </w:rPr>
              <w:br/>
            </w:r>
            <w:r w:rsidR="001103AB">
              <w:rPr>
                <w:color w:val="000000"/>
              </w:rPr>
              <w:t xml:space="preserve">The CalSAWS Software will support a consolidated IVR, Contact Center, imaging, texting, outbound calls and client email functionality for all 58 Counties. </w:t>
            </w:r>
            <w:r>
              <w:rPr>
                <w:color w:val="000000"/>
              </w:rPr>
              <w:br/>
            </w:r>
          </w:p>
        </w:tc>
      </w:tr>
      <w:tr w:rsidR="009F32FD" w14:paraId="461B246C"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085F03A8" w14:textId="77777777" w:rsidR="009F32FD" w:rsidRDefault="00B52892">
            <w:pPr>
              <w:jc w:val="center"/>
              <w:rPr>
                <w:color w:val="000000"/>
              </w:rPr>
            </w:pPr>
            <w:r>
              <w:rPr>
                <w:color w:val="000000"/>
              </w:rPr>
              <w:t>541</w:t>
            </w:r>
          </w:p>
        </w:tc>
        <w:tc>
          <w:tcPr>
            <w:tcW w:w="900" w:type="dxa"/>
            <w:tcBorders>
              <w:top w:val="nil"/>
              <w:left w:val="single" w:sz="4" w:space="0" w:color="auto"/>
              <w:bottom w:val="single" w:sz="4" w:space="0" w:color="auto"/>
              <w:right w:val="single" w:sz="4" w:space="0" w:color="auto"/>
            </w:tcBorders>
            <w:shd w:val="clear" w:color="auto" w:fill="auto"/>
          </w:tcPr>
          <w:p w14:paraId="401C048B" w14:textId="77777777" w:rsidR="009F32FD" w:rsidRDefault="00B52892">
            <w:pPr>
              <w:jc w:val="center"/>
              <w:rPr>
                <w:color w:val="000000"/>
              </w:rPr>
            </w:pPr>
            <w:r>
              <w:rPr>
                <w:color w:val="000000"/>
              </w:rPr>
              <w:t>1773</w:t>
            </w:r>
          </w:p>
        </w:tc>
        <w:tc>
          <w:tcPr>
            <w:tcW w:w="1440" w:type="dxa"/>
            <w:tcBorders>
              <w:top w:val="nil"/>
              <w:left w:val="single" w:sz="4" w:space="0" w:color="auto"/>
              <w:bottom w:val="single" w:sz="4" w:space="0" w:color="auto"/>
              <w:right w:val="single" w:sz="4" w:space="0" w:color="auto"/>
            </w:tcBorders>
            <w:shd w:val="clear" w:color="auto" w:fill="auto"/>
          </w:tcPr>
          <w:p w14:paraId="0DE73166"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795ED4EB" w14:textId="77777777" w:rsidR="009F32FD" w:rsidRDefault="00B52892">
            <w:pPr>
              <w:rPr>
                <w:color w:val="000000"/>
              </w:rPr>
            </w:pPr>
            <w:r>
              <w:rPr>
                <w:color w:val="000000"/>
              </w:rPr>
              <w:t>The CONTRACTOR shall add the following Work Managers:</w:t>
            </w:r>
            <w:r>
              <w:rPr>
                <w:color w:val="000000"/>
              </w:rPr>
              <w:br/>
              <w:t>1) EBT</w:t>
            </w:r>
            <w:r>
              <w:rPr>
                <w:color w:val="000000"/>
              </w:rPr>
              <w:br/>
              <w:t>2) Person Search</w:t>
            </w:r>
            <w:r>
              <w:rPr>
                <w:color w:val="000000"/>
              </w:rPr>
              <w:br/>
              <w:t>3) File Management</w:t>
            </w:r>
          </w:p>
        </w:tc>
      </w:tr>
      <w:tr w:rsidR="009F32FD" w14:paraId="3F0EFCBE" w14:textId="77777777" w:rsidTr="00891E3A">
        <w:trPr>
          <w:trHeight w:val="720"/>
        </w:trPr>
        <w:tc>
          <w:tcPr>
            <w:tcW w:w="645" w:type="dxa"/>
            <w:tcBorders>
              <w:top w:val="nil"/>
              <w:left w:val="single" w:sz="8" w:space="0" w:color="auto"/>
              <w:bottom w:val="single" w:sz="4" w:space="0" w:color="auto"/>
              <w:right w:val="single" w:sz="4" w:space="0" w:color="auto"/>
            </w:tcBorders>
            <w:shd w:val="clear" w:color="auto" w:fill="auto"/>
          </w:tcPr>
          <w:p w14:paraId="1A511030" w14:textId="77777777" w:rsidR="009F32FD" w:rsidRDefault="00B52892">
            <w:pPr>
              <w:jc w:val="center"/>
              <w:rPr>
                <w:color w:val="000000"/>
              </w:rPr>
            </w:pPr>
            <w:r>
              <w:rPr>
                <w:color w:val="000000"/>
              </w:rPr>
              <w:t>542</w:t>
            </w:r>
          </w:p>
        </w:tc>
        <w:tc>
          <w:tcPr>
            <w:tcW w:w="900" w:type="dxa"/>
            <w:tcBorders>
              <w:top w:val="nil"/>
              <w:left w:val="single" w:sz="4" w:space="0" w:color="auto"/>
              <w:bottom w:val="single" w:sz="4" w:space="0" w:color="auto"/>
              <w:right w:val="single" w:sz="4" w:space="0" w:color="auto"/>
            </w:tcBorders>
            <w:shd w:val="clear" w:color="auto" w:fill="auto"/>
          </w:tcPr>
          <w:p w14:paraId="32E6C9D2" w14:textId="77777777" w:rsidR="009F32FD" w:rsidRDefault="00B52892">
            <w:pPr>
              <w:jc w:val="center"/>
              <w:rPr>
                <w:color w:val="000000"/>
              </w:rPr>
            </w:pPr>
            <w:r>
              <w:rPr>
                <w:color w:val="000000"/>
              </w:rPr>
              <w:t>1973</w:t>
            </w:r>
          </w:p>
        </w:tc>
        <w:tc>
          <w:tcPr>
            <w:tcW w:w="1440" w:type="dxa"/>
            <w:tcBorders>
              <w:top w:val="nil"/>
              <w:left w:val="single" w:sz="4" w:space="0" w:color="auto"/>
              <w:bottom w:val="single" w:sz="4" w:space="0" w:color="auto"/>
              <w:right w:val="single" w:sz="4" w:space="0" w:color="auto"/>
            </w:tcBorders>
            <w:shd w:val="clear" w:color="auto" w:fill="auto"/>
          </w:tcPr>
          <w:p w14:paraId="5AD94299" w14:textId="77777777" w:rsidR="009F32FD" w:rsidRDefault="00B52892">
            <w:pPr>
              <w:jc w:val="center"/>
              <w:rPr>
                <w:color w:val="000000"/>
              </w:rPr>
            </w:pPr>
            <w:r>
              <w:rPr>
                <w:color w:val="000000"/>
              </w:rPr>
              <w:t> </w:t>
            </w:r>
          </w:p>
        </w:tc>
        <w:tc>
          <w:tcPr>
            <w:tcW w:w="7532" w:type="dxa"/>
            <w:tcBorders>
              <w:top w:val="nil"/>
              <w:left w:val="single" w:sz="4" w:space="0" w:color="auto"/>
              <w:bottom w:val="single" w:sz="4" w:space="0" w:color="auto"/>
              <w:right w:val="single" w:sz="8" w:space="0" w:color="auto"/>
            </w:tcBorders>
            <w:shd w:val="clear" w:color="auto" w:fill="auto"/>
          </w:tcPr>
          <w:p w14:paraId="6C714FF5" w14:textId="12BE3427" w:rsidR="001103AB" w:rsidRDefault="00FD0144">
            <w:pPr>
              <w:rPr>
                <w:color w:val="000000"/>
              </w:rPr>
            </w:pPr>
            <w:r>
              <w:rPr>
                <w:color w:val="000000"/>
              </w:rPr>
              <w:t xml:space="preserve">The CONTRACTOR shall add the </w:t>
            </w:r>
            <w:r w:rsidR="00421D6C">
              <w:rPr>
                <w:color w:val="000000"/>
              </w:rPr>
              <w:t>web service for the new s</w:t>
            </w:r>
            <w:r w:rsidR="001103AB">
              <w:rPr>
                <w:color w:val="000000"/>
              </w:rPr>
              <w:t xml:space="preserve">elf-service portal </w:t>
            </w:r>
            <w:r w:rsidR="00421D6C">
              <w:rPr>
                <w:color w:val="000000"/>
              </w:rPr>
              <w:t>for all 58 Counties</w:t>
            </w:r>
            <w:r w:rsidR="001103AB">
              <w:rPr>
                <w:color w:val="000000"/>
              </w:rPr>
              <w:t xml:space="preserve"> to the CalSAWS Software. </w:t>
            </w:r>
            <w:r w:rsidR="00421D6C">
              <w:rPr>
                <w:color w:val="000000"/>
              </w:rPr>
              <w:t>The new self-service portal will be utilized by all 58 Counties.</w:t>
            </w:r>
          </w:p>
          <w:p w14:paraId="5BDCC218" w14:textId="0D175527" w:rsidR="009F32FD" w:rsidRDefault="009F32FD">
            <w:pPr>
              <w:rPr>
                <w:color w:val="000000"/>
              </w:rPr>
            </w:pPr>
          </w:p>
        </w:tc>
      </w:tr>
      <w:tr w:rsidR="00FB0A1F" w14:paraId="62606D2E" w14:textId="77777777" w:rsidTr="00742D12">
        <w:trPr>
          <w:trHeight w:val="341"/>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D02DFB0" w14:textId="77777777" w:rsidR="00FB0A1F" w:rsidRDefault="00FB0A1F">
            <w:pPr>
              <w:jc w:val="center"/>
              <w:rPr>
                <w:color w:val="000000"/>
              </w:rPr>
            </w:pPr>
            <w:r>
              <w:rPr>
                <w:color w:val="000000"/>
              </w:rPr>
              <w:t>587</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24C3489" w14:textId="77777777" w:rsidR="00FB0A1F" w:rsidRDefault="00FB0A1F">
            <w:pPr>
              <w:jc w:val="center"/>
              <w:rPr>
                <w:color w:val="000000"/>
              </w:rPr>
            </w:pPr>
            <w:r>
              <w:rPr>
                <w:color w:val="000000"/>
              </w:rPr>
              <w:t>2002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0883E31"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5C6B025" w14:textId="514CEB75" w:rsidR="00FB0A1F" w:rsidRDefault="00FD0144" w:rsidP="007A3C42">
            <w:pPr>
              <w:rPr>
                <w:color w:val="000000"/>
              </w:rPr>
            </w:pPr>
            <w:r>
              <w:rPr>
                <w:color w:val="000000"/>
              </w:rPr>
              <w:t>This requirement was removed per contract negotiations.</w:t>
            </w:r>
          </w:p>
        </w:tc>
      </w:tr>
      <w:tr w:rsidR="00FB0A1F" w14:paraId="32CAD68E" w14:textId="77777777" w:rsidTr="00891E3A">
        <w:trPr>
          <w:trHeight w:val="377"/>
        </w:trPr>
        <w:tc>
          <w:tcPr>
            <w:tcW w:w="645" w:type="dxa"/>
            <w:tcBorders>
              <w:top w:val="single" w:sz="4" w:space="0" w:color="auto"/>
              <w:left w:val="single" w:sz="4" w:space="0" w:color="auto"/>
              <w:bottom w:val="single" w:sz="4" w:space="0" w:color="auto"/>
              <w:right w:val="single" w:sz="4" w:space="0" w:color="auto"/>
            </w:tcBorders>
            <w:shd w:val="clear" w:color="auto" w:fill="auto"/>
          </w:tcPr>
          <w:p w14:paraId="284973BA" w14:textId="77777777" w:rsidR="00FB0A1F" w:rsidRDefault="00FB0A1F">
            <w:pPr>
              <w:jc w:val="center"/>
              <w:rPr>
                <w:color w:val="000000"/>
              </w:rPr>
            </w:pPr>
            <w:r>
              <w:rPr>
                <w:color w:val="000000"/>
              </w:rPr>
              <w:t>588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4E95D45" w14:textId="77777777" w:rsidR="00FB0A1F" w:rsidRDefault="00FB0A1F">
            <w:pPr>
              <w:jc w:val="center"/>
              <w:rPr>
                <w:color w:val="000000"/>
              </w:rPr>
            </w:pPr>
            <w:r>
              <w:rPr>
                <w:color w:val="000000"/>
              </w:rPr>
              <w:t>2003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ABEA79"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94EE599" w14:textId="537FEA2F" w:rsidR="00FB0A1F" w:rsidRDefault="00C04998" w:rsidP="00E44E5B">
            <w:pPr>
              <w:rPr>
                <w:color w:val="000000"/>
              </w:rPr>
            </w:pPr>
            <w:r>
              <w:rPr>
                <w:color w:val="000000"/>
              </w:rPr>
              <w:t>This requirement was removed due to duplication.</w:t>
            </w:r>
          </w:p>
        </w:tc>
      </w:tr>
      <w:tr w:rsidR="00FB0A1F" w14:paraId="628D1F47" w14:textId="77777777" w:rsidTr="00891E3A">
        <w:trPr>
          <w:trHeight w:val="35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2A95D35D" w14:textId="77777777" w:rsidR="00FB0A1F" w:rsidRDefault="00FB0A1F">
            <w:pPr>
              <w:jc w:val="center"/>
              <w:rPr>
                <w:color w:val="000000"/>
              </w:rPr>
            </w:pPr>
            <w:r>
              <w:rPr>
                <w:color w:val="000000"/>
              </w:rPr>
              <w:t>589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0DA5F17" w14:textId="77777777" w:rsidR="00FB0A1F" w:rsidRDefault="00FB0A1F">
            <w:pPr>
              <w:jc w:val="center"/>
              <w:rPr>
                <w:color w:val="000000"/>
              </w:rPr>
            </w:pPr>
            <w:r>
              <w:rPr>
                <w:color w:val="000000"/>
              </w:rPr>
              <w:t>2004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47EDA0F"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1805015" w14:textId="5227F081" w:rsidR="00FB0A1F" w:rsidRDefault="00C04998" w:rsidP="00E44E5B">
            <w:pPr>
              <w:rPr>
                <w:color w:val="000000"/>
              </w:rPr>
            </w:pPr>
            <w:r>
              <w:rPr>
                <w:color w:val="000000"/>
              </w:rPr>
              <w:t>This requirement was removed due to duplication.</w:t>
            </w:r>
          </w:p>
        </w:tc>
      </w:tr>
      <w:tr w:rsidR="00FB0A1F" w14:paraId="666A3B18" w14:textId="77777777" w:rsidTr="00891E3A">
        <w:trPr>
          <w:trHeight w:val="35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5AF5C520" w14:textId="77777777" w:rsidR="00FB0A1F" w:rsidRDefault="00FB0A1F">
            <w:pPr>
              <w:jc w:val="center"/>
              <w:rPr>
                <w:color w:val="000000"/>
              </w:rPr>
            </w:pPr>
            <w:r>
              <w:rPr>
                <w:color w:val="000000"/>
              </w:rPr>
              <w:t>590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19850C4" w14:textId="77777777" w:rsidR="00FB0A1F" w:rsidRDefault="00FB0A1F">
            <w:pPr>
              <w:jc w:val="center"/>
              <w:rPr>
                <w:color w:val="000000"/>
              </w:rPr>
            </w:pPr>
            <w:r>
              <w:rPr>
                <w:color w:val="000000"/>
              </w:rPr>
              <w:t>2005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B5F3782"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EE15AEE" w14:textId="5528E374" w:rsidR="00FB0A1F" w:rsidRDefault="00C04998" w:rsidP="00E44E5B">
            <w:pPr>
              <w:rPr>
                <w:color w:val="000000"/>
              </w:rPr>
            </w:pPr>
            <w:r>
              <w:rPr>
                <w:color w:val="000000"/>
              </w:rPr>
              <w:t>This requirement was removed due to duplication.</w:t>
            </w:r>
          </w:p>
        </w:tc>
      </w:tr>
      <w:tr w:rsidR="00FB0A1F" w14:paraId="3C77804E" w14:textId="77777777" w:rsidTr="00891E3A">
        <w:trPr>
          <w:trHeight w:val="35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1469F15F" w14:textId="77777777" w:rsidR="00FB0A1F" w:rsidRDefault="00FB0A1F">
            <w:pPr>
              <w:jc w:val="center"/>
              <w:rPr>
                <w:color w:val="000000"/>
              </w:rPr>
            </w:pPr>
            <w:r>
              <w:rPr>
                <w:color w:val="000000"/>
              </w:rPr>
              <w:t>591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F5D8155" w14:textId="77777777" w:rsidR="00FB0A1F" w:rsidRDefault="00FB0A1F">
            <w:pPr>
              <w:jc w:val="center"/>
              <w:rPr>
                <w:color w:val="000000"/>
              </w:rPr>
            </w:pPr>
            <w:r>
              <w:rPr>
                <w:color w:val="000000"/>
              </w:rPr>
              <w:t>2006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1378016"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939762D" w14:textId="3240942E" w:rsidR="00FB0A1F" w:rsidRDefault="00C04998" w:rsidP="00E44E5B">
            <w:pPr>
              <w:rPr>
                <w:color w:val="000000"/>
              </w:rPr>
            </w:pPr>
            <w:r>
              <w:rPr>
                <w:color w:val="000000"/>
              </w:rPr>
              <w:t>This requirement was removed due to duplication.</w:t>
            </w:r>
          </w:p>
        </w:tc>
      </w:tr>
      <w:tr w:rsidR="00FB0A1F" w14:paraId="3B6D9F45" w14:textId="77777777" w:rsidTr="00891E3A">
        <w:trPr>
          <w:trHeight w:val="35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F81FB1D" w14:textId="77777777" w:rsidR="00FB0A1F" w:rsidRDefault="00FB0A1F">
            <w:pPr>
              <w:jc w:val="center"/>
              <w:rPr>
                <w:color w:val="000000"/>
              </w:rPr>
            </w:pPr>
            <w:r>
              <w:rPr>
                <w:color w:val="000000"/>
              </w:rPr>
              <w:t>592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88B6C04" w14:textId="77777777" w:rsidR="00FB0A1F" w:rsidRDefault="00FB0A1F">
            <w:pPr>
              <w:jc w:val="center"/>
              <w:rPr>
                <w:color w:val="000000"/>
              </w:rPr>
            </w:pPr>
            <w:r>
              <w:rPr>
                <w:color w:val="000000"/>
              </w:rPr>
              <w:t>2007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BB9F2F"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63D69DB9" w14:textId="752D58AC" w:rsidR="00FB0A1F" w:rsidRDefault="00C04998" w:rsidP="00E44E5B">
            <w:pPr>
              <w:rPr>
                <w:color w:val="000000"/>
              </w:rPr>
            </w:pPr>
            <w:r>
              <w:rPr>
                <w:color w:val="000000"/>
              </w:rPr>
              <w:t>This requirement was removed due to duplication.</w:t>
            </w:r>
          </w:p>
        </w:tc>
      </w:tr>
      <w:tr w:rsidR="00FB0A1F" w14:paraId="25C37918" w14:textId="77777777" w:rsidTr="00742D12">
        <w:trPr>
          <w:trHeight w:val="314"/>
        </w:trPr>
        <w:tc>
          <w:tcPr>
            <w:tcW w:w="645" w:type="dxa"/>
            <w:tcBorders>
              <w:top w:val="single" w:sz="4" w:space="0" w:color="auto"/>
              <w:left w:val="single" w:sz="4" w:space="0" w:color="auto"/>
              <w:bottom w:val="single" w:sz="4" w:space="0" w:color="auto"/>
              <w:right w:val="single" w:sz="4" w:space="0" w:color="auto"/>
            </w:tcBorders>
            <w:shd w:val="clear" w:color="auto" w:fill="auto"/>
          </w:tcPr>
          <w:p w14:paraId="7783E478" w14:textId="77777777" w:rsidR="00FB0A1F" w:rsidRDefault="00FB0A1F">
            <w:pPr>
              <w:jc w:val="center"/>
              <w:rPr>
                <w:color w:val="000000"/>
              </w:rPr>
            </w:pPr>
            <w:r>
              <w:rPr>
                <w:color w:val="000000"/>
              </w:rPr>
              <w:t>593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9E0B799" w14:textId="77777777" w:rsidR="00FB0A1F" w:rsidRDefault="00FB0A1F">
            <w:pPr>
              <w:jc w:val="center"/>
              <w:rPr>
                <w:color w:val="000000"/>
              </w:rPr>
            </w:pPr>
            <w:r>
              <w:rPr>
                <w:color w:val="000000"/>
              </w:rPr>
              <w:t>2008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CF0208D"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31DB55E" w14:textId="1AB60BAD" w:rsidR="00FB0A1F" w:rsidRDefault="006003DC" w:rsidP="00E44E5B">
            <w:pPr>
              <w:rPr>
                <w:color w:val="000000"/>
              </w:rPr>
            </w:pPr>
            <w:r>
              <w:rPr>
                <w:color w:val="000000"/>
              </w:rPr>
              <w:t>This requirement was removed per contract negotiations.</w:t>
            </w:r>
          </w:p>
        </w:tc>
      </w:tr>
      <w:tr w:rsidR="00FB0A1F" w14:paraId="0CFBD146" w14:textId="77777777" w:rsidTr="00742D12">
        <w:trPr>
          <w:trHeight w:val="341"/>
        </w:trPr>
        <w:tc>
          <w:tcPr>
            <w:tcW w:w="645" w:type="dxa"/>
            <w:tcBorders>
              <w:top w:val="single" w:sz="4" w:space="0" w:color="auto"/>
              <w:left w:val="single" w:sz="4" w:space="0" w:color="auto"/>
              <w:bottom w:val="single" w:sz="4" w:space="0" w:color="auto"/>
              <w:right w:val="single" w:sz="4" w:space="0" w:color="auto"/>
            </w:tcBorders>
            <w:shd w:val="clear" w:color="auto" w:fill="auto"/>
          </w:tcPr>
          <w:p w14:paraId="57094C0F" w14:textId="77777777" w:rsidR="00FB0A1F" w:rsidRDefault="00FB0A1F">
            <w:pPr>
              <w:jc w:val="center"/>
              <w:rPr>
                <w:color w:val="000000"/>
              </w:rPr>
            </w:pPr>
            <w:r>
              <w:rPr>
                <w:color w:val="000000"/>
              </w:rPr>
              <w:t>594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AB7D117" w14:textId="77777777" w:rsidR="00FB0A1F" w:rsidRDefault="00FB0A1F">
            <w:pPr>
              <w:jc w:val="center"/>
              <w:rPr>
                <w:color w:val="000000"/>
              </w:rPr>
            </w:pPr>
            <w:r>
              <w:rPr>
                <w:color w:val="000000"/>
              </w:rPr>
              <w:t>2009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8DD1994"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52AFB69" w14:textId="2FE5CA37" w:rsidR="00FB0A1F" w:rsidRDefault="006F1491">
            <w:pPr>
              <w:rPr>
                <w:color w:val="000000"/>
              </w:rPr>
            </w:pPr>
            <w:r>
              <w:rPr>
                <w:color w:val="000000"/>
              </w:rPr>
              <w:t>This requirement was removed per contract negotiations.</w:t>
            </w:r>
          </w:p>
        </w:tc>
      </w:tr>
      <w:tr w:rsidR="00FB0A1F" w14:paraId="0E88F647"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3983416" w14:textId="77777777" w:rsidR="00FB0A1F" w:rsidRDefault="00FB0A1F">
            <w:pPr>
              <w:jc w:val="center"/>
              <w:rPr>
                <w:color w:val="000000"/>
              </w:rPr>
            </w:pPr>
            <w:r>
              <w:rPr>
                <w:color w:val="000000"/>
              </w:rPr>
              <w:t>595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112F8AC" w14:textId="77777777" w:rsidR="00FB0A1F" w:rsidRDefault="00FB0A1F">
            <w:pPr>
              <w:jc w:val="center"/>
              <w:rPr>
                <w:color w:val="000000"/>
              </w:rPr>
            </w:pPr>
            <w:r>
              <w:rPr>
                <w:color w:val="000000"/>
              </w:rPr>
              <w:t>2010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FDABFAA"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5F7CD3B" w14:textId="20DB41FB" w:rsidR="00FB0A1F" w:rsidRDefault="00FB0A1F" w:rsidP="00DC2911">
            <w:pPr>
              <w:rPr>
                <w:color w:val="000000"/>
              </w:rPr>
            </w:pPr>
            <w:bookmarkStart w:id="131" w:name="_Hlk518900859"/>
            <w:r w:rsidRPr="00FB0A1F">
              <w:rPr>
                <w:color w:val="000000"/>
              </w:rPr>
              <w:t>The CONTRACTOR shall perform the following activities:</w:t>
            </w:r>
            <w:r w:rsidRPr="00FB0A1F">
              <w:rPr>
                <w:color w:val="000000"/>
              </w:rPr>
              <w:br/>
              <w:t>1) Plan and coordinate environment usage – work with development team leads to coordinate the usage of shared development environments</w:t>
            </w:r>
            <w:r w:rsidRPr="00FB0A1F">
              <w:rPr>
                <w:color w:val="000000"/>
              </w:rPr>
              <w:br/>
              <w:t>2) Build and Deploy application – create the Cal</w:t>
            </w:r>
            <w:r w:rsidR="001103AB">
              <w:rPr>
                <w:color w:val="000000"/>
              </w:rPr>
              <w:t>SAWS</w:t>
            </w:r>
            <w:r w:rsidRPr="00FB0A1F">
              <w:rPr>
                <w:color w:val="000000"/>
              </w:rPr>
              <w:t xml:space="preserve"> Software build and deploy it to the development</w:t>
            </w:r>
            <w:r w:rsidR="009349BF">
              <w:rPr>
                <w:color w:val="000000"/>
              </w:rPr>
              <w:t>, UAT,</w:t>
            </w:r>
            <w:r w:rsidRPr="00FB0A1F">
              <w:rPr>
                <w:color w:val="000000"/>
              </w:rPr>
              <w:t xml:space="preserve"> and Production environments</w:t>
            </w:r>
            <w:r w:rsidRPr="00FB0A1F">
              <w:rPr>
                <w:color w:val="000000"/>
              </w:rPr>
              <w:br/>
              <w:t>3) Monitor availability and</w:t>
            </w:r>
            <w:r w:rsidR="00FA3A26">
              <w:rPr>
                <w:color w:val="000000"/>
              </w:rPr>
              <w:t xml:space="preserve"> other</w:t>
            </w:r>
            <w:r w:rsidRPr="00FB0A1F">
              <w:rPr>
                <w:color w:val="000000"/>
              </w:rPr>
              <w:t xml:space="preserve"> </w:t>
            </w:r>
            <w:r w:rsidR="00417070">
              <w:rPr>
                <w:color w:val="000000"/>
              </w:rPr>
              <w:t>P</w:t>
            </w:r>
            <w:r w:rsidRPr="00FB0A1F">
              <w:rPr>
                <w:color w:val="000000"/>
              </w:rPr>
              <w:t>erformance</w:t>
            </w:r>
            <w:r w:rsidR="00FA3A26">
              <w:rPr>
                <w:color w:val="000000"/>
              </w:rPr>
              <w:t xml:space="preserve"> </w:t>
            </w:r>
            <w:r w:rsidR="00417070">
              <w:rPr>
                <w:color w:val="000000"/>
              </w:rPr>
              <w:t>S</w:t>
            </w:r>
            <w:r w:rsidR="00FA3A26">
              <w:rPr>
                <w:color w:val="000000"/>
              </w:rPr>
              <w:t>tandards</w:t>
            </w:r>
            <w:r w:rsidRPr="00FB0A1F">
              <w:rPr>
                <w:color w:val="000000"/>
              </w:rPr>
              <w:t xml:space="preserve"> – verify production components are working correctly and meeting </w:t>
            </w:r>
            <w:r w:rsidR="00756C7E">
              <w:rPr>
                <w:color w:val="000000"/>
              </w:rPr>
              <w:t xml:space="preserve">LRS </w:t>
            </w:r>
            <w:r w:rsidR="00417070">
              <w:rPr>
                <w:color w:val="000000"/>
              </w:rPr>
              <w:t>S</w:t>
            </w:r>
            <w:r w:rsidRPr="00FB0A1F">
              <w:rPr>
                <w:color w:val="000000"/>
              </w:rPr>
              <w:t xml:space="preserve">ervice </w:t>
            </w:r>
            <w:r w:rsidR="00417070">
              <w:rPr>
                <w:color w:val="000000"/>
              </w:rPr>
              <w:t>L</w:t>
            </w:r>
            <w:r w:rsidRPr="00FB0A1F">
              <w:rPr>
                <w:color w:val="000000"/>
              </w:rPr>
              <w:t>evel</w:t>
            </w:r>
            <w:r w:rsidR="00FA3A26">
              <w:rPr>
                <w:color w:val="000000"/>
              </w:rPr>
              <w:t xml:space="preserve"> </w:t>
            </w:r>
            <w:r w:rsidR="00417070">
              <w:rPr>
                <w:color w:val="000000"/>
              </w:rPr>
              <w:t>A</w:t>
            </w:r>
            <w:r w:rsidR="00FA3A26">
              <w:rPr>
                <w:color w:val="000000"/>
              </w:rPr>
              <w:t>greement</w:t>
            </w:r>
            <w:r w:rsidRPr="00FB0A1F">
              <w:rPr>
                <w:color w:val="000000"/>
              </w:rPr>
              <w:t xml:space="preserve">s and </w:t>
            </w:r>
            <w:r w:rsidR="00417070">
              <w:rPr>
                <w:color w:val="000000"/>
              </w:rPr>
              <w:t>P</w:t>
            </w:r>
            <w:r w:rsidRPr="00FB0A1F">
              <w:rPr>
                <w:color w:val="000000"/>
              </w:rPr>
              <w:t xml:space="preserve">erformance </w:t>
            </w:r>
            <w:r w:rsidR="00417070">
              <w:rPr>
                <w:color w:val="000000"/>
              </w:rPr>
              <w:t>S</w:t>
            </w:r>
            <w:r w:rsidR="00FA3A26">
              <w:rPr>
                <w:color w:val="000000"/>
              </w:rPr>
              <w:t>tandards</w:t>
            </w:r>
            <w:r w:rsidRPr="00FB0A1F">
              <w:rPr>
                <w:color w:val="000000"/>
              </w:rPr>
              <w:br/>
            </w:r>
            <w:r w:rsidRPr="00FB0A1F">
              <w:rPr>
                <w:color w:val="000000"/>
              </w:rPr>
              <w:lastRenderedPageBreak/>
              <w:t xml:space="preserve">4) Test and deploy </w:t>
            </w:r>
            <w:r w:rsidR="00DC2911">
              <w:rPr>
                <w:color w:val="000000"/>
              </w:rPr>
              <w:t>S</w:t>
            </w:r>
            <w:r w:rsidRPr="00FB0A1F">
              <w:rPr>
                <w:color w:val="000000"/>
              </w:rPr>
              <w:t>oftware upgrades and patches – upgrade and software products for production components</w:t>
            </w:r>
            <w:r w:rsidRPr="00FB0A1F">
              <w:rPr>
                <w:color w:val="000000"/>
              </w:rPr>
              <w:br/>
              <w:t>5) Incident Management – Communicate Production incidents to appropriate CONSORTIUM resources</w:t>
            </w:r>
            <w:r w:rsidRPr="00FB0A1F">
              <w:rPr>
                <w:color w:val="000000"/>
              </w:rPr>
              <w:br/>
              <w:t>6) Deploy Operations and Execution Changes – implement changes to the Execution or Operational Architecture for the Cal</w:t>
            </w:r>
            <w:r w:rsidR="001103AB">
              <w:rPr>
                <w:color w:val="000000"/>
              </w:rPr>
              <w:t>SAWS</w:t>
            </w:r>
            <w:r w:rsidRPr="00FB0A1F">
              <w:rPr>
                <w:color w:val="000000"/>
              </w:rPr>
              <w:t xml:space="preserve"> Software</w:t>
            </w:r>
            <w:bookmarkEnd w:id="131"/>
          </w:p>
        </w:tc>
      </w:tr>
      <w:tr w:rsidR="00FB0A1F" w14:paraId="49C3DE8E"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75CAADB" w14:textId="77777777" w:rsidR="00FB0A1F" w:rsidRDefault="00FB0A1F">
            <w:pPr>
              <w:jc w:val="center"/>
              <w:rPr>
                <w:color w:val="000000"/>
              </w:rPr>
            </w:pPr>
            <w:r>
              <w:rPr>
                <w:color w:val="000000"/>
              </w:rPr>
              <w:lastRenderedPageBreak/>
              <w:t>596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9135BB6" w14:textId="77777777" w:rsidR="00FB0A1F" w:rsidRDefault="00FB0A1F">
            <w:pPr>
              <w:jc w:val="center"/>
              <w:rPr>
                <w:color w:val="000000"/>
              </w:rPr>
            </w:pPr>
            <w:r>
              <w:rPr>
                <w:color w:val="000000"/>
              </w:rPr>
              <w:t>2011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6B2523F"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20A21EA" w14:textId="77777777" w:rsidR="00FB0A1F" w:rsidRDefault="00FB0A1F">
            <w:pPr>
              <w:rPr>
                <w:color w:val="000000"/>
              </w:rPr>
            </w:pPr>
            <w:r w:rsidRPr="00FB0A1F">
              <w:rPr>
                <w:color w:val="000000"/>
              </w:rPr>
              <w:t xml:space="preserve">The CONTRACTOR shall perform the configuration and installation of the development tools. </w:t>
            </w:r>
            <w:r w:rsidRPr="00FB0A1F">
              <w:rPr>
                <w:color w:val="000000"/>
              </w:rPr>
              <w:br/>
            </w:r>
            <w:r w:rsidRPr="00FB0A1F">
              <w:rPr>
                <w:color w:val="000000"/>
              </w:rPr>
              <w:br/>
              <w:t>NOTE: Development Tools needs to be defined</w:t>
            </w:r>
          </w:p>
        </w:tc>
      </w:tr>
      <w:tr w:rsidR="00FB0A1F" w14:paraId="1138F665"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7A3DD189" w14:textId="77777777" w:rsidR="00FB0A1F" w:rsidRDefault="00FB0A1F">
            <w:pPr>
              <w:jc w:val="center"/>
              <w:rPr>
                <w:color w:val="000000"/>
              </w:rPr>
            </w:pPr>
            <w:r>
              <w:rPr>
                <w:color w:val="000000"/>
              </w:rPr>
              <w:t>598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09C80D0" w14:textId="77777777" w:rsidR="00FB0A1F" w:rsidRDefault="00FB0A1F">
            <w:pPr>
              <w:jc w:val="center"/>
              <w:rPr>
                <w:color w:val="000000"/>
              </w:rPr>
            </w:pPr>
            <w:r>
              <w:rPr>
                <w:color w:val="000000"/>
              </w:rPr>
              <w:t>2013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F0671C4"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54773F9" w14:textId="23D7922C" w:rsidR="00FB0A1F" w:rsidRDefault="00FB0A1F">
            <w:pPr>
              <w:rPr>
                <w:color w:val="000000"/>
              </w:rPr>
            </w:pPr>
            <w:r w:rsidRPr="00FB0A1F">
              <w:rPr>
                <w:color w:val="000000"/>
              </w:rPr>
              <w:t>The CONTRACTOR shall manage the technical resources and planning efforts, and perform the following activities:</w:t>
            </w:r>
            <w:r w:rsidRPr="00FB0A1F">
              <w:rPr>
                <w:color w:val="000000"/>
              </w:rPr>
              <w:br/>
              <w:t>1) Communicate status to the CONSORTIUM on the progress of Technical Team Deliverables</w:t>
            </w:r>
            <w:r w:rsidRPr="00FB0A1F">
              <w:rPr>
                <w:color w:val="000000"/>
              </w:rPr>
              <w:br/>
              <w:t xml:space="preserve">2) </w:t>
            </w:r>
            <w:r w:rsidR="00DC2911">
              <w:rPr>
                <w:color w:val="000000"/>
              </w:rPr>
              <w:t>Project planning of the T</w:t>
            </w:r>
            <w:r w:rsidRPr="00FB0A1F">
              <w:rPr>
                <w:color w:val="000000"/>
              </w:rPr>
              <w:t>asks and Deliverables required from the Technical Team</w:t>
            </w:r>
            <w:r w:rsidRPr="00FB0A1F">
              <w:rPr>
                <w:color w:val="000000"/>
              </w:rPr>
              <w:br/>
              <w:t>3) Preparation and review of the documentation and Deliverables required by the CONSORTIUM</w:t>
            </w:r>
            <w:r w:rsidRPr="00FB0A1F">
              <w:rPr>
                <w:color w:val="000000"/>
              </w:rPr>
              <w:br/>
              <w:t>4) Management of incidents that may occur during the deployment of migration equipment and processes</w:t>
            </w:r>
          </w:p>
        </w:tc>
      </w:tr>
      <w:tr w:rsidR="00FB0A1F" w14:paraId="2918EE14"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5151397C" w14:textId="77777777" w:rsidR="00FB0A1F" w:rsidRDefault="00FB0A1F">
            <w:pPr>
              <w:jc w:val="center"/>
              <w:rPr>
                <w:color w:val="000000"/>
              </w:rPr>
            </w:pPr>
            <w:r>
              <w:rPr>
                <w:color w:val="000000"/>
              </w:rPr>
              <w:t>615</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4173E1D" w14:textId="77777777" w:rsidR="00FB0A1F" w:rsidRDefault="00FB0A1F">
            <w:pPr>
              <w:jc w:val="center"/>
              <w:rPr>
                <w:color w:val="000000"/>
              </w:rPr>
            </w:pPr>
            <w:r>
              <w:rPr>
                <w:color w:val="000000"/>
              </w:rPr>
              <w:t>2030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B69FDF"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4B2016D6" w14:textId="245417CB" w:rsidR="00FB0A1F" w:rsidRDefault="00FB0A1F">
            <w:pPr>
              <w:rPr>
                <w:color w:val="000000"/>
              </w:rPr>
            </w:pPr>
            <w:bookmarkStart w:id="132" w:name="_Hlk518917824"/>
            <w:r w:rsidRPr="00FB0A1F">
              <w:rPr>
                <w:color w:val="000000"/>
              </w:rPr>
              <w:t>The CONTRACTOR shall develop Cal</w:t>
            </w:r>
            <w:r w:rsidR="001103AB">
              <w:rPr>
                <w:color w:val="000000"/>
              </w:rPr>
              <w:t>SAWS</w:t>
            </w:r>
            <w:r w:rsidRPr="00FB0A1F">
              <w:rPr>
                <w:color w:val="000000"/>
              </w:rPr>
              <w:t xml:space="preserve"> Software architecture and employ development standards where appropriate, that use reference tables, or other techniques, to manage and direct user navigations and functions based on CONSORTIUM requirements as defined in the LRS Agreement, including the Statement of Requirements, Specifications, and applicable DEDs. </w:t>
            </w:r>
            <w:bookmarkEnd w:id="132"/>
          </w:p>
        </w:tc>
      </w:tr>
      <w:tr w:rsidR="00FB0A1F" w14:paraId="45334E55"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3C72430B" w14:textId="77777777" w:rsidR="00FB0A1F" w:rsidRDefault="00FB0A1F">
            <w:pPr>
              <w:jc w:val="center"/>
              <w:rPr>
                <w:color w:val="000000"/>
              </w:rPr>
            </w:pPr>
            <w:r>
              <w:rPr>
                <w:color w:val="000000"/>
              </w:rPr>
              <w:t>616</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682C54E" w14:textId="77777777" w:rsidR="00FB0A1F" w:rsidRDefault="00FB0A1F">
            <w:pPr>
              <w:jc w:val="center"/>
              <w:rPr>
                <w:color w:val="000000"/>
              </w:rPr>
            </w:pPr>
            <w:r w:rsidRPr="00AD73D7">
              <w:rPr>
                <w:color w:val="000000"/>
              </w:rPr>
              <w:t>2031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1D7FFAD" w14:textId="77777777" w:rsidR="00FB0A1F" w:rsidRDefault="00FB0A1F">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6786E7C" w14:textId="5249E535" w:rsidR="00FB0A1F" w:rsidRDefault="00FB0A1F" w:rsidP="00AD73D7">
            <w:pPr>
              <w:rPr>
                <w:color w:val="000000"/>
              </w:rPr>
            </w:pPr>
            <w:r w:rsidRPr="00FB0A1F">
              <w:rPr>
                <w:color w:val="000000"/>
              </w:rPr>
              <w:t xml:space="preserve">The CONTRACTOR shall provide the </w:t>
            </w:r>
            <w:r w:rsidR="00C57D86">
              <w:rPr>
                <w:color w:val="000000"/>
              </w:rPr>
              <w:t xml:space="preserve">CalSAWS Business </w:t>
            </w:r>
            <w:r w:rsidRPr="00FB0A1F">
              <w:rPr>
                <w:color w:val="000000"/>
              </w:rPr>
              <w:t xml:space="preserve">Architecture Design Document. The </w:t>
            </w:r>
            <w:r w:rsidR="00C57D86">
              <w:rPr>
                <w:color w:val="000000"/>
              </w:rPr>
              <w:t xml:space="preserve">CalSAWS Business </w:t>
            </w:r>
            <w:r w:rsidRPr="00FB0A1F">
              <w:rPr>
                <w:color w:val="000000"/>
              </w:rPr>
              <w:t>Architecture Design Document shall provide a comprehensive architectural overview of the Cal</w:t>
            </w:r>
            <w:r w:rsidR="001103AB">
              <w:rPr>
                <w:color w:val="000000"/>
              </w:rPr>
              <w:t>SAWS</w:t>
            </w:r>
            <w:r w:rsidRPr="00FB0A1F">
              <w:rPr>
                <w:color w:val="000000"/>
              </w:rPr>
              <w:t xml:space="preserve"> Software, including a depiction of each layer and area of application in terms of Software components</w:t>
            </w:r>
            <w:r w:rsidR="00AD73D7">
              <w:rPr>
                <w:color w:val="000000"/>
              </w:rPr>
              <w:t>.</w:t>
            </w:r>
            <w:r w:rsidRPr="00FB0A1F">
              <w:rPr>
                <w:color w:val="000000"/>
              </w:rPr>
              <w:t xml:space="preserve"> The </w:t>
            </w:r>
            <w:r w:rsidR="00C57D86">
              <w:rPr>
                <w:color w:val="000000"/>
              </w:rPr>
              <w:t xml:space="preserve">CalSAWS Business </w:t>
            </w:r>
            <w:r w:rsidRPr="00FB0A1F">
              <w:rPr>
                <w:color w:val="000000"/>
              </w:rPr>
              <w:t>Architecture Design Document shall describe the significant architectural decisions made on the Cal</w:t>
            </w:r>
            <w:r w:rsidR="001103AB">
              <w:rPr>
                <w:color w:val="000000"/>
              </w:rPr>
              <w:t>SAWS</w:t>
            </w:r>
            <w:r w:rsidRPr="00FB0A1F">
              <w:rPr>
                <w:color w:val="000000"/>
              </w:rPr>
              <w:t xml:space="preserve"> Software. </w:t>
            </w:r>
            <w:r w:rsidR="00E75692">
              <w:rPr>
                <w:color w:val="000000"/>
              </w:rPr>
              <w:t xml:space="preserve">The </w:t>
            </w:r>
            <w:r w:rsidR="00C57D86">
              <w:rPr>
                <w:color w:val="000000"/>
              </w:rPr>
              <w:t xml:space="preserve">CalSAWS Business </w:t>
            </w:r>
            <w:r w:rsidR="00E75692">
              <w:rPr>
                <w:color w:val="000000"/>
              </w:rPr>
              <w:t>Architecture Design Document shall be a Deliverable.</w:t>
            </w:r>
          </w:p>
        </w:tc>
      </w:tr>
      <w:tr w:rsidR="00876636" w14:paraId="2EBE2D6A"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F5F030D" w14:textId="0D98C72C" w:rsidR="00876636" w:rsidRDefault="00876636">
            <w:pPr>
              <w:jc w:val="center"/>
              <w:rPr>
                <w:color w:val="000000"/>
              </w:rPr>
            </w:pPr>
            <w:r>
              <w:rPr>
                <w:color w:val="000000"/>
              </w:rPr>
              <w:t>661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0B04E391" w14:textId="357F2E57" w:rsidR="00876636" w:rsidRPr="00AD73D7" w:rsidRDefault="00876636">
            <w:pPr>
              <w:jc w:val="center"/>
              <w:rPr>
                <w:color w:val="000000"/>
              </w:rPr>
            </w:pPr>
            <w:r>
              <w:rPr>
                <w:color w:val="000000"/>
              </w:rPr>
              <w:t>2076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59ADCFC" w14:textId="77777777" w:rsidR="00876636" w:rsidRDefault="00876636">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1D090B8B" w14:textId="50D9A6EC" w:rsidR="00876636" w:rsidRPr="00876636" w:rsidRDefault="00876636" w:rsidP="00876636">
            <w:pPr>
              <w:rPr>
                <w:color w:val="000000"/>
              </w:rPr>
            </w:pPr>
            <w:r w:rsidRPr="00876636">
              <w:rPr>
                <w:color w:val="000000"/>
              </w:rPr>
              <w:t xml:space="preserve">The CONTRACTOR shall allow all 58 counties in the </w:t>
            </w:r>
            <w:r w:rsidR="00B40536">
              <w:rPr>
                <w:color w:val="000000"/>
              </w:rPr>
              <w:t>CalSAWS Software</w:t>
            </w:r>
            <w:r w:rsidRPr="00876636">
              <w:rPr>
                <w:color w:val="000000"/>
              </w:rPr>
              <w:t xml:space="preserve"> to make the decision at migration on whether or not to utilize Microsoft Active Directory.</w:t>
            </w:r>
          </w:p>
          <w:p w14:paraId="7F0C97C1" w14:textId="77777777" w:rsidR="00876636" w:rsidRPr="00876636" w:rsidRDefault="00876636" w:rsidP="00876636">
            <w:pPr>
              <w:rPr>
                <w:color w:val="000000"/>
              </w:rPr>
            </w:pPr>
          </w:p>
          <w:p w14:paraId="2126B329" w14:textId="77777777" w:rsidR="00876636" w:rsidRPr="00876636" w:rsidRDefault="00876636" w:rsidP="00876636">
            <w:pPr>
              <w:rPr>
                <w:color w:val="000000"/>
              </w:rPr>
            </w:pPr>
            <w:r w:rsidRPr="00876636">
              <w:rPr>
                <w:color w:val="000000"/>
              </w:rPr>
              <w:t>Note: A County must currently have Microsoft Active Directory to opt in</w:t>
            </w:r>
          </w:p>
          <w:p w14:paraId="64B40309" w14:textId="77777777" w:rsidR="00876636" w:rsidRPr="00876636" w:rsidRDefault="00876636" w:rsidP="00876636">
            <w:pPr>
              <w:rPr>
                <w:color w:val="000000"/>
              </w:rPr>
            </w:pPr>
          </w:p>
          <w:p w14:paraId="311C88F0" w14:textId="68E5539F" w:rsidR="00876636" w:rsidRPr="00FB0A1F" w:rsidRDefault="00876636" w:rsidP="00876636">
            <w:pPr>
              <w:rPr>
                <w:color w:val="000000"/>
              </w:rPr>
            </w:pPr>
            <w:r w:rsidRPr="00876636">
              <w:rPr>
                <w:color w:val="000000"/>
              </w:rPr>
              <w:t>The CONTRACTOR shall update the "Employee Number" field when External is chosen in the Staff Type to allow any entry.</w:t>
            </w:r>
          </w:p>
        </w:tc>
      </w:tr>
      <w:tr w:rsidR="00C6446A" w14:paraId="052063EE"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05A11C5D" w14:textId="46ABEB79" w:rsidR="00C6446A" w:rsidRDefault="00C6446A">
            <w:pPr>
              <w:jc w:val="center"/>
              <w:rPr>
                <w:color w:val="000000"/>
              </w:rPr>
            </w:pPr>
            <w:r>
              <w:rPr>
                <w:color w:val="000000"/>
              </w:rPr>
              <w:lastRenderedPageBreak/>
              <w:t>788</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0C9C4ED" w14:textId="654AC1CB" w:rsidR="00C6446A" w:rsidRDefault="00C6446A">
            <w:pPr>
              <w:jc w:val="center"/>
              <w:rPr>
                <w:color w:val="000000"/>
              </w:rPr>
            </w:pPr>
            <w:r>
              <w:rPr>
                <w:color w:val="000000"/>
              </w:rPr>
              <w:t>2203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9460DC"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0254AA92" w14:textId="4C4DA30D" w:rsidR="00C6446A" w:rsidRPr="00876636" w:rsidRDefault="00C6446A" w:rsidP="00876636">
            <w:pPr>
              <w:rPr>
                <w:color w:val="000000"/>
              </w:rPr>
            </w:pPr>
            <w:r w:rsidRPr="00C6446A">
              <w:rPr>
                <w:color w:val="000000"/>
              </w:rPr>
              <w:t>The CONTRACTOR shall modify the SMS notification system to support languages written in any of the threshold languages of the 58 Counties of California, including languages which use a non GSM-7 characterset, such as Chinese.</w:t>
            </w:r>
          </w:p>
        </w:tc>
      </w:tr>
      <w:tr w:rsidR="00C6446A" w14:paraId="48B99A3D"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0D3DD12" w14:textId="029F570F" w:rsidR="00C6446A" w:rsidRDefault="00C6446A">
            <w:pPr>
              <w:jc w:val="center"/>
              <w:rPr>
                <w:color w:val="000000"/>
              </w:rPr>
            </w:pPr>
            <w:r>
              <w:rPr>
                <w:color w:val="000000"/>
              </w:rPr>
              <w:t>844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1AD4D3CF" w14:textId="6344DE05" w:rsidR="00C6446A" w:rsidRDefault="00C6446A">
            <w:pPr>
              <w:jc w:val="center"/>
              <w:rPr>
                <w:color w:val="000000"/>
              </w:rPr>
            </w:pPr>
            <w:r>
              <w:rPr>
                <w:color w:val="000000"/>
              </w:rPr>
              <w:t>2259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1CE5EA0"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15110355" w14:textId="648885F9" w:rsidR="00C6446A" w:rsidRPr="00876636" w:rsidRDefault="00C6446A" w:rsidP="00876636">
            <w:pPr>
              <w:rPr>
                <w:color w:val="000000"/>
              </w:rPr>
            </w:pPr>
            <w:r w:rsidRPr="00C6446A">
              <w:rPr>
                <w:color w:val="000000"/>
              </w:rPr>
              <w:t>The CONTRACTOR shall configure county-specified templates for SMS notifications including the message and customer-specific fields to be interpolated into the message.</w:t>
            </w:r>
          </w:p>
        </w:tc>
      </w:tr>
      <w:tr w:rsidR="00C6446A" w14:paraId="55D67F81"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6E70E118" w14:textId="3D99D2EB" w:rsidR="00C6446A" w:rsidRDefault="00C6446A">
            <w:pPr>
              <w:jc w:val="center"/>
              <w:rPr>
                <w:color w:val="000000"/>
              </w:rPr>
            </w:pPr>
            <w:r>
              <w:rPr>
                <w:color w:val="000000"/>
              </w:rPr>
              <w:t>849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B784EBA" w14:textId="0DAE7113" w:rsidR="00C6446A" w:rsidRDefault="00C6446A">
            <w:pPr>
              <w:jc w:val="center"/>
              <w:rPr>
                <w:color w:val="000000"/>
              </w:rPr>
            </w:pPr>
            <w:r>
              <w:rPr>
                <w:color w:val="000000"/>
              </w:rPr>
              <w:t>2264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1711CE5"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7B6E699C" w14:textId="6B574D8F" w:rsidR="00C6446A" w:rsidRPr="00876636" w:rsidRDefault="00C6446A" w:rsidP="00876636">
            <w:pPr>
              <w:rPr>
                <w:color w:val="000000"/>
              </w:rPr>
            </w:pPr>
            <w:r w:rsidRPr="00C6446A">
              <w:rPr>
                <w:color w:val="000000"/>
              </w:rPr>
              <w:t>The CONTRACTOR shall configure the SMS notification system to allow county to attach documents such as PDF to be reviewed by customers when they are editing or creating an SMS campaign.</w:t>
            </w:r>
          </w:p>
        </w:tc>
      </w:tr>
      <w:tr w:rsidR="00C6446A" w14:paraId="5523A623"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21E79A31" w14:textId="1ECAF938" w:rsidR="00C6446A" w:rsidRDefault="00C6446A">
            <w:pPr>
              <w:jc w:val="center"/>
              <w:rPr>
                <w:color w:val="000000"/>
              </w:rPr>
            </w:pPr>
            <w:r>
              <w:rPr>
                <w:color w:val="000000"/>
              </w:rPr>
              <w:t>864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D1314F4" w14:textId="530B1344" w:rsidR="00C6446A" w:rsidRDefault="00C6446A">
            <w:pPr>
              <w:jc w:val="center"/>
              <w:rPr>
                <w:color w:val="000000"/>
              </w:rPr>
            </w:pPr>
            <w:r>
              <w:rPr>
                <w:color w:val="000000"/>
              </w:rPr>
              <w:t>2279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017B598"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589E8A11" w14:textId="1799B034" w:rsidR="00C6446A" w:rsidRPr="00876636" w:rsidRDefault="00C6446A" w:rsidP="00876636">
            <w:pPr>
              <w:rPr>
                <w:color w:val="000000"/>
              </w:rPr>
            </w:pPr>
            <w:bookmarkStart w:id="133" w:name="_Hlk523237141"/>
            <w:r w:rsidRPr="00C6446A">
              <w:rPr>
                <w:color w:val="000000"/>
              </w:rPr>
              <w:t xml:space="preserve">The CONTRACTOR shall enable the functionality to select the group of customers to send text messages based on specified characteristics and specify whether the message is sent to all customers </w:t>
            </w:r>
            <w:r w:rsidR="00585E55">
              <w:rPr>
                <w:color w:val="000000"/>
              </w:rPr>
              <w:t xml:space="preserve">in an emergency situation per federal policy </w:t>
            </w:r>
            <w:r w:rsidRPr="00C6446A">
              <w:rPr>
                <w:color w:val="000000"/>
              </w:rPr>
              <w:t>or only those that have opted-in for text messages.</w:t>
            </w:r>
            <w:bookmarkEnd w:id="133"/>
          </w:p>
        </w:tc>
      </w:tr>
      <w:tr w:rsidR="00C6446A" w14:paraId="706607A8"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768A6578" w14:textId="4DCD1779" w:rsidR="00C6446A" w:rsidRDefault="00C6446A">
            <w:pPr>
              <w:jc w:val="center"/>
              <w:rPr>
                <w:color w:val="000000"/>
              </w:rPr>
            </w:pPr>
            <w:r>
              <w:rPr>
                <w:color w:val="000000"/>
              </w:rPr>
              <w:t>890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366393B2" w14:textId="5D06F4CA" w:rsidR="00C6446A" w:rsidRDefault="00C6446A">
            <w:pPr>
              <w:jc w:val="center"/>
              <w:rPr>
                <w:color w:val="000000"/>
              </w:rPr>
            </w:pPr>
            <w:r>
              <w:rPr>
                <w:color w:val="000000"/>
              </w:rPr>
              <w:t>2305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25EB1B"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AB943AD" w14:textId="6CAD2196" w:rsidR="00C6446A" w:rsidRPr="00876636" w:rsidRDefault="00C6446A" w:rsidP="00876636">
            <w:pPr>
              <w:rPr>
                <w:color w:val="000000"/>
              </w:rPr>
            </w:pPr>
            <w:r w:rsidRPr="00C6446A">
              <w:rPr>
                <w:color w:val="000000"/>
              </w:rPr>
              <w:t>The CONTRACTOR shall update the SMS notification system to apply current SMS functionality to all the 58 Counties.</w:t>
            </w:r>
          </w:p>
        </w:tc>
      </w:tr>
      <w:tr w:rsidR="00C6446A" w14:paraId="0675D4A3"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9A15F99" w14:textId="1BAAA89A" w:rsidR="00C6446A" w:rsidRDefault="00C6446A">
            <w:pPr>
              <w:jc w:val="center"/>
              <w:rPr>
                <w:color w:val="000000"/>
              </w:rPr>
            </w:pPr>
            <w:r>
              <w:rPr>
                <w:color w:val="000000"/>
              </w:rPr>
              <w:t>891</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EDD5DFA" w14:textId="0F622037" w:rsidR="00C6446A" w:rsidRDefault="00C6446A">
            <w:pPr>
              <w:jc w:val="center"/>
              <w:rPr>
                <w:color w:val="000000"/>
              </w:rPr>
            </w:pPr>
            <w:r>
              <w:rPr>
                <w:color w:val="000000"/>
              </w:rPr>
              <w:t>2306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D6B2128"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31E3AD23" w14:textId="6FDE42E8" w:rsidR="00C6446A" w:rsidRPr="00876636" w:rsidRDefault="00C6446A" w:rsidP="00876636">
            <w:pPr>
              <w:rPr>
                <w:color w:val="000000"/>
              </w:rPr>
            </w:pPr>
            <w:r w:rsidRPr="00C6446A">
              <w:rPr>
                <w:color w:val="000000"/>
              </w:rPr>
              <w:t>The CONTRACTOR shall review the nightly batch jobs of text messages sent by LRS, C-IV, and CalWIN core systems and consolidate them into one set of nightly SMS batch jobs.</w:t>
            </w:r>
          </w:p>
        </w:tc>
      </w:tr>
      <w:tr w:rsidR="00C6446A" w14:paraId="20B213C3" w14:textId="77777777" w:rsidTr="00891E3A">
        <w:trPr>
          <w:trHeight w:val="720"/>
        </w:trPr>
        <w:tc>
          <w:tcPr>
            <w:tcW w:w="645" w:type="dxa"/>
            <w:tcBorders>
              <w:top w:val="single" w:sz="4" w:space="0" w:color="auto"/>
              <w:left w:val="single" w:sz="4" w:space="0" w:color="auto"/>
              <w:bottom w:val="single" w:sz="4" w:space="0" w:color="auto"/>
              <w:right w:val="single" w:sz="4" w:space="0" w:color="auto"/>
            </w:tcBorders>
            <w:shd w:val="clear" w:color="auto" w:fill="auto"/>
          </w:tcPr>
          <w:p w14:paraId="47D3C1B7" w14:textId="3C06FF85" w:rsidR="00C6446A" w:rsidRDefault="00C6446A">
            <w:pPr>
              <w:jc w:val="center"/>
              <w:rPr>
                <w:color w:val="000000"/>
              </w:rPr>
            </w:pPr>
            <w:r>
              <w:rPr>
                <w:color w:val="000000"/>
              </w:rPr>
              <w:t>892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21BB77DA" w14:textId="47910312" w:rsidR="00C6446A" w:rsidRDefault="00C6446A">
            <w:pPr>
              <w:jc w:val="center"/>
              <w:rPr>
                <w:color w:val="000000"/>
              </w:rPr>
            </w:pPr>
            <w:r>
              <w:rPr>
                <w:color w:val="000000"/>
              </w:rPr>
              <w:t>2307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FF1AF07" w14:textId="77777777" w:rsidR="00C6446A" w:rsidRDefault="00C6446A">
            <w:pPr>
              <w:jc w:val="center"/>
              <w:rPr>
                <w:color w:val="000000"/>
              </w:rPr>
            </w:pPr>
          </w:p>
        </w:tc>
        <w:tc>
          <w:tcPr>
            <w:tcW w:w="7532" w:type="dxa"/>
            <w:tcBorders>
              <w:top w:val="single" w:sz="4" w:space="0" w:color="auto"/>
              <w:left w:val="single" w:sz="4" w:space="0" w:color="auto"/>
              <w:bottom w:val="single" w:sz="4" w:space="0" w:color="auto"/>
              <w:right w:val="single" w:sz="4" w:space="0" w:color="auto"/>
            </w:tcBorders>
            <w:shd w:val="clear" w:color="auto" w:fill="auto"/>
          </w:tcPr>
          <w:p w14:paraId="65D4684C" w14:textId="0F01EE98" w:rsidR="00C6446A" w:rsidRPr="00876636" w:rsidRDefault="00C6446A" w:rsidP="00876636">
            <w:pPr>
              <w:rPr>
                <w:color w:val="000000"/>
              </w:rPr>
            </w:pPr>
            <w:r w:rsidRPr="00C6446A">
              <w:rPr>
                <w:color w:val="000000"/>
              </w:rPr>
              <w:t>The CONTRACTOR shall configure the notifications system to interface with the OpenMarket API to send SMS messages.</w:t>
            </w:r>
          </w:p>
        </w:tc>
      </w:tr>
    </w:tbl>
    <w:p w14:paraId="5C50F110" w14:textId="77777777" w:rsidR="009F32FD" w:rsidRDefault="00B52892">
      <w:pPr>
        <w:pStyle w:val="Heading1"/>
      </w:pPr>
      <w:bookmarkStart w:id="134" w:name="_Toc477180748"/>
      <w:bookmarkStart w:id="135" w:name="_Toc479950820"/>
      <w:bookmarkStart w:id="136" w:name="_Toc30856240"/>
      <w:r>
        <w:t>ENTERPRISE INFRASTRUCTURE:</w:t>
      </w:r>
      <w:bookmarkEnd w:id="134"/>
      <w:bookmarkEnd w:id="135"/>
      <w:bookmarkEnd w:id="136"/>
    </w:p>
    <w:p w14:paraId="283CD904" w14:textId="75EA7C8D" w:rsidR="009F32FD" w:rsidRDefault="00B52892">
      <w:pPr>
        <w:spacing w:before="120" w:after="120"/>
      </w:pPr>
      <w:bookmarkStart w:id="137" w:name="_Toc477180749"/>
      <w:r>
        <w:t>The following requirements shall apply to the Enterprise Infrastructure category of Work for the CalACES</w:t>
      </w:r>
      <w:r w:rsidR="00997470">
        <w:t>/CalSAWS</w:t>
      </w:r>
      <w:r>
        <w:t xml:space="preserve"> Migration Project:</w:t>
      </w:r>
      <w:bookmarkEnd w:id="137"/>
    </w:p>
    <w:tbl>
      <w:tblPr>
        <w:tblW w:w="10517" w:type="dxa"/>
        <w:tblInd w:w="93" w:type="dxa"/>
        <w:tblLayout w:type="fixed"/>
        <w:tblLook w:val="04A0" w:firstRow="1" w:lastRow="0" w:firstColumn="1" w:lastColumn="0" w:noHBand="0" w:noVBand="1"/>
      </w:tblPr>
      <w:tblGrid>
        <w:gridCol w:w="638"/>
        <w:gridCol w:w="864"/>
        <w:gridCol w:w="1725"/>
        <w:gridCol w:w="7290"/>
      </w:tblGrid>
      <w:tr w:rsidR="009F32FD" w14:paraId="57A3C6F4"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415E3F00" w14:textId="7E891558" w:rsidR="009F32FD" w:rsidRDefault="00B52892">
            <w:pPr>
              <w:suppressAutoHyphens/>
              <w:jc w:val="center"/>
              <w:rPr>
                <w:rFonts w:eastAsia="SimSun"/>
                <w:lang w:eastAsia="zh-CN"/>
              </w:rPr>
            </w:pPr>
            <w:r>
              <w:rPr>
                <w:b/>
                <w:bCs/>
                <w:color w:val="000000"/>
              </w:rPr>
              <w:t>TABLE 2</w:t>
            </w:r>
            <w:r w:rsidR="00F41EC5">
              <w:rPr>
                <w:b/>
                <w:bCs/>
                <w:color w:val="000000"/>
              </w:rPr>
              <w:t>1</w:t>
            </w:r>
            <w:r>
              <w:rPr>
                <w:b/>
                <w:bCs/>
                <w:color w:val="000000"/>
              </w:rPr>
              <w:t>. ENTERPRISE INFRASTRUCTURE</w:t>
            </w:r>
          </w:p>
        </w:tc>
      </w:tr>
      <w:tr w:rsidR="009F32FD" w14:paraId="5DAEF491" w14:textId="77777777" w:rsidTr="00742D12">
        <w:trPr>
          <w:trHeight w:val="630"/>
          <w:tblHeader/>
        </w:trPr>
        <w:tc>
          <w:tcPr>
            <w:tcW w:w="638"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1146452" w14:textId="77777777" w:rsidR="009F32FD" w:rsidRDefault="00B52892">
            <w:pPr>
              <w:jc w:val="center"/>
              <w:rPr>
                <w:b/>
                <w:bCs/>
                <w:color w:val="000000"/>
                <w:sz w:val="20"/>
                <w:szCs w:val="20"/>
              </w:rPr>
            </w:pPr>
            <w:r>
              <w:rPr>
                <w:b/>
                <w:bCs/>
                <w:color w:val="000000"/>
                <w:sz w:val="20"/>
                <w:szCs w:val="20"/>
              </w:rPr>
              <w:t>Req. #</w:t>
            </w:r>
          </w:p>
        </w:tc>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5963EC" w14:textId="77777777" w:rsidR="009F32FD" w:rsidRDefault="00B52892">
            <w:pPr>
              <w:jc w:val="center"/>
              <w:rPr>
                <w:b/>
                <w:bCs/>
                <w:color w:val="000000"/>
                <w:sz w:val="20"/>
                <w:szCs w:val="20"/>
              </w:rPr>
            </w:pPr>
            <w:r>
              <w:rPr>
                <w:b/>
                <w:bCs/>
                <w:color w:val="000000"/>
                <w:sz w:val="20"/>
                <w:szCs w:val="20"/>
              </w:rPr>
              <w:t>DDID #</w:t>
            </w:r>
          </w:p>
        </w:tc>
        <w:tc>
          <w:tcPr>
            <w:tcW w:w="17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5B2F2C" w14:textId="77777777" w:rsidR="009F32FD" w:rsidRDefault="00B52892">
            <w:pPr>
              <w:jc w:val="center"/>
              <w:rPr>
                <w:b/>
                <w:bCs/>
                <w:color w:val="000000"/>
                <w:sz w:val="20"/>
                <w:szCs w:val="20"/>
              </w:rPr>
            </w:pPr>
            <w:r>
              <w:rPr>
                <w:b/>
                <w:bCs/>
                <w:color w:val="000000"/>
                <w:sz w:val="20"/>
                <w:szCs w:val="20"/>
              </w:rPr>
              <w:t>Sub-Category</w:t>
            </w:r>
          </w:p>
        </w:tc>
        <w:tc>
          <w:tcPr>
            <w:tcW w:w="729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3B2D8E0A"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489449A9" w14:textId="77777777" w:rsidTr="00742D12">
        <w:trPr>
          <w:trHeight w:val="630"/>
        </w:trPr>
        <w:tc>
          <w:tcPr>
            <w:tcW w:w="638" w:type="dxa"/>
            <w:tcBorders>
              <w:top w:val="single" w:sz="4" w:space="0" w:color="auto"/>
              <w:left w:val="single" w:sz="8" w:space="0" w:color="auto"/>
              <w:bottom w:val="single" w:sz="4" w:space="0" w:color="auto"/>
              <w:right w:val="single" w:sz="4" w:space="0" w:color="auto"/>
            </w:tcBorders>
            <w:shd w:val="clear" w:color="auto" w:fill="auto"/>
          </w:tcPr>
          <w:p w14:paraId="1BE93DD6" w14:textId="77777777" w:rsidR="009F32FD" w:rsidRDefault="00B52892">
            <w:pPr>
              <w:jc w:val="center"/>
              <w:rPr>
                <w:color w:val="000000"/>
              </w:rPr>
            </w:pPr>
            <w:r>
              <w:rPr>
                <w:color w:val="000000"/>
              </w:rPr>
              <w:t>543</w:t>
            </w: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5DF60871" w14:textId="77777777" w:rsidR="009F32FD" w:rsidRDefault="00B52892">
            <w:pPr>
              <w:jc w:val="center"/>
              <w:rPr>
                <w:color w:val="000000"/>
              </w:rPr>
            </w:pPr>
            <w:r>
              <w:rPr>
                <w:color w:val="000000"/>
              </w:rPr>
              <w:t>1870</w:t>
            </w:r>
          </w:p>
        </w:tc>
        <w:tc>
          <w:tcPr>
            <w:tcW w:w="1725" w:type="dxa"/>
            <w:tcBorders>
              <w:top w:val="single" w:sz="4" w:space="0" w:color="auto"/>
              <w:left w:val="single" w:sz="4" w:space="0" w:color="auto"/>
              <w:bottom w:val="single" w:sz="4" w:space="0" w:color="auto"/>
              <w:right w:val="single" w:sz="4" w:space="0" w:color="auto"/>
            </w:tcBorders>
            <w:shd w:val="clear" w:color="auto" w:fill="auto"/>
          </w:tcPr>
          <w:p w14:paraId="42AEBEC0" w14:textId="77777777" w:rsidR="009F32FD" w:rsidRDefault="00B52892">
            <w:pPr>
              <w:jc w:val="center"/>
              <w:rPr>
                <w:color w:val="000000"/>
              </w:rPr>
            </w:pPr>
            <w:r>
              <w:rPr>
                <w:color w:val="000000"/>
              </w:rPr>
              <w:t>Telecommunications</w:t>
            </w: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44D8B493" w14:textId="3955518F" w:rsidR="009F32FD" w:rsidRDefault="00966749">
            <w:pPr>
              <w:rPr>
                <w:color w:val="000000"/>
              </w:rPr>
            </w:pPr>
            <w:r>
              <w:rPr>
                <w:color w:val="000000"/>
              </w:rPr>
              <w:t>This requirement was removed due to being obsolete.</w:t>
            </w:r>
          </w:p>
        </w:tc>
      </w:tr>
    </w:tbl>
    <w:p w14:paraId="7BDAC590" w14:textId="77777777" w:rsidR="009F32FD" w:rsidRDefault="00B52892">
      <w:pPr>
        <w:pStyle w:val="Heading1"/>
      </w:pPr>
      <w:bookmarkStart w:id="138" w:name="_Toc477180750"/>
      <w:bookmarkStart w:id="139" w:name="_Toc479950821"/>
      <w:bookmarkStart w:id="140" w:name="_Toc30856241"/>
      <w:r>
        <w:t>SITE PREPARATION &amp; INSTALLATION:</w:t>
      </w:r>
      <w:bookmarkEnd w:id="138"/>
      <w:bookmarkEnd w:id="139"/>
      <w:bookmarkEnd w:id="140"/>
    </w:p>
    <w:p w14:paraId="12DA181B" w14:textId="3043D93D" w:rsidR="009F32FD" w:rsidRDefault="00B52892">
      <w:pPr>
        <w:spacing w:before="120" w:after="120"/>
      </w:pPr>
      <w:bookmarkStart w:id="141" w:name="_Toc477180751"/>
      <w:r>
        <w:t>The following requirements shall apply to the Site Preparation &amp; Installation category of Work for the CalACES</w:t>
      </w:r>
      <w:r w:rsidR="0038542A">
        <w:t>/CalSAWS</w:t>
      </w:r>
      <w:r>
        <w:t xml:space="preserve"> Migration Project:</w:t>
      </w:r>
      <w:bookmarkEnd w:id="141"/>
    </w:p>
    <w:tbl>
      <w:tblPr>
        <w:tblW w:w="10517" w:type="dxa"/>
        <w:tblInd w:w="93" w:type="dxa"/>
        <w:tblLook w:val="04A0" w:firstRow="1" w:lastRow="0" w:firstColumn="1" w:lastColumn="0" w:noHBand="0" w:noVBand="1"/>
      </w:tblPr>
      <w:tblGrid>
        <w:gridCol w:w="645"/>
        <w:gridCol w:w="900"/>
        <w:gridCol w:w="1440"/>
        <w:gridCol w:w="7532"/>
      </w:tblGrid>
      <w:tr w:rsidR="009F32FD" w14:paraId="270E6B16"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53DB81C6" w14:textId="2DD27B63" w:rsidR="009F32FD" w:rsidRDefault="00B52892">
            <w:pPr>
              <w:suppressAutoHyphens/>
              <w:jc w:val="center"/>
              <w:rPr>
                <w:rFonts w:eastAsia="SimSun"/>
                <w:lang w:eastAsia="zh-CN"/>
              </w:rPr>
            </w:pPr>
            <w:r>
              <w:rPr>
                <w:b/>
                <w:bCs/>
                <w:color w:val="000000"/>
              </w:rPr>
              <w:lastRenderedPageBreak/>
              <w:t>TABLE 2</w:t>
            </w:r>
            <w:r w:rsidR="00F41EC5">
              <w:rPr>
                <w:b/>
                <w:bCs/>
                <w:color w:val="000000"/>
              </w:rPr>
              <w:t>2</w:t>
            </w:r>
            <w:r>
              <w:rPr>
                <w:b/>
                <w:bCs/>
                <w:color w:val="000000"/>
              </w:rPr>
              <w:t>. SITE PREPARATION &amp; INSTALLATION</w:t>
            </w:r>
          </w:p>
        </w:tc>
      </w:tr>
      <w:tr w:rsidR="009F32FD" w14:paraId="2175F3DF" w14:textId="77777777" w:rsidTr="00742D12">
        <w:trPr>
          <w:trHeight w:val="630"/>
          <w:tblHeader/>
        </w:trPr>
        <w:tc>
          <w:tcPr>
            <w:tcW w:w="645"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6F2F02E1" w14:textId="77777777" w:rsidR="009F32FD" w:rsidRDefault="00B52892">
            <w:pPr>
              <w:jc w:val="center"/>
              <w:rPr>
                <w:b/>
                <w:bCs/>
                <w:color w:val="000000"/>
                <w:sz w:val="20"/>
                <w:szCs w:val="20"/>
              </w:rPr>
            </w:pPr>
            <w:r>
              <w:rPr>
                <w:b/>
                <w:bCs/>
                <w:color w:val="000000"/>
                <w:sz w:val="20"/>
                <w:szCs w:val="20"/>
              </w:rPr>
              <w:t>Req. #</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8E7469" w14:textId="77777777" w:rsidR="009F32FD" w:rsidRDefault="00B52892">
            <w:pPr>
              <w:jc w:val="center"/>
              <w:rPr>
                <w:b/>
                <w:bCs/>
                <w:color w:val="000000"/>
                <w:sz w:val="20"/>
                <w:szCs w:val="20"/>
              </w:rPr>
            </w:pPr>
            <w:r>
              <w:rPr>
                <w:b/>
                <w:bCs/>
                <w:color w:val="000000"/>
                <w:sz w:val="20"/>
                <w:szCs w:val="20"/>
              </w:rPr>
              <w:t>DDID #</w:t>
            </w: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14D7F4" w14:textId="77777777" w:rsidR="009F32FD" w:rsidRDefault="00B52892">
            <w:pPr>
              <w:jc w:val="center"/>
              <w:rPr>
                <w:b/>
                <w:bCs/>
                <w:color w:val="000000"/>
                <w:sz w:val="20"/>
                <w:szCs w:val="20"/>
              </w:rPr>
            </w:pPr>
            <w:r>
              <w:rPr>
                <w:b/>
                <w:bCs/>
                <w:color w:val="000000"/>
                <w:sz w:val="20"/>
                <w:szCs w:val="20"/>
              </w:rPr>
              <w:t>Sub-Category</w:t>
            </w:r>
          </w:p>
        </w:tc>
        <w:tc>
          <w:tcPr>
            <w:tcW w:w="7532"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5FAD9690" w14:textId="77777777" w:rsidR="009F32FD" w:rsidRDefault="00B52892">
            <w:pPr>
              <w:ind w:right="72"/>
              <w:jc w:val="center"/>
              <w:rPr>
                <w:b/>
                <w:bCs/>
                <w:color w:val="000000"/>
                <w:sz w:val="20"/>
                <w:szCs w:val="20"/>
              </w:rPr>
            </w:pPr>
            <w:r>
              <w:rPr>
                <w:b/>
                <w:bCs/>
                <w:color w:val="000000"/>
                <w:sz w:val="20"/>
                <w:szCs w:val="20"/>
              </w:rPr>
              <w:t>Requirement Description</w:t>
            </w:r>
          </w:p>
        </w:tc>
      </w:tr>
      <w:tr w:rsidR="00AD73D7" w14:paraId="16F7E714" w14:textId="77777777" w:rsidTr="00742D12">
        <w:trPr>
          <w:trHeight w:val="377"/>
        </w:trPr>
        <w:tc>
          <w:tcPr>
            <w:tcW w:w="645" w:type="dxa"/>
            <w:tcBorders>
              <w:top w:val="single" w:sz="4" w:space="0" w:color="auto"/>
              <w:left w:val="single" w:sz="8" w:space="0" w:color="auto"/>
              <w:bottom w:val="single" w:sz="4" w:space="0" w:color="auto"/>
              <w:right w:val="single" w:sz="4" w:space="0" w:color="auto"/>
            </w:tcBorders>
            <w:shd w:val="clear" w:color="auto" w:fill="auto"/>
          </w:tcPr>
          <w:p w14:paraId="7229D0AC" w14:textId="2865B360" w:rsidR="008F7D5D" w:rsidRDefault="00555305">
            <w:pPr>
              <w:jc w:val="center"/>
              <w:rPr>
                <w:color w:val="000000"/>
              </w:rPr>
            </w:pPr>
            <w:r>
              <w:rPr>
                <w:color w:val="000000"/>
              </w:rPr>
              <w:t>629</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9374501" w14:textId="6F0AEFEB" w:rsidR="008F7D5D" w:rsidRDefault="00555305">
            <w:pPr>
              <w:jc w:val="center"/>
              <w:rPr>
                <w:color w:val="000000"/>
              </w:rPr>
            </w:pPr>
            <w:r>
              <w:rPr>
                <w:color w:val="000000"/>
              </w:rPr>
              <w:t>2044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85F0E34" w14:textId="785AC212" w:rsidR="008F7D5D" w:rsidRDefault="00555305">
            <w:pPr>
              <w:jc w:val="center"/>
              <w:rPr>
                <w:color w:val="000000"/>
              </w:rPr>
            </w:pPr>
            <w:r>
              <w:rPr>
                <w:color w:val="000000"/>
              </w:rPr>
              <w:t>Cloud</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21B0CEBD" w14:textId="12942D58" w:rsidR="001F77DA" w:rsidDel="00FD0144" w:rsidRDefault="00555305" w:rsidP="00555305">
            <w:pPr>
              <w:rPr>
                <w:color w:val="000000"/>
              </w:rPr>
            </w:pPr>
            <w:r>
              <w:rPr>
                <w:color w:val="000000"/>
              </w:rPr>
              <w:t>This requirement was removed due to duplication.</w:t>
            </w:r>
          </w:p>
        </w:tc>
      </w:tr>
      <w:tr w:rsidR="00DF20A7" w14:paraId="2C58E5AC" w14:textId="77777777" w:rsidTr="00742D12">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28FEF49C" w14:textId="6EA8A929" w:rsidR="00DF20A7" w:rsidRDefault="00DF20A7">
            <w:pPr>
              <w:jc w:val="center"/>
              <w:rPr>
                <w:color w:val="000000"/>
              </w:rPr>
            </w:pPr>
            <w:r>
              <w:rPr>
                <w:color w:val="000000"/>
              </w:rPr>
              <w:t>630</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57FADC1D" w14:textId="4E8283F1" w:rsidR="00DF20A7" w:rsidRDefault="00DF20A7">
            <w:pPr>
              <w:jc w:val="center"/>
              <w:rPr>
                <w:color w:val="000000"/>
              </w:rPr>
            </w:pPr>
            <w:r>
              <w:rPr>
                <w:color w:val="000000"/>
              </w:rPr>
              <w:t>2045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DB1D66" w14:textId="03EC2871" w:rsidR="00DF20A7" w:rsidRDefault="00DF20A7">
            <w:pPr>
              <w:jc w:val="center"/>
              <w:rPr>
                <w:color w:val="000000"/>
              </w:rPr>
            </w:pPr>
            <w:r>
              <w:rPr>
                <w:color w:val="000000"/>
              </w:rPr>
              <w:t>Cloud</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6A03BC3A" w14:textId="6A3A726C" w:rsidR="00DF20A7" w:rsidDel="00FD0144" w:rsidRDefault="001D33CF">
            <w:pPr>
              <w:rPr>
                <w:color w:val="000000"/>
              </w:rPr>
            </w:pPr>
            <w:r>
              <w:rPr>
                <w:color w:val="000000"/>
              </w:rPr>
              <w:t>This requirement was removed due to being obsolete.</w:t>
            </w:r>
          </w:p>
        </w:tc>
      </w:tr>
      <w:tr w:rsidR="0053300A" w14:paraId="156CB6C0" w14:textId="77777777" w:rsidTr="00742D12">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392C4A1F" w14:textId="17FC1872" w:rsidR="0053300A" w:rsidRDefault="00D80BA4" w:rsidP="0053300A">
            <w:pPr>
              <w:jc w:val="center"/>
              <w:rPr>
                <w:color w:val="000000"/>
              </w:rPr>
            </w:pPr>
            <w:r>
              <w:rPr>
                <w:color w:val="000000"/>
              </w:rPr>
              <w:t>752</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324575B" w14:textId="337A96C2" w:rsidR="0053300A" w:rsidRDefault="00D80BA4" w:rsidP="0053300A">
            <w:pPr>
              <w:jc w:val="center"/>
              <w:rPr>
                <w:color w:val="000000"/>
              </w:rPr>
            </w:pPr>
            <w:r>
              <w:rPr>
                <w:color w:val="000000"/>
              </w:rPr>
              <w:t>2167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43844EE" w14:textId="56FE851B" w:rsidR="0053300A" w:rsidRDefault="0053300A" w:rsidP="0053300A">
            <w:pPr>
              <w:jc w:val="center"/>
              <w:rPr>
                <w:color w:val="000000"/>
              </w:rPr>
            </w:pPr>
            <w:r>
              <w:rPr>
                <w:color w:val="000000"/>
              </w:rPr>
              <w:t>Cloud</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0DB93681" w14:textId="6847E266" w:rsidR="0053300A" w:rsidRDefault="00861608" w:rsidP="0053300A">
            <w:pPr>
              <w:rPr>
                <w:color w:val="000000"/>
              </w:rPr>
            </w:pPr>
            <w:r>
              <w:rPr>
                <w:color w:val="000000"/>
              </w:rPr>
              <w:t>This requirement was removed due to being obsolete.</w:t>
            </w:r>
          </w:p>
        </w:tc>
      </w:tr>
      <w:tr w:rsidR="00CF37A7" w14:paraId="6CD2BC4D" w14:textId="77777777" w:rsidTr="00742D12">
        <w:trPr>
          <w:trHeight w:val="630"/>
        </w:trPr>
        <w:tc>
          <w:tcPr>
            <w:tcW w:w="645" w:type="dxa"/>
            <w:tcBorders>
              <w:top w:val="single" w:sz="4" w:space="0" w:color="auto"/>
              <w:left w:val="single" w:sz="8" w:space="0" w:color="auto"/>
              <w:bottom w:val="single" w:sz="4" w:space="0" w:color="auto"/>
              <w:right w:val="single" w:sz="4" w:space="0" w:color="auto"/>
            </w:tcBorders>
            <w:shd w:val="clear" w:color="auto" w:fill="auto"/>
          </w:tcPr>
          <w:p w14:paraId="6FA26AFA" w14:textId="1727C247" w:rsidR="00CF37A7" w:rsidRDefault="00D80BA4" w:rsidP="0053300A">
            <w:pPr>
              <w:jc w:val="center"/>
              <w:rPr>
                <w:color w:val="000000"/>
              </w:rPr>
            </w:pPr>
            <w:r>
              <w:rPr>
                <w:color w:val="000000"/>
              </w:rPr>
              <w:t>753</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44EEF0C8" w14:textId="1E64E6B6" w:rsidR="00CF37A7" w:rsidRDefault="00D80BA4" w:rsidP="0053300A">
            <w:pPr>
              <w:jc w:val="center"/>
              <w:rPr>
                <w:color w:val="000000"/>
              </w:rPr>
            </w:pPr>
            <w:r>
              <w:rPr>
                <w:color w:val="000000"/>
              </w:rPr>
              <w:t>2168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D97FB28" w14:textId="4DA9543E" w:rsidR="00CF37A7" w:rsidRDefault="00CF37A7" w:rsidP="0053300A">
            <w:pPr>
              <w:jc w:val="center"/>
              <w:rPr>
                <w:rStyle w:val="CommentReference"/>
              </w:rPr>
            </w:pPr>
            <w:r>
              <w:rPr>
                <w:color w:val="000000"/>
              </w:rPr>
              <w:t>Cloud</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6A8AE07B" w14:textId="510E2E0B" w:rsidR="00CF37A7" w:rsidRDefault="0059007D" w:rsidP="00CF37A7">
            <w:pPr>
              <w:rPr>
                <w:color w:val="000000"/>
              </w:rPr>
            </w:pPr>
            <w:r>
              <w:rPr>
                <w:color w:val="000000"/>
              </w:rPr>
              <w:t xml:space="preserve">This requirement was removed due to being obsolete. </w:t>
            </w:r>
          </w:p>
        </w:tc>
      </w:tr>
      <w:tr w:rsidR="009F32FD" w14:paraId="7B9E0457" w14:textId="77777777" w:rsidTr="00742D12">
        <w:trPr>
          <w:trHeight w:val="341"/>
        </w:trPr>
        <w:tc>
          <w:tcPr>
            <w:tcW w:w="645" w:type="dxa"/>
            <w:tcBorders>
              <w:top w:val="single" w:sz="4" w:space="0" w:color="auto"/>
              <w:left w:val="single" w:sz="8" w:space="0" w:color="auto"/>
              <w:bottom w:val="single" w:sz="4" w:space="0" w:color="auto"/>
              <w:right w:val="single" w:sz="4" w:space="0" w:color="auto"/>
            </w:tcBorders>
            <w:shd w:val="clear" w:color="auto" w:fill="auto"/>
          </w:tcPr>
          <w:p w14:paraId="45197885" w14:textId="77777777" w:rsidR="009F32FD" w:rsidRDefault="00B52892">
            <w:pPr>
              <w:jc w:val="center"/>
              <w:rPr>
                <w:color w:val="000000"/>
              </w:rPr>
            </w:pPr>
            <w:r>
              <w:rPr>
                <w:color w:val="000000"/>
              </w:rPr>
              <w:t>544</w:t>
            </w:r>
          </w:p>
        </w:tc>
        <w:tc>
          <w:tcPr>
            <w:tcW w:w="900" w:type="dxa"/>
            <w:tcBorders>
              <w:top w:val="single" w:sz="4" w:space="0" w:color="auto"/>
              <w:left w:val="single" w:sz="4" w:space="0" w:color="auto"/>
              <w:bottom w:val="single" w:sz="4" w:space="0" w:color="auto"/>
              <w:right w:val="single" w:sz="4" w:space="0" w:color="auto"/>
            </w:tcBorders>
            <w:shd w:val="clear" w:color="auto" w:fill="auto"/>
          </w:tcPr>
          <w:p w14:paraId="7D315D3B" w14:textId="77777777" w:rsidR="009F32FD" w:rsidRDefault="00B52892">
            <w:pPr>
              <w:jc w:val="center"/>
              <w:rPr>
                <w:color w:val="000000"/>
              </w:rPr>
            </w:pPr>
            <w:r>
              <w:rPr>
                <w:color w:val="000000"/>
              </w:rPr>
              <w:t>1980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9D2953F" w14:textId="77777777" w:rsidR="009F32FD" w:rsidRDefault="00B52892">
            <w:pPr>
              <w:jc w:val="center"/>
              <w:rPr>
                <w:color w:val="000000"/>
              </w:rPr>
            </w:pPr>
            <w:r>
              <w:rPr>
                <w:color w:val="000000"/>
              </w:rPr>
              <w:t>PDC</w:t>
            </w:r>
          </w:p>
        </w:tc>
        <w:tc>
          <w:tcPr>
            <w:tcW w:w="7532" w:type="dxa"/>
            <w:tcBorders>
              <w:top w:val="single" w:sz="4" w:space="0" w:color="auto"/>
              <w:left w:val="single" w:sz="4" w:space="0" w:color="auto"/>
              <w:bottom w:val="single" w:sz="4" w:space="0" w:color="auto"/>
              <w:right w:val="single" w:sz="8" w:space="0" w:color="auto"/>
            </w:tcBorders>
            <w:shd w:val="clear" w:color="auto" w:fill="auto"/>
          </w:tcPr>
          <w:p w14:paraId="4EB4729E" w14:textId="6F533371" w:rsidR="009F32FD" w:rsidRDefault="00FD0144">
            <w:pPr>
              <w:rPr>
                <w:color w:val="000000"/>
              </w:rPr>
            </w:pPr>
            <w:r>
              <w:rPr>
                <w:color w:val="000000"/>
              </w:rPr>
              <w:t>This requirement was removed per contract negotiations.</w:t>
            </w:r>
          </w:p>
        </w:tc>
      </w:tr>
      <w:tr w:rsidR="009F32FD" w14:paraId="4FA275B6" w14:textId="77777777" w:rsidTr="00742D12">
        <w:trPr>
          <w:trHeight w:val="350"/>
        </w:trPr>
        <w:tc>
          <w:tcPr>
            <w:tcW w:w="645" w:type="dxa"/>
            <w:tcBorders>
              <w:top w:val="nil"/>
              <w:left w:val="single" w:sz="8" w:space="0" w:color="auto"/>
              <w:bottom w:val="single" w:sz="4" w:space="0" w:color="auto"/>
              <w:right w:val="single" w:sz="4" w:space="0" w:color="auto"/>
            </w:tcBorders>
            <w:shd w:val="clear" w:color="auto" w:fill="auto"/>
          </w:tcPr>
          <w:p w14:paraId="781981DA" w14:textId="77777777" w:rsidR="009F32FD" w:rsidRDefault="00B52892">
            <w:pPr>
              <w:jc w:val="center"/>
              <w:rPr>
                <w:color w:val="000000"/>
              </w:rPr>
            </w:pPr>
            <w:r>
              <w:rPr>
                <w:color w:val="000000"/>
              </w:rPr>
              <w:t>545</w:t>
            </w:r>
          </w:p>
        </w:tc>
        <w:tc>
          <w:tcPr>
            <w:tcW w:w="900" w:type="dxa"/>
            <w:tcBorders>
              <w:top w:val="nil"/>
              <w:left w:val="single" w:sz="4" w:space="0" w:color="auto"/>
              <w:bottom w:val="single" w:sz="4" w:space="0" w:color="auto"/>
              <w:right w:val="single" w:sz="4" w:space="0" w:color="auto"/>
            </w:tcBorders>
            <w:shd w:val="clear" w:color="auto" w:fill="auto"/>
          </w:tcPr>
          <w:p w14:paraId="059778F7" w14:textId="77777777" w:rsidR="009F32FD" w:rsidRDefault="00B52892">
            <w:pPr>
              <w:jc w:val="center"/>
              <w:rPr>
                <w:color w:val="000000"/>
              </w:rPr>
            </w:pPr>
            <w:r>
              <w:rPr>
                <w:color w:val="000000"/>
              </w:rPr>
              <w:t>1959</w:t>
            </w:r>
          </w:p>
        </w:tc>
        <w:tc>
          <w:tcPr>
            <w:tcW w:w="1440" w:type="dxa"/>
            <w:tcBorders>
              <w:top w:val="nil"/>
              <w:left w:val="single" w:sz="4" w:space="0" w:color="auto"/>
              <w:bottom w:val="single" w:sz="4" w:space="0" w:color="auto"/>
              <w:right w:val="single" w:sz="4" w:space="0" w:color="auto"/>
            </w:tcBorders>
            <w:shd w:val="clear" w:color="auto" w:fill="auto"/>
          </w:tcPr>
          <w:p w14:paraId="1F085D72" w14:textId="77777777" w:rsidR="009F32FD" w:rsidRDefault="00B52892">
            <w:pPr>
              <w:jc w:val="center"/>
              <w:rPr>
                <w:color w:val="000000"/>
              </w:rPr>
            </w:pPr>
            <w:r>
              <w:rPr>
                <w:color w:val="000000"/>
              </w:rPr>
              <w:t>PDC</w:t>
            </w:r>
          </w:p>
        </w:tc>
        <w:tc>
          <w:tcPr>
            <w:tcW w:w="7532" w:type="dxa"/>
            <w:tcBorders>
              <w:top w:val="nil"/>
              <w:left w:val="single" w:sz="4" w:space="0" w:color="auto"/>
              <w:bottom w:val="single" w:sz="4" w:space="0" w:color="auto"/>
              <w:right w:val="single" w:sz="8" w:space="0" w:color="auto"/>
            </w:tcBorders>
            <w:shd w:val="clear" w:color="auto" w:fill="auto"/>
          </w:tcPr>
          <w:p w14:paraId="1EF59D5B" w14:textId="2AF80761" w:rsidR="009F32FD" w:rsidRDefault="00FD0144">
            <w:pPr>
              <w:rPr>
                <w:color w:val="000000"/>
              </w:rPr>
            </w:pPr>
            <w:r>
              <w:rPr>
                <w:color w:val="000000"/>
              </w:rPr>
              <w:t>This requirement was removed per contract negotiations.</w:t>
            </w:r>
          </w:p>
        </w:tc>
      </w:tr>
      <w:tr w:rsidR="009F32FD" w14:paraId="7D5D3BE1" w14:textId="77777777" w:rsidTr="00742D12">
        <w:trPr>
          <w:trHeight w:val="350"/>
        </w:trPr>
        <w:tc>
          <w:tcPr>
            <w:tcW w:w="645" w:type="dxa"/>
            <w:tcBorders>
              <w:top w:val="nil"/>
              <w:left w:val="single" w:sz="8" w:space="0" w:color="auto"/>
              <w:bottom w:val="single" w:sz="4" w:space="0" w:color="auto"/>
              <w:right w:val="single" w:sz="4" w:space="0" w:color="auto"/>
            </w:tcBorders>
            <w:shd w:val="clear" w:color="auto" w:fill="auto"/>
          </w:tcPr>
          <w:p w14:paraId="268AB62A" w14:textId="77777777" w:rsidR="009F32FD" w:rsidRDefault="00B52892">
            <w:pPr>
              <w:jc w:val="center"/>
              <w:rPr>
                <w:color w:val="000000"/>
              </w:rPr>
            </w:pPr>
            <w:r>
              <w:rPr>
                <w:color w:val="000000"/>
              </w:rPr>
              <w:t>546</w:t>
            </w:r>
          </w:p>
        </w:tc>
        <w:tc>
          <w:tcPr>
            <w:tcW w:w="900" w:type="dxa"/>
            <w:tcBorders>
              <w:top w:val="nil"/>
              <w:left w:val="single" w:sz="4" w:space="0" w:color="auto"/>
              <w:bottom w:val="single" w:sz="4" w:space="0" w:color="auto"/>
              <w:right w:val="single" w:sz="4" w:space="0" w:color="auto"/>
            </w:tcBorders>
            <w:shd w:val="clear" w:color="auto" w:fill="auto"/>
          </w:tcPr>
          <w:p w14:paraId="327B2414" w14:textId="77777777" w:rsidR="009F32FD" w:rsidRDefault="00B52892">
            <w:pPr>
              <w:jc w:val="center"/>
              <w:rPr>
                <w:color w:val="000000"/>
              </w:rPr>
            </w:pPr>
            <w:r>
              <w:rPr>
                <w:color w:val="000000"/>
              </w:rPr>
              <w:t>1981</w:t>
            </w:r>
          </w:p>
        </w:tc>
        <w:tc>
          <w:tcPr>
            <w:tcW w:w="1440" w:type="dxa"/>
            <w:tcBorders>
              <w:top w:val="nil"/>
              <w:left w:val="single" w:sz="4" w:space="0" w:color="auto"/>
              <w:bottom w:val="single" w:sz="4" w:space="0" w:color="auto"/>
              <w:right w:val="single" w:sz="4" w:space="0" w:color="auto"/>
            </w:tcBorders>
            <w:shd w:val="clear" w:color="auto" w:fill="auto"/>
          </w:tcPr>
          <w:p w14:paraId="3923DD4C" w14:textId="77777777" w:rsidR="009F32FD" w:rsidRDefault="00B52892">
            <w:pPr>
              <w:jc w:val="center"/>
              <w:rPr>
                <w:color w:val="000000"/>
              </w:rPr>
            </w:pPr>
            <w:r>
              <w:rPr>
                <w:color w:val="000000"/>
              </w:rPr>
              <w:t>DDC</w:t>
            </w:r>
          </w:p>
        </w:tc>
        <w:tc>
          <w:tcPr>
            <w:tcW w:w="7532" w:type="dxa"/>
            <w:tcBorders>
              <w:top w:val="nil"/>
              <w:left w:val="single" w:sz="4" w:space="0" w:color="auto"/>
              <w:bottom w:val="single" w:sz="4" w:space="0" w:color="auto"/>
              <w:right w:val="single" w:sz="8" w:space="0" w:color="auto"/>
            </w:tcBorders>
            <w:shd w:val="clear" w:color="auto" w:fill="auto"/>
          </w:tcPr>
          <w:p w14:paraId="7E78DA57" w14:textId="05B0182B" w:rsidR="00235B27" w:rsidRDefault="00FD0144">
            <w:pPr>
              <w:rPr>
                <w:color w:val="000000"/>
              </w:rPr>
            </w:pPr>
            <w:r>
              <w:rPr>
                <w:color w:val="000000"/>
              </w:rPr>
              <w:t>This requirement was removed per contract negotiations.</w:t>
            </w:r>
            <w:r w:rsidR="00E75692">
              <w:rPr>
                <w:color w:val="000000"/>
              </w:rPr>
              <w:t xml:space="preserve"> </w:t>
            </w:r>
          </w:p>
        </w:tc>
      </w:tr>
      <w:tr w:rsidR="009F32FD" w14:paraId="4E2E3B77" w14:textId="77777777" w:rsidTr="00742D12">
        <w:trPr>
          <w:trHeight w:val="359"/>
        </w:trPr>
        <w:tc>
          <w:tcPr>
            <w:tcW w:w="645" w:type="dxa"/>
            <w:tcBorders>
              <w:top w:val="nil"/>
              <w:left w:val="single" w:sz="8" w:space="0" w:color="auto"/>
              <w:bottom w:val="single" w:sz="4" w:space="0" w:color="auto"/>
              <w:right w:val="single" w:sz="4" w:space="0" w:color="auto"/>
            </w:tcBorders>
            <w:shd w:val="clear" w:color="auto" w:fill="auto"/>
          </w:tcPr>
          <w:p w14:paraId="7CCF25BD" w14:textId="77777777" w:rsidR="009F32FD" w:rsidRDefault="00B52892">
            <w:pPr>
              <w:jc w:val="center"/>
              <w:rPr>
                <w:color w:val="000000"/>
              </w:rPr>
            </w:pPr>
            <w:r>
              <w:rPr>
                <w:color w:val="000000"/>
              </w:rPr>
              <w:t>547</w:t>
            </w:r>
          </w:p>
        </w:tc>
        <w:tc>
          <w:tcPr>
            <w:tcW w:w="900" w:type="dxa"/>
            <w:tcBorders>
              <w:top w:val="nil"/>
              <w:left w:val="single" w:sz="4" w:space="0" w:color="auto"/>
              <w:bottom w:val="single" w:sz="4" w:space="0" w:color="auto"/>
              <w:right w:val="single" w:sz="4" w:space="0" w:color="auto"/>
            </w:tcBorders>
            <w:shd w:val="clear" w:color="auto" w:fill="auto"/>
          </w:tcPr>
          <w:p w14:paraId="31E7BF5E" w14:textId="77777777" w:rsidR="009F32FD" w:rsidRDefault="00B52892">
            <w:pPr>
              <w:jc w:val="center"/>
              <w:rPr>
                <w:color w:val="000000"/>
              </w:rPr>
            </w:pPr>
            <w:r>
              <w:rPr>
                <w:color w:val="000000"/>
              </w:rPr>
              <w:t>1960</w:t>
            </w:r>
          </w:p>
        </w:tc>
        <w:tc>
          <w:tcPr>
            <w:tcW w:w="1440" w:type="dxa"/>
            <w:tcBorders>
              <w:top w:val="nil"/>
              <w:left w:val="single" w:sz="4" w:space="0" w:color="auto"/>
              <w:bottom w:val="single" w:sz="4" w:space="0" w:color="auto"/>
              <w:right w:val="single" w:sz="4" w:space="0" w:color="auto"/>
            </w:tcBorders>
            <w:shd w:val="clear" w:color="auto" w:fill="auto"/>
          </w:tcPr>
          <w:p w14:paraId="22A54ECB" w14:textId="77777777" w:rsidR="009F32FD" w:rsidRDefault="00B52892">
            <w:pPr>
              <w:jc w:val="center"/>
              <w:rPr>
                <w:color w:val="000000"/>
              </w:rPr>
            </w:pPr>
            <w:r>
              <w:rPr>
                <w:color w:val="000000"/>
              </w:rPr>
              <w:t>DDC</w:t>
            </w:r>
          </w:p>
        </w:tc>
        <w:tc>
          <w:tcPr>
            <w:tcW w:w="7532" w:type="dxa"/>
            <w:tcBorders>
              <w:top w:val="nil"/>
              <w:left w:val="single" w:sz="4" w:space="0" w:color="auto"/>
              <w:bottom w:val="single" w:sz="4" w:space="0" w:color="auto"/>
              <w:right w:val="single" w:sz="8" w:space="0" w:color="auto"/>
            </w:tcBorders>
            <w:shd w:val="clear" w:color="auto" w:fill="auto"/>
          </w:tcPr>
          <w:p w14:paraId="2E4CAA4E" w14:textId="350309F2" w:rsidR="009F32FD" w:rsidRDefault="00FD0144" w:rsidP="000D189F">
            <w:pPr>
              <w:rPr>
                <w:color w:val="000000"/>
              </w:rPr>
            </w:pPr>
            <w:r>
              <w:rPr>
                <w:color w:val="000000"/>
              </w:rPr>
              <w:t xml:space="preserve">This requirement was removed </w:t>
            </w:r>
            <w:r w:rsidR="000D189F">
              <w:rPr>
                <w:color w:val="000000"/>
              </w:rPr>
              <w:t xml:space="preserve">per </w:t>
            </w:r>
            <w:r>
              <w:rPr>
                <w:color w:val="000000"/>
              </w:rPr>
              <w:t>contract negotiations.</w:t>
            </w:r>
          </w:p>
        </w:tc>
      </w:tr>
      <w:tr w:rsidR="009F32FD" w14:paraId="60AB3E87" w14:textId="77777777" w:rsidTr="00742D12">
        <w:trPr>
          <w:trHeight w:val="720"/>
        </w:trPr>
        <w:tc>
          <w:tcPr>
            <w:tcW w:w="645" w:type="dxa"/>
            <w:tcBorders>
              <w:top w:val="nil"/>
              <w:left w:val="single" w:sz="8" w:space="0" w:color="auto"/>
              <w:bottom w:val="single" w:sz="4" w:space="0" w:color="auto"/>
              <w:right w:val="single" w:sz="4" w:space="0" w:color="auto"/>
            </w:tcBorders>
            <w:shd w:val="clear" w:color="auto" w:fill="auto"/>
          </w:tcPr>
          <w:p w14:paraId="5EAC28DC" w14:textId="77777777" w:rsidR="009F32FD" w:rsidRDefault="00B52892">
            <w:pPr>
              <w:jc w:val="center"/>
              <w:rPr>
                <w:color w:val="000000"/>
              </w:rPr>
            </w:pPr>
            <w:r>
              <w:rPr>
                <w:color w:val="000000"/>
              </w:rPr>
              <w:t>548</w:t>
            </w:r>
          </w:p>
        </w:tc>
        <w:tc>
          <w:tcPr>
            <w:tcW w:w="900" w:type="dxa"/>
            <w:tcBorders>
              <w:top w:val="nil"/>
              <w:left w:val="single" w:sz="4" w:space="0" w:color="auto"/>
              <w:bottom w:val="single" w:sz="4" w:space="0" w:color="auto"/>
              <w:right w:val="single" w:sz="4" w:space="0" w:color="auto"/>
            </w:tcBorders>
            <w:shd w:val="clear" w:color="auto" w:fill="auto"/>
          </w:tcPr>
          <w:p w14:paraId="0DA85797" w14:textId="77777777" w:rsidR="009F32FD" w:rsidRDefault="00B52892">
            <w:pPr>
              <w:jc w:val="center"/>
              <w:rPr>
                <w:color w:val="000000"/>
              </w:rPr>
            </w:pPr>
            <w:r>
              <w:rPr>
                <w:color w:val="000000"/>
              </w:rPr>
              <w:t>1982</w:t>
            </w:r>
          </w:p>
        </w:tc>
        <w:tc>
          <w:tcPr>
            <w:tcW w:w="1440" w:type="dxa"/>
            <w:tcBorders>
              <w:top w:val="nil"/>
              <w:left w:val="single" w:sz="4" w:space="0" w:color="auto"/>
              <w:bottom w:val="single" w:sz="4" w:space="0" w:color="auto"/>
              <w:right w:val="single" w:sz="4" w:space="0" w:color="auto"/>
            </w:tcBorders>
            <w:shd w:val="clear" w:color="auto" w:fill="auto"/>
          </w:tcPr>
          <w:p w14:paraId="0E350344" w14:textId="77777777" w:rsidR="009F32FD" w:rsidRDefault="00B52892">
            <w:pPr>
              <w:jc w:val="center"/>
              <w:rPr>
                <w:color w:val="000000"/>
              </w:rPr>
            </w:pPr>
            <w:r>
              <w:rPr>
                <w:color w:val="000000"/>
              </w:rPr>
              <w:t>ADF</w:t>
            </w:r>
          </w:p>
        </w:tc>
        <w:tc>
          <w:tcPr>
            <w:tcW w:w="7532" w:type="dxa"/>
            <w:tcBorders>
              <w:top w:val="nil"/>
              <w:left w:val="single" w:sz="4" w:space="0" w:color="auto"/>
              <w:bottom w:val="single" w:sz="4" w:space="0" w:color="auto"/>
              <w:right w:val="single" w:sz="8" w:space="0" w:color="auto"/>
            </w:tcBorders>
            <w:shd w:val="clear" w:color="auto" w:fill="auto"/>
          </w:tcPr>
          <w:p w14:paraId="22CAFF27" w14:textId="6115AA46" w:rsidR="009F32FD" w:rsidRDefault="0059007D">
            <w:pPr>
              <w:rPr>
                <w:color w:val="000000"/>
              </w:rPr>
            </w:pPr>
            <w:r>
              <w:rPr>
                <w:color w:val="000000"/>
              </w:rPr>
              <w:t>This requirement was removed due to being obsolete.</w:t>
            </w:r>
          </w:p>
        </w:tc>
      </w:tr>
      <w:tr w:rsidR="009F32FD" w14:paraId="13ABC6D2" w14:textId="77777777" w:rsidTr="00742D12">
        <w:trPr>
          <w:trHeight w:val="720"/>
        </w:trPr>
        <w:tc>
          <w:tcPr>
            <w:tcW w:w="645" w:type="dxa"/>
            <w:tcBorders>
              <w:top w:val="nil"/>
              <w:left w:val="single" w:sz="8" w:space="0" w:color="auto"/>
              <w:bottom w:val="single" w:sz="4" w:space="0" w:color="auto"/>
              <w:right w:val="single" w:sz="4" w:space="0" w:color="auto"/>
            </w:tcBorders>
            <w:shd w:val="clear" w:color="auto" w:fill="auto"/>
          </w:tcPr>
          <w:p w14:paraId="248AA633" w14:textId="77777777" w:rsidR="009F32FD" w:rsidRDefault="00B52892">
            <w:pPr>
              <w:jc w:val="center"/>
              <w:rPr>
                <w:color w:val="000000"/>
              </w:rPr>
            </w:pPr>
            <w:r>
              <w:rPr>
                <w:color w:val="000000"/>
              </w:rPr>
              <w:t>549</w:t>
            </w:r>
          </w:p>
        </w:tc>
        <w:tc>
          <w:tcPr>
            <w:tcW w:w="900" w:type="dxa"/>
            <w:tcBorders>
              <w:top w:val="nil"/>
              <w:left w:val="single" w:sz="4" w:space="0" w:color="auto"/>
              <w:bottom w:val="single" w:sz="4" w:space="0" w:color="auto"/>
              <w:right w:val="single" w:sz="4" w:space="0" w:color="auto"/>
            </w:tcBorders>
            <w:shd w:val="clear" w:color="auto" w:fill="auto"/>
          </w:tcPr>
          <w:p w14:paraId="7616AE3E" w14:textId="77777777" w:rsidR="009F32FD" w:rsidRDefault="00B52892">
            <w:pPr>
              <w:jc w:val="center"/>
              <w:rPr>
                <w:color w:val="000000"/>
              </w:rPr>
            </w:pPr>
            <w:r>
              <w:rPr>
                <w:color w:val="000000"/>
              </w:rPr>
              <w:t>1961</w:t>
            </w:r>
          </w:p>
        </w:tc>
        <w:tc>
          <w:tcPr>
            <w:tcW w:w="1440" w:type="dxa"/>
            <w:tcBorders>
              <w:top w:val="nil"/>
              <w:left w:val="single" w:sz="4" w:space="0" w:color="auto"/>
              <w:bottom w:val="single" w:sz="4" w:space="0" w:color="auto"/>
              <w:right w:val="single" w:sz="4" w:space="0" w:color="auto"/>
            </w:tcBorders>
            <w:shd w:val="clear" w:color="auto" w:fill="auto"/>
          </w:tcPr>
          <w:p w14:paraId="5F2777CF" w14:textId="77777777" w:rsidR="009F32FD" w:rsidRDefault="00B52892">
            <w:pPr>
              <w:jc w:val="center"/>
              <w:rPr>
                <w:color w:val="000000"/>
              </w:rPr>
            </w:pPr>
            <w:r>
              <w:rPr>
                <w:color w:val="000000"/>
              </w:rPr>
              <w:t>ADF</w:t>
            </w:r>
          </w:p>
        </w:tc>
        <w:tc>
          <w:tcPr>
            <w:tcW w:w="7532" w:type="dxa"/>
            <w:tcBorders>
              <w:top w:val="nil"/>
              <w:left w:val="single" w:sz="4" w:space="0" w:color="auto"/>
              <w:bottom w:val="single" w:sz="4" w:space="0" w:color="auto"/>
              <w:right w:val="single" w:sz="8" w:space="0" w:color="auto"/>
            </w:tcBorders>
            <w:shd w:val="clear" w:color="auto" w:fill="auto"/>
          </w:tcPr>
          <w:p w14:paraId="087C8969" w14:textId="0B25E15B" w:rsidR="0071713E" w:rsidRDefault="0071713E" w:rsidP="0071713E">
            <w:pPr>
              <w:rPr>
                <w:color w:val="000000"/>
              </w:rPr>
            </w:pPr>
            <w:bookmarkStart w:id="142" w:name="_Hlk524517075"/>
            <w:r>
              <w:rPr>
                <w:color w:val="000000"/>
              </w:rPr>
              <w:t>If new Equipment is planned to be added or modifications to existing Equipment is planned to be made for the support of the CalSAWS Software in the Cloud, then CONTRACTOR shall develop and execute a</w:t>
            </w:r>
            <w:r w:rsidR="003F7DBF">
              <w:rPr>
                <w:color w:val="000000"/>
              </w:rPr>
              <w:t>n</w:t>
            </w:r>
            <w:r>
              <w:rPr>
                <w:color w:val="000000"/>
              </w:rPr>
              <w:t xml:space="preserve"> Application Development Preparation and Installation Plan in order to successfully deploy the CalSAWS Software. The Installation Plan shall clearly document but is not limited to:</w:t>
            </w:r>
            <w:r>
              <w:rPr>
                <w:color w:val="000000"/>
              </w:rPr>
              <w:br/>
              <w:t>1) Installation and configuring hardware and software that are identified for install per the approved The Equipment, Software and Cloud Services Acquisition Plan</w:t>
            </w:r>
            <w:r>
              <w:rPr>
                <w:color w:val="000000"/>
              </w:rPr>
              <w:br/>
              <w:t>2) Setup, support and server administration and tear down of hardware and software</w:t>
            </w:r>
            <w:r>
              <w:rPr>
                <w:color w:val="000000"/>
              </w:rPr>
              <w:br/>
              <w:t xml:space="preserve">3) Equipment setup and maintenance </w:t>
            </w:r>
          </w:p>
          <w:p w14:paraId="0F5FE0B1" w14:textId="4461C347" w:rsidR="0071713E" w:rsidRDefault="0071713E" w:rsidP="0071713E">
            <w:pPr>
              <w:rPr>
                <w:color w:val="000000"/>
              </w:rPr>
            </w:pPr>
            <w:r>
              <w:rPr>
                <w:color w:val="000000"/>
              </w:rPr>
              <w:t xml:space="preserve">4) Image and setup, file, domain and security, servers and desktops, LAN and administration </w:t>
            </w:r>
            <w:r>
              <w:rPr>
                <w:color w:val="000000"/>
              </w:rPr>
              <w:br/>
            </w:r>
            <w:r w:rsidR="00780EBF">
              <w:rPr>
                <w:color w:val="000000"/>
              </w:rPr>
              <w:t>5</w:t>
            </w:r>
            <w:r>
              <w:rPr>
                <w:color w:val="000000"/>
              </w:rPr>
              <w:t>) Software license administration and confirm compliance with software licenses</w:t>
            </w:r>
            <w:r>
              <w:rPr>
                <w:color w:val="000000"/>
              </w:rPr>
              <w:br/>
            </w:r>
            <w:r w:rsidR="00780EBF">
              <w:rPr>
                <w:color w:val="000000"/>
              </w:rPr>
              <w:t>6</w:t>
            </w:r>
            <w:r>
              <w:rPr>
                <w:color w:val="000000"/>
              </w:rPr>
              <w:t>) Equipment tear down and removal of Equipment upon completion of the CalACES/CalSAWS Migration Project</w:t>
            </w:r>
            <w:r>
              <w:rPr>
                <w:color w:val="000000"/>
              </w:rPr>
              <w:br/>
            </w:r>
            <w:r w:rsidR="00780EBF">
              <w:rPr>
                <w:color w:val="000000"/>
              </w:rPr>
              <w:t>7</w:t>
            </w:r>
            <w:r>
              <w:rPr>
                <w:color w:val="000000"/>
              </w:rPr>
              <w:t xml:space="preserve">) Asset management and tracking of equipment </w:t>
            </w:r>
            <w:r>
              <w:rPr>
                <w:color w:val="000000"/>
              </w:rPr>
              <w:br/>
            </w:r>
            <w:r w:rsidR="00780EBF">
              <w:rPr>
                <w:color w:val="000000"/>
              </w:rPr>
              <w:t>8</w:t>
            </w:r>
            <w:r>
              <w:rPr>
                <w:color w:val="000000"/>
              </w:rPr>
              <w:t>) Environment support</w:t>
            </w:r>
          </w:p>
          <w:p w14:paraId="6C3B90B5" w14:textId="758D4DBC" w:rsidR="0071713E" w:rsidRPr="005715E1" w:rsidRDefault="00780EBF" w:rsidP="0071713E">
            <w:pPr>
              <w:rPr>
                <w:color w:val="000000"/>
              </w:rPr>
            </w:pPr>
            <w:r>
              <w:rPr>
                <w:color w:val="000000"/>
              </w:rPr>
              <w:t>9</w:t>
            </w:r>
            <w:r w:rsidR="0071713E">
              <w:rPr>
                <w:color w:val="000000"/>
              </w:rPr>
              <w:t xml:space="preserve">) </w:t>
            </w:r>
            <w:r w:rsidR="0071713E" w:rsidRPr="005715E1">
              <w:rPr>
                <w:color w:val="000000"/>
              </w:rPr>
              <w:t>Technical Support for users</w:t>
            </w:r>
          </w:p>
          <w:p w14:paraId="29CE292F" w14:textId="48EC286C" w:rsidR="009F32FD" w:rsidRDefault="0071713E" w:rsidP="0071713E">
            <w:pPr>
              <w:rPr>
                <w:color w:val="000000"/>
              </w:rPr>
            </w:pPr>
            <w:r>
              <w:rPr>
                <w:color w:val="000000"/>
              </w:rPr>
              <w:t>1</w:t>
            </w:r>
            <w:r w:rsidR="00780EBF">
              <w:rPr>
                <w:color w:val="000000"/>
              </w:rPr>
              <w:t>0</w:t>
            </w:r>
            <w:r>
              <w:rPr>
                <w:color w:val="000000"/>
              </w:rPr>
              <w:t xml:space="preserve">) </w:t>
            </w:r>
            <w:r w:rsidRPr="005715E1">
              <w:rPr>
                <w:color w:val="000000"/>
              </w:rPr>
              <w:t>Upgrading software</w:t>
            </w:r>
            <w:bookmarkEnd w:id="142"/>
          </w:p>
          <w:p w14:paraId="3FE51CEB" w14:textId="77777777" w:rsidR="00780EBF" w:rsidRDefault="00780EBF" w:rsidP="0071713E">
            <w:pPr>
              <w:rPr>
                <w:color w:val="000000"/>
              </w:rPr>
            </w:pPr>
          </w:p>
          <w:p w14:paraId="76253AC3" w14:textId="77777777" w:rsidR="00780EBF" w:rsidRDefault="00780EBF" w:rsidP="0071713E">
            <w:pPr>
              <w:rPr>
                <w:color w:val="000000"/>
              </w:rPr>
            </w:pPr>
            <w:r>
              <w:rPr>
                <w:color w:val="000000"/>
              </w:rPr>
              <w:t>The CONSORTIUM shall be responsible for the following:</w:t>
            </w:r>
          </w:p>
          <w:p w14:paraId="551308A0" w14:textId="77777777" w:rsidR="00780EBF" w:rsidRDefault="00780EBF" w:rsidP="0071713E">
            <w:pPr>
              <w:rPr>
                <w:color w:val="000000"/>
              </w:rPr>
            </w:pPr>
            <w:r>
              <w:rPr>
                <w:color w:val="000000"/>
              </w:rPr>
              <w:t>1) Email setup</w:t>
            </w:r>
          </w:p>
          <w:p w14:paraId="7C1CC1E7" w14:textId="77777777" w:rsidR="00780EBF" w:rsidRDefault="00780EBF" w:rsidP="0071713E">
            <w:pPr>
              <w:rPr>
                <w:color w:val="000000"/>
              </w:rPr>
            </w:pPr>
            <w:r>
              <w:rPr>
                <w:color w:val="000000"/>
              </w:rPr>
              <w:t>2) Setup of users and email address of users</w:t>
            </w:r>
          </w:p>
          <w:p w14:paraId="37675EC7" w14:textId="039F307C" w:rsidR="00780EBF" w:rsidRDefault="00780EBF" w:rsidP="0071713E">
            <w:pPr>
              <w:rPr>
                <w:color w:val="000000"/>
              </w:rPr>
            </w:pPr>
            <w:r>
              <w:rPr>
                <w:color w:val="000000"/>
              </w:rPr>
              <w:lastRenderedPageBreak/>
              <w:t>3) Email administration</w:t>
            </w:r>
          </w:p>
        </w:tc>
      </w:tr>
    </w:tbl>
    <w:p w14:paraId="3FF7278D" w14:textId="77777777" w:rsidR="009F32FD" w:rsidRDefault="00B52892">
      <w:pPr>
        <w:pStyle w:val="Heading1"/>
      </w:pPr>
      <w:bookmarkStart w:id="143" w:name="_Toc477180752"/>
      <w:bookmarkStart w:id="144" w:name="_Toc479950822"/>
      <w:bookmarkStart w:id="145" w:name="_Toc30856242"/>
      <w:r>
        <w:lastRenderedPageBreak/>
        <w:t>CENTRAL PRINT:</w:t>
      </w:r>
      <w:bookmarkEnd w:id="143"/>
      <w:bookmarkEnd w:id="144"/>
      <w:bookmarkEnd w:id="145"/>
    </w:p>
    <w:p w14:paraId="07B52E15" w14:textId="0CB2EEEB" w:rsidR="009F32FD" w:rsidRDefault="00B52892">
      <w:pPr>
        <w:spacing w:before="120" w:after="120"/>
      </w:pPr>
      <w:bookmarkStart w:id="146" w:name="_Toc477180753"/>
      <w:r>
        <w:t>The following requirements shall apply to the Central Print category of Work for the CalACES</w:t>
      </w:r>
      <w:r w:rsidR="00997470">
        <w:t>/CalSAWS</w:t>
      </w:r>
      <w:r>
        <w:t xml:space="preserve"> Migration Project:</w:t>
      </w:r>
      <w:bookmarkEnd w:id="146"/>
    </w:p>
    <w:tbl>
      <w:tblPr>
        <w:tblW w:w="10517" w:type="dxa"/>
        <w:tblInd w:w="93" w:type="dxa"/>
        <w:tblLook w:val="04A0" w:firstRow="1" w:lastRow="0" w:firstColumn="1" w:lastColumn="0" w:noHBand="0" w:noVBand="1"/>
      </w:tblPr>
      <w:tblGrid>
        <w:gridCol w:w="636"/>
        <w:gridCol w:w="1256"/>
        <w:gridCol w:w="1335"/>
        <w:gridCol w:w="7290"/>
      </w:tblGrid>
      <w:tr w:rsidR="009F32FD" w14:paraId="6D8781BC"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4CB597A5" w14:textId="7907F13F" w:rsidR="009F32FD" w:rsidRDefault="00B52892">
            <w:pPr>
              <w:suppressAutoHyphens/>
              <w:jc w:val="center"/>
              <w:rPr>
                <w:rFonts w:eastAsia="SimSun"/>
                <w:lang w:eastAsia="zh-CN"/>
              </w:rPr>
            </w:pPr>
            <w:r>
              <w:rPr>
                <w:b/>
                <w:bCs/>
                <w:color w:val="000000"/>
              </w:rPr>
              <w:t>TABLE 2</w:t>
            </w:r>
            <w:r w:rsidR="00F41EC5">
              <w:rPr>
                <w:b/>
                <w:bCs/>
                <w:color w:val="000000"/>
              </w:rPr>
              <w:t>3</w:t>
            </w:r>
            <w:r>
              <w:rPr>
                <w:b/>
                <w:bCs/>
                <w:color w:val="000000"/>
              </w:rPr>
              <w:t>. CENTRAL PRINT</w:t>
            </w:r>
          </w:p>
        </w:tc>
      </w:tr>
      <w:tr w:rsidR="009F32FD" w14:paraId="60D74BFD" w14:textId="77777777" w:rsidTr="00742D12">
        <w:trPr>
          <w:trHeight w:val="630"/>
          <w:tblHeader/>
        </w:trPr>
        <w:tc>
          <w:tcPr>
            <w:tcW w:w="63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0288FF9D" w14:textId="77777777" w:rsidR="009F32FD" w:rsidRDefault="00B52892">
            <w:pPr>
              <w:jc w:val="center"/>
              <w:rPr>
                <w:b/>
                <w:bCs/>
                <w:color w:val="000000"/>
                <w:sz w:val="20"/>
                <w:szCs w:val="20"/>
              </w:rPr>
            </w:pPr>
            <w:r>
              <w:rPr>
                <w:b/>
                <w:bCs/>
                <w:color w:val="000000"/>
                <w:sz w:val="20"/>
                <w:szCs w:val="20"/>
              </w:rPr>
              <w:t>Req. #</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C2D651" w14:textId="77777777" w:rsidR="009F32FD" w:rsidRDefault="00B52892">
            <w:pPr>
              <w:jc w:val="center"/>
              <w:rPr>
                <w:b/>
                <w:bCs/>
                <w:color w:val="000000"/>
                <w:sz w:val="20"/>
                <w:szCs w:val="20"/>
              </w:rPr>
            </w:pPr>
            <w:r>
              <w:rPr>
                <w:b/>
                <w:bCs/>
                <w:color w:val="000000"/>
                <w:sz w:val="20"/>
                <w:szCs w:val="20"/>
              </w:rPr>
              <w:t>DDID #</w:t>
            </w:r>
          </w:p>
        </w:tc>
        <w:tc>
          <w:tcPr>
            <w:tcW w:w="13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A4C8AE" w14:textId="77777777" w:rsidR="009F32FD" w:rsidRDefault="00B52892">
            <w:pPr>
              <w:jc w:val="center"/>
              <w:rPr>
                <w:b/>
                <w:bCs/>
                <w:color w:val="000000"/>
                <w:sz w:val="20"/>
                <w:szCs w:val="20"/>
              </w:rPr>
            </w:pPr>
            <w:r>
              <w:rPr>
                <w:b/>
                <w:bCs/>
                <w:color w:val="000000"/>
                <w:sz w:val="20"/>
                <w:szCs w:val="20"/>
              </w:rPr>
              <w:t>Sub-Category</w:t>
            </w:r>
          </w:p>
        </w:tc>
        <w:tc>
          <w:tcPr>
            <w:tcW w:w="729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1B3913C"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7A9CECC1"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E8B14A9" w14:textId="77777777" w:rsidR="009F32FD" w:rsidRDefault="00B52892">
            <w:pPr>
              <w:jc w:val="center"/>
              <w:rPr>
                <w:color w:val="000000"/>
              </w:rPr>
            </w:pPr>
            <w:r>
              <w:rPr>
                <w:color w:val="000000"/>
              </w:rPr>
              <w:t>550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8A46983" w14:textId="77777777" w:rsidR="009F32FD" w:rsidRDefault="00B52892">
            <w:pPr>
              <w:jc w:val="center"/>
              <w:rPr>
                <w:color w:val="000000"/>
              </w:rPr>
            </w:pPr>
            <w:r>
              <w:rPr>
                <w:color w:val="000000"/>
              </w:rPr>
              <w:t>1775</w:t>
            </w: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5670C9CA" w14:textId="40BEE67D" w:rsidR="009F32FD" w:rsidRDefault="009F32FD">
            <w:pPr>
              <w:jc w:val="center"/>
              <w:rPr>
                <w:color w:val="000000"/>
              </w:rPr>
            </w:pP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3FFA2652" w14:textId="22F9BEFD" w:rsidR="009F32FD" w:rsidRDefault="00B52892">
            <w:pPr>
              <w:rPr>
                <w:color w:val="000000"/>
              </w:rPr>
            </w:pPr>
            <w:r>
              <w:rPr>
                <w:color w:val="000000"/>
              </w:rPr>
              <w:t xml:space="preserve">The CONTRACTOR shall update the technical architecture to support </w:t>
            </w:r>
            <w:r w:rsidR="0080230E">
              <w:rPr>
                <w:color w:val="000000"/>
              </w:rPr>
              <w:t xml:space="preserve">consolidation </w:t>
            </w:r>
            <w:r w:rsidR="0043354B">
              <w:rPr>
                <w:color w:val="000000"/>
              </w:rPr>
              <w:t>of the</w:t>
            </w:r>
            <w:r w:rsidR="00DA060F">
              <w:rPr>
                <w:color w:val="000000"/>
              </w:rPr>
              <w:t xml:space="preserve"> </w:t>
            </w:r>
            <w:r>
              <w:rPr>
                <w:color w:val="000000"/>
              </w:rPr>
              <w:t xml:space="preserve">bundling jobs and bar codes (Stuffing, Intelligent mail, Imaging and Tracking) for </w:t>
            </w:r>
            <w:r w:rsidR="0080230E">
              <w:rPr>
                <w:color w:val="000000"/>
              </w:rPr>
              <w:t>one</w:t>
            </w:r>
            <w:r>
              <w:rPr>
                <w:color w:val="000000"/>
              </w:rPr>
              <w:t xml:space="preserve"> central print vendor.</w:t>
            </w:r>
          </w:p>
        </w:tc>
      </w:tr>
      <w:tr w:rsidR="00A56D4B" w14:paraId="1F4977C3"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62FB28A3" w14:textId="3E09F16F" w:rsidR="00A56D4B" w:rsidRDefault="00A56D4B">
            <w:pPr>
              <w:jc w:val="center"/>
              <w:rPr>
                <w:color w:val="000000"/>
              </w:rPr>
            </w:pPr>
            <w:r>
              <w:rPr>
                <w:color w:val="000000"/>
              </w:rPr>
              <w:t>884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852CF5A" w14:textId="0B519288" w:rsidR="00A56D4B" w:rsidRDefault="00A56D4B">
            <w:pPr>
              <w:jc w:val="center"/>
              <w:rPr>
                <w:color w:val="000000"/>
              </w:rPr>
            </w:pPr>
            <w:r>
              <w:rPr>
                <w:color w:val="000000"/>
              </w:rPr>
              <w:t>2299</w:t>
            </w:r>
          </w:p>
        </w:tc>
        <w:tc>
          <w:tcPr>
            <w:tcW w:w="1335" w:type="dxa"/>
            <w:tcBorders>
              <w:top w:val="single" w:sz="4" w:space="0" w:color="auto"/>
              <w:left w:val="single" w:sz="4" w:space="0" w:color="auto"/>
              <w:bottom w:val="single" w:sz="4" w:space="0" w:color="auto"/>
              <w:right w:val="single" w:sz="4" w:space="0" w:color="auto"/>
            </w:tcBorders>
            <w:shd w:val="clear" w:color="auto" w:fill="auto"/>
          </w:tcPr>
          <w:p w14:paraId="7BE99D3D" w14:textId="77777777" w:rsidR="00A56D4B" w:rsidRDefault="00A56D4B">
            <w:pPr>
              <w:jc w:val="center"/>
              <w:rPr>
                <w:color w:val="000000"/>
              </w:rPr>
            </w:pPr>
          </w:p>
        </w:tc>
        <w:tc>
          <w:tcPr>
            <w:tcW w:w="7290" w:type="dxa"/>
            <w:tcBorders>
              <w:top w:val="single" w:sz="4" w:space="0" w:color="auto"/>
              <w:left w:val="single" w:sz="4" w:space="0" w:color="auto"/>
              <w:bottom w:val="single" w:sz="4" w:space="0" w:color="auto"/>
              <w:right w:val="single" w:sz="8" w:space="0" w:color="auto"/>
            </w:tcBorders>
            <w:shd w:val="clear" w:color="auto" w:fill="auto"/>
          </w:tcPr>
          <w:p w14:paraId="4C421C6E" w14:textId="73309604" w:rsidR="00A56D4B" w:rsidRDefault="00A56D4B">
            <w:pPr>
              <w:rPr>
                <w:color w:val="000000"/>
              </w:rPr>
            </w:pPr>
            <w:r w:rsidRPr="00A56D4B">
              <w:rPr>
                <w:color w:val="000000"/>
              </w:rPr>
              <w:t>The CONTRACTOR shall make print output data from the core available to county print facilities in Contra Costa and Tulare Counties.</w:t>
            </w:r>
          </w:p>
        </w:tc>
      </w:tr>
    </w:tbl>
    <w:p w14:paraId="7133A790" w14:textId="77777777" w:rsidR="009F32FD" w:rsidRDefault="00B52892">
      <w:pPr>
        <w:pStyle w:val="Heading1"/>
      </w:pPr>
      <w:bookmarkStart w:id="147" w:name="_Toc477180755"/>
      <w:bookmarkStart w:id="148" w:name="_Toc479950823"/>
      <w:bookmarkStart w:id="149" w:name="_Toc30856243"/>
      <w:r>
        <w:t>HELP DESK:</w:t>
      </w:r>
      <w:bookmarkEnd w:id="147"/>
      <w:bookmarkEnd w:id="148"/>
      <w:bookmarkEnd w:id="149"/>
    </w:p>
    <w:p w14:paraId="65B03E77" w14:textId="6EE9422D" w:rsidR="009F32FD" w:rsidRDefault="00B52892">
      <w:pPr>
        <w:spacing w:before="120" w:after="120"/>
      </w:pPr>
      <w:bookmarkStart w:id="150" w:name="_Toc477180756"/>
      <w:r>
        <w:t>The following requirements shall apply to the Help Desk category of Work for the CalACES</w:t>
      </w:r>
      <w:r w:rsidR="00997470">
        <w:t>/CalSAWS</w:t>
      </w:r>
      <w:r>
        <w:t xml:space="preserve"> Migration Project:</w:t>
      </w:r>
      <w:bookmarkEnd w:id="150"/>
    </w:p>
    <w:tbl>
      <w:tblPr>
        <w:tblW w:w="10517" w:type="dxa"/>
        <w:tblInd w:w="93" w:type="dxa"/>
        <w:tblLook w:val="04A0" w:firstRow="1" w:lastRow="0" w:firstColumn="1" w:lastColumn="0" w:noHBand="0" w:noVBand="1"/>
      </w:tblPr>
      <w:tblGrid>
        <w:gridCol w:w="636"/>
        <w:gridCol w:w="1256"/>
        <w:gridCol w:w="1155"/>
        <w:gridCol w:w="7470"/>
      </w:tblGrid>
      <w:tr w:rsidR="009F32FD" w14:paraId="3BBFF4EB"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5593E83" w14:textId="74083DBF" w:rsidR="009F32FD" w:rsidRDefault="00B52892">
            <w:pPr>
              <w:suppressAutoHyphens/>
              <w:jc w:val="center"/>
              <w:rPr>
                <w:rFonts w:eastAsia="SimSun"/>
                <w:lang w:eastAsia="zh-CN"/>
              </w:rPr>
            </w:pPr>
            <w:r>
              <w:rPr>
                <w:b/>
                <w:bCs/>
                <w:color w:val="000000"/>
              </w:rPr>
              <w:t>TABLE 2</w:t>
            </w:r>
            <w:r w:rsidR="00F41EC5">
              <w:rPr>
                <w:b/>
                <w:bCs/>
                <w:color w:val="000000"/>
              </w:rPr>
              <w:t>4</w:t>
            </w:r>
            <w:r>
              <w:rPr>
                <w:b/>
                <w:bCs/>
                <w:color w:val="000000"/>
              </w:rPr>
              <w:t>. HELP DESK</w:t>
            </w:r>
          </w:p>
        </w:tc>
      </w:tr>
      <w:tr w:rsidR="009F32FD" w14:paraId="5B386A77" w14:textId="77777777" w:rsidTr="00742D12">
        <w:trPr>
          <w:trHeight w:val="701"/>
          <w:tblHeader/>
        </w:trPr>
        <w:tc>
          <w:tcPr>
            <w:tcW w:w="63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E23A03B" w14:textId="77777777" w:rsidR="009F32FD" w:rsidRDefault="00B52892">
            <w:pPr>
              <w:jc w:val="center"/>
              <w:rPr>
                <w:b/>
                <w:bCs/>
                <w:color w:val="000000"/>
                <w:sz w:val="20"/>
                <w:szCs w:val="20"/>
              </w:rPr>
            </w:pPr>
            <w:r>
              <w:rPr>
                <w:b/>
                <w:bCs/>
                <w:color w:val="000000"/>
                <w:sz w:val="20"/>
                <w:szCs w:val="20"/>
              </w:rPr>
              <w:t>Req. #</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C6CE80" w14:textId="77777777" w:rsidR="009F32FD" w:rsidRDefault="00B52892">
            <w:pPr>
              <w:jc w:val="center"/>
              <w:rPr>
                <w:b/>
                <w:bCs/>
                <w:color w:val="000000"/>
                <w:sz w:val="20"/>
                <w:szCs w:val="20"/>
              </w:rPr>
            </w:pPr>
            <w:r>
              <w:rPr>
                <w:b/>
                <w:bCs/>
                <w:color w:val="000000"/>
                <w:sz w:val="20"/>
                <w:szCs w:val="20"/>
              </w:rPr>
              <w:t>DDID #</w:t>
            </w:r>
          </w:p>
        </w:tc>
        <w:tc>
          <w:tcPr>
            <w:tcW w:w="11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ECE0E3" w14:textId="77777777" w:rsidR="009F32FD" w:rsidRDefault="00B52892">
            <w:pPr>
              <w:jc w:val="center"/>
              <w:rPr>
                <w:b/>
                <w:bCs/>
                <w:color w:val="000000"/>
                <w:sz w:val="20"/>
                <w:szCs w:val="20"/>
              </w:rPr>
            </w:pPr>
            <w:r>
              <w:rPr>
                <w:b/>
                <w:bCs/>
                <w:color w:val="000000"/>
                <w:sz w:val="20"/>
                <w:szCs w:val="20"/>
              </w:rPr>
              <w:t>Sub-Category</w:t>
            </w:r>
          </w:p>
        </w:tc>
        <w:tc>
          <w:tcPr>
            <w:tcW w:w="747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A7C3CE2"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20346623" w14:textId="77777777" w:rsidTr="003959EF">
        <w:trPr>
          <w:trHeight w:val="305"/>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E593232" w14:textId="77777777" w:rsidR="009F32FD" w:rsidRDefault="00B52892">
            <w:pPr>
              <w:jc w:val="center"/>
              <w:rPr>
                <w:color w:val="000000"/>
              </w:rPr>
            </w:pPr>
            <w:r>
              <w:rPr>
                <w:color w:val="000000"/>
              </w:rPr>
              <w:t>551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EE76F45" w14:textId="77777777" w:rsidR="009F32FD" w:rsidRDefault="00B52892">
            <w:pPr>
              <w:jc w:val="center"/>
              <w:rPr>
                <w:color w:val="000000"/>
              </w:rPr>
            </w:pPr>
            <w:r>
              <w:rPr>
                <w:color w:val="000000"/>
              </w:rPr>
              <w:t>1871</w:t>
            </w:r>
          </w:p>
        </w:tc>
        <w:tc>
          <w:tcPr>
            <w:tcW w:w="1155" w:type="dxa"/>
            <w:tcBorders>
              <w:top w:val="single" w:sz="4" w:space="0" w:color="auto"/>
              <w:left w:val="single" w:sz="4" w:space="0" w:color="auto"/>
              <w:bottom w:val="single" w:sz="4" w:space="0" w:color="auto"/>
              <w:right w:val="single" w:sz="4" w:space="0" w:color="auto"/>
            </w:tcBorders>
            <w:shd w:val="clear" w:color="auto" w:fill="auto"/>
          </w:tcPr>
          <w:p w14:paraId="6FA4925D" w14:textId="77777777" w:rsidR="009F32FD" w:rsidRDefault="00B52892">
            <w:pPr>
              <w:jc w:val="center"/>
              <w:rPr>
                <w:color w:val="000000"/>
              </w:rPr>
            </w:pPr>
            <w:r>
              <w:rPr>
                <w:color w:val="000000"/>
              </w:rPr>
              <w:t> </w:t>
            </w:r>
          </w:p>
        </w:tc>
        <w:tc>
          <w:tcPr>
            <w:tcW w:w="7470" w:type="dxa"/>
            <w:tcBorders>
              <w:top w:val="single" w:sz="4" w:space="0" w:color="auto"/>
              <w:left w:val="single" w:sz="4" w:space="0" w:color="auto"/>
              <w:bottom w:val="single" w:sz="4" w:space="0" w:color="auto"/>
              <w:right w:val="single" w:sz="8" w:space="0" w:color="auto"/>
            </w:tcBorders>
            <w:shd w:val="clear" w:color="auto" w:fill="auto"/>
          </w:tcPr>
          <w:p w14:paraId="08903B02" w14:textId="5CC56D69" w:rsidR="009F32FD" w:rsidRDefault="00710FD5" w:rsidP="006231B9">
            <w:pPr>
              <w:rPr>
                <w:color w:val="000000"/>
              </w:rPr>
            </w:pPr>
            <w:r>
              <w:rPr>
                <w:color w:val="000000"/>
              </w:rPr>
              <w:t xml:space="preserve">This requirement </w:t>
            </w:r>
            <w:r w:rsidR="0037588D">
              <w:rPr>
                <w:color w:val="000000"/>
              </w:rPr>
              <w:t xml:space="preserve">was </w:t>
            </w:r>
            <w:r>
              <w:rPr>
                <w:color w:val="000000"/>
              </w:rPr>
              <w:t>removed due to contract negotiations.</w:t>
            </w:r>
          </w:p>
        </w:tc>
      </w:tr>
      <w:tr w:rsidR="009F32FD" w14:paraId="7487115F" w14:textId="77777777" w:rsidTr="003959EF">
        <w:trPr>
          <w:trHeight w:val="26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53F1F37" w14:textId="77777777" w:rsidR="009F32FD" w:rsidRDefault="00B52892">
            <w:pPr>
              <w:jc w:val="center"/>
              <w:rPr>
                <w:color w:val="000000"/>
              </w:rPr>
            </w:pPr>
            <w:r>
              <w:rPr>
                <w:color w:val="000000"/>
              </w:rPr>
              <w:t>552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19D33EF" w14:textId="77777777" w:rsidR="009F32FD" w:rsidRDefault="00B52892">
            <w:pPr>
              <w:jc w:val="center"/>
              <w:rPr>
                <w:color w:val="000000"/>
              </w:rPr>
            </w:pPr>
            <w:r>
              <w:rPr>
                <w:color w:val="000000"/>
              </w:rPr>
              <w:t>1873</w:t>
            </w:r>
          </w:p>
        </w:tc>
        <w:tc>
          <w:tcPr>
            <w:tcW w:w="1155" w:type="dxa"/>
            <w:tcBorders>
              <w:top w:val="single" w:sz="4" w:space="0" w:color="auto"/>
              <w:left w:val="single" w:sz="4" w:space="0" w:color="auto"/>
              <w:bottom w:val="single" w:sz="4" w:space="0" w:color="auto"/>
              <w:right w:val="single" w:sz="4" w:space="0" w:color="auto"/>
            </w:tcBorders>
            <w:shd w:val="clear" w:color="auto" w:fill="auto"/>
          </w:tcPr>
          <w:p w14:paraId="76DE1F14" w14:textId="77777777" w:rsidR="009F32FD" w:rsidRDefault="00B52892">
            <w:pPr>
              <w:jc w:val="center"/>
              <w:rPr>
                <w:color w:val="000000"/>
              </w:rPr>
            </w:pPr>
            <w:r>
              <w:rPr>
                <w:color w:val="000000"/>
              </w:rPr>
              <w:t> </w:t>
            </w:r>
          </w:p>
        </w:tc>
        <w:tc>
          <w:tcPr>
            <w:tcW w:w="7470" w:type="dxa"/>
            <w:tcBorders>
              <w:top w:val="single" w:sz="4" w:space="0" w:color="auto"/>
              <w:left w:val="single" w:sz="4" w:space="0" w:color="auto"/>
              <w:bottom w:val="single" w:sz="4" w:space="0" w:color="auto"/>
              <w:right w:val="single" w:sz="8" w:space="0" w:color="auto"/>
            </w:tcBorders>
            <w:shd w:val="clear" w:color="auto" w:fill="auto"/>
          </w:tcPr>
          <w:p w14:paraId="4093789E" w14:textId="2ACB189C" w:rsidR="009F32FD" w:rsidRDefault="00710FD5" w:rsidP="009D65CF">
            <w:pPr>
              <w:rPr>
                <w:color w:val="000000"/>
              </w:rPr>
            </w:pPr>
            <w:r>
              <w:rPr>
                <w:color w:val="000000"/>
              </w:rPr>
              <w:t xml:space="preserve">This requirement </w:t>
            </w:r>
            <w:r w:rsidR="0037588D">
              <w:rPr>
                <w:color w:val="000000"/>
              </w:rPr>
              <w:t>was</w:t>
            </w:r>
            <w:r>
              <w:rPr>
                <w:color w:val="000000"/>
              </w:rPr>
              <w:t xml:space="preserve"> removed due to contract negotiations.</w:t>
            </w:r>
          </w:p>
        </w:tc>
      </w:tr>
      <w:tr w:rsidR="00DA4E7E" w14:paraId="51870CE1" w14:textId="77777777" w:rsidTr="00742D12">
        <w:trPr>
          <w:trHeight w:val="305"/>
        </w:trPr>
        <w:tc>
          <w:tcPr>
            <w:tcW w:w="636" w:type="dxa"/>
            <w:tcBorders>
              <w:top w:val="single" w:sz="4" w:space="0" w:color="auto"/>
              <w:left w:val="single" w:sz="8" w:space="0" w:color="auto"/>
              <w:bottom w:val="single" w:sz="4" w:space="0" w:color="auto"/>
              <w:right w:val="single" w:sz="4" w:space="0" w:color="auto"/>
            </w:tcBorders>
            <w:shd w:val="clear" w:color="auto" w:fill="auto"/>
          </w:tcPr>
          <w:p w14:paraId="7CB270C1" w14:textId="77777777" w:rsidR="00DA4E7E" w:rsidRDefault="00DA4E7E">
            <w:pPr>
              <w:jc w:val="center"/>
              <w:rPr>
                <w:color w:val="000000"/>
              </w:rPr>
            </w:pPr>
            <w:r>
              <w:rPr>
                <w:color w:val="000000"/>
              </w:rPr>
              <w:t>597</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649C9712" w14:textId="77777777" w:rsidR="00DA4E7E" w:rsidRDefault="00DA4E7E">
            <w:pPr>
              <w:jc w:val="center"/>
              <w:rPr>
                <w:color w:val="000000"/>
              </w:rPr>
            </w:pPr>
            <w:r>
              <w:rPr>
                <w:color w:val="000000"/>
              </w:rPr>
              <w:t>2012</w:t>
            </w:r>
          </w:p>
        </w:tc>
        <w:tc>
          <w:tcPr>
            <w:tcW w:w="1155" w:type="dxa"/>
            <w:tcBorders>
              <w:top w:val="single" w:sz="4" w:space="0" w:color="auto"/>
              <w:left w:val="single" w:sz="4" w:space="0" w:color="auto"/>
              <w:bottom w:val="single" w:sz="4" w:space="0" w:color="auto"/>
              <w:right w:val="single" w:sz="4" w:space="0" w:color="auto"/>
            </w:tcBorders>
            <w:shd w:val="clear" w:color="auto" w:fill="auto"/>
          </w:tcPr>
          <w:p w14:paraId="665C6A39" w14:textId="77777777" w:rsidR="00DA4E7E" w:rsidRDefault="00DA4E7E">
            <w:pPr>
              <w:jc w:val="center"/>
              <w:rPr>
                <w:color w:val="000000"/>
              </w:rPr>
            </w:pPr>
          </w:p>
        </w:tc>
        <w:tc>
          <w:tcPr>
            <w:tcW w:w="7470" w:type="dxa"/>
            <w:tcBorders>
              <w:top w:val="single" w:sz="4" w:space="0" w:color="auto"/>
              <w:left w:val="single" w:sz="4" w:space="0" w:color="auto"/>
              <w:bottom w:val="single" w:sz="4" w:space="0" w:color="auto"/>
              <w:right w:val="single" w:sz="8" w:space="0" w:color="auto"/>
            </w:tcBorders>
            <w:shd w:val="clear" w:color="auto" w:fill="auto"/>
          </w:tcPr>
          <w:p w14:paraId="02640100" w14:textId="3784A138" w:rsidR="00DA4E7E" w:rsidRDefault="00AE53CE">
            <w:pPr>
              <w:rPr>
                <w:color w:val="000000"/>
              </w:rPr>
            </w:pPr>
            <w:r>
              <w:rPr>
                <w:color w:val="000000"/>
              </w:rPr>
              <w:t>This requirement was removed per contract negotiations.</w:t>
            </w:r>
          </w:p>
        </w:tc>
      </w:tr>
      <w:tr w:rsidR="005B7A7F" w14:paraId="6AF9D7F8" w14:textId="77777777" w:rsidTr="00742D12">
        <w:trPr>
          <w:trHeight w:val="305"/>
        </w:trPr>
        <w:tc>
          <w:tcPr>
            <w:tcW w:w="636" w:type="dxa"/>
            <w:tcBorders>
              <w:top w:val="single" w:sz="4" w:space="0" w:color="auto"/>
              <w:left w:val="single" w:sz="8" w:space="0" w:color="auto"/>
              <w:bottom w:val="single" w:sz="4" w:space="0" w:color="auto"/>
              <w:right w:val="single" w:sz="4" w:space="0" w:color="auto"/>
            </w:tcBorders>
            <w:shd w:val="clear" w:color="auto" w:fill="auto"/>
          </w:tcPr>
          <w:p w14:paraId="412E36BF" w14:textId="1CAB0270" w:rsidR="005B7A7F" w:rsidRDefault="005B7A7F">
            <w:pPr>
              <w:jc w:val="center"/>
              <w:rPr>
                <w:color w:val="000000"/>
              </w:rPr>
            </w:pPr>
            <w:r>
              <w:rPr>
                <w:color w:val="000000"/>
              </w:rPr>
              <w:t>893</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4F7029F" w14:textId="354F42F0" w:rsidR="005B7A7F" w:rsidRDefault="005B7A7F">
            <w:pPr>
              <w:jc w:val="center"/>
              <w:rPr>
                <w:color w:val="000000"/>
              </w:rPr>
            </w:pPr>
            <w:r>
              <w:rPr>
                <w:color w:val="000000"/>
              </w:rPr>
              <w:t>2308</w:t>
            </w:r>
          </w:p>
        </w:tc>
        <w:tc>
          <w:tcPr>
            <w:tcW w:w="1155" w:type="dxa"/>
            <w:tcBorders>
              <w:top w:val="single" w:sz="4" w:space="0" w:color="auto"/>
              <w:left w:val="single" w:sz="4" w:space="0" w:color="auto"/>
              <w:bottom w:val="single" w:sz="4" w:space="0" w:color="auto"/>
              <w:right w:val="single" w:sz="4" w:space="0" w:color="auto"/>
            </w:tcBorders>
            <w:shd w:val="clear" w:color="auto" w:fill="auto"/>
          </w:tcPr>
          <w:p w14:paraId="332C614F" w14:textId="77777777" w:rsidR="005B7A7F" w:rsidRDefault="005B7A7F">
            <w:pPr>
              <w:jc w:val="center"/>
              <w:rPr>
                <w:color w:val="000000"/>
              </w:rPr>
            </w:pPr>
          </w:p>
        </w:tc>
        <w:tc>
          <w:tcPr>
            <w:tcW w:w="7470" w:type="dxa"/>
            <w:tcBorders>
              <w:top w:val="single" w:sz="4" w:space="0" w:color="auto"/>
              <w:left w:val="single" w:sz="4" w:space="0" w:color="auto"/>
              <w:bottom w:val="single" w:sz="4" w:space="0" w:color="auto"/>
              <w:right w:val="single" w:sz="8" w:space="0" w:color="auto"/>
            </w:tcBorders>
            <w:shd w:val="clear" w:color="auto" w:fill="auto"/>
          </w:tcPr>
          <w:p w14:paraId="489DDB7B" w14:textId="1174F8D6" w:rsidR="005B7A7F" w:rsidRDefault="005B7A7F">
            <w:pPr>
              <w:rPr>
                <w:color w:val="000000"/>
              </w:rPr>
            </w:pPr>
            <w:r w:rsidRPr="005B7A7F">
              <w:rPr>
                <w:color w:val="000000"/>
              </w:rPr>
              <w:t>The CONTRACTOR shall configure interfaces between the helpdesk software selected for L3 support and the software used in up to 39 counties for their Level 1 and Level 2 helpdesk.</w:t>
            </w:r>
          </w:p>
        </w:tc>
      </w:tr>
    </w:tbl>
    <w:p w14:paraId="4505F034" w14:textId="77777777" w:rsidR="009F32FD" w:rsidRDefault="00B52892">
      <w:pPr>
        <w:pStyle w:val="Heading1"/>
      </w:pPr>
      <w:bookmarkStart w:id="151" w:name="_Toc477180757"/>
      <w:bookmarkStart w:id="152" w:name="_Toc479950824"/>
      <w:bookmarkStart w:id="153" w:name="_Toc30856244"/>
      <w:r>
        <w:t>IMAGING:</w:t>
      </w:r>
      <w:bookmarkEnd w:id="151"/>
      <w:bookmarkEnd w:id="152"/>
      <w:bookmarkEnd w:id="153"/>
    </w:p>
    <w:p w14:paraId="0FDCCAEB" w14:textId="755FBE4E" w:rsidR="009F32FD" w:rsidRDefault="00B52892">
      <w:pPr>
        <w:spacing w:before="120" w:after="120"/>
      </w:pPr>
      <w:bookmarkStart w:id="154" w:name="_Toc477180758"/>
      <w:r>
        <w:t>The following requirements shall apply to the Imaging category of Work for the CalACES</w:t>
      </w:r>
      <w:r w:rsidR="00997470">
        <w:t>/CalSAWS</w:t>
      </w:r>
      <w:r>
        <w:t xml:space="preserve"> Migration Project:</w:t>
      </w:r>
      <w:bookmarkEnd w:id="154"/>
    </w:p>
    <w:tbl>
      <w:tblPr>
        <w:tblW w:w="10517" w:type="dxa"/>
        <w:tblInd w:w="93" w:type="dxa"/>
        <w:tblLook w:val="04A0" w:firstRow="1" w:lastRow="0" w:firstColumn="1" w:lastColumn="0" w:noHBand="0" w:noVBand="1"/>
      </w:tblPr>
      <w:tblGrid>
        <w:gridCol w:w="636"/>
        <w:gridCol w:w="1136"/>
        <w:gridCol w:w="1185"/>
        <w:gridCol w:w="7560"/>
      </w:tblGrid>
      <w:tr w:rsidR="009F32FD" w14:paraId="43C27305"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24614C8D" w14:textId="10EF95C3" w:rsidR="009F32FD" w:rsidRDefault="00B52892">
            <w:pPr>
              <w:suppressAutoHyphens/>
              <w:jc w:val="center"/>
              <w:rPr>
                <w:rFonts w:eastAsia="SimSun"/>
                <w:lang w:eastAsia="zh-CN"/>
              </w:rPr>
            </w:pPr>
            <w:r>
              <w:rPr>
                <w:b/>
                <w:bCs/>
                <w:color w:val="000000"/>
              </w:rPr>
              <w:t>TABLE 2</w:t>
            </w:r>
            <w:r w:rsidR="00F41EC5">
              <w:rPr>
                <w:b/>
                <w:bCs/>
                <w:color w:val="000000"/>
              </w:rPr>
              <w:t>5</w:t>
            </w:r>
            <w:r>
              <w:rPr>
                <w:b/>
                <w:bCs/>
                <w:color w:val="000000"/>
              </w:rPr>
              <w:t>. IMAGING</w:t>
            </w:r>
          </w:p>
        </w:tc>
      </w:tr>
      <w:tr w:rsidR="009F32FD" w14:paraId="342DD8D2" w14:textId="77777777" w:rsidTr="00742D12">
        <w:trPr>
          <w:trHeight w:val="630"/>
          <w:tblHeader/>
        </w:trPr>
        <w:tc>
          <w:tcPr>
            <w:tcW w:w="63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15C370B1" w14:textId="77777777" w:rsidR="009F32FD" w:rsidRDefault="00B52892">
            <w:pPr>
              <w:jc w:val="center"/>
              <w:rPr>
                <w:b/>
                <w:bCs/>
                <w:color w:val="000000"/>
                <w:sz w:val="20"/>
                <w:szCs w:val="20"/>
              </w:rPr>
            </w:pPr>
            <w:r>
              <w:rPr>
                <w:b/>
                <w:bCs/>
                <w:color w:val="000000"/>
                <w:sz w:val="20"/>
                <w:szCs w:val="20"/>
              </w:rPr>
              <w:t>Req. #</w:t>
            </w:r>
          </w:p>
        </w:tc>
        <w:tc>
          <w:tcPr>
            <w:tcW w:w="11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C70308" w14:textId="77777777" w:rsidR="009F32FD" w:rsidRDefault="00B52892">
            <w:pPr>
              <w:jc w:val="center"/>
              <w:rPr>
                <w:b/>
                <w:bCs/>
                <w:color w:val="000000"/>
                <w:sz w:val="20"/>
                <w:szCs w:val="20"/>
              </w:rPr>
            </w:pPr>
            <w:r>
              <w:rPr>
                <w:b/>
                <w:bCs/>
                <w:color w:val="000000"/>
                <w:sz w:val="20"/>
                <w:szCs w:val="20"/>
              </w:rPr>
              <w:t>DDID #</w:t>
            </w:r>
          </w:p>
        </w:tc>
        <w:tc>
          <w:tcPr>
            <w:tcW w:w="11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ECBFD62" w14:textId="77777777" w:rsidR="009F32FD" w:rsidRDefault="00B52892">
            <w:pPr>
              <w:jc w:val="center"/>
              <w:rPr>
                <w:b/>
                <w:bCs/>
                <w:color w:val="000000"/>
                <w:sz w:val="20"/>
                <w:szCs w:val="20"/>
              </w:rPr>
            </w:pPr>
            <w:r>
              <w:rPr>
                <w:b/>
                <w:bCs/>
                <w:color w:val="000000"/>
                <w:sz w:val="20"/>
                <w:szCs w:val="20"/>
              </w:rPr>
              <w:t>Sub-Category</w:t>
            </w:r>
          </w:p>
        </w:tc>
        <w:tc>
          <w:tcPr>
            <w:tcW w:w="756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32C46A46"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56DD3472"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5DE3BE83" w14:textId="77777777" w:rsidR="009F32FD" w:rsidRDefault="00B52892">
            <w:pPr>
              <w:jc w:val="center"/>
              <w:rPr>
                <w:color w:val="000000"/>
              </w:rPr>
            </w:pPr>
            <w:r>
              <w:rPr>
                <w:color w:val="000000"/>
              </w:rPr>
              <w:t>553</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51099B6" w14:textId="77777777" w:rsidR="009F32FD" w:rsidRDefault="00B52892">
            <w:pPr>
              <w:jc w:val="center"/>
              <w:rPr>
                <w:color w:val="000000"/>
              </w:rPr>
            </w:pPr>
            <w:r>
              <w:rPr>
                <w:color w:val="000000"/>
              </w:rPr>
              <w:t>119</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68E580BB" w14:textId="77777777" w:rsidR="009F32FD" w:rsidRDefault="00B52892">
            <w:pPr>
              <w:jc w:val="center"/>
              <w:rPr>
                <w:color w:val="000000"/>
              </w:rPr>
            </w:pPr>
            <w:r>
              <w:rPr>
                <w:color w:val="000000"/>
              </w:rPr>
              <w:t> </w:t>
            </w: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478866D1" w14:textId="5BD39C08" w:rsidR="00934435" w:rsidRDefault="00934435" w:rsidP="00934435">
            <w:pPr>
              <w:rPr>
                <w:color w:val="000000"/>
              </w:rPr>
            </w:pPr>
            <w:r>
              <w:rPr>
                <w:color w:val="000000"/>
              </w:rPr>
              <w:t xml:space="preserve">Please refer to </w:t>
            </w:r>
            <w:r w:rsidR="002F4B60">
              <w:rPr>
                <w:color w:val="000000"/>
              </w:rPr>
              <w:t>Exhibit Z</w:t>
            </w:r>
            <w:r w:rsidR="00B00129">
              <w:rPr>
                <w:color w:val="000000"/>
              </w:rPr>
              <w:t xml:space="preserve"> </w:t>
            </w:r>
            <w:r>
              <w:rPr>
                <w:color w:val="000000"/>
              </w:rPr>
              <w:t xml:space="preserve"> for requirement language.</w:t>
            </w:r>
          </w:p>
        </w:tc>
      </w:tr>
      <w:tr w:rsidR="00FA15C1" w14:paraId="3871D7A3"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5540A6BA" w14:textId="6FBB548F" w:rsidR="00FA15C1" w:rsidRDefault="006416B5" w:rsidP="006416B5">
            <w:pPr>
              <w:rPr>
                <w:color w:val="000000"/>
              </w:rPr>
            </w:pPr>
            <w:r>
              <w:rPr>
                <w:color w:val="000000"/>
              </w:rPr>
              <w:lastRenderedPageBreak/>
              <w:t>777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C490709" w14:textId="792C9A62" w:rsidR="00FA15C1" w:rsidRDefault="006416B5">
            <w:pPr>
              <w:jc w:val="center"/>
              <w:rPr>
                <w:color w:val="000000"/>
              </w:rPr>
            </w:pPr>
            <w:r>
              <w:rPr>
                <w:color w:val="000000"/>
              </w:rPr>
              <w:t>2192</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089FB977" w14:textId="77777777" w:rsidR="00FA15C1" w:rsidRDefault="00FA15C1">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29AD1DC" w14:textId="6D5DCE97" w:rsidR="00934435" w:rsidRDefault="00934435" w:rsidP="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30880289"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DFC1545" w14:textId="1CB6DC41" w:rsidR="005B7A7F" w:rsidRDefault="005B7A7F" w:rsidP="006416B5">
            <w:pPr>
              <w:rPr>
                <w:color w:val="000000"/>
              </w:rPr>
            </w:pPr>
            <w:r>
              <w:rPr>
                <w:color w:val="000000"/>
              </w:rPr>
              <w:t>783</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AC8DCC6" w14:textId="0C1C1376" w:rsidR="005B7A7F" w:rsidRDefault="005B7A7F">
            <w:pPr>
              <w:jc w:val="center"/>
              <w:rPr>
                <w:color w:val="000000"/>
              </w:rPr>
            </w:pPr>
            <w:r>
              <w:rPr>
                <w:color w:val="000000"/>
              </w:rPr>
              <w:t>2198</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56CA5033"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2A739E2E" w14:textId="4F9C6FF9" w:rsidR="00934435" w:rsidRPr="006416B5" w:rsidRDefault="00934435" w:rsidP="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5957546A"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4100AD63" w14:textId="43E3F3CE" w:rsidR="005B7A7F" w:rsidRDefault="005B7A7F" w:rsidP="006416B5">
            <w:pPr>
              <w:rPr>
                <w:color w:val="000000"/>
              </w:rPr>
            </w:pPr>
            <w:r>
              <w:rPr>
                <w:color w:val="000000"/>
              </w:rPr>
              <w:t>784</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52089371" w14:textId="425A9207" w:rsidR="005B7A7F" w:rsidRDefault="005B7A7F">
            <w:pPr>
              <w:jc w:val="center"/>
              <w:rPr>
                <w:color w:val="000000"/>
              </w:rPr>
            </w:pPr>
            <w:r>
              <w:rPr>
                <w:color w:val="000000"/>
              </w:rPr>
              <w:t>2199</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2E0D4625"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4E48C917" w14:textId="3B486297" w:rsidR="00934435" w:rsidRPr="006416B5" w:rsidRDefault="00934435" w:rsidP="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5379A252"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7301ADF3" w14:textId="7E7637F2" w:rsidR="005B7A7F" w:rsidRDefault="005B7A7F" w:rsidP="006416B5">
            <w:pPr>
              <w:rPr>
                <w:color w:val="000000"/>
              </w:rPr>
            </w:pPr>
            <w:r>
              <w:rPr>
                <w:color w:val="000000"/>
              </w:rPr>
              <w:t>787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27B3ED6" w14:textId="0FCF465D" w:rsidR="005B7A7F" w:rsidRDefault="005B7A7F">
            <w:pPr>
              <w:jc w:val="center"/>
              <w:rPr>
                <w:color w:val="000000"/>
              </w:rPr>
            </w:pPr>
            <w:r>
              <w:rPr>
                <w:color w:val="000000"/>
              </w:rPr>
              <w:t>2202</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6D265F72"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4289218" w14:textId="62FB12E5" w:rsidR="00934435" w:rsidRPr="006416B5" w:rsidRDefault="00574671" w:rsidP="001C35C0">
            <w:pPr>
              <w:rPr>
                <w:color w:val="000000"/>
              </w:rPr>
            </w:pPr>
            <w:r>
              <w:rPr>
                <w:color w:val="000000"/>
              </w:rPr>
              <w:t>This requirement was removed due to consolidation. The requirement is covered with DDID #2199.</w:t>
            </w:r>
          </w:p>
        </w:tc>
      </w:tr>
      <w:tr w:rsidR="005B7A7F" w14:paraId="4FCD6A36"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035F7A20" w14:textId="626FB4A1" w:rsidR="005B7A7F" w:rsidRDefault="005B7A7F" w:rsidP="006416B5">
            <w:pPr>
              <w:rPr>
                <w:color w:val="000000"/>
              </w:rPr>
            </w:pPr>
            <w:r>
              <w:rPr>
                <w:color w:val="000000"/>
              </w:rPr>
              <w:t>789</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0DCDC0B" w14:textId="66AA685C" w:rsidR="005B7A7F" w:rsidRDefault="005B7A7F">
            <w:pPr>
              <w:jc w:val="center"/>
              <w:rPr>
                <w:color w:val="000000"/>
              </w:rPr>
            </w:pPr>
            <w:r>
              <w:rPr>
                <w:color w:val="000000"/>
              </w:rPr>
              <w:t>2204</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33F2513D"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2235053" w14:textId="5C66900A" w:rsidR="00934435" w:rsidRPr="006416B5" w:rsidRDefault="00934435" w:rsidP="001C35C0">
            <w:pPr>
              <w:rPr>
                <w:color w:val="000000"/>
              </w:rPr>
            </w:pPr>
            <w:r>
              <w:rPr>
                <w:color w:val="000000"/>
              </w:rPr>
              <w:t xml:space="preserve">Please refer to </w:t>
            </w:r>
            <w:r w:rsidR="002F4B60">
              <w:rPr>
                <w:color w:val="000000"/>
              </w:rPr>
              <w:t>Exhibit Z</w:t>
            </w:r>
            <w:r w:rsidR="00383051">
              <w:rPr>
                <w:color w:val="000000"/>
              </w:rPr>
              <w:t xml:space="preserve"> </w:t>
            </w:r>
            <w:r>
              <w:rPr>
                <w:color w:val="000000"/>
              </w:rPr>
              <w:t>for requirement language.</w:t>
            </w:r>
          </w:p>
        </w:tc>
      </w:tr>
      <w:tr w:rsidR="005B7A7F" w14:paraId="0A3E950C"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25DBB8E6" w14:textId="7F388BCE" w:rsidR="005B7A7F" w:rsidRDefault="005B7A7F" w:rsidP="006416B5">
            <w:pPr>
              <w:rPr>
                <w:color w:val="000000"/>
              </w:rPr>
            </w:pPr>
            <w:r>
              <w:rPr>
                <w:color w:val="000000"/>
              </w:rPr>
              <w:t>811</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795106EC" w14:textId="5FB94DA6" w:rsidR="005B7A7F" w:rsidRDefault="005B7A7F">
            <w:pPr>
              <w:jc w:val="center"/>
              <w:rPr>
                <w:color w:val="000000"/>
              </w:rPr>
            </w:pPr>
            <w:r>
              <w:rPr>
                <w:color w:val="000000"/>
              </w:rPr>
              <w:t>2226</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348394DB"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36F2589F" w14:textId="65B0AA12" w:rsidR="00934435" w:rsidRPr="006416B5" w:rsidRDefault="00574671" w:rsidP="001C35C0">
            <w:pPr>
              <w:rPr>
                <w:color w:val="000000"/>
              </w:rPr>
            </w:pPr>
            <w:r>
              <w:rPr>
                <w:color w:val="000000"/>
              </w:rPr>
              <w:t>This requirement was removed due to consolidation. The requirement is covered with DDID #2199.</w:t>
            </w:r>
          </w:p>
        </w:tc>
      </w:tr>
      <w:tr w:rsidR="005B7A7F" w14:paraId="2E5341E1"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5A64E4D" w14:textId="6B56A641" w:rsidR="005B7A7F" w:rsidRDefault="005B7A7F" w:rsidP="006416B5">
            <w:pPr>
              <w:rPr>
                <w:color w:val="000000"/>
              </w:rPr>
            </w:pPr>
            <w:r>
              <w:rPr>
                <w:color w:val="000000"/>
              </w:rPr>
              <w:t>812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816AA00" w14:textId="3613602C" w:rsidR="005B7A7F" w:rsidRDefault="005B7A7F">
            <w:pPr>
              <w:jc w:val="center"/>
              <w:rPr>
                <w:color w:val="000000"/>
              </w:rPr>
            </w:pPr>
            <w:r>
              <w:rPr>
                <w:color w:val="000000"/>
              </w:rPr>
              <w:t>2227</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2884AD86"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0501BA43" w14:textId="45795798" w:rsidR="005B7A7F" w:rsidRPr="006416B5" w:rsidRDefault="00574671">
            <w:pPr>
              <w:rPr>
                <w:color w:val="000000"/>
              </w:rPr>
            </w:pPr>
            <w:r>
              <w:rPr>
                <w:color w:val="000000"/>
              </w:rPr>
              <w:t>This requirement was removed due to consolidation. The requirement is covered with DDID #2199.</w:t>
            </w:r>
          </w:p>
        </w:tc>
      </w:tr>
      <w:tr w:rsidR="005B7A7F" w14:paraId="54213DF3"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FEAF937" w14:textId="50FD9CE1" w:rsidR="005B7A7F" w:rsidRDefault="005B7A7F" w:rsidP="006416B5">
            <w:pPr>
              <w:rPr>
                <w:color w:val="000000"/>
              </w:rPr>
            </w:pPr>
            <w:r>
              <w:rPr>
                <w:color w:val="000000"/>
              </w:rPr>
              <w:t>814</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34679390" w14:textId="2CFC9C80" w:rsidR="005B7A7F" w:rsidRDefault="005B7A7F">
            <w:pPr>
              <w:jc w:val="center"/>
              <w:rPr>
                <w:color w:val="000000"/>
              </w:rPr>
            </w:pPr>
            <w:r>
              <w:rPr>
                <w:color w:val="000000"/>
              </w:rPr>
              <w:t>2229</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0494DA53"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5D8861EA" w14:textId="5B224100" w:rsidR="005B7A7F" w:rsidRPr="006416B5" w:rsidRDefault="00574671">
            <w:pPr>
              <w:rPr>
                <w:color w:val="000000"/>
              </w:rPr>
            </w:pPr>
            <w:r>
              <w:rPr>
                <w:color w:val="000000"/>
              </w:rPr>
              <w:t>This requirement was removed pending further notice.</w:t>
            </w:r>
          </w:p>
        </w:tc>
      </w:tr>
      <w:tr w:rsidR="005B7A7F" w14:paraId="69D7D887"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59D64FEE" w14:textId="19CE60BA" w:rsidR="005B7A7F" w:rsidRDefault="005B7A7F" w:rsidP="006416B5">
            <w:pPr>
              <w:rPr>
                <w:color w:val="000000"/>
              </w:rPr>
            </w:pPr>
            <w:r>
              <w:rPr>
                <w:color w:val="000000"/>
              </w:rPr>
              <w:t>827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DC53D5F" w14:textId="0D77B6B0" w:rsidR="005B7A7F" w:rsidRDefault="005B7A7F">
            <w:pPr>
              <w:jc w:val="center"/>
              <w:rPr>
                <w:color w:val="000000"/>
              </w:rPr>
            </w:pPr>
            <w:r>
              <w:rPr>
                <w:color w:val="000000"/>
              </w:rPr>
              <w:t>2242</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62D02C2B"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673B5279" w14:textId="7448E64B"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36BCA005"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7C6DF3C1" w14:textId="5331E976" w:rsidR="005B7A7F" w:rsidRDefault="005B7A7F" w:rsidP="006416B5">
            <w:pPr>
              <w:rPr>
                <w:color w:val="000000"/>
              </w:rPr>
            </w:pPr>
            <w:r>
              <w:rPr>
                <w:color w:val="000000"/>
              </w:rPr>
              <w:t>838</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212D248F" w14:textId="4DD313A6" w:rsidR="005B7A7F" w:rsidRDefault="005B7A7F">
            <w:pPr>
              <w:jc w:val="center"/>
              <w:rPr>
                <w:color w:val="000000"/>
              </w:rPr>
            </w:pPr>
            <w:r>
              <w:rPr>
                <w:color w:val="000000"/>
              </w:rPr>
              <w:t>2243</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5BE035B9"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4379E7C1" w14:textId="2BB7D2CB" w:rsidR="005B7A7F" w:rsidRPr="006416B5" w:rsidRDefault="00574671">
            <w:pPr>
              <w:rPr>
                <w:color w:val="000000"/>
              </w:rPr>
            </w:pPr>
            <w:r>
              <w:rPr>
                <w:color w:val="000000"/>
              </w:rPr>
              <w:t>This requirement was removed due to consolidation. The requirement is covered with DDID #2199.</w:t>
            </w:r>
          </w:p>
        </w:tc>
      </w:tr>
      <w:tr w:rsidR="005B7A7F" w14:paraId="787ADD0F"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7F69382B" w14:textId="53ADEEE6" w:rsidR="005B7A7F" w:rsidRDefault="005B7A7F" w:rsidP="006416B5">
            <w:pPr>
              <w:rPr>
                <w:color w:val="000000"/>
              </w:rPr>
            </w:pPr>
            <w:r>
              <w:rPr>
                <w:color w:val="000000"/>
              </w:rPr>
              <w:t>840</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29CBAD8" w14:textId="7F72BB85" w:rsidR="005B7A7F" w:rsidRDefault="005B7A7F">
            <w:pPr>
              <w:jc w:val="center"/>
              <w:rPr>
                <w:color w:val="000000"/>
              </w:rPr>
            </w:pPr>
            <w:r>
              <w:rPr>
                <w:color w:val="000000"/>
              </w:rPr>
              <w:t>2255</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51B88F43"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305CF049" w14:textId="40FB6EF3"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707745F3" w14:textId="77777777" w:rsidTr="003959EF">
        <w:trPr>
          <w:trHeight w:val="368"/>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E679C55" w14:textId="3DEF5740" w:rsidR="005B7A7F" w:rsidRDefault="005B7A7F" w:rsidP="006416B5">
            <w:pPr>
              <w:rPr>
                <w:color w:val="000000"/>
              </w:rPr>
            </w:pPr>
            <w:r>
              <w:rPr>
                <w:color w:val="000000"/>
              </w:rPr>
              <w:t>841</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7E529D8" w14:textId="72D111EA" w:rsidR="005B7A7F" w:rsidRDefault="005B7A7F">
            <w:pPr>
              <w:jc w:val="center"/>
              <w:rPr>
                <w:color w:val="000000"/>
              </w:rPr>
            </w:pPr>
            <w:r>
              <w:rPr>
                <w:color w:val="000000"/>
              </w:rPr>
              <w:t>2256</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7D830973"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270E73A5" w14:textId="41DA57A9" w:rsidR="005B7A7F" w:rsidRPr="006416B5" w:rsidRDefault="008A4E64">
            <w:pPr>
              <w:rPr>
                <w:color w:val="000000"/>
              </w:rPr>
            </w:pPr>
            <w:r>
              <w:rPr>
                <w:color w:val="000000"/>
              </w:rPr>
              <w:t>This requirement has been removed due to it no longer being a gap.</w:t>
            </w:r>
          </w:p>
        </w:tc>
      </w:tr>
      <w:tr w:rsidR="005B7A7F" w14:paraId="47519F64" w14:textId="77777777" w:rsidTr="003959EF">
        <w:trPr>
          <w:trHeight w:val="35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AE3B45A" w14:textId="69CB0846" w:rsidR="005B7A7F" w:rsidRDefault="005B7A7F" w:rsidP="006416B5">
            <w:pPr>
              <w:rPr>
                <w:color w:val="000000"/>
              </w:rPr>
            </w:pPr>
            <w:r>
              <w:rPr>
                <w:color w:val="000000"/>
              </w:rPr>
              <w:t>842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C8AAB66" w14:textId="703B1B1B" w:rsidR="005B7A7F" w:rsidRDefault="005B7A7F">
            <w:pPr>
              <w:jc w:val="center"/>
              <w:rPr>
                <w:color w:val="000000"/>
              </w:rPr>
            </w:pPr>
            <w:r>
              <w:rPr>
                <w:color w:val="000000"/>
              </w:rPr>
              <w:t>2257</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7EDE4590"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301F9987" w14:textId="73E3A51A" w:rsidR="005B7A7F" w:rsidRPr="006416B5" w:rsidRDefault="008A4E64">
            <w:pPr>
              <w:rPr>
                <w:color w:val="000000"/>
              </w:rPr>
            </w:pPr>
            <w:r>
              <w:rPr>
                <w:color w:val="000000"/>
              </w:rPr>
              <w:t>This requirement has been removed due to it no longer being a gap.</w:t>
            </w:r>
          </w:p>
        </w:tc>
      </w:tr>
      <w:tr w:rsidR="005B7A7F" w14:paraId="473A0618"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EF292DD" w14:textId="6FB5E1B9" w:rsidR="005B7A7F" w:rsidRDefault="005B7A7F" w:rsidP="006416B5">
            <w:pPr>
              <w:rPr>
                <w:color w:val="000000"/>
              </w:rPr>
            </w:pPr>
            <w:r>
              <w:rPr>
                <w:color w:val="000000"/>
              </w:rPr>
              <w:t>846</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5AF8D8B0" w14:textId="50626E62" w:rsidR="005B7A7F" w:rsidRDefault="005B7A7F">
            <w:pPr>
              <w:jc w:val="center"/>
              <w:rPr>
                <w:color w:val="000000"/>
              </w:rPr>
            </w:pPr>
            <w:r>
              <w:rPr>
                <w:color w:val="000000"/>
              </w:rPr>
              <w:t>2261</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179DBED1"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19AE1A77" w14:textId="032A2886"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4095CB2A"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09958249" w14:textId="520E967C" w:rsidR="005B7A7F" w:rsidRDefault="005B7A7F" w:rsidP="006416B5">
            <w:pPr>
              <w:rPr>
                <w:color w:val="000000"/>
              </w:rPr>
            </w:pPr>
            <w:r>
              <w:rPr>
                <w:color w:val="000000"/>
              </w:rPr>
              <w:t>847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7B3D2C2" w14:textId="21285B0F" w:rsidR="005B7A7F" w:rsidRDefault="005B7A7F">
            <w:pPr>
              <w:jc w:val="center"/>
              <w:rPr>
                <w:color w:val="000000"/>
              </w:rPr>
            </w:pPr>
            <w:r>
              <w:rPr>
                <w:color w:val="000000"/>
              </w:rPr>
              <w:t>2262</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58A924B5"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6BF2117D" w14:textId="46E564DC"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205DDE16"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44D6D9A3" w14:textId="4F2BC2A4" w:rsidR="005B7A7F" w:rsidRDefault="005B7A7F" w:rsidP="006416B5">
            <w:pPr>
              <w:rPr>
                <w:color w:val="000000"/>
              </w:rPr>
            </w:pPr>
            <w:r>
              <w:rPr>
                <w:color w:val="000000"/>
              </w:rPr>
              <w:t>851</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01681431" w14:textId="4D05F083" w:rsidR="005B7A7F" w:rsidRDefault="005B7A7F">
            <w:pPr>
              <w:jc w:val="center"/>
              <w:rPr>
                <w:color w:val="000000"/>
              </w:rPr>
            </w:pPr>
            <w:r>
              <w:rPr>
                <w:color w:val="000000"/>
              </w:rPr>
              <w:t>2266</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10DB4457"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46D97B59" w14:textId="6B61E15D"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0F517B12"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2D3E3512" w14:textId="32957C81" w:rsidR="005B7A7F" w:rsidRDefault="005B7A7F" w:rsidP="006416B5">
            <w:pPr>
              <w:rPr>
                <w:color w:val="000000"/>
              </w:rPr>
            </w:pPr>
            <w:r>
              <w:rPr>
                <w:color w:val="000000"/>
              </w:rPr>
              <w:t>852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686B181" w14:textId="29720178" w:rsidR="005B7A7F" w:rsidRDefault="005B7A7F">
            <w:pPr>
              <w:jc w:val="center"/>
              <w:rPr>
                <w:color w:val="000000"/>
              </w:rPr>
            </w:pPr>
            <w:r>
              <w:rPr>
                <w:color w:val="000000"/>
              </w:rPr>
              <w:t>2267</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38548405"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1D598BB6" w14:textId="6828A39D"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05E36E8F"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5133B629" w14:textId="29110F34" w:rsidR="005B7A7F" w:rsidRDefault="005B7A7F" w:rsidP="006416B5">
            <w:pPr>
              <w:rPr>
                <w:color w:val="000000"/>
              </w:rPr>
            </w:pPr>
            <w:r>
              <w:rPr>
                <w:color w:val="000000"/>
              </w:rPr>
              <w:t>873</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47E013F8" w14:textId="4D45A6E2" w:rsidR="005B7A7F" w:rsidRDefault="005B7A7F">
            <w:pPr>
              <w:jc w:val="center"/>
              <w:rPr>
                <w:color w:val="000000"/>
              </w:rPr>
            </w:pPr>
            <w:r>
              <w:rPr>
                <w:color w:val="000000"/>
              </w:rPr>
              <w:t>2288</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7A6AE77C"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23F6A71" w14:textId="48A9BB93"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for requirement language.</w:t>
            </w:r>
          </w:p>
        </w:tc>
      </w:tr>
      <w:tr w:rsidR="005B7A7F" w14:paraId="2866C0EA"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19604CB" w14:textId="4693C3A2" w:rsidR="005B7A7F" w:rsidRDefault="005B7A7F" w:rsidP="006416B5">
            <w:pPr>
              <w:rPr>
                <w:color w:val="000000"/>
              </w:rPr>
            </w:pPr>
            <w:r>
              <w:rPr>
                <w:color w:val="000000"/>
              </w:rPr>
              <w:t>874</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3429E02" w14:textId="7FEE469D" w:rsidR="005B7A7F" w:rsidRDefault="005B7A7F">
            <w:pPr>
              <w:jc w:val="center"/>
              <w:rPr>
                <w:color w:val="000000"/>
              </w:rPr>
            </w:pPr>
            <w:r>
              <w:rPr>
                <w:color w:val="000000"/>
              </w:rPr>
              <w:t>2289</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0DB4B0C2"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67EDC9E2" w14:textId="5644D83C" w:rsidR="005B7A7F" w:rsidRPr="006416B5" w:rsidRDefault="001C35C0">
            <w:pPr>
              <w:rPr>
                <w:color w:val="000000"/>
              </w:rPr>
            </w:pPr>
            <w:r>
              <w:rPr>
                <w:color w:val="000000"/>
              </w:rPr>
              <w:t xml:space="preserve">Please refer to </w:t>
            </w:r>
            <w:r w:rsidR="002F4B60">
              <w:rPr>
                <w:color w:val="000000"/>
              </w:rPr>
              <w:t>Exhibit Z</w:t>
            </w:r>
            <w:r w:rsidR="00B00129">
              <w:rPr>
                <w:color w:val="000000"/>
              </w:rPr>
              <w:t xml:space="preserve"> </w:t>
            </w:r>
            <w:r>
              <w:rPr>
                <w:color w:val="000000"/>
              </w:rPr>
              <w:t xml:space="preserve"> for requirement language.</w:t>
            </w:r>
          </w:p>
        </w:tc>
      </w:tr>
      <w:tr w:rsidR="005B7A7F" w14:paraId="717F7AF3"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BACBD74" w14:textId="5EA81C91" w:rsidR="005B7A7F" w:rsidRDefault="005B7A7F" w:rsidP="006416B5">
            <w:pPr>
              <w:rPr>
                <w:color w:val="000000"/>
              </w:rPr>
            </w:pPr>
            <w:r>
              <w:rPr>
                <w:color w:val="000000"/>
              </w:rPr>
              <w:lastRenderedPageBreak/>
              <w:t>887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CECE474" w14:textId="05739CDE" w:rsidR="005B7A7F" w:rsidRDefault="005B7A7F">
            <w:pPr>
              <w:jc w:val="center"/>
              <w:rPr>
                <w:color w:val="000000"/>
              </w:rPr>
            </w:pPr>
            <w:r>
              <w:rPr>
                <w:color w:val="000000"/>
              </w:rPr>
              <w:t>2302</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570523C2"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B39BFC9" w14:textId="764B8994" w:rsidR="005B7A7F" w:rsidRPr="006416B5" w:rsidRDefault="005B7A7F">
            <w:pPr>
              <w:rPr>
                <w:color w:val="000000"/>
              </w:rPr>
            </w:pPr>
            <w:r w:rsidRPr="005B7A7F">
              <w:rPr>
                <w:color w:val="000000"/>
              </w:rPr>
              <w:t>The CONTRACTOR shall design a standardized set of barcodes to encode all information necessary to identify the form, customer, and case and shall configure the system to add those barcodes to all forms before they are sent to printing.</w:t>
            </w:r>
          </w:p>
        </w:tc>
      </w:tr>
      <w:tr w:rsidR="005B7A7F" w14:paraId="39EF8A32"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37FFCBF" w14:textId="182B811B" w:rsidR="005B7A7F" w:rsidRDefault="005B7A7F" w:rsidP="006416B5">
            <w:pPr>
              <w:rPr>
                <w:color w:val="000000"/>
              </w:rPr>
            </w:pPr>
            <w:r>
              <w:rPr>
                <w:color w:val="000000"/>
              </w:rPr>
              <w:t>888</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501006E0" w14:textId="291BCEFE" w:rsidR="005B7A7F" w:rsidRDefault="005B7A7F">
            <w:pPr>
              <w:jc w:val="center"/>
              <w:rPr>
                <w:color w:val="000000"/>
              </w:rPr>
            </w:pPr>
            <w:r>
              <w:rPr>
                <w:color w:val="000000"/>
              </w:rPr>
              <w:t>2303</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11E490E6" w14:textId="77777777" w:rsidR="005B7A7F" w:rsidRDefault="005B7A7F">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08979303" w14:textId="4AE9E674" w:rsidR="005B7A7F" w:rsidRPr="006416B5" w:rsidRDefault="005B7A7F">
            <w:pPr>
              <w:rPr>
                <w:color w:val="000000"/>
              </w:rPr>
            </w:pPr>
            <w:r w:rsidRPr="005B7A7F">
              <w:rPr>
                <w:color w:val="000000"/>
              </w:rPr>
              <w:t>The CONTRACTOR shall standardize a set of barcodes to allow automatic printing, folding, and mailing of materials and add those barcodes to all forms before they are sent to printing.</w:t>
            </w:r>
          </w:p>
        </w:tc>
      </w:tr>
      <w:tr w:rsidR="00180A91" w14:paraId="0D61D54A"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BEF8AF7" w14:textId="63C80C90" w:rsidR="00180A91" w:rsidRDefault="00180A91" w:rsidP="00180A91">
            <w:pPr>
              <w:rPr>
                <w:color w:val="000000"/>
              </w:rPr>
            </w:pPr>
            <w:r>
              <w:rPr>
                <w:color w:val="000000"/>
              </w:rPr>
              <w:t>872</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6FB2EC63" w14:textId="0C96D3AC" w:rsidR="00180A91" w:rsidRDefault="00180A91" w:rsidP="00180A91">
            <w:pPr>
              <w:jc w:val="center"/>
              <w:rPr>
                <w:color w:val="000000"/>
              </w:rPr>
            </w:pPr>
            <w:r>
              <w:rPr>
                <w:color w:val="000000"/>
              </w:rPr>
              <w:t>2287</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3E2376D2" w14:textId="77777777" w:rsidR="00180A91" w:rsidRDefault="00180A91" w:rsidP="00180A91">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1921CA5" w14:textId="2A28654B" w:rsidR="00180A91" w:rsidRPr="008F479C" w:rsidRDefault="00252223" w:rsidP="00180A91">
            <w:pPr>
              <w:rPr>
                <w:strike/>
                <w:color w:val="000000"/>
              </w:rPr>
            </w:pPr>
            <w:r>
              <w:rPr>
                <w:color w:val="000000"/>
              </w:rPr>
              <w:t>This requirement was removed due to consolidation. The requirement is covered with DDID #2162.</w:t>
            </w:r>
          </w:p>
        </w:tc>
      </w:tr>
      <w:tr w:rsidR="00180A91" w14:paraId="7520064A"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5705C0C7" w14:textId="470B6190" w:rsidR="00180A91" w:rsidRDefault="00180A91" w:rsidP="00180A91">
            <w:pPr>
              <w:rPr>
                <w:color w:val="000000"/>
              </w:rPr>
            </w:pPr>
            <w:r>
              <w:rPr>
                <w:color w:val="000000"/>
              </w:rPr>
              <w:t>747</w:t>
            </w:r>
          </w:p>
        </w:tc>
        <w:tc>
          <w:tcPr>
            <w:tcW w:w="1136" w:type="dxa"/>
            <w:tcBorders>
              <w:top w:val="single" w:sz="4" w:space="0" w:color="auto"/>
              <w:left w:val="single" w:sz="4" w:space="0" w:color="auto"/>
              <w:bottom w:val="single" w:sz="4" w:space="0" w:color="auto"/>
              <w:right w:val="single" w:sz="4" w:space="0" w:color="auto"/>
            </w:tcBorders>
            <w:shd w:val="clear" w:color="auto" w:fill="auto"/>
          </w:tcPr>
          <w:p w14:paraId="12C17D25" w14:textId="1AAA9B58" w:rsidR="00180A91" w:rsidRDefault="00180A91" w:rsidP="00180A91">
            <w:pPr>
              <w:jc w:val="center"/>
              <w:rPr>
                <w:color w:val="000000"/>
              </w:rPr>
            </w:pPr>
            <w:r>
              <w:rPr>
                <w:color w:val="000000"/>
              </w:rPr>
              <w:t>2162</w:t>
            </w:r>
          </w:p>
        </w:tc>
        <w:tc>
          <w:tcPr>
            <w:tcW w:w="1185" w:type="dxa"/>
            <w:tcBorders>
              <w:top w:val="single" w:sz="4" w:space="0" w:color="auto"/>
              <w:left w:val="single" w:sz="4" w:space="0" w:color="auto"/>
              <w:bottom w:val="single" w:sz="4" w:space="0" w:color="auto"/>
              <w:right w:val="single" w:sz="4" w:space="0" w:color="auto"/>
            </w:tcBorders>
            <w:shd w:val="clear" w:color="auto" w:fill="auto"/>
          </w:tcPr>
          <w:p w14:paraId="23EAA8AB" w14:textId="77777777" w:rsidR="00180A91" w:rsidRDefault="00180A91" w:rsidP="00180A91">
            <w:pPr>
              <w:jc w:val="center"/>
              <w:rPr>
                <w:color w:val="000000"/>
              </w:rPr>
            </w:pPr>
          </w:p>
        </w:tc>
        <w:tc>
          <w:tcPr>
            <w:tcW w:w="7560" w:type="dxa"/>
            <w:tcBorders>
              <w:top w:val="single" w:sz="4" w:space="0" w:color="auto"/>
              <w:left w:val="single" w:sz="4" w:space="0" w:color="auto"/>
              <w:bottom w:val="single" w:sz="4" w:space="0" w:color="auto"/>
              <w:right w:val="single" w:sz="8" w:space="0" w:color="auto"/>
            </w:tcBorders>
            <w:shd w:val="clear" w:color="auto" w:fill="auto"/>
          </w:tcPr>
          <w:p w14:paraId="7C5572BF" w14:textId="4960F541" w:rsidR="00180A91" w:rsidRPr="008F479C" w:rsidRDefault="001C35C0" w:rsidP="00180A91">
            <w:pPr>
              <w:rPr>
                <w:strike/>
                <w:color w:val="000000"/>
              </w:rPr>
            </w:pPr>
            <w:r>
              <w:rPr>
                <w:color w:val="000000"/>
              </w:rPr>
              <w:t xml:space="preserve">Please refer to </w:t>
            </w:r>
            <w:r w:rsidR="00B00129">
              <w:rPr>
                <w:color w:val="000000"/>
              </w:rPr>
              <w:t xml:space="preserve">Exhibit Z </w:t>
            </w:r>
            <w:r>
              <w:rPr>
                <w:color w:val="000000"/>
              </w:rPr>
              <w:t>for requirement language.</w:t>
            </w:r>
          </w:p>
        </w:tc>
      </w:tr>
    </w:tbl>
    <w:p w14:paraId="7F31CF0E" w14:textId="77777777" w:rsidR="009F32FD" w:rsidRDefault="00B52892">
      <w:pPr>
        <w:pStyle w:val="Heading1"/>
      </w:pPr>
      <w:bookmarkStart w:id="155" w:name="_Toc477180760"/>
      <w:bookmarkStart w:id="156" w:name="_Toc479950825"/>
      <w:bookmarkStart w:id="157" w:name="_Toc30856245"/>
      <w:r>
        <w:t>CALL CENTER:</w:t>
      </w:r>
      <w:bookmarkEnd w:id="155"/>
      <w:bookmarkEnd w:id="156"/>
      <w:bookmarkEnd w:id="157"/>
    </w:p>
    <w:p w14:paraId="34E13D87" w14:textId="166B520F" w:rsidR="009F32FD" w:rsidRDefault="00B52892">
      <w:pPr>
        <w:spacing w:before="120" w:after="120"/>
      </w:pPr>
      <w:bookmarkStart w:id="158" w:name="_Toc477180761"/>
      <w:r>
        <w:t>The following requirements shall apply to the Call Center category of Work for the CalACES</w:t>
      </w:r>
      <w:r w:rsidR="00997470">
        <w:t>/CalSAWS</w:t>
      </w:r>
      <w:r>
        <w:t xml:space="preserve"> Migration Project:</w:t>
      </w:r>
      <w:bookmarkEnd w:id="158"/>
    </w:p>
    <w:tbl>
      <w:tblPr>
        <w:tblW w:w="10517" w:type="dxa"/>
        <w:tblInd w:w="93" w:type="dxa"/>
        <w:tblLook w:val="04A0" w:firstRow="1" w:lastRow="0" w:firstColumn="1" w:lastColumn="0" w:noHBand="0" w:noVBand="1"/>
      </w:tblPr>
      <w:tblGrid>
        <w:gridCol w:w="637"/>
        <w:gridCol w:w="862"/>
        <w:gridCol w:w="1638"/>
        <w:gridCol w:w="7380"/>
      </w:tblGrid>
      <w:tr w:rsidR="009F32FD" w14:paraId="31185842"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40023E2F" w14:textId="4EF3C2D2" w:rsidR="009F32FD" w:rsidRDefault="00B52892">
            <w:pPr>
              <w:suppressAutoHyphens/>
              <w:jc w:val="center"/>
              <w:rPr>
                <w:rFonts w:eastAsia="SimSun"/>
                <w:lang w:eastAsia="zh-CN"/>
              </w:rPr>
            </w:pPr>
            <w:r>
              <w:rPr>
                <w:b/>
                <w:bCs/>
                <w:color w:val="000000"/>
              </w:rPr>
              <w:t>TABLE 2</w:t>
            </w:r>
            <w:r w:rsidR="00F41EC5">
              <w:rPr>
                <w:b/>
                <w:bCs/>
                <w:color w:val="000000"/>
              </w:rPr>
              <w:t>6</w:t>
            </w:r>
            <w:r>
              <w:rPr>
                <w:b/>
                <w:bCs/>
                <w:color w:val="000000"/>
              </w:rPr>
              <w:t>. CALL CENTER</w:t>
            </w:r>
          </w:p>
        </w:tc>
      </w:tr>
      <w:tr w:rsidR="009F32FD" w14:paraId="691293CD" w14:textId="77777777" w:rsidTr="0019627E">
        <w:trPr>
          <w:trHeight w:val="630"/>
          <w:tblHeader/>
        </w:trPr>
        <w:tc>
          <w:tcPr>
            <w:tcW w:w="63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0DFEA4E3" w14:textId="77777777" w:rsidR="009F32FD" w:rsidRDefault="00B52892">
            <w:pPr>
              <w:jc w:val="center"/>
              <w:rPr>
                <w:b/>
                <w:bCs/>
                <w:color w:val="000000"/>
                <w:sz w:val="20"/>
                <w:szCs w:val="20"/>
              </w:rPr>
            </w:pPr>
            <w:r>
              <w:rPr>
                <w:b/>
                <w:bCs/>
                <w:color w:val="000000"/>
                <w:sz w:val="20"/>
                <w:szCs w:val="20"/>
              </w:rPr>
              <w:t>Req. #</w:t>
            </w:r>
          </w:p>
        </w:tc>
        <w:tc>
          <w:tcPr>
            <w:tcW w:w="8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841D2" w14:textId="77777777" w:rsidR="009F32FD" w:rsidRDefault="00B52892">
            <w:pPr>
              <w:jc w:val="center"/>
              <w:rPr>
                <w:b/>
                <w:bCs/>
                <w:color w:val="000000"/>
                <w:sz w:val="20"/>
                <w:szCs w:val="20"/>
              </w:rPr>
            </w:pPr>
            <w:r>
              <w:rPr>
                <w:b/>
                <w:bCs/>
                <w:color w:val="000000"/>
                <w:sz w:val="20"/>
                <w:szCs w:val="20"/>
              </w:rPr>
              <w:t>DDID #</w:t>
            </w:r>
          </w:p>
        </w:tc>
        <w:tc>
          <w:tcPr>
            <w:tcW w:w="1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21FAF" w14:textId="77777777" w:rsidR="009F32FD" w:rsidRDefault="00B52892">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581642EE"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48367070"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08BD1C88" w14:textId="77777777" w:rsidR="009F32FD" w:rsidRDefault="00B52892">
            <w:pPr>
              <w:jc w:val="center"/>
              <w:rPr>
                <w:color w:val="000000"/>
              </w:rPr>
            </w:pPr>
            <w:r>
              <w:rPr>
                <w:color w:val="000000"/>
              </w:rPr>
              <w:t>554</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9FC46F3" w14:textId="77777777" w:rsidR="009F32FD" w:rsidRDefault="00B52892">
            <w:pPr>
              <w:jc w:val="center"/>
              <w:rPr>
                <w:color w:val="000000"/>
              </w:rPr>
            </w:pPr>
            <w:r>
              <w:rPr>
                <w:color w:val="000000"/>
              </w:rPr>
              <w:t>1487</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3E3AC54C" w14:textId="77777777" w:rsidR="009F32FD" w:rsidRDefault="00B52892">
            <w:pPr>
              <w:jc w:val="center"/>
              <w:rPr>
                <w:color w:val="000000"/>
              </w:rPr>
            </w:pPr>
            <w:r>
              <w:rPr>
                <w:color w:val="000000"/>
              </w:rPr>
              <w:t>Customer Service Center (CSC)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FAFD976" w14:textId="0ADFBFA6" w:rsidR="009F32FD" w:rsidRDefault="00B52892">
            <w:pPr>
              <w:rPr>
                <w:color w:val="000000"/>
              </w:rPr>
            </w:pPr>
            <w:r>
              <w:rPr>
                <w:color w:val="000000"/>
              </w:rPr>
              <w:t>The CONTRACTOR shall migrate the "Contact Type" dropdown field with the values of Inbound, Outbound, and Webchat on the Call Log Detail page.</w:t>
            </w:r>
          </w:p>
        </w:tc>
      </w:tr>
      <w:tr w:rsidR="009F32FD" w14:paraId="0505CF8E"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6B845A2B" w14:textId="77777777" w:rsidR="009F32FD" w:rsidRDefault="00B52892">
            <w:pPr>
              <w:jc w:val="center"/>
              <w:rPr>
                <w:color w:val="000000"/>
              </w:rPr>
            </w:pPr>
            <w:r>
              <w:rPr>
                <w:color w:val="000000"/>
              </w:rPr>
              <w:t>555</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F840986" w14:textId="77777777" w:rsidR="009F32FD" w:rsidRDefault="00B52892">
            <w:pPr>
              <w:jc w:val="center"/>
              <w:rPr>
                <w:color w:val="000000"/>
              </w:rPr>
            </w:pPr>
            <w:r>
              <w:rPr>
                <w:color w:val="000000"/>
              </w:rPr>
              <w:t>614</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176E34B8" w14:textId="77777777" w:rsidR="009F32FD" w:rsidRDefault="00B52892">
            <w:pPr>
              <w:jc w:val="center"/>
              <w:rPr>
                <w:color w:val="000000"/>
              </w:rPr>
            </w:pPr>
            <w:r>
              <w:rPr>
                <w:color w:val="000000"/>
              </w:rPr>
              <w:t>Customer Service Center (CSC)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9E944EA" w14:textId="1E3FA669" w:rsidR="009F32FD" w:rsidRDefault="00B52892">
            <w:pPr>
              <w:rPr>
                <w:color w:val="000000"/>
              </w:rPr>
            </w:pPr>
            <w:r>
              <w:rPr>
                <w:color w:val="000000"/>
              </w:rPr>
              <w:t>The CONTRACTOR shall update the Call Log List page as follows:</w:t>
            </w:r>
            <w:r>
              <w:rPr>
                <w:color w:val="000000"/>
              </w:rPr>
              <w:br/>
              <w:t>1) Migrate the following values in the "Call Type" scroll box field:</w:t>
            </w:r>
            <w:r>
              <w:rPr>
                <w:color w:val="000000"/>
              </w:rPr>
              <w:br/>
              <w:t xml:space="preserve">          a) Appointment/Activity</w:t>
            </w:r>
            <w:r>
              <w:rPr>
                <w:color w:val="000000"/>
              </w:rPr>
              <w:br/>
              <w:t xml:space="preserve">          b) BIC/EBT</w:t>
            </w:r>
            <w:r>
              <w:rPr>
                <w:color w:val="000000"/>
              </w:rPr>
              <w:br/>
              <w:t xml:space="preserve">          c) Discontinuance</w:t>
            </w:r>
            <w:r>
              <w:rPr>
                <w:color w:val="000000"/>
              </w:rPr>
              <w:br/>
              <w:t xml:space="preserve">          d) Escalation</w:t>
            </w:r>
            <w:r>
              <w:rPr>
                <w:color w:val="000000"/>
              </w:rPr>
              <w:br/>
              <w:t xml:space="preserve">          e) RE</w:t>
            </w:r>
            <w:r>
              <w:rPr>
                <w:color w:val="000000"/>
              </w:rPr>
              <w:br/>
              <w:t xml:space="preserve">          f) Report</w:t>
            </w:r>
            <w:r>
              <w:rPr>
                <w:color w:val="000000"/>
              </w:rPr>
              <w:br/>
              <w:t xml:space="preserve">          g) Restoration</w:t>
            </w:r>
            <w:r>
              <w:rPr>
                <w:color w:val="000000"/>
              </w:rPr>
              <w:br/>
              <w:t>2) Relabel the value "Other County" to "ICT/Other County" in the "Call Type" scroll box field</w:t>
            </w:r>
          </w:p>
        </w:tc>
      </w:tr>
      <w:tr w:rsidR="00231809" w14:paraId="305A3A92"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54F147CB" w14:textId="629E00D0" w:rsidR="00231809" w:rsidRDefault="00231809">
            <w:pPr>
              <w:jc w:val="center"/>
              <w:rPr>
                <w:color w:val="000000"/>
              </w:rPr>
            </w:pPr>
            <w:r>
              <w:rPr>
                <w:color w:val="000000"/>
              </w:rPr>
              <w:t>795</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75C2CAF" w14:textId="24232D61" w:rsidR="00231809" w:rsidRDefault="00231809">
            <w:pPr>
              <w:jc w:val="center"/>
              <w:rPr>
                <w:color w:val="000000"/>
              </w:rPr>
            </w:pPr>
            <w:r>
              <w:rPr>
                <w:color w:val="000000"/>
              </w:rPr>
              <w:t>2210</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362B0BAB" w14:textId="5AB7DD6D" w:rsidR="00231809" w:rsidRDefault="00231809">
            <w:pPr>
              <w:jc w:val="center"/>
              <w:rPr>
                <w:color w:val="000000"/>
              </w:rPr>
            </w:pPr>
            <w:r>
              <w:rPr>
                <w:color w:val="000000"/>
              </w:rPr>
              <w:t>Customer Service Center (CSC)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C6B6DA6" w14:textId="73408FBD" w:rsidR="00231809" w:rsidRDefault="00FE70F1">
            <w:pPr>
              <w:rPr>
                <w:color w:val="000000"/>
              </w:rPr>
            </w:pPr>
            <w:r>
              <w:rPr>
                <w:color w:val="000000"/>
              </w:rPr>
              <w:t>This requirement was removed pending further notice.</w:t>
            </w:r>
          </w:p>
        </w:tc>
      </w:tr>
      <w:tr w:rsidR="00231809" w14:paraId="2D4DB5B0"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379DB321" w14:textId="38D6D902" w:rsidR="00231809" w:rsidRDefault="00231809">
            <w:pPr>
              <w:jc w:val="center"/>
              <w:rPr>
                <w:color w:val="000000"/>
              </w:rPr>
            </w:pPr>
            <w:r>
              <w:rPr>
                <w:color w:val="000000"/>
              </w:rPr>
              <w:t>796</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7EDD154" w14:textId="1C215879" w:rsidR="00231809" w:rsidRDefault="00231809">
            <w:pPr>
              <w:jc w:val="center"/>
              <w:rPr>
                <w:color w:val="000000"/>
              </w:rPr>
            </w:pPr>
            <w:r>
              <w:rPr>
                <w:color w:val="000000"/>
              </w:rPr>
              <w:t>2211</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39846346" w14:textId="5AB67464" w:rsidR="00231809" w:rsidRDefault="00231809">
            <w:pPr>
              <w:jc w:val="center"/>
              <w:rPr>
                <w:color w:val="000000"/>
              </w:rPr>
            </w:pPr>
            <w:r>
              <w:rPr>
                <w:color w:val="000000"/>
              </w:rPr>
              <w:t>Customer Service Center (CSC)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6E15384" w14:textId="0ED73036" w:rsidR="00231809" w:rsidRDefault="005368A8">
            <w:pPr>
              <w:rPr>
                <w:color w:val="000000"/>
              </w:rPr>
            </w:pPr>
            <w:r>
              <w:rPr>
                <w:color w:val="000000"/>
              </w:rPr>
              <w:t>This requirement was removed pending further notice.</w:t>
            </w:r>
          </w:p>
        </w:tc>
      </w:tr>
      <w:tr w:rsidR="009F32FD" w14:paraId="0EFC1875"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4AF82884" w14:textId="77777777" w:rsidR="009F32FD" w:rsidRDefault="00B52892">
            <w:pPr>
              <w:jc w:val="center"/>
              <w:rPr>
                <w:color w:val="000000"/>
              </w:rPr>
            </w:pPr>
            <w:r>
              <w:rPr>
                <w:color w:val="000000"/>
              </w:rPr>
              <w:t>556</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D37370E" w14:textId="77777777" w:rsidR="009F32FD" w:rsidRDefault="00B52892">
            <w:pPr>
              <w:jc w:val="center"/>
              <w:rPr>
                <w:color w:val="000000"/>
              </w:rPr>
            </w:pPr>
            <w:r>
              <w:rPr>
                <w:color w:val="000000"/>
              </w:rPr>
              <w:t>405</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3A47EB87" w14:textId="718DB0BF" w:rsidR="009F32FD" w:rsidRDefault="00B52892">
            <w:pPr>
              <w:jc w:val="center"/>
              <w:rPr>
                <w:color w:val="000000"/>
              </w:rPr>
            </w:pPr>
            <w:r>
              <w:rPr>
                <w:color w:val="000000"/>
              </w:rPr>
              <w:t>Regional Call Center (RCC)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42372E8" w14:textId="52EF6E37" w:rsidR="009F32FD" w:rsidRDefault="00B52892">
            <w:pPr>
              <w:rPr>
                <w:color w:val="000000"/>
              </w:rPr>
            </w:pPr>
            <w:r>
              <w:rPr>
                <w:color w:val="000000"/>
              </w:rPr>
              <w:t xml:space="preserve">The CONTRACTOR shall migrate the non-mandatory dropdown field "Regional Call Center" with the values of "Staff" and "Supervisor" on the </w:t>
            </w:r>
            <w:r>
              <w:rPr>
                <w:color w:val="000000"/>
              </w:rPr>
              <w:lastRenderedPageBreak/>
              <w:t>Security Assignment page to display for those Counties who have Regional Call Centers.</w:t>
            </w:r>
          </w:p>
        </w:tc>
      </w:tr>
      <w:tr w:rsidR="009F32FD" w14:paraId="646E0EAD"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784302D0" w14:textId="77777777" w:rsidR="009F32FD" w:rsidRDefault="00B52892">
            <w:pPr>
              <w:jc w:val="center"/>
              <w:rPr>
                <w:color w:val="000000"/>
              </w:rPr>
            </w:pPr>
            <w:r>
              <w:rPr>
                <w:color w:val="000000"/>
              </w:rPr>
              <w:lastRenderedPageBreak/>
              <w:t>557</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DCFDC40" w14:textId="77777777" w:rsidR="009F32FD" w:rsidRDefault="00B52892">
            <w:pPr>
              <w:jc w:val="center"/>
              <w:rPr>
                <w:color w:val="000000"/>
              </w:rPr>
            </w:pPr>
            <w:r>
              <w:rPr>
                <w:color w:val="000000"/>
              </w:rPr>
              <w:t>399</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6A41524C" w14:textId="7E7D7874" w:rsidR="009F32FD" w:rsidRDefault="00B52892">
            <w:pPr>
              <w:jc w:val="center"/>
              <w:rPr>
                <w:color w:val="000000"/>
              </w:rPr>
            </w:pPr>
            <w:r>
              <w:rPr>
                <w:color w:val="000000"/>
              </w:rPr>
              <w:t>Regional Call Center (RCC)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6FF1FA6" w14:textId="2DC3FDE1" w:rsidR="009F32FD" w:rsidRDefault="00B52892">
            <w:pPr>
              <w:rPr>
                <w:color w:val="000000"/>
              </w:rPr>
            </w:pPr>
            <w:r>
              <w:rPr>
                <w:color w:val="000000"/>
              </w:rPr>
              <w:t>The CONTRACTOR shall update the Staff Detail page as follows:</w:t>
            </w:r>
            <w:r>
              <w:rPr>
                <w:color w:val="000000"/>
              </w:rPr>
              <w:br/>
              <w:t>1) Migrate the Regional Call Center field (Read Only Field)</w:t>
            </w:r>
            <w:r>
              <w:rPr>
                <w:color w:val="000000"/>
              </w:rPr>
              <w:br/>
              <w:t>2) Migrate the Available Hours (Day-Day Time-Time) text box</w:t>
            </w:r>
            <w:r>
              <w:rPr>
                <w:color w:val="000000"/>
              </w:rPr>
              <w:br/>
              <w:t>3) Migrate the Additional Information text box</w:t>
            </w:r>
          </w:p>
        </w:tc>
      </w:tr>
      <w:tr w:rsidR="009F32FD" w14:paraId="2CFC0E42"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6D35E7D9" w14:textId="77777777" w:rsidR="009F32FD" w:rsidRDefault="00B52892">
            <w:pPr>
              <w:jc w:val="center"/>
              <w:rPr>
                <w:color w:val="000000"/>
              </w:rPr>
            </w:pPr>
            <w:r>
              <w:rPr>
                <w:color w:val="000000"/>
              </w:rPr>
              <w:t>558</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80C6A57" w14:textId="77777777" w:rsidR="009F32FD" w:rsidRDefault="00B52892">
            <w:pPr>
              <w:jc w:val="center"/>
              <w:rPr>
                <w:color w:val="000000"/>
              </w:rPr>
            </w:pPr>
            <w:r>
              <w:rPr>
                <w:color w:val="000000"/>
              </w:rPr>
              <w:t>1572</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1F5864D9" w14:textId="2E830030" w:rsidR="009F32FD" w:rsidRDefault="00B52892">
            <w:pPr>
              <w:jc w:val="center"/>
              <w:rPr>
                <w:color w:val="000000"/>
              </w:rPr>
            </w:pPr>
            <w:r>
              <w:rPr>
                <w:color w:val="000000"/>
              </w:rPr>
              <w:t>Regional Call Center (RCC)</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D21991F" w14:textId="44C7EAF1" w:rsidR="009F32FD" w:rsidRDefault="00B52892">
            <w:pPr>
              <w:rPr>
                <w:color w:val="000000"/>
              </w:rPr>
            </w:pPr>
            <w:r>
              <w:rPr>
                <w:color w:val="000000"/>
              </w:rPr>
              <w:t xml:space="preserve">The CONTRACTOR shall enable the Subscriber County Review List page for the </w:t>
            </w:r>
            <w:r w:rsidR="0092148B">
              <w:rPr>
                <w:color w:val="000000"/>
              </w:rPr>
              <w:t>5</w:t>
            </w:r>
            <w:r w:rsidR="005715E1">
              <w:rPr>
                <w:color w:val="000000"/>
              </w:rPr>
              <w:t>8</w:t>
            </w:r>
            <w:r>
              <w:rPr>
                <w:color w:val="000000"/>
              </w:rPr>
              <w:t xml:space="preserve"> Counties through security.</w:t>
            </w:r>
          </w:p>
        </w:tc>
      </w:tr>
      <w:tr w:rsidR="0019627E" w14:paraId="17F10319" w14:textId="77777777" w:rsidTr="009A7DBD">
        <w:trPr>
          <w:trHeight w:val="692"/>
        </w:trPr>
        <w:tc>
          <w:tcPr>
            <w:tcW w:w="637" w:type="dxa"/>
            <w:tcBorders>
              <w:top w:val="single" w:sz="4" w:space="0" w:color="auto"/>
              <w:left w:val="single" w:sz="8" w:space="0" w:color="auto"/>
              <w:bottom w:val="single" w:sz="4" w:space="0" w:color="auto"/>
              <w:right w:val="single" w:sz="4" w:space="0" w:color="auto"/>
            </w:tcBorders>
            <w:shd w:val="clear" w:color="auto" w:fill="auto"/>
          </w:tcPr>
          <w:p w14:paraId="4D54A601" w14:textId="5BE7BBD6" w:rsidR="0019627E" w:rsidRDefault="0019627E">
            <w:pPr>
              <w:jc w:val="center"/>
              <w:rPr>
                <w:color w:val="000000"/>
              </w:rPr>
            </w:pPr>
            <w:r>
              <w:rPr>
                <w:color w:val="000000"/>
              </w:rPr>
              <w:t>801</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3714E5A" w14:textId="19D1F4F5" w:rsidR="0019627E" w:rsidRDefault="0019627E">
            <w:pPr>
              <w:jc w:val="center"/>
              <w:rPr>
                <w:color w:val="000000"/>
              </w:rPr>
            </w:pPr>
            <w:r>
              <w:rPr>
                <w:color w:val="000000"/>
              </w:rPr>
              <w:t>2216</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6CD7B24D" w14:textId="36340119"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9E02B7C" w14:textId="7061467B" w:rsidR="0019627E" w:rsidRDefault="005368A8" w:rsidP="0019627E">
            <w:pPr>
              <w:rPr>
                <w:color w:val="000000"/>
              </w:rPr>
            </w:pPr>
            <w:r>
              <w:rPr>
                <w:color w:val="000000"/>
              </w:rPr>
              <w:t>This requirement was removed pending further notice.</w:t>
            </w:r>
          </w:p>
        </w:tc>
      </w:tr>
      <w:tr w:rsidR="0019627E" w14:paraId="79A51DE7"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5DC872ED" w14:textId="3CE8BD2C" w:rsidR="0019627E" w:rsidRDefault="0019627E">
            <w:pPr>
              <w:jc w:val="center"/>
              <w:rPr>
                <w:color w:val="000000"/>
              </w:rPr>
            </w:pPr>
            <w:r>
              <w:rPr>
                <w:color w:val="000000"/>
              </w:rPr>
              <w:t>802</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DEDCBE8" w14:textId="1195EC35" w:rsidR="0019627E" w:rsidRDefault="0019627E">
            <w:pPr>
              <w:jc w:val="center"/>
              <w:rPr>
                <w:color w:val="000000"/>
              </w:rPr>
            </w:pPr>
            <w:r>
              <w:rPr>
                <w:color w:val="000000"/>
              </w:rPr>
              <w:t>2217</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56B46D01" w14:textId="5ABA583A"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2C6A497" w14:textId="63838A3F" w:rsidR="0019627E" w:rsidRDefault="005368A8">
            <w:pPr>
              <w:rPr>
                <w:color w:val="000000"/>
              </w:rPr>
            </w:pPr>
            <w:r>
              <w:rPr>
                <w:color w:val="000000"/>
              </w:rPr>
              <w:t>This requirement was removed pending further notice.</w:t>
            </w:r>
          </w:p>
        </w:tc>
      </w:tr>
      <w:tr w:rsidR="0019627E" w14:paraId="3247D58A"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4C1AB545" w14:textId="616EE00E" w:rsidR="0019627E" w:rsidRDefault="0019627E">
            <w:pPr>
              <w:jc w:val="center"/>
              <w:rPr>
                <w:color w:val="000000"/>
              </w:rPr>
            </w:pPr>
            <w:r>
              <w:rPr>
                <w:color w:val="000000"/>
              </w:rPr>
              <w:t>803</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7A8F20E" w14:textId="4753FF6B" w:rsidR="0019627E" w:rsidRDefault="0019627E">
            <w:pPr>
              <w:jc w:val="center"/>
              <w:rPr>
                <w:color w:val="000000"/>
              </w:rPr>
            </w:pPr>
            <w:r>
              <w:rPr>
                <w:color w:val="000000"/>
              </w:rPr>
              <w:t>2218</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675AE2B1" w14:textId="39D78994"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4B797D0" w14:textId="485B81A1" w:rsidR="0019627E" w:rsidRDefault="005368A8">
            <w:pPr>
              <w:rPr>
                <w:color w:val="000000"/>
              </w:rPr>
            </w:pPr>
            <w:r>
              <w:rPr>
                <w:color w:val="000000"/>
              </w:rPr>
              <w:t>This requirement was removed pending further notice.</w:t>
            </w:r>
          </w:p>
        </w:tc>
      </w:tr>
      <w:tr w:rsidR="0019627E" w14:paraId="67A095C8"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1FAAA248" w14:textId="3F048F6E" w:rsidR="0019627E" w:rsidRDefault="0019627E">
            <w:pPr>
              <w:jc w:val="center"/>
              <w:rPr>
                <w:color w:val="000000"/>
              </w:rPr>
            </w:pPr>
            <w:r>
              <w:rPr>
                <w:color w:val="000000"/>
              </w:rPr>
              <w:t>804</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70205F1F" w14:textId="1459CD52" w:rsidR="0019627E" w:rsidRDefault="0019627E">
            <w:pPr>
              <w:jc w:val="center"/>
              <w:rPr>
                <w:color w:val="000000"/>
              </w:rPr>
            </w:pPr>
            <w:r>
              <w:rPr>
                <w:color w:val="000000"/>
              </w:rPr>
              <w:t>2219</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24EE2698" w14:textId="1CC5CACF"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F4B5249" w14:textId="7988E928" w:rsidR="0019627E" w:rsidRDefault="005368A8">
            <w:pPr>
              <w:rPr>
                <w:color w:val="000000"/>
              </w:rPr>
            </w:pPr>
            <w:r>
              <w:rPr>
                <w:color w:val="000000"/>
              </w:rPr>
              <w:t>This requirement was removed pending further notice.</w:t>
            </w:r>
          </w:p>
        </w:tc>
      </w:tr>
      <w:tr w:rsidR="0019627E" w14:paraId="5FCAFFCC"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3BAE0526" w14:textId="30932BFE" w:rsidR="0019627E" w:rsidRDefault="0019627E">
            <w:pPr>
              <w:jc w:val="center"/>
              <w:rPr>
                <w:color w:val="000000"/>
              </w:rPr>
            </w:pPr>
            <w:r>
              <w:rPr>
                <w:color w:val="000000"/>
              </w:rPr>
              <w:t>805</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E086171" w14:textId="72147F2A" w:rsidR="0019627E" w:rsidRDefault="0019627E">
            <w:pPr>
              <w:jc w:val="center"/>
              <w:rPr>
                <w:color w:val="000000"/>
              </w:rPr>
            </w:pPr>
            <w:r>
              <w:rPr>
                <w:color w:val="000000"/>
              </w:rPr>
              <w:t>2220</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428EEF56" w14:textId="6B022B15"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080946E" w14:textId="1465A469" w:rsidR="0019627E" w:rsidRDefault="005368A8">
            <w:pPr>
              <w:rPr>
                <w:color w:val="000000"/>
              </w:rPr>
            </w:pPr>
            <w:r>
              <w:rPr>
                <w:color w:val="000000"/>
              </w:rPr>
              <w:t>This requirement was removed pending further notice.</w:t>
            </w:r>
          </w:p>
        </w:tc>
      </w:tr>
      <w:tr w:rsidR="0019627E" w14:paraId="792C942D"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10977727" w14:textId="6DA66A74" w:rsidR="0019627E" w:rsidRDefault="0019627E">
            <w:pPr>
              <w:jc w:val="center"/>
              <w:rPr>
                <w:color w:val="000000"/>
              </w:rPr>
            </w:pPr>
            <w:r>
              <w:rPr>
                <w:color w:val="000000"/>
              </w:rPr>
              <w:t>806</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1DC2BA95" w14:textId="12501956" w:rsidR="0019627E" w:rsidRDefault="0019627E">
            <w:pPr>
              <w:jc w:val="center"/>
              <w:rPr>
                <w:color w:val="000000"/>
              </w:rPr>
            </w:pPr>
            <w:r>
              <w:rPr>
                <w:color w:val="000000"/>
              </w:rPr>
              <w:t>2221</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527CAE6F" w14:textId="4D3BB432"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43CBD08" w14:textId="1A6113CF" w:rsidR="0019627E" w:rsidRDefault="005368A8">
            <w:pPr>
              <w:rPr>
                <w:color w:val="000000"/>
              </w:rPr>
            </w:pPr>
            <w:r>
              <w:rPr>
                <w:color w:val="000000"/>
              </w:rPr>
              <w:t>This requirement was removed pending further notice.</w:t>
            </w:r>
          </w:p>
        </w:tc>
      </w:tr>
      <w:tr w:rsidR="0019627E" w14:paraId="1063937F"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61930E73" w14:textId="440666E9" w:rsidR="0019627E" w:rsidRDefault="0019627E">
            <w:pPr>
              <w:jc w:val="center"/>
              <w:rPr>
                <w:color w:val="000000"/>
              </w:rPr>
            </w:pPr>
            <w:r>
              <w:rPr>
                <w:color w:val="000000"/>
              </w:rPr>
              <w:t>807</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19E36A1" w14:textId="60968AEE" w:rsidR="0019627E" w:rsidRDefault="0019627E">
            <w:pPr>
              <w:jc w:val="center"/>
              <w:rPr>
                <w:color w:val="000000"/>
              </w:rPr>
            </w:pPr>
            <w:r>
              <w:rPr>
                <w:color w:val="000000"/>
              </w:rPr>
              <w:t>2222</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0DA2AB10" w14:textId="067CCDD7"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4893FDB" w14:textId="05B7201A" w:rsidR="0019627E" w:rsidRDefault="005368A8">
            <w:pPr>
              <w:rPr>
                <w:color w:val="000000"/>
              </w:rPr>
            </w:pPr>
            <w:r>
              <w:rPr>
                <w:color w:val="000000"/>
              </w:rPr>
              <w:t>This requirement was removed pending further notice.</w:t>
            </w:r>
          </w:p>
        </w:tc>
      </w:tr>
      <w:tr w:rsidR="0019627E" w14:paraId="34BE8F92"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5ED3FD4A" w14:textId="0A2B7134" w:rsidR="0019627E" w:rsidRDefault="0019627E">
            <w:pPr>
              <w:jc w:val="center"/>
              <w:rPr>
                <w:color w:val="000000"/>
              </w:rPr>
            </w:pPr>
            <w:r>
              <w:rPr>
                <w:color w:val="000000"/>
              </w:rPr>
              <w:t>843</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05A8DDEC" w14:textId="7CC6086E" w:rsidR="0019627E" w:rsidRDefault="0019627E">
            <w:pPr>
              <w:jc w:val="center"/>
              <w:rPr>
                <w:color w:val="000000"/>
              </w:rPr>
            </w:pPr>
            <w:r>
              <w:rPr>
                <w:color w:val="000000"/>
              </w:rPr>
              <w:t>2258</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3A5658A3" w14:textId="7CF16541"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D933E02" w14:textId="5D573180" w:rsidR="0019627E" w:rsidRDefault="005368A8">
            <w:pPr>
              <w:rPr>
                <w:color w:val="000000"/>
              </w:rPr>
            </w:pPr>
            <w:r>
              <w:rPr>
                <w:color w:val="000000"/>
              </w:rPr>
              <w:t>This requirement was removed pending further notice.</w:t>
            </w:r>
          </w:p>
        </w:tc>
      </w:tr>
      <w:tr w:rsidR="0019627E" w14:paraId="31DCD83E"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4C81E810" w14:textId="49E67379" w:rsidR="0019627E" w:rsidRDefault="0019627E">
            <w:pPr>
              <w:jc w:val="center"/>
              <w:rPr>
                <w:color w:val="000000"/>
              </w:rPr>
            </w:pPr>
            <w:r>
              <w:rPr>
                <w:color w:val="000000"/>
              </w:rPr>
              <w:t>853</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2EB0870E" w14:textId="40030F6E" w:rsidR="0019627E" w:rsidRDefault="0019627E">
            <w:pPr>
              <w:jc w:val="center"/>
              <w:rPr>
                <w:color w:val="000000"/>
              </w:rPr>
            </w:pPr>
            <w:r>
              <w:rPr>
                <w:color w:val="000000"/>
              </w:rPr>
              <w:t>2268</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4539E460" w14:textId="53C658A3"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8FB0ADE" w14:textId="732F86FE" w:rsidR="0019627E" w:rsidRDefault="005368A8">
            <w:pPr>
              <w:rPr>
                <w:color w:val="000000"/>
              </w:rPr>
            </w:pPr>
            <w:r>
              <w:rPr>
                <w:color w:val="000000"/>
              </w:rPr>
              <w:t>This requirement was removed pending further notice.</w:t>
            </w:r>
          </w:p>
        </w:tc>
      </w:tr>
      <w:tr w:rsidR="0019627E" w14:paraId="54CC283C"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5F041599" w14:textId="3FE828FD" w:rsidR="0019627E" w:rsidRDefault="0019627E">
            <w:pPr>
              <w:jc w:val="center"/>
              <w:rPr>
                <w:color w:val="000000"/>
              </w:rPr>
            </w:pPr>
            <w:r>
              <w:rPr>
                <w:color w:val="000000"/>
              </w:rPr>
              <w:t>854</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3ABD86EB" w14:textId="4F673CF8" w:rsidR="0019627E" w:rsidRDefault="0019627E">
            <w:pPr>
              <w:jc w:val="center"/>
              <w:rPr>
                <w:color w:val="000000"/>
              </w:rPr>
            </w:pPr>
            <w:r>
              <w:rPr>
                <w:color w:val="000000"/>
              </w:rPr>
              <w:t>2269</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13EDB446" w14:textId="7B433FF3"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1299F2C" w14:textId="015AB44A" w:rsidR="0019627E" w:rsidRDefault="005368A8">
            <w:pPr>
              <w:rPr>
                <w:color w:val="000000"/>
              </w:rPr>
            </w:pPr>
            <w:r>
              <w:rPr>
                <w:color w:val="000000"/>
              </w:rPr>
              <w:t>This requirement was removed pending further notice.</w:t>
            </w:r>
          </w:p>
        </w:tc>
      </w:tr>
      <w:tr w:rsidR="0019627E" w14:paraId="6D85B0E5"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4867DD99" w14:textId="634E2741" w:rsidR="0019627E" w:rsidRDefault="0019627E">
            <w:pPr>
              <w:jc w:val="center"/>
              <w:rPr>
                <w:color w:val="000000"/>
              </w:rPr>
            </w:pPr>
            <w:r>
              <w:rPr>
                <w:color w:val="000000"/>
              </w:rPr>
              <w:t>869</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53ACFFDC" w14:textId="1A1B2139" w:rsidR="0019627E" w:rsidRDefault="0019627E">
            <w:pPr>
              <w:jc w:val="center"/>
              <w:rPr>
                <w:color w:val="000000"/>
              </w:rPr>
            </w:pPr>
            <w:r>
              <w:rPr>
                <w:color w:val="000000"/>
              </w:rPr>
              <w:t>2284</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2EE08D7D" w14:textId="5DF94C34"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7A0C3D5" w14:textId="0FC331A9" w:rsidR="0019627E" w:rsidRDefault="005368A8">
            <w:pPr>
              <w:rPr>
                <w:color w:val="000000"/>
              </w:rPr>
            </w:pPr>
            <w:r>
              <w:rPr>
                <w:color w:val="000000"/>
              </w:rPr>
              <w:t>This requirement was removed pending further notice.</w:t>
            </w:r>
          </w:p>
        </w:tc>
      </w:tr>
      <w:tr w:rsidR="0019627E" w14:paraId="2A1CC3EB"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39186612" w14:textId="17A4CFE8" w:rsidR="0019627E" w:rsidRDefault="0019627E">
            <w:pPr>
              <w:jc w:val="center"/>
              <w:rPr>
                <w:color w:val="000000"/>
              </w:rPr>
            </w:pPr>
            <w:r>
              <w:rPr>
                <w:color w:val="000000"/>
              </w:rPr>
              <w:t>875</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78108180" w14:textId="10DADEDC" w:rsidR="0019627E" w:rsidRDefault="0019627E">
            <w:pPr>
              <w:jc w:val="center"/>
              <w:rPr>
                <w:color w:val="000000"/>
              </w:rPr>
            </w:pPr>
            <w:r>
              <w:rPr>
                <w:color w:val="000000"/>
              </w:rPr>
              <w:t>2290</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2C44F7D9" w14:textId="3FED5BB4"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CE50C7B" w14:textId="40932BCD" w:rsidR="0019627E" w:rsidRDefault="007550DF">
            <w:pPr>
              <w:rPr>
                <w:color w:val="000000"/>
              </w:rPr>
            </w:pPr>
            <w:r>
              <w:rPr>
                <w:color w:val="000000"/>
              </w:rPr>
              <w:t xml:space="preserve">Please refer to Table </w:t>
            </w:r>
            <w:r w:rsidR="00246932">
              <w:rPr>
                <w:color w:val="000000"/>
              </w:rPr>
              <w:t>3</w:t>
            </w:r>
            <w:r w:rsidR="009B1E47">
              <w:rPr>
                <w:color w:val="000000"/>
              </w:rPr>
              <w:t>7</w:t>
            </w:r>
            <w:r>
              <w:rPr>
                <w:color w:val="000000"/>
              </w:rPr>
              <w:t xml:space="preserve"> for requirement language.</w:t>
            </w:r>
          </w:p>
        </w:tc>
      </w:tr>
      <w:tr w:rsidR="0019627E" w14:paraId="75217987"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65B5225F" w14:textId="4DAC1DD6" w:rsidR="0019627E" w:rsidRDefault="0019627E">
            <w:pPr>
              <w:jc w:val="center"/>
              <w:rPr>
                <w:color w:val="000000"/>
              </w:rPr>
            </w:pPr>
            <w:r>
              <w:rPr>
                <w:color w:val="000000"/>
              </w:rPr>
              <w:t>876</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70F47E83" w14:textId="097128A9" w:rsidR="0019627E" w:rsidRDefault="0019627E">
            <w:pPr>
              <w:jc w:val="center"/>
              <w:rPr>
                <w:color w:val="000000"/>
              </w:rPr>
            </w:pPr>
            <w:r>
              <w:rPr>
                <w:color w:val="000000"/>
              </w:rPr>
              <w:t>2291</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6EA653C9" w14:textId="0FE3E90D"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DE92AF2" w14:textId="260C1DCD" w:rsidR="0019627E" w:rsidRDefault="005368A8">
            <w:pPr>
              <w:rPr>
                <w:color w:val="000000"/>
              </w:rPr>
            </w:pPr>
            <w:r>
              <w:rPr>
                <w:color w:val="000000"/>
              </w:rPr>
              <w:t>This requirement was removed pending further notice.</w:t>
            </w:r>
          </w:p>
        </w:tc>
      </w:tr>
      <w:tr w:rsidR="0019627E" w14:paraId="62DDCD4A"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7C6266A2" w14:textId="29F75106" w:rsidR="0019627E" w:rsidRDefault="0019627E">
            <w:pPr>
              <w:jc w:val="center"/>
              <w:rPr>
                <w:color w:val="000000"/>
              </w:rPr>
            </w:pPr>
            <w:r>
              <w:rPr>
                <w:color w:val="000000"/>
              </w:rPr>
              <w:t>877</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660842C5" w14:textId="4DD58BBE" w:rsidR="0019627E" w:rsidRDefault="0019627E">
            <w:pPr>
              <w:jc w:val="center"/>
              <w:rPr>
                <w:color w:val="000000"/>
              </w:rPr>
            </w:pPr>
            <w:r>
              <w:rPr>
                <w:color w:val="000000"/>
              </w:rPr>
              <w:t>2292</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65F66B63" w14:textId="35705756"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9829D6A" w14:textId="39E00881" w:rsidR="0019627E" w:rsidRDefault="005368A8">
            <w:pPr>
              <w:rPr>
                <w:color w:val="000000"/>
              </w:rPr>
            </w:pPr>
            <w:r>
              <w:rPr>
                <w:color w:val="000000"/>
              </w:rPr>
              <w:t>This requirement was removed pending further notice.</w:t>
            </w:r>
          </w:p>
        </w:tc>
      </w:tr>
      <w:tr w:rsidR="0019627E" w14:paraId="3D218853"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505C9067" w14:textId="698BD486" w:rsidR="0019627E" w:rsidRDefault="0019627E">
            <w:pPr>
              <w:jc w:val="center"/>
              <w:rPr>
                <w:color w:val="000000"/>
              </w:rPr>
            </w:pPr>
            <w:r>
              <w:rPr>
                <w:color w:val="000000"/>
              </w:rPr>
              <w:lastRenderedPageBreak/>
              <w:t>878</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0A1CAA6B" w14:textId="38C1A578" w:rsidR="0019627E" w:rsidRDefault="0019627E">
            <w:pPr>
              <w:jc w:val="center"/>
              <w:rPr>
                <w:color w:val="000000"/>
              </w:rPr>
            </w:pPr>
            <w:r>
              <w:rPr>
                <w:color w:val="000000"/>
              </w:rPr>
              <w:t>2293</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08C28D09" w14:textId="31D36040"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AA954A8" w14:textId="0C9A3C22" w:rsidR="0019627E" w:rsidRDefault="005368A8">
            <w:pPr>
              <w:rPr>
                <w:color w:val="000000"/>
              </w:rPr>
            </w:pPr>
            <w:r>
              <w:rPr>
                <w:color w:val="000000"/>
              </w:rPr>
              <w:t>This requirement was removed pending further notice.</w:t>
            </w:r>
          </w:p>
        </w:tc>
      </w:tr>
      <w:tr w:rsidR="0019627E" w14:paraId="307E510E"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7FBE7BEC" w14:textId="0BC897F0" w:rsidR="0019627E" w:rsidRDefault="0019627E">
            <w:pPr>
              <w:jc w:val="center"/>
              <w:rPr>
                <w:color w:val="000000"/>
              </w:rPr>
            </w:pPr>
            <w:r>
              <w:rPr>
                <w:color w:val="000000"/>
              </w:rPr>
              <w:t>885</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49A4F94E" w14:textId="403F6FE6" w:rsidR="0019627E" w:rsidRDefault="0019627E">
            <w:pPr>
              <w:jc w:val="center"/>
              <w:rPr>
                <w:color w:val="000000"/>
              </w:rPr>
            </w:pPr>
            <w:r>
              <w:rPr>
                <w:color w:val="000000"/>
              </w:rPr>
              <w:t>2300</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58FD06D1" w14:textId="15204135" w:rsidR="0019627E" w:rsidRDefault="0019627E">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DFB65D3" w14:textId="1401A145" w:rsidR="0019627E" w:rsidRDefault="005368A8">
            <w:pPr>
              <w:rPr>
                <w:color w:val="000000"/>
              </w:rPr>
            </w:pPr>
            <w:r>
              <w:rPr>
                <w:color w:val="000000"/>
              </w:rPr>
              <w:t>This requirement was removed pending further notice.</w:t>
            </w:r>
          </w:p>
        </w:tc>
      </w:tr>
      <w:tr w:rsidR="00180A91" w14:paraId="76A6F1E4" w14:textId="77777777" w:rsidTr="0019627E">
        <w:trPr>
          <w:trHeight w:val="630"/>
        </w:trPr>
        <w:tc>
          <w:tcPr>
            <w:tcW w:w="637" w:type="dxa"/>
            <w:tcBorders>
              <w:top w:val="single" w:sz="4" w:space="0" w:color="auto"/>
              <w:left w:val="single" w:sz="8" w:space="0" w:color="auto"/>
              <w:bottom w:val="single" w:sz="4" w:space="0" w:color="auto"/>
              <w:right w:val="single" w:sz="4" w:space="0" w:color="auto"/>
            </w:tcBorders>
            <w:shd w:val="clear" w:color="auto" w:fill="auto"/>
          </w:tcPr>
          <w:p w14:paraId="44790F75" w14:textId="10C150D1" w:rsidR="00180A91" w:rsidRDefault="00180A91" w:rsidP="00180A91">
            <w:pPr>
              <w:jc w:val="center"/>
              <w:rPr>
                <w:color w:val="000000"/>
              </w:rPr>
            </w:pPr>
            <w:r>
              <w:rPr>
                <w:color w:val="000000"/>
              </w:rPr>
              <w:t>879</w:t>
            </w:r>
          </w:p>
        </w:tc>
        <w:tc>
          <w:tcPr>
            <w:tcW w:w="862" w:type="dxa"/>
            <w:tcBorders>
              <w:top w:val="single" w:sz="4" w:space="0" w:color="auto"/>
              <w:left w:val="single" w:sz="4" w:space="0" w:color="auto"/>
              <w:bottom w:val="single" w:sz="4" w:space="0" w:color="auto"/>
              <w:right w:val="single" w:sz="4" w:space="0" w:color="auto"/>
            </w:tcBorders>
            <w:shd w:val="clear" w:color="auto" w:fill="auto"/>
          </w:tcPr>
          <w:p w14:paraId="7352C7EE" w14:textId="634625CF" w:rsidR="00180A91" w:rsidRDefault="00180A91" w:rsidP="00180A91">
            <w:pPr>
              <w:jc w:val="center"/>
              <w:rPr>
                <w:color w:val="000000"/>
              </w:rPr>
            </w:pPr>
            <w:r>
              <w:rPr>
                <w:color w:val="000000"/>
              </w:rPr>
              <w:t>2294</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49CCD9CA" w14:textId="62C7F8BF" w:rsidR="00180A91" w:rsidRDefault="00180A91" w:rsidP="00180A91">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2CBFC9D" w14:textId="1D94A165" w:rsidR="00180A91" w:rsidRPr="00D3605A" w:rsidRDefault="005368A8" w:rsidP="00180A91">
            <w:pPr>
              <w:rPr>
                <w:strike/>
                <w:color w:val="000000"/>
              </w:rPr>
            </w:pPr>
            <w:r>
              <w:rPr>
                <w:color w:val="000000"/>
              </w:rPr>
              <w:t>This requirement was removed pending further notice.</w:t>
            </w:r>
          </w:p>
        </w:tc>
      </w:tr>
    </w:tbl>
    <w:p w14:paraId="5CBBC534" w14:textId="77777777" w:rsidR="009F32FD" w:rsidRDefault="00B52892">
      <w:pPr>
        <w:pStyle w:val="Heading1"/>
      </w:pPr>
      <w:bookmarkStart w:id="159" w:name="_Toc477180762"/>
      <w:bookmarkStart w:id="160" w:name="_Toc479950826"/>
      <w:bookmarkStart w:id="161" w:name="_Toc30856246"/>
      <w:r>
        <w:t>LOBBY MANAGEMENT:</w:t>
      </w:r>
      <w:bookmarkEnd w:id="159"/>
      <w:bookmarkEnd w:id="160"/>
      <w:bookmarkEnd w:id="161"/>
    </w:p>
    <w:p w14:paraId="2A8943D1" w14:textId="18DCC658" w:rsidR="009F32FD" w:rsidRDefault="00B52892">
      <w:pPr>
        <w:spacing w:before="120" w:after="120"/>
      </w:pPr>
      <w:bookmarkStart w:id="162" w:name="_Toc477180763"/>
      <w:r>
        <w:t>The following requirements shall apply to the Lobby Management category of Work for the CalACES</w:t>
      </w:r>
      <w:r w:rsidR="00997470">
        <w:t>/CalSAWS</w:t>
      </w:r>
      <w:r>
        <w:t xml:space="preserve"> Migration Project:</w:t>
      </w:r>
      <w:bookmarkEnd w:id="162"/>
    </w:p>
    <w:tbl>
      <w:tblPr>
        <w:tblW w:w="10517" w:type="dxa"/>
        <w:tblInd w:w="93" w:type="dxa"/>
        <w:tblLayout w:type="fixed"/>
        <w:tblLook w:val="04A0" w:firstRow="1" w:lastRow="0" w:firstColumn="1" w:lastColumn="0" w:noHBand="0" w:noVBand="1"/>
      </w:tblPr>
      <w:tblGrid>
        <w:gridCol w:w="630"/>
        <w:gridCol w:w="887"/>
        <w:gridCol w:w="1620"/>
        <w:gridCol w:w="7380"/>
      </w:tblGrid>
      <w:tr w:rsidR="009F32FD" w14:paraId="41758F25"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6EFB804A" w14:textId="69EE2CC5" w:rsidR="009F32FD" w:rsidRDefault="00B52892">
            <w:pPr>
              <w:suppressAutoHyphens/>
              <w:jc w:val="center"/>
              <w:rPr>
                <w:rFonts w:eastAsia="SimSun"/>
                <w:lang w:eastAsia="zh-CN"/>
              </w:rPr>
            </w:pPr>
            <w:r>
              <w:rPr>
                <w:b/>
                <w:bCs/>
                <w:color w:val="000000"/>
              </w:rPr>
              <w:t>TABLE 2</w:t>
            </w:r>
            <w:r w:rsidR="00F41EC5">
              <w:rPr>
                <w:b/>
                <w:bCs/>
                <w:color w:val="000000"/>
              </w:rPr>
              <w:t>7</w:t>
            </w:r>
            <w:r>
              <w:rPr>
                <w:b/>
                <w:bCs/>
                <w:color w:val="000000"/>
              </w:rPr>
              <w:t>. LOBBY MANAGEMENT</w:t>
            </w:r>
          </w:p>
        </w:tc>
      </w:tr>
      <w:tr w:rsidR="009F32FD" w14:paraId="256A1FA9" w14:textId="77777777" w:rsidTr="00742D12">
        <w:trPr>
          <w:trHeight w:val="630"/>
          <w:tblHeader/>
        </w:trPr>
        <w:tc>
          <w:tcPr>
            <w:tcW w:w="630"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56014672" w14:textId="77777777" w:rsidR="009F32FD" w:rsidRDefault="00B52892">
            <w:pPr>
              <w:jc w:val="center"/>
              <w:rPr>
                <w:b/>
                <w:bCs/>
                <w:color w:val="000000"/>
                <w:sz w:val="20"/>
                <w:szCs w:val="20"/>
              </w:rPr>
            </w:pPr>
            <w:r>
              <w:rPr>
                <w:b/>
                <w:bCs/>
                <w:color w:val="000000"/>
                <w:sz w:val="20"/>
                <w:szCs w:val="20"/>
              </w:rPr>
              <w:t>Req. #</w:t>
            </w:r>
          </w:p>
        </w:tc>
        <w:tc>
          <w:tcPr>
            <w:tcW w:w="8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9F8729C" w14:textId="77777777" w:rsidR="009F32FD" w:rsidRDefault="00B52892">
            <w:pPr>
              <w:jc w:val="center"/>
              <w:rPr>
                <w:b/>
                <w:bCs/>
                <w:color w:val="000000"/>
                <w:sz w:val="20"/>
                <w:szCs w:val="20"/>
              </w:rPr>
            </w:pPr>
            <w:r>
              <w:rPr>
                <w:b/>
                <w:bCs/>
                <w:color w:val="000000"/>
                <w:sz w:val="20"/>
                <w:szCs w:val="20"/>
              </w:rPr>
              <w:t>DDID #</w:t>
            </w:r>
          </w:p>
        </w:tc>
        <w:tc>
          <w:tcPr>
            <w:tcW w:w="16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51936E" w14:textId="77777777" w:rsidR="009F32FD" w:rsidRDefault="00B52892">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2391A4C0"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1A3A6073"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734D5BED" w14:textId="77777777" w:rsidR="009F32FD" w:rsidRDefault="00B52892">
            <w:pPr>
              <w:jc w:val="center"/>
              <w:rPr>
                <w:color w:val="000000"/>
              </w:rPr>
            </w:pPr>
            <w:r>
              <w:rPr>
                <w:color w:val="000000"/>
              </w:rPr>
              <w:t>559</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79CC8283" w14:textId="77777777" w:rsidR="009F32FD" w:rsidRDefault="00B52892">
            <w:pPr>
              <w:jc w:val="center"/>
              <w:rPr>
                <w:color w:val="000000"/>
              </w:rPr>
            </w:pPr>
            <w:r>
              <w:rPr>
                <w:color w:val="000000"/>
              </w:rPr>
              <w:t>1526</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5B7DFB0" w14:textId="77777777" w:rsidR="009F32FD" w:rsidRDefault="00B52892">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A0D45C4" w14:textId="713875B4" w:rsidR="009F32FD" w:rsidRDefault="00B52892">
            <w:pPr>
              <w:rPr>
                <w:color w:val="000000"/>
              </w:rPr>
            </w:pPr>
            <w:r>
              <w:rPr>
                <w:color w:val="000000"/>
              </w:rPr>
              <w:t xml:space="preserve">The CONTRACTOR shall enable one-way sync for the </w:t>
            </w:r>
            <w:r w:rsidR="0092148B">
              <w:rPr>
                <w:color w:val="000000"/>
              </w:rPr>
              <w:t>5</w:t>
            </w:r>
            <w:r w:rsidR="005715E1">
              <w:rPr>
                <w:color w:val="000000"/>
              </w:rPr>
              <w:t>8</w:t>
            </w:r>
            <w:r>
              <w:rPr>
                <w:color w:val="000000"/>
              </w:rPr>
              <w:t xml:space="preserve"> Counties where Customer Appointments created within the new application are displayed automatically on the users Outlook and/or GroupWise calendar.</w:t>
            </w:r>
          </w:p>
        </w:tc>
      </w:tr>
      <w:tr w:rsidR="009F32FD" w14:paraId="219CBA37"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4C92D300" w14:textId="77777777" w:rsidR="009F32FD" w:rsidRDefault="00B52892">
            <w:pPr>
              <w:jc w:val="center"/>
              <w:rPr>
                <w:color w:val="000000"/>
              </w:rPr>
            </w:pPr>
            <w:r>
              <w:rPr>
                <w:color w:val="000000"/>
              </w:rPr>
              <w:t>560</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37B57BD2" w14:textId="77777777" w:rsidR="009F32FD" w:rsidRDefault="00B52892">
            <w:pPr>
              <w:jc w:val="center"/>
              <w:rPr>
                <w:color w:val="000000"/>
              </w:rPr>
            </w:pPr>
            <w:r>
              <w:rPr>
                <w:color w:val="000000"/>
              </w:rPr>
              <w:t>1528</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85BF271" w14:textId="77777777" w:rsidR="009F32FD" w:rsidRDefault="00B52892">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A70BA03" w14:textId="1E086910" w:rsidR="009F32FD" w:rsidRDefault="00B52892" w:rsidP="00FE7F2A">
            <w:pPr>
              <w:rPr>
                <w:color w:val="000000"/>
              </w:rPr>
            </w:pPr>
            <w:r>
              <w:rPr>
                <w:color w:val="000000"/>
              </w:rPr>
              <w:t xml:space="preserve">The CONTRACTOR shall update the Customer Appointment Detail page to generate the appropriate Appointment Letter form that applies to each </w:t>
            </w:r>
            <w:r w:rsidR="005715E1">
              <w:rPr>
                <w:color w:val="000000"/>
              </w:rPr>
              <w:t>of the 58 C</w:t>
            </w:r>
            <w:r w:rsidR="0079377B">
              <w:rPr>
                <w:color w:val="000000"/>
              </w:rPr>
              <w:t>ounties</w:t>
            </w:r>
            <w:r>
              <w:rPr>
                <w:color w:val="000000"/>
              </w:rPr>
              <w:t>.</w:t>
            </w:r>
            <w:r w:rsidR="0079377B">
              <w:rPr>
                <w:color w:val="000000"/>
              </w:rPr>
              <w:t xml:space="preserve"> </w:t>
            </w:r>
            <w:r w:rsidR="0079377B" w:rsidRPr="0079377B">
              <w:rPr>
                <w:color w:val="000000"/>
              </w:rPr>
              <w:t>The decision on the Appointment Letter form for each county will be captured at the time of the specific migration.</w:t>
            </w:r>
          </w:p>
        </w:tc>
      </w:tr>
      <w:tr w:rsidR="009F32FD" w14:paraId="0F5ACEEE"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14A0A181" w14:textId="77777777" w:rsidR="009F32FD" w:rsidRDefault="00B52892">
            <w:pPr>
              <w:jc w:val="center"/>
              <w:rPr>
                <w:color w:val="000000"/>
              </w:rPr>
            </w:pPr>
            <w:r>
              <w:rPr>
                <w:color w:val="000000"/>
              </w:rPr>
              <w:t>561</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71609D50" w14:textId="77777777" w:rsidR="009F32FD" w:rsidRDefault="00B52892">
            <w:pPr>
              <w:jc w:val="center"/>
              <w:rPr>
                <w:color w:val="000000"/>
              </w:rPr>
            </w:pPr>
            <w:r>
              <w:rPr>
                <w:color w:val="000000"/>
              </w:rPr>
              <w:t>1527</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28002E5" w14:textId="77777777" w:rsidR="009F32FD" w:rsidRDefault="00B52892">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3FBD659" w14:textId="500D1BAC" w:rsidR="009F32FD" w:rsidRDefault="00B52892">
            <w:pPr>
              <w:rPr>
                <w:color w:val="000000"/>
              </w:rPr>
            </w:pPr>
            <w:r>
              <w:rPr>
                <w:color w:val="000000"/>
              </w:rPr>
              <w:t xml:space="preserve">The CONTRACTOR shall enable or disable the Batch job that denies the CalFresh program when the Status is set to No Show or left in Pending on the Customer Appointment Detail for </w:t>
            </w:r>
            <w:r w:rsidR="005715E1">
              <w:rPr>
                <w:color w:val="000000"/>
              </w:rPr>
              <w:t>all 58 C</w:t>
            </w:r>
            <w:r w:rsidR="0079377B">
              <w:rPr>
                <w:color w:val="000000"/>
              </w:rPr>
              <w:t>ounties</w:t>
            </w:r>
            <w:r>
              <w:rPr>
                <w:color w:val="000000"/>
              </w:rPr>
              <w:t>. The decision on which Counties opt in or out of this functionality will be captured during migration.</w:t>
            </w:r>
            <w:r w:rsidR="0079377B">
              <w:rPr>
                <w:color w:val="000000"/>
              </w:rPr>
              <w:t xml:space="preserve"> </w:t>
            </w:r>
            <w:r w:rsidR="0079377B" w:rsidRPr="0079377B">
              <w:rPr>
                <w:color w:val="000000"/>
              </w:rPr>
              <w:t>The decision to modify the date the batch job is run will be captured at the time of the specific system migration for each county (Los Angeles county is currently running for the 25th of the month).</w:t>
            </w:r>
          </w:p>
        </w:tc>
      </w:tr>
      <w:tr w:rsidR="009F32FD" w14:paraId="7ACAA79F"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29C13596" w14:textId="77777777" w:rsidR="009F32FD" w:rsidRDefault="00B52892">
            <w:pPr>
              <w:jc w:val="center"/>
              <w:rPr>
                <w:color w:val="000000"/>
              </w:rPr>
            </w:pPr>
            <w:r>
              <w:rPr>
                <w:color w:val="000000"/>
              </w:rPr>
              <w:t>562</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74318D03" w14:textId="77777777" w:rsidR="009F32FD" w:rsidRDefault="00B52892">
            <w:pPr>
              <w:jc w:val="center"/>
              <w:rPr>
                <w:color w:val="000000"/>
              </w:rPr>
            </w:pPr>
            <w:r>
              <w:rPr>
                <w:color w:val="000000"/>
              </w:rPr>
              <w:t>589</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BFB9DE8" w14:textId="77777777" w:rsidR="009F32FD" w:rsidRDefault="00B52892">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EE5A3D2" w14:textId="61DB00A6" w:rsidR="009F32FD" w:rsidRDefault="00B52892">
            <w:pPr>
              <w:rPr>
                <w:color w:val="000000"/>
              </w:rPr>
            </w:pPr>
            <w:r>
              <w:rPr>
                <w:color w:val="000000"/>
              </w:rPr>
              <w:t>The CONTRACTOR shall relabel the "YBN Appointment #" to the name of the new self-service portal on the Customer Schedule Search page.</w:t>
            </w:r>
          </w:p>
        </w:tc>
      </w:tr>
      <w:tr w:rsidR="00092595" w14:paraId="182F5292"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445B58AD" w14:textId="1241F357" w:rsidR="00092595" w:rsidRDefault="00092595">
            <w:pPr>
              <w:jc w:val="center"/>
              <w:rPr>
                <w:color w:val="000000"/>
              </w:rPr>
            </w:pPr>
            <w:r>
              <w:rPr>
                <w:color w:val="000000"/>
              </w:rPr>
              <w:t>790</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7F65C3B4" w14:textId="5D32D827" w:rsidR="00092595" w:rsidRDefault="00092595">
            <w:pPr>
              <w:jc w:val="center"/>
              <w:rPr>
                <w:color w:val="000000"/>
              </w:rPr>
            </w:pPr>
            <w:r>
              <w:rPr>
                <w:color w:val="000000"/>
              </w:rPr>
              <w:t>2205</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7E11CEF1" w14:textId="70305A53"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C3CEBD0" w14:textId="783E6950" w:rsidR="00092595" w:rsidRDefault="00092595">
            <w:pPr>
              <w:rPr>
                <w:color w:val="000000"/>
              </w:rPr>
            </w:pPr>
            <w:r w:rsidRPr="00092595">
              <w:rPr>
                <w:color w:val="000000"/>
              </w:rPr>
              <w:t>The CONTRACTOR shall update the Appointment Management solution to allow appointments to be created for customers without being assigned to a specific user, and create a method for these appointments to be assigned to specific users later or upon the arrival of the customer.</w:t>
            </w:r>
          </w:p>
        </w:tc>
      </w:tr>
      <w:tr w:rsidR="00092595" w14:paraId="13FDAD50"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21C4866B" w14:textId="4B87470B" w:rsidR="00092595" w:rsidRDefault="00092595">
            <w:pPr>
              <w:jc w:val="center"/>
              <w:rPr>
                <w:color w:val="000000"/>
              </w:rPr>
            </w:pPr>
            <w:r>
              <w:rPr>
                <w:color w:val="000000"/>
              </w:rPr>
              <w:t>791</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0B658A1F" w14:textId="07314813" w:rsidR="00092595" w:rsidRDefault="00092595">
            <w:pPr>
              <w:jc w:val="center"/>
              <w:rPr>
                <w:color w:val="000000"/>
              </w:rPr>
            </w:pPr>
            <w:r>
              <w:rPr>
                <w:color w:val="000000"/>
              </w:rPr>
              <w:t>2206</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170732B" w14:textId="0A060849"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1FF2364" w14:textId="36A4EF8A" w:rsidR="00092595" w:rsidRDefault="00092595">
            <w:pPr>
              <w:rPr>
                <w:color w:val="000000"/>
              </w:rPr>
            </w:pPr>
            <w:r w:rsidRPr="00092595">
              <w:rPr>
                <w:color w:val="000000"/>
              </w:rPr>
              <w:t>The CONTRACTOR shall update the Appointment Management solution to allow tracking separate types of appointment calendars, and tracking available appointment count for each type of calendar. Each county must have the flexibility to be able to choose which types of appointment calendars that they wish to enable.</w:t>
            </w:r>
          </w:p>
        </w:tc>
      </w:tr>
      <w:tr w:rsidR="00092595" w14:paraId="4F81DC80"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4FBE7AD0" w14:textId="02DBD74E" w:rsidR="00092595" w:rsidRDefault="00092595">
            <w:pPr>
              <w:jc w:val="center"/>
              <w:rPr>
                <w:color w:val="000000"/>
              </w:rPr>
            </w:pPr>
            <w:r>
              <w:rPr>
                <w:color w:val="000000"/>
              </w:rPr>
              <w:lastRenderedPageBreak/>
              <w:t>792</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597A64AA" w14:textId="0AB7A2C6" w:rsidR="00092595" w:rsidRDefault="00092595">
            <w:pPr>
              <w:jc w:val="center"/>
              <w:rPr>
                <w:color w:val="000000"/>
              </w:rPr>
            </w:pPr>
            <w:r>
              <w:rPr>
                <w:color w:val="000000"/>
              </w:rPr>
              <w:t>2207</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774A533" w14:textId="24787BD0"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0F26E64" w14:textId="529AE97F" w:rsidR="00092595" w:rsidRDefault="00227BF2">
            <w:pPr>
              <w:rPr>
                <w:color w:val="000000"/>
              </w:rPr>
            </w:pPr>
            <w:r>
              <w:rPr>
                <w:color w:val="000000"/>
              </w:rPr>
              <w:t>This requirement was removed due to self-service portal.</w:t>
            </w:r>
          </w:p>
        </w:tc>
      </w:tr>
      <w:tr w:rsidR="00092595" w14:paraId="2FE15EE4"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55FE6F8B" w14:textId="21B5AFCE" w:rsidR="00092595" w:rsidRDefault="00092595">
            <w:pPr>
              <w:jc w:val="center"/>
              <w:rPr>
                <w:color w:val="000000"/>
              </w:rPr>
            </w:pPr>
            <w:r>
              <w:rPr>
                <w:color w:val="000000"/>
              </w:rPr>
              <w:t>793</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1D0A11D2" w14:textId="79C9FCA3" w:rsidR="00092595" w:rsidRDefault="00092595">
            <w:pPr>
              <w:jc w:val="center"/>
              <w:rPr>
                <w:color w:val="000000"/>
              </w:rPr>
            </w:pPr>
            <w:r>
              <w:rPr>
                <w:color w:val="000000"/>
              </w:rPr>
              <w:t>2208</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65A7577" w14:textId="3D32A33E"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7591757" w14:textId="16CA49EC" w:rsidR="00092595" w:rsidRDefault="00092595" w:rsidP="00092595">
            <w:pPr>
              <w:rPr>
                <w:color w:val="000000"/>
              </w:rPr>
            </w:pPr>
            <w:r w:rsidRPr="00092595">
              <w:rPr>
                <w:color w:val="000000"/>
              </w:rPr>
              <w:t xml:space="preserve">The CONTRACTOR shall </w:t>
            </w:r>
            <w:r w:rsidR="00690F57">
              <w:rPr>
                <w:color w:val="000000"/>
              </w:rPr>
              <w:t>add</w:t>
            </w:r>
            <w:r w:rsidRPr="00092595">
              <w:rPr>
                <w:color w:val="000000"/>
              </w:rPr>
              <w:t xml:space="preserve"> a report that shows any appointments and tasks that are assigned to users that are not available at that time.</w:t>
            </w:r>
          </w:p>
        </w:tc>
      </w:tr>
      <w:tr w:rsidR="00092595" w14:paraId="6B3BCD62"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73C0D2B0" w14:textId="02AA62C1" w:rsidR="00092595" w:rsidRDefault="00092595">
            <w:pPr>
              <w:jc w:val="center"/>
              <w:rPr>
                <w:color w:val="000000"/>
              </w:rPr>
            </w:pPr>
            <w:r>
              <w:rPr>
                <w:color w:val="000000"/>
              </w:rPr>
              <w:t>797</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475F9C94" w14:textId="255B3307" w:rsidR="00092595" w:rsidRDefault="00092595">
            <w:pPr>
              <w:jc w:val="center"/>
              <w:rPr>
                <w:color w:val="000000"/>
              </w:rPr>
            </w:pPr>
            <w:r>
              <w:rPr>
                <w:color w:val="000000"/>
              </w:rPr>
              <w:t>2212</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A06B04F" w14:textId="5AAD62B4"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DA698AC" w14:textId="481853BC" w:rsidR="00092595" w:rsidRDefault="00092595">
            <w:pPr>
              <w:rPr>
                <w:color w:val="000000"/>
              </w:rPr>
            </w:pPr>
            <w:r w:rsidRPr="00092595">
              <w:rPr>
                <w:color w:val="000000"/>
              </w:rPr>
              <w:t>The CONTRACTOR shall update the Appointment Management solution to generate an email notification to the customer (in addition to the existing paper notification) when an appointment is created or updated with details of the appointment including date, time, and location, as well as a phone number to contact for rescheduling.</w:t>
            </w:r>
          </w:p>
        </w:tc>
      </w:tr>
      <w:tr w:rsidR="00092595" w14:paraId="073EA676"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448C2DD8" w14:textId="70317BA0" w:rsidR="00092595" w:rsidRDefault="00092595">
            <w:pPr>
              <w:jc w:val="center"/>
              <w:rPr>
                <w:color w:val="000000"/>
              </w:rPr>
            </w:pPr>
            <w:r>
              <w:rPr>
                <w:color w:val="000000"/>
              </w:rPr>
              <w:t>798</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50C7841F" w14:textId="140CACCD" w:rsidR="00092595" w:rsidRDefault="00092595">
            <w:pPr>
              <w:jc w:val="center"/>
              <w:rPr>
                <w:color w:val="000000"/>
              </w:rPr>
            </w:pPr>
            <w:r>
              <w:rPr>
                <w:color w:val="000000"/>
              </w:rPr>
              <w:t>2213</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1246C23" w14:textId="48B083C8"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8BE9D1D" w14:textId="77777777" w:rsidR="00092595" w:rsidRPr="00092595" w:rsidRDefault="00092595" w:rsidP="00092595">
            <w:pPr>
              <w:rPr>
                <w:color w:val="000000"/>
              </w:rPr>
            </w:pPr>
            <w:r w:rsidRPr="00092595">
              <w:rPr>
                <w:color w:val="000000"/>
              </w:rPr>
              <w:t>The CONTRACTOR shall update the Appointment Management solution with the following updates:</w:t>
            </w:r>
          </w:p>
          <w:p w14:paraId="639E250B" w14:textId="77777777" w:rsidR="00092595" w:rsidRPr="00092595" w:rsidRDefault="00092595" w:rsidP="00092595">
            <w:pPr>
              <w:rPr>
                <w:color w:val="000000"/>
              </w:rPr>
            </w:pPr>
            <w:r w:rsidRPr="00092595">
              <w:rPr>
                <w:color w:val="000000"/>
              </w:rPr>
              <w:t>1) Allow a global or office-level view of appointments and availability of time slots</w:t>
            </w:r>
          </w:p>
          <w:p w14:paraId="45000A16" w14:textId="77777777" w:rsidR="00092595" w:rsidRPr="00092595" w:rsidRDefault="00092595" w:rsidP="00092595">
            <w:pPr>
              <w:rPr>
                <w:color w:val="000000"/>
              </w:rPr>
            </w:pPr>
            <w:r w:rsidRPr="00092595">
              <w:rPr>
                <w:color w:val="000000"/>
              </w:rPr>
              <w:t>2) Track the status of appointments as Unassigned, Assigned, Completed, or No-show</w:t>
            </w:r>
          </w:p>
          <w:p w14:paraId="2D8FC7D5" w14:textId="77777777" w:rsidR="00092595" w:rsidRPr="00092595" w:rsidRDefault="00092595" w:rsidP="00092595">
            <w:pPr>
              <w:rPr>
                <w:color w:val="000000"/>
              </w:rPr>
            </w:pPr>
            <w:r w:rsidRPr="00092595">
              <w:rPr>
                <w:color w:val="000000"/>
              </w:rPr>
              <w:t>3) Track the status of specific times slots in the calendar as Available, Unavailable or Reserved</w:t>
            </w:r>
          </w:p>
          <w:p w14:paraId="3D552A25" w14:textId="7FF2080C" w:rsidR="00092595" w:rsidRDefault="00092595" w:rsidP="00092595">
            <w:pPr>
              <w:rPr>
                <w:color w:val="000000"/>
              </w:rPr>
            </w:pPr>
            <w:r w:rsidRPr="00092595">
              <w:rPr>
                <w:color w:val="000000"/>
              </w:rPr>
              <w:t>4) Allow visual color coding of all these types in the calendar interface</w:t>
            </w:r>
          </w:p>
        </w:tc>
      </w:tr>
      <w:tr w:rsidR="00092595" w14:paraId="74A313EA"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7A3DD147" w14:textId="449C5FEA" w:rsidR="00092595" w:rsidRDefault="00092595">
            <w:pPr>
              <w:jc w:val="center"/>
              <w:rPr>
                <w:color w:val="000000"/>
              </w:rPr>
            </w:pPr>
            <w:r>
              <w:rPr>
                <w:color w:val="000000"/>
              </w:rPr>
              <w:t>799</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30928F46" w14:textId="41E22C6F" w:rsidR="00092595" w:rsidRDefault="00092595">
            <w:pPr>
              <w:jc w:val="center"/>
              <w:rPr>
                <w:color w:val="000000"/>
              </w:rPr>
            </w:pPr>
            <w:r>
              <w:rPr>
                <w:color w:val="000000"/>
              </w:rPr>
              <w:t>2214</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18F3B4A" w14:textId="36BC7B2E"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EE2249A" w14:textId="7844E216" w:rsidR="00092595" w:rsidRDefault="00092595">
            <w:pPr>
              <w:rPr>
                <w:color w:val="000000"/>
              </w:rPr>
            </w:pPr>
            <w:r w:rsidRPr="00092595">
              <w:rPr>
                <w:color w:val="000000"/>
              </w:rPr>
              <w:t>The CONTRACTOR shall update the Appointment Management solution to identify when appointments are made outside of normal parameters, and either prohibit the appointment from being made or prompt the user for a reason for making the exceptional scheduling. The specific rules that trigger identification of an appointment as exceptional will be specified in design with the 58 Counties, and the 58 Counties can elect which restrictions they wish to enable for their county.</w:t>
            </w:r>
          </w:p>
        </w:tc>
      </w:tr>
      <w:tr w:rsidR="00092595" w14:paraId="61F71D25"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7CBAC238" w14:textId="42304F35" w:rsidR="00092595" w:rsidRDefault="00092595">
            <w:pPr>
              <w:jc w:val="center"/>
              <w:rPr>
                <w:color w:val="000000"/>
              </w:rPr>
            </w:pPr>
            <w:r>
              <w:rPr>
                <w:color w:val="000000"/>
              </w:rPr>
              <w:t>800</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23B9D495" w14:textId="171005A9" w:rsidR="00092595" w:rsidRDefault="00092595">
            <w:pPr>
              <w:jc w:val="center"/>
              <w:rPr>
                <w:color w:val="000000"/>
              </w:rPr>
            </w:pPr>
            <w:r>
              <w:rPr>
                <w:color w:val="000000"/>
              </w:rPr>
              <w:t>2215</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B1D23E2" w14:textId="77CE6049" w:rsidR="00092595" w:rsidRDefault="00092595">
            <w:pPr>
              <w:jc w:val="center"/>
              <w:rPr>
                <w:color w:val="000000"/>
              </w:rPr>
            </w:pPr>
            <w:r>
              <w:rPr>
                <w:color w:val="000000"/>
              </w:rPr>
              <w:t>Customer Appointments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7F66115" w14:textId="0B1DD003" w:rsidR="00092595" w:rsidRDefault="00092595">
            <w:pPr>
              <w:rPr>
                <w:color w:val="000000"/>
              </w:rPr>
            </w:pPr>
            <w:r w:rsidRPr="00092595">
              <w:rPr>
                <w:color w:val="000000"/>
              </w:rPr>
              <w:t>The CONTRACTOR shall update the Appointment Management solution to include "snooze" functionality on appointment notifications, which allow the user to reschedule the appointment for a county-specified number of minutes later by pressing one button, and prompts the user for a reason for the delay. The county administrators must be able to control whether this feature is enabled in their county.</w:t>
            </w:r>
          </w:p>
        </w:tc>
      </w:tr>
      <w:tr w:rsidR="009F32FD" w14:paraId="0821826C"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4B8D742D" w14:textId="77777777" w:rsidR="009F32FD" w:rsidRDefault="00B52892">
            <w:pPr>
              <w:jc w:val="center"/>
              <w:rPr>
                <w:color w:val="000000"/>
              </w:rPr>
            </w:pPr>
            <w:r>
              <w:rPr>
                <w:color w:val="000000"/>
              </w:rPr>
              <w:t>563</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0CAEAE1B" w14:textId="77777777" w:rsidR="009F32FD" w:rsidRDefault="00B52892">
            <w:pPr>
              <w:jc w:val="center"/>
              <w:rPr>
                <w:color w:val="000000"/>
              </w:rPr>
            </w:pPr>
            <w:r>
              <w:rPr>
                <w:color w:val="000000"/>
              </w:rPr>
              <w:t>1488</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2459E76D" w14:textId="77777777" w:rsidR="009F32FD" w:rsidRDefault="00B52892">
            <w:pPr>
              <w:jc w:val="center"/>
              <w:rPr>
                <w:color w:val="000000"/>
              </w:rPr>
            </w:pPr>
            <w:r>
              <w:rPr>
                <w:color w:val="000000"/>
              </w:rPr>
              <w:t>Reception Log</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80FFB1E" w14:textId="77777777" w:rsidR="009F32FD" w:rsidRDefault="00B52892">
            <w:pPr>
              <w:rPr>
                <w:color w:val="000000"/>
              </w:rPr>
            </w:pPr>
            <w:r>
              <w:rPr>
                <w:color w:val="000000"/>
              </w:rPr>
              <w:t>The CONTRACTOR shall update the color of the Send Message, Send E-Mail, and Send E-Mail and Message Icons to align with the post-modernization icon color and to match the other icons on the Reception Log Detail page. The specific standard for icon and colors is to have a contrast ratio of at least 4.5:1 that exists between text (and images of text) and background behind the text.</w:t>
            </w:r>
          </w:p>
        </w:tc>
      </w:tr>
      <w:tr w:rsidR="009F32FD" w14:paraId="2F2EDC9F"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08951885" w14:textId="77777777" w:rsidR="009F32FD" w:rsidRDefault="00B52892">
            <w:pPr>
              <w:jc w:val="center"/>
              <w:rPr>
                <w:color w:val="000000"/>
              </w:rPr>
            </w:pPr>
            <w:r>
              <w:rPr>
                <w:color w:val="000000"/>
              </w:rPr>
              <w:t>564</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5ADA4B08" w14:textId="77777777" w:rsidR="009F32FD" w:rsidRDefault="00B52892">
            <w:pPr>
              <w:jc w:val="center"/>
              <w:rPr>
                <w:color w:val="000000"/>
              </w:rPr>
            </w:pPr>
            <w:r>
              <w:rPr>
                <w:color w:val="000000"/>
              </w:rPr>
              <w:t>1490</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37D4BE6" w14:textId="77777777" w:rsidR="009F32FD" w:rsidRDefault="00B52892">
            <w:pPr>
              <w:jc w:val="center"/>
              <w:rPr>
                <w:color w:val="000000"/>
              </w:rPr>
            </w:pPr>
            <w:r>
              <w:rPr>
                <w:color w:val="000000"/>
              </w:rPr>
              <w:t>Reception Log</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8D56FCC" w14:textId="16A91FDB" w:rsidR="009F32FD" w:rsidRDefault="00B52892">
            <w:pPr>
              <w:rPr>
                <w:color w:val="000000"/>
              </w:rPr>
            </w:pPr>
            <w:r>
              <w:rPr>
                <w:color w:val="000000"/>
              </w:rPr>
              <w:t xml:space="preserve">The "Generate Referral" button on the Reception Log Detail page shall be updated to generate the appropriate Referral forms that applies to each CONSORTIUM County. A generic Referral Form shall be created for the </w:t>
            </w:r>
            <w:r w:rsidR="0092148B">
              <w:rPr>
                <w:color w:val="000000"/>
              </w:rPr>
              <w:t>57</w:t>
            </w:r>
            <w:r>
              <w:rPr>
                <w:color w:val="000000"/>
              </w:rPr>
              <w:t xml:space="preserve"> Counties that is equivalent to the PA 30 Non-State Form.</w:t>
            </w:r>
          </w:p>
        </w:tc>
      </w:tr>
      <w:tr w:rsidR="009F32FD" w14:paraId="60D7864A"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33D28ED0" w14:textId="77777777" w:rsidR="009F32FD" w:rsidRDefault="00B52892">
            <w:pPr>
              <w:jc w:val="center"/>
              <w:rPr>
                <w:color w:val="000000"/>
              </w:rPr>
            </w:pPr>
            <w:r>
              <w:rPr>
                <w:color w:val="000000"/>
              </w:rPr>
              <w:lastRenderedPageBreak/>
              <w:t>565</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2FBD8D3E" w14:textId="77777777" w:rsidR="009F32FD" w:rsidRDefault="00B52892">
            <w:pPr>
              <w:jc w:val="center"/>
              <w:rPr>
                <w:color w:val="000000"/>
              </w:rPr>
            </w:pPr>
            <w:r>
              <w:rPr>
                <w:color w:val="000000"/>
              </w:rPr>
              <w:t>606</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5E04889" w14:textId="77777777" w:rsidR="009F32FD" w:rsidRDefault="00B52892">
            <w:pPr>
              <w:jc w:val="center"/>
              <w:rPr>
                <w:color w:val="000000"/>
              </w:rPr>
            </w:pPr>
            <w:r>
              <w:rPr>
                <w:color w:val="000000"/>
              </w:rPr>
              <w:t>Reception Log</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AA4C854" w14:textId="77777777" w:rsidR="00A627A0" w:rsidRDefault="00B52892">
            <w:pPr>
              <w:rPr>
                <w:color w:val="000000"/>
              </w:rPr>
            </w:pPr>
            <w:r>
              <w:rPr>
                <w:color w:val="000000"/>
              </w:rPr>
              <w:t>The CONTRACTOR shall update the Reception Log Detail page and the Reception Log List page as follows:</w:t>
            </w:r>
            <w:r>
              <w:rPr>
                <w:color w:val="000000"/>
              </w:rPr>
              <w:br/>
              <w:t>1) Migrate the following values in the "Purpose" field:</w:t>
            </w:r>
            <w:r>
              <w:rPr>
                <w:color w:val="000000"/>
              </w:rPr>
              <w:br/>
              <w:t xml:space="preserve">          a) Agency Partners</w:t>
            </w:r>
            <w:r>
              <w:rPr>
                <w:color w:val="000000"/>
              </w:rPr>
              <w:br/>
              <w:t xml:space="preserve">          b) Collections</w:t>
            </w:r>
            <w:r>
              <w:rPr>
                <w:color w:val="000000"/>
              </w:rPr>
              <w:br/>
              <w:t xml:space="preserve">          c) Group Session</w:t>
            </w:r>
            <w:r>
              <w:rPr>
                <w:color w:val="000000"/>
              </w:rPr>
              <w:br/>
              <w:t xml:space="preserve">          d) Health Care Options</w:t>
            </w:r>
            <w:r>
              <w:rPr>
                <w:color w:val="000000"/>
              </w:rPr>
              <w:br/>
              <w:t xml:space="preserve">          e) IHSS</w:t>
            </w:r>
            <w:r>
              <w:rPr>
                <w:color w:val="000000"/>
              </w:rPr>
              <w:br/>
              <w:t xml:space="preserve">          f) Leave Msg for Worker</w:t>
            </w:r>
            <w:r>
              <w:rPr>
                <w:color w:val="000000"/>
              </w:rPr>
              <w:br/>
              <w:t xml:space="preserve">          g) Live Scan</w:t>
            </w:r>
            <w:r>
              <w:rPr>
                <w:color w:val="000000"/>
              </w:rPr>
              <w:br/>
              <w:t xml:space="preserve">          h) Medi-Cal Card</w:t>
            </w:r>
            <w:r>
              <w:rPr>
                <w:color w:val="000000"/>
              </w:rPr>
              <w:br/>
              <w:t xml:space="preserve">          i) Other/Information</w:t>
            </w:r>
            <w:r>
              <w:rPr>
                <w:color w:val="000000"/>
              </w:rPr>
              <w:br/>
              <w:t xml:space="preserve">          j) Pick Up Warrant/Valuable</w:t>
            </w:r>
            <w:r>
              <w:rPr>
                <w:color w:val="000000"/>
              </w:rPr>
              <w:br/>
              <w:t xml:space="preserve">          k) Screening</w:t>
            </w:r>
          </w:p>
          <w:p w14:paraId="584B6E69" w14:textId="34DB3A4B" w:rsidR="009F32FD" w:rsidRPr="005715E1" w:rsidRDefault="00A627A0" w:rsidP="00A627A0">
            <w:pPr>
              <w:rPr>
                <w:color w:val="000000"/>
              </w:rPr>
            </w:pPr>
            <w:r>
              <w:rPr>
                <w:color w:val="000000"/>
              </w:rPr>
              <w:t>2) Relabel “IHSS” to “IHSS/CMIPS II”</w:t>
            </w:r>
          </w:p>
        </w:tc>
      </w:tr>
      <w:tr w:rsidR="009F32FD" w14:paraId="72A1C069"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47479E0C" w14:textId="77777777" w:rsidR="009F32FD" w:rsidRDefault="00B52892">
            <w:pPr>
              <w:jc w:val="center"/>
              <w:rPr>
                <w:color w:val="000000"/>
              </w:rPr>
            </w:pPr>
            <w:r>
              <w:rPr>
                <w:color w:val="000000"/>
              </w:rPr>
              <w:t>566</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2187120C" w14:textId="77777777" w:rsidR="009F32FD" w:rsidRDefault="00B52892">
            <w:pPr>
              <w:jc w:val="center"/>
              <w:rPr>
                <w:color w:val="000000"/>
              </w:rPr>
            </w:pPr>
            <w:r>
              <w:rPr>
                <w:color w:val="000000"/>
              </w:rPr>
              <w:t>607</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5CC081C" w14:textId="77777777" w:rsidR="009F32FD" w:rsidRDefault="00B52892">
            <w:pPr>
              <w:jc w:val="center"/>
              <w:rPr>
                <w:color w:val="000000"/>
              </w:rPr>
            </w:pPr>
            <w:r>
              <w:rPr>
                <w:color w:val="000000"/>
              </w:rPr>
              <w:t>Reception Log</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F600B64" w14:textId="41086F99" w:rsidR="009F32FD" w:rsidRDefault="005715E1">
            <w:pPr>
              <w:rPr>
                <w:color w:val="000000"/>
              </w:rPr>
            </w:pPr>
            <w:r>
              <w:rPr>
                <w:color w:val="000000"/>
              </w:rPr>
              <w:t>This requirement was removed due to duplication. This DDID is covered with DDID #2084.</w:t>
            </w:r>
          </w:p>
        </w:tc>
      </w:tr>
      <w:tr w:rsidR="00092595" w14:paraId="573469D2" w14:textId="77777777" w:rsidTr="00742D12">
        <w:trPr>
          <w:trHeight w:val="630"/>
        </w:trPr>
        <w:tc>
          <w:tcPr>
            <w:tcW w:w="630" w:type="dxa"/>
            <w:tcBorders>
              <w:top w:val="single" w:sz="4" w:space="0" w:color="auto"/>
              <w:left w:val="single" w:sz="8" w:space="0" w:color="auto"/>
              <w:bottom w:val="single" w:sz="4" w:space="0" w:color="auto"/>
              <w:right w:val="single" w:sz="4" w:space="0" w:color="auto"/>
            </w:tcBorders>
            <w:shd w:val="clear" w:color="auto" w:fill="auto"/>
          </w:tcPr>
          <w:p w14:paraId="24E758A1" w14:textId="504F62A3" w:rsidR="00092595" w:rsidRDefault="00092595">
            <w:pPr>
              <w:jc w:val="center"/>
              <w:rPr>
                <w:color w:val="000000"/>
              </w:rPr>
            </w:pPr>
            <w:r>
              <w:rPr>
                <w:color w:val="000000"/>
              </w:rPr>
              <w:t>882</w:t>
            </w:r>
          </w:p>
        </w:tc>
        <w:tc>
          <w:tcPr>
            <w:tcW w:w="887" w:type="dxa"/>
            <w:tcBorders>
              <w:top w:val="single" w:sz="4" w:space="0" w:color="auto"/>
              <w:left w:val="single" w:sz="4" w:space="0" w:color="auto"/>
              <w:bottom w:val="single" w:sz="4" w:space="0" w:color="auto"/>
              <w:right w:val="single" w:sz="4" w:space="0" w:color="auto"/>
            </w:tcBorders>
            <w:shd w:val="clear" w:color="auto" w:fill="auto"/>
          </w:tcPr>
          <w:p w14:paraId="5A3FE18B" w14:textId="0462D1B0" w:rsidR="00092595" w:rsidRDefault="00092595">
            <w:pPr>
              <w:jc w:val="center"/>
              <w:rPr>
                <w:color w:val="000000"/>
              </w:rPr>
            </w:pPr>
            <w:r>
              <w:rPr>
                <w:color w:val="000000"/>
              </w:rPr>
              <w:t>2297</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FBC6F28" w14:textId="286B7572" w:rsidR="00092595" w:rsidRDefault="00092595">
            <w:pPr>
              <w:jc w:val="center"/>
              <w:rPr>
                <w:color w:val="000000"/>
              </w:rPr>
            </w:pPr>
            <w:r>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B012D51" w14:textId="4BF49C67" w:rsidR="00092595" w:rsidRDefault="00EC1C0A">
            <w:pPr>
              <w:rPr>
                <w:color w:val="000000"/>
              </w:rPr>
            </w:pPr>
            <w:r>
              <w:rPr>
                <w:color w:val="000000"/>
              </w:rPr>
              <w:t xml:space="preserve">Please refer to </w:t>
            </w:r>
            <w:r w:rsidR="00383051">
              <w:rPr>
                <w:color w:val="000000"/>
              </w:rPr>
              <w:t>Exhibit W</w:t>
            </w:r>
            <w:r>
              <w:rPr>
                <w:color w:val="000000"/>
              </w:rPr>
              <w:t xml:space="preserve"> for requirement language.</w:t>
            </w:r>
          </w:p>
        </w:tc>
      </w:tr>
    </w:tbl>
    <w:p w14:paraId="425F681E" w14:textId="77777777" w:rsidR="009F32FD" w:rsidRDefault="00B52892">
      <w:pPr>
        <w:pStyle w:val="Heading1"/>
      </w:pPr>
      <w:bookmarkStart w:id="163" w:name="_Toc477180765"/>
      <w:bookmarkStart w:id="164" w:name="_Toc479950827"/>
      <w:bookmarkStart w:id="165" w:name="_Toc30856247"/>
      <w:r>
        <w:t>OPERATIONS:</w:t>
      </w:r>
      <w:bookmarkEnd w:id="163"/>
      <w:bookmarkEnd w:id="164"/>
      <w:bookmarkEnd w:id="165"/>
    </w:p>
    <w:p w14:paraId="612A16FF" w14:textId="2A436040" w:rsidR="009F32FD" w:rsidRDefault="00B52892">
      <w:pPr>
        <w:spacing w:before="120" w:after="120"/>
      </w:pPr>
      <w:bookmarkStart w:id="166" w:name="_Toc477180766"/>
      <w:r>
        <w:t>The following requirements shall apply to the Operations category of Work for the CalACES</w:t>
      </w:r>
      <w:r w:rsidR="00997470">
        <w:t>/CalSAWS</w:t>
      </w:r>
      <w:r>
        <w:t xml:space="preserve"> Migration Project:</w:t>
      </w:r>
      <w:bookmarkEnd w:id="166"/>
    </w:p>
    <w:tbl>
      <w:tblPr>
        <w:tblW w:w="10517" w:type="dxa"/>
        <w:tblInd w:w="93" w:type="dxa"/>
        <w:tblLook w:val="04A0" w:firstRow="1" w:lastRow="0" w:firstColumn="1" w:lastColumn="0" w:noHBand="0" w:noVBand="1"/>
      </w:tblPr>
      <w:tblGrid>
        <w:gridCol w:w="638"/>
        <w:gridCol w:w="864"/>
        <w:gridCol w:w="1635"/>
        <w:gridCol w:w="7380"/>
      </w:tblGrid>
      <w:tr w:rsidR="009F32FD" w14:paraId="5855047B"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26C11525" w14:textId="3B63565A" w:rsidR="009F32FD" w:rsidRDefault="00B52892">
            <w:pPr>
              <w:suppressAutoHyphens/>
              <w:jc w:val="center"/>
              <w:rPr>
                <w:rFonts w:eastAsia="SimSun"/>
                <w:lang w:eastAsia="zh-CN"/>
              </w:rPr>
            </w:pPr>
            <w:r>
              <w:rPr>
                <w:b/>
                <w:bCs/>
                <w:color w:val="000000"/>
              </w:rPr>
              <w:t>TABLE 2</w:t>
            </w:r>
            <w:r w:rsidR="00F41EC5">
              <w:rPr>
                <w:b/>
                <w:bCs/>
                <w:color w:val="000000"/>
              </w:rPr>
              <w:t>8</w:t>
            </w:r>
            <w:r>
              <w:rPr>
                <w:b/>
                <w:bCs/>
                <w:color w:val="000000"/>
              </w:rPr>
              <w:t>. OPERATIONS</w:t>
            </w:r>
          </w:p>
        </w:tc>
      </w:tr>
      <w:tr w:rsidR="009F32FD" w14:paraId="58095FE8" w14:textId="77777777" w:rsidTr="00742D12">
        <w:trPr>
          <w:trHeight w:val="630"/>
          <w:tblHeader/>
        </w:trPr>
        <w:tc>
          <w:tcPr>
            <w:tcW w:w="638"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5099CCEE" w14:textId="77777777" w:rsidR="009F32FD" w:rsidRDefault="00B52892">
            <w:pPr>
              <w:jc w:val="center"/>
              <w:rPr>
                <w:b/>
                <w:bCs/>
                <w:color w:val="000000"/>
                <w:sz w:val="20"/>
                <w:szCs w:val="20"/>
              </w:rPr>
            </w:pPr>
            <w:r>
              <w:rPr>
                <w:b/>
                <w:bCs/>
                <w:color w:val="000000"/>
                <w:sz w:val="20"/>
                <w:szCs w:val="20"/>
              </w:rPr>
              <w:t>Req. #</w:t>
            </w:r>
          </w:p>
        </w:tc>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57B608" w14:textId="77777777" w:rsidR="009F32FD" w:rsidRDefault="00B52892">
            <w:pPr>
              <w:jc w:val="center"/>
              <w:rPr>
                <w:b/>
                <w:bCs/>
                <w:color w:val="000000"/>
                <w:sz w:val="20"/>
                <w:szCs w:val="20"/>
              </w:rPr>
            </w:pPr>
            <w:r>
              <w:rPr>
                <w:b/>
                <w:bCs/>
                <w:color w:val="000000"/>
                <w:sz w:val="20"/>
                <w:szCs w:val="20"/>
              </w:rPr>
              <w:t>DDID #</w:t>
            </w:r>
          </w:p>
        </w:tc>
        <w:tc>
          <w:tcPr>
            <w:tcW w:w="16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EF1624" w14:textId="77777777" w:rsidR="009F32FD" w:rsidRDefault="00B52892">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13136A1"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03D565B2" w14:textId="77777777" w:rsidTr="00742D12">
        <w:trPr>
          <w:trHeight w:val="630"/>
        </w:trPr>
        <w:tc>
          <w:tcPr>
            <w:tcW w:w="638" w:type="dxa"/>
            <w:tcBorders>
              <w:top w:val="single" w:sz="4" w:space="0" w:color="auto"/>
              <w:left w:val="single" w:sz="8" w:space="0" w:color="auto"/>
              <w:bottom w:val="single" w:sz="4" w:space="0" w:color="auto"/>
              <w:right w:val="single" w:sz="4" w:space="0" w:color="auto"/>
            </w:tcBorders>
            <w:shd w:val="clear" w:color="auto" w:fill="auto"/>
          </w:tcPr>
          <w:p w14:paraId="7AB12191" w14:textId="77777777" w:rsidR="009F32FD" w:rsidRDefault="00B52892">
            <w:pPr>
              <w:jc w:val="center"/>
              <w:rPr>
                <w:color w:val="000000"/>
              </w:rPr>
            </w:pPr>
            <w:r>
              <w:rPr>
                <w:color w:val="000000"/>
              </w:rPr>
              <w:t>567</w:t>
            </w: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7861BE9E" w14:textId="77777777" w:rsidR="009F32FD" w:rsidRDefault="00B52892">
            <w:pPr>
              <w:jc w:val="center"/>
              <w:rPr>
                <w:color w:val="000000"/>
              </w:rPr>
            </w:pPr>
            <w:r>
              <w:rPr>
                <w:color w:val="000000"/>
              </w:rPr>
              <w:t>1872</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58DAB8D8" w14:textId="77777777" w:rsidR="009F32FD" w:rsidRDefault="00B52892">
            <w:pPr>
              <w:jc w:val="cente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94E1701" w14:textId="51AA9F81" w:rsidR="009F32FD" w:rsidRDefault="00710FD5">
            <w:pPr>
              <w:rPr>
                <w:color w:val="000000"/>
              </w:rPr>
            </w:pPr>
            <w:r>
              <w:rPr>
                <w:color w:val="000000"/>
              </w:rPr>
              <w:t xml:space="preserve">This requirement </w:t>
            </w:r>
            <w:r w:rsidR="00852D95">
              <w:rPr>
                <w:color w:val="000000"/>
              </w:rPr>
              <w:t>was</w:t>
            </w:r>
            <w:r>
              <w:rPr>
                <w:color w:val="000000"/>
              </w:rPr>
              <w:t xml:space="preserve"> removed due to contract negotiations.</w:t>
            </w:r>
          </w:p>
        </w:tc>
      </w:tr>
    </w:tbl>
    <w:p w14:paraId="2CAB1975" w14:textId="77777777" w:rsidR="009F32FD" w:rsidRDefault="00B52892">
      <w:pPr>
        <w:pStyle w:val="Heading1"/>
      </w:pPr>
      <w:bookmarkStart w:id="167" w:name="_Toc477180767"/>
      <w:bookmarkStart w:id="168" w:name="_Toc479950828"/>
      <w:bookmarkStart w:id="169" w:name="_Toc30856248"/>
      <w:r>
        <w:t>ANALYTICS:</w:t>
      </w:r>
      <w:bookmarkEnd w:id="167"/>
      <w:bookmarkEnd w:id="168"/>
      <w:bookmarkEnd w:id="169"/>
    </w:p>
    <w:p w14:paraId="3AFC7565" w14:textId="6DF2B59E" w:rsidR="009F32FD" w:rsidRDefault="00B52892">
      <w:pPr>
        <w:spacing w:before="120" w:after="120"/>
      </w:pPr>
      <w:bookmarkStart w:id="170" w:name="_Toc477180768"/>
      <w:r>
        <w:t>The following requirements shall apply to the Analytics category of Work for the CalACES</w:t>
      </w:r>
      <w:r w:rsidR="00997470">
        <w:t>/CalSAWS</w:t>
      </w:r>
      <w:r>
        <w:t xml:space="preserve"> Migration Project:</w:t>
      </w:r>
      <w:bookmarkEnd w:id="170"/>
    </w:p>
    <w:tbl>
      <w:tblPr>
        <w:tblW w:w="10517" w:type="dxa"/>
        <w:tblInd w:w="93" w:type="dxa"/>
        <w:tblLook w:val="04A0" w:firstRow="1" w:lastRow="0" w:firstColumn="1" w:lastColumn="0" w:noHBand="0" w:noVBand="1"/>
      </w:tblPr>
      <w:tblGrid>
        <w:gridCol w:w="638"/>
        <w:gridCol w:w="864"/>
        <w:gridCol w:w="1635"/>
        <w:gridCol w:w="7380"/>
      </w:tblGrid>
      <w:tr w:rsidR="009F32FD" w14:paraId="19AB77D0"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02308002" w14:textId="563D9925" w:rsidR="009F32FD" w:rsidRDefault="00B52892">
            <w:pPr>
              <w:suppressAutoHyphens/>
              <w:jc w:val="center"/>
              <w:rPr>
                <w:rFonts w:eastAsia="SimSun"/>
                <w:lang w:eastAsia="zh-CN"/>
              </w:rPr>
            </w:pPr>
            <w:r>
              <w:rPr>
                <w:b/>
                <w:bCs/>
                <w:color w:val="000000"/>
              </w:rPr>
              <w:t>TABLE 2</w:t>
            </w:r>
            <w:r w:rsidR="00F41EC5">
              <w:rPr>
                <w:b/>
                <w:bCs/>
                <w:color w:val="000000"/>
              </w:rPr>
              <w:t>9</w:t>
            </w:r>
            <w:r>
              <w:rPr>
                <w:b/>
                <w:bCs/>
                <w:color w:val="000000"/>
              </w:rPr>
              <w:t>. ANALYTICS</w:t>
            </w:r>
          </w:p>
        </w:tc>
      </w:tr>
      <w:tr w:rsidR="009F32FD" w14:paraId="3266BE06" w14:textId="77777777" w:rsidTr="00742D12">
        <w:trPr>
          <w:trHeight w:val="630"/>
          <w:tblHeader/>
        </w:trPr>
        <w:tc>
          <w:tcPr>
            <w:tcW w:w="638"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62202B0C" w14:textId="77777777" w:rsidR="009F32FD" w:rsidRDefault="00B52892">
            <w:pPr>
              <w:jc w:val="center"/>
              <w:rPr>
                <w:b/>
                <w:bCs/>
                <w:color w:val="000000"/>
                <w:sz w:val="20"/>
                <w:szCs w:val="20"/>
              </w:rPr>
            </w:pPr>
            <w:r>
              <w:rPr>
                <w:b/>
                <w:bCs/>
                <w:color w:val="000000"/>
                <w:sz w:val="20"/>
                <w:szCs w:val="20"/>
              </w:rPr>
              <w:t>Req. #</w:t>
            </w:r>
          </w:p>
        </w:tc>
        <w:tc>
          <w:tcPr>
            <w:tcW w:w="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205CF4" w14:textId="77777777" w:rsidR="009F32FD" w:rsidRDefault="00B52892">
            <w:pPr>
              <w:jc w:val="center"/>
              <w:rPr>
                <w:b/>
                <w:bCs/>
                <w:color w:val="000000"/>
                <w:sz w:val="20"/>
                <w:szCs w:val="20"/>
              </w:rPr>
            </w:pPr>
            <w:r>
              <w:rPr>
                <w:b/>
                <w:bCs/>
                <w:color w:val="000000"/>
                <w:sz w:val="20"/>
                <w:szCs w:val="20"/>
              </w:rPr>
              <w:t>DDID #</w:t>
            </w:r>
          </w:p>
        </w:tc>
        <w:tc>
          <w:tcPr>
            <w:tcW w:w="16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9ABE33" w14:textId="77777777" w:rsidR="009F32FD" w:rsidRDefault="00B52892">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6E7FA841"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21EA3C98" w14:textId="77777777" w:rsidTr="00742D12">
        <w:trPr>
          <w:trHeight w:val="630"/>
        </w:trPr>
        <w:tc>
          <w:tcPr>
            <w:tcW w:w="638" w:type="dxa"/>
            <w:tcBorders>
              <w:top w:val="single" w:sz="4" w:space="0" w:color="auto"/>
              <w:left w:val="single" w:sz="8" w:space="0" w:color="auto"/>
              <w:bottom w:val="single" w:sz="4" w:space="0" w:color="auto"/>
              <w:right w:val="single" w:sz="4" w:space="0" w:color="auto"/>
            </w:tcBorders>
            <w:shd w:val="clear" w:color="auto" w:fill="auto"/>
          </w:tcPr>
          <w:p w14:paraId="2A94C220" w14:textId="77777777" w:rsidR="009F32FD" w:rsidRDefault="00B52892">
            <w:pPr>
              <w:jc w:val="center"/>
              <w:rPr>
                <w:color w:val="000000"/>
              </w:rPr>
            </w:pPr>
            <w:r>
              <w:rPr>
                <w:color w:val="000000"/>
              </w:rPr>
              <w:t>568</w:t>
            </w: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27E80637" w14:textId="77777777" w:rsidR="009F32FD" w:rsidRDefault="00B52892">
            <w:pPr>
              <w:jc w:val="center"/>
              <w:rPr>
                <w:color w:val="000000"/>
              </w:rPr>
            </w:pPr>
            <w:r>
              <w:rPr>
                <w:color w:val="000000"/>
              </w:rPr>
              <w:t>1972</w:t>
            </w:r>
          </w:p>
        </w:tc>
        <w:tc>
          <w:tcPr>
            <w:tcW w:w="1635" w:type="dxa"/>
            <w:tcBorders>
              <w:top w:val="single" w:sz="4" w:space="0" w:color="auto"/>
              <w:left w:val="single" w:sz="4" w:space="0" w:color="auto"/>
              <w:bottom w:val="single" w:sz="4" w:space="0" w:color="auto"/>
              <w:right w:val="single" w:sz="4" w:space="0" w:color="auto"/>
            </w:tcBorders>
            <w:shd w:val="clear" w:color="auto" w:fill="auto"/>
          </w:tcPr>
          <w:p w14:paraId="0B43357D" w14:textId="77777777" w:rsidR="009F32FD" w:rsidRDefault="00B52892">
            <w:pPr>
              <w:jc w:val="cente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C67B728" w14:textId="77777777" w:rsidR="009F32FD" w:rsidRDefault="00B52892">
            <w:pPr>
              <w:rPr>
                <w:color w:val="000000"/>
              </w:rPr>
            </w:pPr>
            <w:r>
              <w:rPr>
                <w:color w:val="000000"/>
              </w:rPr>
              <w:t>The CONTRACTOR shall continue operations of the San Bernardino existing risk model and all of its associated components</w:t>
            </w:r>
            <w:r w:rsidR="008E297C">
              <w:rPr>
                <w:color w:val="000000"/>
              </w:rPr>
              <w:t xml:space="preserve"> including configuration and installation of the Analytics Extracts batch</w:t>
            </w:r>
            <w:r>
              <w:rPr>
                <w:color w:val="000000"/>
              </w:rPr>
              <w:t>.</w:t>
            </w:r>
          </w:p>
        </w:tc>
      </w:tr>
    </w:tbl>
    <w:p w14:paraId="32235C80" w14:textId="77777777" w:rsidR="009F32FD" w:rsidRDefault="00B52892">
      <w:pPr>
        <w:pStyle w:val="Heading1"/>
      </w:pPr>
      <w:bookmarkStart w:id="171" w:name="_Toc477180769"/>
      <w:bookmarkStart w:id="172" w:name="_Toc479950829"/>
      <w:bookmarkStart w:id="173" w:name="_Toc30856249"/>
      <w:r>
        <w:lastRenderedPageBreak/>
        <w:t>GENERAL REQUIREMENTS:</w:t>
      </w:r>
      <w:bookmarkEnd w:id="171"/>
      <w:bookmarkEnd w:id="172"/>
      <w:bookmarkEnd w:id="173"/>
    </w:p>
    <w:p w14:paraId="11A066B5" w14:textId="7302137A" w:rsidR="009F32FD" w:rsidRDefault="00B52892">
      <w:pPr>
        <w:spacing w:before="120" w:after="120"/>
      </w:pPr>
      <w:bookmarkStart w:id="174" w:name="_Toc477180770"/>
      <w:r>
        <w:t>The following General Requirements shall apply to the Work for the CalACES</w:t>
      </w:r>
      <w:r w:rsidR="00997470">
        <w:t>/CalSAWS</w:t>
      </w:r>
      <w:r>
        <w:t xml:space="preserve"> Migration Project:</w:t>
      </w:r>
      <w:bookmarkEnd w:id="174"/>
    </w:p>
    <w:tbl>
      <w:tblPr>
        <w:tblW w:w="10517" w:type="dxa"/>
        <w:tblInd w:w="93" w:type="dxa"/>
        <w:tblLook w:val="04A0" w:firstRow="1" w:lastRow="0" w:firstColumn="1" w:lastColumn="0" w:noHBand="0" w:noVBand="1"/>
      </w:tblPr>
      <w:tblGrid>
        <w:gridCol w:w="636"/>
        <w:gridCol w:w="1256"/>
        <w:gridCol w:w="1245"/>
        <w:gridCol w:w="7380"/>
      </w:tblGrid>
      <w:tr w:rsidR="009F32FD" w14:paraId="3C8DD815" w14:textId="77777777" w:rsidTr="00742D12">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5190D6D0" w14:textId="6C04AFBA" w:rsidR="009F32FD" w:rsidRDefault="00B52892">
            <w:pPr>
              <w:suppressAutoHyphens/>
              <w:jc w:val="center"/>
              <w:rPr>
                <w:rFonts w:eastAsia="SimSun"/>
                <w:lang w:eastAsia="zh-CN"/>
              </w:rPr>
            </w:pPr>
            <w:r>
              <w:rPr>
                <w:b/>
                <w:bCs/>
                <w:color w:val="000000"/>
              </w:rPr>
              <w:t xml:space="preserve">TABLE </w:t>
            </w:r>
            <w:r w:rsidR="00F41EC5">
              <w:rPr>
                <w:b/>
                <w:bCs/>
                <w:color w:val="000000"/>
              </w:rPr>
              <w:t>30</w:t>
            </w:r>
            <w:r>
              <w:rPr>
                <w:b/>
                <w:bCs/>
                <w:color w:val="000000"/>
              </w:rPr>
              <w:t>. GENERAL REQUIREMENTS</w:t>
            </w:r>
          </w:p>
        </w:tc>
      </w:tr>
      <w:tr w:rsidR="009F32FD" w14:paraId="0D5BA18B" w14:textId="77777777" w:rsidTr="00742D12">
        <w:trPr>
          <w:trHeight w:val="630"/>
          <w:tblHeader/>
        </w:trPr>
        <w:tc>
          <w:tcPr>
            <w:tcW w:w="63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28A77466" w14:textId="77777777" w:rsidR="009F32FD" w:rsidRDefault="00B52892">
            <w:pPr>
              <w:jc w:val="center"/>
              <w:rPr>
                <w:b/>
                <w:bCs/>
                <w:color w:val="000000"/>
                <w:sz w:val="20"/>
                <w:szCs w:val="20"/>
              </w:rPr>
            </w:pPr>
            <w:r>
              <w:rPr>
                <w:b/>
                <w:bCs/>
                <w:color w:val="000000"/>
                <w:sz w:val="20"/>
                <w:szCs w:val="20"/>
              </w:rPr>
              <w:t>Req. #</w:t>
            </w:r>
          </w:p>
        </w:tc>
        <w:tc>
          <w:tcPr>
            <w:tcW w:w="12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292D92" w14:textId="77777777" w:rsidR="009F32FD" w:rsidRDefault="00B52892">
            <w:pPr>
              <w:jc w:val="center"/>
              <w:rPr>
                <w:b/>
                <w:bCs/>
                <w:color w:val="000000"/>
                <w:sz w:val="20"/>
                <w:szCs w:val="20"/>
              </w:rPr>
            </w:pPr>
            <w:r>
              <w:rPr>
                <w:b/>
                <w:bCs/>
                <w:color w:val="000000"/>
                <w:sz w:val="20"/>
                <w:szCs w:val="20"/>
              </w:rPr>
              <w:t>DDID #</w:t>
            </w:r>
          </w:p>
        </w:tc>
        <w:tc>
          <w:tcPr>
            <w:tcW w:w="12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5FC94" w14:textId="77777777" w:rsidR="009F32FD" w:rsidRDefault="00B52892">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77778A2" w14:textId="77777777" w:rsidR="009F32FD" w:rsidRDefault="00B52892">
            <w:pPr>
              <w:ind w:right="72"/>
              <w:jc w:val="center"/>
              <w:rPr>
                <w:b/>
                <w:bCs/>
                <w:color w:val="000000"/>
                <w:sz w:val="20"/>
                <w:szCs w:val="20"/>
              </w:rPr>
            </w:pPr>
            <w:r>
              <w:rPr>
                <w:b/>
                <w:bCs/>
                <w:color w:val="000000"/>
                <w:sz w:val="20"/>
                <w:szCs w:val="20"/>
              </w:rPr>
              <w:t>Requirement Description</w:t>
            </w:r>
          </w:p>
        </w:tc>
      </w:tr>
      <w:tr w:rsidR="009F32FD" w14:paraId="2CC72AC7"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0F50F7F0" w14:textId="77777777" w:rsidR="009F32FD" w:rsidRDefault="00B52892">
            <w:pPr>
              <w:jc w:val="center"/>
              <w:rPr>
                <w:color w:val="000000"/>
              </w:rPr>
            </w:pPr>
            <w:r>
              <w:rPr>
                <w:color w:val="000000"/>
              </w:rPr>
              <w:t>569</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0446CA2" w14:textId="77777777" w:rsidR="009F32FD" w:rsidRDefault="00B52892">
            <w:pPr>
              <w:jc w:val="center"/>
              <w:rPr>
                <w:color w:val="000000"/>
              </w:rPr>
            </w:pPr>
            <w:r>
              <w:rPr>
                <w:color w:val="000000"/>
              </w:rPr>
              <w:t>1977</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4C085067" w14:textId="77777777" w:rsidR="009F32FD" w:rsidRDefault="00B52892">
            <w:pPr>
              <w:jc w:val="cente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601592E" w14:textId="4C783A93" w:rsidR="009F32FD" w:rsidRDefault="00B52892">
            <w:pPr>
              <w:rPr>
                <w:color w:val="000000"/>
              </w:rPr>
            </w:pPr>
            <w:r>
              <w:rPr>
                <w:color w:val="000000"/>
              </w:rPr>
              <w:t xml:space="preserve">A single code base will be produced for all </w:t>
            </w:r>
            <w:r w:rsidR="005715E1">
              <w:rPr>
                <w:color w:val="000000"/>
              </w:rPr>
              <w:t xml:space="preserve">58 </w:t>
            </w:r>
            <w:r>
              <w:rPr>
                <w:color w:val="000000"/>
              </w:rPr>
              <w:t xml:space="preserve">Counties </w:t>
            </w:r>
            <w:r w:rsidR="005715E1">
              <w:rPr>
                <w:color w:val="000000"/>
              </w:rPr>
              <w:t>in the C</w:t>
            </w:r>
            <w:r w:rsidR="0092148B">
              <w:rPr>
                <w:color w:val="000000"/>
              </w:rPr>
              <w:t xml:space="preserve">loud </w:t>
            </w:r>
            <w:r>
              <w:rPr>
                <w:color w:val="000000"/>
              </w:rPr>
              <w:t>with required differences accounted for using runtime design patterns where possible. Where this is impractical due to performance, maintainability, or lack of basis to decide on a destination, other means will be used. Furthermore, the code will be designed to require minimal changes reasonable for the expected consolidation of those required differences.</w:t>
            </w:r>
          </w:p>
        </w:tc>
      </w:tr>
      <w:tr w:rsidR="009F32FD" w14:paraId="349ABB0D" w14:textId="77777777" w:rsidTr="003959EF">
        <w:trPr>
          <w:trHeight w:val="287"/>
        </w:trPr>
        <w:tc>
          <w:tcPr>
            <w:tcW w:w="636" w:type="dxa"/>
            <w:tcBorders>
              <w:top w:val="single" w:sz="4" w:space="0" w:color="auto"/>
              <w:left w:val="single" w:sz="8" w:space="0" w:color="auto"/>
              <w:bottom w:val="single" w:sz="4" w:space="0" w:color="auto"/>
              <w:right w:val="single" w:sz="4" w:space="0" w:color="auto"/>
            </w:tcBorders>
            <w:shd w:val="clear" w:color="auto" w:fill="auto"/>
          </w:tcPr>
          <w:p w14:paraId="6FC0F1E0" w14:textId="77777777" w:rsidR="009F32FD" w:rsidRDefault="00B52892">
            <w:pPr>
              <w:jc w:val="center"/>
              <w:rPr>
                <w:color w:val="000000"/>
              </w:rPr>
            </w:pPr>
            <w:r>
              <w:rPr>
                <w:color w:val="000000"/>
              </w:rPr>
              <w:t>570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80C198E" w14:textId="77777777" w:rsidR="009F32FD" w:rsidRDefault="00B52892">
            <w:pPr>
              <w:jc w:val="center"/>
              <w:rPr>
                <w:color w:val="000000"/>
              </w:rPr>
            </w:pPr>
            <w:r>
              <w:rPr>
                <w:color w:val="000000"/>
              </w:rPr>
              <w:t>1965</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633D4E1A" w14:textId="77777777" w:rsidR="009F32FD" w:rsidRDefault="00B52892">
            <w:pPr>
              <w:jc w:val="cente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94419B3" w14:textId="5ECBA10C" w:rsidR="00716E72" w:rsidRDefault="00E377DB" w:rsidP="00716E72">
            <w:pPr>
              <w:rPr>
                <w:color w:val="000000"/>
              </w:rPr>
            </w:pPr>
            <w:bookmarkStart w:id="175" w:name="_Hlk518917849"/>
            <w:r>
              <w:rPr>
                <w:color w:val="000000"/>
              </w:rPr>
              <w:t xml:space="preserve">This requirement </w:t>
            </w:r>
            <w:r w:rsidR="000D4910">
              <w:rPr>
                <w:color w:val="000000"/>
              </w:rPr>
              <w:t>was</w:t>
            </w:r>
            <w:r>
              <w:rPr>
                <w:color w:val="000000"/>
              </w:rPr>
              <w:t xml:space="preserve"> removed due to </w:t>
            </w:r>
            <w:r w:rsidR="00710FD5">
              <w:rPr>
                <w:color w:val="000000"/>
              </w:rPr>
              <w:t xml:space="preserve">contract </w:t>
            </w:r>
            <w:r>
              <w:rPr>
                <w:color w:val="000000"/>
              </w:rPr>
              <w:t>negotiations.</w:t>
            </w:r>
            <w:r w:rsidR="00716E72" w:rsidRPr="00716E72">
              <w:rPr>
                <w:color w:val="000000"/>
              </w:rPr>
              <w:t xml:space="preserve"> </w:t>
            </w:r>
            <w:bookmarkEnd w:id="175"/>
          </w:p>
        </w:tc>
      </w:tr>
      <w:tr w:rsidR="009F32FD" w14:paraId="2E052EC2" w14:textId="77777777" w:rsidTr="003959EF">
        <w:trPr>
          <w:trHeight w:val="35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2F069F17" w14:textId="77777777" w:rsidR="009F32FD" w:rsidRDefault="00B52892">
            <w:pPr>
              <w:jc w:val="center"/>
              <w:rPr>
                <w:color w:val="000000"/>
              </w:rPr>
            </w:pPr>
            <w:r>
              <w:rPr>
                <w:color w:val="000000"/>
              </w:rPr>
              <w:t>571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2C120621" w14:textId="77777777" w:rsidR="009F32FD" w:rsidRDefault="00B52892">
            <w:pPr>
              <w:jc w:val="center"/>
              <w:rPr>
                <w:color w:val="000000"/>
              </w:rPr>
            </w:pPr>
            <w:r>
              <w:rPr>
                <w:color w:val="000000"/>
              </w:rPr>
              <w:t>51</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4A81F27C" w14:textId="77777777" w:rsidR="009F32FD" w:rsidRDefault="00B52892">
            <w:pPr>
              <w:jc w:val="cente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460BB7B" w14:textId="29975783" w:rsidR="00716E72" w:rsidRDefault="00E377DB" w:rsidP="00716E72">
            <w:pPr>
              <w:rPr>
                <w:color w:val="000000"/>
              </w:rPr>
            </w:pPr>
            <w:r>
              <w:rPr>
                <w:color w:val="000000"/>
              </w:rPr>
              <w:t xml:space="preserve">This requirement </w:t>
            </w:r>
            <w:r w:rsidR="000D4910">
              <w:rPr>
                <w:color w:val="000000"/>
              </w:rPr>
              <w:t>was</w:t>
            </w:r>
            <w:r>
              <w:rPr>
                <w:color w:val="000000"/>
              </w:rPr>
              <w:t xml:space="preserve"> removed due to </w:t>
            </w:r>
            <w:r w:rsidR="00710FD5">
              <w:rPr>
                <w:color w:val="000000"/>
              </w:rPr>
              <w:t xml:space="preserve">contract </w:t>
            </w:r>
            <w:r>
              <w:rPr>
                <w:color w:val="000000"/>
              </w:rPr>
              <w:t>negotiations.</w:t>
            </w:r>
          </w:p>
        </w:tc>
      </w:tr>
      <w:tr w:rsidR="009F32FD" w14:paraId="05F4A571"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7DF907C" w14:textId="77777777" w:rsidR="009F32FD" w:rsidRDefault="00B52892">
            <w:pPr>
              <w:jc w:val="center"/>
              <w:rPr>
                <w:color w:val="000000"/>
              </w:rPr>
            </w:pPr>
            <w:r>
              <w:rPr>
                <w:color w:val="000000"/>
              </w:rPr>
              <w:t>572</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6B6ADE0" w14:textId="77777777" w:rsidR="009F32FD" w:rsidRDefault="00B52892">
            <w:pPr>
              <w:jc w:val="center"/>
              <w:rPr>
                <w:color w:val="000000"/>
              </w:rPr>
            </w:pPr>
            <w:r>
              <w:rPr>
                <w:color w:val="000000"/>
              </w:rPr>
              <w:t>1983</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5939597E" w14:textId="77777777" w:rsidR="009F32FD" w:rsidRDefault="00B52892">
            <w:pP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9510FE0" w14:textId="5880E470" w:rsidR="009F32FD" w:rsidRDefault="00B52892">
            <w:pPr>
              <w:rPr>
                <w:color w:val="000000"/>
              </w:rPr>
            </w:pPr>
            <w:bookmarkStart w:id="176" w:name="_Hlk518917910"/>
            <w:r>
              <w:rPr>
                <w:color w:val="000000"/>
              </w:rPr>
              <w:t>The CONTRACTOR shall provide a Cal</w:t>
            </w:r>
            <w:r w:rsidR="00DA57D6">
              <w:rPr>
                <w:color w:val="000000"/>
              </w:rPr>
              <w:t>ACES</w:t>
            </w:r>
            <w:r>
              <w:rPr>
                <w:color w:val="000000"/>
              </w:rPr>
              <w:t xml:space="preserve"> Migration Final Acceptance </w:t>
            </w:r>
            <w:r w:rsidR="00DC51ED">
              <w:rPr>
                <w:color w:val="000000"/>
              </w:rPr>
              <w:t>Certificat</w:t>
            </w:r>
            <w:r w:rsidR="00856EDA">
              <w:rPr>
                <w:color w:val="000000"/>
              </w:rPr>
              <w:t>ion</w:t>
            </w:r>
            <w:r w:rsidR="00421D6C">
              <w:rPr>
                <w:color w:val="000000"/>
              </w:rPr>
              <w:t xml:space="preserve"> following the </w:t>
            </w:r>
            <w:r w:rsidR="0068282F">
              <w:rPr>
                <w:color w:val="000000"/>
              </w:rPr>
              <w:t xml:space="preserve">Deployment </w:t>
            </w:r>
            <w:r w:rsidR="00421D6C">
              <w:rPr>
                <w:color w:val="000000"/>
              </w:rPr>
              <w:t>of the Cal</w:t>
            </w:r>
            <w:r w:rsidR="00790882">
              <w:rPr>
                <w:color w:val="000000"/>
              </w:rPr>
              <w:t>SAWS</w:t>
            </w:r>
            <w:r w:rsidR="00DA57D6">
              <w:rPr>
                <w:color w:val="000000"/>
              </w:rPr>
              <w:t xml:space="preserve"> </w:t>
            </w:r>
            <w:r w:rsidR="00421D6C">
              <w:rPr>
                <w:color w:val="000000"/>
              </w:rPr>
              <w:t>Software</w:t>
            </w:r>
            <w:r>
              <w:rPr>
                <w:color w:val="000000"/>
              </w:rPr>
              <w:t>, documenting the achievement of Cal</w:t>
            </w:r>
            <w:r w:rsidR="00DA57D6">
              <w:rPr>
                <w:color w:val="000000"/>
              </w:rPr>
              <w:t xml:space="preserve">ACES </w:t>
            </w:r>
            <w:r>
              <w:rPr>
                <w:color w:val="000000"/>
              </w:rPr>
              <w:t xml:space="preserve">Migration Final Acceptance, including but not limited to: </w:t>
            </w:r>
            <w:r>
              <w:rPr>
                <w:color w:val="000000"/>
              </w:rPr>
              <w:br/>
              <w:t xml:space="preserve">1) Summary of the correction of each Deficiency identified during the </w:t>
            </w:r>
            <w:r w:rsidR="0094148D">
              <w:rPr>
                <w:color w:val="000000"/>
              </w:rPr>
              <w:t>CalACES Migration DD&amp;I</w:t>
            </w:r>
            <w:r>
              <w:rPr>
                <w:color w:val="000000"/>
              </w:rPr>
              <w:t xml:space="preserve"> phase. The summary shall include for each Deficiency:</w:t>
            </w:r>
            <w:r>
              <w:rPr>
                <w:color w:val="000000"/>
              </w:rPr>
              <w:br/>
              <w:t xml:space="preserve">          a) Description of each Deficiency and its root cause</w:t>
            </w:r>
            <w:r>
              <w:rPr>
                <w:color w:val="000000"/>
              </w:rPr>
              <w:br/>
              <w:t xml:space="preserve">          b) Business process, functions, and/or interfaces impacted</w:t>
            </w:r>
            <w:r>
              <w:rPr>
                <w:color w:val="000000"/>
              </w:rPr>
              <w:br/>
              <w:t xml:space="preserve">          c) Description of all potential risks to the Cal</w:t>
            </w:r>
            <w:r w:rsidR="00790882">
              <w:rPr>
                <w:color w:val="000000"/>
              </w:rPr>
              <w:t>SAWS</w:t>
            </w:r>
            <w:r>
              <w:rPr>
                <w:color w:val="000000"/>
              </w:rPr>
              <w:t xml:space="preserve"> Software strategy</w:t>
            </w:r>
            <w:r>
              <w:rPr>
                <w:color w:val="000000"/>
              </w:rPr>
              <w:br/>
              <w:t xml:space="preserve">          d) Corrective action plan, test scenarios, and deployment approach</w:t>
            </w:r>
            <w:r>
              <w:rPr>
                <w:color w:val="000000"/>
              </w:rPr>
              <w:br/>
              <w:t xml:space="preserve">          e) Schedule for completion of each corrective action and resources/assigned</w:t>
            </w:r>
            <w:r>
              <w:rPr>
                <w:color w:val="000000"/>
              </w:rPr>
              <w:br/>
              <w:t xml:space="preserve">          f) Status of each corrective action</w:t>
            </w:r>
            <w:r>
              <w:rPr>
                <w:color w:val="000000"/>
              </w:rPr>
              <w:br/>
              <w:t xml:space="preserve">          g) Date of completion of each correction </w:t>
            </w:r>
            <w:r>
              <w:rPr>
                <w:color w:val="000000"/>
              </w:rPr>
              <w:br/>
              <w:t xml:space="preserve">          h) Date of the CONSORTIUM approval of each correction under the LRS Agreement</w:t>
            </w:r>
            <w:r>
              <w:rPr>
                <w:color w:val="000000"/>
              </w:rPr>
              <w:br/>
              <w:t>2) Summary of lessons learned</w:t>
            </w:r>
            <w:r>
              <w:rPr>
                <w:color w:val="000000"/>
              </w:rPr>
              <w:br/>
              <w:t>3) Recommendations for any improvements to the Cal</w:t>
            </w:r>
            <w:r w:rsidR="00790882">
              <w:rPr>
                <w:color w:val="000000"/>
              </w:rPr>
              <w:t>SAWS</w:t>
            </w:r>
            <w:r w:rsidR="00421D6C">
              <w:rPr>
                <w:color w:val="000000"/>
              </w:rPr>
              <w:t xml:space="preserve"> Software</w:t>
            </w:r>
            <w:r>
              <w:rPr>
                <w:color w:val="000000"/>
              </w:rPr>
              <w:br/>
              <w:t xml:space="preserve">4) An update to the </w:t>
            </w:r>
            <w:r w:rsidR="00DA57D6">
              <w:rPr>
                <w:color w:val="000000"/>
              </w:rPr>
              <w:t xml:space="preserve">CalSAWS </w:t>
            </w:r>
            <w:r>
              <w:rPr>
                <w:color w:val="000000"/>
              </w:rPr>
              <w:t>RTM which shall include the status of each requirement set forth in Exhibit B.1 – Statement of Requirements for CalACES</w:t>
            </w:r>
            <w:r w:rsidR="00A22396">
              <w:rPr>
                <w:color w:val="000000"/>
              </w:rPr>
              <w:t>/CalSAWS</w:t>
            </w:r>
            <w:r>
              <w:rPr>
                <w:color w:val="000000"/>
              </w:rPr>
              <w:t xml:space="preserve"> Migration Project in the LRS Agreement</w:t>
            </w:r>
            <w:r>
              <w:rPr>
                <w:color w:val="000000"/>
              </w:rPr>
              <w:br/>
              <w:t>5)</w:t>
            </w:r>
            <w:r w:rsidR="002B04ED">
              <w:rPr>
                <w:color w:val="000000"/>
              </w:rPr>
              <w:t xml:space="preserve"> </w:t>
            </w:r>
            <w:r>
              <w:rPr>
                <w:color w:val="000000"/>
              </w:rPr>
              <w:t>(</w:t>
            </w:r>
            <w:r w:rsidR="005715E1">
              <w:rPr>
                <w:color w:val="000000"/>
              </w:rPr>
              <w:t>a</w:t>
            </w:r>
            <w:r>
              <w:rPr>
                <w:color w:val="000000"/>
              </w:rPr>
              <w:t xml:space="preserve">) Deployment of the </w:t>
            </w:r>
            <w:r w:rsidR="0094148D">
              <w:rPr>
                <w:color w:val="000000"/>
              </w:rPr>
              <w:t>39 C-IV Migration</w:t>
            </w:r>
            <w:r w:rsidR="00790882">
              <w:rPr>
                <w:color w:val="000000"/>
              </w:rPr>
              <w:t xml:space="preserve"> </w:t>
            </w:r>
            <w:r>
              <w:rPr>
                <w:color w:val="000000"/>
              </w:rPr>
              <w:t>Counties onto the Cal</w:t>
            </w:r>
            <w:r w:rsidR="00790882">
              <w:rPr>
                <w:color w:val="000000"/>
              </w:rPr>
              <w:t>SAWS</w:t>
            </w:r>
            <w:r>
              <w:rPr>
                <w:color w:val="000000"/>
              </w:rPr>
              <w:t xml:space="preserve"> </w:t>
            </w:r>
            <w:r w:rsidR="0086483E">
              <w:rPr>
                <w:color w:val="000000"/>
              </w:rPr>
              <w:t xml:space="preserve">Software </w:t>
            </w:r>
            <w:r>
              <w:rPr>
                <w:color w:val="000000"/>
              </w:rPr>
              <w:t>and Custom Software Deliverables, if any, for the Cal</w:t>
            </w:r>
            <w:r w:rsidR="00790882">
              <w:rPr>
                <w:color w:val="000000"/>
              </w:rPr>
              <w:t>SAWS</w:t>
            </w:r>
            <w:r>
              <w:rPr>
                <w:color w:val="000000"/>
              </w:rPr>
              <w:t xml:space="preserve"> Software Migration Project, if any, which are completed in a manner compliant and consistent with the LRS Agreement, and which receive Acceptance from the CONSORTIUM Executive Director;</w:t>
            </w:r>
          </w:p>
          <w:p w14:paraId="35DAEC27" w14:textId="55090737" w:rsidR="009F32FD" w:rsidRDefault="00B52892">
            <w:pPr>
              <w:rPr>
                <w:color w:val="000000"/>
              </w:rPr>
            </w:pPr>
            <w:r>
              <w:rPr>
                <w:color w:val="000000"/>
              </w:rPr>
              <w:t xml:space="preserve">    </w:t>
            </w:r>
            <w:r w:rsidR="0043354B">
              <w:rPr>
                <w:color w:val="000000"/>
              </w:rPr>
              <w:t xml:space="preserve">    </w:t>
            </w:r>
            <w:r>
              <w:rPr>
                <w:color w:val="000000"/>
              </w:rPr>
              <w:t xml:space="preserve"> </w:t>
            </w:r>
            <w:r w:rsidR="0043354B">
              <w:rPr>
                <w:color w:val="000000"/>
              </w:rPr>
              <w:t xml:space="preserve"> </w:t>
            </w:r>
            <w:r>
              <w:rPr>
                <w:color w:val="000000"/>
              </w:rPr>
              <w:t>(</w:t>
            </w:r>
            <w:r w:rsidR="005715E1">
              <w:rPr>
                <w:color w:val="000000"/>
              </w:rPr>
              <w:t>b</w:t>
            </w:r>
            <w:r>
              <w:rPr>
                <w:color w:val="000000"/>
              </w:rPr>
              <w:t xml:space="preserve">) Correction of Deficiencies </w:t>
            </w:r>
            <w:r w:rsidR="0086483E">
              <w:rPr>
                <w:color w:val="000000"/>
              </w:rPr>
              <w:t xml:space="preserve">in the </w:t>
            </w:r>
            <w:r w:rsidR="005715E1">
              <w:rPr>
                <w:color w:val="000000"/>
              </w:rPr>
              <w:t>Cal</w:t>
            </w:r>
            <w:r w:rsidR="00790882">
              <w:rPr>
                <w:color w:val="000000"/>
              </w:rPr>
              <w:t>SAWS</w:t>
            </w:r>
            <w:r w:rsidR="005715E1">
              <w:rPr>
                <w:color w:val="000000"/>
              </w:rPr>
              <w:t xml:space="preserve"> </w:t>
            </w:r>
            <w:r w:rsidR="0086483E">
              <w:rPr>
                <w:color w:val="000000"/>
              </w:rPr>
              <w:t xml:space="preserve">Software </w:t>
            </w:r>
            <w:r>
              <w:rPr>
                <w:color w:val="000000"/>
              </w:rPr>
              <w:t>and Acceptance of such corrections by CONSORTIUM Executive Director</w:t>
            </w:r>
          </w:p>
          <w:p w14:paraId="2AA25DAD" w14:textId="5666AE95" w:rsidR="009F32FD" w:rsidRDefault="00B52892">
            <w:pPr>
              <w:rPr>
                <w:color w:val="000000"/>
              </w:rPr>
            </w:pPr>
            <w:r>
              <w:rPr>
                <w:color w:val="000000"/>
              </w:rPr>
              <w:lastRenderedPageBreak/>
              <w:t xml:space="preserve">    </w:t>
            </w:r>
            <w:r w:rsidR="0043354B">
              <w:rPr>
                <w:color w:val="000000"/>
              </w:rPr>
              <w:t xml:space="preserve">  </w:t>
            </w:r>
            <w:r>
              <w:rPr>
                <w:color w:val="000000"/>
              </w:rPr>
              <w:t xml:space="preserve"> </w:t>
            </w:r>
            <w:r w:rsidR="0043354B">
              <w:rPr>
                <w:color w:val="000000"/>
              </w:rPr>
              <w:t xml:space="preserve">   </w:t>
            </w:r>
            <w:r>
              <w:rPr>
                <w:color w:val="000000"/>
              </w:rPr>
              <w:t>(</w:t>
            </w:r>
            <w:r w:rsidR="005715E1">
              <w:rPr>
                <w:color w:val="000000"/>
              </w:rPr>
              <w:t>c</w:t>
            </w:r>
            <w:r>
              <w:rPr>
                <w:color w:val="000000"/>
              </w:rPr>
              <w:t>) The Cal</w:t>
            </w:r>
            <w:r w:rsidR="00790882">
              <w:rPr>
                <w:color w:val="000000"/>
              </w:rPr>
              <w:t>SAWS</w:t>
            </w:r>
            <w:r>
              <w:rPr>
                <w:color w:val="000000"/>
              </w:rPr>
              <w:t xml:space="preserve"> Software </w:t>
            </w:r>
            <w:r w:rsidR="00E74DD6">
              <w:rPr>
                <w:color w:val="000000"/>
              </w:rPr>
              <w:t xml:space="preserve">is </w:t>
            </w:r>
            <w:r>
              <w:rPr>
                <w:color w:val="000000"/>
              </w:rPr>
              <w:t xml:space="preserve">operating in the </w:t>
            </w:r>
            <w:r w:rsidR="00A22396">
              <w:rPr>
                <w:color w:val="000000"/>
              </w:rPr>
              <w:t>Cloud</w:t>
            </w:r>
            <w:r w:rsidR="002A4CA3">
              <w:rPr>
                <w:color w:val="000000"/>
              </w:rPr>
              <w:t xml:space="preserve"> </w:t>
            </w:r>
            <w:r>
              <w:rPr>
                <w:color w:val="000000"/>
              </w:rPr>
              <w:t xml:space="preserve">in accordance with the applicable Specifications for the LRS as controlled by the LRS Agreement; and </w:t>
            </w:r>
          </w:p>
          <w:p w14:paraId="31F07098" w14:textId="287C5E98" w:rsidR="009F32FD" w:rsidRDefault="00B52892">
            <w:pPr>
              <w:rPr>
                <w:color w:val="000000"/>
              </w:rPr>
            </w:pPr>
            <w:r>
              <w:rPr>
                <w:color w:val="000000"/>
              </w:rPr>
              <w:t xml:space="preserve">    </w:t>
            </w:r>
            <w:r w:rsidR="0043354B">
              <w:rPr>
                <w:color w:val="000000"/>
              </w:rPr>
              <w:t xml:space="preserve">    </w:t>
            </w:r>
            <w:r>
              <w:rPr>
                <w:color w:val="000000"/>
              </w:rPr>
              <w:t xml:space="preserve">  (</w:t>
            </w:r>
            <w:r w:rsidR="005715E1">
              <w:rPr>
                <w:color w:val="000000"/>
              </w:rPr>
              <w:t>d</w:t>
            </w:r>
            <w:r>
              <w:rPr>
                <w:color w:val="000000"/>
              </w:rPr>
              <w:t>) The Cal</w:t>
            </w:r>
            <w:r w:rsidR="00790882">
              <w:rPr>
                <w:color w:val="000000"/>
              </w:rPr>
              <w:t>SAWS</w:t>
            </w:r>
            <w:r>
              <w:rPr>
                <w:color w:val="000000"/>
              </w:rPr>
              <w:t xml:space="preserve"> Software have performed for 30 consecutive days in the Central Sites without any Deficiencies except Cosmetic Deficiencies as defined in the </w:t>
            </w:r>
            <w:r w:rsidR="00BE0713">
              <w:rPr>
                <w:color w:val="000000"/>
              </w:rPr>
              <w:t>LRS</w:t>
            </w:r>
            <w:r>
              <w:rPr>
                <w:color w:val="000000"/>
              </w:rPr>
              <w:t xml:space="preserve"> Agreement</w:t>
            </w:r>
            <w:r w:rsidR="00DA57D6">
              <w:rPr>
                <w:color w:val="000000"/>
              </w:rPr>
              <w:t xml:space="preserve"> </w:t>
            </w:r>
            <w:r>
              <w:rPr>
                <w:color w:val="000000"/>
              </w:rPr>
              <w:t>and the Cal</w:t>
            </w:r>
            <w:r w:rsidR="003D7770">
              <w:rPr>
                <w:color w:val="000000"/>
              </w:rPr>
              <w:t>SAWS</w:t>
            </w:r>
            <w:r>
              <w:rPr>
                <w:color w:val="000000"/>
              </w:rPr>
              <w:t xml:space="preserve"> Software has also performed for thirty (3</w:t>
            </w:r>
            <w:r w:rsidR="008E297C">
              <w:rPr>
                <w:color w:val="000000"/>
              </w:rPr>
              <w:t>0</w:t>
            </w:r>
            <w:r>
              <w:rPr>
                <w:color w:val="000000"/>
              </w:rPr>
              <w:t xml:space="preserve">) consecutive days in the </w:t>
            </w:r>
            <w:r w:rsidR="00A22396">
              <w:rPr>
                <w:color w:val="000000"/>
              </w:rPr>
              <w:t>Cloud</w:t>
            </w:r>
            <w:r>
              <w:rPr>
                <w:color w:val="000000"/>
              </w:rPr>
              <w:t xml:space="preserve"> without any Deficiencies, </w:t>
            </w:r>
            <w:r w:rsidR="0086483E">
              <w:rPr>
                <w:color w:val="000000"/>
              </w:rPr>
              <w:t xml:space="preserve">(other than inconsequential Deficiencies that do not affect any Performance Standard, requirement or Specification) as determined by the </w:t>
            </w:r>
            <w:r w:rsidR="00DA57D6">
              <w:rPr>
                <w:color w:val="000000"/>
              </w:rPr>
              <w:t>CONSORTIUM</w:t>
            </w:r>
            <w:r w:rsidR="0086483E">
              <w:rPr>
                <w:color w:val="000000"/>
              </w:rPr>
              <w:t xml:space="preserve"> Executive Director under the LRS Agreement based on the Cal</w:t>
            </w:r>
            <w:r w:rsidR="00DA57D6">
              <w:rPr>
                <w:color w:val="000000"/>
              </w:rPr>
              <w:t xml:space="preserve">ACES </w:t>
            </w:r>
            <w:r w:rsidR="0086483E">
              <w:rPr>
                <w:color w:val="000000"/>
              </w:rPr>
              <w:t>Migration Final Acceptance criteria contained in the DED for the Cal</w:t>
            </w:r>
            <w:r w:rsidR="00DA57D6">
              <w:rPr>
                <w:color w:val="000000"/>
              </w:rPr>
              <w:t>ACES</w:t>
            </w:r>
            <w:r w:rsidR="0086483E">
              <w:rPr>
                <w:color w:val="000000"/>
              </w:rPr>
              <w:t xml:space="preserve"> Migration Final Acceptance Certification.</w:t>
            </w:r>
          </w:p>
          <w:p w14:paraId="292D9F6C" w14:textId="176134E9" w:rsidR="00F6345A" w:rsidRPr="00A53AC2" w:rsidRDefault="00E631C9" w:rsidP="00A53AC2">
            <w:pPr>
              <w:rPr>
                <w:color w:val="000000"/>
              </w:rPr>
            </w:pPr>
            <w:r>
              <w:rPr>
                <w:color w:val="000000"/>
              </w:rPr>
              <w:t xml:space="preserve">6) </w:t>
            </w:r>
            <w:r w:rsidR="00B52892" w:rsidRPr="00A53AC2">
              <w:rPr>
                <w:color w:val="000000"/>
              </w:rPr>
              <w:t>The CONTRACTOR shall provide an updated</w:t>
            </w:r>
            <w:r w:rsidR="00A22396" w:rsidRPr="00A53AC2">
              <w:rPr>
                <w:color w:val="000000"/>
              </w:rPr>
              <w:t xml:space="preserve"> CalSAWS Migration PCD,</w:t>
            </w:r>
            <w:r w:rsidR="00B52892" w:rsidRPr="00A53AC2">
              <w:rPr>
                <w:color w:val="000000"/>
              </w:rPr>
              <w:t xml:space="preserve"> </w:t>
            </w:r>
            <w:r w:rsidR="00DA57D6" w:rsidRPr="00A53AC2">
              <w:rPr>
                <w:color w:val="000000"/>
              </w:rPr>
              <w:t xml:space="preserve">CalACES Master </w:t>
            </w:r>
            <w:r w:rsidR="00B52892" w:rsidRPr="00A53AC2">
              <w:rPr>
                <w:color w:val="000000"/>
              </w:rPr>
              <w:t xml:space="preserve">Conversion Plan, </w:t>
            </w:r>
            <w:r w:rsidR="00DA57D6" w:rsidRPr="00A53AC2">
              <w:rPr>
                <w:color w:val="000000"/>
              </w:rPr>
              <w:t xml:space="preserve">CalSAWS </w:t>
            </w:r>
            <w:r w:rsidR="00B52892" w:rsidRPr="00A53AC2">
              <w:rPr>
                <w:color w:val="000000"/>
              </w:rPr>
              <w:t xml:space="preserve">RTM, </w:t>
            </w:r>
            <w:r w:rsidR="00DA57D6" w:rsidRPr="00A53AC2">
              <w:rPr>
                <w:color w:val="000000"/>
              </w:rPr>
              <w:t xml:space="preserve">CalACES Master </w:t>
            </w:r>
            <w:r w:rsidR="00B52892" w:rsidRPr="00A53AC2">
              <w:rPr>
                <w:color w:val="000000"/>
              </w:rPr>
              <w:t xml:space="preserve">Training Plan and any other documents that are applicable. </w:t>
            </w:r>
          </w:p>
          <w:p w14:paraId="701C3A47" w14:textId="7A64AFF4" w:rsidR="009F32FD" w:rsidRPr="00F6345A" w:rsidRDefault="00F6345A" w:rsidP="00F6345A">
            <w:pPr>
              <w:rPr>
                <w:color w:val="000000"/>
              </w:rPr>
            </w:pPr>
            <w:r w:rsidRPr="00F6345A">
              <w:rPr>
                <w:color w:val="000000"/>
              </w:rPr>
              <w:t>The Cal</w:t>
            </w:r>
            <w:r w:rsidR="00DA57D6">
              <w:rPr>
                <w:color w:val="000000"/>
              </w:rPr>
              <w:t xml:space="preserve">ACES </w:t>
            </w:r>
            <w:r w:rsidRPr="00F6345A">
              <w:rPr>
                <w:color w:val="000000"/>
              </w:rPr>
              <w:t>Migration Final Acceptance Certification shall be a Deliverable.</w:t>
            </w:r>
            <w:bookmarkEnd w:id="176"/>
          </w:p>
        </w:tc>
      </w:tr>
      <w:tr w:rsidR="00DA57D6" w14:paraId="4449F75D"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9828001" w14:textId="1FB15A25" w:rsidR="00DA57D6" w:rsidRDefault="00DA57D6">
            <w:pPr>
              <w:jc w:val="center"/>
              <w:rPr>
                <w:color w:val="000000"/>
              </w:rPr>
            </w:pPr>
            <w:r>
              <w:rPr>
                <w:color w:val="000000"/>
              </w:rPr>
              <w:lastRenderedPageBreak/>
              <w:t>773</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E75842C" w14:textId="4BBF7326" w:rsidR="00DA57D6" w:rsidRDefault="00DA57D6">
            <w:pPr>
              <w:jc w:val="center"/>
              <w:rPr>
                <w:color w:val="000000"/>
              </w:rPr>
            </w:pPr>
            <w:r>
              <w:rPr>
                <w:color w:val="000000"/>
              </w:rPr>
              <w:t>2188</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5D5C75B5" w14:textId="77777777" w:rsidR="00DA57D6" w:rsidRDefault="00DA57D6">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A5E4475" w14:textId="600D8468" w:rsidR="00DA57D6" w:rsidRDefault="00DA57D6" w:rsidP="00DA57D6">
            <w:pPr>
              <w:rPr>
                <w:color w:val="000000"/>
              </w:rPr>
            </w:pPr>
            <w:r>
              <w:rPr>
                <w:color w:val="000000"/>
              </w:rPr>
              <w:t>The CONTRACTOR shall provide a Cal</w:t>
            </w:r>
            <w:r w:rsidR="00856EDA">
              <w:rPr>
                <w:color w:val="000000"/>
              </w:rPr>
              <w:t>SAWS</w:t>
            </w:r>
            <w:r>
              <w:rPr>
                <w:color w:val="000000"/>
              </w:rPr>
              <w:t xml:space="preserve"> Migration Final Acceptance Certificat</w:t>
            </w:r>
            <w:r w:rsidR="00856EDA">
              <w:rPr>
                <w:color w:val="000000"/>
              </w:rPr>
              <w:t>ion</w:t>
            </w:r>
            <w:r>
              <w:rPr>
                <w:color w:val="000000"/>
              </w:rPr>
              <w:t xml:space="preserve"> following the </w:t>
            </w:r>
            <w:r w:rsidR="00F17D0F">
              <w:rPr>
                <w:color w:val="000000"/>
              </w:rPr>
              <w:t xml:space="preserve">Deployment </w:t>
            </w:r>
            <w:r>
              <w:rPr>
                <w:color w:val="000000"/>
              </w:rPr>
              <w:t>of the Cal</w:t>
            </w:r>
            <w:r w:rsidR="00856EDA">
              <w:rPr>
                <w:color w:val="000000"/>
              </w:rPr>
              <w:t>SAWS</w:t>
            </w:r>
            <w:r>
              <w:rPr>
                <w:color w:val="000000"/>
              </w:rPr>
              <w:t xml:space="preserve"> Software, documenting the achievement of Cal</w:t>
            </w:r>
            <w:r w:rsidR="00856EDA">
              <w:rPr>
                <w:color w:val="000000"/>
              </w:rPr>
              <w:t>SAWS</w:t>
            </w:r>
            <w:r>
              <w:rPr>
                <w:color w:val="000000"/>
              </w:rPr>
              <w:t xml:space="preserve"> Migration Final Acceptance, including but not limited to: </w:t>
            </w:r>
            <w:r>
              <w:rPr>
                <w:color w:val="000000"/>
              </w:rPr>
              <w:br/>
              <w:t>1) Summary of the correction of each Deficiency identified during the Cal</w:t>
            </w:r>
            <w:r w:rsidR="00856EDA">
              <w:rPr>
                <w:color w:val="000000"/>
              </w:rPr>
              <w:t>SAWS</w:t>
            </w:r>
            <w:r>
              <w:rPr>
                <w:color w:val="000000"/>
              </w:rPr>
              <w:t xml:space="preserve"> Migration D</w:t>
            </w:r>
            <w:r w:rsidR="00D557E7">
              <w:rPr>
                <w:color w:val="000000"/>
              </w:rPr>
              <w:t>D&amp;I</w:t>
            </w:r>
            <w:r>
              <w:rPr>
                <w:color w:val="000000"/>
              </w:rPr>
              <w:t xml:space="preserve"> phase. The summary shall include for each Deficiency:</w:t>
            </w:r>
            <w:r>
              <w:rPr>
                <w:color w:val="000000"/>
              </w:rPr>
              <w:br/>
              <w:t xml:space="preserve">          a) Description of each Deficiency and its root cause</w:t>
            </w:r>
            <w:r>
              <w:rPr>
                <w:color w:val="000000"/>
              </w:rPr>
              <w:br/>
              <w:t xml:space="preserve">          b) Business process, functions, and/or interfaces impacted</w:t>
            </w:r>
            <w:r>
              <w:rPr>
                <w:color w:val="000000"/>
              </w:rPr>
              <w:br/>
              <w:t xml:space="preserve">          c) Description of all potential risks to the Cal</w:t>
            </w:r>
            <w:r w:rsidR="00856EDA">
              <w:rPr>
                <w:color w:val="000000"/>
              </w:rPr>
              <w:t>SAWS</w:t>
            </w:r>
            <w:r>
              <w:rPr>
                <w:color w:val="000000"/>
              </w:rPr>
              <w:t xml:space="preserve"> Software strategy</w:t>
            </w:r>
            <w:r>
              <w:rPr>
                <w:color w:val="000000"/>
              </w:rPr>
              <w:br/>
              <w:t xml:space="preserve">          d) Corrective action plan, test scenarios, and deployment approach</w:t>
            </w:r>
            <w:r>
              <w:rPr>
                <w:color w:val="000000"/>
              </w:rPr>
              <w:br/>
              <w:t xml:space="preserve">          e) Schedule for completion of each corrective action and resources/assigned</w:t>
            </w:r>
            <w:r>
              <w:rPr>
                <w:color w:val="000000"/>
              </w:rPr>
              <w:br/>
              <w:t xml:space="preserve">          f) Status of each corrective action</w:t>
            </w:r>
            <w:r>
              <w:rPr>
                <w:color w:val="000000"/>
              </w:rPr>
              <w:br/>
              <w:t xml:space="preserve">          g) Date of completion of each correction </w:t>
            </w:r>
            <w:r>
              <w:rPr>
                <w:color w:val="000000"/>
              </w:rPr>
              <w:br/>
              <w:t xml:space="preserve">          h) Date of the CONSORTIUM approval of each correction under the LRS Agreement</w:t>
            </w:r>
            <w:r>
              <w:rPr>
                <w:color w:val="000000"/>
              </w:rPr>
              <w:br/>
              <w:t>2) Summary of lessons learned</w:t>
            </w:r>
            <w:r>
              <w:rPr>
                <w:color w:val="000000"/>
              </w:rPr>
              <w:br/>
              <w:t>3) Recommendations for any improvements to the Cal</w:t>
            </w:r>
            <w:r w:rsidR="00856EDA">
              <w:rPr>
                <w:color w:val="000000"/>
              </w:rPr>
              <w:t>SAWS</w:t>
            </w:r>
            <w:r>
              <w:rPr>
                <w:color w:val="000000"/>
              </w:rPr>
              <w:t xml:space="preserve"> Software</w:t>
            </w:r>
            <w:r>
              <w:rPr>
                <w:color w:val="000000"/>
              </w:rPr>
              <w:br/>
              <w:t>4) An update to the CalSAWS RTM which shall include the status of each requirement set forth in Exhibit B.1 – Statement of Requirements for CalACES/CalSAWS Migration Project in the LRS Agreement</w:t>
            </w:r>
            <w:r>
              <w:rPr>
                <w:color w:val="000000"/>
              </w:rPr>
              <w:br/>
              <w:t xml:space="preserve">5) (a) Deployment of the </w:t>
            </w:r>
            <w:r w:rsidR="00856EDA">
              <w:rPr>
                <w:color w:val="000000"/>
              </w:rPr>
              <w:t>5</w:t>
            </w:r>
            <w:r w:rsidR="00D557E7">
              <w:rPr>
                <w:color w:val="000000"/>
              </w:rPr>
              <w:t>7</w:t>
            </w:r>
            <w:r>
              <w:rPr>
                <w:color w:val="000000"/>
              </w:rPr>
              <w:t xml:space="preserve"> CONSORTIUM Counties onto the Cal</w:t>
            </w:r>
            <w:r w:rsidR="00856EDA">
              <w:rPr>
                <w:color w:val="000000"/>
              </w:rPr>
              <w:t>SAWS</w:t>
            </w:r>
            <w:r>
              <w:rPr>
                <w:color w:val="000000"/>
              </w:rPr>
              <w:t xml:space="preserve"> Software and Custom Software Deliverables, if any, for the Cal</w:t>
            </w:r>
            <w:r w:rsidR="00856EDA">
              <w:rPr>
                <w:color w:val="000000"/>
              </w:rPr>
              <w:t>SAWS</w:t>
            </w:r>
            <w:r>
              <w:rPr>
                <w:color w:val="000000"/>
              </w:rPr>
              <w:t xml:space="preserve"> </w:t>
            </w:r>
            <w:r>
              <w:rPr>
                <w:color w:val="000000"/>
              </w:rPr>
              <w:lastRenderedPageBreak/>
              <w:t>Software Migration Project, if any, which are completed in a manner compliant and consistent with the LRS Agreement, and which receive Acceptance from the CONSORTIUM Executive Director;</w:t>
            </w:r>
          </w:p>
          <w:p w14:paraId="1D750749" w14:textId="29B38289" w:rsidR="00DA57D6" w:rsidRDefault="00DA57D6" w:rsidP="00DA57D6">
            <w:pPr>
              <w:rPr>
                <w:color w:val="000000"/>
              </w:rPr>
            </w:pPr>
            <w:r>
              <w:rPr>
                <w:color w:val="000000"/>
              </w:rPr>
              <w:t xml:space="preserve">          (b) Correction of Deficiencies in the Cal</w:t>
            </w:r>
            <w:r w:rsidR="00856EDA">
              <w:rPr>
                <w:color w:val="000000"/>
              </w:rPr>
              <w:t>SAWS</w:t>
            </w:r>
            <w:r>
              <w:rPr>
                <w:color w:val="000000"/>
              </w:rPr>
              <w:t xml:space="preserve"> Software and Acceptance of such corrections by CONSORTIUM Executive Director</w:t>
            </w:r>
          </w:p>
          <w:p w14:paraId="2DA539A3" w14:textId="10D67815" w:rsidR="00DA57D6" w:rsidRDefault="00DA57D6" w:rsidP="00DA57D6">
            <w:pPr>
              <w:rPr>
                <w:color w:val="000000"/>
              </w:rPr>
            </w:pPr>
            <w:r>
              <w:rPr>
                <w:color w:val="000000"/>
              </w:rPr>
              <w:t xml:space="preserve">          (c) The Cal</w:t>
            </w:r>
            <w:r w:rsidR="00856EDA">
              <w:rPr>
                <w:color w:val="000000"/>
              </w:rPr>
              <w:t>SAWS</w:t>
            </w:r>
            <w:r>
              <w:rPr>
                <w:color w:val="000000"/>
              </w:rPr>
              <w:t xml:space="preserve"> Software is operating in the Cloud in accordance with the applicable Specifications for the LRS as controlled by the LRS Agreement; and </w:t>
            </w:r>
          </w:p>
          <w:p w14:paraId="36A0EBF2" w14:textId="414355DA" w:rsidR="00DA57D6" w:rsidRDefault="00DA57D6" w:rsidP="00DA57D6">
            <w:pPr>
              <w:rPr>
                <w:color w:val="000000"/>
              </w:rPr>
            </w:pPr>
            <w:r>
              <w:rPr>
                <w:color w:val="000000"/>
              </w:rPr>
              <w:t xml:space="preserve">          (d) The Cal</w:t>
            </w:r>
            <w:r w:rsidR="00856EDA">
              <w:rPr>
                <w:color w:val="000000"/>
              </w:rPr>
              <w:t>SAWS</w:t>
            </w:r>
            <w:r>
              <w:rPr>
                <w:color w:val="000000"/>
              </w:rPr>
              <w:t xml:space="preserve"> Software have performed for 30 consecutive days in the Central Sites without any Deficiencies except Cosmetic Deficiencies as defined in the LRS Agreement and the Cal</w:t>
            </w:r>
            <w:r w:rsidR="00856EDA">
              <w:rPr>
                <w:color w:val="000000"/>
              </w:rPr>
              <w:t>SAWS</w:t>
            </w:r>
            <w:r>
              <w:rPr>
                <w:color w:val="000000"/>
              </w:rPr>
              <w:t xml:space="preserve"> Software as also performed for thirty (30) consecutive days in the Cloud without any Deficiencies, (other than inconsequential Deficiencies that do not affect any Performance Standard, requirement or Specification) as determined by the CONSORTIUM Executive Director under the LRS Agreement based on the Cal</w:t>
            </w:r>
            <w:r w:rsidR="00856EDA">
              <w:rPr>
                <w:color w:val="000000"/>
              </w:rPr>
              <w:t>SAWS</w:t>
            </w:r>
            <w:r>
              <w:rPr>
                <w:color w:val="000000"/>
              </w:rPr>
              <w:t xml:space="preserve"> Migration Final Acceptance criteria contained in the DED for the Cal</w:t>
            </w:r>
            <w:r w:rsidR="00856EDA">
              <w:rPr>
                <w:color w:val="000000"/>
              </w:rPr>
              <w:t>SAWS</w:t>
            </w:r>
            <w:r>
              <w:rPr>
                <w:color w:val="000000"/>
              </w:rPr>
              <w:t xml:space="preserve"> Migration Final Acceptance Certification.</w:t>
            </w:r>
          </w:p>
          <w:p w14:paraId="56887290" w14:textId="2FA8FFCC" w:rsidR="00DA57D6" w:rsidRPr="00A53AC2" w:rsidRDefault="00856EDA" w:rsidP="00A53AC2">
            <w:pPr>
              <w:rPr>
                <w:color w:val="000000"/>
              </w:rPr>
            </w:pPr>
            <w:r>
              <w:rPr>
                <w:color w:val="000000"/>
              </w:rPr>
              <w:t xml:space="preserve">6) </w:t>
            </w:r>
            <w:r w:rsidR="00DA57D6" w:rsidRPr="00A53AC2">
              <w:rPr>
                <w:color w:val="000000"/>
              </w:rPr>
              <w:t>The CONTRACTOR shall provide an updated CalSAWS Migration PCD, Cal</w:t>
            </w:r>
            <w:r>
              <w:rPr>
                <w:color w:val="000000"/>
              </w:rPr>
              <w:t>WIN/CalSAWS</w:t>
            </w:r>
            <w:r w:rsidR="00DA57D6" w:rsidRPr="00A53AC2">
              <w:rPr>
                <w:color w:val="000000"/>
              </w:rPr>
              <w:t xml:space="preserve"> Master Conversion Plan, CalSAWS RTM, and any other documents that are applicable. </w:t>
            </w:r>
          </w:p>
          <w:p w14:paraId="3F1C85E8" w14:textId="49A3AE07" w:rsidR="00DA57D6" w:rsidRDefault="00DA57D6" w:rsidP="00DA57D6">
            <w:pPr>
              <w:rPr>
                <w:color w:val="000000"/>
              </w:rPr>
            </w:pPr>
            <w:r w:rsidRPr="00F6345A">
              <w:rPr>
                <w:color w:val="000000"/>
              </w:rPr>
              <w:t>The Cal</w:t>
            </w:r>
            <w:r w:rsidR="00856EDA">
              <w:rPr>
                <w:color w:val="000000"/>
              </w:rPr>
              <w:t>SAWS</w:t>
            </w:r>
            <w:r>
              <w:rPr>
                <w:color w:val="000000"/>
              </w:rPr>
              <w:t xml:space="preserve"> </w:t>
            </w:r>
            <w:r w:rsidRPr="00F6345A">
              <w:rPr>
                <w:color w:val="000000"/>
              </w:rPr>
              <w:t>Migration Final Acceptance Certification shall be a Deliverable.</w:t>
            </w:r>
          </w:p>
        </w:tc>
      </w:tr>
      <w:tr w:rsidR="009F32FD" w14:paraId="15DBA27F"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57B860B" w14:textId="77777777" w:rsidR="009F32FD" w:rsidRDefault="00B52892">
            <w:pPr>
              <w:jc w:val="center"/>
              <w:rPr>
                <w:color w:val="000000"/>
              </w:rPr>
            </w:pPr>
            <w:r>
              <w:rPr>
                <w:color w:val="000000"/>
              </w:rPr>
              <w:lastRenderedPageBreak/>
              <w:t>573</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ED20AFE" w14:textId="77777777" w:rsidR="009F32FD" w:rsidRDefault="00B52892">
            <w:pPr>
              <w:jc w:val="center"/>
              <w:rPr>
                <w:color w:val="000000"/>
              </w:rPr>
            </w:pPr>
            <w:r>
              <w:rPr>
                <w:color w:val="000000"/>
              </w:rPr>
              <w:t>95</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1AFC988E" w14:textId="77777777" w:rsidR="009F32FD" w:rsidRDefault="00B52892">
            <w:pP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77530BD" w14:textId="100DA85F" w:rsidR="009F32FD" w:rsidRDefault="00B52892">
            <w:pPr>
              <w:rPr>
                <w:color w:val="000000"/>
              </w:rPr>
            </w:pPr>
            <w:r>
              <w:rPr>
                <w:color w:val="000000"/>
              </w:rPr>
              <w:t>The CONTRACTOR shall update the language of the terms and conditions which displays every time a system end user logs into the application. The language must be applicable to all CONSORTIUM Counties and not have any Los Angeles County specific references.</w:t>
            </w:r>
          </w:p>
        </w:tc>
      </w:tr>
      <w:tr w:rsidR="009F32FD" w14:paraId="0D75BC37"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25F5A1D4" w14:textId="77777777" w:rsidR="009F32FD" w:rsidRDefault="00B52892">
            <w:pPr>
              <w:jc w:val="center"/>
              <w:rPr>
                <w:color w:val="000000"/>
              </w:rPr>
            </w:pPr>
            <w:r>
              <w:rPr>
                <w:color w:val="000000"/>
              </w:rPr>
              <w:t>574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5B4E04A0" w14:textId="77777777" w:rsidR="009F32FD" w:rsidRDefault="00B52892">
            <w:pPr>
              <w:jc w:val="center"/>
              <w:rPr>
                <w:color w:val="000000"/>
              </w:rPr>
            </w:pPr>
            <w:r>
              <w:rPr>
                <w:color w:val="000000"/>
              </w:rPr>
              <w:t>1967</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5B145A52" w14:textId="77777777" w:rsidR="009F32FD" w:rsidRDefault="00B52892">
            <w:pP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6D9E0B8" w14:textId="54556ED9" w:rsidR="009F32FD" w:rsidRDefault="00B52892">
            <w:pPr>
              <w:rPr>
                <w:color w:val="000000"/>
              </w:rPr>
            </w:pPr>
            <w:bookmarkStart w:id="177" w:name="_Hlk518918036"/>
            <w:r>
              <w:rPr>
                <w:color w:val="000000"/>
              </w:rPr>
              <w:t xml:space="preserve">As Side-by-Side sessions were focused on comparing the front end (online pages) functionality of the application, the </w:t>
            </w:r>
            <w:r w:rsidR="008E297C">
              <w:rPr>
                <w:color w:val="000000"/>
              </w:rPr>
              <w:t>CONTRACTOR</w:t>
            </w:r>
            <w:r>
              <w:rPr>
                <w:color w:val="000000"/>
              </w:rPr>
              <w:t xml:space="preserve"> shall budget </w:t>
            </w:r>
            <w:r w:rsidR="00716E72">
              <w:rPr>
                <w:color w:val="000000"/>
              </w:rPr>
              <w:t xml:space="preserve">an allowance of twenty-nine thousand, one hundred fifty-five </w:t>
            </w:r>
            <w:r>
              <w:rPr>
                <w:color w:val="000000"/>
              </w:rPr>
              <w:t>hours</w:t>
            </w:r>
            <w:r w:rsidR="00716E72">
              <w:rPr>
                <w:color w:val="000000"/>
              </w:rPr>
              <w:t xml:space="preserve"> (29,155)</w:t>
            </w:r>
            <w:r>
              <w:rPr>
                <w:color w:val="000000"/>
              </w:rPr>
              <w:t xml:space="preserve"> to accommodate for any </w:t>
            </w:r>
            <w:r w:rsidR="00613BE9">
              <w:rPr>
                <w:color w:val="000000"/>
              </w:rPr>
              <w:t>Unforeseen</w:t>
            </w:r>
            <w:r>
              <w:rPr>
                <w:color w:val="000000"/>
              </w:rPr>
              <w:t xml:space="preserve"> differences in the code base that result in additional requirements. </w:t>
            </w:r>
          </w:p>
          <w:p w14:paraId="5F8EC005" w14:textId="77777777" w:rsidR="00716E72" w:rsidRDefault="00716E72">
            <w:pPr>
              <w:rPr>
                <w:color w:val="000000"/>
              </w:rPr>
            </w:pPr>
          </w:p>
          <w:p w14:paraId="02695D1B" w14:textId="4ECC95F6" w:rsidR="00716E72" w:rsidRPr="00716E72" w:rsidRDefault="00716E72" w:rsidP="00716E72">
            <w:pPr>
              <w:rPr>
                <w:color w:val="000000"/>
              </w:rPr>
            </w:pPr>
            <w:r w:rsidRPr="00716E72">
              <w:rPr>
                <w:color w:val="000000"/>
              </w:rPr>
              <w:t xml:space="preserve">The requirements for the allowance of hours must be finalized and approved by the CONSORTIUM for the CONTRACTOR to meet design, build and </w:t>
            </w:r>
            <w:r w:rsidR="00A07B5A">
              <w:rPr>
                <w:color w:val="000000"/>
              </w:rPr>
              <w:t>System Test</w:t>
            </w:r>
            <w:r w:rsidRPr="00716E72">
              <w:rPr>
                <w:color w:val="000000"/>
              </w:rPr>
              <w:t xml:space="preserve"> milestones, subject to the requirements meeting requirements in the LRS Agreement.</w:t>
            </w:r>
          </w:p>
          <w:p w14:paraId="1F258DC2" w14:textId="77777777" w:rsidR="00716E72" w:rsidRPr="00716E72" w:rsidRDefault="00716E72" w:rsidP="00716E72">
            <w:pPr>
              <w:rPr>
                <w:color w:val="000000"/>
              </w:rPr>
            </w:pPr>
          </w:p>
          <w:p w14:paraId="7EBC00C0" w14:textId="19A1DA9B" w:rsidR="00716E72" w:rsidRDefault="00716E72" w:rsidP="00716E72">
            <w:pPr>
              <w:rPr>
                <w:color w:val="000000"/>
              </w:rPr>
            </w:pPr>
            <w:r w:rsidRPr="00716E72">
              <w:rPr>
                <w:color w:val="000000"/>
              </w:rPr>
              <w:t>As the requirements for the designated SCRs are identified, the SCRs will be calculated by the CONTRACTOR and reviewed and prioritized by the CONSORTIUM for approval through the County Change Control Board process.</w:t>
            </w:r>
            <w:bookmarkEnd w:id="177"/>
          </w:p>
        </w:tc>
      </w:tr>
      <w:tr w:rsidR="009F32FD" w14:paraId="134E4594" w14:textId="77777777" w:rsidTr="005C523E">
        <w:trPr>
          <w:trHeight w:val="341"/>
        </w:trPr>
        <w:tc>
          <w:tcPr>
            <w:tcW w:w="636" w:type="dxa"/>
            <w:tcBorders>
              <w:top w:val="single" w:sz="4" w:space="0" w:color="auto"/>
              <w:left w:val="single" w:sz="8" w:space="0" w:color="auto"/>
              <w:bottom w:val="single" w:sz="4" w:space="0" w:color="auto"/>
              <w:right w:val="single" w:sz="4" w:space="0" w:color="auto"/>
            </w:tcBorders>
            <w:shd w:val="clear" w:color="auto" w:fill="auto"/>
          </w:tcPr>
          <w:p w14:paraId="78C24432" w14:textId="77777777" w:rsidR="009F32FD" w:rsidRDefault="00B52892">
            <w:pPr>
              <w:jc w:val="center"/>
              <w:rPr>
                <w:color w:val="000000"/>
              </w:rPr>
            </w:pPr>
            <w:r>
              <w:rPr>
                <w:color w:val="000000"/>
              </w:rPr>
              <w:lastRenderedPageBreak/>
              <w:t>575</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FBF3789" w14:textId="77777777" w:rsidR="009F32FD" w:rsidRDefault="00B52892">
            <w:pPr>
              <w:jc w:val="center"/>
              <w:rPr>
                <w:color w:val="000000"/>
              </w:rPr>
            </w:pPr>
            <w:r>
              <w:rPr>
                <w:color w:val="000000"/>
              </w:rPr>
              <w:t>1913</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75C268E5" w14:textId="77777777" w:rsidR="009F32FD" w:rsidRDefault="00B52892">
            <w:pPr>
              <w:rPr>
                <w:color w:val="000000"/>
              </w:rPr>
            </w:pPr>
            <w:r>
              <w:rPr>
                <w:color w:val="000000"/>
              </w:rPr>
              <w:t> </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E3F0922" w14:textId="0DF8629D" w:rsidR="009F32FD" w:rsidRDefault="004F2D05" w:rsidP="000D189F">
            <w:pPr>
              <w:rPr>
                <w:color w:val="000000"/>
              </w:rPr>
            </w:pPr>
            <w:r>
              <w:rPr>
                <w:color w:val="000000"/>
              </w:rPr>
              <w:t xml:space="preserve">This requirement was removed per contract negotiations. </w:t>
            </w:r>
          </w:p>
        </w:tc>
      </w:tr>
      <w:tr w:rsidR="009F32FD" w14:paraId="6E4D3767"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3CD00BA4" w14:textId="77777777" w:rsidR="009F32FD" w:rsidRDefault="00B52892">
            <w:pPr>
              <w:jc w:val="center"/>
              <w:rPr>
                <w:color w:val="000000"/>
              </w:rPr>
            </w:pPr>
            <w:r>
              <w:rPr>
                <w:color w:val="000000"/>
              </w:rPr>
              <w:t>576</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45B7A5B" w14:textId="77777777" w:rsidR="009F32FD" w:rsidRDefault="00B52892">
            <w:pPr>
              <w:jc w:val="center"/>
              <w:rPr>
                <w:color w:val="000000"/>
              </w:rPr>
            </w:pPr>
            <w:r>
              <w:rPr>
                <w:color w:val="000000"/>
              </w:rPr>
              <w:t>1991</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1471BE7E" w14:textId="77777777" w:rsidR="009F32FD" w:rsidRDefault="009F32FD">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AA59B8C" w14:textId="24FB4256" w:rsidR="009F32FD" w:rsidRDefault="00B52892">
            <w:pPr>
              <w:rPr>
                <w:color w:val="000000"/>
              </w:rPr>
            </w:pPr>
            <w:r>
              <w:rPr>
                <w:color w:val="000000"/>
              </w:rPr>
              <w:t>The CONTRACTOR shall display the Cal</w:t>
            </w:r>
            <w:r w:rsidR="00624179">
              <w:rPr>
                <w:color w:val="000000"/>
              </w:rPr>
              <w:t>SAWS</w:t>
            </w:r>
            <w:r>
              <w:rPr>
                <w:color w:val="000000"/>
              </w:rPr>
              <w:t xml:space="preserve"> name throughout the system including but not limited to page name, badges, logos, headers on forms and NOAs, to the </w:t>
            </w:r>
            <w:r w:rsidR="00624179">
              <w:rPr>
                <w:color w:val="000000"/>
              </w:rPr>
              <w:t>58</w:t>
            </w:r>
            <w:r>
              <w:rPr>
                <w:color w:val="000000"/>
              </w:rPr>
              <w:t xml:space="preserve"> Count</w:t>
            </w:r>
            <w:r w:rsidR="00624179">
              <w:rPr>
                <w:color w:val="000000"/>
              </w:rPr>
              <w:t>y</w:t>
            </w:r>
            <w:r>
              <w:rPr>
                <w:color w:val="000000"/>
              </w:rPr>
              <w:t xml:space="preserve"> users.</w:t>
            </w:r>
          </w:p>
        </w:tc>
      </w:tr>
      <w:tr w:rsidR="00550408" w14:paraId="20F571A7"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235359B0" w14:textId="77777777" w:rsidR="00550408" w:rsidRDefault="00550408">
            <w:pPr>
              <w:jc w:val="center"/>
              <w:rPr>
                <w:color w:val="000000"/>
              </w:rPr>
            </w:pPr>
            <w:r>
              <w:rPr>
                <w:color w:val="000000"/>
              </w:rPr>
              <w:t>577</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FA484BC" w14:textId="77777777" w:rsidR="00550408" w:rsidRDefault="00550408">
            <w:pPr>
              <w:jc w:val="center"/>
              <w:rPr>
                <w:color w:val="000000"/>
              </w:rPr>
            </w:pPr>
            <w:r>
              <w:rPr>
                <w:color w:val="000000"/>
              </w:rPr>
              <w:t>1992</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bottom"/>
          </w:tcPr>
          <w:p w14:paraId="75850B4B" w14:textId="77777777" w:rsidR="00550408" w:rsidRDefault="00550408">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C0F24C6" w14:textId="0019ADED" w:rsidR="00550408" w:rsidRPr="00550408" w:rsidRDefault="00550408" w:rsidP="00550408">
            <w:pPr>
              <w:rPr>
                <w:color w:val="000000"/>
              </w:rPr>
            </w:pPr>
            <w:r w:rsidRPr="00550408">
              <w:rPr>
                <w:color w:val="000000"/>
              </w:rPr>
              <w:t>The CONTRACTOR may be required to submit to the CONSORTIUM a Cal</w:t>
            </w:r>
            <w:r w:rsidR="00A22396">
              <w:rPr>
                <w:color w:val="000000"/>
              </w:rPr>
              <w:t>SAWS</w:t>
            </w:r>
            <w:r w:rsidRPr="00550408">
              <w:rPr>
                <w:color w:val="000000"/>
              </w:rPr>
              <w:t xml:space="preserve"> Corrective Action Plan to correct or resolve a specific event or events causing the finding of a Deficiency or breach or prior to assessment of a Liquidated Damage. The Cal</w:t>
            </w:r>
            <w:r w:rsidR="00A22396">
              <w:rPr>
                <w:color w:val="000000"/>
              </w:rPr>
              <w:t>SAWS</w:t>
            </w:r>
            <w:r w:rsidRPr="00550408">
              <w:rPr>
                <w:color w:val="000000"/>
              </w:rPr>
              <w:t xml:space="preserve"> Corrective Action Plan required by CONSORTIUM must provide:</w:t>
            </w:r>
          </w:p>
          <w:p w14:paraId="3C028264" w14:textId="6344CB0F" w:rsidR="00550408" w:rsidRPr="00550408" w:rsidRDefault="00550408" w:rsidP="00550408">
            <w:pPr>
              <w:rPr>
                <w:color w:val="000000"/>
              </w:rPr>
            </w:pPr>
            <w:r w:rsidRPr="00550408">
              <w:rPr>
                <w:color w:val="000000"/>
              </w:rPr>
              <w:t xml:space="preserve">1) A detailed explanation of the cause </w:t>
            </w:r>
            <w:r w:rsidR="00BB2C37">
              <w:rPr>
                <w:color w:val="000000"/>
              </w:rPr>
              <w:t xml:space="preserve">and impact </w:t>
            </w:r>
            <w:r w:rsidRPr="00550408">
              <w:rPr>
                <w:color w:val="000000"/>
              </w:rPr>
              <w:t>or reasons for the cited Deficiency or breach</w:t>
            </w:r>
          </w:p>
          <w:p w14:paraId="47511496" w14:textId="77777777" w:rsidR="00550408" w:rsidRPr="00550408" w:rsidRDefault="00550408" w:rsidP="00550408">
            <w:pPr>
              <w:rPr>
                <w:color w:val="000000"/>
              </w:rPr>
            </w:pPr>
            <w:r w:rsidRPr="00550408">
              <w:rPr>
                <w:color w:val="000000"/>
              </w:rPr>
              <w:t>2) An assessment or diagnosis of the cause of the cited Deficiency or breach</w:t>
            </w:r>
          </w:p>
          <w:p w14:paraId="0C8FABAB" w14:textId="77777777" w:rsidR="00550408" w:rsidRPr="00550408" w:rsidRDefault="00550408" w:rsidP="00550408">
            <w:pPr>
              <w:rPr>
                <w:color w:val="000000"/>
              </w:rPr>
            </w:pPr>
            <w:r w:rsidRPr="00550408">
              <w:rPr>
                <w:color w:val="000000"/>
              </w:rPr>
              <w:t>3) A specific proposal to cure or resolve the Deficiency or breach</w:t>
            </w:r>
          </w:p>
          <w:p w14:paraId="7EB9652E" w14:textId="77777777" w:rsidR="00550408" w:rsidRPr="00550408" w:rsidRDefault="00550408" w:rsidP="00550408">
            <w:pPr>
              <w:rPr>
                <w:color w:val="000000"/>
              </w:rPr>
            </w:pPr>
          </w:p>
          <w:p w14:paraId="296BA068" w14:textId="7CB6A9F4" w:rsidR="00550408" w:rsidRDefault="00550408" w:rsidP="00550408">
            <w:pPr>
              <w:rPr>
                <w:color w:val="000000"/>
              </w:rPr>
            </w:pPr>
            <w:r w:rsidRPr="00550408">
              <w:rPr>
                <w:color w:val="000000"/>
              </w:rPr>
              <w:t>The Cal</w:t>
            </w:r>
            <w:r w:rsidR="00A22396">
              <w:rPr>
                <w:color w:val="000000"/>
              </w:rPr>
              <w:t>SAWS</w:t>
            </w:r>
            <w:r w:rsidRPr="00550408">
              <w:rPr>
                <w:color w:val="000000"/>
              </w:rPr>
              <w:t xml:space="preserve"> Corrective Action Plan </w:t>
            </w:r>
            <w:r w:rsidR="00BB2C37">
              <w:rPr>
                <w:color w:val="000000"/>
              </w:rPr>
              <w:t xml:space="preserve">to correct a deficiency or breach must be submitted within ten (10) working days following the notification date by the CONSORTIUM to the CONTRACTOR or another date acceptable to the CONSORTIUM and shall be subject to the approval by the CONSORTIUM. </w:t>
            </w:r>
          </w:p>
        </w:tc>
      </w:tr>
      <w:tr w:rsidR="00C94150" w14:paraId="36768703"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25CBB2A4" w14:textId="3AD3CEE9" w:rsidR="00C94150" w:rsidRDefault="005715E1" w:rsidP="00C94150">
            <w:pPr>
              <w:jc w:val="center"/>
              <w:rPr>
                <w:color w:val="000000"/>
              </w:rPr>
            </w:pPr>
            <w:r>
              <w:rPr>
                <w:color w:val="000000"/>
              </w:rPr>
              <w:t>754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12910510" w14:textId="38390CC4" w:rsidR="00C94150" w:rsidRDefault="005715E1" w:rsidP="00C94150">
            <w:pPr>
              <w:jc w:val="center"/>
              <w:rPr>
                <w:color w:val="000000"/>
              </w:rPr>
            </w:pPr>
            <w:r>
              <w:rPr>
                <w:color w:val="000000"/>
              </w:rPr>
              <w:t>2169</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607BF53A" w14:textId="77777777" w:rsidR="00C94150" w:rsidRDefault="00C94150" w:rsidP="00C94150">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E7B97AD" w14:textId="7E9672F2" w:rsidR="00C94150" w:rsidRPr="00BA05CF" w:rsidRDefault="00C94150" w:rsidP="00C94150">
            <w:pPr>
              <w:rPr>
                <w:color w:val="000000"/>
              </w:rPr>
            </w:pPr>
            <w:r>
              <w:rPr>
                <w:color w:val="000000"/>
              </w:rPr>
              <w:t>The CONTRACTOR shall provide operational configurability, multi-tenent access to Counties for additional support of functionality within CalSAWS such as Contact Center, IVR, Imaging, Outbound Calling, Texting, client emails and ad hoc reporting.</w:t>
            </w:r>
          </w:p>
        </w:tc>
      </w:tr>
      <w:tr w:rsidR="00CD1550" w14:paraId="04151C2E"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266686A" w14:textId="3BD5E7FB" w:rsidR="00CD1550" w:rsidRDefault="00CD1550" w:rsidP="00C94150">
            <w:pPr>
              <w:jc w:val="center"/>
              <w:rPr>
                <w:color w:val="000000"/>
              </w:rPr>
            </w:pPr>
            <w:r>
              <w:rPr>
                <w:color w:val="000000"/>
              </w:rPr>
              <w:t>774</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DC05630" w14:textId="27DE4D3B" w:rsidR="00CD1550" w:rsidRDefault="00CD1550" w:rsidP="00C94150">
            <w:pPr>
              <w:jc w:val="center"/>
              <w:rPr>
                <w:color w:val="000000"/>
              </w:rPr>
            </w:pPr>
            <w:r>
              <w:rPr>
                <w:color w:val="000000"/>
              </w:rPr>
              <w:t>2189</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56B76BAB" w14:textId="77777777" w:rsidR="00CD1550" w:rsidRDefault="00CD1550" w:rsidP="00C94150">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5AA5F41" w14:textId="53689930" w:rsidR="00DC3937" w:rsidRDefault="00CD1550" w:rsidP="00C94150">
            <w:pPr>
              <w:rPr>
                <w:color w:val="000000"/>
              </w:rPr>
            </w:pPr>
            <w:r>
              <w:rPr>
                <w:color w:val="000000"/>
              </w:rPr>
              <w:t>The CONTRACTOR shall create CalSAWS General Design Document</w:t>
            </w:r>
            <w:r w:rsidR="00781C49">
              <w:rPr>
                <w:color w:val="000000"/>
              </w:rPr>
              <w:t>s</w:t>
            </w:r>
            <w:r w:rsidR="00DC3937">
              <w:rPr>
                <w:color w:val="000000"/>
              </w:rPr>
              <w:t xml:space="preserve"> for page/report/correspondence changes </w:t>
            </w:r>
            <w:r w:rsidR="00781C49">
              <w:rPr>
                <w:color w:val="000000"/>
              </w:rPr>
              <w:t>in accordance with the current approved CalACES design template</w:t>
            </w:r>
            <w:r>
              <w:rPr>
                <w:color w:val="000000"/>
              </w:rPr>
              <w:t xml:space="preserve">. </w:t>
            </w:r>
            <w:r w:rsidR="00781C49">
              <w:rPr>
                <w:color w:val="000000"/>
              </w:rPr>
              <w:t>As each CalSAWS design is complete, it will be collected into a package of designs on a bi-monthly</w:t>
            </w:r>
            <w:r w:rsidR="00EF6028">
              <w:rPr>
                <w:color w:val="000000"/>
              </w:rPr>
              <w:t xml:space="preserve"> (every other month)</w:t>
            </w:r>
            <w:r w:rsidR="00781C49">
              <w:rPr>
                <w:color w:val="000000"/>
              </w:rPr>
              <w:t xml:space="preserve"> basis throughout the Development Phase. Each bi-monthly CalSAWS Design Package will be su</w:t>
            </w:r>
            <w:r w:rsidR="007364A5">
              <w:rPr>
                <w:color w:val="000000"/>
              </w:rPr>
              <w:t>b</w:t>
            </w:r>
            <w:r w:rsidR="00781C49">
              <w:rPr>
                <w:color w:val="000000"/>
              </w:rPr>
              <w:t>mitted for approval in accordance with the CalSAWS Deliverable Schedule.</w:t>
            </w:r>
            <w:r w:rsidR="00EF6028">
              <w:rPr>
                <w:color w:val="000000"/>
              </w:rPr>
              <w:t xml:space="preserve"> The General System Design Document</w:t>
            </w:r>
            <w:r w:rsidR="00175EE3">
              <w:rPr>
                <w:color w:val="000000"/>
              </w:rPr>
              <w:t>(</w:t>
            </w:r>
            <w:r w:rsidR="00EF6028">
              <w:rPr>
                <w:color w:val="000000"/>
              </w:rPr>
              <w:t>s) shall be deliverables.</w:t>
            </w:r>
          </w:p>
        </w:tc>
      </w:tr>
      <w:tr w:rsidR="005B7A7F" w14:paraId="5BB3970B"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0E3E0C78" w14:textId="43A512D0" w:rsidR="005B7A7F" w:rsidRDefault="005B7A7F" w:rsidP="00C94150">
            <w:pPr>
              <w:jc w:val="center"/>
              <w:rPr>
                <w:color w:val="000000"/>
              </w:rPr>
            </w:pPr>
            <w:r>
              <w:rPr>
                <w:color w:val="000000"/>
              </w:rPr>
              <w:t>880</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7D71128F" w14:textId="476A912B" w:rsidR="005B7A7F" w:rsidRDefault="005B7A7F" w:rsidP="00C94150">
            <w:pPr>
              <w:jc w:val="center"/>
              <w:rPr>
                <w:color w:val="000000"/>
              </w:rPr>
            </w:pPr>
            <w:r>
              <w:rPr>
                <w:color w:val="000000"/>
              </w:rPr>
              <w:t>2295</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75E1F646" w14:textId="77777777" w:rsidR="005B7A7F" w:rsidRDefault="005B7A7F" w:rsidP="00C94150">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8B1E538" w14:textId="19449C8D" w:rsidR="005B7A7F" w:rsidDel="005B7A7F" w:rsidRDefault="005B7A7F" w:rsidP="00C94150">
            <w:pPr>
              <w:rPr>
                <w:color w:val="000000"/>
              </w:rPr>
            </w:pPr>
            <w:r w:rsidRPr="005B7A7F">
              <w:rPr>
                <w:color w:val="000000"/>
              </w:rPr>
              <w:t>The CONTRACTOR shall do all baseline analysis, design, development, security, and testing necessary to provide the staging server for the County Data Extract, as well as to provide its underlying infrastructure.</w:t>
            </w:r>
          </w:p>
        </w:tc>
      </w:tr>
      <w:tr w:rsidR="005B7A7F" w14:paraId="3D265957"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0436491E" w14:textId="2F0DD20B" w:rsidR="005B7A7F" w:rsidRDefault="005B7A7F" w:rsidP="00C94150">
            <w:pPr>
              <w:jc w:val="center"/>
              <w:rPr>
                <w:color w:val="000000"/>
              </w:rPr>
            </w:pPr>
            <w:r>
              <w:rPr>
                <w:color w:val="000000"/>
              </w:rPr>
              <w:t>881</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319FA8EA" w14:textId="3AE6514C" w:rsidR="005B7A7F" w:rsidRDefault="005B7A7F" w:rsidP="00C94150">
            <w:pPr>
              <w:jc w:val="center"/>
              <w:rPr>
                <w:color w:val="000000"/>
              </w:rPr>
            </w:pPr>
            <w:r>
              <w:rPr>
                <w:color w:val="000000"/>
              </w:rPr>
              <w:t>2296</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551FE881" w14:textId="77777777" w:rsidR="005B7A7F" w:rsidRDefault="005B7A7F" w:rsidP="00C94150">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427925A" w14:textId="191B7605" w:rsidR="005B7A7F" w:rsidDel="005B7A7F" w:rsidRDefault="005B7A7F" w:rsidP="00C94150">
            <w:pPr>
              <w:rPr>
                <w:color w:val="000000"/>
              </w:rPr>
            </w:pPr>
            <w:r w:rsidRPr="005B7A7F">
              <w:rPr>
                <w:color w:val="000000"/>
              </w:rPr>
              <w:t>The CONTRACTOR shall design, develop, implement, and test ETLs to transport County Data Extract data from the CalSAWS Software to the staging server.</w:t>
            </w:r>
          </w:p>
        </w:tc>
      </w:tr>
      <w:tr w:rsidR="005B7A7F" w14:paraId="4FA9FB90"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1E98A4F9" w14:textId="757C4514" w:rsidR="005B7A7F" w:rsidRDefault="005B7A7F" w:rsidP="00C94150">
            <w:pPr>
              <w:jc w:val="center"/>
              <w:rPr>
                <w:color w:val="000000"/>
              </w:rPr>
            </w:pPr>
            <w:r>
              <w:rPr>
                <w:color w:val="000000"/>
              </w:rPr>
              <w:t>886</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60FD9DED" w14:textId="244686A2" w:rsidR="005B7A7F" w:rsidRDefault="005B7A7F" w:rsidP="00C94150">
            <w:pPr>
              <w:jc w:val="center"/>
              <w:rPr>
                <w:color w:val="000000"/>
              </w:rPr>
            </w:pPr>
            <w:r>
              <w:rPr>
                <w:color w:val="000000"/>
              </w:rPr>
              <w:t>2301</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7CA07326" w14:textId="77777777" w:rsidR="005B7A7F" w:rsidRDefault="005B7A7F" w:rsidP="00C94150">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26E61C8" w14:textId="36983847" w:rsidR="005B7A7F" w:rsidDel="005B7A7F" w:rsidRDefault="00EC1C0A" w:rsidP="00C94150">
            <w:pPr>
              <w:rPr>
                <w:color w:val="000000"/>
              </w:rPr>
            </w:pPr>
            <w:r>
              <w:rPr>
                <w:color w:val="000000"/>
              </w:rPr>
              <w:t xml:space="preserve">Please refer to </w:t>
            </w:r>
            <w:r w:rsidR="00B00129">
              <w:rPr>
                <w:color w:val="000000"/>
              </w:rPr>
              <w:t xml:space="preserve">Exhibit W </w:t>
            </w:r>
            <w:r>
              <w:rPr>
                <w:color w:val="000000"/>
              </w:rPr>
              <w:t>for requirement language.</w:t>
            </w:r>
          </w:p>
        </w:tc>
      </w:tr>
      <w:tr w:rsidR="00B25B68" w14:paraId="08D10A4C" w14:textId="77777777" w:rsidTr="00742D12">
        <w:trPr>
          <w:trHeight w:val="630"/>
        </w:trPr>
        <w:tc>
          <w:tcPr>
            <w:tcW w:w="636" w:type="dxa"/>
            <w:tcBorders>
              <w:top w:val="single" w:sz="4" w:space="0" w:color="auto"/>
              <w:left w:val="single" w:sz="8" w:space="0" w:color="auto"/>
              <w:bottom w:val="single" w:sz="4" w:space="0" w:color="auto"/>
              <w:right w:val="single" w:sz="4" w:space="0" w:color="auto"/>
            </w:tcBorders>
            <w:shd w:val="clear" w:color="auto" w:fill="auto"/>
          </w:tcPr>
          <w:p w14:paraId="403198AF" w14:textId="3684A551" w:rsidR="00B25B68" w:rsidRDefault="00B25B68" w:rsidP="00C94150">
            <w:pPr>
              <w:jc w:val="center"/>
              <w:rPr>
                <w:color w:val="000000"/>
              </w:rPr>
            </w:pPr>
            <w:r>
              <w:rPr>
                <w:color w:val="000000"/>
              </w:rPr>
              <w:t>909</w:t>
            </w:r>
          </w:p>
        </w:tc>
        <w:tc>
          <w:tcPr>
            <w:tcW w:w="1256" w:type="dxa"/>
            <w:tcBorders>
              <w:top w:val="single" w:sz="4" w:space="0" w:color="auto"/>
              <w:left w:val="single" w:sz="4" w:space="0" w:color="auto"/>
              <w:bottom w:val="single" w:sz="4" w:space="0" w:color="auto"/>
              <w:right w:val="single" w:sz="4" w:space="0" w:color="auto"/>
            </w:tcBorders>
            <w:shd w:val="clear" w:color="auto" w:fill="auto"/>
          </w:tcPr>
          <w:p w14:paraId="49BB3BC1" w14:textId="6F0F2D1A" w:rsidR="00B25B68" w:rsidRDefault="00B25B68" w:rsidP="00C94150">
            <w:pPr>
              <w:jc w:val="center"/>
              <w:rPr>
                <w:color w:val="000000"/>
              </w:rPr>
            </w:pPr>
            <w:r>
              <w:rPr>
                <w:color w:val="000000"/>
              </w:rPr>
              <w:t>2324</w:t>
            </w:r>
          </w:p>
        </w:tc>
        <w:tc>
          <w:tcPr>
            <w:tcW w:w="1245" w:type="dxa"/>
            <w:tcBorders>
              <w:top w:val="single" w:sz="4" w:space="0" w:color="auto"/>
              <w:left w:val="single" w:sz="4" w:space="0" w:color="auto"/>
              <w:bottom w:val="single" w:sz="4" w:space="0" w:color="auto"/>
              <w:right w:val="single" w:sz="4" w:space="0" w:color="auto"/>
            </w:tcBorders>
            <w:shd w:val="clear" w:color="auto" w:fill="auto"/>
          </w:tcPr>
          <w:p w14:paraId="2EF02E36" w14:textId="77777777" w:rsidR="00B25B68" w:rsidRDefault="00B25B68" w:rsidP="00C94150">
            <w:pP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71494EA" w14:textId="77777777" w:rsidR="00B25B68" w:rsidRPr="00B25B68" w:rsidRDefault="00B25B68" w:rsidP="00B25B68">
            <w:pPr>
              <w:rPr>
                <w:color w:val="000000"/>
              </w:rPr>
            </w:pPr>
            <w:r w:rsidRPr="00B25B68">
              <w:rPr>
                <w:color w:val="000000"/>
              </w:rPr>
              <w:t>The CONTRACTOR shall lead Functional Design Sessions for the following topics:</w:t>
            </w:r>
          </w:p>
          <w:p w14:paraId="4BA1B7D6" w14:textId="77777777" w:rsidR="00B25B68" w:rsidRPr="00B25B68" w:rsidRDefault="00B25B68" w:rsidP="00B25B68">
            <w:pPr>
              <w:rPr>
                <w:color w:val="000000"/>
              </w:rPr>
            </w:pPr>
            <w:r w:rsidRPr="00B25B68">
              <w:rPr>
                <w:color w:val="000000"/>
              </w:rPr>
              <w:lastRenderedPageBreak/>
              <w:t>1) Task Management</w:t>
            </w:r>
          </w:p>
          <w:p w14:paraId="16167CFD" w14:textId="77777777" w:rsidR="00B25B68" w:rsidRPr="00B25B68" w:rsidRDefault="00B25B68" w:rsidP="00B25B68">
            <w:pPr>
              <w:rPr>
                <w:color w:val="000000"/>
              </w:rPr>
            </w:pPr>
            <w:r w:rsidRPr="00B25B68">
              <w:rPr>
                <w:color w:val="000000"/>
              </w:rPr>
              <w:t>2) General Assistance/General Relief</w:t>
            </w:r>
          </w:p>
          <w:p w14:paraId="77C5AD21" w14:textId="77777777" w:rsidR="00B25B68" w:rsidRPr="00B25B68" w:rsidRDefault="00B25B68" w:rsidP="00B25B68">
            <w:pPr>
              <w:rPr>
                <w:color w:val="000000"/>
              </w:rPr>
            </w:pPr>
            <w:r w:rsidRPr="00B25B68">
              <w:rPr>
                <w:color w:val="000000"/>
              </w:rPr>
              <w:t>3) Non-State Forms</w:t>
            </w:r>
          </w:p>
          <w:p w14:paraId="758FC62B" w14:textId="77777777" w:rsidR="00B25B68" w:rsidRPr="00B25B68" w:rsidRDefault="00B25B68" w:rsidP="00B25B68">
            <w:pPr>
              <w:rPr>
                <w:color w:val="000000"/>
              </w:rPr>
            </w:pPr>
            <w:r w:rsidRPr="00B25B68">
              <w:rPr>
                <w:color w:val="000000"/>
              </w:rPr>
              <w:t>4) Lobby Management APIs</w:t>
            </w:r>
          </w:p>
          <w:p w14:paraId="27B25124" w14:textId="77777777" w:rsidR="00B25B68" w:rsidRPr="00B25B68" w:rsidRDefault="00B25B68" w:rsidP="00B25B68">
            <w:pPr>
              <w:rPr>
                <w:color w:val="000000"/>
              </w:rPr>
            </w:pPr>
            <w:r w:rsidRPr="00B25B68">
              <w:rPr>
                <w:color w:val="000000"/>
              </w:rPr>
              <w:t>5) Employment Service APIs</w:t>
            </w:r>
          </w:p>
          <w:p w14:paraId="7EDF8CBE" w14:textId="77777777" w:rsidR="00B25B68" w:rsidRPr="00B25B68" w:rsidRDefault="00B25B68" w:rsidP="00B25B68">
            <w:pPr>
              <w:rPr>
                <w:color w:val="000000"/>
              </w:rPr>
            </w:pPr>
            <w:r w:rsidRPr="00B25B68">
              <w:rPr>
                <w:color w:val="000000"/>
              </w:rPr>
              <w:t>6) Master Set APIs</w:t>
            </w:r>
          </w:p>
          <w:p w14:paraId="61275DD7" w14:textId="77777777" w:rsidR="00B25B68" w:rsidRPr="00B25B68" w:rsidRDefault="00B25B68" w:rsidP="00B25B68">
            <w:pPr>
              <w:rPr>
                <w:color w:val="000000"/>
              </w:rPr>
            </w:pPr>
            <w:r w:rsidRPr="00B25B68">
              <w:rPr>
                <w:color w:val="000000"/>
              </w:rPr>
              <w:t xml:space="preserve">7) Ancillary Conversion </w:t>
            </w:r>
          </w:p>
          <w:p w14:paraId="3E47F505" w14:textId="77777777" w:rsidR="00B25B68" w:rsidRPr="00B25B68" w:rsidRDefault="00B25B68" w:rsidP="00B25B68">
            <w:pPr>
              <w:rPr>
                <w:color w:val="000000"/>
              </w:rPr>
            </w:pPr>
            <w:r w:rsidRPr="00B25B68">
              <w:rPr>
                <w:color w:val="000000"/>
              </w:rPr>
              <w:t>8) Imaging</w:t>
            </w:r>
          </w:p>
          <w:p w14:paraId="4F2991F4" w14:textId="698F9A94" w:rsidR="00B25B68" w:rsidRDefault="00B25B68" w:rsidP="00B25B68">
            <w:pPr>
              <w:rPr>
                <w:color w:val="000000"/>
              </w:rPr>
            </w:pPr>
            <w:r w:rsidRPr="00B25B68">
              <w:rPr>
                <w:color w:val="000000"/>
              </w:rPr>
              <w:t>The Functional Design Sessions will result in finalized requirements that will be estimated by the CONTRACTOR and submitted to the CONSORTIUM for review.</w:t>
            </w:r>
          </w:p>
        </w:tc>
      </w:tr>
    </w:tbl>
    <w:p w14:paraId="5E23966D" w14:textId="2385F05D" w:rsidR="00636165" w:rsidRDefault="00F27BE6" w:rsidP="00F27BE6">
      <w:pPr>
        <w:pStyle w:val="Heading1"/>
        <w:numPr>
          <w:ilvl w:val="0"/>
          <w:numId w:val="0"/>
        </w:numPr>
        <w:ind w:left="432" w:hanging="432"/>
      </w:pPr>
      <w:bookmarkStart w:id="178" w:name="_Toc30856250"/>
      <w:r>
        <w:lastRenderedPageBreak/>
        <w:t>A</w:t>
      </w:r>
      <w:r w:rsidR="00636165">
        <w:t>DDITIONAL SCOPE</w:t>
      </w:r>
      <w:bookmarkEnd w:id="178"/>
      <w:r w:rsidR="00636165">
        <w:t xml:space="preserve"> </w:t>
      </w:r>
    </w:p>
    <w:p w14:paraId="389B834E" w14:textId="0FF72BAD" w:rsidR="00636165" w:rsidRPr="00636165" w:rsidRDefault="00636165" w:rsidP="00636165">
      <w:r>
        <w:t>The below requirements shall apply to the Work for the CalSAWS Migration Project:</w:t>
      </w:r>
    </w:p>
    <w:p w14:paraId="722C099F" w14:textId="2F327401" w:rsidR="00F27BE6" w:rsidRDefault="00F27BE6" w:rsidP="00F27BE6">
      <w:pPr>
        <w:pStyle w:val="Heading1"/>
      </w:pPr>
      <w:bookmarkStart w:id="179" w:name="_Toc30856251"/>
      <w:r>
        <w:t>DATA COLLECTION AND ELIGIBLILTY</w:t>
      </w:r>
      <w:r w:rsidR="007E6924">
        <w:t>:</w:t>
      </w:r>
      <w:bookmarkEnd w:id="179"/>
    </w:p>
    <w:p w14:paraId="20CCB4AD" w14:textId="77777777" w:rsidR="00F27BE6" w:rsidRPr="00F27BE6" w:rsidRDefault="00F27BE6" w:rsidP="00F27BE6"/>
    <w:tbl>
      <w:tblPr>
        <w:tblW w:w="10517" w:type="dxa"/>
        <w:tblInd w:w="93" w:type="dxa"/>
        <w:tblLayout w:type="fixed"/>
        <w:tblLook w:val="04A0" w:firstRow="1" w:lastRow="0" w:firstColumn="1" w:lastColumn="0" w:noHBand="0" w:noVBand="1"/>
      </w:tblPr>
      <w:tblGrid>
        <w:gridCol w:w="696"/>
        <w:gridCol w:w="1107"/>
        <w:gridCol w:w="1334"/>
        <w:gridCol w:w="7380"/>
      </w:tblGrid>
      <w:tr w:rsidR="00636165" w14:paraId="4BFC24B8" w14:textId="77777777" w:rsidTr="00E26ED6">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786B6B31" w14:textId="32527951" w:rsidR="00636165" w:rsidRDefault="000D5A92" w:rsidP="00636165">
            <w:pPr>
              <w:suppressAutoHyphens/>
              <w:jc w:val="center"/>
              <w:rPr>
                <w:rFonts w:eastAsia="SimSun"/>
                <w:lang w:eastAsia="zh-CN"/>
              </w:rPr>
            </w:pPr>
            <w:r>
              <w:rPr>
                <w:b/>
                <w:bCs/>
                <w:color w:val="000000"/>
              </w:rPr>
              <w:t>TABLE 3</w:t>
            </w:r>
            <w:r w:rsidR="00B00129">
              <w:rPr>
                <w:b/>
                <w:bCs/>
                <w:color w:val="000000"/>
              </w:rPr>
              <w:t>1</w:t>
            </w:r>
            <w:r w:rsidR="00636165">
              <w:rPr>
                <w:b/>
                <w:bCs/>
                <w:color w:val="000000"/>
              </w:rPr>
              <w:t xml:space="preserve">. </w:t>
            </w:r>
            <w:r w:rsidR="007A25E5">
              <w:rPr>
                <w:b/>
                <w:bCs/>
                <w:color w:val="000000"/>
              </w:rPr>
              <w:t>Data Collection and Eligib</w:t>
            </w:r>
            <w:r w:rsidR="00314083">
              <w:rPr>
                <w:b/>
                <w:bCs/>
                <w:color w:val="000000"/>
              </w:rPr>
              <w:t>i</w:t>
            </w:r>
            <w:r w:rsidR="007A25E5">
              <w:rPr>
                <w:b/>
                <w:bCs/>
                <w:color w:val="000000"/>
              </w:rPr>
              <w:t>lity</w:t>
            </w:r>
          </w:p>
        </w:tc>
      </w:tr>
      <w:tr w:rsidR="00636165" w14:paraId="1716AF21" w14:textId="77777777" w:rsidTr="00E26ED6">
        <w:trPr>
          <w:trHeight w:val="630"/>
          <w:tblHeader/>
        </w:trPr>
        <w:tc>
          <w:tcPr>
            <w:tcW w:w="69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231992AB" w14:textId="77777777" w:rsidR="00636165" w:rsidRDefault="00636165" w:rsidP="00636165">
            <w:pPr>
              <w:jc w:val="center"/>
              <w:rPr>
                <w:b/>
                <w:bCs/>
                <w:color w:val="000000"/>
                <w:sz w:val="20"/>
                <w:szCs w:val="20"/>
              </w:rPr>
            </w:pPr>
            <w:r>
              <w:rPr>
                <w:b/>
                <w:bCs/>
                <w:color w:val="000000"/>
                <w:sz w:val="20"/>
                <w:szCs w:val="20"/>
              </w:rPr>
              <w:t>Req. #</w:t>
            </w:r>
          </w:p>
        </w:tc>
        <w:tc>
          <w:tcPr>
            <w:tcW w:w="11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71C6C36" w14:textId="77777777" w:rsidR="00636165" w:rsidRDefault="00636165" w:rsidP="00636165">
            <w:pPr>
              <w:jc w:val="center"/>
              <w:rPr>
                <w:b/>
                <w:bCs/>
                <w:color w:val="000000"/>
                <w:sz w:val="20"/>
                <w:szCs w:val="20"/>
              </w:rPr>
            </w:pPr>
            <w:r>
              <w:rPr>
                <w:b/>
                <w:bCs/>
                <w:color w:val="000000"/>
                <w:sz w:val="20"/>
                <w:szCs w:val="20"/>
              </w:rPr>
              <w:t>DDID #</w:t>
            </w:r>
          </w:p>
        </w:tc>
        <w:tc>
          <w:tcPr>
            <w:tcW w:w="13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700F0A" w14:textId="77777777" w:rsidR="00636165" w:rsidRDefault="00636165" w:rsidP="00636165">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4DFDA7AE" w14:textId="77777777" w:rsidR="00636165" w:rsidRDefault="00636165" w:rsidP="00636165">
            <w:pPr>
              <w:ind w:right="72"/>
              <w:jc w:val="center"/>
              <w:rPr>
                <w:b/>
                <w:bCs/>
                <w:color w:val="000000"/>
                <w:sz w:val="20"/>
                <w:szCs w:val="20"/>
              </w:rPr>
            </w:pPr>
            <w:r>
              <w:rPr>
                <w:b/>
                <w:bCs/>
                <w:color w:val="000000"/>
                <w:sz w:val="20"/>
                <w:szCs w:val="20"/>
              </w:rPr>
              <w:t>Requirement Description</w:t>
            </w:r>
          </w:p>
        </w:tc>
      </w:tr>
      <w:tr w:rsidR="007A25E5" w14:paraId="15CEC43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C495490" w14:textId="6178E89A" w:rsidR="007A25E5" w:rsidRDefault="007A25E5" w:rsidP="007A25E5">
            <w:pPr>
              <w:jc w:val="center"/>
              <w:rPr>
                <w:color w:val="000000"/>
              </w:rPr>
            </w:pPr>
            <w:r>
              <w:rPr>
                <w:color w:val="000000"/>
              </w:rPr>
              <w:t>59</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43DEE69" w14:textId="7680533A" w:rsidR="007A25E5" w:rsidRDefault="007A25E5" w:rsidP="007A25E5">
            <w:pPr>
              <w:jc w:val="center"/>
              <w:rPr>
                <w:color w:val="000000"/>
              </w:rPr>
            </w:pPr>
            <w:r>
              <w:rPr>
                <w:color w:val="000000"/>
              </w:rPr>
              <w:t>1512</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56EFDA4E" w14:textId="3405DEDE" w:rsidR="007A25E5" w:rsidRDefault="007A25E5" w:rsidP="007A25E5">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BAFD8C2" w14:textId="73DB4A13" w:rsidR="007A25E5" w:rsidRPr="00B175D2" w:rsidRDefault="007A25E5" w:rsidP="007A25E5">
            <w:pPr>
              <w:rPr>
                <w:color w:val="000000"/>
              </w:rPr>
            </w:pPr>
            <w:r w:rsidRPr="00B175D2">
              <w:rPr>
                <w:color w:val="000000"/>
              </w:rPr>
              <w:t>The CONTRACTOR shall update the GA/GR Hearings page as follows:</w:t>
            </w:r>
          </w:p>
          <w:p w14:paraId="741B5075" w14:textId="77777777" w:rsidR="007A25E5" w:rsidRPr="00B175D2" w:rsidRDefault="007A25E5" w:rsidP="007A25E5">
            <w:pPr>
              <w:rPr>
                <w:color w:val="000000"/>
              </w:rPr>
            </w:pPr>
            <w:r w:rsidRPr="00B175D2">
              <w:rPr>
                <w:color w:val="000000"/>
              </w:rPr>
              <w:t>1) Add security to the GR/GROW Hearings page to be controlled by each CONSORTIUM County. The security right of the page will be evaluated at migration to determine if it will be included in the security groups which will be used by the 58 Counties</w:t>
            </w:r>
          </w:p>
          <w:p w14:paraId="56EA8B5E" w14:textId="77777777" w:rsidR="007A25E5" w:rsidRPr="00B175D2" w:rsidRDefault="007A25E5" w:rsidP="007A25E5">
            <w:pPr>
              <w:rPr>
                <w:color w:val="000000"/>
              </w:rPr>
            </w:pPr>
            <w:r w:rsidRPr="00B175D2">
              <w:rPr>
                <w:color w:val="000000"/>
              </w:rPr>
              <w:t>2) Evaluate the Automatic GA/GR discontinuance batch job to determine for which of the 58 Counties it will run</w:t>
            </w:r>
          </w:p>
          <w:p w14:paraId="4A96C9F6" w14:textId="7EF18084" w:rsidR="007A25E5" w:rsidRDefault="007A25E5" w:rsidP="007A25E5">
            <w:pPr>
              <w:rPr>
                <w:color w:val="000000"/>
              </w:rPr>
            </w:pPr>
            <w:r w:rsidRPr="00B175D2">
              <w:rPr>
                <w:color w:val="000000"/>
              </w:rPr>
              <w:t>3) Evaluate the task functionality which creates a task upon a reversal of a GA/GR hearing decision by the Administrative Law Judge (ALJ) to determine for which of the 58 Counties it will generate</w:t>
            </w:r>
          </w:p>
        </w:tc>
      </w:tr>
      <w:tr w:rsidR="007A25E5" w14:paraId="16A3D69B" w14:textId="77777777" w:rsidTr="00E26ED6">
        <w:trPr>
          <w:trHeight w:val="35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B23CA06" w14:textId="79746284" w:rsidR="007A25E5" w:rsidRDefault="007A25E5" w:rsidP="007A25E5">
            <w:pPr>
              <w:jc w:val="center"/>
              <w:rPr>
                <w:color w:val="000000"/>
              </w:rPr>
            </w:pPr>
            <w:r>
              <w:rPr>
                <w:color w:val="000000"/>
              </w:rPr>
              <w:t>61</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670A1F65" w14:textId="00F46CF3" w:rsidR="007A25E5" w:rsidRDefault="007A25E5" w:rsidP="007A25E5">
            <w:pPr>
              <w:jc w:val="center"/>
              <w:rPr>
                <w:color w:val="000000"/>
              </w:rPr>
            </w:pPr>
            <w:r>
              <w:rPr>
                <w:color w:val="000000"/>
              </w:rPr>
              <w:t>1239</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0A635005" w14:textId="3C0457A8" w:rsidR="007A25E5" w:rsidRDefault="007A25E5" w:rsidP="007A25E5">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F0179A1" w14:textId="08F4B73C" w:rsidR="007A25E5" w:rsidRDefault="007A25E5" w:rsidP="007A25E5">
            <w:pPr>
              <w:rPr>
                <w:color w:val="000000"/>
              </w:rPr>
            </w:pPr>
            <w:r w:rsidRPr="00B175D2">
              <w:rPr>
                <w:color w:val="000000"/>
              </w:rPr>
              <w:t>The CONTRACTOR shall make the SSI discontinuance batch jobs configurable by county for the 58 Counties for Non-NSA (Needs Special Assistance) GA/GR program cases when either the second or third SSIAP (SSI advocacy program) appointment is missed to be opt in/opt out.</w:t>
            </w:r>
          </w:p>
        </w:tc>
      </w:tr>
      <w:tr w:rsidR="007A25E5" w14:paraId="5FBC744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66CA5DE" w14:textId="0DA39669" w:rsidR="007A25E5" w:rsidRDefault="007A25E5" w:rsidP="007A25E5">
            <w:pPr>
              <w:jc w:val="center"/>
              <w:rPr>
                <w:color w:val="000000"/>
              </w:rPr>
            </w:pPr>
            <w:r>
              <w:rPr>
                <w:color w:val="000000"/>
              </w:rPr>
              <w:t>898</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123F9E9" w14:textId="57CDF8EF" w:rsidR="007A25E5" w:rsidRDefault="007A25E5" w:rsidP="007A25E5">
            <w:pPr>
              <w:jc w:val="center"/>
              <w:rPr>
                <w:color w:val="000000"/>
              </w:rPr>
            </w:pPr>
            <w:r>
              <w:rPr>
                <w:color w:val="000000"/>
              </w:rPr>
              <w:t>2313</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4C372554" w14:textId="13D3CAE9"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C3C9299" w14:textId="77777777" w:rsidR="007A25E5" w:rsidRPr="00B175D2" w:rsidRDefault="007A25E5" w:rsidP="007A25E5">
            <w:pPr>
              <w:rPr>
                <w:color w:val="000000"/>
              </w:rPr>
            </w:pPr>
            <w:r w:rsidRPr="00B175D2">
              <w:rPr>
                <w:color w:val="000000"/>
              </w:rPr>
              <w:t xml:space="preserve">The CONTRACTOR shall design, implement and test GA/GR program functionality leveraging LRS as is whenever possible. This includes: </w:t>
            </w:r>
          </w:p>
          <w:p w14:paraId="0AD0A957" w14:textId="77777777" w:rsidR="007A25E5" w:rsidRPr="00B175D2" w:rsidRDefault="007A25E5" w:rsidP="007A25E5">
            <w:pPr>
              <w:rPr>
                <w:color w:val="000000"/>
              </w:rPr>
            </w:pPr>
            <w:r w:rsidRPr="00B175D2">
              <w:rPr>
                <w:color w:val="000000"/>
              </w:rPr>
              <w:t>1) Page availability by county (page configurable)</w:t>
            </w:r>
          </w:p>
          <w:p w14:paraId="01FD131A" w14:textId="77777777" w:rsidR="007A25E5" w:rsidRPr="00B175D2" w:rsidRDefault="007A25E5" w:rsidP="007A25E5">
            <w:pPr>
              <w:rPr>
                <w:color w:val="000000"/>
              </w:rPr>
            </w:pPr>
            <w:r w:rsidRPr="00B175D2">
              <w:rPr>
                <w:color w:val="000000"/>
              </w:rPr>
              <w:t>2) Parts of page available; data collection (page configurable for GA/GR only)</w:t>
            </w:r>
          </w:p>
          <w:p w14:paraId="64D26B2A" w14:textId="77777777" w:rsidR="007A25E5" w:rsidRPr="00B175D2" w:rsidRDefault="007A25E5" w:rsidP="007A25E5">
            <w:pPr>
              <w:rPr>
                <w:color w:val="000000"/>
              </w:rPr>
            </w:pPr>
            <w:r w:rsidRPr="00B175D2">
              <w:rPr>
                <w:color w:val="000000"/>
              </w:rPr>
              <w:lastRenderedPageBreak/>
              <w:t>3) Values contained within a field (reference table configurable – drop down values)</w:t>
            </w:r>
          </w:p>
          <w:p w14:paraId="7766163B" w14:textId="77777777" w:rsidR="007A25E5" w:rsidRPr="00B175D2" w:rsidRDefault="007A25E5" w:rsidP="007A25E5">
            <w:pPr>
              <w:rPr>
                <w:color w:val="000000"/>
              </w:rPr>
            </w:pPr>
            <w:r w:rsidRPr="00B175D2">
              <w:rPr>
                <w:color w:val="000000"/>
              </w:rPr>
              <w:t xml:space="preserve">4) A county level administration page for the following areas: </w:t>
            </w:r>
          </w:p>
          <w:p w14:paraId="226FBC76" w14:textId="77777777" w:rsidR="007A25E5" w:rsidRPr="00B175D2" w:rsidRDefault="007A25E5" w:rsidP="007A25E5">
            <w:pPr>
              <w:rPr>
                <w:color w:val="000000"/>
              </w:rPr>
            </w:pPr>
            <w:r w:rsidRPr="00B175D2">
              <w:rPr>
                <w:color w:val="000000"/>
              </w:rPr>
              <w:t xml:space="preserve">          a) Amount of benefits issued by program by case (max grant amount, rent, utilities etc. for EDBC calculation)</w:t>
            </w:r>
          </w:p>
          <w:p w14:paraId="339DCB6B" w14:textId="4E63FB89" w:rsidR="007A25E5" w:rsidRPr="00B175D2" w:rsidRDefault="007A25E5" w:rsidP="007A25E5">
            <w:pPr>
              <w:rPr>
                <w:color w:val="000000"/>
              </w:rPr>
            </w:pPr>
            <w:r w:rsidRPr="00B175D2">
              <w:rPr>
                <w:color w:val="000000"/>
              </w:rPr>
              <w:t xml:space="preserve">         b)</w:t>
            </w:r>
            <w:r w:rsidR="00314083">
              <w:rPr>
                <w:color w:val="000000"/>
              </w:rPr>
              <w:t xml:space="preserve"> </w:t>
            </w:r>
            <w:r w:rsidRPr="00B175D2">
              <w:rPr>
                <w:color w:val="000000"/>
              </w:rPr>
              <w:t>Real/personal property and resource limits</w:t>
            </w:r>
          </w:p>
          <w:p w14:paraId="47918576" w14:textId="77777777" w:rsidR="007A25E5" w:rsidRPr="00B175D2" w:rsidRDefault="007A25E5" w:rsidP="007A25E5">
            <w:pPr>
              <w:rPr>
                <w:color w:val="000000"/>
              </w:rPr>
            </w:pPr>
            <w:r w:rsidRPr="00B175D2">
              <w:rPr>
                <w:color w:val="000000"/>
              </w:rPr>
              <w:t xml:space="preserve">         c)Time clock settings EDBC rule </w:t>
            </w:r>
          </w:p>
          <w:p w14:paraId="34B9E58C" w14:textId="77777777" w:rsidR="007A25E5" w:rsidRPr="00B175D2" w:rsidRDefault="007A25E5" w:rsidP="007A25E5">
            <w:pPr>
              <w:rPr>
                <w:color w:val="000000"/>
              </w:rPr>
            </w:pPr>
            <w:r w:rsidRPr="00B175D2">
              <w:rPr>
                <w:color w:val="000000"/>
              </w:rPr>
              <w:t xml:space="preserve">         d) Household composition- Rule configurability will be on/off only          </w:t>
            </w:r>
          </w:p>
          <w:p w14:paraId="5AA7F1FE" w14:textId="77777777" w:rsidR="007A25E5" w:rsidRPr="00B175D2" w:rsidRDefault="007A25E5" w:rsidP="007A25E5">
            <w:pPr>
              <w:rPr>
                <w:color w:val="000000"/>
              </w:rPr>
            </w:pPr>
            <w:r w:rsidRPr="00B175D2">
              <w:rPr>
                <w:color w:val="000000"/>
              </w:rPr>
              <w:t xml:space="preserve">         e) HH reporting responsibilities</w:t>
            </w:r>
          </w:p>
          <w:p w14:paraId="77FB77B5" w14:textId="77777777" w:rsidR="007A25E5" w:rsidRPr="00B175D2" w:rsidRDefault="007A25E5" w:rsidP="007A25E5">
            <w:pPr>
              <w:rPr>
                <w:color w:val="000000"/>
              </w:rPr>
            </w:pPr>
            <w:r w:rsidRPr="00B175D2">
              <w:rPr>
                <w:color w:val="000000"/>
              </w:rPr>
              <w:t xml:space="preserve">5) Methods of benefit issuance(s) </w:t>
            </w:r>
          </w:p>
          <w:p w14:paraId="052C642D" w14:textId="77777777" w:rsidR="007A25E5" w:rsidRPr="00B175D2" w:rsidRDefault="007A25E5" w:rsidP="007A25E5">
            <w:pPr>
              <w:rPr>
                <w:color w:val="000000"/>
              </w:rPr>
            </w:pPr>
            <w:r w:rsidRPr="00B175D2">
              <w:rPr>
                <w:color w:val="000000"/>
              </w:rPr>
              <w:t xml:space="preserve">          a) Proration- will be based on the BDA field populated by the user</w:t>
            </w:r>
          </w:p>
          <w:p w14:paraId="130BCAEC" w14:textId="77777777" w:rsidR="007A25E5" w:rsidRPr="00B175D2" w:rsidRDefault="007A25E5" w:rsidP="007A25E5">
            <w:pPr>
              <w:rPr>
                <w:color w:val="000000"/>
              </w:rPr>
            </w:pPr>
            <w:r w:rsidRPr="00B175D2">
              <w:rPr>
                <w:color w:val="000000"/>
              </w:rPr>
              <w:t xml:space="preserve">          b) Immediate Need - use rush indicator in EDBC</w:t>
            </w:r>
          </w:p>
          <w:p w14:paraId="46747888" w14:textId="77777777" w:rsidR="007A25E5" w:rsidRPr="00B175D2" w:rsidRDefault="007A25E5" w:rsidP="007A25E5">
            <w:pPr>
              <w:rPr>
                <w:color w:val="000000"/>
              </w:rPr>
            </w:pPr>
            <w:r w:rsidRPr="00B175D2">
              <w:rPr>
                <w:color w:val="000000"/>
              </w:rPr>
              <w:t>6) Eligibility determination required</w:t>
            </w:r>
          </w:p>
          <w:p w14:paraId="7D40C71A" w14:textId="77777777" w:rsidR="007A25E5" w:rsidRPr="00B175D2" w:rsidRDefault="007A25E5" w:rsidP="007A25E5">
            <w:pPr>
              <w:rPr>
                <w:color w:val="000000"/>
              </w:rPr>
            </w:pPr>
            <w:r w:rsidRPr="00B175D2">
              <w:rPr>
                <w:color w:val="000000"/>
              </w:rPr>
              <w:t xml:space="preserve">          a) Beginning Date of Aid (BDA) set manually by the county</w:t>
            </w:r>
          </w:p>
          <w:p w14:paraId="39233E83" w14:textId="77777777" w:rsidR="007A25E5" w:rsidRPr="00B175D2" w:rsidRDefault="007A25E5" w:rsidP="007A25E5">
            <w:pPr>
              <w:rPr>
                <w:color w:val="000000"/>
              </w:rPr>
            </w:pPr>
            <w:r w:rsidRPr="00B175D2">
              <w:rPr>
                <w:color w:val="000000"/>
              </w:rPr>
              <w:t xml:space="preserve">          b) Residency (This is for EDBC rule and not the number of days)</w:t>
            </w:r>
          </w:p>
          <w:p w14:paraId="1821EA0E" w14:textId="77777777" w:rsidR="007A25E5" w:rsidRPr="00B175D2" w:rsidRDefault="007A25E5" w:rsidP="007A25E5">
            <w:pPr>
              <w:rPr>
                <w:color w:val="000000"/>
              </w:rPr>
            </w:pPr>
            <w:r w:rsidRPr="00B175D2">
              <w:rPr>
                <w:color w:val="000000"/>
              </w:rPr>
              <w:t xml:space="preserve">7) Non-System determined benefit value manually entered – no EDBC required </w:t>
            </w:r>
          </w:p>
          <w:p w14:paraId="681CD2FB" w14:textId="77777777" w:rsidR="007A25E5" w:rsidRPr="00B175D2" w:rsidRDefault="007A25E5" w:rsidP="007A25E5">
            <w:pPr>
              <w:rPr>
                <w:color w:val="000000"/>
              </w:rPr>
            </w:pPr>
            <w:r w:rsidRPr="00B175D2">
              <w:rPr>
                <w:color w:val="000000"/>
              </w:rPr>
              <w:t>8) Employment Services program participation required</w:t>
            </w:r>
          </w:p>
          <w:p w14:paraId="34D6D45B" w14:textId="77777777" w:rsidR="007A25E5" w:rsidRPr="00B175D2" w:rsidRDefault="007A25E5" w:rsidP="007A25E5">
            <w:pPr>
              <w:rPr>
                <w:color w:val="000000"/>
              </w:rPr>
            </w:pPr>
            <w:r w:rsidRPr="00B175D2">
              <w:rPr>
                <w:color w:val="000000"/>
              </w:rPr>
              <w:t xml:space="preserve">          a) Assessment</w:t>
            </w:r>
          </w:p>
          <w:p w14:paraId="309D737D" w14:textId="77777777" w:rsidR="007A25E5" w:rsidRPr="00B175D2" w:rsidRDefault="007A25E5" w:rsidP="007A25E5">
            <w:pPr>
              <w:rPr>
                <w:color w:val="000000"/>
              </w:rPr>
            </w:pPr>
            <w:r w:rsidRPr="00B175D2">
              <w:rPr>
                <w:color w:val="000000"/>
              </w:rPr>
              <w:t xml:space="preserve">          b) Orientation</w:t>
            </w:r>
          </w:p>
          <w:p w14:paraId="23644061" w14:textId="77777777" w:rsidR="007A25E5" w:rsidRPr="00B175D2" w:rsidRDefault="007A25E5" w:rsidP="007A25E5">
            <w:pPr>
              <w:rPr>
                <w:color w:val="000000"/>
              </w:rPr>
            </w:pPr>
            <w:r w:rsidRPr="00B175D2">
              <w:rPr>
                <w:color w:val="000000"/>
              </w:rPr>
              <w:t xml:space="preserve">          c) Activities </w:t>
            </w:r>
          </w:p>
          <w:p w14:paraId="58068508" w14:textId="77777777" w:rsidR="007A25E5" w:rsidRPr="00B175D2" w:rsidRDefault="007A25E5" w:rsidP="007A25E5">
            <w:pPr>
              <w:rPr>
                <w:color w:val="000000"/>
              </w:rPr>
            </w:pPr>
            <w:r w:rsidRPr="00B175D2">
              <w:rPr>
                <w:color w:val="000000"/>
              </w:rPr>
              <w:t xml:space="preserve">9) County defined aid codes within the MEDS identified range </w:t>
            </w:r>
          </w:p>
          <w:p w14:paraId="0D2A5BCD" w14:textId="77777777" w:rsidR="007A25E5" w:rsidRPr="00B175D2" w:rsidRDefault="007A25E5" w:rsidP="007A25E5">
            <w:pPr>
              <w:rPr>
                <w:color w:val="000000"/>
              </w:rPr>
            </w:pPr>
            <w:r w:rsidRPr="00B175D2">
              <w:rPr>
                <w:color w:val="000000"/>
              </w:rPr>
              <w:t>10) Hearings</w:t>
            </w:r>
          </w:p>
          <w:p w14:paraId="2D107D6C" w14:textId="77777777" w:rsidR="007A25E5" w:rsidRPr="00B175D2" w:rsidRDefault="007A25E5" w:rsidP="007A25E5">
            <w:pPr>
              <w:rPr>
                <w:color w:val="000000"/>
              </w:rPr>
            </w:pPr>
            <w:r w:rsidRPr="00B175D2">
              <w:rPr>
                <w:color w:val="000000"/>
              </w:rPr>
              <w:t xml:space="preserve">          a) Aid paid pending</w:t>
            </w:r>
          </w:p>
          <w:p w14:paraId="548A7BCE" w14:textId="6CA869AE" w:rsidR="007A25E5" w:rsidRPr="00F6345A" w:rsidRDefault="007A25E5" w:rsidP="007A25E5">
            <w:pPr>
              <w:rPr>
                <w:color w:val="000000"/>
              </w:rPr>
            </w:pPr>
            <w:r w:rsidRPr="00B175D2">
              <w:rPr>
                <w:color w:val="000000"/>
              </w:rPr>
              <w:t>11) The 58 Counties will have the opportunity to opt in/opt out of specific pages/functionality at the time of migration</w:t>
            </w:r>
          </w:p>
        </w:tc>
      </w:tr>
      <w:tr w:rsidR="007A25E5" w14:paraId="77FF1F8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BC513CB" w14:textId="3F1BF734" w:rsidR="007A25E5" w:rsidRDefault="007A25E5" w:rsidP="007A25E5">
            <w:pPr>
              <w:jc w:val="center"/>
              <w:rPr>
                <w:color w:val="000000"/>
              </w:rPr>
            </w:pPr>
            <w:r>
              <w:rPr>
                <w:color w:val="000000"/>
              </w:rPr>
              <w:lastRenderedPageBreak/>
              <w:t>899</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2952A57" w14:textId="2EE76653" w:rsidR="007A25E5" w:rsidRDefault="007A25E5" w:rsidP="007A25E5">
            <w:pPr>
              <w:jc w:val="center"/>
              <w:rPr>
                <w:color w:val="000000"/>
              </w:rPr>
            </w:pPr>
            <w:r>
              <w:rPr>
                <w:color w:val="000000"/>
              </w:rPr>
              <w:t>2314</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1F860C0C" w14:textId="7E4D4F39"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EACD130" w14:textId="77777777" w:rsidR="007A25E5" w:rsidRPr="00B175D2" w:rsidRDefault="007A25E5" w:rsidP="007A25E5">
            <w:pPr>
              <w:rPr>
                <w:color w:val="000000"/>
              </w:rPr>
            </w:pPr>
            <w:r w:rsidRPr="00B175D2">
              <w:rPr>
                <w:color w:val="000000"/>
              </w:rPr>
              <w:t>The CONTRACTOR shall update the CalSAWS Software to determine the benefit levels, resource limits and benefit allocation amounts (housing, utility, etc.) based on each of the 58 Counties GA/GR eligibility determination rules with updates through security rights. Eligibility determination rules shall include the following:</w:t>
            </w:r>
          </w:p>
          <w:p w14:paraId="06E1F702" w14:textId="77777777" w:rsidR="007A25E5" w:rsidRPr="00B175D2" w:rsidRDefault="007A25E5" w:rsidP="007A25E5">
            <w:pPr>
              <w:rPr>
                <w:color w:val="000000"/>
              </w:rPr>
            </w:pPr>
            <w:r w:rsidRPr="00B175D2">
              <w:rPr>
                <w:color w:val="000000"/>
              </w:rPr>
              <w:t>1) Residency</w:t>
            </w:r>
          </w:p>
          <w:p w14:paraId="25CDAFAA" w14:textId="77777777" w:rsidR="007A25E5" w:rsidRPr="00B175D2" w:rsidRDefault="007A25E5" w:rsidP="007A25E5">
            <w:pPr>
              <w:rPr>
                <w:color w:val="000000"/>
              </w:rPr>
            </w:pPr>
            <w:r w:rsidRPr="00B175D2">
              <w:rPr>
                <w:color w:val="000000"/>
              </w:rPr>
              <w:t>2) Income</w:t>
            </w:r>
          </w:p>
          <w:p w14:paraId="5ED8DF7A" w14:textId="77777777" w:rsidR="007A25E5" w:rsidRPr="00B175D2" w:rsidRDefault="007A25E5" w:rsidP="007A25E5">
            <w:pPr>
              <w:rPr>
                <w:color w:val="000000"/>
              </w:rPr>
            </w:pPr>
            <w:r w:rsidRPr="00B175D2">
              <w:rPr>
                <w:color w:val="000000"/>
              </w:rPr>
              <w:t>3) Aid paid pending</w:t>
            </w:r>
          </w:p>
          <w:p w14:paraId="4102398A" w14:textId="77777777" w:rsidR="007A25E5" w:rsidRPr="00B175D2" w:rsidRDefault="007A25E5" w:rsidP="007A25E5">
            <w:pPr>
              <w:rPr>
                <w:color w:val="000000"/>
              </w:rPr>
            </w:pPr>
            <w:r w:rsidRPr="00B175D2">
              <w:rPr>
                <w:color w:val="000000"/>
              </w:rPr>
              <w:t>4) Immediate need</w:t>
            </w:r>
          </w:p>
          <w:p w14:paraId="0D664465" w14:textId="77777777" w:rsidR="007A25E5" w:rsidRPr="00B175D2" w:rsidRDefault="007A25E5" w:rsidP="007A25E5">
            <w:pPr>
              <w:rPr>
                <w:color w:val="000000"/>
              </w:rPr>
            </w:pPr>
            <w:r w:rsidRPr="00B175D2">
              <w:rPr>
                <w:color w:val="000000"/>
              </w:rPr>
              <w:t>5) Property/resource</w:t>
            </w:r>
          </w:p>
          <w:p w14:paraId="275A8154" w14:textId="77777777" w:rsidR="007A25E5" w:rsidRPr="00B175D2" w:rsidRDefault="007A25E5" w:rsidP="007A25E5">
            <w:pPr>
              <w:rPr>
                <w:color w:val="000000"/>
              </w:rPr>
            </w:pPr>
            <w:r w:rsidRPr="00B175D2">
              <w:rPr>
                <w:color w:val="000000"/>
              </w:rPr>
              <w:t>6) Deductions</w:t>
            </w:r>
          </w:p>
          <w:p w14:paraId="5620348D" w14:textId="77777777" w:rsidR="007A25E5" w:rsidRPr="00B175D2" w:rsidRDefault="007A25E5" w:rsidP="007A25E5">
            <w:pPr>
              <w:rPr>
                <w:color w:val="000000"/>
              </w:rPr>
            </w:pPr>
            <w:r w:rsidRPr="00B175D2">
              <w:rPr>
                <w:color w:val="000000"/>
              </w:rPr>
              <w:t>7) Household composition/assistance unit</w:t>
            </w:r>
          </w:p>
          <w:p w14:paraId="2C8CF88A" w14:textId="77777777" w:rsidR="007A25E5" w:rsidRPr="00B175D2" w:rsidRDefault="007A25E5" w:rsidP="007A25E5">
            <w:pPr>
              <w:rPr>
                <w:color w:val="000000"/>
              </w:rPr>
            </w:pPr>
            <w:r w:rsidRPr="00B175D2">
              <w:rPr>
                <w:color w:val="000000"/>
              </w:rPr>
              <w:t>8) Aid codes</w:t>
            </w:r>
          </w:p>
          <w:p w14:paraId="37278E84" w14:textId="77777777" w:rsidR="007A25E5" w:rsidRPr="00B175D2" w:rsidRDefault="007A25E5" w:rsidP="007A25E5">
            <w:pPr>
              <w:rPr>
                <w:color w:val="000000"/>
              </w:rPr>
            </w:pPr>
            <w:r w:rsidRPr="00B175D2">
              <w:rPr>
                <w:color w:val="000000"/>
              </w:rPr>
              <w:t>9) Hearings</w:t>
            </w:r>
          </w:p>
          <w:p w14:paraId="03932344" w14:textId="77777777" w:rsidR="007A25E5" w:rsidRPr="00B175D2" w:rsidRDefault="007A25E5" w:rsidP="007A25E5">
            <w:pPr>
              <w:rPr>
                <w:color w:val="000000"/>
              </w:rPr>
            </w:pPr>
            <w:r w:rsidRPr="00B175D2">
              <w:rPr>
                <w:color w:val="000000"/>
              </w:rPr>
              <w:t>10) Sanctions</w:t>
            </w:r>
          </w:p>
          <w:p w14:paraId="3EBC9BDB" w14:textId="77777777" w:rsidR="007A25E5" w:rsidRPr="00B175D2" w:rsidRDefault="007A25E5" w:rsidP="007A25E5">
            <w:pPr>
              <w:rPr>
                <w:color w:val="000000"/>
              </w:rPr>
            </w:pPr>
            <w:r w:rsidRPr="00B175D2">
              <w:rPr>
                <w:color w:val="000000"/>
              </w:rPr>
              <w:t>11) Non-compliances</w:t>
            </w:r>
          </w:p>
          <w:p w14:paraId="64B3E438" w14:textId="77777777" w:rsidR="007A25E5" w:rsidRPr="00B175D2" w:rsidRDefault="007A25E5" w:rsidP="007A25E5">
            <w:pPr>
              <w:rPr>
                <w:color w:val="000000"/>
              </w:rPr>
            </w:pPr>
            <w:r w:rsidRPr="00B175D2">
              <w:rPr>
                <w:color w:val="000000"/>
              </w:rPr>
              <w:t>12) Living arrangement</w:t>
            </w:r>
          </w:p>
          <w:p w14:paraId="64471301" w14:textId="77777777" w:rsidR="007A25E5" w:rsidRPr="00B175D2" w:rsidRDefault="007A25E5" w:rsidP="007A25E5">
            <w:pPr>
              <w:rPr>
                <w:color w:val="000000"/>
              </w:rPr>
            </w:pPr>
            <w:r w:rsidRPr="00B175D2">
              <w:rPr>
                <w:color w:val="000000"/>
              </w:rPr>
              <w:lastRenderedPageBreak/>
              <w:t>13) Citizenship</w:t>
            </w:r>
          </w:p>
          <w:p w14:paraId="15B10554" w14:textId="77777777" w:rsidR="007A25E5" w:rsidRPr="00B175D2" w:rsidRDefault="007A25E5" w:rsidP="007A25E5">
            <w:pPr>
              <w:rPr>
                <w:color w:val="000000"/>
              </w:rPr>
            </w:pPr>
            <w:r w:rsidRPr="00B175D2">
              <w:rPr>
                <w:color w:val="000000"/>
              </w:rPr>
              <w:t>14) Expenses</w:t>
            </w:r>
          </w:p>
          <w:p w14:paraId="14B17C6D" w14:textId="43261393" w:rsidR="007A25E5" w:rsidRDefault="007A25E5" w:rsidP="007A25E5">
            <w:pPr>
              <w:rPr>
                <w:color w:val="000000"/>
              </w:rPr>
            </w:pPr>
            <w:r w:rsidRPr="00B175D2">
              <w:rPr>
                <w:color w:val="000000"/>
              </w:rPr>
              <w:t>15) Special need</w:t>
            </w:r>
          </w:p>
        </w:tc>
      </w:tr>
      <w:tr w:rsidR="007A25E5" w14:paraId="0C6BA2E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16AB979" w14:textId="76E52C13" w:rsidR="007A25E5" w:rsidRDefault="007A25E5" w:rsidP="007A25E5">
            <w:pPr>
              <w:jc w:val="center"/>
              <w:rPr>
                <w:color w:val="000000"/>
              </w:rPr>
            </w:pPr>
            <w:r>
              <w:rPr>
                <w:color w:val="000000"/>
              </w:rPr>
              <w:lastRenderedPageBreak/>
              <w:t>900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65A08A2" w14:textId="50D8C42C" w:rsidR="007A25E5" w:rsidRDefault="007A25E5" w:rsidP="007A25E5">
            <w:pPr>
              <w:jc w:val="center"/>
              <w:rPr>
                <w:color w:val="000000"/>
              </w:rPr>
            </w:pPr>
            <w:r>
              <w:rPr>
                <w:color w:val="000000"/>
              </w:rPr>
              <w:t>2315</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070A191B" w14:textId="26EA9BC9"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4F45121" w14:textId="77777777" w:rsidR="007A25E5" w:rsidRPr="00B175D2" w:rsidRDefault="007A25E5" w:rsidP="007A25E5">
            <w:pPr>
              <w:rPr>
                <w:color w:val="000000"/>
              </w:rPr>
            </w:pPr>
            <w:r w:rsidRPr="00B175D2">
              <w:rPr>
                <w:color w:val="000000"/>
              </w:rPr>
              <w:t>The CONTRACTOR shall update the CalSAWS Software to provide the following GA/GR functionality for the 58 Counties:</w:t>
            </w:r>
          </w:p>
          <w:p w14:paraId="4BD92E7D" w14:textId="77777777" w:rsidR="007A25E5" w:rsidRPr="00B175D2" w:rsidRDefault="007A25E5" w:rsidP="007A25E5">
            <w:pPr>
              <w:rPr>
                <w:color w:val="000000"/>
              </w:rPr>
            </w:pPr>
            <w:r w:rsidRPr="00B175D2">
              <w:rPr>
                <w:color w:val="000000"/>
              </w:rPr>
              <w:t>1) Prorated benefit amounts based upon the Beginning Date of Aid (BDA) for the GA/GR program</w:t>
            </w:r>
          </w:p>
          <w:p w14:paraId="65D94088" w14:textId="77777777" w:rsidR="007A25E5" w:rsidRPr="00B175D2" w:rsidRDefault="007A25E5" w:rsidP="007A25E5">
            <w:pPr>
              <w:rPr>
                <w:color w:val="000000"/>
              </w:rPr>
            </w:pPr>
            <w:r w:rsidRPr="00B175D2">
              <w:rPr>
                <w:color w:val="000000"/>
              </w:rPr>
              <w:t>2) Add a hard validation message at EDBC when the GA/GR residency arrival date field on the Residency Detail page is not completed. The validation message shall only display for those counties that opt into the 15-day residency rule. The CalSAWS Software should not allow the user to run EDBC when this validation occurs. A batch exception reason will be added when the case is run in batch</w:t>
            </w:r>
          </w:p>
          <w:p w14:paraId="5A8D9A6A" w14:textId="77777777" w:rsidR="007A25E5" w:rsidRPr="00B175D2" w:rsidRDefault="007A25E5" w:rsidP="007A25E5">
            <w:pPr>
              <w:rPr>
                <w:color w:val="000000"/>
              </w:rPr>
            </w:pPr>
            <w:r w:rsidRPr="00B175D2">
              <w:rPr>
                <w:color w:val="000000"/>
              </w:rPr>
              <w:t>3) Update the Pre-Screening-Mandatory Substance Use Disorder Recovery Program (MSUDRP) page to allow the 58 Counties to add additional pre-screening questions based on each of the 58 Counties GA/GR eligibility rules. The CalSAWS Software shall only display the Pre-Screening questions based on the county of the logged in user</w:t>
            </w:r>
          </w:p>
          <w:p w14:paraId="0569BBC3" w14:textId="77777777" w:rsidR="007A25E5" w:rsidRPr="00B175D2" w:rsidRDefault="007A25E5" w:rsidP="007A25E5">
            <w:pPr>
              <w:rPr>
                <w:color w:val="000000"/>
              </w:rPr>
            </w:pPr>
            <w:r w:rsidRPr="00B175D2">
              <w:rPr>
                <w:color w:val="000000"/>
              </w:rPr>
              <w:t>4) Add the ability to display prior GA/GR aid received in other counties within the CalSAWS Software (sanctions, unemployable, employable status, BDA, reapplication within a 12-month period and their time on aid in GR). Note: The requirement is contingent upon county agreement and legal review</w:t>
            </w:r>
          </w:p>
          <w:p w14:paraId="4454E6DB" w14:textId="77777777" w:rsidR="007A25E5" w:rsidRPr="00B175D2" w:rsidRDefault="007A25E5" w:rsidP="007A25E5">
            <w:pPr>
              <w:rPr>
                <w:color w:val="000000"/>
              </w:rPr>
            </w:pPr>
            <w:r w:rsidRPr="00B175D2">
              <w:rPr>
                <w:color w:val="000000"/>
              </w:rPr>
              <w:t>5) Create an automatic task when a participant has applied for SSI for the GA/GR program. The task shall be customizable by county and all 58 Counties shall have the ability to opt in/opt out of the task at the time of migration</w:t>
            </w:r>
          </w:p>
          <w:p w14:paraId="0829302F" w14:textId="77777777" w:rsidR="007A25E5" w:rsidRPr="00B175D2" w:rsidRDefault="007A25E5" w:rsidP="007A25E5">
            <w:pPr>
              <w:rPr>
                <w:color w:val="000000"/>
              </w:rPr>
            </w:pPr>
            <w:r w:rsidRPr="00B175D2">
              <w:rPr>
                <w:color w:val="000000"/>
              </w:rPr>
              <w:t>6) Add the ability to issue benefits on a pending GA/GR program and issue the remainder upon approval as determined by the county</w:t>
            </w:r>
          </w:p>
          <w:p w14:paraId="2F2A3FA3" w14:textId="77777777" w:rsidR="007A25E5" w:rsidRPr="00B175D2" w:rsidRDefault="007A25E5" w:rsidP="007A25E5">
            <w:pPr>
              <w:rPr>
                <w:color w:val="000000"/>
              </w:rPr>
            </w:pPr>
            <w:r w:rsidRPr="00B175D2">
              <w:rPr>
                <w:color w:val="000000"/>
              </w:rPr>
              <w:t>7) Add the ability to determine eligibility for GA/GR aid paid pending based on the eligibility rules of each of the 58 Counties</w:t>
            </w:r>
          </w:p>
          <w:p w14:paraId="02D80B6A" w14:textId="77777777" w:rsidR="007A25E5" w:rsidRPr="00B175D2" w:rsidRDefault="007A25E5" w:rsidP="007A25E5">
            <w:pPr>
              <w:rPr>
                <w:color w:val="000000"/>
              </w:rPr>
            </w:pPr>
            <w:r w:rsidRPr="00B175D2">
              <w:rPr>
                <w:color w:val="000000"/>
              </w:rPr>
              <w:t>8) Add the ability to allow each county to determine the income multiplier based on each of the 58 Counties GA/GR eligibility rules</w:t>
            </w:r>
          </w:p>
          <w:p w14:paraId="353A81A7" w14:textId="77777777" w:rsidR="007A25E5" w:rsidRPr="00B175D2" w:rsidRDefault="007A25E5" w:rsidP="007A25E5">
            <w:pPr>
              <w:rPr>
                <w:color w:val="000000"/>
              </w:rPr>
            </w:pPr>
            <w:r w:rsidRPr="00B175D2">
              <w:rPr>
                <w:color w:val="000000"/>
              </w:rPr>
              <w:t>9) Add a verification field on the GR Work Requirement page when a work requirement type has been selected. If the verification field is left pending, it shall populate on the county specific verification checklist for GA/GR. The 58 Counties shall have the ability to opt in/opt out of the functionality at the time of migration</w:t>
            </w:r>
          </w:p>
          <w:p w14:paraId="208CBA97" w14:textId="77777777" w:rsidR="007A25E5" w:rsidRPr="00B175D2" w:rsidRDefault="007A25E5" w:rsidP="007A25E5">
            <w:pPr>
              <w:rPr>
                <w:color w:val="000000"/>
              </w:rPr>
            </w:pPr>
            <w:r w:rsidRPr="00B175D2">
              <w:rPr>
                <w:color w:val="000000"/>
              </w:rPr>
              <w:t>10) Create an automated task when the vendor for GA/GR is no longer going to get paid based on the Money Management Detail page end month. This functionality will be based on each counties GA/GR program rules</w:t>
            </w:r>
          </w:p>
          <w:p w14:paraId="51DEF1F2" w14:textId="77777777" w:rsidR="007A25E5" w:rsidRPr="00B175D2" w:rsidRDefault="007A25E5" w:rsidP="007A25E5">
            <w:pPr>
              <w:rPr>
                <w:color w:val="000000"/>
              </w:rPr>
            </w:pPr>
            <w:r w:rsidRPr="00B175D2">
              <w:rPr>
                <w:color w:val="000000"/>
              </w:rPr>
              <w:lastRenderedPageBreak/>
              <w:t>11) Add GA/GR specific page(s) to capture physical and mental disability details as it relates to GA/GR assessment screening. The new page(s) shall be controlled via security and the 58 Counties shall have the ability to opt in/opt out of the page at the time of migration. NOTE: Page(s) should function similar to the MSDURP Assessment page</w:t>
            </w:r>
          </w:p>
          <w:p w14:paraId="70F4A881" w14:textId="77777777" w:rsidR="007A25E5" w:rsidRPr="00B175D2" w:rsidRDefault="007A25E5" w:rsidP="007A25E5">
            <w:pPr>
              <w:rPr>
                <w:color w:val="000000"/>
              </w:rPr>
            </w:pPr>
            <w:r w:rsidRPr="00B175D2">
              <w:rPr>
                <w:color w:val="000000"/>
              </w:rPr>
              <w:t>12) Add the ability to automatically create a CalFresh CFET record when the customer is already participating in GA/GR for reporting purposes. The CalSAWS Software should not have the user enter a CFET record when GA/GR exists. The 58 Counties shall have the ability to opt in/out of the functionality at the time of migration</w:t>
            </w:r>
          </w:p>
          <w:p w14:paraId="74F143A9" w14:textId="77777777" w:rsidR="007A25E5" w:rsidRPr="00B175D2" w:rsidRDefault="007A25E5" w:rsidP="007A25E5">
            <w:pPr>
              <w:rPr>
                <w:color w:val="000000"/>
              </w:rPr>
            </w:pPr>
            <w:r w:rsidRPr="00B175D2">
              <w:rPr>
                <w:color w:val="000000"/>
              </w:rPr>
              <w:t>13) Update all GA/GR related supportive services need types on the Needs List and Need Detail pages when the category of GROW is selected to be inclusive of all 58 Counties.</w:t>
            </w:r>
          </w:p>
          <w:p w14:paraId="66BDB2B0" w14:textId="77777777" w:rsidR="007A25E5" w:rsidRPr="00B175D2" w:rsidRDefault="007A25E5" w:rsidP="007A25E5">
            <w:pPr>
              <w:rPr>
                <w:color w:val="000000"/>
              </w:rPr>
            </w:pPr>
            <w:r w:rsidRPr="00B175D2">
              <w:rPr>
                <w:color w:val="000000"/>
              </w:rPr>
              <w:t>14) Auto create and register a GA/GR ES program for employable individuals when there is a GA/GR/CF combo case when a county does not have CFET program active in their county. The 58 Counties shall have the ability to opt in/opt out of the functionality at the time of migration</w:t>
            </w:r>
          </w:p>
          <w:p w14:paraId="167CF35D" w14:textId="77777777" w:rsidR="007A25E5" w:rsidRPr="00B175D2" w:rsidRDefault="007A25E5" w:rsidP="007A25E5">
            <w:pPr>
              <w:rPr>
                <w:color w:val="000000"/>
              </w:rPr>
            </w:pPr>
            <w:r w:rsidRPr="00B175D2">
              <w:rPr>
                <w:color w:val="000000"/>
              </w:rPr>
              <w:t>15) Auto create and register a GA/GR ES program for employable individuals who are on a GA/GR program only. The 58 Counties shall have the ability to opt in/opt out of the functionality at the time of migration</w:t>
            </w:r>
          </w:p>
          <w:p w14:paraId="52910010" w14:textId="77777777" w:rsidR="007A25E5" w:rsidRPr="00B175D2" w:rsidRDefault="007A25E5" w:rsidP="007A25E5">
            <w:pPr>
              <w:rPr>
                <w:color w:val="000000"/>
              </w:rPr>
            </w:pPr>
            <w:r w:rsidRPr="00B175D2">
              <w:rPr>
                <w:color w:val="000000"/>
              </w:rPr>
              <w:t>16) Add additional non-compliance types for GA/GR on the GA/GR Non-Compliance page. The Non-Compliance types shall be specific to each of the 58 Counties GA/GR policy rules</w:t>
            </w:r>
          </w:p>
          <w:p w14:paraId="2971C3A7" w14:textId="1FBC5861" w:rsidR="007A25E5" w:rsidRDefault="007A25E5" w:rsidP="007A25E5">
            <w:pPr>
              <w:rPr>
                <w:color w:val="000000"/>
              </w:rPr>
            </w:pPr>
            <w:r w:rsidRPr="00B175D2">
              <w:rPr>
                <w:color w:val="000000"/>
              </w:rPr>
              <w:t>17) Migrate the existing C-IV GA/GR Functionality into the CalSAWS Software</w:t>
            </w:r>
          </w:p>
        </w:tc>
      </w:tr>
      <w:tr w:rsidR="007A25E5" w14:paraId="01324C3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8554B77" w14:textId="116732A8" w:rsidR="007A25E5" w:rsidRDefault="007A25E5" w:rsidP="007A25E5">
            <w:pPr>
              <w:jc w:val="center"/>
              <w:rPr>
                <w:color w:val="000000"/>
              </w:rPr>
            </w:pPr>
            <w:r>
              <w:rPr>
                <w:color w:val="000000"/>
              </w:rPr>
              <w:lastRenderedPageBreak/>
              <w:t>901</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B3CDC04" w14:textId="3F0F1931" w:rsidR="007A25E5" w:rsidRDefault="007A25E5" w:rsidP="007A25E5">
            <w:pPr>
              <w:jc w:val="center"/>
              <w:rPr>
                <w:color w:val="000000"/>
              </w:rPr>
            </w:pPr>
            <w:r>
              <w:rPr>
                <w:color w:val="000000"/>
              </w:rPr>
              <w:t>2316</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08D13962" w14:textId="4146558D"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2FE51EA" w14:textId="77777777" w:rsidR="007A25E5" w:rsidRPr="00B175D2" w:rsidRDefault="007A25E5" w:rsidP="007A25E5">
            <w:pPr>
              <w:rPr>
                <w:color w:val="000000"/>
              </w:rPr>
            </w:pPr>
            <w:r w:rsidRPr="00B175D2">
              <w:rPr>
                <w:color w:val="000000"/>
              </w:rPr>
              <w:t>The CONTRACTOR shall update the CalSAWS Software to opt in/opt out of the functionality for the 58 Counties. This includes the following:</w:t>
            </w:r>
          </w:p>
          <w:p w14:paraId="119954C7" w14:textId="77777777" w:rsidR="007A25E5" w:rsidRPr="00B175D2" w:rsidRDefault="007A25E5" w:rsidP="007A25E5">
            <w:pPr>
              <w:rPr>
                <w:color w:val="000000"/>
              </w:rPr>
            </w:pPr>
            <w:r w:rsidRPr="00B175D2">
              <w:rPr>
                <w:color w:val="000000"/>
              </w:rPr>
              <w:t>1) Denial of a GA/GR Case if an applicant does not meet the counties residency day rule and add the ability to append the arrival date on the Residency Detail page</w:t>
            </w:r>
          </w:p>
          <w:p w14:paraId="7F0BC284" w14:textId="425616CE" w:rsidR="007A25E5" w:rsidRDefault="007A25E5" w:rsidP="007A25E5">
            <w:pPr>
              <w:rPr>
                <w:color w:val="000000"/>
              </w:rPr>
            </w:pPr>
            <w:r w:rsidRPr="00B175D2">
              <w:rPr>
                <w:color w:val="000000"/>
              </w:rPr>
              <w:t>2) Update all GA/GR specific pages to be controlled by security for the 58 Counties to allow for displaying the GA/GR specific pages based on each counties eligibility rules</w:t>
            </w:r>
          </w:p>
        </w:tc>
      </w:tr>
      <w:tr w:rsidR="007A25E5" w14:paraId="0897E6BA" w14:textId="77777777" w:rsidTr="00E26ED6">
        <w:trPr>
          <w:trHeight w:val="341"/>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1A1F8F4" w14:textId="424CD984" w:rsidR="007A25E5" w:rsidRDefault="007A25E5" w:rsidP="007A25E5">
            <w:pPr>
              <w:jc w:val="center"/>
              <w:rPr>
                <w:color w:val="000000"/>
              </w:rPr>
            </w:pPr>
            <w:r>
              <w:rPr>
                <w:color w:val="000000"/>
              </w:rPr>
              <w:t>902</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DD85380" w14:textId="194167E2" w:rsidR="007A25E5" w:rsidRDefault="007A25E5" w:rsidP="007A25E5">
            <w:pPr>
              <w:jc w:val="center"/>
              <w:rPr>
                <w:color w:val="000000"/>
              </w:rPr>
            </w:pPr>
            <w:r>
              <w:rPr>
                <w:color w:val="000000"/>
              </w:rPr>
              <w:t>2317</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2F0836F1" w14:textId="7D3B1526"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76FA287" w14:textId="77777777" w:rsidR="007A25E5" w:rsidRPr="00B175D2" w:rsidRDefault="007A25E5" w:rsidP="007A25E5">
            <w:pPr>
              <w:rPr>
                <w:color w:val="000000"/>
              </w:rPr>
            </w:pPr>
            <w:r w:rsidRPr="00B175D2">
              <w:rPr>
                <w:color w:val="000000"/>
              </w:rPr>
              <w:t>The CONTRACTOR shall add the ability for the CalSAWS Software to allow each GA/GR related batch jobs to be opt in/opt out for the 58 Counties and the decision shall be made at the time of migration. This includes the following:</w:t>
            </w:r>
          </w:p>
          <w:p w14:paraId="60BAD7CD" w14:textId="77777777" w:rsidR="007A25E5" w:rsidRPr="00B175D2" w:rsidRDefault="007A25E5" w:rsidP="007A25E5">
            <w:pPr>
              <w:rPr>
                <w:color w:val="000000"/>
              </w:rPr>
            </w:pPr>
            <w:r w:rsidRPr="00B175D2">
              <w:rPr>
                <w:color w:val="000000"/>
              </w:rPr>
              <w:t>1) Automatically schedules the annual/semi-annual GA/GR agreement appointment and redetermination</w:t>
            </w:r>
          </w:p>
          <w:p w14:paraId="7AF5CD9A" w14:textId="77777777" w:rsidR="007A25E5" w:rsidRPr="00B175D2" w:rsidRDefault="007A25E5" w:rsidP="007A25E5">
            <w:pPr>
              <w:rPr>
                <w:color w:val="000000"/>
              </w:rPr>
            </w:pPr>
            <w:r w:rsidRPr="00B175D2">
              <w:rPr>
                <w:color w:val="000000"/>
              </w:rPr>
              <w:t>2) Discontinues the GA/GR Program and automatically schedules the hearing appointment</w:t>
            </w:r>
          </w:p>
          <w:p w14:paraId="42DD8FFF" w14:textId="77777777" w:rsidR="007A25E5" w:rsidRPr="00B175D2" w:rsidRDefault="007A25E5" w:rsidP="007A25E5">
            <w:pPr>
              <w:rPr>
                <w:color w:val="000000"/>
              </w:rPr>
            </w:pPr>
            <w:r w:rsidRPr="00B175D2">
              <w:rPr>
                <w:color w:val="000000"/>
              </w:rPr>
              <w:lastRenderedPageBreak/>
              <w:t>3) Auto generates the progress reports after 30 days and update the ability to generate and send progress reports based on each counties individual GA/GR reporting requirements including frequency and recipient</w:t>
            </w:r>
          </w:p>
          <w:p w14:paraId="48E9F7A3" w14:textId="77777777" w:rsidR="007A25E5" w:rsidRPr="00B175D2" w:rsidRDefault="007A25E5" w:rsidP="007A25E5">
            <w:pPr>
              <w:rPr>
                <w:color w:val="000000"/>
              </w:rPr>
            </w:pPr>
            <w:r w:rsidRPr="00B175D2">
              <w:rPr>
                <w:color w:val="000000"/>
              </w:rPr>
              <w:t>4) Update the GROW Deregistration Batch Run date to be specific to each 58 Counties GA/GR policy</w:t>
            </w:r>
          </w:p>
          <w:p w14:paraId="52CE056D" w14:textId="77777777" w:rsidR="007A25E5" w:rsidRPr="00B175D2" w:rsidRDefault="007A25E5" w:rsidP="007A25E5">
            <w:pPr>
              <w:rPr>
                <w:color w:val="000000"/>
              </w:rPr>
            </w:pPr>
            <w:r w:rsidRPr="00B175D2">
              <w:rPr>
                <w:color w:val="000000"/>
              </w:rPr>
              <w:t xml:space="preserve">5) SSIAP Batch Job (including frequency) </w:t>
            </w:r>
          </w:p>
          <w:p w14:paraId="44B2FEF0" w14:textId="77777777" w:rsidR="007A25E5" w:rsidRPr="00B175D2" w:rsidRDefault="007A25E5" w:rsidP="007A25E5">
            <w:pPr>
              <w:rPr>
                <w:color w:val="000000"/>
              </w:rPr>
            </w:pPr>
          </w:p>
          <w:p w14:paraId="69309A2F" w14:textId="21EB1CF3" w:rsidR="007A25E5" w:rsidRDefault="007A25E5" w:rsidP="007A25E5">
            <w:pPr>
              <w:rPr>
                <w:color w:val="000000"/>
              </w:rPr>
            </w:pPr>
            <w:r w:rsidRPr="00B175D2">
              <w:rPr>
                <w:color w:val="000000"/>
              </w:rPr>
              <w:t>The CONTRACTOR shall allow each county the ability to have the specific GA/GR annual agreement appointment manually set up or scheduled by batch. The CalSAWS Software must send the appropriate appointment letter and packet (i.e. annual, semi-annual agreement) based on each of GA/GR policy needs for each of the 58 Counties.</w:t>
            </w:r>
          </w:p>
        </w:tc>
      </w:tr>
      <w:tr w:rsidR="007A25E5" w14:paraId="32D107D4"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13ACF86" w14:textId="303CD457" w:rsidR="007A25E5" w:rsidRDefault="007A25E5" w:rsidP="007A25E5">
            <w:pPr>
              <w:jc w:val="center"/>
              <w:rPr>
                <w:color w:val="000000"/>
              </w:rPr>
            </w:pPr>
            <w:r>
              <w:rPr>
                <w:color w:val="000000"/>
              </w:rPr>
              <w:lastRenderedPageBreak/>
              <w:t>904</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838256B" w14:textId="28AAD3BD" w:rsidR="007A25E5" w:rsidRDefault="007A25E5" w:rsidP="007A25E5">
            <w:pPr>
              <w:jc w:val="center"/>
              <w:rPr>
                <w:color w:val="000000"/>
              </w:rPr>
            </w:pPr>
            <w:r>
              <w:rPr>
                <w:color w:val="000000"/>
              </w:rPr>
              <w:t>2319</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0D003644" w14:textId="3C89D419"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F88628F" w14:textId="77777777" w:rsidR="007A25E5" w:rsidRPr="00B175D2" w:rsidRDefault="007A25E5" w:rsidP="007A25E5">
            <w:pPr>
              <w:rPr>
                <w:color w:val="000000"/>
              </w:rPr>
            </w:pPr>
            <w:r w:rsidRPr="00B175D2">
              <w:rPr>
                <w:color w:val="000000"/>
              </w:rPr>
              <w:t>The CONTRACTOR shall update the CalSAWS Software with current available automated CalWIN county specific NOA's and Forms associated to their GA/GR program.</w:t>
            </w:r>
          </w:p>
          <w:p w14:paraId="2E3A103F" w14:textId="77777777" w:rsidR="007A25E5" w:rsidRPr="00B175D2" w:rsidRDefault="007A25E5" w:rsidP="007A25E5">
            <w:pPr>
              <w:rPr>
                <w:color w:val="000000"/>
              </w:rPr>
            </w:pPr>
          </w:p>
          <w:p w14:paraId="4949E488" w14:textId="55956EF6" w:rsidR="007A25E5" w:rsidRDefault="006D4FCD" w:rsidP="007A25E5">
            <w:pPr>
              <w:rPr>
                <w:color w:val="000000"/>
              </w:rPr>
            </w:pPr>
            <w:r w:rsidRPr="006D4FCD">
              <w:rPr>
                <w:color w:val="000000"/>
              </w:rPr>
              <w:t>The CONTRACTOR shall update the Ca</w:t>
            </w:r>
            <w:r w:rsidR="00F15714">
              <w:rPr>
                <w:color w:val="000000"/>
              </w:rPr>
              <w:t>lSAWS software to trigger an</w:t>
            </w:r>
            <w:r w:rsidRPr="006D4FCD">
              <w:rPr>
                <w:color w:val="000000"/>
              </w:rPr>
              <w:t xml:space="preserve"> interface to a “Correspondence Service” to generate the automated CalWIN County specific Forms/NOAs generate county specific NOAs and Forms based upon each county’s eligibility rules.</w:t>
            </w:r>
          </w:p>
        </w:tc>
      </w:tr>
      <w:tr w:rsidR="007A25E5" w14:paraId="4C5F769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826225D" w14:textId="0E9AA624" w:rsidR="007A25E5" w:rsidRDefault="007A25E5" w:rsidP="007A25E5">
            <w:pPr>
              <w:jc w:val="center"/>
              <w:rPr>
                <w:color w:val="000000"/>
              </w:rPr>
            </w:pPr>
            <w:r>
              <w:rPr>
                <w:color w:val="000000"/>
              </w:rPr>
              <w:t>905</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A01152B" w14:textId="5DE46B7F" w:rsidR="007A25E5" w:rsidRDefault="007A25E5" w:rsidP="007A25E5">
            <w:pPr>
              <w:jc w:val="center"/>
              <w:rPr>
                <w:color w:val="000000"/>
              </w:rPr>
            </w:pPr>
            <w:r>
              <w:rPr>
                <w:color w:val="000000"/>
              </w:rPr>
              <w:t>2320</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6695BBC1" w14:textId="1EFCDEBA"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950D09B" w14:textId="724B1C26" w:rsidR="007A25E5" w:rsidRPr="00BA05CF" w:rsidRDefault="007A25E5" w:rsidP="007A25E5">
            <w:pPr>
              <w:rPr>
                <w:color w:val="000000"/>
              </w:rPr>
            </w:pPr>
            <w:r w:rsidRPr="003B4165">
              <w:rPr>
                <w:color w:val="000000"/>
              </w:rPr>
              <w:t>The CONTRACTOR shall enable the automatic deduction of fees from the GA/GR grant amount based on the customer's use of other services, such as county provided housing based on the GA/GR policy for each of the 58 Counties. (i.e. County Homeless Shelter)</w:t>
            </w:r>
          </w:p>
        </w:tc>
      </w:tr>
      <w:tr w:rsidR="007A25E5" w14:paraId="1367ED12"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555661C" w14:textId="65F93526" w:rsidR="007A25E5" w:rsidRDefault="007A25E5" w:rsidP="007A25E5">
            <w:pPr>
              <w:jc w:val="center"/>
              <w:rPr>
                <w:color w:val="000000"/>
              </w:rPr>
            </w:pPr>
            <w:r>
              <w:rPr>
                <w:color w:val="000000"/>
              </w:rPr>
              <w:t>906</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83AFF30" w14:textId="2478D9C2" w:rsidR="007A25E5" w:rsidRDefault="007A25E5" w:rsidP="007A25E5">
            <w:pPr>
              <w:jc w:val="center"/>
              <w:rPr>
                <w:color w:val="000000"/>
              </w:rPr>
            </w:pPr>
            <w:r>
              <w:rPr>
                <w:color w:val="000000"/>
              </w:rPr>
              <w:t>2321</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4A5CA50F" w14:textId="4B46B0FB"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A593660" w14:textId="77777777" w:rsidR="007A25E5" w:rsidRDefault="007A25E5" w:rsidP="007A25E5">
            <w:pPr>
              <w:rPr>
                <w:color w:val="000000"/>
              </w:rPr>
            </w:pPr>
            <w:r w:rsidRPr="003B4165">
              <w:rPr>
                <w:color w:val="000000"/>
              </w:rPr>
              <w:t>The CONTRACTOR shall update the CalSAWS Software to make the percentage and type of recoupment configurable via security by county for the 58 Counties.</w:t>
            </w:r>
          </w:p>
          <w:p w14:paraId="5F351B5F" w14:textId="3149456A" w:rsidR="007A25E5" w:rsidRDefault="007A25E5" w:rsidP="007A25E5">
            <w:pPr>
              <w:rPr>
                <w:color w:val="000000"/>
              </w:rPr>
            </w:pPr>
          </w:p>
        </w:tc>
      </w:tr>
      <w:tr w:rsidR="007A25E5" w14:paraId="7F4A4CD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4FE920D" w14:textId="72006E4A" w:rsidR="007A25E5" w:rsidRDefault="007A25E5" w:rsidP="007A25E5">
            <w:pPr>
              <w:jc w:val="center"/>
              <w:rPr>
                <w:color w:val="000000"/>
              </w:rPr>
            </w:pPr>
            <w:r>
              <w:rPr>
                <w:color w:val="000000"/>
              </w:rPr>
              <w:t>907</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535AD48" w14:textId="1593F64F" w:rsidR="007A25E5" w:rsidRDefault="007A25E5" w:rsidP="007A25E5">
            <w:pPr>
              <w:jc w:val="center"/>
              <w:rPr>
                <w:color w:val="000000"/>
              </w:rPr>
            </w:pPr>
            <w:r>
              <w:rPr>
                <w:color w:val="000000"/>
              </w:rPr>
              <w:t>2322</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77454B3D" w14:textId="685CFE0D"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5689575" w14:textId="77777777" w:rsidR="007A25E5" w:rsidRDefault="007A25E5" w:rsidP="007A25E5">
            <w:pPr>
              <w:rPr>
                <w:color w:val="000000"/>
              </w:rPr>
            </w:pPr>
            <w:r w:rsidRPr="003B4165">
              <w:rPr>
                <w:color w:val="000000"/>
              </w:rPr>
              <w:t>The CONTRACTOR shall produce the GA237 report for the 58 counties. Detailed data is available through other reports and ad hoc reporting will be available for the counties.</w:t>
            </w:r>
          </w:p>
          <w:p w14:paraId="38646A2F" w14:textId="48C2B493" w:rsidR="007A25E5" w:rsidDel="005B7A7F" w:rsidRDefault="007A25E5" w:rsidP="007A25E5">
            <w:pPr>
              <w:rPr>
                <w:color w:val="000000"/>
              </w:rPr>
            </w:pPr>
          </w:p>
        </w:tc>
      </w:tr>
      <w:tr w:rsidR="007A25E5" w14:paraId="5172C09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0729DAF" w14:textId="528B3241" w:rsidR="007A25E5" w:rsidRDefault="007A25E5" w:rsidP="007A25E5">
            <w:pPr>
              <w:jc w:val="center"/>
              <w:rPr>
                <w:color w:val="000000"/>
              </w:rPr>
            </w:pPr>
            <w:r>
              <w:rPr>
                <w:color w:val="000000"/>
              </w:rPr>
              <w:t>908</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8182ACD" w14:textId="4113D948" w:rsidR="007A25E5" w:rsidRDefault="007A25E5" w:rsidP="007A25E5">
            <w:pPr>
              <w:jc w:val="center"/>
              <w:rPr>
                <w:color w:val="000000"/>
              </w:rPr>
            </w:pPr>
            <w:r>
              <w:rPr>
                <w:color w:val="000000"/>
              </w:rPr>
              <w:t>2323</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422EC759" w14:textId="318367B0"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44FA0DD" w14:textId="77777777" w:rsidR="007A25E5" w:rsidRPr="003B4165" w:rsidRDefault="007A25E5" w:rsidP="007A25E5">
            <w:pPr>
              <w:rPr>
                <w:color w:val="000000"/>
              </w:rPr>
            </w:pPr>
            <w:r w:rsidRPr="003B4165">
              <w:rPr>
                <w:color w:val="000000"/>
              </w:rPr>
              <w:t>The CONTRACTOR shall update the CalSAWS Software to provide the ability for the user to manually offset/record a transaction towards a GA/GR recoverable/loan account based on an activity participation (i.e. GROW activity/any job credit activities).</w:t>
            </w:r>
          </w:p>
          <w:p w14:paraId="17A2891C" w14:textId="4DDB00F9" w:rsidR="007A25E5" w:rsidDel="005B7A7F" w:rsidRDefault="007A25E5" w:rsidP="007A25E5">
            <w:pPr>
              <w:rPr>
                <w:color w:val="000000"/>
              </w:rPr>
            </w:pPr>
            <w:r w:rsidRPr="003B4165">
              <w:rPr>
                <w:color w:val="000000"/>
              </w:rPr>
              <w:t>NOTE: The user shall calculate the amount manually outside of the system. The 58 Counties shall have the ability to opt in/opt out of the functionality at the time of migration.</w:t>
            </w:r>
          </w:p>
        </w:tc>
      </w:tr>
      <w:tr w:rsidR="007A25E5" w14:paraId="79B46C4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A53AE16" w14:textId="370BC6AA" w:rsidR="007A25E5" w:rsidRDefault="0046632D" w:rsidP="007A25E5">
            <w:pPr>
              <w:jc w:val="center"/>
              <w:rPr>
                <w:color w:val="000000"/>
              </w:rPr>
            </w:pPr>
            <w:r>
              <w:rPr>
                <w:color w:val="000000"/>
              </w:rPr>
              <w:lastRenderedPageBreak/>
              <w:t>959</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74A492D" w14:textId="192D9E2F" w:rsidR="007A25E5" w:rsidRDefault="007A25E5" w:rsidP="007A25E5">
            <w:pPr>
              <w:jc w:val="center"/>
              <w:rPr>
                <w:color w:val="000000"/>
              </w:rPr>
            </w:pPr>
            <w:r>
              <w:rPr>
                <w:color w:val="000000"/>
              </w:rPr>
              <w:t>2374</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37E60C41" w14:textId="061A4359"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F70E957" w14:textId="65C11D42" w:rsidR="007A25E5" w:rsidDel="005B7A7F" w:rsidRDefault="007A25E5" w:rsidP="007A25E5">
            <w:pPr>
              <w:rPr>
                <w:color w:val="000000"/>
              </w:rPr>
            </w:pPr>
            <w:r w:rsidRPr="00915149">
              <w:rPr>
                <w:color w:val="000000"/>
              </w:rPr>
              <w:t>The CONTRACTOR shall provide the capability to add GA/GR sub-programs and use them in EDBC rules to determine aid codes for each of the 58 Counties based on the sub-programs available for each of the 58 Counties at the time of migration.</w:t>
            </w:r>
          </w:p>
        </w:tc>
      </w:tr>
      <w:tr w:rsidR="007A25E5" w14:paraId="0E1548E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9AA7FB7" w14:textId="3CF06F33" w:rsidR="007A25E5" w:rsidRDefault="0046632D" w:rsidP="007A25E5">
            <w:pPr>
              <w:jc w:val="center"/>
              <w:rPr>
                <w:color w:val="000000"/>
              </w:rPr>
            </w:pPr>
            <w:r>
              <w:rPr>
                <w:color w:val="000000"/>
              </w:rPr>
              <w:t>960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CF251A5" w14:textId="389671BE" w:rsidR="007A25E5" w:rsidRDefault="007A25E5" w:rsidP="007A25E5">
            <w:pPr>
              <w:jc w:val="center"/>
              <w:rPr>
                <w:color w:val="000000"/>
              </w:rPr>
            </w:pPr>
            <w:r>
              <w:rPr>
                <w:color w:val="000000"/>
              </w:rPr>
              <w:t>2375</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3732E954" w14:textId="7E9659A4" w:rsidR="007A25E5" w:rsidRDefault="007A25E5" w:rsidP="0046632D">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6596219" w14:textId="3C8C4DC9" w:rsidR="007A25E5" w:rsidRDefault="007A25E5" w:rsidP="007A25E5">
            <w:pPr>
              <w:rPr>
                <w:color w:val="000000"/>
              </w:rPr>
            </w:pPr>
            <w:r w:rsidRPr="00915149">
              <w:rPr>
                <w:color w:val="000000"/>
              </w:rPr>
              <w:t>The CONTRACTOR shall update the CalSAWS Software to split the GA/GR grant into multiple warrants for the same and/or different vendors, and the same or different HH member multiple times in the same benefit month and have the ability to hold the warrants that are issued to the customer based on county policy for each of the 57 Counties.</w:t>
            </w:r>
          </w:p>
        </w:tc>
      </w:tr>
      <w:tr w:rsidR="007A25E5" w14:paraId="2A81BD0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C539F92" w14:textId="734E2179" w:rsidR="007A25E5" w:rsidRDefault="0046632D" w:rsidP="007A25E5">
            <w:pPr>
              <w:jc w:val="center"/>
              <w:rPr>
                <w:color w:val="000000"/>
              </w:rPr>
            </w:pPr>
            <w:r>
              <w:rPr>
                <w:color w:val="000000"/>
              </w:rPr>
              <w:t>961</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F1D7F61" w14:textId="4E3E6DC5" w:rsidR="007A25E5" w:rsidRDefault="007A25E5" w:rsidP="007A25E5">
            <w:pPr>
              <w:jc w:val="center"/>
              <w:rPr>
                <w:color w:val="000000"/>
              </w:rPr>
            </w:pPr>
            <w:r>
              <w:rPr>
                <w:color w:val="000000"/>
              </w:rPr>
              <w:t>2376</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69AC6FD2" w14:textId="4C05F46F" w:rsidR="007A25E5" w:rsidRDefault="007A25E5" w:rsidP="00FD5119">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74AC55A" w14:textId="6D90E591" w:rsidR="007A25E5" w:rsidRDefault="007A25E5" w:rsidP="007A25E5">
            <w:pPr>
              <w:rPr>
                <w:color w:val="000000"/>
              </w:rPr>
            </w:pPr>
            <w:r w:rsidRPr="00915149">
              <w:rPr>
                <w:color w:val="000000"/>
              </w:rPr>
              <w:t>The CONTRACTOR shall create a batch that will automatically terminate/suspend overpayments for GA/GR the night the claim is established without generating a notice. The batch job will be made county configurable to allow counties to opt in/opt out based on their business process. Note: This does not apply to GA/GR loan balances or IAR.</w:t>
            </w:r>
          </w:p>
        </w:tc>
      </w:tr>
      <w:tr w:rsidR="007A25E5" w14:paraId="5D84248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2D65330" w14:textId="5F01E084" w:rsidR="007A25E5" w:rsidRDefault="0046632D" w:rsidP="007A25E5">
            <w:pPr>
              <w:jc w:val="center"/>
              <w:rPr>
                <w:color w:val="000000"/>
              </w:rPr>
            </w:pPr>
            <w:r>
              <w:rPr>
                <w:color w:val="000000"/>
              </w:rPr>
              <w:t>962</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3424BFA" w14:textId="317A7B3B" w:rsidR="007A25E5" w:rsidRDefault="007A25E5" w:rsidP="007A25E5">
            <w:pPr>
              <w:jc w:val="center"/>
              <w:rPr>
                <w:color w:val="000000"/>
              </w:rPr>
            </w:pPr>
            <w:r>
              <w:rPr>
                <w:color w:val="000000"/>
              </w:rPr>
              <w:t>2377</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3169931B" w14:textId="42D649A5" w:rsidR="007A25E5" w:rsidRDefault="007A25E5" w:rsidP="00FD5119">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A3D521E" w14:textId="6AC3EBCD" w:rsidR="007A25E5" w:rsidRDefault="007A25E5" w:rsidP="007A25E5">
            <w:pPr>
              <w:rPr>
                <w:color w:val="000000"/>
              </w:rPr>
            </w:pPr>
            <w:r w:rsidRPr="00915149">
              <w:rPr>
                <w:color w:val="000000"/>
              </w:rPr>
              <w:t>The CONTRACTOR shall update the CalSAWS Software to update the status to closed for activities associated to GA/GR ES program when the corresponding GA/GR ES program is closed after a county defined quantity of days. The 58 Counties shall have the ability to opt in/opt out of the functionality at the time of migration.</w:t>
            </w:r>
          </w:p>
        </w:tc>
      </w:tr>
      <w:tr w:rsidR="007A25E5" w14:paraId="2874F90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9779010" w14:textId="5EBDE061" w:rsidR="007A25E5" w:rsidRDefault="0046632D" w:rsidP="007A25E5">
            <w:pPr>
              <w:jc w:val="center"/>
              <w:rPr>
                <w:color w:val="000000"/>
              </w:rPr>
            </w:pPr>
            <w:r>
              <w:rPr>
                <w:color w:val="000000"/>
              </w:rPr>
              <w:t>963</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7ADEA06F" w14:textId="2A82F3CA" w:rsidR="007A25E5" w:rsidRDefault="007A25E5" w:rsidP="007A25E5">
            <w:pPr>
              <w:jc w:val="center"/>
              <w:rPr>
                <w:color w:val="000000"/>
              </w:rPr>
            </w:pPr>
            <w:r>
              <w:rPr>
                <w:color w:val="000000"/>
              </w:rPr>
              <w:t>2378</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49BDAE72" w14:textId="7CCF4939" w:rsidR="007A25E5" w:rsidRDefault="007A25E5" w:rsidP="00FD5119">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CDA2974" w14:textId="793A08B0" w:rsidR="007A25E5" w:rsidRDefault="007A25E5" w:rsidP="007A25E5">
            <w:pPr>
              <w:rPr>
                <w:color w:val="000000"/>
              </w:rPr>
            </w:pPr>
            <w:r w:rsidRPr="00915149">
              <w:rPr>
                <w:color w:val="000000"/>
              </w:rPr>
              <w:t>The CONTRACTOR shall allow users to manually enter the GA/GR program assistance paid from another county (time on aid) for prior months and enter the number of days associated to that payment. This data shall be used in the EDBC calculation. For GA/GR issuances paid in the CalSAWS Software, the month and number of days paid will be automatically updated.</w:t>
            </w:r>
          </w:p>
        </w:tc>
      </w:tr>
      <w:tr w:rsidR="007A25E5" w14:paraId="1A11A77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CE29F2F" w14:textId="1EEE7E29" w:rsidR="007A25E5" w:rsidRDefault="0046632D" w:rsidP="007A25E5">
            <w:pPr>
              <w:jc w:val="center"/>
              <w:rPr>
                <w:color w:val="000000"/>
              </w:rPr>
            </w:pPr>
            <w:r>
              <w:rPr>
                <w:color w:val="000000"/>
              </w:rPr>
              <w:t>964</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D01AF68" w14:textId="3251ABA4" w:rsidR="007A25E5" w:rsidRDefault="007A25E5" w:rsidP="007A25E5">
            <w:pPr>
              <w:jc w:val="center"/>
              <w:rPr>
                <w:color w:val="000000"/>
              </w:rPr>
            </w:pPr>
            <w:r>
              <w:rPr>
                <w:color w:val="000000"/>
              </w:rPr>
              <w:t>2379</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24B300C0" w14:textId="02327A4A" w:rsidR="007A25E5" w:rsidRDefault="007A25E5" w:rsidP="00FD5119">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23082AC" w14:textId="426C3363" w:rsidR="007A25E5" w:rsidRDefault="007A25E5" w:rsidP="007A25E5">
            <w:pPr>
              <w:rPr>
                <w:color w:val="000000"/>
              </w:rPr>
            </w:pPr>
            <w:r w:rsidRPr="00915149">
              <w:rPr>
                <w:color w:val="000000"/>
              </w:rPr>
              <w:t>The CONTRACTOR shall send MEDS transactions for all GA/GR applicants and recipients for all 58 Counties. The information shall include eligibility and individual demographic data. The MEDS exception messages shall be displayed in the CalSAWS Software.</w:t>
            </w:r>
          </w:p>
        </w:tc>
      </w:tr>
      <w:tr w:rsidR="007A25E5" w14:paraId="6522C35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EC92502" w14:textId="345382C4" w:rsidR="007A25E5" w:rsidRDefault="0046632D" w:rsidP="007A25E5">
            <w:pPr>
              <w:jc w:val="center"/>
              <w:rPr>
                <w:color w:val="000000"/>
              </w:rPr>
            </w:pPr>
            <w:r>
              <w:rPr>
                <w:color w:val="000000"/>
              </w:rPr>
              <w:t>965</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59DACEC" w14:textId="01ADE710" w:rsidR="007A25E5" w:rsidRDefault="007A25E5" w:rsidP="007A25E5">
            <w:pPr>
              <w:jc w:val="center"/>
              <w:rPr>
                <w:color w:val="000000"/>
              </w:rPr>
            </w:pPr>
            <w:r>
              <w:rPr>
                <w:color w:val="000000"/>
              </w:rPr>
              <w:t>2380</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7CFFA27D" w14:textId="0785F23C" w:rsidR="007A25E5" w:rsidRDefault="007A25E5" w:rsidP="00FD5119">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BFC22B9" w14:textId="77777777" w:rsidR="007A25E5" w:rsidRPr="00915149" w:rsidRDefault="007A25E5" w:rsidP="007A25E5">
            <w:pPr>
              <w:rPr>
                <w:color w:val="000000"/>
              </w:rPr>
            </w:pPr>
            <w:r w:rsidRPr="00915149">
              <w:rPr>
                <w:color w:val="000000"/>
              </w:rPr>
              <w:t>The CONTRACTOR shall add a place in the CalSAWS Software to indicate the following for GA/GR:</w:t>
            </w:r>
          </w:p>
          <w:p w14:paraId="22CCF12B" w14:textId="77777777" w:rsidR="007A25E5" w:rsidRPr="00915149" w:rsidRDefault="007A25E5" w:rsidP="007A25E5">
            <w:pPr>
              <w:rPr>
                <w:color w:val="000000"/>
              </w:rPr>
            </w:pPr>
            <w:r w:rsidRPr="00915149">
              <w:rPr>
                <w:color w:val="000000"/>
              </w:rPr>
              <w:t>1) The Rights and Responsibilities is signed</w:t>
            </w:r>
          </w:p>
          <w:p w14:paraId="2B4CCFEB" w14:textId="77777777" w:rsidR="007A25E5" w:rsidRPr="00915149" w:rsidRDefault="007A25E5" w:rsidP="007A25E5">
            <w:pPr>
              <w:rPr>
                <w:color w:val="000000"/>
              </w:rPr>
            </w:pPr>
            <w:r w:rsidRPr="00915149">
              <w:rPr>
                <w:color w:val="000000"/>
              </w:rPr>
              <w:t>2) The date the Rights and Responsibilities is signed</w:t>
            </w:r>
          </w:p>
          <w:p w14:paraId="3CD14748" w14:textId="77777777" w:rsidR="007A25E5" w:rsidRPr="00915149" w:rsidRDefault="007A25E5" w:rsidP="007A25E5">
            <w:pPr>
              <w:rPr>
                <w:color w:val="000000"/>
              </w:rPr>
            </w:pPr>
            <w:r w:rsidRPr="00915149">
              <w:rPr>
                <w:color w:val="000000"/>
              </w:rPr>
              <w:t>3) The Statement of Facts is signed</w:t>
            </w:r>
          </w:p>
          <w:p w14:paraId="43A877FD" w14:textId="77777777" w:rsidR="007A25E5" w:rsidRPr="00915149" w:rsidRDefault="007A25E5" w:rsidP="007A25E5">
            <w:pPr>
              <w:rPr>
                <w:color w:val="000000"/>
              </w:rPr>
            </w:pPr>
            <w:r w:rsidRPr="00915149">
              <w:rPr>
                <w:color w:val="000000"/>
              </w:rPr>
              <w:t>4) The date the Statement of Facts is signed</w:t>
            </w:r>
          </w:p>
          <w:p w14:paraId="310FEECA" w14:textId="77777777" w:rsidR="007A25E5" w:rsidRPr="00915149" w:rsidRDefault="007A25E5" w:rsidP="007A25E5">
            <w:pPr>
              <w:rPr>
                <w:color w:val="000000"/>
              </w:rPr>
            </w:pPr>
            <w:r w:rsidRPr="00915149">
              <w:rPr>
                <w:color w:val="000000"/>
              </w:rPr>
              <w:t>5) The lien is signed</w:t>
            </w:r>
          </w:p>
          <w:p w14:paraId="4B4898F8" w14:textId="77777777" w:rsidR="007A25E5" w:rsidRPr="00915149" w:rsidRDefault="007A25E5" w:rsidP="007A25E5">
            <w:pPr>
              <w:rPr>
                <w:color w:val="000000"/>
              </w:rPr>
            </w:pPr>
            <w:r w:rsidRPr="00915149">
              <w:rPr>
                <w:color w:val="000000"/>
              </w:rPr>
              <w:t>6) The date the lien is signed</w:t>
            </w:r>
          </w:p>
          <w:p w14:paraId="3B2136EA" w14:textId="77777777" w:rsidR="007A25E5" w:rsidRPr="00915149" w:rsidRDefault="007A25E5" w:rsidP="007A25E5">
            <w:pPr>
              <w:rPr>
                <w:color w:val="000000"/>
              </w:rPr>
            </w:pPr>
            <w:r w:rsidRPr="00915149">
              <w:rPr>
                <w:color w:val="000000"/>
              </w:rPr>
              <w:t>7) The SSP 14 is signed (not EDBC required)</w:t>
            </w:r>
          </w:p>
          <w:p w14:paraId="04447A2A" w14:textId="77777777" w:rsidR="007A25E5" w:rsidRPr="00915149" w:rsidRDefault="007A25E5" w:rsidP="007A25E5">
            <w:pPr>
              <w:rPr>
                <w:color w:val="000000"/>
              </w:rPr>
            </w:pPr>
            <w:r w:rsidRPr="00915149">
              <w:rPr>
                <w:color w:val="000000"/>
              </w:rPr>
              <w:t>8) The date the SSP 14 is signed (not EDBC required)</w:t>
            </w:r>
          </w:p>
          <w:p w14:paraId="520F57DA" w14:textId="77777777" w:rsidR="007A25E5" w:rsidRPr="00915149" w:rsidRDefault="007A25E5" w:rsidP="007A25E5">
            <w:pPr>
              <w:rPr>
                <w:color w:val="000000"/>
              </w:rPr>
            </w:pPr>
          </w:p>
          <w:p w14:paraId="31AA21AF" w14:textId="77777777" w:rsidR="007A25E5" w:rsidRPr="00915149" w:rsidRDefault="007A25E5" w:rsidP="007A25E5">
            <w:pPr>
              <w:rPr>
                <w:color w:val="000000"/>
              </w:rPr>
            </w:pPr>
            <w:r w:rsidRPr="00915149">
              <w:rPr>
                <w:color w:val="000000"/>
              </w:rPr>
              <w:t>Eligibility will not be granted for GA/GR if items 1-6 above are not completed. The 58 Counties shall have the ability to opt in/opt out of the functionality at the time of migration</w:t>
            </w:r>
          </w:p>
          <w:p w14:paraId="66DB0818" w14:textId="77777777" w:rsidR="007A25E5" w:rsidRPr="00915149" w:rsidRDefault="007A25E5" w:rsidP="007A25E5">
            <w:pPr>
              <w:rPr>
                <w:color w:val="000000"/>
              </w:rPr>
            </w:pPr>
            <w:r w:rsidRPr="00915149">
              <w:rPr>
                <w:color w:val="000000"/>
              </w:rPr>
              <w:t>These indicators are required for the new GA/GR eligibility rule service.</w:t>
            </w:r>
          </w:p>
          <w:p w14:paraId="7BD27288" w14:textId="77777777" w:rsidR="007A25E5" w:rsidRPr="00915149" w:rsidRDefault="007A25E5" w:rsidP="007A25E5">
            <w:pPr>
              <w:rPr>
                <w:color w:val="000000"/>
              </w:rPr>
            </w:pPr>
          </w:p>
          <w:p w14:paraId="5380C83C" w14:textId="77777777" w:rsidR="007A25E5" w:rsidRPr="00915149" w:rsidRDefault="007A25E5" w:rsidP="007A25E5">
            <w:pPr>
              <w:rPr>
                <w:color w:val="000000"/>
              </w:rPr>
            </w:pPr>
            <w:r w:rsidRPr="00915149">
              <w:rPr>
                <w:color w:val="000000"/>
              </w:rPr>
              <w:t>Note: This is related to the existing DDID #2056 that will be reviewed during design.</w:t>
            </w:r>
          </w:p>
          <w:p w14:paraId="0E8E9751" w14:textId="77777777" w:rsidR="007A25E5" w:rsidRPr="00915149" w:rsidRDefault="007A25E5" w:rsidP="007A25E5">
            <w:pPr>
              <w:rPr>
                <w:color w:val="000000"/>
              </w:rPr>
            </w:pPr>
            <w:r w:rsidRPr="00915149">
              <w:rPr>
                <w:color w:val="000000"/>
              </w:rPr>
              <w:t>#2056-The CONTRACTOR shall add a place in the CalSAWS Software to indicate the following for CalWORKs and Medi-Cal:</w:t>
            </w:r>
          </w:p>
          <w:p w14:paraId="0F4FB906" w14:textId="77777777" w:rsidR="007A25E5" w:rsidRPr="00915149" w:rsidRDefault="007A25E5" w:rsidP="007A25E5">
            <w:pPr>
              <w:rPr>
                <w:color w:val="000000"/>
              </w:rPr>
            </w:pPr>
            <w:r w:rsidRPr="00915149">
              <w:rPr>
                <w:color w:val="000000"/>
              </w:rPr>
              <w:t>1) The Rights and Responsibilities is signed</w:t>
            </w:r>
          </w:p>
          <w:p w14:paraId="0079D04F" w14:textId="77777777" w:rsidR="007A25E5" w:rsidRPr="00915149" w:rsidRDefault="007A25E5" w:rsidP="007A25E5">
            <w:pPr>
              <w:rPr>
                <w:color w:val="000000"/>
              </w:rPr>
            </w:pPr>
            <w:r w:rsidRPr="00915149">
              <w:rPr>
                <w:color w:val="000000"/>
              </w:rPr>
              <w:t>2) The date the Rights and Responsibilities is signed</w:t>
            </w:r>
          </w:p>
          <w:p w14:paraId="5C3911DB" w14:textId="77777777" w:rsidR="007A25E5" w:rsidRPr="00915149" w:rsidRDefault="007A25E5" w:rsidP="007A25E5">
            <w:pPr>
              <w:rPr>
                <w:color w:val="000000"/>
              </w:rPr>
            </w:pPr>
            <w:r w:rsidRPr="00915149">
              <w:rPr>
                <w:color w:val="000000"/>
              </w:rPr>
              <w:t>3) The Statement of Facts is signed</w:t>
            </w:r>
          </w:p>
          <w:p w14:paraId="76097D8F" w14:textId="146EF061" w:rsidR="007A25E5" w:rsidRDefault="007A25E5" w:rsidP="007A25E5">
            <w:pPr>
              <w:rPr>
                <w:color w:val="000000"/>
              </w:rPr>
            </w:pPr>
            <w:r w:rsidRPr="00915149">
              <w:rPr>
                <w:color w:val="000000"/>
              </w:rPr>
              <w:t>4) The date the Statement of Facts is signed</w:t>
            </w:r>
          </w:p>
        </w:tc>
      </w:tr>
      <w:tr w:rsidR="007A25E5" w14:paraId="281F7FF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65B8593" w14:textId="4C00E897" w:rsidR="007A25E5" w:rsidRDefault="0046632D" w:rsidP="007A25E5">
            <w:pPr>
              <w:jc w:val="center"/>
              <w:rPr>
                <w:color w:val="000000"/>
              </w:rPr>
            </w:pPr>
            <w:r>
              <w:rPr>
                <w:color w:val="000000"/>
              </w:rPr>
              <w:lastRenderedPageBreak/>
              <w:t>966</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0203B88" w14:textId="5B7C9712" w:rsidR="007A25E5" w:rsidRDefault="007A25E5" w:rsidP="007A25E5">
            <w:pPr>
              <w:jc w:val="center"/>
              <w:rPr>
                <w:color w:val="000000"/>
              </w:rPr>
            </w:pPr>
            <w:r>
              <w:rPr>
                <w:color w:val="000000"/>
              </w:rPr>
              <w:t>2381</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2F98B629" w14:textId="55BC68CD"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0911000" w14:textId="7F0874CE" w:rsidR="007A25E5" w:rsidRDefault="007A25E5" w:rsidP="007A25E5">
            <w:pPr>
              <w:rPr>
                <w:color w:val="000000"/>
              </w:rPr>
            </w:pPr>
            <w:r w:rsidRPr="00915149">
              <w:rPr>
                <w:color w:val="000000"/>
              </w:rPr>
              <w:t>The CONTRACTOR shall update the CalSAWS Software to allow multiple GA/GR applications in a single month and allow GA/GR to discontinue based on a day in the month and/or at end of the month.</w:t>
            </w:r>
          </w:p>
        </w:tc>
      </w:tr>
      <w:tr w:rsidR="007A25E5" w14:paraId="6D1FD6F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D3ABCE6" w14:textId="27CA2511" w:rsidR="007A25E5" w:rsidRDefault="0046632D" w:rsidP="007A25E5">
            <w:pPr>
              <w:jc w:val="center"/>
              <w:rPr>
                <w:color w:val="000000"/>
              </w:rPr>
            </w:pPr>
            <w:r>
              <w:rPr>
                <w:color w:val="000000"/>
              </w:rPr>
              <w:t>967</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16D9D8B" w14:textId="79871FE4" w:rsidR="007A25E5" w:rsidRDefault="007A25E5" w:rsidP="007A25E5">
            <w:pPr>
              <w:jc w:val="center"/>
              <w:rPr>
                <w:color w:val="000000"/>
              </w:rPr>
            </w:pPr>
            <w:r>
              <w:rPr>
                <w:color w:val="000000"/>
              </w:rPr>
              <w:t>2382</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5541BD1B" w14:textId="4FDF5D65"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60085F4" w14:textId="0275EC30" w:rsidR="007A25E5" w:rsidRDefault="007A25E5" w:rsidP="007A25E5">
            <w:pPr>
              <w:rPr>
                <w:color w:val="000000"/>
              </w:rPr>
            </w:pPr>
            <w:r w:rsidRPr="00915149">
              <w:rPr>
                <w:color w:val="000000"/>
              </w:rPr>
              <w:t>The CONTRACTOR shall automatically trigger EDBC for the CF program when an EDBC is run on a GA/GR program by batch.</w:t>
            </w:r>
          </w:p>
        </w:tc>
      </w:tr>
      <w:tr w:rsidR="007A25E5" w14:paraId="5FA562D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365848C" w14:textId="4A26DFC1" w:rsidR="007A25E5" w:rsidRDefault="00FD5119" w:rsidP="007A25E5">
            <w:pPr>
              <w:jc w:val="center"/>
              <w:rPr>
                <w:color w:val="000000"/>
              </w:rPr>
            </w:pPr>
            <w:r>
              <w:rPr>
                <w:color w:val="000000"/>
              </w:rPr>
              <w:t>968</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89AE7A6" w14:textId="66CDA13A" w:rsidR="007A25E5" w:rsidRDefault="007A25E5" w:rsidP="007A25E5">
            <w:pPr>
              <w:jc w:val="center"/>
              <w:rPr>
                <w:color w:val="000000"/>
              </w:rPr>
            </w:pPr>
            <w:r>
              <w:rPr>
                <w:color w:val="000000"/>
              </w:rPr>
              <w:t>2383</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09B5774B" w14:textId="79AF2714"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1AE1D44" w14:textId="00F2AFE7" w:rsidR="007A25E5" w:rsidRDefault="007A25E5" w:rsidP="007A25E5">
            <w:pPr>
              <w:rPr>
                <w:color w:val="000000"/>
              </w:rPr>
            </w:pPr>
            <w:r w:rsidRPr="00915149">
              <w:rPr>
                <w:color w:val="000000"/>
              </w:rPr>
              <w:t>The CONTRACTOR shall update the CalSAWS Software to allow the 58 Counties to define the benefit issuance availability date for GA/GR issuances as needed using county defined benefit issuance staggered date.</w:t>
            </w:r>
          </w:p>
        </w:tc>
      </w:tr>
      <w:tr w:rsidR="007A25E5" w14:paraId="0756291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458BD32" w14:textId="645488A4" w:rsidR="007A25E5" w:rsidRDefault="00FD5119" w:rsidP="007A25E5">
            <w:pPr>
              <w:jc w:val="center"/>
              <w:rPr>
                <w:color w:val="000000"/>
              </w:rPr>
            </w:pPr>
            <w:r>
              <w:rPr>
                <w:color w:val="000000"/>
              </w:rPr>
              <w:t>969</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B5F0CFF" w14:textId="0F72228F" w:rsidR="007A25E5" w:rsidRDefault="007A25E5" w:rsidP="007A25E5">
            <w:pPr>
              <w:jc w:val="center"/>
              <w:rPr>
                <w:color w:val="000000"/>
              </w:rPr>
            </w:pPr>
            <w:r>
              <w:rPr>
                <w:color w:val="000000"/>
              </w:rPr>
              <w:t>2384</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28824058" w14:textId="28A46FF6"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952E8D0" w14:textId="77777777" w:rsidR="007A25E5" w:rsidRPr="00915149" w:rsidRDefault="007A25E5" w:rsidP="007A25E5">
            <w:pPr>
              <w:rPr>
                <w:color w:val="000000"/>
              </w:rPr>
            </w:pPr>
            <w:r w:rsidRPr="00915149">
              <w:rPr>
                <w:color w:val="000000"/>
              </w:rPr>
              <w:t xml:space="preserve">The CONTRACTOR shall update the CalSAWS Software to be able to generate/render current available automated CalWIN county specific non-eligibility related GA/GR Forms and NOAs when the following actions are taken: </w:t>
            </w:r>
          </w:p>
          <w:p w14:paraId="7CBA77BA" w14:textId="77777777" w:rsidR="007A25E5" w:rsidRPr="00915149" w:rsidRDefault="007A25E5" w:rsidP="007A25E5">
            <w:pPr>
              <w:rPr>
                <w:color w:val="000000"/>
              </w:rPr>
            </w:pPr>
            <w:r w:rsidRPr="00915149">
              <w:rPr>
                <w:color w:val="000000"/>
              </w:rPr>
              <w:t>1) Benefit issuance/benefit recovery</w:t>
            </w:r>
          </w:p>
          <w:p w14:paraId="27EB422B" w14:textId="189017A1" w:rsidR="007A25E5" w:rsidRDefault="007A25E5" w:rsidP="007A25E5">
            <w:pPr>
              <w:rPr>
                <w:color w:val="000000"/>
              </w:rPr>
            </w:pPr>
            <w:r w:rsidRPr="00915149">
              <w:rPr>
                <w:color w:val="000000"/>
              </w:rPr>
              <w:t>2) Appointments and periodic reporting</w:t>
            </w:r>
          </w:p>
        </w:tc>
      </w:tr>
      <w:tr w:rsidR="007A25E5" w14:paraId="067063F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441281B" w14:textId="0F8C6EC8" w:rsidR="007A25E5" w:rsidRDefault="00FD5119" w:rsidP="007A25E5">
            <w:pPr>
              <w:jc w:val="center"/>
              <w:rPr>
                <w:color w:val="000000"/>
              </w:rPr>
            </w:pPr>
            <w:r>
              <w:rPr>
                <w:color w:val="000000"/>
              </w:rPr>
              <w:t>970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2AC45CA" w14:textId="20B80CEB" w:rsidR="007A25E5" w:rsidRDefault="007A25E5" w:rsidP="007A25E5">
            <w:pPr>
              <w:jc w:val="center"/>
              <w:rPr>
                <w:color w:val="000000"/>
              </w:rPr>
            </w:pPr>
            <w:r>
              <w:rPr>
                <w:color w:val="000000"/>
              </w:rPr>
              <w:t>2385</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45FE0FC7" w14:textId="4FD45575" w:rsidR="007A25E5" w:rsidRDefault="007A25E5"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EB02461" w14:textId="6AE7351B" w:rsidR="007A25E5" w:rsidRDefault="007A25E5" w:rsidP="007A25E5">
            <w:pPr>
              <w:rPr>
                <w:color w:val="000000"/>
              </w:rPr>
            </w:pPr>
            <w:r w:rsidRPr="00915149">
              <w:rPr>
                <w:color w:val="000000"/>
              </w:rPr>
              <w:t>The CONTRACTOR shall make the existing CalSAWS GA/GR Employment Services tasks available for the 58 Counties. The 58 Counties shall have the ability to opt in/opt out of the functionality at the time of migration.</w:t>
            </w:r>
          </w:p>
        </w:tc>
      </w:tr>
      <w:tr w:rsidR="00C74C6C" w14:paraId="0B59670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76B0C1D" w14:textId="57F92425" w:rsidR="00C74C6C" w:rsidRDefault="008E7FB2" w:rsidP="007A25E5">
            <w:pPr>
              <w:jc w:val="center"/>
              <w:rPr>
                <w:color w:val="000000"/>
              </w:rPr>
            </w:pPr>
            <w:r>
              <w:rPr>
                <w:color w:val="000000"/>
              </w:rPr>
              <w:t>911</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60BCBB54" w14:textId="516950AF" w:rsidR="00C74C6C" w:rsidRDefault="008E7FB2" w:rsidP="007A25E5">
            <w:pPr>
              <w:jc w:val="center"/>
              <w:rPr>
                <w:color w:val="000000"/>
              </w:rPr>
            </w:pPr>
            <w:r>
              <w:rPr>
                <w:color w:val="000000"/>
              </w:rPr>
              <w:t>2326</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436B7D07" w14:textId="16BBE256" w:rsidR="00C74C6C" w:rsidRDefault="008E7FB2" w:rsidP="007F2A42">
            <w:pPr>
              <w:jc w:val="center"/>
              <w:rPr>
                <w:color w:val="000000"/>
              </w:rPr>
            </w:pPr>
            <w:r>
              <w:rPr>
                <w:color w:val="000000"/>
              </w:rPr>
              <w:t>General Assistance/</w:t>
            </w:r>
            <w:r>
              <w:rPr>
                <w:color w:val="000000"/>
              </w:rPr>
              <w:lastRenderedPageBreak/>
              <w:t>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2129B0A" w14:textId="77777777" w:rsidR="008E7FB2" w:rsidRPr="008E7FB2" w:rsidRDefault="008E7FB2" w:rsidP="008E7FB2">
            <w:pPr>
              <w:rPr>
                <w:color w:val="000000"/>
              </w:rPr>
            </w:pPr>
            <w:r w:rsidRPr="008E7FB2">
              <w:rPr>
                <w:color w:val="000000"/>
              </w:rPr>
              <w:lastRenderedPageBreak/>
              <w:t xml:space="preserve">The CONTRACTOR shall update the root questions page to add additional county specific GA/GR questions that will get generated with </w:t>
            </w:r>
            <w:r w:rsidRPr="008E7FB2">
              <w:rPr>
                <w:color w:val="000000"/>
              </w:rPr>
              <w:lastRenderedPageBreak/>
              <w:t xml:space="preserve">the Statement of Facts (SAWS II Plus) and SAWS I-additional screening questions. </w:t>
            </w:r>
          </w:p>
          <w:p w14:paraId="0ED2A4A7" w14:textId="77777777" w:rsidR="008E7FB2" w:rsidRPr="008E7FB2" w:rsidRDefault="008E7FB2" w:rsidP="008E7FB2">
            <w:pPr>
              <w:rPr>
                <w:color w:val="000000"/>
              </w:rPr>
            </w:pPr>
          </w:p>
          <w:p w14:paraId="0DA84485" w14:textId="4203623A" w:rsidR="00C74C6C" w:rsidRPr="00915149" w:rsidRDefault="008E7FB2" w:rsidP="008E7FB2">
            <w:pPr>
              <w:rPr>
                <w:color w:val="000000"/>
              </w:rPr>
            </w:pPr>
            <w:r w:rsidRPr="008E7FB2">
              <w:rPr>
                <w:color w:val="000000"/>
              </w:rPr>
              <w:t>The CONTRACTOR shall display the additional GA/GR specific root questions related to the county of the logged in user.</w:t>
            </w:r>
          </w:p>
        </w:tc>
      </w:tr>
      <w:tr w:rsidR="00C74C6C" w14:paraId="1D82741C"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CED55B3" w14:textId="6740DD82" w:rsidR="00C74C6C" w:rsidRDefault="008E7FB2" w:rsidP="007A25E5">
            <w:pPr>
              <w:jc w:val="center"/>
              <w:rPr>
                <w:color w:val="000000"/>
              </w:rPr>
            </w:pPr>
            <w:r>
              <w:rPr>
                <w:color w:val="000000"/>
              </w:rPr>
              <w:lastRenderedPageBreak/>
              <w:t>913</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7FD7763" w14:textId="64D29012" w:rsidR="00C74C6C" w:rsidRDefault="008E7FB2" w:rsidP="007A25E5">
            <w:pPr>
              <w:jc w:val="center"/>
              <w:rPr>
                <w:color w:val="000000"/>
              </w:rPr>
            </w:pPr>
            <w:r>
              <w:rPr>
                <w:color w:val="000000"/>
              </w:rPr>
              <w:t>2328</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31D9F61F" w14:textId="120F2683" w:rsidR="00C74C6C" w:rsidRDefault="008E7FB2"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1C3BEFC" w14:textId="1D003883" w:rsidR="00C74C6C" w:rsidRPr="00915149" w:rsidRDefault="008E7FB2" w:rsidP="007A25E5">
            <w:pPr>
              <w:rPr>
                <w:color w:val="000000"/>
              </w:rPr>
            </w:pPr>
            <w:r w:rsidRPr="008E7FB2">
              <w:rPr>
                <w:color w:val="000000"/>
              </w:rPr>
              <w:t>The CONTRACTOR shall update the system to issue two-party checks that indicate and/or/for related to GA/GR policy for each of the 58 Counties.</w:t>
            </w:r>
          </w:p>
        </w:tc>
      </w:tr>
      <w:tr w:rsidR="00C74C6C" w14:paraId="182836F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E29DEC5" w14:textId="3C9119E6" w:rsidR="00C74C6C" w:rsidRDefault="008E7FB2" w:rsidP="007A25E5">
            <w:pPr>
              <w:jc w:val="center"/>
              <w:rPr>
                <w:color w:val="000000"/>
              </w:rPr>
            </w:pPr>
            <w:r>
              <w:rPr>
                <w:color w:val="000000"/>
              </w:rPr>
              <w:t>914</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7753EDE0" w14:textId="6DBE641B" w:rsidR="00C74C6C" w:rsidRDefault="00821976" w:rsidP="007A25E5">
            <w:pPr>
              <w:jc w:val="center"/>
              <w:rPr>
                <w:color w:val="000000"/>
              </w:rPr>
            </w:pPr>
            <w:r>
              <w:rPr>
                <w:color w:val="000000"/>
              </w:rPr>
              <w:t>2329</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69D9A10F" w14:textId="79A6B77B" w:rsidR="00C74C6C" w:rsidRDefault="008E7FB2"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62AFBA4" w14:textId="77777777" w:rsidR="008E7FB2" w:rsidRPr="008E7FB2" w:rsidRDefault="008E7FB2" w:rsidP="008E7FB2">
            <w:pPr>
              <w:rPr>
                <w:color w:val="000000"/>
              </w:rPr>
            </w:pPr>
            <w:r w:rsidRPr="008E7FB2">
              <w:rPr>
                <w:color w:val="000000"/>
              </w:rPr>
              <w:t>The CONTRACTOR shall update the GA/GR reporting types on the Customer Reporting pages to be county specific based on each of the 58 Counties reporting requirements for their GA/GR program.</w:t>
            </w:r>
          </w:p>
          <w:p w14:paraId="3A046BCA" w14:textId="77777777" w:rsidR="008E7FB2" w:rsidRPr="008E7FB2" w:rsidRDefault="008E7FB2" w:rsidP="008E7FB2">
            <w:pPr>
              <w:rPr>
                <w:color w:val="000000"/>
              </w:rPr>
            </w:pPr>
          </w:p>
          <w:p w14:paraId="56A7FA79" w14:textId="77777777" w:rsidR="008E7FB2" w:rsidRPr="008E7FB2" w:rsidRDefault="008E7FB2" w:rsidP="008E7FB2">
            <w:pPr>
              <w:rPr>
                <w:color w:val="000000"/>
              </w:rPr>
            </w:pPr>
            <w:r w:rsidRPr="008E7FB2">
              <w:rPr>
                <w:color w:val="000000"/>
              </w:rPr>
              <w:t xml:space="preserve">The CONTRACTOR shall make the GA/GR forms customizable that distribute for each of the 58 Counties and the frequency (i.e. monthly, quarterly) for each type (i.e. employable/unemployable). </w:t>
            </w:r>
          </w:p>
          <w:p w14:paraId="0540E8D9" w14:textId="77777777" w:rsidR="008E7FB2" w:rsidRPr="008E7FB2" w:rsidRDefault="008E7FB2" w:rsidP="008E7FB2">
            <w:pPr>
              <w:rPr>
                <w:color w:val="000000"/>
              </w:rPr>
            </w:pPr>
          </w:p>
          <w:p w14:paraId="5D04B1DC" w14:textId="26318E19" w:rsidR="00C74C6C" w:rsidRPr="00915149" w:rsidRDefault="008E7FB2" w:rsidP="008E7FB2">
            <w:pPr>
              <w:rPr>
                <w:color w:val="000000"/>
              </w:rPr>
            </w:pPr>
            <w:r w:rsidRPr="008E7FB2">
              <w:rPr>
                <w:color w:val="000000"/>
              </w:rPr>
              <w:t>The CONTRACTOR shall allow the 58 Counties that do not have reporting ability to opt in/opt out of the functionality for GA/GR.</w:t>
            </w:r>
          </w:p>
        </w:tc>
      </w:tr>
      <w:tr w:rsidR="00C74C6C" w14:paraId="06E4B80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CC2521D" w14:textId="03218AA3" w:rsidR="00C74C6C" w:rsidRDefault="008E7FB2" w:rsidP="007A25E5">
            <w:pPr>
              <w:jc w:val="center"/>
              <w:rPr>
                <w:color w:val="000000"/>
              </w:rPr>
            </w:pPr>
            <w:r>
              <w:rPr>
                <w:color w:val="000000"/>
              </w:rPr>
              <w:t>1271</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5D4EA18" w14:textId="008AB6BB" w:rsidR="00C74C6C" w:rsidRDefault="008E7FB2" w:rsidP="007A25E5">
            <w:pPr>
              <w:jc w:val="center"/>
              <w:rPr>
                <w:color w:val="000000"/>
              </w:rPr>
            </w:pPr>
            <w:r>
              <w:rPr>
                <w:color w:val="000000"/>
              </w:rPr>
              <w:t>2686</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2425601B" w14:textId="52879C8B" w:rsidR="00C74C6C" w:rsidRDefault="008E7FB2" w:rsidP="007F2A42">
            <w:pPr>
              <w:jc w:val="center"/>
              <w:rPr>
                <w:color w:val="000000"/>
              </w:rPr>
            </w:pPr>
            <w:r>
              <w:rPr>
                <w:color w:val="000000"/>
              </w:rPr>
              <w:t>General Assistance/General Relief (GA/GR)</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43900C0" w14:textId="59DDCDAB" w:rsidR="008E7FB2" w:rsidRPr="008E7FB2" w:rsidRDefault="006D4FCD" w:rsidP="008E7FB2">
            <w:pPr>
              <w:rPr>
                <w:color w:val="000000"/>
              </w:rPr>
            </w:pPr>
            <w:r w:rsidRPr="006D4FCD">
              <w:rPr>
                <w:color w:val="000000"/>
              </w:rPr>
              <w:t xml:space="preserve">The CONTRACTOR shall integrate the CalWIN GA/GR rules into the CalSAWS Software. </w:t>
            </w:r>
          </w:p>
          <w:p w14:paraId="19DE7A94" w14:textId="77777777" w:rsidR="008E7FB2" w:rsidRPr="008E7FB2" w:rsidRDefault="008E7FB2" w:rsidP="008E7FB2">
            <w:pPr>
              <w:rPr>
                <w:color w:val="000000"/>
              </w:rPr>
            </w:pPr>
            <w:r w:rsidRPr="008E7FB2">
              <w:rPr>
                <w:color w:val="000000"/>
              </w:rPr>
              <w:t>The CONTRACTOR shall migrate the existing C-IV GA/GR functionality which includes:</w:t>
            </w:r>
          </w:p>
          <w:p w14:paraId="0711356B" w14:textId="77777777" w:rsidR="008E7FB2" w:rsidRPr="008E7FB2" w:rsidRDefault="008E7FB2" w:rsidP="008E7FB2">
            <w:pPr>
              <w:rPr>
                <w:color w:val="000000"/>
              </w:rPr>
            </w:pPr>
            <w:r w:rsidRPr="008E7FB2">
              <w:rPr>
                <w:color w:val="000000"/>
              </w:rPr>
              <w:t>1) Creation of a GA/GR (managed/non-managed) case</w:t>
            </w:r>
          </w:p>
          <w:p w14:paraId="3A3AFF72" w14:textId="77777777" w:rsidR="008E7FB2" w:rsidRPr="008E7FB2" w:rsidRDefault="008E7FB2" w:rsidP="008E7FB2">
            <w:pPr>
              <w:rPr>
                <w:color w:val="000000"/>
              </w:rPr>
            </w:pPr>
            <w:r w:rsidRPr="008E7FB2">
              <w:rPr>
                <w:color w:val="000000"/>
              </w:rPr>
              <w:t>2) Ability to select the issuance method to EBT, direct deposit, or warrant (check)</w:t>
            </w:r>
          </w:p>
          <w:p w14:paraId="04668D63" w14:textId="77777777" w:rsidR="008E7FB2" w:rsidRPr="008E7FB2" w:rsidRDefault="008E7FB2" w:rsidP="008E7FB2">
            <w:pPr>
              <w:rPr>
                <w:color w:val="000000"/>
              </w:rPr>
            </w:pPr>
            <w:r w:rsidRPr="008E7FB2">
              <w:rPr>
                <w:color w:val="000000"/>
              </w:rPr>
              <w:t>3) Ability to run a manual EDBC to issue benefits to the customer, landlord or utility vendor</w:t>
            </w:r>
          </w:p>
          <w:p w14:paraId="48E4A6ED" w14:textId="6D4AC1B0" w:rsidR="00C74C6C" w:rsidRPr="00915149" w:rsidRDefault="008E7FB2" w:rsidP="008E7FB2">
            <w:pPr>
              <w:rPr>
                <w:color w:val="000000"/>
              </w:rPr>
            </w:pPr>
            <w:r w:rsidRPr="008E7FB2">
              <w:rPr>
                <w:color w:val="000000"/>
              </w:rPr>
              <w:t>4) Ability to create a service arrangement/payment request to issue services/valuables</w:t>
            </w:r>
          </w:p>
        </w:tc>
      </w:tr>
      <w:tr w:rsidR="00296643" w14:paraId="0CB734E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9F6A058" w14:textId="5B8CE9C2" w:rsidR="00296643" w:rsidRDefault="00296643" w:rsidP="007A25E5">
            <w:pPr>
              <w:jc w:val="center"/>
              <w:rPr>
                <w:color w:val="000000"/>
              </w:rPr>
            </w:pPr>
            <w:r>
              <w:rPr>
                <w:color w:val="000000"/>
              </w:rPr>
              <w:t>910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57251E6" w14:textId="1E6A085E" w:rsidR="00296643" w:rsidRDefault="00296643" w:rsidP="007A25E5">
            <w:pPr>
              <w:jc w:val="center"/>
              <w:rPr>
                <w:color w:val="000000"/>
              </w:rPr>
            </w:pPr>
            <w:r>
              <w:rPr>
                <w:color w:val="000000"/>
              </w:rPr>
              <w:t>2325</w:t>
            </w:r>
          </w:p>
        </w:tc>
        <w:tc>
          <w:tcPr>
            <w:tcW w:w="1334" w:type="dxa"/>
            <w:tcBorders>
              <w:top w:val="single" w:sz="4" w:space="0" w:color="auto"/>
              <w:left w:val="single" w:sz="4" w:space="0" w:color="auto"/>
              <w:bottom w:val="single" w:sz="4" w:space="0" w:color="auto"/>
              <w:right w:val="single" w:sz="4" w:space="0" w:color="auto"/>
            </w:tcBorders>
            <w:shd w:val="clear" w:color="auto" w:fill="auto"/>
          </w:tcPr>
          <w:p w14:paraId="0DBC96D6" w14:textId="77777777" w:rsidR="00296643" w:rsidRDefault="00296643" w:rsidP="007F2A42">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6F33EA6" w14:textId="2D27F06A" w:rsidR="00296643" w:rsidRPr="008E7FB2" w:rsidRDefault="00A062E6" w:rsidP="008E7FB2">
            <w:pPr>
              <w:rPr>
                <w:color w:val="000000"/>
              </w:rPr>
            </w:pPr>
            <w:r>
              <w:rPr>
                <w:color w:val="000000"/>
              </w:rPr>
              <w:t>This requirement was removed pending further discussions.</w:t>
            </w:r>
          </w:p>
        </w:tc>
      </w:tr>
    </w:tbl>
    <w:p w14:paraId="32EB4FD3" w14:textId="38C63B7A" w:rsidR="007E6924" w:rsidRDefault="00252223" w:rsidP="007E6924">
      <w:pPr>
        <w:pStyle w:val="Heading1"/>
      </w:pPr>
      <w:bookmarkStart w:id="180" w:name="_Toc30856252"/>
      <w:r>
        <w:t>SPECIAL INVESTIGATIONS U</w:t>
      </w:r>
      <w:r w:rsidR="007E6924">
        <w:t>NITS:</w:t>
      </w:r>
      <w:bookmarkEnd w:id="180"/>
    </w:p>
    <w:tbl>
      <w:tblPr>
        <w:tblW w:w="10517" w:type="dxa"/>
        <w:tblInd w:w="93" w:type="dxa"/>
        <w:tblLook w:val="04A0" w:firstRow="1" w:lastRow="0" w:firstColumn="1" w:lastColumn="0" w:noHBand="0" w:noVBand="1"/>
      </w:tblPr>
      <w:tblGrid>
        <w:gridCol w:w="633"/>
        <w:gridCol w:w="1189"/>
        <w:gridCol w:w="1315"/>
        <w:gridCol w:w="7380"/>
      </w:tblGrid>
      <w:tr w:rsidR="007E6924" w14:paraId="359C1B71" w14:textId="77777777" w:rsidTr="00807DF9">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086213BE" w14:textId="767A6D38" w:rsidR="007E6924" w:rsidRDefault="007E6924" w:rsidP="00807DF9">
            <w:pPr>
              <w:suppressAutoHyphens/>
              <w:jc w:val="center"/>
              <w:rPr>
                <w:rFonts w:eastAsia="SimSun"/>
                <w:lang w:eastAsia="zh-CN"/>
              </w:rPr>
            </w:pPr>
            <w:r>
              <w:rPr>
                <w:b/>
                <w:bCs/>
                <w:color w:val="000000"/>
              </w:rPr>
              <w:t>TABLE 3</w:t>
            </w:r>
            <w:r w:rsidR="00B00129">
              <w:rPr>
                <w:b/>
                <w:bCs/>
                <w:color w:val="000000"/>
              </w:rPr>
              <w:t>2</w:t>
            </w:r>
            <w:r>
              <w:rPr>
                <w:b/>
                <w:bCs/>
                <w:color w:val="000000"/>
              </w:rPr>
              <w:t>. Special Investigations Units</w:t>
            </w:r>
          </w:p>
        </w:tc>
      </w:tr>
      <w:tr w:rsidR="007E6924" w14:paraId="5883B696" w14:textId="77777777" w:rsidTr="00E26ED6">
        <w:trPr>
          <w:trHeight w:val="630"/>
          <w:tblHeader/>
        </w:trPr>
        <w:tc>
          <w:tcPr>
            <w:tcW w:w="633"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40D59977" w14:textId="77777777" w:rsidR="007E6924" w:rsidRDefault="007E6924" w:rsidP="00807DF9">
            <w:pPr>
              <w:jc w:val="center"/>
              <w:rPr>
                <w:b/>
                <w:bCs/>
                <w:color w:val="000000"/>
                <w:sz w:val="20"/>
                <w:szCs w:val="20"/>
              </w:rPr>
            </w:pPr>
            <w:r>
              <w:rPr>
                <w:b/>
                <w:bCs/>
                <w:color w:val="000000"/>
                <w:sz w:val="20"/>
                <w:szCs w:val="20"/>
              </w:rPr>
              <w:t>Req. #</w:t>
            </w:r>
          </w:p>
        </w:tc>
        <w:tc>
          <w:tcPr>
            <w:tcW w:w="11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6D34C8" w14:textId="77777777" w:rsidR="007E6924" w:rsidRDefault="007E6924" w:rsidP="00807DF9">
            <w:pPr>
              <w:jc w:val="center"/>
              <w:rPr>
                <w:b/>
                <w:bCs/>
                <w:color w:val="000000"/>
                <w:sz w:val="20"/>
                <w:szCs w:val="20"/>
              </w:rPr>
            </w:pPr>
            <w:r>
              <w:rPr>
                <w:b/>
                <w:bCs/>
                <w:color w:val="000000"/>
                <w:sz w:val="20"/>
                <w:szCs w:val="20"/>
              </w:rPr>
              <w:t>DDID #</w:t>
            </w:r>
          </w:p>
        </w:tc>
        <w:tc>
          <w:tcPr>
            <w:tcW w:w="1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8ED298" w14:textId="77777777" w:rsidR="007E6924" w:rsidRDefault="007E6924" w:rsidP="00807DF9">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1F31E750" w14:textId="77777777" w:rsidR="007E6924" w:rsidRDefault="007E6924" w:rsidP="00807DF9">
            <w:pPr>
              <w:ind w:right="72"/>
              <w:jc w:val="center"/>
              <w:rPr>
                <w:b/>
                <w:bCs/>
                <w:color w:val="000000"/>
                <w:sz w:val="20"/>
                <w:szCs w:val="20"/>
              </w:rPr>
            </w:pPr>
            <w:r>
              <w:rPr>
                <w:b/>
                <w:bCs/>
                <w:color w:val="000000"/>
                <w:sz w:val="20"/>
                <w:szCs w:val="20"/>
              </w:rPr>
              <w:t>Requirement Description</w:t>
            </w:r>
          </w:p>
        </w:tc>
      </w:tr>
      <w:tr w:rsidR="007E6924" w14:paraId="4F6CA4FD" w14:textId="77777777" w:rsidTr="00E26ED6">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5000801E" w14:textId="3D33B3A6" w:rsidR="007E6924" w:rsidRDefault="005D436E" w:rsidP="00807DF9">
            <w:pPr>
              <w:jc w:val="center"/>
              <w:rPr>
                <w:color w:val="000000"/>
              </w:rPr>
            </w:pPr>
            <w:r>
              <w:rPr>
                <w:color w:val="000000"/>
              </w:rPr>
              <w:t>180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E3FE0C1" w14:textId="4018A508" w:rsidR="007E6924" w:rsidRDefault="005D436E" w:rsidP="00807DF9">
            <w:pPr>
              <w:jc w:val="center"/>
              <w:rPr>
                <w:color w:val="000000"/>
              </w:rPr>
            </w:pPr>
            <w:r>
              <w:rPr>
                <w:color w:val="000000"/>
              </w:rPr>
              <w:t>1439</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39E2E7F" w14:textId="7B60A7DE" w:rsidR="007E6924" w:rsidRDefault="005D436E" w:rsidP="00807DF9">
            <w:pPr>
              <w:jc w:val="center"/>
              <w:rPr>
                <w:color w:val="000000"/>
              </w:rPr>
            </w:pPr>
            <w:r>
              <w:rPr>
                <w:color w:val="000000"/>
              </w:rPr>
              <w:t>Error Prone</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9F9D248" w14:textId="77777777" w:rsidR="005D436E" w:rsidRPr="005D436E" w:rsidRDefault="005D436E" w:rsidP="005D436E">
            <w:pPr>
              <w:rPr>
                <w:color w:val="000000"/>
              </w:rPr>
            </w:pPr>
            <w:r w:rsidRPr="005D436E">
              <w:rPr>
                <w:color w:val="000000"/>
              </w:rPr>
              <w:t>The CONTRACTOR shall update the Error Prone and High Risk Case Flag Administration page, and supporting batch processing, to be configurable by each CONSORTIUM County.</w:t>
            </w:r>
          </w:p>
          <w:p w14:paraId="00050DC5" w14:textId="77777777" w:rsidR="005D436E" w:rsidRPr="005D436E" w:rsidRDefault="005D436E" w:rsidP="005D436E">
            <w:pPr>
              <w:rPr>
                <w:color w:val="000000"/>
              </w:rPr>
            </w:pPr>
          </w:p>
          <w:p w14:paraId="566A8491" w14:textId="5CEDEA8C" w:rsidR="007E6924" w:rsidRDefault="005D436E" w:rsidP="005D436E">
            <w:pPr>
              <w:rPr>
                <w:color w:val="000000"/>
              </w:rPr>
            </w:pPr>
            <w:r w:rsidRPr="005D436E">
              <w:rPr>
                <w:color w:val="000000"/>
              </w:rPr>
              <w:t>The CONTRACTOR shall add a new configurable automated task to generate when an Error Prone or High Risk flag is added to a case.</w:t>
            </w:r>
          </w:p>
        </w:tc>
      </w:tr>
    </w:tbl>
    <w:p w14:paraId="02923E09" w14:textId="3CFD224A" w:rsidR="003A56A9" w:rsidRPr="00275F1D" w:rsidRDefault="003A56A9" w:rsidP="003A56A9">
      <w:pPr>
        <w:pStyle w:val="Heading1"/>
        <w:rPr>
          <w:color w:val="0099CC"/>
        </w:rPr>
      </w:pPr>
      <w:bookmarkStart w:id="181" w:name="_Toc30856253"/>
      <w:r w:rsidRPr="00275F1D">
        <w:rPr>
          <w:color w:val="0099CC"/>
          <w:u w:val="single"/>
        </w:rPr>
        <w:lastRenderedPageBreak/>
        <w:t>BATCH INTERFACE</w:t>
      </w:r>
      <w:r w:rsidRPr="00275F1D">
        <w:rPr>
          <w:color w:val="0099CC"/>
        </w:rPr>
        <w:t>:</w:t>
      </w:r>
      <w:bookmarkEnd w:id="181"/>
    </w:p>
    <w:tbl>
      <w:tblPr>
        <w:tblW w:w="10517" w:type="dxa"/>
        <w:tblInd w:w="93" w:type="dxa"/>
        <w:tblLook w:val="04A0" w:firstRow="1" w:lastRow="0" w:firstColumn="1" w:lastColumn="0" w:noHBand="0" w:noVBand="1"/>
      </w:tblPr>
      <w:tblGrid>
        <w:gridCol w:w="697"/>
        <w:gridCol w:w="1183"/>
        <w:gridCol w:w="1311"/>
        <w:gridCol w:w="7326"/>
      </w:tblGrid>
      <w:tr w:rsidR="003A56A9" w14:paraId="42AA6650" w14:textId="77777777" w:rsidTr="00BA5D1F">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3F628C3A" w14:textId="10CEA5EC" w:rsidR="003A56A9" w:rsidRPr="003A56A9" w:rsidRDefault="003A56A9" w:rsidP="00BA5D1F">
            <w:pPr>
              <w:suppressAutoHyphens/>
              <w:jc w:val="center"/>
              <w:rPr>
                <w:rFonts w:eastAsia="SimSun"/>
                <w:u w:val="single"/>
                <w:lang w:eastAsia="zh-CN"/>
              </w:rPr>
            </w:pPr>
            <w:r w:rsidRPr="003A56A9">
              <w:rPr>
                <w:b/>
                <w:bCs/>
                <w:color w:val="000000"/>
                <w:u w:val="single"/>
              </w:rPr>
              <w:t xml:space="preserve">TABLE </w:t>
            </w:r>
            <w:r w:rsidRPr="00275F1D">
              <w:rPr>
                <w:b/>
                <w:bCs/>
                <w:color w:val="0099CC"/>
                <w:u w:val="single"/>
              </w:rPr>
              <w:t>33. Batch Interface</w:t>
            </w:r>
          </w:p>
        </w:tc>
      </w:tr>
      <w:tr w:rsidR="003A56A9" w14:paraId="03BE85BF" w14:textId="77777777" w:rsidTr="006073C7">
        <w:trPr>
          <w:trHeight w:val="630"/>
          <w:tblHeader/>
        </w:trPr>
        <w:tc>
          <w:tcPr>
            <w:tcW w:w="69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1E23E25B" w14:textId="77777777" w:rsidR="003A56A9" w:rsidRDefault="003A56A9" w:rsidP="00BA5D1F">
            <w:pPr>
              <w:jc w:val="center"/>
              <w:rPr>
                <w:b/>
                <w:bCs/>
                <w:color w:val="000000"/>
                <w:sz w:val="20"/>
                <w:szCs w:val="20"/>
              </w:rPr>
            </w:pPr>
            <w:r>
              <w:rPr>
                <w:b/>
                <w:bCs/>
                <w:color w:val="000000"/>
                <w:sz w:val="20"/>
                <w:szCs w:val="20"/>
              </w:rPr>
              <w:t>Req. #</w:t>
            </w:r>
          </w:p>
        </w:tc>
        <w:tc>
          <w:tcPr>
            <w:tcW w:w="11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AF87FC" w14:textId="77777777" w:rsidR="003A56A9" w:rsidRDefault="003A56A9" w:rsidP="00BA5D1F">
            <w:pPr>
              <w:jc w:val="center"/>
              <w:rPr>
                <w:b/>
                <w:bCs/>
                <w:color w:val="000000"/>
                <w:sz w:val="20"/>
                <w:szCs w:val="20"/>
              </w:rPr>
            </w:pPr>
            <w:r>
              <w:rPr>
                <w:b/>
                <w:bCs/>
                <w:color w:val="000000"/>
                <w:sz w:val="20"/>
                <w:szCs w:val="20"/>
              </w:rPr>
              <w:t>DDID #</w:t>
            </w:r>
          </w:p>
        </w:tc>
        <w:tc>
          <w:tcPr>
            <w:tcW w:w="13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00C0F7" w14:textId="77777777" w:rsidR="003A56A9" w:rsidRDefault="003A56A9" w:rsidP="00BA5D1F">
            <w:pPr>
              <w:jc w:val="center"/>
              <w:rPr>
                <w:b/>
                <w:bCs/>
                <w:color w:val="000000"/>
                <w:sz w:val="20"/>
                <w:szCs w:val="20"/>
              </w:rPr>
            </w:pPr>
            <w:r>
              <w:rPr>
                <w:b/>
                <w:bCs/>
                <w:color w:val="000000"/>
                <w:sz w:val="20"/>
                <w:szCs w:val="20"/>
              </w:rPr>
              <w:t>Sub-Category</w:t>
            </w:r>
          </w:p>
        </w:tc>
        <w:tc>
          <w:tcPr>
            <w:tcW w:w="7326"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5F78539" w14:textId="77777777" w:rsidR="003A56A9" w:rsidRDefault="003A56A9" w:rsidP="00BA5D1F">
            <w:pPr>
              <w:ind w:right="72"/>
              <w:jc w:val="center"/>
              <w:rPr>
                <w:b/>
                <w:bCs/>
                <w:color w:val="000000"/>
                <w:sz w:val="20"/>
                <w:szCs w:val="20"/>
              </w:rPr>
            </w:pPr>
            <w:r>
              <w:rPr>
                <w:b/>
                <w:bCs/>
                <w:color w:val="000000"/>
                <w:sz w:val="20"/>
                <w:szCs w:val="20"/>
              </w:rPr>
              <w:t>Requirement Description</w:t>
            </w:r>
          </w:p>
        </w:tc>
      </w:tr>
      <w:tr w:rsidR="006073C7" w14:paraId="2A28B119" w14:textId="77777777" w:rsidTr="006073C7">
        <w:trPr>
          <w:trHeight w:val="630"/>
        </w:trPr>
        <w:tc>
          <w:tcPr>
            <w:tcW w:w="697" w:type="dxa"/>
            <w:tcBorders>
              <w:top w:val="single" w:sz="4" w:space="0" w:color="auto"/>
              <w:left w:val="single" w:sz="8" w:space="0" w:color="auto"/>
              <w:bottom w:val="single" w:sz="4" w:space="0" w:color="auto"/>
              <w:right w:val="single" w:sz="4" w:space="0" w:color="auto"/>
            </w:tcBorders>
            <w:shd w:val="clear" w:color="auto" w:fill="auto"/>
          </w:tcPr>
          <w:p w14:paraId="3F1DA00B" w14:textId="0A4F85F2" w:rsidR="006073C7" w:rsidRDefault="006073C7" w:rsidP="006073C7">
            <w:pPr>
              <w:jc w:val="center"/>
              <w:rPr>
                <w:color w:val="000000"/>
              </w:rPr>
            </w:pPr>
            <w:r>
              <w:rPr>
                <w:color w:val="000000"/>
              </w:rPr>
              <w:t>1122</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E918D8D" w14:textId="27D242B2" w:rsidR="006073C7" w:rsidRDefault="006073C7" w:rsidP="006073C7">
            <w:pPr>
              <w:jc w:val="center"/>
              <w:rPr>
                <w:color w:val="000000"/>
              </w:rPr>
            </w:pPr>
            <w:r>
              <w:rPr>
                <w:color w:val="000000"/>
              </w:rPr>
              <w:t>2537</w:t>
            </w:r>
          </w:p>
        </w:tc>
        <w:tc>
          <w:tcPr>
            <w:tcW w:w="1311" w:type="dxa"/>
            <w:tcBorders>
              <w:top w:val="single" w:sz="4" w:space="0" w:color="auto"/>
              <w:left w:val="single" w:sz="4" w:space="0" w:color="auto"/>
              <w:bottom w:val="single" w:sz="4" w:space="0" w:color="auto"/>
              <w:right w:val="single" w:sz="4" w:space="0" w:color="auto"/>
            </w:tcBorders>
            <w:shd w:val="clear" w:color="auto" w:fill="auto"/>
          </w:tcPr>
          <w:p w14:paraId="60F045F8" w14:textId="6524583D" w:rsidR="006073C7" w:rsidRDefault="006073C7" w:rsidP="006073C7">
            <w:pPr>
              <w:jc w:val="center"/>
              <w:rPr>
                <w:color w:val="000000"/>
              </w:rPr>
            </w:pPr>
          </w:p>
        </w:tc>
        <w:tc>
          <w:tcPr>
            <w:tcW w:w="7326" w:type="dxa"/>
            <w:tcBorders>
              <w:top w:val="single" w:sz="4" w:space="0" w:color="auto"/>
              <w:left w:val="single" w:sz="4" w:space="0" w:color="auto"/>
              <w:bottom w:val="single" w:sz="4" w:space="0" w:color="auto"/>
              <w:right w:val="single" w:sz="8" w:space="0" w:color="auto"/>
            </w:tcBorders>
            <w:shd w:val="clear" w:color="auto" w:fill="auto"/>
          </w:tcPr>
          <w:p w14:paraId="48557FD4" w14:textId="51BCE591" w:rsidR="006073C7" w:rsidRPr="004B391E" w:rsidRDefault="006073C7" w:rsidP="006073C7">
            <w:pPr>
              <w:rPr>
                <w:color w:val="000000"/>
              </w:rPr>
            </w:pPr>
            <w:r w:rsidRPr="004B391E">
              <w:rPr>
                <w:color w:val="000000"/>
              </w:rPr>
              <w:t xml:space="preserve">The CONTRACTOR shall create an optional Outbound File with recovery account details for </w:t>
            </w:r>
            <w:r w:rsidR="000E0181">
              <w:rPr>
                <w:color w:val="000000"/>
              </w:rPr>
              <w:t xml:space="preserve">the </w:t>
            </w:r>
            <w:r w:rsidR="00A062E6">
              <w:rPr>
                <w:color w:val="000000"/>
              </w:rPr>
              <w:t>18</w:t>
            </w:r>
            <w:r w:rsidRPr="004B391E">
              <w:rPr>
                <w:color w:val="000000"/>
              </w:rPr>
              <w:t xml:space="preserve"> </w:t>
            </w:r>
            <w:r w:rsidR="00A062E6">
              <w:rPr>
                <w:color w:val="000000"/>
              </w:rPr>
              <w:t xml:space="preserve">CalWIN </w:t>
            </w:r>
            <w:r w:rsidRPr="004B391E">
              <w:rPr>
                <w:color w:val="000000"/>
              </w:rPr>
              <w:t>Counties. This will be a nightly file in a single standard format that will be sent to all counties that have elected to receive the file. This Outbound file will include the following information:</w:t>
            </w:r>
          </w:p>
          <w:p w14:paraId="1315C7B4" w14:textId="77777777" w:rsidR="006073C7" w:rsidRPr="004B391E" w:rsidRDefault="006073C7" w:rsidP="006073C7">
            <w:pPr>
              <w:rPr>
                <w:color w:val="000000"/>
              </w:rPr>
            </w:pPr>
            <w:r w:rsidRPr="004B391E">
              <w:rPr>
                <w:color w:val="000000"/>
              </w:rPr>
              <w:t>1) Any new recovery account establishments in CalSAWS</w:t>
            </w:r>
          </w:p>
          <w:p w14:paraId="459AF625" w14:textId="77777777" w:rsidR="006073C7" w:rsidRPr="004B391E" w:rsidRDefault="006073C7" w:rsidP="006073C7">
            <w:pPr>
              <w:rPr>
                <w:color w:val="000000"/>
              </w:rPr>
            </w:pPr>
            <w:r w:rsidRPr="004B391E">
              <w:rPr>
                <w:color w:val="000000"/>
              </w:rPr>
              <w:t>2) Changes to existing claims such as balance changes, cause code and/or status changes</w:t>
            </w:r>
          </w:p>
          <w:p w14:paraId="64E1B44B" w14:textId="77777777" w:rsidR="006073C7" w:rsidRPr="004B391E" w:rsidRDefault="006073C7" w:rsidP="006073C7">
            <w:pPr>
              <w:rPr>
                <w:color w:val="000000"/>
              </w:rPr>
            </w:pPr>
            <w:r w:rsidRPr="004B391E">
              <w:rPr>
                <w:color w:val="000000"/>
              </w:rPr>
              <w:t>3) When the responsible individual of the recovery account is no longer receiving aid in the CalSAWS Software and has any outstanding balance on the recovery account. This would enable the County Collections System to start collection on the overpayments/overissuances</w:t>
            </w:r>
          </w:p>
          <w:p w14:paraId="41CE8CB2" w14:textId="77777777" w:rsidR="006073C7" w:rsidRPr="004B391E" w:rsidRDefault="006073C7" w:rsidP="006073C7">
            <w:pPr>
              <w:rPr>
                <w:color w:val="000000"/>
              </w:rPr>
            </w:pPr>
            <w:r w:rsidRPr="004B391E">
              <w:rPr>
                <w:color w:val="000000"/>
              </w:rPr>
              <w:t>4) When a program is reactivated, and the participant start receiving aid in the CalSAWS Software. This would enable the County Collections System to stop their collections activity, as the CalSAWS Software would initiate grant adjustments from the participant’s benefits</w:t>
            </w:r>
          </w:p>
          <w:p w14:paraId="7D86744D" w14:textId="56BFDEFD" w:rsidR="006073C7" w:rsidRDefault="006073C7" w:rsidP="006073C7">
            <w:pPr>
              <w:rPr>
                <w:color w:val="000000"/>
              </w:rPr>
            </w:pPr>
            <w:r w:rsidRPr="004B391E">
              <w:rPr>
                <w:color w:val="000000"/>
              </w:rPr>
              <w:t xml:space="preserve">The </w:t>
            </w:r>
            <w:r w:rsidR="00A062E6">
              <w:rPr>
                <w:color w:val="000000"/>
              </w:rPr>
              <w:t>18</w:t>
            </w:r>
            <w:r w:rsidRPr="004B391E">
              <w:rPr>
                <w:color w:val="000000"/>
              </w:rPr>
              <w:t xml:space="preserve"> </w:t>
            </w:r>
            <w:r w:rsidR="00A062E6">
              <w:rPr>
                <w:color w:val="000000"/>
              </w:rPr>
              <w:t xml:space="preserve">CalWIN </w:t>
            </w:r>
            <w:r w:rsidRPr="004B391E">
              <w:rPr>
                <w:color w:val="000000"/>
              </w:rPr>
              <w:t>Counties can opt in or out of this outbound file at the time of migration.</w:t>
            </w:r>
          </w:p>
        </w:tc>
      </w:tr>
      <w:tr w:rsidR="006073C7" w14:paraId="593CAC6F" w14:textId="77777777" w:rsidTr="006073C7">
        <w:trPr>
          <w:trHeight w:val="630"/>
        </w:trPr>
        <w:tc>
          <w:tcPr>
            <w:tcW w:w="697" w:type="dxa"/>
            <w:tcBorders>
              <w:top w:val="single" w:sz="4" w:space="0" w:color="auto"/>
              <w:left w:val="single" w:sz="8" w:space="0" w:color="auto"/>
              <w:bottom w:val="single" w:sz="4" w:space="0" w:color="auto"/>
              <w:right w:val="single" w:sz="4" w:space="0" w:color="auto"/>
            </w:tcBorders>
            <w:shd w:val="clear" w:color="auto" w:fill="auto"/>
          </w:tcPr>
          <w:p w14:paraId="41C29B74" w14:textId="7FE71C45" w:rsidR="006073C7" w:rsidRDefault="006073C7" w:rsidP="006073C7">
            <w:pPr>
              <w:jc w:val="center"/>
              <w:rPr>
                <w:color w:val="000000"/>
              </w:rPr>
            </w:pPr>
            <w:r>
              <w:rPr>
                <w:color w:val="000000"/>
              </w:rPr>
              <w:t>1123</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1D292BC" w14:textId="60348C09" w:rsidR="006073C7" w:rsidRDefault="006073C7" w:rsidP="006073C7">
            <w:pPr>
              <w:jc w:val="center"/>
              <w:rPr>
                <w:color w:val="000000"/>
              </w:rPr>
            </w:pPr>
            <w:r>
              <w:rPr>
                <w:color w:val="000000"/>
              </w:rPr>
              <w:t>2538</w:t>
            </w:r>
          </w:p>
        </w:tc>
        <w:tc>
          <w:tcPr>
            <w:tcW w:w="1311" w:type="dxa"/>
            <w:tcBorders>
              <w:top w:val="single" w:sz="4" w:space="0" w:color="auto"/>
              <w:left w:val="single" w:sz="4" w:space="0" w:color="auto"/>
              <w:bottom w:val="single" w:sz="4" w:space="0" w:color="auto"/>
              <w:right w:val="single" w:sz="4" w:space="0" w:color="auto"/>
            </w:tcBorders>
            <w:shd w:val="clear" w:color="auto" w:fill="auto"/>
          </w:tcPr>
          <w:p w14:paraId="66541381" w14:textId="77777777" w:rsidR="006073C7" w:rsidRDefault="006073C7" w:rsidP="006073C7">
            <w:pPr>
              <w:jc w:val="center"/>
              <w:rPr>
                <w:color w:val="000000"/>
              </w:rPr>
            </w:pPr>
          </w:p>
        </w:tc>
        <w:tc>
          <w:tcPr>
            <w:tcW w:w="7326" w:type="dxa"/>
            <w:tcBorders>
              <w:top w:val="single" w:sz="4" w:space="0" w:color="auto"/>
              <w:left w:val="single" w:sz="4" w:space="0" w:color="auto"/>
              <w:bottom w:val="single" w:sz="4" w:space="0" w:color="auto"/>
              <w:right w:val="single" w:sz="8" w:space="0" w:color="auto"/>
            </w:tcBorders>
            <w:shd w:val="clear" w:color="auto" w:fill="auto"/>
          </w:tcPr>
          <w:p w14:paraId="427D3A91" w14:textId="3761BC1F" w:rsidR="006073C7" w:rsidRPr="004B391E" w:rsidRDefault="006073C7" w:rsidP="006073C7">
            <w:pPr>
              <w:rPr>
                <w:color w:val="000000"/>
              </w:rPr>
            </w:pPr>
            <w:r w:rsidRPr="004B391E">
              <w:rPr>
                <w:color w:val="000000"/>
              </w:rPr>
              <w:t xml:space="preserve">The CONTRACTOR shall have the ability receive a standard inbound file into the CalSAWS Software that will update recovery accounts with collection information from the </w:t>
            </w:r>
            <w:r w:rsidR="00A062E6">
              <w:rPr>
                <w:color w:val="000000"/>
              </w:rPr>
              <w:t>18</w:t>
            </w:r>
            <w:r w:rsidRPr="004B391E">
              <w:rPr>
                <w:color w:val="000000"/>
              </w:rPr>
              <w:t xml:space="preserve"> </w:t>
            </w:r>
            <w:r w:rsidR="00A062E6">
              <w:rPr>
                <w:color w:val="000000"/>
              </w:rPr>
              <w:t xml:space="preserve">CalWIN </w:t>
            </w:r>
            <w:r w:rsidRPr="004B391E">
              <w:rPr>
                <w:color w:val="000000"/>
              </w:rPr>
              <w:t xml:space="preserve">Counties. This will be a nightly file in a single standard format that will be sent to the CalSAWS Software by any of the </w:t>
            </w:r>
            <w:r w:rsidR="007A6BE5">
              <w:rPr>
                <w:color w:val="000000"/>
              </w:rPr>
              <w:t>18</w:t>
            </w:r>
            <w:r w:rsidRPr="004B391E">
              <w:rPr>
                <w:color w:val="000000"/>
              </w:rPr>
              <w:t xml:space="preserve"> Counties electing to utilize this process. This inbound process will inform the CalSAWS Software about any collections activity in the County such as an amount recovered and method of recovery. The methods of recovery in the external system must conform to the existing Transaction Types already available in the CalSAWS Software and no new transaction types will be created in the CalSAWS Software.  All the information received and processed by the CalSAWS Software will be displayed on the existing pages and/or reports without any modifications. The </w:t>
            </w:r>
            <w:r w:rsidR="00A062E6">
              <w:rPr>
                <w:color w:val="000000"/>
              </w:rPr>
              <w:t>18</w:t>
            </w:r>
            <w:r w:rsidRPr="004B391E">
              <w:rPr>
                <w:color w:val="000000"/>
              </w:rPr>
              <w:t xml:space="preserve"> </w:t>
            </w:r>
            <w:r w:rsidR="00A062E6">
              <w:rPr>
                <w:color w:val="000000"/>
              </w:rPr>
              <w:t xml:space="preserve">CalWIN </w:t>
            </w:r>
            <w:r w:rsidRPr="004B391E">
              <w:rPr>
                <w:color w:val="000000"/>
              </w:rPr>
              <w:t>Counties can opt in or out of this inbound file at the time of migration.</w:t>
            </w:r>
          </w:p>
        </w:tc>
      </w:tr>
    </w:tbl>
    <w:p w14:paraId="0DF03674" w14:textId="3B83B1B7" w:rsidR="007E6924" w:rsidRDefault="007E6924" w:rsidP="007E6924">
      <w:pPr>
        <w:pStyle w:val="Heading1"/>
      </w:pPr>
      <w:bookmarkStart w:id="182" w:name="_Toc30856254"/>
      <w:r>
        <w:lastRenderedPageBreak/>
        <w:t>CORRESPONDENCE:</w:t>
      </w:r>
      <w:bookmarkEnd w:id="182"/>
    </w:p>
    <w:tbl>
      <w:tblPr>
        <w:tblW w:w="10517" w:type="dxa"/>
        <w:tblInd w:w="93" w:type="dxa"/>
        <w:tblLook w:val="04A0" w:firstRow="1" w:lastRow="0" w:firstColumn="1" w:lastColumn="0" w:noHBand="0" w:noVBand="1"/>
      </w:tblPr>
      <w:tblGrid>
        <w:gridCol w:w="696"/>
        <w:gridCol w:w="1179"/>
        <w:gridCol w:w="1262"/>
        <w:gridCol w:w="7380"/>
      </w:tblGrid>
      <w:tr w:rsidR="007E6924" w:rsidRPr="000F0C3D" w14:paraId="02436812" w14:textId="77777777" w:rsidTr="00807DF9">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5365C500" w14:textId="2FA62045" w:rsidR="007E6924" w:rsidRPr="000E69E0" w:rsidRDefault="007E6924" w:rsidP="00807DF9">
            <w:pPr>
              <w:suppressAutoHyphens/>
              <w:jc w:val="center"/>
              <w:rPr>
                <w:rFonts w:eastAsia="SimSun"/>
                <w:lang w:eastAsia="zh-CN"/>
              </w:rPr>
            </w:pPr>
            <w:r w:rsidRPr="000E69E0">
              <w:rPr>
                <w:b/>
                <w:bCs/>
                <w:color w:val="000000"/>
              </w:rPr>
              <w:t xml:space="preserve">TABLE </w:t>
            </w:r>
            <w:r w:rsidR="00B00129">
              <w:rPr>
                <w:b/>
                <w:bCs/>
                <w:color w:val="000000"/>
              </w:rPr>
              <w:t>3</w:t>
            </w:r>
            <w:r w:rsidR="003A56A9">
              <w:rPr>
                <w:b/>
                <w:bCs/>
                <w:color w:val="000000"/>
              </w:rPr>
              <w:t>4</w:t>
            </w:r>
            <w:r w:rsidRPr="000E69E0">
              <w:rPr>
                <w:b/>
                <w:bCs/>
                <w:color w:val="000000"/>
              </w:rPr>
              <w:t>. Correspondence</w:t>
            </w:r>
          </w:p>
        </w:tc>
      </w:tr>
      <w:tr w:rsidR="007E6924" w:rsidRPr="000F0C3D" w14:paraId="634D7CD5" w14:textId="77777777" w:rsidTr="00E26ED6">
        <w:trPr>
          <w:trHeight w:val="630"/>
          <w:tblHeader/>
        </w:trPr>
        <w:tc>
          <w:tcPr>
            <w:tcW w:w="69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6EFC308F" w14:textId="77777777" w:rsidR="007E6924" w:rsidRPr="000E69E0" w:rsidRDefault="007E6924" w:rsidP="00807DF9">
            <w:pPr>
              <w:jc w:val="center"/>
              <w:rPr>
                <w:b/>
                <w:bCs/>
                <w:color w:val="000000"/>
                <w:sz w:val="20"/>
                <w:szCs w:val="20"/>
              </w:rPr>
            </w:pPr>
            <w:r w:rsidRPr="000E69E0">
              <w:rPr>
                <w:b/>
                <w:bCs/>
                <w:color w:val="000000"/>
                <w:sz w:val="20"/>
                <w:szCs w:val="20"/>
              </w:rPr>
              <w:t>Req. #</w:t>
            </w:r>
          </w:p>
        </w:tc>
        <w:tc>
          <w:tcPr>
            <w:tcW w:w="11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DFDCBB" w14:textId="77777777" w:rsidR="007E6924" w:rsidRPr="000E69E0" w:rsidRDefault="007E6924" w:rsidP="00807DF9">
            <w:pPr>
              <w:jc w:val="center"/>
              <w:rPr>
                <w:b/>
                <w:bCs/>
                <w:color w:val="000000"/>
                <w:sz w:val="20"/>
                <w:szCs w:val="20"/>
              </w:rPr>
            </w:pPr>
            <w:r w:rsidRPr="000E69E0">
              <w:rPr>
                <w:b/>
                <w:bCs/>
                <w:color w:val="000000"/>
                <w:sz w:val="20"/>
                <w:szCs w:val="20"/>
              </w:rPr>
              <w:t>DDID #</w:t>
            </w:r>
          </w:p>
        </w:tc>
        <w:tc>
          <w:tcPr>
            <w:tcW w:w="12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23C960" w14:textId="77777777" w:rsidR="007E6924" w:rsidRPr="000E69E0" w:rsidRDefault="007E6924" w:rsidP="00807DF9">
            <w:pPr>
              <w:jc w:val="center"/>
              <w:rPr>
                <w:b/>
                <w:bCs/>
                <w:color w:val="000000"/>
                <w:sz w:val="20"/>
                <w:szCs w:val="20"/>
              </w:rPr>
            </w:pPr>
            <w:r w:rsidRPr="000E69E0">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15F140BE" w14:textId="77777777" w:rsidR="007E6924" w:rsidRPr="000E69E0" w:rsidRDefault="007E6924" w:rsidP="00807DF9">
            <w:pPr>
              <w:ind w:right="72"/>
              <w:jc w:val="center"/>
              <w:rPr>
                <w:b/>
                <w:bCs/>
                <w:color w:val="000000"/>
                <w:sz w:val="20"/>
                <w:szCs w:val="20"/>
              </w:rPr>
            </w:pPr>
            <w:r w:rsidRPr="000E69E0">
              <w:rPr>
                <w:b/>
                <w:bCs/>
                <w:color w:val="000000"/>
                <w:sz w:val="20"/>
                <w:szCs w:val="20"/>
              </w:rPr>
              <w:t>Requirement Description</w:t>
            </w:r>
          </w:p>
        </w:tc>
      </w:tr>
      <w:tr w:rsidR="000E69E0" w:rsidRPr="000F0C3D" w14:paraId="0DCC613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EBADFFB" w14:textId="29E3B126" w:rsidR="000E69E0" w:rsidRPr="000E69E0" w:rsidRDefault="000E69E0" w:rsidP="000E69E0">
            <w:pPr>
              <w:jc w:val="center"/>
              <w:rPr>
                <w:color w:val="000000"/>
              </w:rPr>
            </w:pPr>
            <w:r w:rsidRPr="000E69E0">
              <w:rPr>
                <w:color w:val="000000"/>
              </w:rPr>
              <w:t>1157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22F698A" w14:textId="2F0AF3E3" w:rsidR="000E69E0" w:rsidRPr="000E69E0" w:rsidRDefault="000E69E0" w:rsidP="000E69E0">
            <w:pPr>
              <w:jc w:val="center"/>
              <w:rPr>
                <w:color w:val="000000"/>
              </w:rPr>
            </w:pPr>
            <w:r w:rsidRPr="000E69E0">
              <w:rPr>
                <w:color w:val="000000"/>
              </w:rPr>
              <w:t>2572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FF0A64D" w14:textId="34233EAA" w:rsidR="000E69E0" w:rsidRPr="000E69E0" w:rsidRDefault="00414895" w:rsidP="000E69E0">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D74F4B9" w14:textId="77777777" w:rsidR="000E69E0" w:rsidRPr="000E69E0" w:rsidRDefault="000E69E0" w:rsidP="000E69E0">
            <w:pPr>
              <w:rPr>
                <w:color w:val="000000"/>
              </w:rPr>
            </w:pPr>
            <w:r w:rsidRPr="000E69E0">
              <w:rPr>
                <w:color w:val="000000"/>
              </w:rPr>
              <w:t xml:space="preserve">The CONTRACTOR shall update the GN 6010 – GAIN/REP Appointment Letter in the CalSAWS Software as follows: </w:t>
            </w:r>
            <w:r w:rsidRPr="000E69E0">
              <w:rPr>
                <w:color w:val="000000"/>
              </w:rPr>
              <w:br/>
              <w:t>1) Relabel "GAIN/REP Appointment Letter" to "WTW Appointment Letter"</w:t>
            </w:r>
            <w:r w:rsidRPr="000E69E0">
              <w:rPr>
                <w:color w:val="000000"/>
              </w:rPr>
              <w:br/>
              <w:t xml:space="preserve">2) Relabel all “GAIN” references to "WTW" </w:t>
            </w:r>
            <w:r w:rsidRPr="000E69E0">
              <w:rPr>
                <w:color w:val="000000"/>
              </w:rPr>
              <w:br/>
              <w:t xml:space="preserve">3) Relabel "Self-Initiated Referral" Form check box to "Verification of Education" </w:t>
            </w:r>
            <w:r w:rsidRPr="000E69E0">
              <w:rPr>
                <w:color w:val="000000"/>
              </w:rPr>
              <w:br/>
              <w:t>4) Add a blank text field after the "Verification of Education" check box</w:t>
            </w:r>
            <w:r w:rsidRPr="000E69E0">
              <w:rPr>
                <w:color w:val="000000"/>
              </w:rPr>
              <w:br/>
              <w:t>5) Add a check box titled "Complete your WTW Assessment/Reassessment" in the top half of section of the form</w:t>
            </w:r>
            <w:r w:rsidRPr="000E69E0">
              <w:rPr>
                <w:color w:val="000000"/>
              </w:rPr>
              <w:br/>
              <w:t>6) Add an check box titled "Other" to top half section of the form along with blank text field with two lines</w:t>
            </w:r>
            <w:r w:rsidRPr="000E69E0">
              <w:rPr>
                <w:color w:val="000000"/>
              </w:rPr>
              <w:br/>
              <w:t>7) Extend the "Other" blank text field to two lines in the bottom half section of the form</w:t>
            </w:r>
            <w:r w:rsidRPr="000E69E0">
              <w:rPr>
                <w:color w:val="000000"/>
              </w:rPr>
              <w:br/>
              <w:t>8) Reformat upper case font to lower case font as appropriate</w:t>
            </w:r>
            <w:r w:rsidRPr="000E69E0">
              <w:rPr>
                <w:color w:val="000000"/>
              </w:rPr>
              <w:br/>
              <w:t>9) Add an additional bullet "Contact your worker for child care needs" at the bottom</w:t>
            </w:r>
            <w:r w:rsidRPr="000E69E0">
              <w:rPr>
                <w:color w:val="000000"/>
              </w:rPr>
              <w:br/>
              <w:t>10) Update form number from “GN 6010” to CalSAWS standard naming/numbering format</w:t>
            </w:r>
            <w:r w:rsidRPr="000E69E0">
              <w:rPr>
                <w:color w:val="000000"/>
              </w:rPr>
              <w:br/>
              <w:t xml:space="preserve">11) Add office location prepopulated with the assigned worker office address. Field must be editable </w:t>
            </w:r>
            <w:r w:rsidRPr="000E69E0">
              <w:rPr>
                <w:color w:val="000000"/>
              </w:rPr>
              <w:br/>
              <w:t>12) Relabel “GAIN/REP Case Manager” to “WTW Case Manager”</w:t>
            </w:r>
            <w:r w:rsidRPr="000E69E0">
              <w:rPr>
                <w:color w:val="000000"/>
              </w:rPr>
              <w:br/>
              <w:t>13) Update “Good Reason” to “Good Cause”</w:t>
            </w:r>
          </w:p>
          <w:p w14:paraId="4E28C9A3" w14:textId="5ADD0511" w:rsidR="000E69E0" w:rsidRPr="000E69E0" w:rsidRDefault="000E69E0" w:rsidP="000E69E0">
            <w:pPr>
              <w:rPr>
                <w:color w:val="000000"/>
              </w:rPr>
            </w:pPr>
            <w:r w:rsidRPr="000E69E0">
              <w:rPr>
                <w:color w:val="000000"/>
              </w:rPr>
              <w:t xml:space="preserve">The CONTRACTOR shall update the batch triggers for the GN 6010 to be configurable for the 58 Counties. The counties will have the option to opt in or out of the batch at the time of migration. </w:t>
            </w:r>
            <w:r w:rsidRPr="000E69E0">
              <w:rPr>
                <w:color w:val="000000"/>
              </w:rPr>
              <w:br/>
            </w:r>
            <w:r w:rsidRPr="000E69E0">
              <w:rPr>
                <w:color w:val="000000"/>
              </w:rPr>
              <w:br/>
              <w:t xml:space="preserve">The CONTRACTOR shall update the online trigger to only trigger for Los Angeles County. </w:t>
            </w:r>
          </w:p>
        </w:tc>
      </w:tr>
      <w:tr w:rsidR="000E69E0" w:rsidRPr="000F0C3D" w14:paraId="1DF02A3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381A546" w14:textId="1F0FDA38" w:rsidR="000E69E0" w:rsidRPr="000E69E0" w:rsidRDefault="000E69E0" w:rsidP="000E69E0">
            <w:pPr>
              <w:jc w:val="center"/>
              <w:rPr>
                <w:color w:val="000000"/>
              </w:rPr>
            </w:pPr>
            <w:r w:rsidRPr="000E69E0">
              <w:rPr>
                <w:color w:val="000000"/>
              </w:rPr>
              <w:t>1158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FAE5EE6" w14:textId="523B1126" w:rsidR="000E69E0" w:rsidRPr="000E69E0" w:rsidRDefault="000E69E0" w:rsidP="000E69E0">
            <w:pPr>
              <w:jc w:val="center"/>
              <w:rPr>
                <w:color w:val="000000"/>
              </w:rPr>
            </w:pPr>
            <w:r w:rsidRPr="000E69E0">
              <w:rPr>
                <w:color w:val="000000"/>
              </w:rPr>
              <w:t>2573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F7B69AE" w14:textId="77E25410" w:rsidR="000E69E0" w:rsidRPr="000E69E0" w:rsidRDefault="00414895" w:rsidP="000E69E0">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C922708" w14:textId="6C184F4A" w:rsidR="000E69E0" w:rsidRPr="000E69E0" w:rsidRDefault="000E69E0" w:rsidP="000E69E0">
            <w:pPr>
              <w:rPr>
                <w:color w:val="000000"/>
              </w:rPr>
            </w:pPr>
            <w:r w:rsidRPr="000E69E0">
              <w:rPr>
                <w:color w:val="000000"/>
              </w:rPr>
              <w:t xml:space="preserve">The CONTRACTOR shall update the GN 60102-A - GAIN Appointment Letter in the CalSAWS Software as follows: </w:t>
            </w:r>
            <w:r w:rsidRPr="000E69E0">
              <w:rPr>
                <w:color w:val="000000"/>
              </w:rPr>
              <w:br/>
              <w:t>1) Relabel all "GAIN" references to "WTW"</w:t>
            </w:r>
            <w:r w:rsidRPr="000E69E0">
              <w:rPr>
                <w:color w:val="000000"/>
              </w:rPr>
              <w:br/>
              <w:t>2) Relabel "GAIN Services Worker" to "WTW Case Manager"</w:t>
            </w:r>
            <w:r w:rsidRPr="000E69E0">
              <w:rPr>
                <w:color w:val="000000"/>
              </w:rPr>
              <w:br/>
              <w:t>3) Update form number from “GN 60102-A” to CalSAWS standard naming/numbering format</w:t>
            </w:r>
            <w:r w:rsidRPr="000E69E0">
              <w:rPr>
                <w:color w:val="000000"/>
              </w:rPr>
              <w:br/>
              <w:t xml:space="preserve">4) Update "GAIN Will" to "Resources are available to" </w:t>
            </w:r>
            <w:r w:rsidRPr="000E69E0">
              <w:rPr>
                <w:color w:val="000000"/>
              </w:rPr>
              <w:br/>
              <w:t>5) Remove the sentence "We believe in You"</w:t>
            </w:r>
            <w:r w:rsidRPr="000E69E0">
              <w:rPr>
                <w:color w:val="000000"/>
              </w:rPr>
              <w:br/>
              <w:t>6) Remove the sentence "GAIN The Bridge to Independence"</w:t>
            </w:r>
          </w:p>
        </w:tc>
      </w:tr>
      <w:tr w:rsidR="000E69E0" w:rsidRPr="000F0C3D" w14:paraId="013F603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F1E282A" w14:textId="3E3360E6" w:rsidR="000E69E0" w:rsidRPr="000E69E0" w:rsidRDefault="000E69E0" w:rsidP="000E69E0">
            <w:pPr>
              <w:jc w:val="center"/>
              <w:rPr>
                <w:color w:val="000000"/>
              </w:rPr>
            </w:pPr>
            <w:r w:rsidRPr="000E69E0">
              <w:rPr>
                <w:color w:val="000000"/>
              </w:rPr>
              <w:t>1159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2F7B138" w14:textId="3F0DB5CC" w:rsidR="000E69E0" w:rsidRPr="000E69E0" w:rsidRDefault="000E69E0" w:rsidP="000E69E0">
            <w:pPr>
              <w:jc w:val="center"/>
              <w:rPr>
                <w:color w:val="000000"/>
              </w:rPr>
            </w:pPr>
            <w:r w:rsidRPr="000E69E0">
              <w:rPr>
                <w:color w:val="000000"/>
              </w:rPr>
              <w:t>2574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35682A5" w14:textId="526323BD" w:rsidR="000E69E0" w:rsidRPr="000E69E0" w:rsidRDefault="00414895" w:rsidP="000E69E0">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8DEAA7E" w14:textId="7BA6BC38" w:rsidR="000E69E0" w:rsidRPr="000E69E0" w:rsidRDefault="000E69E0" w:rsidP="000E69E0">
            <w:pPr>
              <w:rPr>
                <w:color w:val="000000"/>
              </w:rPr>
            </w:pPr>
            <w:r w:rsidRPr="000E69E0">
              <w:rPr>
                <w:color w:val="000000"/>
              </w:rPr>
              <w:t xml:space="preserve">The CONTRACTOR shall add the State form WTW 9 Welfare to Work Appraisal Appointment Letter to the CalSAWS Software. </w:t>
            </w:r>
            <w:r w:rsidRPr="000E69E0">
              <w:rPr>
                <w:color w:val="000000"/>
              </w:rPr>
              <w:br/>
              <w:t xml:space="preserve">The WTW 9 will be made available in the Template Repository in the </w:t>
            </w:r>
            <w:r w:rsidRPr="000E69E0">
              <w:rPr>
                <w:color w:val="000000"/>
              </w:rPr>
              <w:lastRenderedPageBreak/>
              <w:t>CalSAWS Software for 57 Counties. The GN 6053-1 will only be available for Los Angeles County.</w:t>
            </w:r>
          </w:p>
        </w:tc>
      </w:tr>
      <w:tr w:rsidR="000E69E0" w:rsidRPr="000F0C3D" w14:paraId="10EAF44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2A0924E" w14:textId="54192721" w:rsidR="000E69E0" w:rsidRPr="000E69E0" w:rsidRDefault="000E69E0" w:rsidP="000E69E0">
            <w:pPr>
              <w:jc w:val="center"/>
              <w:rPr>
                <w:color w:val="000000"/>
              </w:rPr>
            </w:pPr>
            <w:r w:rsidRPr="000E69E0">
              <w:rPr>
                <w:color w:val="000000"/>
              </w:rPr>
              <w:lastRenderedPageBreak/>
              <w:t>1160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519A45D" w14:textId="0C042888" w:rsidR="000E69E0" w:rsidRPr="000E69E0" w:rsidRDefault="000E69E0" w:rsidP="000E69E0">
            <w:pPr>
              <w:jc w:val="center"/>
              <w:rPr>
                <w:color w:val="000000"/>
              </w:rPr>
            </w:pPr>
            <w:r w:rsidRPr="000E69E0">
              <w:rPr>
                <w:color w:val="000000"/>
              </w:rPr>
              <w:t>2575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3C33815" w14:textId="4D156D27" w:rsidR="000E69E0" w:rsidRPr="000E69E0" w:rsidRDefault="00414895" w:rsidP="000E69E0">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34B7597" w14:textId="468FB7BD" w:rsidR="000E69E0" w:rsidRPr="000E69E0" w:rsidRDefault="000E69E0" w:rsidP="000E69E0">
            <w:pPr>
              <w:rPr>
                <w:color w:val="000000"/>
              </w:rPr>
            </w:pPr>
            <w:r w:rsidRPr="000E69E0">
              <w:rPr>
                <w:color w:val="000000"/>
              </w:rPr>
              <w:t xml:space="preserve">The CONTRACTOR shall add a new form to the CalSAWS Software based on the Sacramento SC 246.221 with the following content: </w:t>
            </w:r>
            <w:r w:rsidRPr="000E69E0">
              <w:rPr>
                <w:color w:val="000000"/>
              </w:rPr>
              <w:br/>
              <w:t>1) Add CalSAWS standard header information</w:t>
            </w:r>
            <w:r w:rsidRPr="000E69E0">
              <w:rPr>
                <w:color w:val="000000"/>
              </w:rPr>
              <w:br/>
              <w:t>2) Add form title "Employment Workshop and Job Search Notice"</w:t>
            </w:r>
            <w:r w:rsidRPr="000E69E0">
              <w:rPr>
                <w:color w:val="000000"/>
              </w:rPr>
              <w:br/>
              <w:t xml:space="preserve">3) Add the following language: “You have been &lt;checkbox&gt; scheduled or &lt;checkbox&gt; rescheduled to attend the following. </w:t>
            </w:r>
            <w:r w:rsidRPr="000E69E0">
              <w:rPr>
                <w:color w:val="000000"/>
              </w:rPr>
              <w:br/>
              <w:t xml:space="preserve">&lt;checkbox&gt; A series of Employment workshops </w:t>
            </w:r>
            <w:r w:rsidRPr="000E69E0">
              <w:rPr>
                <w:color w:val="000000"/>
              </w:rPr>
              <w:br/>
              <w:t xml:space="preserve">&lt;checkbox&gt; Job Search" </w:t>
            </w:r>
            <w:r w:rsidRPr="000E69E0">
              <w:rPr>
                <w:color w:val="000000"/>
              </w:rPr>
              <w:br/>
              <w:t>6) Add a text box with the following language: “Remember, you have to participate in WTW unless you are exempt or have a good reason ("good cause") for not participating. If you do have not have a good cause for participating your Cash Aid may be affected.”</w:t>
            </w:r>
            <w:r w:rsidRPr="000E69E0">
              <w:rPr>
                <w:color w:val="000000"/>
              </w:rPr>
              <w:br/>
              <w:t>7) Add a “Comment” multi-line text box</w:t>
            </w:r>
            <w:r w:rsidRPr="000E69E0">
              <w:rPr>
                <w:color w:val="000000"/>
              </w:rPr>
              <w:br/>
              <w:t>8) Add the following language: "SCHEDULE AND LOCATION My Employment Workshop/Job Search session begins at &lt;text line&gt; on &lt;text line&gt;. My Employment Workshop/Job Search site is located at &lt;text line&gt;.”</w:t>
            </w:r>
            <w:r w:rsidRPr="000E69E0">
              <w:rPr>
                <w:color w:val="000000"/>
              </w:rPr>
              <w:br/>
              <w:t xml:space="preserve">9) Add a new form number using CalSAWS standard naming/numbering format </w:t>
            </w:r>
          </w:p>
        </w:tc>
      </w:tr>
      <w:tr w:rsidR="000E69E0" w:rsidRPr="000F0C3D" w14:paraId="2B2732D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254E18E" w14:textId="63FEF314" w:rsidR="000E69E0" w:rsidRPr="000E69E0" w:rsidRDefault="000E69E0" w:rsidP="000E69E0">
            <w:pPr>
              <w:jc w:val="center"/>
              <w:rPr>
                <w:color w:val="000000"/>
              </w:rPr>
            </w:pPr>
            <w:r w:rsidRPr="000E69E0">
              <w:rPr>
                <w:color w:val="000000"/>
              </w:rPr>
              <w:t>1161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D5DECE3" w14:textId="16939F95" w:rsidR="000E69E0" w:rsidRPr="000E69E0" w:rsidRDefault="000E69E0" w:rsidP="000E69E0">
            <w:pPr>
              <w:jc w:val="center"/>
              <w:rPr>
                <w:color w:val="000000"/>
              </w:rPr>
            </w:pPr>
            <w:r w:rsidRPr="000E69E0">
              <w:rPr>
                <w:color w:val="000000"/>
              </w:rPr>
              <w:t>2576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755944F" w14:textId="4F241853" w:rsidR="000E69E0" w:rsidRPr="000E69E0" w:rsidRDefault="00414895" w:rsidP="000E69E0">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9277E5A" w14:textId="28EA6AAC" w:rsidR="000E69E0" w:rsidRPr="000E69E0" w:rsidRDefault="000E69E0" w:rsidP="000E69E0">
            <w:pPr>
              <w:rPr>
                <w:color w:val="000000"/>
              </w:rPr>
            </w:pPr>
            <w:r w:rsidRPr="000E69E0">
              <w:rPr>
                <w:color w:val="000000"/>
              </w:rPr>
              <w:t xml:space="preserve">The CONTRACTOR shall update the GN 6178 - Post Financial Sanction Appointment Letter in the CalSAWS Software as follows: </w:t>
            </w:r>
            <w:r w:rsidRPr="000E69E0">
              <w:rPr>
                <w:color w:val="000000"/>
              </w:rPr>
              <w:br/>
              <w:t>1) Update the title from "Post Financial Sanction Appointment Letter" to "Cure Sanction Appointment Letter"</w:t>
            </w:r>
            <w:r w:rsidRPr="000E69E0">
              <w:rPr>
                <w:color w:val="000000"/>
              </w:rPr>
              <w:br/>
              <w:t>2) Relabel all “GAIN” references to "WTW"</w:t>
            </w:r>
            <w:r w:rsidRPr="000E69E0">
              <w:rPr>
                <w:color w:val="000000"/>
              </w:rPr>
              <w:br/>
              <w:t>3) Update first paragraph to "Thank you for contacting us about your WTW Sanction and getting your cash aid back. WTW can help you set and reach your employment goals. You are scheduled for an appointment on:”</w:t>
            </w:r>
            <w:r w:rsidRPr="000E69E0">
              <w:rPr>
                <w:color w:val="000000"/>
              </w:rPr>
              <w:br/>
              <w:t xml:space="preserve">4) Update second paragraph to "Remember you have to participate in WTW unless you are exempt or the County determines you have a good reason ("good cause") for not participating."  </w:t>
            </w:r>
            <w:r w:rsidRPr="000E69E0">
              <w:rPr>
                <w:color w:val="000000"/>
              </w:rPr>
              <w:br/>
              <w:t xml:space="preserve">5) Relabel "Gain Will" to "Resources are available to:” </w:t>
            </w:r>
            <w:r w:rsidRPr="000E69E0">
              <w:rPr>
                <w:color w:val="000000"/>
              </w:rPr>
              <w:br/>
              <w:t>6) Remove the sentence “I look forward to working with you and helping you get the skills you need to find a job so that you can have the life you want.”</w:t>
            </w:r>
            <w:r w:rsidRPr="000E69E0">
              <w:rPr>
                <w:color w:val="000000"/>
              </w:rPr>
              <w:br/>
              <w:t>7) Update form number from “GN 6178” to CalSAWS standard naming/numbering format</w:t>
            </w:r>
            <w:r w:rsidRPr="000E69E0">
              <w:rPr>
                <w:color w:val="000000"/>
              </w:rPr>
              <w:br/>
              <w:t xml:space="preserve">8) Remove the sentence “If you do not have a car..” </w:t>
            </w:r>
            <w:r w:rsidRPr="000E69E0">
              <w:rPr>
                <w:color w:val="000000"/>
              </w:rPr>
              <w:br/>
              <w:t>9) Remove the sentence “We Believe in You!”</w:t>
            </w:r>
            <w:r w:rsidRPr="000E69E0">
              <w:rPr>
                <w:color w:val="000000"/>
              </w:rPr>
              <w:br/>
              <w:t>10) Remove the sentence “GAIN: THE BRIDGE TO INDEPENDENCE”</w:t>
            </w:r>
            <w:r w:rsidRPr="000E69E0">
              <w:rPr>
                <w:color w:val="000000"/>
              </w:rPr>
              <w:br/>
            </w:r>
            <w:r w:rsidRPr="000E69E0">
              <w:rPr>
                <w:color w:val="000000"/>
              </w:rPr>
              <w:lastRenderedPageBreak/>
              <w:t>11) Update the sentence from “Please bring this notice to your meeting” to “Please bring this notice to your appointment”</w:t>
            </w:r>
            <w:r w:rsidRPr="000E69E0">
              <w:rPr>
                <w:color w:val="000000"/>
              </w:rPr>
              <w:br/>
              <w:t>12) Update “GAIN Services Worker” to “WTW Case Manager”</w:t>
            </w:r>
          </w:p>
        </w:tc>
      </w:tr>
      <w:tr w:rsidR="00414895" w:rsidRPr="000F0C3D" w14:paraId="3A787C9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3BA4F41" w14:textId="2E9B73DA" w:rsidR="00414895" w:rsidRPr="000E69E0" w:rsidRDefault="00414895" w:rsidP="00414895">
            <w:pPr>
              <w:jc w:val="center"/>
              <w:rPr>
                <w:color w:val="000000"/>
              </w:rPr>
            </w:pPr>
            <w:r w:rsidRPr="000E69E0">
              <w:rPr>
                <w:color w:val="000000"/>
              </w:rPr>
              <w:lastRenderedPageBreak/>
              <w:t>1162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D7F5504" w14:textId="1CB83F00" w:rsidR="00414895" w:rsidRPr="000E69E0" w:rsidRDefault="00414895" w:rsidP="00414895">
            <w:pPr>
              <w:jc w:val="center"/>
              <w:rPr>
                <w:color w:val="000000"/>
              </w:rPr>
            </w:pPr>
            <w:r w:rsidRPr="000E69E0">
              <w:rPr>
                <w:color w:val="000000"/>
              </w:rPr>
              <w:t>2577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8ED6393" w14:textId="63559D71" w:rsidR="00414895" w:rsidRDefault="00414895"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2859D18" w14:textId="77777777" w:rsidR="00414895" w:rsidRDefault="00414895" w:rsidP="00414895">
            <w:pPr>
              <w:rPr>
                <w:color w:val="000000"/>
              </w:rPr>
            </w:pPr>
            <w:r>
              <w:rPr>
                <w:color w:val="000000"/>
              </w:rPr>
              <w:t>The CONTRACTOR shall add a new form to the CalSAWS Software based on the Orange County F063_30_308_Employers_Statement form with the following content:</w:t>
            </w:r>
          </w:p>
          <w:p w14:paraId="2A7A142C" w14:textId="77777777" w:rsidR="00414895" w:rsidRDefault="00414895" w:rsidP="00414895">
            <w:pPr>
              <w:rPr>
                <w:color w:val="000000"/>
              </w:rPr>
            </w:pPr>
            <w:r>
              <w:rPr>
                <w:color w:val="000000"/>
              </w:rPr>
              <w:t>1) Add CalSAWS standard header information</w:t>
            </w:r>
          </w:p>
          <w:p w14:paraId="51D05946" w14:textId="77777777" w:rsidR="00414895" w:rsidRDefault="00414895" w:rsidP="00414895">
            <w:pPr>
              <w:rPr>
                <w:color w:val="000000"/>
              </w:rPr>
            </w:pPr>
            <w:r>
              <w:rPr>
                <w:color w:val="000000"/>
              </w:rPr>
              <w:t>2) Add form title “Employment Statement Request”</w:t>
            </w:r>
          </w:p>
          <w:p w14:paraId="2AD26C0B" w14:textId="77777777" w:rsidR="00414895" w:rsidRDefault="00414895" w:rsidP="00414895">
            <w:pPr>
              <w:rPr>
                <w:color w:val="000000"/>
              </w:rPr>
            </w:pPr>
            <w:r>
              <w:rPr>
                <w:color w:val="000000"/>
              </w:rPr>
              <w:t>3) Add the following language: “The following information is requested concerning the current and past employment for &lt;Name&gt; Last four digits of Social Security # &lt;last four of SSN&gt;</w:t>
            </w:r>
          </w:p>
          <w:p w14:paraId="26B9323F" w14:textId="77777777" w:rsidR="00414895" w:rsidRDefault="00414895" w:rsidP="00414895">
            <w:pPr>
              <w:rPr>
                <w:color w:val="000000"/>
              </w:rPr>
            </w:pPr>
            <w:r>
              <w:rPr>
                <w:color w:val="000000"/>
              </w:rPr>
              <w:t>Please complete the sections checked below and return the form to your WTW Case Manager.”</w:t>
            </w:r>
          </w:p>
          <w:p w14:paraId="5EA90BDA" w14:textId="77777777" w:rsidR="00414895" w:rsidRDefault="00414895" w:rsidP="00414895">
            <w:pPr>
              <w:rPr>
                <w:color w:val="000000"/>
              </w:rPr>
            </w:pPr>
            <w:r>
              <w:rPr>
                <w:color w:val="000000"/>
              </w:rPr>
              <w:t>4) Add the following language: “I GIVE PERMISSION TO RELEASE THIS INFORMATION TO THE COUNTY.”</w:t>
            </w:r>
          </w:p>
          <w:p w14:paraId="7248A252" w14:textId="77777777" w:rsidR="00414895" w:rsidRDefault="00414895" w:rsidP="00414895">
            <w:pPr>
              <w:rPr>
                <w:color w:val="000000"/>
              </w:rPr>
            </w:pPr>
            <w:r>
              <w:rPr>
                <w:color w:val="000000"/>
              </w:rPr>
              <w:t>5) Add “Employee’s Signature:” &lt;text line&gt; “Date:” &lt;text line&gt;</w:t>
            </w:r>
          </w:p>
          <w:p w14:paraId="60D5BEE0" w14:textId="77777777" w:rsidR="00414895" w:rsidRDefault="00414895" w:rsidP="00414895">
            <w:pPr>
              <w:rPr>
                <w:color w:val="000000"/>
              </w:rPr>
            </w:pPr>
            <w:r>
              <w:rPr>
                <w:color w:val="000000"/>
              </w:rPr>
              <w:t>6) Add “Does your company employ 26 or more employees?” &lt;checkbox&gt; Yes &lt;checkbox&gt; No</w:t>
            </w:r>
          </w:p>
          <w:p w14:paraId="1E7D26F6" w14:textId="362318F6" w:rsidR="00414895" w:rsidRDefault="00414895" w:rsidP="00414895">
            <w:pPr>
              <w:rPr>
                <w:color w:val="000000"/>
              </w:rPr>
            </w:pPr>
            <w:r>
              <w:rPr>
                <w:color w:val="000000"/>
              </w:rPr>
              <w:t>7) Add a &lt;checkbo</w:t>
            </w:r>
            <w:r w:rsidR="00314083">
              <w:rPr>
                <w:color w:val="000000"/>
              </w:rPr>
              <w:t>x</w:t>
            </w:r>
            <w:r>
              <w:rPr>
                <w:color w:val="000000"/>
              </w:rPr>
              <w:t>&gt; “Date of Hire:” &lt;text line&gt; &lt;checkbox&gt; “Hourly Wage:” &lt;text line&gt;</w:t>
            </w:r>
          </w:p>
          <w:p w14:paraId="64C666FC" w14:textId="40D02ABF" w:rsidR="00414895" w:rsidRDefault="00414895" w:rsidP="00414895">
            <w:pPr>
              <w:rPr>
                <w:color w:val="000000"/>
              </w:rPr>
            </w:pPr>
            <w:r>
              <w:rPr>
                <w:color w:val="000000"/>
              </w:rPr>
              <w:t>8) Add a &lt;checkbox&gt; Date and reason for termination of employment (if applicable)</w:t>
            </w:r>
          </w:p>
          <w:p w14:paraId="0D04C066" w14:textId="18719C08" w:rsidR="00414895" w:rsidRDefault="00414895" w:rsidP="00414895">
            <w:pPr>
              <w:rPr>
                <w:color w:val="000000"/>
              </w:rPr>
            </w:pPr>
            <w:r>
              <w:rPr>
                <w:color w:val="000000"/>
              </w:rPr>
              <w:t>9) Add “Date:” &lt;text line&gt;</w:t>
            </w:r>
          </w:p>
          <w:p w14:paraId="597BA27E" w14:textId="29A58CC5" w:rsidR="00414895" w:rsidRDefault="00414895" w:rsidP="00414895">
            <w:pPr>
              <w:rPr>
                <w:color w:val="000000"/>
              </w:rPr>
            </w:pPr>
            <w:r>
              <w:rPr>
                <w:color w:val="000000"/>
              </w:rPr>
              <w:t>10) Add “Reason” and &lt;2 text lines&gt;</w:t>
            </w:r>
          </w:p>
          <w:p w14:paraId="4F1622D4" w14:textId="122ED21F" w:rsidR="00414895" w:rsidRDefault="00414895" w:rsidP="00414895">
            <w:pPr>
              <w:rPr>
                <w:color w:val="000000"/>
              </w:rPr>
            </w:pPr>
            <w:r>
              <w:rPr>
                <w:color w:val="000000"/>
              </w:rPr>
              <w:t xml:space="preserve">11) Add &lt;checkbox&gt; “Total Hours Worked: &lt;text line&gt; through &lt;text line&gt; </w:t>
            </w:r>
            <w:r w:rsidR="00341C6E">
              <w:rPr>
                <w:color w:val="000000"/>
              </w:rPr>
              <w:t>Total Hours: &lt;text line&gt;”</w:t>
            </w:r>
          </w:p>
          <w:p w14:paraId="254F5512" w14:textId="4F040272" w:rsidR="00341C6E" w:rsidRDefault="00341C6E" w:rsidP="00414895">
            <w:pPr>
              <w:rPr>
                <w:color w:val="000000"/>
              </w:rPr>
            </w:pPr>
            <w:r>
              <w:rPr>
                <w:color w:val="000000"/>
              </w:rPr>
              <w:t>12) Add “Earnings Information: Indicate pay period dates for all earnings paid &lt;text line&gt; to &lt;text line&gt;”</w:t>
            </w:r>
          </w:p>
          <w:p w14:paraId="67DEB1CB" w14:textId="69AEA672" w:rsidR="00341C6E" w:rsidRDefault="00341C6E" w:rsidP="00414895">
            <w:pPr>
              <w:rPr>
                <w:color w:val="000000"/>
              </w:rPr>
            </w:pPr>
            <w:r>
              <w:rPr>
                <w:color w:val="000000"/>
              </w:rPr>
              <w:t>13) Add the Release of Information Statement: “I authorize my employer to release the following information to the County. This release is valid for one (1) year from the date signed unless I choose to revoke it.”</w:t>
            </w:r>
          </w:p>
          <w:p w14:paraId="6C344C03" w14:textId="1BF69CB6" w:rsidR="00341C6E" w:rsidRDefault="00341C6E" w:rsidP="00414895">
            <w:pPr>
              <w:rPr>
                <w:color w:val="000000"/>
              </w:rPr>
            </w:pPr>
            <w:r>
              <w:rPr>
                <w:color w:val="000000"/>
              </w:rPr>
              <w:t>14) Add a page 2 titled “Participant Completes This Section”</w:t>
            </w:r>
          </w:p>
          <w:p w14:paraId="5EE6C450" w14:textId="125F3588" w:rsidR="00341C6E" w:rsidRDefault="00341C6E" w:rsidP="00414895">
            <w:pPr>
              <w:rPr>
                <w:color w:val="000000"/>
              </w:rPr>
            </w:pPr>
            <w:r>
              <w:rPr>
                <w:color w:val="000000"/>
              </w:rPr>
              <w:t>15) Add “Employee Name: &lt;text line&gt;”</w:t>
            </w:r>
          </w:p>
          <w:p w14:paraId="699563F7" w14:textId="695482D5" w:rsidR="00341C6E" w:rsidRDefault="00341C6E" w:rsidP="00414895">
            <w:pPr>
              <w:rPr>
                <w:color w:val="000000"/>
              </w:rPr>
            </w:pPr>
            <w:r>
              <w:rPr>
                <w:color w:val="000000"/>
              </w:rPr>
              <w:t>16) Add “Case Number: &lt;text line&gt;”</w:t>
            </w:r>
          </w:p>
          <w:p w14:paraId="6A2C09A1" w14:textId="20AF3CDC" w:rsidR="00341C6E" w:rsidRDefault="00341C6E" w:rsidP="00414895">
            <w:pPr>
              <w:rPr>
                <w:color w:val="000000"/>
              </w:rPr>
            </w:pPr>
            <w:r>
              <w:rPr>
                <w:color w:val="000000"/>
              </w:rPr>
              <w:t>17) Add “Month/Year: &lt;text line&gt;”</w:t>
            </w:r>
          </w:p>
          <w:p w14:paraId="7DBE8E2C" w14:textId="58BB216E" w:rsidR="00341C6E" w:rsidRDefault="00341C6E" w:rsidP="00414895">
            <w:pPr>
              <w:rPr>
                <w:color w:val="000000"/>
              </w:rPr>
            </w:pPr>
            <w:r>
              <w:rPr>
                <w:color w:val="000000"/>
              </w:rPr>
              <w:t>18) Add a table with the following columns:</w:t>
            </w:r>
          </w:p>
          <w:p w14:paraId="605914AF" w14:textId="77777777" w:rsidR="00341C6E" w:rsidRPr="000E69E0" w:rsidRDefault="00341C6E" w:rsidP="00341C6E">
            <w:pPr>
              <w:rPr>
                <w:color w:val="000000"/>
              </w:rPr>
            </w:pPr>
            <w:r w:rsidRPr="000E69E0">
              <w:rPr>
                <w:color w:val="000000"/>
              </w:rPr>
              <w:t xml:space="preserve">          a) Date</w:t>
            </w:r>
          </w:p>
          <w:p w14:paraId="547B64F9" w14:textId="77777777" w:rsidR="00341C6E" w:rsidRPr="000E69E0" w:rsidRDefault="00341C6E" w:rsidP="00341C6E">
            <w:pPr>
              <w:rPr>
                <w:color w:val="000000"/>
              </w:rPr>
            </w:pPr>
            <w:r w:rsidRPr="000E69E0">
              <w:rPr>
                <w:color w:val="000000"/>
              </w:rPr>
              <w:t xml:space="preserve">          b) Day of Week</w:t>
            </w:r>
          </w:p>
          <w:p w14:paraId="1CDD97C6" w14:textId="77777777" w:rsidR="00341C6E" w:rsidRPr="000E69E0" w:rsidRDefault="00341C6E" w:rsidP="00341C6E">
            <w:pPr>
              <w:rPr>
                <w:color w:val="000000"/>
              </w:rPr>
            </w:pPr>
            <w:r w:rsidRPr="000E69E0">
              <w:rPr>
                <w:color w:val="000000"/>
              </w:rPr>
              <w:t xml:space="preserve">          c) Total Hours Worked </w:t>
            </w:r>
          </w:p>
          <w:p w14:paraId="7C144F4F" w14:textId="77777777" w:rsidR="00341C6E" w:rsidRPr="000E69E0" w:rsidRDefault="00341C6E" w:rsidP="00341C6E">
            <w:pPr>
              <w:rPr>
                <w:color w:val="000000"/>
              </w:rPr>
            </w:pPr>
            <w:r w:rsidRPr="000E69E0">
              <w:rPr>
                <w:color w:val="000000"/>
              </w:rPr>
              <w:t xml:space="preserve">          d) Comments (Reason for Absence: Change in Schedule)</w:t>
            </w:r>
          </w:p>
          <w:p w14:paraId="3233755F" w14:textId="77777777" w:rsidR="00341C6E" w:rsidRPr="000E69E0" w:rsidRDefault="00341C6E" w:rsidP="00341C6E">
            <w:pPr>
              <w:rPr>
                <w:color w:val="000000"/>
              </w:rPr>
            </w:pPr>
            <w:r w:rsidRPr="000E69E0">
              <w:rPr>
                <w:color w:val="000000"/>
              </w:rPr>
              <w:t xml:space="preserve">          e) County Use Only</w:t>
            </w:r>
          </w:p>
          <w:p w14:paraId="518B0A37" w14:textId="77777777" w:rsidR="00341C6E" w:rsidRPr="000E69E0" w:rsidRDefault="00341C6E" w:rsidP="00341C6E">
            <w:pPr>
              <w:rPr>
                <w:color w:val="000000"/>
              </w:rPr>
            </w:pPr>
            <w:r w:rsidRPr="000E69E0">
              <w:rPr>
                <w:color w:val="000000"/>
              </w:rPr>
              <w:t xml:space="preserve">19) Add a text box with the following: </w:t>
            </w:r>
          </w:p>
          <w:p w14:paraId="5E13BE77" w14:textId="77777777" w:rsidR="00341C6E" w:rsidRPr="000E69E0" w:rsidRDefault="00341C6E" w:rsidP="00341C6E">
            <w:pPr>
              <w:rPr>
                <w:color w:val="000000"/>
              </w:rPr>
            </w:pPr>
            <w:r w:rsidRPr="000E69E0">
              <w:rPr>
                <w:color w:val="000000"/>
              </w:rPr>
              <w:t xml:space="preserve">          a) Total Activity Hours: &lt;text line&gt;  </w:t>
            </w:r>
          </w:p>
          <w:p w14:paraId="367EB6F2" w14:textId="77777777" w:rsidR="00341C6E" w:rsidRPr="000E69E0" w:rsidRDefault="00341C6E" w:rsidP="00341C6E">
            <w:pPr>
              <w:rPr>
                <w:color w:val="000000"/>
              </w:rPr>
            </w:pPr>
            <w:r w:rsidRPr="000E69E0">
              <w:rPr>
                <w:color w:val="000000"/>
              </w:rPr>
              <w:lastRenderedPageBreak/>
              <w:t xml:space="preserve">          b) Total Excused Hours: &lt;text line&gt;</w:t>
            </w:r>
          </w:p>
          <w:p w14:paraId="363D21FB" w14:textId="77777777" w:rsidR="00341C6E" w:rsidRPr="000E69E0" w:rsidRDefault="00341C6E" w:rsidP="00341C6E">
            <w:pPr>
              <w:rPr>
                <w:color w:val="000000"/>
              </w:rPr>
            </w:pPr>
            <w:r w:rsidRPr="000E69E0">
              <w:rPr>
                <w:color w:val="000000"/>
              </w:rPr>
              <w:t xml:space="preserve">          c) Total Holiday Hours: &lt;text line&gt;</w:t>
            </w:r>
          </w:p>
          <w:p w14:paraId="624D5945" w14:textId="77777777" w:rsidR="00341C6E" w:rsidRPr="000E69E0" w:rsidRDefault="00341C6E" w:rsidP="00341C6E">
            <w:pPr>
              <w:rPr>
                <w:color w:val="000000"/>
              </w:rPr>
            </w:pPr>
            <w:r w:rsidRPr="000E69E0">
              <w:rPr>
                <w:color w:val="000000"/>
              </w:rPr>
              <w:t xml:space="preserve">          d) Total Monthly Activity Hours: &lt;text line&gt;</w:t>
            </w:r>
          </w:p>
          <w:p w14:paraId="4C66AA05" w14:textId="77777777" w:rsidR="00341C6E" w:rsidRPr="000E69E0" w:rsidRDefault="00341C6E" w:rsidP="00341C6E">
            <w:pPr>
              <w:rPr>
                <w:color w:val="000000"/>
              </w:rPr>
            </w:pPr>
            <w:r w:rsidRPr="000E69E0">
              <w:rPr>
                <w:color w:val="000000"/>
              </w:rPr>
              <w:t xml:space="preserve">20) Add the statement: “I certify under penalty or perjury the above information is a true and accurate record. I understand that incorrect information may result in an overpayment of ancillary and/or supportive services, and I am responsible for repayment.” </w:t>
            </w:r>
          </w:p>
          <w:p w14:paraId="1995689F" w14:textId="77777777" w:rsidR="00341C6E" w:rsidRPr="000E69E0" w:rsidRDefault="00341C6E" w:rsidP="00341C6E">
            <w:pPr>
              <w:rPr>
                <w:color w:val="000000"/>
              </w:rPr>
            </w:pPr>
            <w:r w:rsidRPr="000E69E0">
              <w:rPr>
                <w:color w:val="000000"/>
              </w:rPr>
              <w:t>21) Add “Employee Name” &lt;signature line&gt; “Date” &lt;text line&gt;</w:t>
            </w:r>
          </w:p>
          <w:p w14:paraId="4611F889" w14:textId="1F6EAB2D" w:rsidR="00414895" w:rsidRPr="000E69E0" w:rsidRDefault="00341C6E" w:rsidP="00414895">
            <w:pPr>
              <w:rPr>
                <w:color w:val="000000"/>
              </w:rPr>
            </w:pPr>
            <w:r w:rsidRPr="000E69E0">
              <w:rPr>
                <w:color w:val="000000"/>
              </w:rPr>
              <w:t>22) Add “Authorized Staff Signature” and “Date” &lt;signature line&gt; and “Authorized Staff Phone Number” &lt;text line&gt;</w:t>
            </w:r>
            <w:r w:rsidRPr="000E69E0">
              <w:rPr>
                <w:color w:val="000000"/>
              </w:rPr>
              <w:br/>
              <w:t>23) Add form number using CalSAWS standard naming/numbering format</w:t>
            </w:r>
            <w:r w:rsidRPr="000E69E0">
              <w:rPr>
                <w:color w:val="000000"/>
              </w:rPr>
              <w:br/>
            </w:r>
            <w:r w:rsidRPr="000E69E0">
              <w:rPr>
                <w:color w:val="000000"/>
              </w:rPr>
              <w:br/>
              <w:t>NOTE: See Orange County Orange County F063_30_308_Employers_Statement form and Alameda 42-11E Employment Attendance Form (table) for formatting and content</w:t>
            </w:r>
            <w:r>
              <w:rPr>
                <w:color w:val="000000"/>
              </w:rPr>
              <w:t>.</w:t>
            </w:r>
          </w:p>
        </w:tc>
      </w:tr>
      <w:tr w:rsidR="00414895" w:rsidRPr="000F0C3D" w14:paraId="4F91B40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15DB320" w14:textId="57AA2ECB" w:rsidR="00414895" w:rsidRPr="000E69E0" w:rsidRDefault="00414895" w:rsidP="00414895">
            <w:pPr>
              <w:jc w:val="center"/>
              <w:rPr>
                <w:color w:val="000000"/>
              </w:rPr>
            </w:pPr>
            <w:r w:rsidRPr="000E69E0">
              <w:rPr>
                <w:color w:val="000000"/>
              </w:rPr>
              <w:lastRenderedPageBreak/>
              <w:t>1163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2ADC4E5" w14:textId="03127863" w:rsidR="00414895" w:rsidRPr="000E69E0" w:rsidRDefault="00414895" w:rsidP="00414895">
            <w:pPr>
              <w:jc w:val="center"/>
              <w:rPr>
                <w:color w:val="000000"/>
              </w:rPr>
            </w:pPr>
            <w:r w:rsidRPr="000E69E0">
              <w:rPr>
                <w:color w:val="000000"/>
              </w:rPr>
              <w:t>2578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F6738BE" w14:textId="7406BD35"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AD683F1" w14:textId="77777777" w:rsidR="00414895" w:rsidRPr="000E69E0" w:rsidRDefault="00414895" w:rsidP="00414895">
            <w:pPr>
              <w:rPr>
                <w:color w:val="000000"/>
              </w:rPr>
            </w:pPr>
            <w:r w:rsidRPr="000E69E0">
              <w:rPr>
                <w:color w:val="000000"/>
              </w:rPr>
              <w:t xml:space="preserve">The CONTRACTOR shall migrate the ADM 102 CIV - Appointment Letter to the CalSAWS Software with the following updates: </w:t>
            </w:r>
          </w:p>
          <w:p w14:paraId="25F8A9AA" w14:textId="2290931D" w:rsidR="00414895" w:rsidRPr="000E69E0" w:rsidRDefault="00414895" w:rsidP="00414895">
            <w:pPr>
              <w:rPr>
                <w:color w:val="000000"/>
              </w:rPr>
            </w:pPr>
            <w:r w:rsidRPr="000E69E0">
              <w:rPr>
                <w:color w:val="000000"/>
              </w:rPr>
              <w:t>1) Add the CalSAWS standard header information</w:t>
            </w:r>
            <w:r w:rsidRPr="000E69E0">
              <w:rPr>
                <w:color w:val="000000"/>
              </w:rPr>
              <w:br/>
              <w:t xml:space="preserve">2) Update form title from "ADM 102 C-IV Appointment Letter" to “CalSAWS Appointment Letter” </w:t>
            </w:r>
            <w:r w:rsidRPr="000E69E0">
              <w:rPr>
                <w:color w:val="000000"/>
              </w:rPr>
              <w:br/>
              <w:t>3) Update the sentence "If your appointment is in a County office, please bring this letter with you to your appointment to help with the check in process” to "If your appointment is in a County office, please bring this letter with you to your appointment."</w:t>
            </w:r>
            <w:r w:rsidRPr="000E69E0">
              <w:rPr>
                <w:color w:val="000000"/>
              </w:rPr>
              <w:br/>
              <w:t>4) Update the form number from “ADM 102 CIV” to CalSAWS standard naming/numbering format</w:t>
            </w:r>
            <w:r w:rsidRPr="000E69E0">
              <w:rPr>
                <w:color w:val="000000"/>
              </w:rPr>
              <w:br/>
            </w:r>
            <w:r w:rsidRPr="000E69E0">
              <w:rPr>
                <w:color w:val="000000"/>
              </w:rPr>
              <w:br/>
              <w:t xml:space="preserve">The CONTRACTOR shall migrate into the CalSAWS Software the C-IV functionality (online trigger) that generates an appointment letter (ADM 102) from the Appointment Detail page using the Print Appointment Letter checkbox on the Customer Appointment Detail page. The ADM 102 will render when the online page is saved. The functionality will be made available for the 57 Counties. </w:t>
            </w:r>
            <w:r w:rsidRPr="000E69E0">
              <w:rPr>
                <w:color w:val="000000"/>
              </w:rPr>
              <w:br/>
              <w:t>NOTE: The CW 2200 will continue to render for Los Angeles county only. See template titled “Updates for ADM 102” for formatting and content.</w:t>
            </w:r>
          </w:p>
        </w:tc>
      </w:tr>
      <w:tr w:rsidR="00414895" w:rsidRPr="000F0C3D" w14:paraId="34F7E5C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043A7F4" w14:textId="36D2039A" w:rsidR="00414895" w:rsidRPr="000E69E0" w:rsidRDefault="00414895" w:rsidP="00414895">
            <w:pPr>
              <w:jc w:val="center"/>
              <w:rPr>
                <w:color w:val="000000"/>
              </w:rPr>
            </w:pPr>
            <w:r w:rsidRPr="000E69E0">
              <w:rPr>
                <w:color w:val="000000"/>
              </w:rPr>
              <w:t>1164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E8EF484" w14:textId="76A12350" w:rsidR="00414895" w:rsidRPr="000E69E0" w:rsidRDefault="00414895" w:rsidP="00414895">
            <w:pPr>
              <w:jc w:val="center"/>
              <w:rPr>
                <w:color w:val="000000"/>
              </w:rPr>
            </w:pPr>
            <w:r w:rsidRPr="000E69E0">
              <w:rPr>
                <w:color w:val="000000"/>
              </w:rPr>
              <w:t>2579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D471A43" w14:textId="296083CB"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BC7398E" w14:textId="1F687BDB" w:rsidR="00414895" w:rsidRPr="000E69E0" w:rsidRDefault="00414895" w:rsidP="00414895">
            <w:pPr>
              <w:rPr>
                <w:color w:val="000000"/>
              </w:rPr>
            </w:pPr>
            <w:r w:rsidRPr="000E69E0">
              <w:rPr>
                <w:color w:val="000000"/>
              </w:rPr>
              <w:t xml:space="preserve">The CONTRACTOR shall migrate the PLAN 100 CIV - Employment Services to the CalSAWS Software with the following updates: </w:t>
            </w:r>
            <w:r w:rsidRPr="000E69E0">
              <w:rPr>
                <w:color w:val="000000"/>
              </w:rPr>
              <w:br/>
              <w:t>1) Add the CalSAWS standard information</w:t>
            </w:r>
            <w:r w:rsidRPr="000E69E0">
              <w:rPr>
                <w:color w:val="000000"/>
              </w:rPr>
              <w:br/>
              <w:t>2) Update form title from "Employment Services" to "Good Cause/Exemption Review"</w:t>
            </w:r>
            <w:r w:rsidRPr="000E69E0">
              <w:rPr>
                <w:color w:val="000000"/>
              </w:rPr>
              <w:br/>
              <w:t>3) Relabel the word "problem" to "reason" in the first paragraph</w:t>
            </w:r>
            <w:r w:rsidRPr="000E69E0">
              <w:rPr>
                <w:color w:val="000000"/>
              </w:rPr>
              <w:br/>
            </w:r>
            <w:r w:rsidRPr="000E69E0">
              <w:rPr>
                <w:color w:val="000000"/>
              </w:rPr>
              <w:lastRenderedPageBreak/>
              <w:t>4) Update the "Employment Specialist” to “WTW Case Manager" in the second bullet</w:t>
            </w:r>
            <w:r w:rsidRPr="000E69E0">
              <w:rPr>
                <w:color w:val="000000"/>
              </w:rPr>
              <w:br/>
              <w:t>5) Update the form name and number to CalSAWS standard naming/numbering format</w:t>
            </w:r>
            <w:r w:rsidRPr="000E69E0">
              <w:rPr>
                <w:color w:val="000000"/>
              </w:rPr>
              <w:br/>
              <w:t>6) Update the sentence "At this time you will be expected to sign a Welfare to Work Plan Activity Assignment (WTW 2), for your next Welfare to Work Activity which is &lt;text line&gt;." to "At this time you will be expected to sign a Welfare to Work Plan Activity Assignment (WTW 2), for your next Welfare to Work Activity."</w:t>
            </w:r>
          </w:p>
        </w:tc>
      </w:tr>
      <w:tr w:rsidR="00414895" w:rsidRPr="000F0C3D" w14:paraId="63FEF2E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2F01073" w14:textId="31E10D54" w:rsidR="00414895" w:rsidRPr="000E69E0" w:rsidRDefault="00414895" w:rsidP="00414895">
            <w:pPr>
              <w:jc w:val="center"/>
              <w:rPr>
                <w:color w:val="000000"/>
              </w:rPr>
            </w:pPr>
            <w:r w:rsidRPr="000E69E0">
              <w:rPr>
                <w:color w:val="000000"/>
              </w:rPr>
              <w:lastRenderedPageBreak/>
              <w:t>1165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EB3F439" w14:textId="1ED49A7F" w:rsidR="00414895" w:rsidRPr="000E69E0" w:rsidRDefault="00414895" w:rsidP="00414895">
            <w:pPr>
              <w:jc w:val="center"/>
              <w:rPr>
                <w:color w:val="000000"/>
              </w:rPr>
            </w:pPr>
            <w:r w:rsidRPr="000E69E0">
              <w:rPr>
                <w:color w:val="000000"/>
              </w:rPr>
              <w:t>2580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8AD3700" w14:textId="139531AA"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823E46E" w14:textId="06643C81" w:rsidR="00414895" w:rsidRPr="000E69E0" w:rsidRDefault="00414895" w:rsidP="00414895">
            <w:pPr>
              <w:rPr>
                <w:color w:val="000000"/>
              </w:rPr>
            </w:pPr>
            <w:r w:rsidRPr="000E69E0">
              <w:rPr>
                <w:color w:val="000000"/>
              </w:rPr>
              <w:t xml:space="preserve">The CONTRACTOR shall migrate the PLAN 103 CIV-Service Referral to Activity form to the CalSAWS Software with the following updates: </w:t>
            </w:r>
            <w:r w:rsidRPr="000E69E0">
              <w:rPr>
                <w:color w:val="000000"/>
              </w:rPr>
              <w:br/>
              <w:t>1) Add the CalSAWS standard header information</w:t>
            </w:r>
            <w:r w:rsidRPr="000E69E0">
              <w:rPr>
                <w:color w:val="000000"/>
              </w:rPr>
              <w:br/>
              <w:t>2) Remove the "SSN" Column</w:t>
            </w:r>
            <w:r w:rsidRPr="000E69E0">
              <w:rPr>
                <w:color w:val="000000"/>
              </w:rPr>
              <w:br/>
              <w:t xml:space="preserve">3) Relabel "Age" to "DOB" </w:t>
            </w:r>
            <w:r w:rsidRPr="000E69E0">
              <w:rPr>
                <w:color w:val="000000"/>
              </w:rPr>
              <w:br/>
              <w:t>4) Relabel "Children " to "Household Member"</w:t>
            </w:r>
            <w:r w:rsidRPr="000E69E0">
              <w:rPr>
                <w:color w:val="000000"/>
              </w:rPr>
              <w:br/>
              <w:t>5) Update the form number from "Plan 103 C-IV" to CalSAWS standard naming/numbering format</w:t>
            </w:r>
            <w:r w:rsidRPr="000E69E0">
              <w:rPr>
                <w:color w:val="000000"/>
              </w:rPr>
              <w:br/>
              <w:t>6) Update the form format to two columns with five rows</w:t>
            </w:r>
            <w:r w:rsidRPr="000E69E0">
              <w:rPr>
                <w:color w:val="000000"/>
              </w:rPr>
              <w:br/>
              <w:t>7) Expand the "Comments” Section to allow for the maximum characters allowed</w:t>
            </w:r>
            <w:r w:rsidRPr="000E69E0">
              <w:rPr>
                <w:color w:val="000000"/>
              </w:rPr>
              <w:br/>
            </w:r>
            <w:r w:rsidRPr="000E69E0">
              <w:rPr>
                <w:color w:val="000000"/>
              </w:rPr>
              <w:br/>
              <w:t xml:space="preserve">The CONTRACTOR shall migrate the C-IV online trigger that generates the PLAN 103 from the Referral Detail page in the CalSAWS Software for all 58 Counties. </w:t>
            </w:r>
          </w:p>
        </w:tc>
      </w:tr>
      <w:tr w:rsidR="00414895" w:rsidRPr="000F0C3D" w14:paraId="459BB09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568D9DC" w14:textId="21C915F3" w:rsidR="00414895" w:rsidRPr="000E69E0" w:rsidRDefault="00414895" w:rsidP="00414895">
            <w:pPr>
              <w:jc w:val="center"/>
              <w:rPr>
                <w:color w:val="000000"/>
              </w:rPr>
            </w:pPr>
            <w:r w:rsidRPr="000E69E0">
              <w:rPr>
                <w:color w:val="000000"/>
              </w:rPr>
              <w:t>1166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27AC70E" w14:textId="5D37A9DD" w:rsidR="00414895" w:rsidRPr="000E69E0" w:rsidRDefault="00414895" w:rsidP="00414895">
            <w:pPr>
              <w:jc w:val="center"/>
              <w:rPr>
                <w:color w:val="000000"/>
              </w:rPr>
            </w:pPr>
            <w:r w:rsidRPr="000E69E0">
              <w:rPr>
                <w:color w:val="000000"/>
              </w:rPr>
              <w:t>2581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B3340EC" w14:textId="30C3E1AD"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E71E054" w14:textId="77777777" w:rsidR="00414895" w:rsidRPr="000E69E0" w:rsidRDefault="00414895" w:rsidP="00414895">
            <w:pPr>
              <w:rPr>
                <w:color w:val="000000"/>
              </w:rPr>
            </w:pPr>
            <w:r w:rsidRPr="000E69E0">
              <w:rPr>
                <w:color w:val="000000"/>
              </w:rPr>
              <w:t xml:space="preserve">The CONTRACTOR shall migrate the PLAN 107 CIV - Action Plan to the CalSAWS Software with the following updates: </w:t>
            </w:r>
            <w:r w:rsidRPr="000E69E0">
              <w:rPr>
                <w:color w:val="000000"/>
              </w:rPr>
              <w:br/>
              <w:t>1) Add the CalSAWS standard header information</w:t>
            </w:r>
          </w:p>
          <w:p w14:paraId="01B7CA97" w14:textId="37AB135E" w:rsidR="00414895" w:rsidRPr="000E69E0" w:rsidRDefault="00414895" w:rsidP="00414895">
            <w:pPr>
              <w:rPr>
                <w:color w:val="000000"/>
              </w:rPr>
            </w:pPr>
            <w:r w:rsidRPr="000E69E0">
              <w:rPr>
                <w:color w:val="000000"/>
              </w:rPr>
              <w:t>2) Update form title from "Action Plan" to "Action Plan for setting Goals and Steps for Success"</w:t>
            </w:r>
            <w:r w:rsidRPr="000E69E0">
              <w:rPr>
                <w:color w:val="000000"/>
              </w:rPr>
              <w:br/>
              <w:t>3) Move "Timetable" within text box and align with "Employment Goal"</w:t>
            </w:r>
            <w:r w:rsidRPr="000E69E0">
              <w:rPr>
                <w:color w:val="000000"/>
              </w:rPr>
              <w:br/>
              <w:t xml:space="preserve">4) Update text format for "Timetable" to be bold text </w:t>
            </w:r>
            <w:r w:rsidRPr="000E69E0">
              <w:rPr>
                <w:color w:val="000000"/>
              </w:rPr>
              <w:br/>
              <w:t>5) Increase "Comment" text field section to allow maximum characters in all sections of the form</w:t>
            </w:r>
            <w:r w:rsidRPr="000E69E0">
              <w:rPr>
                <w:color w:val="000000"/>
              </w:rPr>
              <w:br/>
              <w:t xml:space="preserve">6) Add "Comment” text field to the "Long Term Goal" and "Short Term Goal" sections of the form) </w:t>
            </w:r>
            <w:r w:rsidRPr="000E69E0">
              <w:rPr>
                <w:color w:val="000000"/>
              </w:rPr>
              <w:br/>
              <w:t xml:space="preserve">7) Reformat center line of form further to the left to allow for additional space in the "Action Steps" section </w:t>
            </w:r>
            <w:r w:rsidRPr="000E69E0">
              <w:rPr>
                <w:color w:val="000000"/>
              </w:rPr>
              <w:br/>
              <w:t>8) Expand "Action Steps" lines from five (5) to seven (7) lines</w:t>
            </w:r>
            <w:r w:rsidRPr="000E69E0">
              <w:rPr>
                <w:color w:val="000000"/>
              </w:rPr>
              <w:br/>
              <w:t>9) Add "Generate Form" button to Action Plan List page</w:t>
            </w:r>
            <w:r w:rsidR="00314083">
              <w:rPr>
                <w:color w:val="000000"/>
              </w:rPr>
              <w:t xml:space="preserve"> </w:t>
            </w:r>
            <w:r w:rsidRPr="000E69E0">
              <w:rPr>
                <w:color w:val="000000"/>
              </w:rPr>
              <w:t>and have it generate the form</w:t>
            </w:r>
            <w:r w:rsidRPr="000E69E0">
              <w:rPr>
                <w:color w:val="000000"/>
              </w:rPr>
              <w:br/>
              <w:t>10) Update the form number to CalSAWS standard naming/numbering format</w:t>
            </w:r>
            <w:r w:rsidRPr="000E69E0">
              <w:rPr>
                <w:color w:val="000000"/>
              </w:rPr>
              <w:br/>
              <w:t xml:space="preserve">11) Remove the 2nd paragraph under the "Certification" section </w:t>
            </w:r>
            <w:r w:rsidRPr="000E69E0">
              <w:rPr>
                <w:color w:val="000000"/>
              </w:rPr>
              <w:br/>
            </w:r>
            <w:r w:rsidRPr="000E69E0">
              <w:rPr>
                <w:color w:val="000000"/>
              </w:rPr>
              <w:lastRenderedPageBreak/>
              <w:t>12) Relabel all references from "WTW Worker" to “WTW Case Manager”</w:t>
            </w:r>
            <w:r w:rsidRPr="000E69E0">
              <w:rPr>
                <w:color w:val="000000"/>
              </w:rPr>
              <w:br/>
              <w:t>13) Relabel "Customer Signature" to "Participant Signature"</w:t>
            </w:r>
            <w:r w:rsidRPr="000E69E0">
              <w:rPr>
                <w:color w:val="000000"/>
              </w:rPr>
              <w:br/>
              <w:t>14) Allow additional spacing above "Customer Signature" and between "Case Worker Signature" lines</w:t>
            </w:r>
          </w:p>
          <w:p w14:paraId="02E3AEB1" w14:textId="77777777" w:rsidR="00414895" w:rsidRPr="000E69E0" w:rsidRDefault="00414895" w:rsidP="00414895">
            <w:pPr>
              <w:rPr>
                <w:color w:val="000000"/>
              </w:rPr>
            </w:pPr>
          </w:p>
          <w:p w14:paraId="084E799A" w14:textId="73B179BE" w:rsidR="00414895" w:rsidRPr="000E69E0" w:rsidRDefault="00414895" w:rsidP="00414895">
            <w:pPr>
              <w:rPr>
                <w:color w:val="000000"/>
              </w:rPr>
            </w:pPr>
            <w:r w:rsidRPr="000E69E0">
              <w:rPr>
                <w:color w:val="000000"/>
              </w:rPr>
              <w:t xml:space="preserve">The CONTRACTOR will migrate the online trigger that allows the PLAN 107 to generate from the Action Plan page for all 58 Counties.  </w:t>
            </w:r>
          </w:p>
        </w:tc>
      </w:tr>
      <w:tr w:rsidR="00414895" w:rsidRPr="000F0C3D" w14:paraId="70D2FA6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AEB0FB1" w14:textId="3A5BDB3A" w:rsidR="00414895" w:rsidRPr="000E69E0" w:rsidRDefault="00414895" w:rsidP="00414895">
            <w:pPr>
              <w:jc w:val="center"/>
              <w:rPr>
                <w:color w:val="000000"/>
              </w:rPr>
            </w:pPr>
            <w:r w:rsidRPr="000E69E0">
              <w:rPr>
                <w:color w:val="000000"/>
              </w:rPr>
              <w:lastRenderedPageBreak/>
              <w:t>1167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6C5C116" w14:textId="3B7C782D" w:rsidR="00414895" w:rsidRPr="000E69E0" w:rsidRDefault="00414895" w:rsidP="00414895">
            <w:pPr>
              <w:jc w:val="center"/>
              <w:rPr>
                <w:color w:val="000000"/>
              </w:rPr>
            </w:pPr>
            <w:r w:rsidRPr="000E69E0">
              <w:rPr>
                <w:color w:val="000000"/>
              </w:rPr>
              <w:t>2582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B8D1CEB" w14:textId="6C95451D"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F9B387E" w14:textId="7A985CC2" w:rsidR="00414895" w:rsidRPr="000E69E0" w:rsidRDefault="00414895" w:rsidP="00414895">
            <w:pPr>
              <w:rPr>
                <w:color w:val="000000"/>
              </w:rPr>
            </w:pPr>
            <w:r w:rsidRPr="000E69E0">
              <w:rPr>
                <w:color w:val="000000"/>
              </w:rPr>
              <w:t>The CONTRACTOR shall migrate the PLAN 109 CIV - Referral to Activity form to the CalSAWS Software with the following updates:</w:t>
            </w:r>
            <w:r w:rsidRPr="000E69E0">
              <w:rPr>
                <w:color w:val="000000"/>
              </w:rPr>
              <w:br/>
              <w:t>1) Add the CalSAWS standard header information</w:t>
            </w:r>
            <w:r w:rsidRPr="000E69E0">
              <w:rPr>
                <w:color w:val="000000"/>
              </w:rPr>
              <w:br/>
              <w:t>2) Relabel the "Customer Information" section to "Participant Section"</w:t>
            </w:r>
            <w:r w:rsidRPr="000E69E0">
              <w:rPr>
                <w:color w:val="000000"/>
              </w:rPr>
              <w:br/>
              <w:t xml:space="preserve">3) Remove "Social Security Number" and text line </w:t>
            </w:r>
            <w:r w:rsidRPr="000E69E0">
              <w:rPr>
                <w:color w:val="000000"/>
              </w:rPr>
              <w:br/>
              <w:t xml:space="preserve">4) Add a ”Generate Form” button on the Customer Activity Detail page that allows the worker to generate the form for the 57 Counties </w:t>
            </w:r>
            <w:r w:rsidRPr="000E69E0">
              <w:rPr>
                <w:color w:val="000000"/>
              </w:rPr>
              <w:br/>
              <w:t>5) Update the form number "PLAN 109 CIV" to CalSAWS standard naming/numbering format</w:t>
            </w:r>
            <w:r w:rsidRPr="000E69E0">
              <w:rPr>
                <w:color w:val="000000"/>
              </w:rPr>
              <w:br/>
              <w:t>6) Expand "Comment” text box on page 1</w:t>
            </w:r>
            <w:r w:rsidRPr="000E69E0">
              <w:rPr>
                <w:color w:val="000000"/>
              </w:rPr>
              <w:br/>
              <w:t xml:space="preserve">7) Add the following language to the bottom of page 1: </w:t>
            </w:r>
            <w:r w:rsidRPr="000E69E0">
              <w:rPr>
                <w:color w:val="000000"/>
              </w:rPr>
              <w:br/>
              <w:t xml:space="preserve">          a) “Release of Information&lt;check box&gt; on file or &lt;checkbox&gt; attached” </w:t>
            </w:r>
            <w:r w:rsidRPr="000E69E0">
              <w:rPr>
                <w:color w:val="000000"/>
              </w:rPr>
              <w:br/>
              <w:t xml:space="preserve">          b) Below the "Release of Information" sentence add the following statement: "I hereby authorize the exchange of information between the above organization and the Department of Social Services for the purpose of facilitating my participation in the WTW program."</w:t>
            </w:r>
            <w:r w:rsidRPr="000E69E0">
              <w:rPr>
                <w:color w:val="000000"/>
              </w:rPr>
              <w:br/>
              <w:t>8) Add a "Participant Signature" and "Date" text field to the bottom of page 1 directly below the Release of Information statement</w:t>
            </w:r>
            <w:r w:rsidRPr="000E69E0">
              <w:rPr>
                <w:color w:val="000000"/>
              </w:rPr>
              <w:br/>
              <w:t xml:space="preserve">9) Move the "TO BE COMPLETED BY PROVIDER" section to a second page </w:t>
            </w:r>
            <w:r w:rsidRPr="000E69E0">
              <w:rPr>
                <w:color w:val="000000"/>
              </w:rPr>
              <w:br/>
              <w:t>10) Move the "FOR COUNTY USE ONLY” section to a second page</w:t>
            </w:r>
            <w:r w:rsidRPr="000E69E0">
              <w:rPr>
                <w:color w:val="000000"/>
              </w:rPr>
              <w:br/>
              <w:t>11) Relabel the "TO BE COMPLETED BY PROVIDER" to "TO BE COMPLETED BY PROVIDER AND RETURN TO COUNTY"</w:t>
            </w:r>
            <w:r w:rsidRPr="000E69E0">
              <w:rPr>
                <w:color w:val="000000"/>
              </w:rPr>
              <w:br/>
              <w:t>12) Add a text box titled "Program Name" above the “Training Site” text box in  the "TO BE COMPLETED BY PROVIDER SECTION"</w:t>
            </w:r>
            <w:r w:rsidRPr="000E69E0">
              <w:rPr>
                <w:color w:val="000000"/>
              </w:rPr>
              <w:br/>
              <w:t xml:space="preserve">13) Add "Days per week", "Hours", "Start Date", and "Expected End Date" in the "TO BE COMPLETED BY PROVIDER SECTION" above the “Program Name” field. These fields will be free format text only and will not be prepopulated. </w:t>
            </w:r>
            <w:r w:rsidRPr="000E69E0">
              <w:rPr>
                <w:color w:val="000000"/>
              </w:rPr>
              <w:br/>
              <w:t>14) Add a &lt;checkbox&gt; titled "Scheduled attached" in the “Provider” section above the “Authorized Provider Signature”</w:t>
            </w:r>
            <w:r w:rsidRPr="000E69E0">
              <w:rPr>
                <w:color w:val="000000"/>
              </w:rPr>
              <w:br/>
              <w:t>15) Add an "Enrollment Date" field under the “Program Name” field</w:t>
            </w:r>
            <w:r w:rsidRPr="000E69E0">
              <w:rPr>
                <w:color w:val="000000"/>
              </w:rPr>
              <w:br/>
              <w:t>16) Merge the "Accepted" and "Yes and No" fields to one text field</w:t>
            </w:r>
            <w:r w:rsidRPr="000E69E0">
              <w:rPr>
                <w:color w:val="000000"/>
              </w:rPr>
              <w:br/>
              <w:t xml:space="preserve">17) Move the "Contract Number” field to where the "Phone" field is </w:t>
            </w:r>
            <w:r w:rsidRPr="000E69E0">
              <w:rPr>
                <w:color w:val="000000"/>
              </w:rPr>
              <w:lastRenderedPageBreak/>
              <w:t xml:space="preserve">located and shift everything below the "Contract Number" field </w:t>
            </w:r>
            <w:r w:rsidRPr="000E69E0">
              <w:rPr>
                <w:color w:val="000000"/>
              </w:rPr>
              <w:br/>
              <w:t xml:space="preserve">18) Expand the rows in the "TO BE COMPLETED BY PROVIDER" section to allow for additional writing/spacing </w:t>
            </w:r>
            <w:r w:rsidRPr="000E69E0">
              <w:rPr>
                <w:color w:val="000000"/>
              </w:rPr>
              <w:br/>
              <w:t>Note: Per DDID #1270 the form will only generate for the 57 Counties.</w:t>
            </w:r>
          </w:p>
        </w:tc>
      </w:tr>
      <w:tr w:rsidR="00414895" w:rsidRPr="000F0C3D" w14:paraId="78F7999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5109BF2" w14:textId="70F612A3" w:rsidR="00414895" w:rsidRPr="000E69E0" w:rsidRDefault="00414895" w:rsidP="00414895">
            <w:pPr>
              <w:jc w:val="center"/>
              <w:rPr>
                <w:color w:val="000000"/>
              </w:rPr>
            </w:pPr>
            <w:r w:rsidRPr="000E69E0">
              <w:rPr>
                <w:color w:val="000000"/>
              </w:rPr>
              <w:lastRenderedPageBreak/>
              <w:t>1168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93B5D52" w14:textId="311B179D" w:rsidR="00414895" w:rsidRPr="000E69E0" w:rsidRDefault="00414895" w:rsidP="00414895">
            <w:pPr>
              <w:jc w:val="center"/>
              <w:rPr>
                <w:color w:val="000000"/>
              </w:rPr>
            </w:pPr>
            <w:r w:rsidRPr="000E69E0">
              <w:rPr>
                <w:color w:val="000000"/>
              </w:rPr>
              <w:t>2583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577D46D" w14:textId="3243BDEC"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11D37EF" w14:textId="422B8905" w:rsidR="00414895" w:rsidRPr="000E69E0" w:rsidRDefault="00414895" w:rsidP="00414895">
            <w:pPr>
              <w:rPr>
                <w:color w:val="000000"/>
              </w:rPr>
            </w:pPr>
            <w:r w:rsidRPr="000E69E0">
              <w:rPr>
                <w:color w:val="000000"/>
              </w:rPr>
              <w:t>The CONTRACTOR shall migrate the PLAN 111 CIV – Work Experience and/or Community Services Hours of Participation Notification to the CalSAWS Software with the following updates:</w:t>
            </w:r>
            <w:r w:rsidRPr="000E69E0">
              <w:rPr>
                <w:color w:val="000000"/>
              </w:rPr>
              <w:br/>
              <w:t xml:space="preserve">1) Add the CalSAWS standard header information </w:t>
            </w:r>
            <w:r w:rsidRPr="000E69E0">
              <w:rPr>
                <w:color w:val="000000"/>
              </w:rPr>
              <w:br/>
              <w:t>2) Update the form number from “PLAN 111 CIV” to CalSAWS standard naming/numbering format</w:t>
            </w:r>
            <w:r w:rsidRPr="000E69E0">
              <w:rPr>
                <w:color w:val="000000"/>
              </w:rPr>
              <w:br/>
              <w:t>3) Add a &lt;check box&gt; titled "Please return to County Office by:&lt;text line&gt;”</w:t>
            </w:r>
            <w:r w:rsidRPr="000E69E0">
              <w:rPr>
                <w:color w:val="000000"/>
              </w:rPr>
              <w:br/>
              <w:t xml:space="preserve">4) Reformat the lines in the "Name and Location of WEX or Community Service Worksite:" section to allow for additional space. </w:t>
            </w:r>
            <w:r w:rsidRPr="000E69E0">
              <w:rPr>
                <w:color w:val="000000"/>
              </w:rPr>
              <w:br/>
              <w:t>5) Relabel "Signature" to "Participant Signature"</w:t>
            </w:r>
            <w:r w:rsidRPr="000E69E0">
              <w:rPr>
                <w:color w:val="000000"/>
              </w:rPr>
              <w:br/>
              <w:t xml:space="preserve">6) Move the “I hereby authorize statement”, signature and date line outside of the text box </w:t>
            </w:r>
            <w:r w:rsidRPr="000E69E0">
              <w:rPr>
                <w:color w:val="000000"/>
              </w:rPr>
              <w:br/>
              <w:t xml:space="preserve">7) </w:t>
            </w:r>
            <w:r w:rsidRPr="000E69E0">
              <w:t>Update "Start Date" to “Start Date: &lt;text line&gt;” and move it to within the text box below it</w:t>
            </w:r>
            <w:r w:rsidRPr="000F0C3D">
              <w:br/>
              <w:t xml:space="preserve">8) Update “Work Schedule” to  "Expected End Date” &lt;text line&gt; and move it </w:t>
            </w:r>
            <w:r w:rsidRPr="000E69E0">
              <w:rPr>
                <w:color w:val="000000"/>
              </w:rPr>
              <w:t>to within the text box below it</w:t>
            </w:r>
            <w:r w:rsidRPr="000E69E0">
              <w:rPr>
                <w:color w:val="000000"/>
              </w:rPr>
              <w:br/>
              <w:t xml:space="preserve">9) Update the “Generate Form” button on the WEX/CS Worksheet page to generate the updated form for all 58 Counties </w:t>
            </w:r>
          </w:p>
        </w:tc>
      </w:tr>
      <w:tr w:rsidR="00414895" w:rsidRPr="000F0C3D" w14:paraId="0B76CA8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982C4D3" w14:textId="2B35FDDD" w:rsidR="00414895" w:rsidRPr="000E69E0" w:rsidRDefault="00414895" w:rsidP="00414895">
            <w:pPr>
              <w:jc w:val="center"/>
              <w:rPr>
                <w:color w:val="000000"/>
              </w:rPr>
            </w:pPr>
            <w:r w:rsidRPr="000E69E0">
              <w:rPr>
                <w:color w:val="000000"/>
              </w:rPr>
              <w:t>1169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8C5D2A1" w14:textId="77659D86" w:rsidR="00414895" w:rsidRPr="000E69E0" w:rsidRDefault="00414895" w:rsidP="00414895">
            <w:pPr>
              <w:jc w:val="center"/>
              <w:rPr>
                <w:color w:val="000000"/>
              </w:rPr>
            </w:pPr>
            <w:r w:rsidRPr="000E69E0">
              <w:rPr>
                <w:color w:val="000000"/>
              </w:rPr>
              <w:t>2584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82E5915" w14:textId="1AB53EAB"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B34591D" w14:textId="77777777" w:rsidR="00414895" w:rsidRPr="000E69E0" w:rsidRDefault="00414895" w:rsidP="00414895">
            <w:pPr>
              <w:rPr>
                <w:color w:val="000000"/>
              </w:rPr>
            </w:pPr>
            <w:r w:rsidRPr="000E69E0">
              <w:rPr>
                <w:color w:val="000000"/>
              </w:rPr>
              <w:t xml:space="preserve">The CONTRACTOR shall migrate the PLAN 112 CIV - Care of a Household Member Verification to the CalSAWS Software with the following updates: </w:t>
            </w:r>
          </w:p>
          <w:p w14:paraId="651C585D" w14:textId="424B6E46" w:rsidR="00414895" w:rsidRPr="000E69E0" w:rsidRDefault="00414895" w:rsidP="00414895">
            <w:pPr>
              <w:rPr>
                <w:color w:val="000000"/>
              </w:rPr>
            </w:pPr>
            <w:r w:rsidRPr="000E69E0">
              <w:rPr>
                <w:color w:val="000000"/>
              </w:rPr>
              <w:t>1) Add the CalSAWS standard header information</w:t>
            </w:r>
            <w:r w:rsidRPr="000E69E0">
              <w:rPr>
                <w:color w:val="000000"/>
              </w:rPr>
              <w:br/>
              <w:t>2) Update "Social Security Number" to “Last four digits of Social Security Number”</w:t>
            </w:r>
            <w:r w:rsidRPr="000E69E0">
              <w:rPr>
                <w:color w:val="000000"/>
              </w:rPr>
              <w:br/>
              <w:t>3) Remove the sentence "If YES, explain the condition: &lt;text line&gt;"</w:t>
            </w:r>
            <w:r w:rsidRPr="000E69E0">
              <w:rPr>
                <w:color w:val="000000"/>
              </w:rPr>
              <w:br/>
              <w:t>4) Remove the sentence "Condition is expected to last until: &lt;text line&gt;"</w:t>
            </w:r>
            <w:r w:rsidRPr="000E69E0">
              <w:rPr>
                <w:color w:val="000000"/>
              </w:rPr>
              <w:br/>
              <w:t>5) Update form number from “PLAN 112 C-IV” to CalSAWS standard naming/numbering format</w:t>
            </w:r>
            <w:r w:rsidRPr="000E69E0">
              <w:rPr>
                <w:color w:val="000000"/>
              </w:rPr>
              <w:br/>
              <w:t>6) Update the “SEX” text box to be an editable field and remove the M and F and the circle from the text box labeled "SEX"</w:t>
            </w:r>
            <w:r w:rsidRPr="000E69E0">
              <w:rPr>
                <w:color w:val="000000"/>
              </w:rPr>
              <w:br/>
              <w:t xml:space="preserve">7) Relabel text box “Birth Date” to “DOB” </w:t>
            </w:r>
            <w:r w:rsidRPr="000E69E0">
              <w:rPr>
                <w:color w:val="000000"/>
              </w:rPr>
              <w:br/>
              <w:t>8) Remove the “AGES OF CHILDREN IN HOME” text box</w:t>
            </w:r>
            <w:r w:rsidRPr="000E69E0">
              <w:rPr>
                <w:color w:val="000000"/>
              </w:rPr>
              <w:br/>
              <w:t>9) Remove the sentence “Name of examined/household member”</w:t>
            </w:r>
            <w:r w:rsidRPr="000E69E0">
              <w:rPr>
                <w:color w:val="000000"/>
              </w:rPr>
              <w:br/>
              <w:t>10) Remove the text line “TO BE COMPLETED BY EXAMINING PHYSICIAN”</w:t>
            </w:r>
            <w:r w:rsidRPr="000E69E0">
              <w:rPr>
                <w:color w:val="000000"/>
              </w:rPr>
              <w:br/>
              <w:t xml:space="preserve">11) Update the last three lines of the “Certification” section of the “PLAN 112” to mirror “Section 3. PROVIDER CERTIFICATION” section of the CW 61-Authorization to Release Medical Information form </w:t>
            </w:r>
          </w:p>
        </w:tc>
      </w:tr>
      <w:tr w:rsidR="00414895" w:rsidRPr="000F0C3D" w14:paraId="3CC62A8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7644C84" w14:textId="5158CA7F" w:rsidR="00414895" w:rsidRPr="000E69E0" w:rsidRDefault="00414895" w:rsidP="00414895">
            <w:pPr>
              <w:jc w:val="center"/>
              <w:rPr>
                <w:color w:val="000000"/>
              </w:rPr>
            </w:pPr>
            <w:r w:rsidRPr="000E69E0">
              <w:rPr>
                <w:color w:val="000000"/>
              </w:rPr>
              <w:lastRenderedPageBreak/>
              <w:t>1170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DD826DC" w14:textId="1059266D" w:rsidR="00414895" w:rsidRPr="000E69E0" w:rsidRDefault="00414895" w:rsidP="00414895">
            <w:pPr>
              <w:jc w:val="center"/>
              <w:rPr>
                <w:color w:val="000000"/>
              </w:rPr>
            </w:pPr>
            <w:r w:rsidRPr="000E69E0">
              <w:rPr>
                <w:color w:val="000000"/>
              </w:rPr>
              <w:t>2585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857CDFD" w14:textId="1C99B5CA"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2D24ADF" w14:textId="77777777" w:rsidR="00414895" w:rsidRPr="000E69E0" w:rsidRDefault="00414895" w:rsidP="00414895">
            <w:pPr>
              <w:rPr>
                <w:color w:val="000000"/>
              </w:rPr>
            </w:pPr>
            <w:r w:rsidRPr="000E69E0">
              <w:rPr>
                <w:color w:val="000000"/>
              </w:rPr>
              <w:t xml:space="preserve">The CONTRACTOR shall add a new form to the CalSAWS Software based on the Alameda-42-11SE - Self Employment Attendance Form with the following content: </w:t>
            </w:r>
            <w:r w:rsidRPr="000E69E0">
              <w:rPr>
                <w:color w:val="000000"/>
              </w:rPr>
              <w:br/>
              <w:t>1) Add the CalSAWS standard header information</w:t>
            </w:r>
          </w:p>
          <w:p w14:paraId="388F25E1" w14:textId="77777777" w:rsidR="00414895" w:rsidRPr="000E69E0" w:rsidRDefault="00414895" w:rsidP="00414895">
            <w:pPr>
              <w:rPr>
                <w:color w:val="000000"/>
              </w:rPr>
            </w:pPr>
            <w:r w:rsidRPr="000E69E0">
              <w:rPr>
                <w:color w:val="000000"/>
              </w:rPr>
              <w:t>2) Add form title “Self-Employment Income Statement”</w:t>
            </w:r>
          </w:p>
          <w:p w14:paraId="0B865DB9" w14:textId="66ACEC8C" w:rsidR="00414895" w:rsidRPr="000E69E0" w:rsidRDefault="00414895" w:rsidP="00414895">
            <w:pPr>
              <w:rPr>
                <w:color w:val="000000"/>
              </w:rPr>
            </w:pPr>
            <w:r w:rsidRPr="000E69E0">
              <w:rPr>
                <w:color w:val="000000"/>
              </w:rPr>
              <w:t xml:space="preserve">3) On page 1, add the following language: “Instructions: Complete this form when reporting all self-employment GROSS income received and expenses paid in a month. </w:t>
            </w:r>
            <w:r w:rsidRPr="000E69E0">
              <w:rPr>
                <w:color w:val="000000"/>
              </w:rPr>
              <w:br/>
              <w:t>&lt;Bullet&gt; &lt;bold&gt;Please provide proof of income and expenses.</w:t>
            </w:r>
            <w:r w:rsidRPr="000E69E0">
              <w:rPr>
                <w:color w:val="000000"/>
              </w:rPr>
              <w:br/>
              <w:t>&lt;Bullet&gt; If you have chosen to use 40% of your gross income as expenses, you do not need to list or verify your expenses.”</w:t>
            </w:r>
            <w:r w:rsidRPr="000E69E0">
              <w:rPr>
                <w:color w:val="000000"/>
              </w:rPr>
              <w:br/>
              <w:t>4) Add page 2 with header "Participant Completes This Section"</w:t>
            </w:r>
            <w:r w:rsidRPr="000E69E0">
              <w:rPr>
                <w:color w:val="000000"/>
              </w:rPr>
              <w:br/>
              <w:t xml:space="preserve">5) Add “Participant Name: &lt;text line&gt;” </w:t>
            </w:r>
            <w:r w:rsidRPr="000E69E0">
              <w:rPr>
                <w:color w:val="000000"/>
              </w:rPr>
              <w:br/>
              <w:t>6) Add “Case Number: &lt;text line&gt;”</w:t>
            </w:r>
            <w:r w:rsidRPr="000E69E0">
              <w:rPr>
                <w:color w:val="000000"/>
              </w:rPr>
              <w:br/>
              <w:t>7) Add “Reporting Month/Year: &lt;text line&gt;”</w:t>
            </w:r>
            <w:r w:rsidRPr="000E69E0">
              <w:rPr>
                <w:color w:val="000000"/>
              </w:rPr>
              <w:br/>
              <w:t>8) Add “WTW Case Manager: &lt;text line&gt;”</w:t>
            </w:r>
            <w:r w:rsidRPr="000E69E0">
              <w:rPr>
                <w:color w:val="000000"/>
              </w:rPr>
              <w:br/>
              <w:t xml:space="preserve">9) Add table titled “DAILY INCOME” with 5 columns labeled: </w:t>
            </w:r>
            <w:r w:rsidRPr="000E69E0">
              <w:rPr>
                <w:color w:val="000000"/>
              </w:rPr>
              <w:br/>
              <w:t xml:space="preserve">          a) Date</w:t>
            </w:r>
            <w:r w:rsidRPr="000E69E0">
              <w:rPr>
                <w:color w:val="000000"/>
              </w:rPr>
              <w:br/>
              <w:t xml:space="preserve">          b) Total Daily Amount Received</w:t>
            </w:r>
            <w:r w:rsidRPr="000E69E0">
              <w:rPr>
                <w:color w:val="000000"/>
              </w:rPr>
              <w:br/>
              <w:t xml:space="preserve">          c) Daily Expenses</w:t>
            </w:r>
            <w:r w:rsidRPr="000E69E0">
              <w:rPr>
                <w:color w:val="000000"/>
              </w:rPr>
              <w:br/>
              <w:t xml:space="preserve">          d) Comments</w:t>
            </w:r>
            <w:r w:rsidRPr="000E69E0">
              <w:rPr>
                <w:color w:val="000000"/>
              </w:rPr>
              <w:br/>
              <w:t xml:space="preserve">          e) County Use Only</w:t>
            </w:r>
            <w:r w:rsidRPr="000E69E0">
              <w:rPr>
                <w:color w:val="000000"/>
              </w:rPr>
              <w:br/>
              <w:t xml:space="preserve">10) Add a “County Use Only” section below table with the following content: </w:t>
            </w:r>
            <w:r w:rsidRPr="000E69E0">
              <w:rPr>
                <w:color w:val="000000"/>
              </w:rPr>
              <w:br/>
              <w:t xml:space="preserve">          a) Calculating Hours: Gross Income:&lt;text line&gt;(-) 40% Standard Deduction or Actual Expenses = Net Income:&lt;text line&gt;(/)&lt;Federal Minimum Wage&gt; =&lt;text line&gt;monthly hours (/) 4.33=&lt;text line&gt;weekly average</w:t>
            </w:r>
            <w:r w:rsidRPr="000E69E0">
              <w:rPr>
                <w:color w:val="000000"/>
              </w:rPr>
              <w:br/>
              <w:t>Total Excused Hours = &lt;text line&gt; Total Holiday Hours = &lt;text line&gt;</w:t>
            </w:r>
            <w:r w:rsidRPr="000E69E0">
              <w:rPr>
                <w:color w:val="000000"/>
              </w:rPr>
              <w:br/>
              <w:t>11) Make federal minimum wage pre-populated and editable in "County Use Only" section</w:t>
            </w:r>
            <w:r w:rsidRPr="000E69E0">
              <w:rPr>
                <w:color w:val="000000"/>
              </w:rPr>
              <w:br/>
              <w:t>12) Add the following statement below the “County Use Only” section: “I certify under the penalty of perjury the above information is a true and accurate record. I understand that incorrect information may result in an overpayment of ancillary and/or supportive services, and I am responsible for repayment.”</w:t>
            </w:r>
            <w:r w:rsidRPr="000E69E0">
              <w:rPr>
                <w:color w:val="000000"/>
              </w:rPr>
              <w:br/>
              <w:t>13) Add blank text lines for "Participant Signature and Date", " Authorized Staff Signature and Date", "Authorized Staff Phone Number"</w:t>
            </w:r>
            <w:r w:rsidRPr="000E69E0">
              <w:rPr>
                <w:color w:val="000000"/>
              </w:rPr>
              <w:br/>
              <w:t>14) Add form number using the CalSAWS standard naming/numbering format</w:t>
            </w:r>
          </w:p>
        </w:tc>
      </w:tr>
      <w:tr w:rsidR="00414895" w:rsidRPr="000F0C3D" w14:paraId="3FB40012"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30058B8" w14:textId="565D415A" w:rsidR="00414895" w:rsidRPr="000E69E0" w:rsidRDefault="00414895" w:rsidP="00414895">
            <w:pPr>
              <w:jc w:val="center"/>
              <w:rPr>
                <w:color w:val="000000"/>
              </w:rPr>
            </w:pPr>
            <w:r w:rsidRPr="000E69E0">
              <w:rPr>
                <w:color w:val="000000"/>
              </w:rPr>
              <w:t>1171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F5860A3" w14:textId="4723EA1B" w:rsidR="00414895" w:rsidRPr="000E69E0" w:rsidRDefault="00414895" w:rsidP="00414895">
            <w:pPr>
              <w:jc w:val="center"/>
              <w:rPr>
                <w:color w:val="000000"/>
              </w:rPr>
            </w:pPr>
            <w:r w:rsidRPr="000E69E0">
              <w:rPr>
                <w:color w:val="000000"/>
              </w:rPr>
              <w:t>2586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C80263A" w14:textId="13D7BB3F"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2FB9F76" w14:textId="77777777" w:rsidR="00414895" w:rsidRPr="000E69E0" w:rsidRDefault="00414895" w:rsidP="00414895">
            <w:pPr>
              <w:rPr>
                <w:color w:val="000000"/>
              </w:rPr>
            </w:pPr>
            <w:r w:rsidRPr="000E69E0">
              <w:rPr>
                <w:color w:val="000000"/>
              </w:rPr>
              <w:t xml:space="preserve">The CONTRACTOR shall add a new form to the CalSAWS Software based on the Orange 7170 WTW Child Care Provider Termination Notice </w:t>
            </w:r>
            <w:r w:rsidRPr="000E69E0">
              <w:rPr>
                <w:color w:val="000000"/>
              </w:rPr>
              <w:lastRenderedPageBreak/>
              <w:t xml:space="preserve">with the following content: </w:t>
            </w:r>
            <w:r w:rsidRPr="000E69E0">
              <w:rPr>
                <w:color w:val="000000"/>
              </w:rPr>
              <w:br/>
              <w:t>1) Add the CalSAWS standard header information</w:t>
            </w:r>
          </w:p>
          <w:p w14:paraId="3B47772E" w14:textId="5A213B39" w:rsidR="00414895" w:rsidRPr="000E69E0" w:rsidRDefault="00414895" w:rsidP="00414895">
            <w:pPr>
              <w:rPr>
                <w:color w:val="000000"/>
              </w:rPr>
            </w:pPr>
            <w:r w:rsidRPr="000E69E0">
              <w:rPr>
                <w:color w:val="000000"/>
              </w:rPr>
              <w:t>2) Add form title “Welfare-to-Work Child Care Provider Termination Notice”</w:t>
            </w:r>
            <w:r w:rsidRPr="000E69E0">
              <w:rPr>
                <w:color w:val="000000"/>
              </w:rPr>
              <w:br/>
              <w:t xml:space="preserve">3) Add the following language: " This is to notify you that effective &lt;date&gt; CalWORKs/Welfare-to-Work will no longer be providing child care payments for the above listed Welfare-to-Work participant.” </w:t>
            </w:r>
            <w:r w:rsidRPr="000E69E0">
              <w:rPr>
                <w:color w:val="000000"/>
              </w:rPr>
              <w:br/>
              <w:t>4) Add the following language: "If you have any questions please contact the worker or agency."</w:t>
            </w:r>
            <w:r w:rsidRPr="000E69E0">
              <w:rPr>
                <w:color w:val="000000"/>
              </w:rPr>
              <w:br/>
              <w:t>5) Make date field editable</w:t>
            </w:r>
            <w:r w:rsidRPr="000E69E0">
              <w:rPr>
                <w:color w:val="000000"/>
              </w:rPr>
              <w:br/>
              <w:t>6) Add a free form large text box at the bottom of the form</w:t>
            </w:r>
            <w:r w:rsidRPr="000E69E0">
              <w:rPr>
                <w:color w:val="000000"/>
              </w:rPr>
              <w:br/>
              <w:t>7) Add form number using CalSAWS standard naming/numbering format</w:t>
            </w:r>
          </w:p>
        </w:tc>
      </w:tr>
      <w:tr w:rsidR="00414895" w:rsidRPr="000F0C3D" w14:paraId="406033F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E590343" w14:textId="52A10405" w:rsidR="00414895" w:rsidRPr="000E69E0" w:rsidRDefault="00414895" w:rsidP="00414895">
            <w:pPr>
              <w:jc w:val="center"/>
              <w:rPr>
                <w:color w:val="000000"/>
              </w:rPr>
            </w:pPr>
            <w:r w:rsidRPr="000E69E0">
              <w:rPr>
                <w:color w:val="000000"/>
              </w:rPr>
              <w:lastRenderedPageBreak/>
              <w:t>1172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7DF072C" w14:textId="47D8E4BA" w:rsidR="00414895" w:rsidRPr="000E69E0" w:rsidRDefault="00414895" w:rsidP="00414895">
            <w:pPr>
              <w:jc w:val="center"/>
              <w:rPr>
                <w:color w:val="000000"/>
              </w:rPr>
            </w:pPr>
            <w:r w:rsidRPr="000E69E0">
              <w:rPr>
                <w:color w:val="000000"/>
              </w:rPr>
              <w:t>2587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222D0B0" w14:textId="726D0E4A"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CACE87F" w14:textId="47E9CCE1" w:rsidR="00414895" w:rsidRPr="000E69E0" w:rsidRDefault="00414895" w:rsidP="00414895">
            <w:pPr>
              <w:rPr>
                <w:color w:val="000000"/>
              </w:rPr>
            </w:pPr>
            <w:r w:rsidRPr="000E69E0">
              <w:rPr>
                <w:color w:val="000000"/>
              </w:rPr>
              <w:t>The CONTRACTOR shall add a new form to the CalSAWS Software based on the Orange - 791 0 (R06/15) - WTW Transition Child Care from Stage 1 to Stage 2/3 with the following content:</w:t>
            </w:r>
            <w:r w:rsidRPr="000E69E0">
              <w:rPr>
                <w:color w:val="000000"/>
              </w:rPr>
              <w:br/>
              <w:t>1) Add the CalSAWS standard header information</w:t>
            </w:r>
            <w:r w:rsidRPr="000E69E0">
              <w:rPr>
                <w:color w:val="000000"/>
              </w:rPr>
              <w:br/>
              <w:t xml:space="preserve">2) Add form title “WTW Child Care Transfer Letter” </w:t>
            </w:r>
            <w:r w:rsidRPr="000E69E0">
              <w:rPr>
                <w:color w:val="000000"/>
              </w:rPr>
              <w:br/>
              <w:t>3) Add the following paragraph: “Effective &lt;date&gt;, your Stage 1 Child Care payments will be transferred to Stage 2 or Stage 3. The Child Care payments will now be made by the agency indicated below. Please contact them for any questions or concerns about the child care payments after this date.”</w:t>
            </w:r>
            <w:r w:rsidRPr="000E69E0">
              <w:rPr>
                <w:color w:val="000000"/>
              </w:rPr>
              <w:br/>
              <w:t xml:space="preserve">4) Add an editable text box after the first paragraph. </w:t>
            </w:r>
            <w:r w:rsidRPr="000E69E0">
              <w:rPr>
                <w:color w:val="000000"/>
              </w:rPr>
              <w:br/>
              <w:t>5) Add the following paragraph after the text box: “Stage 1 payments will be made through &lt;date&gt;. Please send the request for payments after this date should be sent to the agency marked above.”</w:t>
            </w:r>
            <w:r w:rsidRPr="000E69E0">
              <w:rPr>
                <w:color w:val="000000"/>
              </w:rPr>
              <w:br/>
              <w:t>6) Add the form number using CalSAWS standard naming/numbering format</w:t>
            </w:r>
            <w:r w:rsidRPr="000E69E0">
              <w:rPr>
                <w:color w:val="000000"/>
              </w:rPr>
              <w:br/>
              <w:t>NOTE: See template titled “CalSAWS WTW 791” for formatting and content.</w:t>
            </w:r>
          </w:p>
        </w:tc>
      </w:tr>
      <w:tr w:rsidR="00414895" w:rsidRPr="000F0C3D" w14:paraId="1A31230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3046343" w14:textId="062403FE" w:rsidR="00414895" w:rsidRPr="000E69E0" w:rsidRDefault="00414895" w:rsidP="00414895">
            <w:pPr>
              <w:jc w:val="center"/>
              <w:rPr>
                <w:color w:val="000000"/>
              </w:rPr>
            </w:pPr>
            <w:r w:rsidRPr="000E69E0">
              <w:rPr>
                <w:color w:val="000000"/>
              </w:rPr>
              <w:t>1173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A60BD81" w14:textId="66CB8205" w:rsidR="00414895" w:rsidRPr="000E69E0" w:rsidRDefault="00414895" w:rsidP="00414895">
            <w:pPr>
              <w:jc w:val="center"/>
              <w:rPr>
                <w:color w:val="000000"/>
              </w:rPr>
            </w:pPr>
            <w:r w:rsidRPr="000E69E0">
              <w:rPr>
                <w:color w:val="000000"/>
              </w:rPr>
              <w:t>2588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C52F898" w14:textId="3E8DCAC7"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617CD70" w14:textId="6F659F0A" w:rsidR="00414895" w:rsidRPr="000E69E0" w:rsidRDefault="00414895" w:rsidP="00414895">
            <w:pPr>
              <w:rPr>
                <w:color w:val="000000"/>
              </w:rPr>
            </w:pPr>
            <w:r w:rsidRPr="000E69E0">
              <w:rPr>
                <w:color w:val="000000"/>
              </w:rPr>
              <w:t>The CONTRACTOR shall add a new form to the CalSAWS Software based on the Sacramento - WTW 2490_34C (04/2009) - Non-Receipt of WTW Attendance/Progress Report with the following content:</w:t>
            </w:r>
            <w:r w:rsidRPr="000E69E0">
              <w:rPr>
                <w:color w:val="000000"/>
              </w:rPr>
              <w:br/>
              <w:t>1) Add the CalSAWS standard header information</w:t>
            </w:r>
            <w:r w:rsidRPr="000E69E0">
              <w:rPr>
                <w:color w:val="000000"/>
              </w:rPr>
              <w:br/>
              <w:t>2) Add form title “WTW Monthly Attendance/Progress Report”</w:t>
            </w:r>
            <w:r w:rsidRPr="000E69E0">
              <w:rPr>
                <w:color w:val="000000"/>
              </w:rPr>
              <w:br/>
              <w:t>3) Add the following language: “Reminder: Your &lt;checkbox&gt; Monthly Attendance &lt;checkbox&gt; Progress Report is overdue for the month(s) of: &lt;text line&gt;&lt;checkbox&gt; Has not been received &lt;text field with no underline&gt;</w:t>
            </w:r>
            <w:r w:rsidRPr="000E69E0">
              <w:rPr>
                <w:color w:val="000000"/>
              </w:rPr>
              <w:br/>
              <w:t>&lt;checkbox&gt; Is incomplete &lt;text field with no underline&gt;</w:t>
            </w:r>
            <w:r w:rsidRPr="000E69E0">
              <w:rPr>
                <w:color w:val="000000"/>
              </w:rPr>
              <w:br/>
              <w:t>&lt;indent&gt; For the month(s) of: &lt;text field with no underline&gt;”</w:t>
            </w:r>
            <w:r w:rsidRPr="000E69E0">
              <w:rPr>
                <w:color w:val="000000"/>
              </w:rPr>
              <w:br/>
              <w:t xml:space="preserve">4) Add the following language: “Please provide your completed Monthly Attendance/Progress Report(s) to your WTW Case Manager by &lt;text </w:t>
            </w:r>
            <w:r w:rsidRPr="000E69E0">
              <w:rPr>
                <w:color w:val="000000"/>
              </w:rPr>
              <w:lastRenderedPageBreak/>
              <w:t>line&gt;.”</w:t>
            </w:r>
            <w:r w:rsidRPr="000E69E0">
              <w:rPr>
                <w:color w:val="000000"/>
              </w:rPr>
              <w:br/>
              <w:t>5) Add the following language: “If you are unable to return the Report(s) by the due date above or are having trouble completing the Report(s), please call your WTW Case Manager at &lt;Prepopulated Worker Phone Number &amp; Editable&gt;.”</w:t>
            </w:r>
            <w:r w:rsidRPr="000E69E0">
              <w:rPr>
                <w:color w:val="000000"/>
              </w:rPr>
              <w:br/>
              <w:t>6) Add “Comment:” with a &lt;editable comments text box&gt;</w:t>
            </w:r>
            <w:r w:rsidRPr="000E69E0">
              <w:rPr>
                <w:color w:val="000000"/>
              </w:rPr>
              <w:br/>
              <w:t>7) Add form number using CalSAWS standard naming/numbering format</w:t>
            </w:r>
          </w:p>
        </w:tc>
      </w:tr>
      <w:tr w:rsidR="00414895" w:rsidRPr="000F0C3D" w14:paraId="5A1C87F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3E1DC9F" w14:textId="2EB9E863" w:rsidR="00414895" w:rsidRPr="000E69E0" w:rsidRDefault="00414895" w:rsidP="00414895">
            <w:pPr>
              <w:jc w:val="center"/>
              <w:rPr>
                <w:color w:val="000000"/>
              </w:rPr>
            </w:pPr>
            <w:r w:rsidRPr="000E69E0">
              <w:rPr>
                <w:color w:val="000000"/>
              </w:rPr>
              <w:lastRenderedPageBreak/>
              <w:t>1174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AD9B268" w14:textId="2847DA7A" w:rsidR="00414895" w:rsidRPr="000E69E0" w:rsidRDefault="00414895" w:rsidP="00414895">
            <w:pPr>
              <w:jc w:val="center"/>
              <w:rPr>
                <w:color w:val="000000"/>
              </w:rPr>
            </w:pPr>
            <w:r w:rsidRPr="000E69E0">
              <w:rPr>
                <w:color w:val="000000"/>
              </w:rPr>
              <w:t>2589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C9DFB47" w14:textId="1E0A9ED1"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3BD8ED0" w14:textId="28933187" w:rsidR="00414895" w:rsidRPr="000E69E0" w:rsidRDefault="00414895" w:rsidP="00414895">
            <w:pPr>
              <w:rPr>
                <w:color w:val="000000"/>
              </w:rPr>
            </w:pPr>
            <w:r w:rsidRPr="000E69E0">
              <w:rPr>
                <w:color w:val="000000"/>
              </w:rPr>
              <w:t xml:space="preserve">The CONTRACTOR shall migrate the ADM 107 CIV – Message from Your Worker to the CalSAWS Software with the following updates: </w:t>
            </w:r>
            <w:r w:rsidRPr="000E69E0">
              <w:rPr>
                <w:color w:val="000000"/>
              </w:rPr>
              <w:br/>
              <w:t xml:space="preserve">1) Add the CalSAWS standard header information. </w:t>
            </w:r>
            <w:r w:rsidRPr="000E69E0">
              <w:rPr>
                <w:color w:val="000000"/>
              </w:rPr>
              <w:br/>
              <w:t>2) Update the form number from "ADM 107 CIV" to CalSAWS standard naming/numbering format</w:t>
            </w:r>
          </w:p>
        </w:tc>
      </w:tr>
      <w:tr w:rsidR="00414895" w:rsidRPr="000F0C3D" w14:paraId="22C9941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C257B4C" w14:textId="2D14F1E3" w:rsidR="00414895" w:rsidRPr="000E69E0" w:rsidRDefault="00414895" w:rsidP="00414895">
            <w:pPr>
              <w:jc w:val="center"/>
              <w:rPr>
                <w:color w:val="000000"/>
              </w:rPr>
            </w:pPr>
            <w:r w:rsidRPr="000E69E0">
              <w:rPr>
                <w:color w:val="000000"/>
              </w:rPr>
              <w:t>1175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4F80D1D" w14:textId="679539EF" w:rsidR="00414895" w:rsidRPr="000E69E0" w:rsidRDefault="00414895" w:rsidP="00414895">
            <w:pPr>
              <w:jc w:val="center"/>
              <w:rPr>
                <w:color w:val="000000"/>
              </w:rPr>
            </w:pPr>
            <w:r w:rsidRPr="000E69E0">
              <w:rPr>
                <w:color w:val="000000"/>
              </w:rPr>
              <w:t>2590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B1C1123" w14:textId="3A7C2830"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ECA5271" w14:textId="31DFDB4A" w:rsidR="00414895" w:rsidRPr="000E69E0" w:rsidRDefault="00414895" w:rsidP="00414895">
            <w:pPr>
              <w:rPr>
                <w:color w:val="000000"/>
              </w:rPr>
            </w:pPr>
            <w:r w:rsidRPr="000E69E0">
              <w:rPr>
                <w:color w:val="000000"/>
              </w:rPr>
              <w:t xml:space="preserve">The CONTRACTOR shall migrate the PLAN 108 CIV - Employer Contact Verification to the CalSAWS Software with the following updates: </w:t>
            </w:r>
            <w:r w:rsidRPr="000E69E0">
              <w:rPr>
                <w:color w:val="000000"/>
              </w:rPr>
              <w:br/>
              <w:t>1) Add the CalSAWS standard header information</w:t>
            </w:r>
            <w:r w:rsidRPr="000E69E0">
              <w:rPr>
                <w:color w:val="000000"/>
              </w:rPr>
              <w:br/>
              <w:t>2) Reduce number of “Employer Contacts” in order for the form not to exceed 2 pages</w:t>
            </w:r>
            <w:r w:rsidRPr="000E69E0">
              <w:rPr>
                <w:color w:val="000000"/>
              </w:rPr>
              <w:br/>
              <w:t>3) Increase spacing for “Participant Signature” section</w:t>
            </w:r>
            <w:r w:rsidRPr="000E69E0">
              <w:rPr>
                <w:color w:val="000000"/>
              </w:rPr>
              <w:br/>
              <w:t>4) Add "County Use" section at the bottom of the form with following fields:</w:t>
            </w:r>
            <w:r w:rsidRPr="000E69E0">
              <w:rPr>
                <w:color w:val="000000"/>
              </w:rPr>
              <w:br/>
              <w:t xml:space="preserve">          a) Total hours per employer and total hours</w:t>
            </w:r>
            <w:r w:rsidRPr="000E69E0">
              <w:rPr>
                <w:color w:val="000000"/>
              </w:rPr>
              <w:br/>
              <w:t xml:space="preserve">          b) Reviewed by: &lt;text line&gt;</w:t>
            </w:r>
            <w:r w:rsidRPr="000E69E0">
              <w:rPr>
                <w:color w:val="000000"/>
              </w:rPr>
              <w:br/>
              <w:t xml:space="preserve">          c) Signature: &lt;text line&gt;</w:t>
            </w:r>
            <w:r w:rsidRPr="000E69E0">
              <w:rPr>
                <w:color w:val="000000"/>
              </w:rPr>
              <w:br/>
              <w:t xml:space="preserve">          d) Phone Number:&lt;text line&gt;</w:t>
            </w:r>
            <w:r w:rsidRPr="000E69E0">
              <w:rPr>
                <w:color w:val="000000"/>
              </w:rPr>
              <w:br/>
              <w:t xml:space="preserve">          e) Print Name:&lt;text line&gt;</w:t>
            </w:r>
            <w:r w:rsidRPr="000E69E0">
              <w:rPr>
                <w:color w:val="000000"/>
              </w:rPr>
              <w:br/>
              <w:t xml:space="preserve">          f) Date: &lt;text line&gt;</w:t>
            </w:r>
            <w:r w:rsidRPr="000E69E0">
              <w:rPr>
                <w:color w:val="000000"/>
              </w:rPr>
              <w:br/>
              <w:t xml:space="preserve">          g) “Comments” section</w:t>
            </w:r>
            <w:r w:rsidRPr="000E69E0">
              <w:rPr>
                <w:color w:val="000000"/>
              </w:rPr>
              <w:br/>
              <w:t>5) Update the "Employer Contact" sections as follows:</w:t>
            </w:r>
            <w:r w:rsidRPr="000E69E0">
              <w:rPr>
                <w:color w:val="000000"/>
              </w:rPr>
              <w:br/>
              <w:t xml:space="preserve">          a) Remove the “From” and “To” from the Time field</w:t>
            </w:r>
            <w:r w:rsidRPr="000E69E0">
              <w:rPr>
                <w:color w:val="000000"/>
              </w:rPr>
              <w:br/>
              <w:t xml:space="preserve">          b) Relabel ”Time”' to “Total Time”</w:t>
            </w:r>
            <w:r w:rsidRPr="000E69E0">
              <w:rPr>
                <w:color w:val="000000"/>
              </w:rPr>
              <w:br/>
              <w:t xml:space="preserve">          c) Relabel ”Type of Job”’ to “Job Title”</w:t>
            </w:r>
            <w:r w:rsidRPr="000E69E0">
              <w:rPr>
                <w:color w:val="000000"/>
              </w:rPr>
              <w:br/>
              <w:t xml:space="preserve">          d) Relabel ”Address” to ”Address/Website”</w:t>
            </w:r>
            <w:r w:rsidRPr="000E69E0">
              <w:rPr>
                <w:color w:val="000000"/>
              </w:rPr>
              <w:br/>
              <w:t xml:space="preserve">          e) Relabel ”Submitted Application” to “Application”</w:t>
            </w:r>
            <w:r w:rsidRPr="000E69E0">
              <w:rPr>
                <w:color w:val="000000"/>
              </w:rPr>
              <w:br/>
              <w:t xml:space="preserve">          f) Add &lt;checkbox&gt; under “Application” for “Submitted Online” and “In-Person”</w:t>
            </w:r>
            <w:r w:rsidRPr="000E69E0">
              <w:rPr>
                <w:color w:val="000000"/>
              </w:rPr>
              <w:br/>
              <w:t xml:space="preserve">          g) Remove &lt;checkbox&gt; left of “Application” </w:t>
            </w:r>
            <w:r w:rsidRPr="000E69E0">
              <w:rPr>
                <w:color w:val="000000"/>
              </w:rPr>
              <w:br/>
              <w:t xml:space="preserve">          g) Relabel ”Had Interview” to “Interview”</w:t>
            </w:r>
            <w:r w:rsidRPr="000E69E0">
              <w:rPr>
                <w:color w:val="000000"/>
              </w:rPr>
              <w:br/>
              <w:t xml:space="preserve">          h) Relabel ”Follow-up/Contact Result” to ‘‘Follow-up”</w:t>
            </w:r>
            <w:r w:rsidRPr="000E69E0">
              <w:rPr>
                <w:color w:val="000000"/>
              </w:rPr>
              <w:br/>
              <w:t xml:space="preserve">          i) Add “Other: &lt;text line&gt;”</w:t>
            </w:r>
            <w:r w:rsidRPr="000E69E0">
              <w:rPr>
                <w:color w:val="000000"/>
              </w:rPr>
              <w:br/>
              <w:t xml:space="preserve">          j) Add ”Check all that apply:” at the top of the contact choices section above “Interview”</w:t>
            </w:r>
            <w:r w:rsidRPr="000E69E0">
              <w:rPr>
                <w:color w:val="000000"/>
              </w:rPr>
              <w:br/>
              <w:t xml:space="preserve">         k) Switch order of “Contact Person” and “Address/Website” to put </w:t>
            </w:r>
            <w:r w:rsidRPr="000E69E0">
              <w:rPr>
                <w:color w:val="000000"/>
              </w:rPr>
              <w:lastRenderedPageBreak/>
              <w:t>“Contact Person” directly under Employer</w:t>
            </w:r>
            <w:r w:rsidRPr="000E69E0">
              <w:rPr>
                <w:color w:val="000000"/>
              </w:rPr>
              <w:br/>
              <w:t>6) Update the form number from “PLAN 108 CIV” to CalSAWS standard naming/numbering format</w:t>
            </w:r>
          </w:p>
        </w:tc>
      </w:tr>
      <w:tr w:rsidR="00414895" w:rsidRPr="000F0C3D" w14:paraId="131256C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4CFF02E" w14:textId="179055BA" w:rsidR="00414895" w:rsidRPr="000E69E0" w:rsidRDefault="00414895" w:rsidP="00414895">
            <w:pPr>
              <w:jc w:val="center"/>
              <w:rPr>
                <w:color w:val="000000"/>
              </w:rPr>
            </w:pPr>
            <w:r w:rsidRPr="000E69E0">
              <w:rPr>
                <w:color w:val="000000"/>
              </w:rPr>
              <w:lastRenderedPageBreak/>
              <w:t>1176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83DC318" w14:textId="62DC67D4" w:rsidR="00414895" w:rsidRPr="000E69E0" w:rsidRDefault="00414895" w:rsidP="00414895">
            <w:pPr>
              <w:jc w:val="center"/>
              <w:rPr>
                <w:color w:val="000000"/>
              </w:rPr>
            </w:pPr>
            <w:r w:rsidRPr="000E69E0">
              <w:rPr>
                <w:color w:val="000000"/>
              </w:rPr>
              <w:t>2591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47233E8" w14:textId="39D12D80"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C3E0A00" w14:textId="73EC7827" w:rsidR="00414895" w:rsidRPr="000E69E0" w:rsidRDefault="00414895" w:rsidP="00414895">
            <w:pPr>
              <w:rPr>
                <w:color w:val="000000"/>
              </w:rPr>
            </w:pPr>
            <w:r w:rsidRPr="000E69E0">
              <w:rPr>
                <w:color w:val="000000"/>
              </w:rPr>
              <w:t xml:space="preserve">The CONTRACTOR shall migrate the CCRR 100 CIV - Child Care Reimbursement to the CalSAWS Software with the following updates: </w:t>
            </w:r>
            <w:r w:rsidRPr="000E69E0">
              <w:rPr>
                <w:color w:val="000000"/>
              </w:rPr>
              <w:br/>
              <w:t>1) Add the CalSAWS standard header information</w:t>
            </w:r>
            <w:r w:rsidRPr="000E69E0">
              <w:rPr>
                <w:color w:val="000000"/>
              </w:rPr>
              <w:br/>
              <w:t>2) Add “Child Care Provider Type” in the “Provider” section  as an editable field for worker to manually enter the Child Care Provider Type</w:t>
            </w:r>
            <w:r w:rsidRPr="000E69E0">
              <w:rPr>
                <w:color w:val="000000"/>
              </w:rPr>
              <w:br/>
              <w:t xml:space="preserve">3) Add heavy bold the lines around the “In” section/column and  the “Additional Time Out/Time In” section/column </w:t>
            </w:r>
            <w:r w:rsidRPr="000E69E0">
              <w:rPr>
                <w:color w:val="000000"/>
              </w:rPr>
              <w:br/>
              <w:t>4) Update the form number from “CCRR 100 CIV” to CalSAWS standard naming/numbering format</w:t>
            </w:r>
            <w:r w:rsidRPr="000E69E0">
              <w:rPr>
                <w:color w:val="000000"/>
              </w:rPr>
              <w:br/>
              <w:t xml:space="preserve">The CONTRACTOR shall migrate the ability to generate CCRR 100 from the Manual Reimbursement Request page in the CalSAWS Software for the 58 Counties. </w:t>
            </w:r>
            <w:r w:rsidRPr="000E69E0">
              <w:rPr>
                <w:color w:val="000000"/>
              </w:rPr>
              <w:br/>
            </w:r>
            <w:r w:rsidRPr="000E69E0">
              <w:rPr>
                <w:color w:val="000000"/>
              </w:rPr>
              <w:br/>
              <w:t xml:space="preserve">The CONTRACTOR shall migrate the batch trigger that will generate a CCRR 100 form for each ongoing Approved Child Care Certificate in the CalSAWS Software and make it configurable for all 58 Counties. The counties will have the option to opt in or out of the batch at the time of migration. </w:t>
            </w:r>
          </w:p>
        </w:tc>
      </w:tr>
      <w:tr w:rsidR="00414895" w:rsidRPr="000F0C3D" w14:paraId="7DA3DEE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B6687AA" w14:textId="17358642" w:rsidR="00414895" w:rsidRPr="000E69E0" w:rsidRDefault="00414895" w:rsidP="00414895">
            <w:pPr>
              <w:jc w:val="center"/>
              <w:rPr>
                <w:color w:val="000000"/>
              </w:rPr>
            </w:pPr>
            <w:r w:rsidRPr="000E69E0">
              <w:rPr>
                <w:color w:val="000000"/>
              </w:rPr>
              <w:t>1177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76F3BFC" w14:textId="3C882055" w:rsidR="00414895" w:rsidRPr="000E69E0" w:rsidRDefault="00414895" w:rsidP="00414895">
            <w:pPr>
              <w:jc w:val="center"/>
              <w:rPr>
                <w:color w:val="000000"/>
              </w:rPr>
            </w:pPr>
            <w:r w:rsidRPr="000E69E0">
              <w:rPr>
                <w:color w:val="000000"/>
              </w:rPr>
              <w:t>2592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15CE101" w14:textId="7208C410"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1CA5AF1" w14:textId="77777777" w:rsidR="00414895" w:rsidRPr="000E69E0" w:rsidRDefault="00414895" w:rsidP="00414895">
            <w:pPr>
              <w:rPr>
                <w:color w:val="000000"/>
              </w:rPr>
            </w:pPr>
            <w:r w:rsidRPr="000E69E0">
              <w:rPr>
                <w:color w:val="000000"/>
              </w:rPr>
              <w:t>The CONTRACTOR shall migrate the TL 100 - Notification of Parental Choice with TrustLine Registration to the CalSAWS Software with the following updates:</w:t>
            </w:r>
            <w:r w:rsidRPr="000E69E0">
              <w:rPr>
                <w:color w:val="000000"/>
              </w:rPr>
              <w:br/>
              <w:t>1) Add the CalSAWS standard header information</w:t>
            </w:r>
          </w:p>
          <w:p w14:paraId="0330AE85" w14:textId="5B0FA33F" w:rsidR="00414895" w:rsidRPr="000E69E0" w:rsidRDefault="00414895" w:rsidP="00414895">
            <w:pPr>
              <w:rPr>
                <w:color w:val="000000"/>
              </w:rPr>
            </w:pPr>
            <w:r w:rsidRPr="000E69E0">
              <w:rPr>
                <w:color w:val="000000"/>
              </w:rPr>
              <w:t>2) Update the form title to “Notification of TrustLine Registration Status”</w:t>
            </w:r>
            <w:r w:rsidRPr="000E69E0">
              <w:rPr>
                <w:color w:val="000000"/>
              </w:rPr>
              <w:br/>
              <w:t xml:space="preserve">3) Update body text language of the form to: </w:t>
            </w:r>
            <w:r w:rsidRPr="000E69E0">
              <w:rPr>
                <w:color w:val="000000"/>
              </w:rPr>
              <w:br/>
              <w:t>“&lt;checkbox&gt; You have chosen a license-exempt child care provider who must apply for TrustLine registration. Payments for child care with this provider will not begin until the County gets proof the provider is TrustLine registered.</w:t>
            </w:r>
            <w:r w:rsidRPr="000E69E0">
              <w:rPr>
                <w:color w:val="000000"/>
              </w:rPr>
              <w:br/>
              <w:t>&lt;checkbox&gt; Your license-exempt child care provider has completed the application for TrustLine registration. Payments for child care with this provider will begin when the County gets proof the provider is TrustLine registered.</w:t>
            </w:r>
            <w:r w:rsidRPr="000E69E0">
              <w:rPr>
                <w:color w:val="000000"/>
              </w:rPr>
              <w:br/>
              <w:t xml:space="preserve">&lt;checkbox&gt; You have chosen a child care provider that is currently in the TrustLine registration process. However, the TrustLine registration status of this provider has not been determined. License-exempt providers who are granted TrustLine registration are entitled to receive retroactive payment for up to 120 calendar days. As of &lt;Date&gt;, &lt;checkbox&gt;30 &lt;checkbox&gt;60 &lt;checkbox&gt;90 &lt;checkbox&gt; 120 days of the retroactive payment period have elapsed.  </w:t>
            </w:r>
            <w:r w:rsidRPr="000E69E0">
              <w:rPr>
                <w:color w:val="000000"/>
              </w:rPr>
              <w:br/>
              <w:t xml:space="preserve">&lt;checkbox&gt;Your license-exempt child care provider did not complete the </w:t>
            </w:r>
            <w:r w:rsidRPr="000E69E0">
              <w:rPr>
                <w:color w:val="000000"/>
              </w:rPr>
              <w:lastRenderedPageBreak/>
              <w:t>TrustLine process so the Department of Justice has closed the application.</w:t>
            </w:r>
            <w:r w:rsidRPr="000E69E0">
              <w:rPr>
                <w:color w:val="000000"/>
              </w:rPr>
              <w:br/>
              <w:t>&lt;checkbox&gt;Your license-exempt child care provider’s TrustLine application was denied.</w:t>
            </w:r>
            <w:r w:rsidRPr="000E69E0">
              <w:rPr>
                <w:color w:val="000000"/>
              </w:rPr>
              <w:br/>
              <w:t>&lt;checkbox&gt;Your license-exempt child care provider’s TrustLine registration was revoked. Payments for child care with this provider will stop on &lt;text line&gt;.</w:t>
            </w:r>
            <w:r w:rsidRPr="000E69E0">
              <w:rPr>
                <w:color w:val="000000"/>
              </w:rPr>
              <w:br/>
              <w:t>&lt;checkbox&gt;Other:</w:t>
            </w:r>
            <w:r w:rsidRPr="000E69E0">
              <w:rPr>
                <w:color w:val="000000"/>
              </w:rPr>
              <w:br/>
              <w:t>&lt;Freeform Text Section&gt;</w:t>
            </w:r>
            <w:r w:rsidRPr="000E69E0">
              <w:rPr>
                <w:color w:val="000000"/>
              </w:rPr>
              <w:br/>
              <w:t>You have the option to choose another child care provider. If you are interested in changing your provider or want information on other available options, please contact the worker listed above.</w:t>
            </w:r>
            <w:r w:rsidRPr="000E69E0">
              <w:rPr>
                <w:color w:val="000000"/>
              </w:rPr>
              <w:br/>
              <w:t>4) Update the form number from “TL 100” to CalSAWS standard naming/numbering format</w:t>
            </w:r>
            <w:r w:rsidRPr="000E69E0">
              <w:rPr>
                <w:color w:val="000000"/>
              </w:rPr>
              <w:br/>
              <w:t>NOTE: See template titled “Modified TL 100 with San Diego” for formatting and content.</w:t>
            </w:r>
          </w:p>
        </w:tc>
      </w:tr>
      <w:tr w:rsidR="00414895" w:rsidRPr="000F0C3D" w14:paraId="7298CA6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D158EF9" w14:textId="7B6C429A" w:rsidR="00414895" w:rsidRPr="000E69E0" w:rsidRDefault="00414895" w:rsidP="00414895">
            <w:pPr>
              <w:jc w:val="center"/>
              <w:rPr>
                <w:color w:val="000000"/>
              </w:rPr>
            </w:pPr>
            <w:r w:rsidRPr="000E69E0">
              <w:rPr>
                <w:color w:val="000000"/>
              </w:rPr>
              <w:lastRenderedPageBreak/>
              <w:t>1178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F1AB37B" w14:textId="4D4D416F" w:rsidR="00414895" w:rsidRPr="000E69E0" w:rsidRDefault="00414895" w:rsidP="00414895">
            <w:pPr>
              <w:jc w:val="center"/>
              <w:rPr>
                <w:color w:val="000000"/>
              </w:rPr>
            </w:pPr>
            <w:r w:rsidRPr="000E69E0">
              <w:rPr>
                <w:color w:val="000000"/>
              </w:rPr>
              <w:t>2593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E646B66" w14:textId="65D7B1AA"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1F67D9C" w14:textId="77777777" w:rsidR="00414895" w:rsidRPr="000E69E0" w:rsidRDefault="00414895" w:rsidP="00414895">
            <w:pPr>
              <w:rPr>
                <w:color w:val="000000"/>
              </w:rPr>
            </w:pPr>
            <w:r w:rsidRPr="000E69E0">
              <w:rPr>
                <w:color w:val="000000"/>
              </w:rPr>
              <w:t xml:space="preserve">The CONTRACTOR shall add a new form to the CalSAWS Software based on the Orange - 793 (10/08) - Client Referred to Stage 2 Child Care form with the following content: </w:t>
            </w:r>
            <w:r w:rsidRPr="000E69E0">
              <w:rPr>
                <w:color w:val="000000"/>
              </w:rPr>
              <w:br/>
              <w:t>1) Add the CalSAWS standard header information</w:t>
            </w:r>
            <w:r w:rsidRPr="000E69E0">
              <w:rPr>
                <w:color w:val="000000"/>
              </w:rPr>
              <w:br/>
              <w:t>2) Add form title “Child Care Stages Information Letter”</w:t>
            </w:r>
          </w:p>
          <w:p w14:paraId="0D78E93F" w14:textId="683D755A" w:rsidR="00414895" w:rsidRPr="000E69E0" w:rsidRDefault="00414895" w:rsidP="00414895">
            <w:pPr>
              <w:rPr>
                <w:color w:val="000000"/>
              </w:rPr>
            </w:pPr>
            <w:r w:rsidRPr="000E69E0">
              <w:rPr>
                <w:color w:val="000000"/>
              </w:rPr>
              <w:t xml:space="preserve">3) Add the following text language: </w:t>
            </w:r>
            <w:r w:rsidRPr="000E69E0">
              <w:rPr>
                <w:color w:val="000000"/>
              </w:rPr>
              <w:br/>
              <w:t xml:space="preserve">“The CalWORKs Child Care Program can help you with child care costs while you are working or participating in Welfare-To-Work activities. The program has three separate "Stages" under which you may receive child care benefits. </w:t>
            </w:r>
            <w:r w:rsidRPr="000E69E0">
              <w:rPr>
                <w:color w:val="000000"/>
              </w:rPr>
              <w:br/>
              <w:t xml:space="preserve">Stage 1 begins when a family starts receiving CalWORKs cash aid.  CalWORKs families may be served in Stage 1 until it is determined the family situation is stable.  Former CalWORKs families are eligible to receive child care services in Stage 1 and/or Stage 2 for up to 24 months after they leave cash aid. </w:t>
            </w:r>
            <w:r w:rsidRPr="000E69E0">
              <w:rPr>
                <w:color w:val="000000"/>
              </w:rPr>
              <w:br/>
              <w:t xml:space="preserve">Stage 2 serves CalWORKs families whose situation has stabilized or families transitioning off cash aid for up to 24 months.  Families that receive lump-sum diversion services may receive child care in Stage 2. Once you are contacted, you must complete the enrollment process into Stage 2 Child Care to continue receiving child care benefits. As long as you cooperate with the Stage 2 enrollment process, your child care benefits will not be interrupted. If you have an in-home license-exempt child care provider, you may be required to change your provider in order to be eligible to Stage 2 Child Care. </w:t>
            </w:r>
            <w:r w:rsidRPr="000E69E0">
              <w:rPr>
                <w:color w:val="000000"/>
              </w:rPr>
              <w:br/>
              <w:t xml:space="preserve">Stage 3 provides services for former CalWORKs families after they have been off aid for 24 months and for families that receive lump-sum diversion services. Families remain in Stage 3 until the family’s income exceeds 85 percent of the state median income or until the children are </w:t>
            </w:r>
            <w:r w:rsidRPr="000E69E0">
              <w:rPr>
                <w:color w:val="000000"/>
              </w:rPr>
              <w:lastRenderedPageBreak/>
              <w:t>over the eligibility age.</w:t>
            </w:r>
            <w:r w:rsidRPr="000E69E0">
              <w:rPr>
                <w:color w:val="000000"/>
              </w:rPr>
              <w:br/>
              <w:t>If you have any questions on child care, the referral process or the other agencies involved, please call your worker.”</w:t>
            </w:r>
            <w:r w:rsidRPr="000E69E0">
              <w:rPr>
                <w:color w:val="000000"/>
              </w:rPr>
              <w:br/>
              <w:t>4) Add the form number using CalSAWS standard naming/numbering format</w:t>
            </w:r>
            <w:r w:rsidRPr="000E69E0">
              <w:rPr>
                <w:color w:val="000000"/>
              </w:rPr>
              <w:br/>
              <w:t xml:space="preserve">NOTE: See template titled “Child Care Information Letter” for formatting and content. </w:t>
            </w:r>
          </w:p>
        </w:tc>
      </w:tr>
      <w:tr w:rsidR="00414895" w:rsidRPr="000F0C3D" w14:paraId="4A229AA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006A500" w14:textId="034409BB" w:rsidR="00414895" w:rsidRPr="000E69E0" w:rsidRDefault="00414895" w:rsidP="00414895">
            <w:pPr>
              <w:jc w:val="center"/>
              <w:rPr>
                <w:color w:val="000000"/>
              </w:rPr>
            </w:pPr>
            <w:r w:rsidRPr="000E69E0">
              <w:rPr>
                <w:color w:val="000000"/>
              </w:rPr>
              <w:lastRenderedPageBreak/>
              <w:t>1179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9F4CB36" w14:textId="27D41006" w:rsidR="00414895" w:rsidRPr="000E69E0" w:rsidRDefault="00414895" w:rsidP="00414895">
            <w:pPr>
              <w:jc w:val="center"/>
              <w:rPr>
                <w:color w:val="000000"/>
              </w:rPr>
            </w:pPr>
            <w:r w:rsidRPr="000E69E0">
              <w:rPr>
                <w:color w:val="000000"/>
              </w:rPr>
              <w:t>2594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F24CB22" w14:textId="56EA4348"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8CBF9EE" w14:textId="77777777" w:rsidR="00414895" w:rsidRPr="000E69E0" w:rsidRDefault="00414895" w:rsidP="00414895">
            <w:pPr>
              <w:rPr>
                <w:color w:val="000000"/>
              </w:rPr>
            </w:pPr>
            <w:r w:rsidRPr="000E69E0">
              <w:rPr>
                <w:color w:val="000000"/>
              </w:rPr>
              <w:t xml:space="preserve">The CONTRACTOR shall add a new form to the CalSAWS Software based on the Orange - F063-41-252 - Child Care Plan Extension Notice for Provider with the following content: </w:t>
            </w:r>
            <w:r w:rsidRPr="000E69E0">
              <w:rPr>
                <w:color w:val="000000"/>
              </w:rPr>
              <w:br/>
              <w:t>1) Add the CalSAWS standard header information.</w:t>
            </w:r>
          </w:p>
          <w:p w14:paraId="01919C37" w14:textId="643FF015" w:rsidR="00414895" w:rsidRPr="000E69E0" w:rsidRDefault="00414895" w:rsidP="00414895">
            <w:pPr>
              <w:rPr>
                <w:color w:val="000000"/>
              </w:rPr>
            </w:pPr>
            <w:r w:rsidRPr="000E69E0">
              <w:rPr>
                <w:color w:val="000000"/>
              </w:rPr>
              <w:t xml:space="preserve">2) Add form title “Child Care Plan Extension Notice for Provider” </w:t>
            </w:r>
            <w:r w:rsidRPr="000E69E0">
              <w:rPr>
                <w:color w:val="000000"/>
              </w:rPr>
              <w:br/>
              <w:t xml:space="preserve">3) Add the following language: </w:t>
            </w:r>
            <w:r w:rsidRPr="000E69E0">
              <w:rPr>
                <w:color w:val="000000"/>
              </w:rPr>
              <w:br/>
              <w:t>“The County has extended the child care plan for &lt;text line&gt;</w:t>
            </w:r>
            <w:r w:rsidRPr="000E69E0">
              <w:rPr>
                <w:color w:val="000000"/>
              </w:rPr>
              <w:br/>
              <w:t>The child care plan has been extended until &lt;text line&gt;. Please contact the parent or worker right away if you have not completed a new child care plan and you will continue to provide child care for this parent beyond this date.</w:t>
            </w:r>
            <w:r w:rsidRPr="000E69E0">
              <w:rPr>
                <w:color w:val="000000"/>
              </w:rPr>
              <w:br/>
              <w:t>No other changes in the child care plan are made at this time. A new child care plan is required when changes occur.</w:t>
            </w:r>
            <w:r w:rsidRPr="000E69E0">
              <w:rPr>
                <w:color w:val="000000"/>
              </w:rPr>
              <w:br/>
              <w:t>You must notify the County immediately when a child is removed from care or has been absent 3 days in a row or more than 4 days total in a two-week period.</w:t>
            </w:r>
            <w:r w:rsidRPr="000E69E0">
              <w:rPr>
                <w:color w:val="000000"/>
              </w:rPr>
              <w:br/>
              <w:t>If you have any questions, you may contact the worker listed above.”</w:t>
            </w:r>
            <w:r w:rsidRPr="000E69E0">
              <w:rPr>
                <w:color w:val="000000"/>
              </w:rPr>
              <w:br/>
              <w:t>4) Add the form number using CalSAWS standard naming/numbering format</w:t>
            </w:r>
          </w:p>
        </w:tc>
      </w:tr>
      <w:tr w:rsidR="00414895" w:rsidRPr="000F0C3D" w14:paraId="60F9C2E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C5370EF" w14:textId="6436011B" w:rsidR="00414895" w:rsidRPr="000E69E0" w:rsidRDefault="00414895" w:rsidP="00414895">
            <w:pPr>
              <w:jc w:val="center"/>
              <w:rPr>
                <w:color w:val="000000"/>
              </w:rPr>
            </w:pPr>
            <w:r w:rsidRPr="000E69E0">
              <w:rPr>
                <w:color w:val="000000"/>
              </w:rPr>
              <w:t>1180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8206BAC" w14:textId="0D7781B6" w:rsidR="00414895" w:rsidRPr="000E69E0" w:rsidRDefault="00414895" w:rsidP="00414895">
            <w:pPr>
              <w:jc w:val="center"/>
              <w:rPr>
                <w:color w:val="000000"/>
              </w:rPr>
            </w:pPr>
            <w:r w:rsidRPr="000E69E0">
              <w:rPr>
                <w:color w:val="000000"/>
              </w:rPr>
              <w:t>2595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ECF8038" w14:textId="21D12416"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976E345" w14:textId="03EA408E" w:rsidR="00414895" w:rsidRPr="000E69E0" w:rsidRDefault="00414895" w:rsidP="00414895">
            <w:pPr>
              <w:rPr>
                <w:color w:val="000000"/>
              </w:rPr>
            </w:pPr>
            <w:r w:rsidRPr="000E69E0">
              <w:rPr>
                <w:color w:val="000000"/>
              </w:rPr>
              <w:t xml:space="preserve">The CONTRACTOR shall migrate the PLAN 104 CIV - Child Care Certificate to the CalSAWS Software with the following updates: </w:t>
            </w:r>
            <w:r w:rsidRPr="000E69E0">
              <w:rPr>
                <w:color w:val="000000"/>
              </w:rPr>
              <w:br/>
              <w:t>1) Update the form  number from “PLAN 104 CIV” to CalSAWS standard naming/numbering format</w:t>
            </w:r>
            <w:r w:rsidRPr="000E69E0">
              <w:rPr>
                <w:color w:val="000000"/>
              </w:rPr>
              <w:br/>
              <w:t>2) Add the CalSAWS standard header information</w:t>
            </w:r>
            <w:r w:rsidRPr="000E69E0">
              <w:rPr>
                <w:color w:val="000000"/>
              </w:rPr>
              <w:br/>
              <w:t>3) Remove the Provider Certification Statement</w:t>
            </w:r>
            <w:r w:rsidRPr="000E69E0">
              <w:rPr>
                <w:color w:val="000000"/>
              </w:rPr>
              <w:br/>
              <w:t>4) Remove the signature lines, date line, hours line and Phone line below the Provider Certification Statement</w:t>
            </w:r>
            <w:r w:rsidRPr="000E69E0">
              <w:rPr>
                <w:color w:val="000000"/>
              </w:rPr>
              <w:br/>
            </w:r>
            <w:r w:rsidRPr="000E69E0">
              <w:rPr>
                <w:color w:val="000000"/>
              </w:rPr>
              <w:br/>
              <w:t xml:space="preserve">The CONTRACTOR shall migrate the C-IV online trigger that allows the ability to generate the PLAN 104 form from the Child Care Certificate Detail page in the CalSAWS Software for all 58 Counties. </w:t>
            </w:r>
          </w:p>
        </w:tc>
      </w:tr>
      <w:tr w:rsidR="00414895" w:rsidRPr="000F0C3D" w14:paraId="77EEC76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CBC2C26" w14:textId="06D54F2B" w:rsidR="00414895" w:rsidRPr="000E69E0" w:rsidRDefault="00414895" w:rsidP="00414895">
            <w:pPr>
              <w:jc w:val="center"/>
              <w:rPr>
                <w:color w:val="000000"/>
              </w:rPr>
            </w:pPr>
            <w:r w:rsidRPr="000E69E0">
              <w:rPr>
                <w:color w:val="000000"/>
              </w:rPr>
              <w:t>1181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9F68CAA" w14:textId="3CB7DA31" w:rsidR="00414895" w:rsidRPr="000E69E0" w:rsidRDefault="00414895" w:rsidP="00414895">
            <w:pPr>
              <w:jc w:val="center"/>
              <w:rPr>
                <w:color w:val="000000"/>
              </w:rPr>
            </w:pPr>
            <w:r w:rsidRPr="000E69E0">
              <w:rPr>
                <w:color w:val="000000"/>
              </w:rPr>
              <w:t>2596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27F2DF3" w14:textId="4475BBB2"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412951A" w14:textId="4CBB42C7" w:rsidR="00414895" w:rsidRPr="000E69E0" w:rsidRDefault="00414895" w:rsidP="00414895">
            <w:pPr>
              <w:rPr>
                <w:color w:val="000000"/>
              </w:rPr>
            </w:pPr>
            <w:r w:rsidRPr="000E69E0">
              <w:rPr>
                <w:color w:val="000000"/>
              </w:rPr>
              <w:t xml:space="preserve">The CONTRACTOR shall add a new form to the CalSAWS Software based on the Orange - 775 0 (R06/15) - WTW Child Care Plan Approval - Provider Notice form with the following content: </w:t>
            </w:r>
            <w:r w:rsidRPr="000E69E0">
              <w:rPr>
                <w:color w:val="000000"/>
              </w:rPr>
              <w:br/>
              <w:t>1) Add the CalSAWS standard header information2) Add the title “WTW Child Care Plan Approval - Provider Notice”</w:t>
            </w:r>
            <w:r w:rsidRPr="000E69E0">
              <w:rPr>
                <w:color w:val="000000"/>
              </w:rPr>
              <w:br/>
            </w:r>
            <w:r w:rsidRPr="000E69E0">
              <w:rPr>
                <w:color w:val="000000"/>
              </w:rPr>
              <w:lastRenderedPageBreak/>
              <w:t>3) Add the following text language:</w:t>
            </w:r>
            <w:r w:rsidRPr="000E69E0">
              <w:rPr>
                <w:color w:val="000000"/>
              </w:rPr>
              <w:br/>
              <w:t>“Enclosed is your copy of the approved child care plan. The plan is approved for a limited time. Payments will not be authorized beyond the expiration date.</w:t>
            </w:r>
            <w:r w:rsidRPr="000E69E0">
              <w:rPr>
                <w:color w:val="000000"/>
              </w:rPr>
              <w:br/>
              <w:t>You must notify our agency immediately when a child is removed from care or has been absent 3 days in a row or more than 4 days total in a two-week period.</w:t>
            </w:r>
            <w:r w:rsidRPr="000E69E0">
              <w:rPr>
                <w:color w:val="000000"/>
              </w:rPr>
              <w:br/>
              <w:t>If you are a licensed provider that charges a weekly or monthly rate, you may only be paid up to 2 weeks when a child is removed from care and if the same documented terms apply to unsubsidized families.</w:t>
            </w:r>
            <w:r w:rsidRPr="000E69E0">
              <w:rPr>
                <w:color w:val="000000"/>
              </w:rPr>
              <w:br/>
              <w:t>You will receive no further notice to remind you about the plan expiration date. Please contact the parent or worker right away when you have not completed a new child care plan and the current plan is about to expire.”</w:t>
            </w:r>
            <w:r w:rsidRPr="000E69E0">
              <w:rPr>
                <w:color w:val="000000"/>
              </w:rPr>
              <w:br/>
              <w:t>If you have any questions, you may contact the worker listed above.”</w:t>
            </w:r>
            <w:r w:rsidRPr="000E69E0">
              <w:rPr>
                <w:color w:val="000000"/>
              </w:rPr>
              <w:br/>
              <w:t>4) Add the form number using CalSAWS standard naming/numbering format</w:t>
            </w:r>
          </w:p>
        </w:tc>
      </w:tr>
      <w:tr w:rsidR="00414895" w:rsidRPr="000F0C3D" w14:paraId="5687675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629F296" w14:textId="404ACD62" w:rsidR="00414895" w:rsidRPr="000E69E0" w:rsidRDefault="00414895" w:rsidP="00414895">
            <w:pPr>
              <w:jc w:val="center"/>
              <w:rPr>
                <w:color w:val="000000"/>
              </w:rPr>
            </w:pPr>
            <w:r w:rsidRPr="000E69E0">
              <w:rPr>
                <w:color w:val="000000"/>
              </w:rPr>
              <w:lastRenderedPageBreak/>
              <w:t>1182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24C5A80" w14:textId="743A50AE" w:rsidR="00414895" w:rsidRPr="000E69E0" w:rsidRDefault="00414895" w:rsidP="00414895">
            <w:pPr>
              <w:jc w:val="center"/>
              <w:rPr>
                <w:color w:val="000000"/>
              </w:rPr>
            </w:pPr>
            <w:r w:rsidRPr="000E69E0">
              <w:rPr>
                <w:color w:val="000000"/>
              </w:rPr>
              <w:t>2597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638E3EC" w14:textId="62C65876"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F8CC5A6" w14:textId="46FDB92A" w:rsidR="00414895" w:rsidRPr="000E69E0" w:rsidRDefault="00414895" w:rsidP="00414895">
            <w:pPr>
              <w:rPr>
                <w:color w:val="000000"/>
              </w:rPr>
            </w:pPr>
            <w:r w:rsidRPr="000E69E0">
              <w:rPr>
                <w:color w:val="000000"/>
              </w:rPr>
              <w:t xml:space="preserve">The CONTRACTOR shall update the MC RE/STORE in the CalSAWS Software as follows: </w:t>
            </w:r>
            <w:r w:rsidRPr="000E69E0">
              <w:rPr>
                <w:color w:val="000000"/>
              </w:rPr>
              <w:br/>
              <w:t>1) Update the form number using CalSAWS standard naming/numbering format</w:t>
            </w:r>
            <w:r w:rsidRPr="000E69E0">
              <w:rPr>
                <w:color w:val="000000"/>
              </w:rPr>
              <w:br/>
              <w:t>2) Update text from "call your eligibility worker, whose name and telephone number are listed at the top of this form" to "contact the county at the number listed above".</w:t>
            </w:r>
          </w:p>
        </w:tc>
      </w:tr>
      <w:tr w:rsidR="00414895" w:rsidRPr="000F0C3D" w14:paraId="558F7D9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DA1ADCC" w14:textId="10B5FB40" w:rsidR="00414895" w:rsidRPr="000E69E0" w:rsidRDefault="00414895" w:rsidP="00414895">
            <w:pPr>
              <w:jc w:val="center"/>
              <w:rPr>
                <w:color w:val="000000"/>
              </w:rPr>
            </w:pPr>
            <w:r w:rsidRPr="000E69E0">
              <w:rPr>
                <w:color w:val="000000"/>
              </w:rPr>
              <w:t>1183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E956B29" w14:textId="7C361CF7" w:rsidR="00414895" w:rsidRPr="000E69E0" w:rsidRDefault="00414895" w:rsidP="00414895">
            <w:pPr>
              <w:jc w:val="center"/>
              <w:rPr>
                <w:color w:val="000000"/>
              </w:rPr>
            </w:pPr>
            <w:r w:rsidRPr="000E69E0">
              <w:rPr>
                <w:color w:val="000000"/>
              </w:rPr>
              <w:t>2598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53CEE11" w14:textId="78099F72"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D85EADA" w14:textId="0EB5572E" w:rsidR="00414895" w:rsidRPr="000E69E0" w:rsidRDefault="00414895" w:rsidP="00414895">
            <w:pPr>
              <w:rPr>
                <w:color w:val="000000"/>
              </w:rPr>
            </w:pPr>
            <w:r w:rsidRPr="000E69E0">
              <w:rPr>
                <w:color w:val="000000"/>
              </w:rPr>
              <w:t xml:space="preserve">The CONTRACTOR shall update the MC Reminder Notice in the CalSAWS software as follows: </w:t>
            </w:r>
            <w:r w:rsidRPr="000E69E0">
              <w:rPr>
                <w:color w:val="000000"/>
              </w:rPr>
              <w:br/>
              <w:t>1) Update the form number from "MC Reminder Notice" to CalSAWS standard naming/numbering format</w:t>
            </w:r>
            <w:r w:rsidRPr="000E69E0">
              <w:rPr>
                <w:color w:val="000000"/>
              </w:rPr>
              <w:br/>
              <w:t>2) Update the three arrows under the “Remember” to bullet points</w:t>
            </w:r>
            <w:r w:rsidRPr="000E69E0">
              <w:rPr>
                <w:color w:val="000000"/>
              </w:rPr>
              <w:br/>
              <w:t>3) Add text "You can give us information by phone , mail, online , or in person" below "We have not received your form."</w:t>
            </w:r>
            <w:r w:rsidRPr="000E69E0">
              <w:rPr>
                <w:color w:val="000000"/>
              </w:rPr>
              <w:br/>
              <w:t>4) Update "If you have any questions or need more information about this form, call your eligibility worker whose name and telephone number are listed on top of this form." to "If you have any questions or need more information about this form, contact the county at the number listed above."</w:t>
            </w:r>
            <w:r w:rsidRPr="000E69E0">
              <w:rPr>
                <w:color w:val="000000"/>
              </w:rPr>
              <w:br/>
            </w:r>
            <w:r w:rsidRPr="000E69E0">
              <w:rPr>
                <w:color w:val="000000"/>
              </w:rPr>
              <w:br/>
              <w:t xml:space="preserve">The CONTRACTOR shall migrate the batch trigger that sends the MC Reminder Notice 6 business days before the end of the month prior to the RE month in the CalSAWS Software and make configurable for all 58 Counties. The 58 Counties will have the option to opt in or out of the batch job at the time of migration. </w:t>
            </w:r>
            <w:r w:rsidRPr="000E69E0">
              <w:rPr>
                <w:color w:val="000000"/>
              </w:rPr>
              <w:br/>
              <w:t>NOTE: See template titled “MC Reminder Notice” for formatting and content.</w:t>
            </w:r>
          </w:p>
        </w:tc>
      </w:tr>
      <w:tr w:rsidR="00414895" w:rsidRPr="000F0C3D" w14:paraId="7B8E105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D9D388D" w14:textId="30748724" w:rsidR="00414895" w:rsidRPr="000E69E0" w:rsidRDefault="00414895" w:rsidP="00414895">
            <w:pPr>
              <w:jc w:val="center"/>
              <w:rPr>
                <w:color w:val="000000"/>
              </w:rPr>
            </w:pPr>
            <w:r w:rsidRPr="000E69E0">
              <w:rPr>
                <w:color w:val="000000"/>
              </w:rPr>
              <w:lastRenderedPageBreak/>
              <w:t>1184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38F4F2A" w14:textId="43023660" w:rsidR="00414895" w:rsidRPr="000E69E0" w:rsidRDefault="00414895" w:rsidP="00414895">
            <w:pPr>
              <w:jc w:val="center"/>
              <w:rPr>
                <w:color w:val="000000"/>
              </w:rPr>
            </w:pPr>
            <w:r w:rsidRPr="000E69E0">
              <w:rPr>
                <w:color w:val="000000"/>
              </w:rPr>
              <w:t>2599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BDCE536" w14:textId="006077DE"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4521220" w14:textId="5DDE27CC" w:rsidR="00414895" w:rsidRPr="000E69E0" w:rsidRDefault="00414895" w:rsidP="00414895">
            <w:pPr>
              <w:rPr>
                <w:color w:val="000000"/>
              </w:rPr>
            </w:pPr>
            <w:r w:rsidRPr="000E69E0">
              <w:rPr>
                <w:color w:val="000000"/>
              </w:rPr>
              <w:t xml:space="preserve">The CONTRACTOR shall add the most recent version of the State form MC 609 to the CalSAWS Software with the following updates: </w:t>
            </w:r>
            <w:r w:rsidRPr="000E69E0">
              <w:rPr>
                <w:color w:val="000000"/>
              </w:rPr>
              <w:br/>
              <w:t xml:space="preserve">1) Add the CalSAWS standard header information </w:t>
            </w:r>
            <w:r w:rsidRPr="000E69E0">
              <w:rPr>
                <w:color w:val="000000"/>
              </w:rPr>
              <w:br/>
              <w:t>2) Make the form available in the Template Repository in the CalSAWS Software for the 58 Counties</w:t>
            </w:r>
          </w:p>
        </w:tc>
      </w:tr>
      <w:tr w:rsidR="00414895" w:rsidRPr="000F0C3D" w14:paraId="3F45C29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E977954" w14:textId="01712F19" w:rsidR="00414895" w:rsidRPr="000E69E0" w:rsidRDefault="00414895" w:rsidP="00414895">
            <w:pPr>
              <w:jc w:val="center"/>
              <w:rPr>
                <w:color w:val="000000"/>
              </w:rPr>
            </w:pPr>
            <w:r w:rsidRPr="000E69E0">
              <w:t>1185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4167E9A" w14:textId="46ECEA73" w:rsidR="00414895" w:rsidRPr="000E69E0" w:rsidRDefault="00414895" w:rsidP="00414895">
            <w:pPr>
              <w:jc w:val="center"/>
              <w:rPr>
                <w:color w:val="000000"/>
              </w:rPr>
            </w:pPr>
            <w:r w:rsidRPr="000E69E0">
              <w:t>2600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E03DA26" w14:textId="46335D02"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4D4B58E" w14:textId="21F78302" w:rsidR="00414895" w:rsidRPr="000E69E0" w:rsidRDefault="00414895" w:rsidP="00414895">
            <w:pPr>
              <w:rPr>
                <w:color w:val="000000"/>
              </w:rPr>
            </w:pPr>
            <w:r w:rsidRPr="000E69E0">
              <w:t xml:space="preserve">The CONTRACTOR shall migrate the MAGI 100 CIV – Blank MAGI Notice of Action Form to the CalSAWS Software with the following updates: </w:t>
            </w:r>
            <w:r w:rsidRPr="000E69E0">
              <w:br/>
              <w:t xml:space="preserve">1) Add the CalSAWS standard header information. </w:t>
            </w:r>
            <w:r w:rsidRPr="000E69E0">
              <w:br/>
              <w:t>2) Update the form number from "MAGI 100 CIV" to CalSAWS standard naming/numbering format</w:t>
            </w:r>
            <w:r w:rsidRPr="000E69E0">
              <w:br/>
              <w:t>3) Update text "Ask your worker" to "Contact your county"</w:t>
            </w:r>
            <w:r w:rsidRPr="000E69E0">
              <w:br/>
              <w:t>4) Add the following text to the bottom left hand corner of the notice: “Rules: These rules apply; you may review them a</w:t>
            </w:r>
            <w:r w:rsidR="00E26ED6">
              <w:t xml:space="preserve">t your welfare office.” </w:t>
            </w:r>
            <w:r w:rsidR="00E26ED6">
              <w:br/>
              <w:t>5</w:t>
            </w:r>
            <w:r w:rsidRPr="000E69E0">
              <w:t>) Migrate the C-IV functionality to be able to print 2 or 4 pages from the CalSAWS</w:t>
            </w:r>
            <w:r w:rsidR="00E26ED6">
              <w:t xml:space="preserve"> Software template repository.</w:t>
            </w:r>
            <w:r w:rsidR="00E26ED6">
              <w:br/>
              <w:t>6</w:t>
            </w:r>
            <w:r w:rsidRPr="000E69E0">
              <w:t>) Relabel "SAWS</w:t>
            </w:r>
            <w:r w:rsidR="00E26ED6">
              <w:t xml:space="preserve"> case number” to “Case number”</w:t>
            </w:r>
            <w:r w:rsidR="00E26ED6">
              <w:br/>
              <w:t>7</w:t>
            </w:r>
            <w:r w:rsidRPr="000E69E0">
              <w:t>) Relabel ”CalHEERS case numbe</w:t>
            </w:r>
            <w:r w:rsidR="00E26ED6">
              <w:t>r” to “Covered CA case number”</w:t>
            </w:r>
            <w:r w:rsidR="00E26ED6">
              <w:br/>
              <w:t>8</w:t>
            </w:r>
            <w:r w:rsidRPr="000E69E0">
              <w:t>) Add the following text: “State Hearing: If you think this action is wrong, you can ask for a hearing. The back page tells you how. Your benefits may not be changed if you ask for a hearing before this action takes place. You have only 90 days to ask for a hearing. The 90 days started the day after the county sent you this notice.”</w:t>
            </w:r>
          </w:p>
        </w:tc>
      </w:tr>
      <w:tr w:rsidR="00414895" w:rsidRPr="000F0C3D" w14:paraId="7F78EE9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3B638D2" w14:textId="6E287C57" w:rsidR="00414895" w:rsidRPr="000E69E0" w:rsidRDefault="00414895" w:rsidP="00414895">
            <w:pPr>
              <w:jc w:val="center"/>
              <w:rPr>
                <w:color w:val="000000"/>
              </w:rPr>
            </w:pPr>
            <w:r w:rsidRPr="000E69E0">
              <w:rPr>
                <w:color w:val="000000"/>
              </w:rPr>
              <w:t>1186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0AEB31E" w14:textId="09EB14FF" w:rsidR="00414895" w:rsidRPr="000E69E0" w:rsidRDefault="00414895" w:rsidP="00414895">
            <w:pPr>
              <w:jc w:val="center"/>
              <w:rPr>
                <w:color w:val="000000"/>
              </w:rPr>
            </w:pPr>
            <w:r w:rsidRPr="000E69E0">
              <w:rPr>
                <w:color w:val="000000"/>
              </w:rPr>
              <w:t>2601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91A7625" w14:textId="62F0DA0B" w:rsidR="00414895" w:rsidRPr="000E69E0" w:rsidRDefault="00341C6E" w:rsidP="00414895">
            <w:pPr>
              <w:jc w:val="center"/>
              <w:rPr>
                <w:color w:val="000000"/>
              </w:rPr>
            </w:pPr>
            <w:r>
              <w:rPr>
                <w:color w:val="000000"/>
              </w:rPr>
              <w:t>NOAs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73320A9" w14:textId="3C164E2E" w:rsidR="00414895" w:rsidRPr="000E69E0" w:rsidRDefault="00414895" w:rsidP="00414895">
            <w:pPr>
              <w:rPr>
                <w:color w:val="000000"/>
              </w:rPr>
            </w:pPr>
            <w:r w:rsidRPr="000E69E0">
              <w:rPr>
                <w:color w:val="000000"/>
              </w:rPr>
              <w:t xml:space="preserve">The CONTRACTOR shall update the NOA (MC) NA Back 9 to match the MAGI 100 Back 9 hearing information section and remove the column separator from the front of the notice. </w:t>
            </w:r>
          </w:p>
        </w:tc>
      </w:tr>
      <w:tr w:rsidR="00414895" w:rsidRPr="000F0C3D" w14:paraId="2797FE0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0C2AE88" w14:textId="22370088" w:rsidR="00414895" w:rsidRPr="000E69E0" w:rsidRDefault="00414895" w:rsidP="00414895">
            <w:pPr>
              <w:jc w:val="center"/>
              <w:rPr>
                <w:color w:val="000000"/>
              </w:rPr>
            </w:pPr>
            <w:r w:rsidRPr="000E69E0">
              <w:rPr>
                <w:color w:val="000000"/>
              </w:rPr>
              <w:t>1187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7AE610F" w14:textId="1A913E99" w:rsidR="00414895" w:rsidRPr="000E69E0" w:rsidRDefault="00414895" w:rsidP="00414895">
            <w:pPr>
              <w:jc w:val="center"/>
              <w:rPr>
                <w:color w:val="000000"/>
              </w:rPr>
            </w:pPr>
            <w:r w:rsidRPr="000E69E0">
              <w:rPr>
                <w:color w:val="000000"/>
              </w:rPr>
              <w:t>2602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7CE6B7F" w14:textId="0F179114"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4FEA1F5" w14:textId="3EC21CB8" w:rsidR="00414895" w:rsidRPr="000E69E0" w:rsidRDefault="00414895" w:rsidP="00414895">
            <w:pPr>
              <w:rPr>
                <w:color w:val="000000"/>
              </w:rPr>
            </w:pPr>
            <w:r w:rsidRPr="000E69E0">
              <w:rPr>
                <w:color w:val="000000"/>
              </w:rPr>
              <w:t xml:space="preserve">The CONTRACTOR shall add the most recent version of the State form DHCS 006 to the CalSAWS Software with the following updates: </w:t>
            </w:r>
            <w:r w:rsidRPr="000E69E0">
              <w:rPr>
                <w:color w:val="000000"/>
              </w:rPr>
              <w:br/>
              <w:t xml:space="preserve">1) Add the CalSAWS standard header information. </w:t>
            </w:r>
            <w:r w:rsidRPr="000E69E0">
              <w:rPr>
                <w:color w:val="000000"/>
              </w:rPr>
              <w:br/>
              <w:t xml:space="preserve">2) Make form available in the Template Repository in the CalSAWS Software for the 58 Counties </w:t>
            </w:r>
          </w:p>
        </w:tc>
      </w:tr>
      <w:tr w:rsidR="00414895" w:rsidRPr="000F0C3D" w14:paraId="5BD80A6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ACF0377" w14:textId="331C2837" w:rsidR="00414895" w:rsidRPr="000E69E0" w:rsidRDefault="00414895" w:rsidP="00414895">
            <w:pPr>
              <w:jc w:val="center"/>
              <w:rPr>
                <w:color w:val="000000"/>
              </w:rPr>
            </w:pPr>
            <w:r w:rsidRPr="000E69E0">
              <w:rPr>
                <w:color w:val="000000"/>
              </w:rPr>
              <w:t>1188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2C4D7FA" w14:textId="511B43C1" w:rsidR="00414895" w:rsidRPr="000E69E0" w:rsidRDefault="00414895" w:rsidP="00414895">
            <w:pPr>
              <w:jc w:val="center"/>
              <w:rPr>
                <w:color w:val="000000"/>
              </w:rPr>
            </w:pPr>
            <w:r w:rsidRPr="000E69E0">
              <w:rPr>
                <w:color w:val="000000"/>
              </w:rPr>
              <w:t>2603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49E734D" w14:textId="49DB9576"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DBA36E0" w14:textId="37D488CC" w:rsidR="00414895" w:rsidRPr="000E69E0" w:rsidRDefault="00414895" w:rsidP="00414895">
            <w:pPr>
              <w:rPr>
                <w:color w:val="000000"/>
              </w:rPr>
            </w:pPr>
            <w:r w:rsidRPr="000E69E0">
              <w:rPr>
                <w:color w:val="000000"/>
              </w:rPr>
              <w:t xml:space="preserve">The CONTRACTOR shall update the PA 5001 – Applicant’s Statement of Designated Burial Funds in the CalSAWS Software with the following updates: </w:t>
            </w:r>
            <w:r w:rsidRPr="000E69E0">
              <w:rPr>
                <w:color w:val="000000"/>
              </w:rPr>
              <w:br/>
              <w:t>1) Update the form number from "PA 5001" to CalSAWS standard naming/numbering format</w:t>
            </w:r>
            <w:r w:rsidRPr="000E69E0">
              <w:rPr>
                <w:color w:val="000000"/>
              </w:rPr>
              <w:br/>
              <w:t>2) Relabel "Signature of applicant" to "Signature of Applicant / Authorized Rep"</w:t>
            </w:r>
            <w:r w:rsidRPr="000E69E0">
              <w:rPr>
                <w:color w:val="000000"/>
              </w:rPr>
              <w:br/>
              <w:t>3) Remove “For County Use Only” section</w:t>
            </w:r>
            <w:r w:rsidRPr="000E69E0">
              <w:rPr>
                <w:color w:val="000000"/>
              </w:rPr>
              <w:br/>
              <w:t>4) Add the following text: "Medi-Cal regulations allow for the exemption of certain funds for burial.</w:t>
            </w:r>
            <w:r w:rsidRPr="000E69E0">
              <w:rPr>
                <w:color w:val="000000"/>
              </w:rPr>
              <w:br/>
              <w:t xml:space="preserve">The entire amount of an irrevocable burial fund is exempt and the maximum designated allowed for each family member is $1500 for </w:t>
            </w:r>
            <w:r w:rsidRPr="000E69E0">
              <w:rPr>
                <w:color w:val="000000"/>
              </w:rPr>
              <w:lastRenderedPageBreak/>
              <w:t>revocable assets.</w:t>
            </w:r>
            <w:r w:rsidRPr="000E69E0">
              <w:rPr>
                <w:color w:val="000000"/>
              </w:rPr>
              <w:br/>
              <w:t>An irrevocable burial trust or contract is one which the purchaser may not cash in. "</w:t>
            </w:r>
            <w:r w:rsidRPr="000E69E0">
              <w:rPr>
                <w:color w:val="000000"/>
              </w:rPr>
              <w:br/>
              <w:t>before the text "I declare.."</w:t>
            </w:r>
            <w:r w:rsidRPr="000E69E0">
              <w:rPr>
                <w:color w:val="000000"/>
              </w:rPr>
              <w:br/>
              <w:t xml:space="preserve">5) Update the text "I understand that: 1) the items designated above are to be used only for funeral, burial, cremation, and internment expenses; 2) if the funds are used for any other purpose, they will no longer be considered exempt. They will then be evaluated as property, in accordance with the appropriate Medi-Cal regulation; and 3) the asset must be identified and kept separate from the other assets." to "I understand that: </w:t>
            </w:r>
            <w:r w:rsidRPr="000E69E0">
              <w:rPr>
                <w:color w:val="000000"/>
              </w:rPr>
              <w:br/>
              <w:t>&lt;bullet&gt; The items designated above are to be used only for funeral, burial, cremation, and internment expenses</w:t>
            </w:r>
            <w:r w:rsidRPr="000E69E0">
              <w:rPr>
                <w:color w:val="000000"/>
              </w:rPr>
              <w:br/>
              <w:t>&lt;bullet&gt; If the funds are used for any other purpose, they will no longer be considered exempt. They will then be evaluated as property, in accordance with the appropriate Medi-Cal regulation</w:t>
            </w:r>
            <w:r w:rsidRPr="000E69E0">
              <w:rPr>
                <w:color w:val="000000"/>
              </w:rPr>
              <w:br/>
              <w:t>&lt;bullet&gt; The asset must be identified and kept separate from the other assets. "</w:t>
            </w:r>
            <w:r w:rsidRPr="000E69E0">
              <w:rPr>
                <w:color w:val="000000"/>
              </w:rPr>
              <w:br/>
              <w:t>6) Relabel "Applicant's Statement" to "Sworn Statement"</w:t>
            </w:r>
          </w:p>
        </w:tc>
      </w:tr>
      <w:tr w:rsidR="00414895" w:rsidRPr="000F0C3D" w14:paraId="67C7B8CC"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061C1A8" w14:textId="5A3F9268" w:rsidR="00414895" w:rsidRPr="000E69E0" w:rsidRDefault="00414895" w:rsidP="00414895">
            <w:pPr>
              <w:jc w:val="center"/>
              <w:rPr>
                <w:color w:val="000000"/>
              </w:rPr>
            </w:pPr>
            <w:r w:rsidRPr="000E69E0">
              <w:rPr>
                <w:color w:val="000000"/>
              </w:rPr>
              <w:lastRenderedPageBreak/>
              <w:t>1189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14F2A77" w14:textId="1E032A97" w:rsidR="00414895" w:rsidRPr="000E69E0" w:rsidRDefault="00414895" w:rsidP="00414895">
            <w:pPr>
              <w:jc w:val="center"/>
              <w:rPr>
                <w:color w:val="000000"/>
              </w:rPr>
            </w:pPr>
            <w:r w:rsidRPr="000E69E0">
              <w:rPr>
                <w:color w:val="000000"/>
              </w:rPr>
              <w:t>2604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51CE84D" w14:textId="12D663D8"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108C058" w14:textId="5412BD4B" w:rsidR="00414895" w:rsidRPr="000E69E0" w:rsidRDefault="00414895" w:rsidP="00414895">
            <w:pPr>
              <w:rPr>
                <w:color w:val="000000"/>
              </w:rPr>
            </w:pPr>
            <w:r w:rsidRPr="000E69E0">
              <w:rPr>
                <w:color w:val="000000"/>
              </w:rPr>
              <w:t xml:space="preserve">The CONTRACTOR shall update the PA 5004 – Medicare Referral in the CalSAWS Software with the following updates: </w:t>
            </w:r>
            <w:r w:rsidRPr="000E69E0">
              <w:rPr>
                <w:color w:val="000000"/>
              </w:rPr>
              <w:br/>
              <w:t>1) Update form number from “PA 5004” to CalSAWS standard naming/numbering format</w:t>
            </w:r>
            <w:r w:rsidRPr="000E69E0">
              <w:rPr>
                <w:color w:val="000000"/>
              </w:rPr>
              <w:br/>
              <w:t>2) Relabel "Alienage" to "Immigration Status"</w:t>
            </w:r>
            <w:r w:rsidRPr="000E69E0">
              <w:rPr>
                <w:color w:val="000000"/>
              </w:rPr>
              <w:br/>
              <w:t>3) Update text from "To continue your eligibility to Medi-Cal, you must apply for Medicare benefits at your local Social Security office. Present this form to the Social Security Representative for completion when you apply for Medicare. After completion by the Representative, return this form to me by:" to "To continue your eligibility to Medi-Cal, you must apply for Medicare benefits through the Social Security Administration in any of the following ways.</w:t>
            </w:r>
            <w:r w:rsidRPr="000E69E0">
              <w:rPr>
                <w:color w:val="000000"/>
              </w:rPr>
              <w:br/>
              <w:t>&lt;bullet&gt; Online by going to www.medicare.gov.</w:t>
            </w:r>
            <w:r w:rsidRPr="000E69E0">
              <w:rPr>
                <w:color w:val="000000"/>
              </w:rPr>
              <w:br/>
              <w:t>&lt;bullet&gt; By phone at 1-800-MEDICARE (1-800-633-4227), TTY: 1-877-486-2048</w:t>
            </w:r>
            <w:r w:rsidRPr="000E69E0">
              <w:rPr>
                <w:color w:val="000000"/>
              </w:rPr>
              <w:br/>
              <w:t>&lt;bullet&gt; In person at your local Social Security Office.  We recommend you make an appointment.”</w:t>
            </w:r>
            <w:r w:rsidRPr="000E69E0">
              <w:rPr>
                <w:color w:val="000000"/>
              </w:rPr>
              <w:br/>
              <w:t>4) Add the following text language: “Notify the county as soon as you receive a response from the Social Security Administration but no later than 60 days from the date of this notice. You can tell us by any of the following ways:</w:t>
            </w:r>
            <w:r w:rsidRPr="000E69E0">
              <w:rPr>
                <w:color w:val="000000"/>
              </w:rPr>
              <w:br/>
              <w:t>&lt;bullet&gt; Sending us your Medicare approval or denial letter</w:t>
            </w:r>
            <w:r w:rsidRPr="000E69E0">
              <w:rPr>
                <w:color w:val="000000"/>
              </w:rPr>
              <w:br/>
              <w:t xml:space="preserve">&lt;bullet&gt; Sending proof that shows you have applied for Medicare, </w:t>
            </w:r>
            <w:r w:rsidRPr="000E69E0">
              <w:rPr>
                <w:color w:val="000000"/>
              </w:rPr>
              <w:br/>
              <w:t>&lt;bullet&gt; Calling the county at &lt;Worker's Number&gt;”</w:t>
            </w:r>
            <w:r w:rsidRPr="000E69E0">
              <w:rPr>
                <w:color w:val="000000"/>
              </w:rPr>
              <w:br/>
            </w:r>
            <w:r w:rsidRPr="000E69E0">
              <w:rPr>
                <w:color w:val="000000"/>
              </w:rPr>
              <w:lastRenderedPageBreak/>
              <w:t>5) Update “Social Security will send you a notice of your eligibility to Medicare.  Please send a copy of the Medicare eligibility notice to me within (10) days after you receive it” to “&lt;bol</w:t>
            </w:r>
            <w:r w:rsidR="00D939AA">
              <w:rPr>
                <w:color w:val="000000"/>
              </w:rPr>
              <w:t>d</w:t>
            </w:r>
            <w:r w:rsidRPr="000E69E0">
              <w:rPr>
                <w:color w:val="000000"/>
              </w:rPr>
              <w:t xml:space="preserve"> text&gt; If you do not receive your Medicare approval or denial within 60 days, you are required to provide to the county the proof of approval or denial of Medicare within 10 days of receiving it from Social Security Administration "</w:t>
            </w:r>
            <w:r w:rsidRPr="000E69E0">
              <w:rPr>
                <w:color w:val="000000"/>
              </w:rPr>
              <w:br/>
              <w:t>6) Remove the word “IMPORTANT”  typed in bold towards bottom of form</w:t>
            </w:r>
            <w:r w:rsidRPr="000E69E0">
              <w:rPr>
                <w:color w:val="000000"/>
              </w:rPr>
              <w:br/>
              <w:t>7) Update “If you have any questions, please contact me” to  "If you have any questions, please contact the county at the number listed above."</w:t>
            </w:r>
            <w:r w:rsidRPr="000E69E0">
              <w:rPr>
                <w:color w:val="000000"/>
              </w:rPr>
              <w:br/>
            </w:r>
            <w:r w:rsidRPr="000E69E0">
              <w:rPr>
                <w:color w:val="000000"/>
              </w:rPr>
              <w:br/>
              <w:t xml:space="preserve">The CONTRACTOR shall update the batch trigger for the Medicare Referral and make configurable for the 58 Counties. The counties will have the option to opt in or out of the batch trigger at the time of migration. </w:t>
            </w:r>
          </w:p>
        </w:tc>
      </w:tr>
      <w:tr w:rsidR="00414895" w:rsidRPr="000F0C3D" w14:paraId="712B74A4"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09F1D5B" w14:textId="53E0841C" w:rsidR="00414895" w:rsidRPr="000E69E0" w:rsidRDefault="00414895" w:rsidP="00414895">
            <w:pPr>
              <w:jc w:val="center"/>
              <w:rPr>
                <w:color w:val="000000"/>
              </w:rPr>
            </w:pPr>
            <w:r w:rsidRPr="000E69E0">
              <w:rPr>
                <w:color w:val="000000"/>
              </w:rPr>
              <w:lastRenderedPageBreak/>
              <w:t>1190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3361256" w14:textId="7A85B6C6" w:rsidR="00414895" w:rsidRPr="000E69E0" w:rsidRDefault="00414895" w:rsidP="00414895">
            <w:pPr>
              <w:jc w:val="center"/>
              <w:rPr>
                <w:color w:val="000000"/>
              </w:rPr>
            </w:pPr>
            <w:r w:rsidRPr="000E69E0">
              <w:rPr>
                <w:color w:val="000000"/>
              </w:rPr>
              <w:t>2605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C6A44D5" w14:textId="0A42987B"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3BAF075" w14:textId="77777777" w:rsidR="00414895" w:rsidRPr="000E69E0" w:rsidRDefault="00414895" w:rsidP="00414895">
            <w:pPr>
              <w:rPr>
                <w:color w:val="000000"/>
              </w:rPr>
            </w:pPr>
            <w:r w:rsidRPr="000E69E0">
              <w:rPr>
                <w:color w:val="000000"/>
              </w:rPr>
              <w:t xml:space="preserve">The CONTRACTOR shall add a new form to the CalSAWS Software based on the CSC 55 Medi-Cal Aid Paid Pending Notice with the following content: </w:t>
            </w:r>
            <w:r w:rsidRPr="000E69E0">
              <w:rPr>
                <w:color w:val="000000"/>
              </w:rPr>
              <w:br/>
              <w:t xml:space="preserve">1) Add the CalSAWS standard header information. </w:t>
            </w:r>
          </w:p>
          <w:p w14:paraId="55A7841B" w14:textId="77777777" w:rsidR="00414895" w:rsidRPr="000E69E0" w:rsidRDefault="00414895" w:rsidP="00414895">
            <w:pPr>
              <w:rPr>
                <w:color w:val="000000"/>
              </w:rPr>
            </w:pPr>
            <w:r w:rsidRPr="000E69E0">
              <w:rPr>
                <w:color w:val="000000"/>
              </w:rPr>
              <w:t>2) Add title "Aid Paid Pending Informing Letter"</w:t>
            </w:r>
            <w:r w:rsidRPr="000E69E0">
              <w:rPr>
                <w:color w:val="000000"/>
              </w:rPr>
              <w:br/>
              <w:t>3) Add the following text language:</w:t>
            </w:r>
            <w:r w:rsidRPr="000E69E0">
              <w:rPr>
                <w:color w:val="000000"/>
              </w:rPr>
              <w:br/>
              <w:t>"Effective &lt;Date&gt;, your benefits will continue for the following programs:</w:t>
            </w:r>
            <w:r w:rsidRPr="000E69E0">
              <w:rPr>
                <w:color w:val="000000"/>
              </w:rPr>
              <w:br/>
              <w:t>&lt;checkbox&gt; CalFresh</w:t>
            </w:r>
            <w:r w:rsidRPr="000E69E0">
              <w:rPr>
                <w:color w:val="000000"/>
              </w:rPr>
              <w:br/>
              <w:t>&lt;checkbox&gt; CalWORKs</w:t>
            </w:r>
            <w:r w:rsidRPr="000E69E0">
              <w:rPr>
                <w:color w:val="000000"/>
              </w:rPr>
              <w:br/>
              <w:t>&lt;checkbox&gt; Medi-Cal</w:t>
            </w:r>
            <w:r w:rsidRPr="000E69E0">
              <w:rPr>
                <w:color w:val="000000"/>
              </w:rPr>
              <w:br/>
              <w:t>&lt;checkbox&gt; Other &lt;text line&gt;”</w:t>
            </w:r>
          </w:p>
          <w:p w14:paraId="1683E437" w14:textId="72053CCA" w:rsidR="00414895" w:rsidRPr="000E69E0" w:rsidRDefault="00E26ED6" w:rsidP="00414895">
            <w:pPr>
              <w:pStyle w:val="paragraph"/>
              <w:textAlignment w:val="baseline"/>
              <w:rPr>
                <w:rFonts w:eastAsiaTheme="minorHAnsi"/>
                <w:color w:val="000000"/>
              </w:rPr>
            </w:pPr>
            <w:r>
              <w:rPr>
                <w:color w:val="000000"/>
              </w:rPr>
              <w:t>4</w:t>
            </w:r>
            <w:r w:rsidR="00414895" w:rsidRPr="000E69E0">
              <w:rPr>
                <w:color w:val="000000"/>
              </w:rPr>
              <w:t xml:space="preserve">) </w:t>
            </w:r>
            <w:r w:rsidR="00414895" w:rsidRPr="000E69E0">
              <w:rPr>
                <w:rFonts w:eastAsiaTheme="minorHAnsi"/>
                <w:color w:val="000000"/>
              </w:rPr>
              <w:t xml:space="preserve">Add the following text language below the “Other” checkbox: </w:t>
            </w:r>
          </w:p>
          <w:p w14:paraId="5CD6D4BD" w14:textId="77777777" w:rsidR="00414895" w:rsidRPr="000E69E0" w:rsidRDefault="00414895" w:rsidP="00414895">
            <w:pPr>
              <w:pStyle w:val="paragraph"/>
              <w:textAlignment w:val="baseline"/>
              <w:rPr>
                <w:rFonts w:eastAsiaTheme="minorHAnsi"/>
                <w:color w:val="000000"/>
              </w:rPr>
            </w:pPr>
            <w:r w:rsidRPr="000E69E0">
              <w:rPr>
                <w:rFonts w:eastAsiaTheme="minorHAnsi"/>
                <w:color w:val="000000"/>
              </w:rPr>
              <w:t>“You filed a timely request for a State Hearing and the county has determined that your aid can continue pending your hearing. This action does not reflect a decision on the matter at issue.</w:t>
            </w:r>
          </w:p>
          <w:p w14:paraId="38AC50CB" w14:textId="258C084A" w:rsidR="00414895" w:rsidRPr="000E69E0" w:rsidRDefault="00414895" w:rsidP="00414895">
            <w:pPr>
              <w:pStyle w:val="paragraph"/>
              <w:textAlignment w:val="baseline"/>
              <w:rPr>
                <w:rFonts w:eastAsiaTheme="minorHAnsi"/>
                <w:color w:val="000000"/>
              </w:rPr>
            </w:pPr>
            <w:r w:rsidRPr="000E69E0">
              <w:rPr>
                <w:rFonts w:eastAsiaTheme="minorHAnsi"/>
                <w:color w:val="000000"/>
              </w:rPr>
              <w:t xml:space="preserve">At the hearing, the Administrative Law Judge will determine whether or not you will continue to receive aid pending the final </w:t>
            </w:r>
            <w:r w:rsidR="00314083">
              <w:rPr>
                <w:rFonts w:eastAsiaTheme="minorHAnsi"/>
                <w:color w:val="000000"/>
              </w:rPr>
              <w:t>decision.</w:t>
            </w:r>
            <w:r w:rsidR="00314083" w:rsidRPr="000E69E0">
              <w:rPr>
                <w:rFonts w:eastAsiaTheme="minorHAnsi"/>
                <w:color w:val="000000"/>
              </w:rPr>
              <w:t>“</w:t>
            </w:r>
          </w:p>
          <w:p w14:paraId="65A8F79F" w14:textId="77777777" w:rsidR="00E26ED6" w:rsidRDefault="00E26ED6" w:rsidP="00414895">
            <w:pPr>
              <w:rPr>
                <w:color w:val="000000"/>
              </w:rPr>
            </w:pPr>
            <w:r>
              <w:rPr>
                <w:color w:val="000000"/>
              </w:rPr>
              <w:t>5</w:t>
            </w:r>
            <w:r w:rsidR="00414895" w:rsidRPr="000E69E0">
              <w:rPr>
                <w:color w:val="000000"/>
              </w:rPr>
              <w:t>) Add Comments Section at towa</w:t>
            </w:r>
            <w:r>
              <w:rPr>
                <w:color w:val="000000"/>
              </w:rPr>
              <w:t>rds the bottom of the document</w:t>
            </w:r>
            <w:r>
              <w:rPr>
                <w:color w:val="000000"/>
              </w:rPr>
              <w:br/>
              <w:t>6</w:t>
            </w:r>
            <w:r w:rsidR="00414895" w:rsidRPr="000E69E0">
              <w:rPr>
                <w:color w:val="000000"/>
              </w:rPr>
              <w:t>) Add form number using CalSAWS standard naming/numbering format</w:t>
            </w:r>
            <w:r w:rsidR="00414895" w:rsidRPr="000E69E0">
              <w:rPr>
                <w:color w:val="000000"/>
              </w:rPr>
              <w:br/>
            </w:r>
          </w:p>
          <w:p w14:paraId="43DF862E" w14:textId="4965E903" w:rsidR="00414895" w:rsidRPr="000E69E0" w:rsidRDefault="00414895" w:rsidP="00414895">
            <w:pPr>
              <w:rPr>
                <w:color w:val="000000"/>
              </w:rPr>
            </w:pPr>
            <w:r w:rsidRPr="000E69E0">
              <w:rPr>
                <w:color w:val="000000"/>
              </w:rPr>
              <w:t xml:space="preserve">NOTE: See template titled “Aid Paid Pending Informing Letter” for formatting and content. </w:t>
            </w:r>
          </w:p>
        </w:tc>
      </w:tr>
      <w:tr w:rsidR="00414895" w:rsidRPr="000F0C3D" w14:paraId="3F9A93D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CC5D645" w14:textId="67390853" w:rsidR="00414895" w:rsidRPr="000E69E0" w:rsidRDefault="00414895" w:rsidP="00414895">
            <w:pPr>
              <w:jc w:val="center"/>
              <w:rPr>
                <w:color w:val="000000"/>
              </w:rPr>
            </w:pPr>
            <w:r w:rsidRPr="000E69E0">
              <w:rPr>
                <w:color w:val="000000"/>
              </w:rPr>
              <w:t>1191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CBA05C1" w14:textId="76C1B48D" w:rsidR="00414895" w:rsidRPr="000E69E0" w:rsidRDefault="00414895" w:rsidP="00414895">
            <w:pPr>
              <w:jc w:val="center"/>
              <w:rPr>
                <w:color w:val="000000"/>
              </w:rPr>
            </w:pPr>
            <w:r w:rsidRPr="000E69E0">
              <w:rPr>
                <w:color w:val="000000"/>
              </w:rPr>
              <w:t>2606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77BC483" w14:textId="1C052840"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CE16840" w14:textId="77777777" w:rsidR="00414895" w:rsidRPr="000E69E0" w:rsidRDefault="00414895" w:rsidP="00414895">
            <w:pPr>
              <w:rPr>
                <w:color w:val="000000"/>
              </w:rPr>
            </w:pPr>
            <w:r w:rsidRPr="000E69E0">
              <w:rPr>
                <w:color w:val="000000"/>
              </w:rPr>
              <w:t xml:space="preserve">The CONTRACTOR shall add a new form to the CalSAWS Software based on the CSF 80 Medi-Cal Mail in Reminder with the following content:  </w:t>
            </w:r>
            <w:r w:rsidRPr="000E69E0">
              <w:rPr>
                <w:color w:val="000000"/>
              </w:rPr>
              <w:br/>
              <w:t xml:space="preserve">1) Add the CalSAWS standard header information </w:t>
            </w:r>
            <w:r w:rsidRPr="000E69E0">
              <w:rPr>
                <w:color w:val="000000"/>
              </w:rPr>
              <w:br/>
            </w:r>
            <w:r w:rsidRPr="000E69E0">
              <w:rPr>
                <w:color w:val="000000"/>
              </w:rPr>
              <w:lastRenderedPageBreak/>
              <w:t>2) Add form title “Medi-Cal/Health Coverage Application Reminder Letter”</w:t>
            </w:r>
          </w:p>
          <w:p w14:paraId="7E69357D" w14:textId="77777777" w:rsidR="00414895" w:rsidRPr="000E69E0" w:rsidRDefault="00414895" w:rsidP="00414895">
            <w:pPr>
              <w:pStyle w:val="paragraph"/>
              <w:textAlignment w:val="baseline"/>
              <w:rPr>
                <w:color w:val="000000"/>
              </w:rPr>
            </w:pPr>
            <w:r w:rsidRPr="000E69E0">
              <w:rPr>
                <w:color w:val="000000"/>
              </w:rPr>
              <w:t>3) Add the following paragraph: “As of &lt;Current Date&gt;, we have not received your completed Medi-Cal/Health Coverage application. We cannot complete your eligibility determination without your completed application. Your completed application is due no later than &lt;Date&gt;. You may return the information/forms in the following ways: </w:t>
            </w:r>
          </w:p>
          <w:p w14:paraId="2535FF3D" w14:textId="77777777" w:rsidR="00414895" w:rsidRPr="000E69E0" w:rsidRDefault="00414895" w:rsidP="00414895">
            <w:pPr>
              <w:pStyle w:val="paragraph"/>
              <w:textAlignment w:val="baseline"/>
              <w:rPr>
                <w:color w:val="000000"/>
              </w:rPr>
            </w:pPr>
            <w:r w:rsidRPr="000E69E0">
              <w:rPr>
                <w:color w:val="000000"/>
              </w:rPr>
              <w:t>&lt;bullet&gt; Mail &lt;text line&gt;</w:t>
            </w:r>
          </w:p>
          <w:p w14:paraId="238D8055" w14:textId="77777777" w:rsidR="00414895" w:rsidRPr="000E69E0" w:rsidRDefault="00414895" w:rsidP="00414895">
            <w:pPr>
              <w:pStyle w:val="paragraph"/>
              <w:textAlignment w:val="baseline"/>
              <w:rPr>
                <w:color w:val="000000"/>
              </w:rPr>
            </w:pPr>
            <w:r w:rsidRPr="000E69E0">
              <w:rPr>
                <w:color w:val="000000"/>
              </w:rPr>
              <w:t>&lt;bullet&gt; Phone &lt;text line&gt;</w:t>
            </w:r>
          </w:p>
          <w:p w14:paraId="06810710" w14:textId="77777777" w:rsidR="00414895" w:rsidRPr="000E69E0" w:rsidRDefault="00414895" w:rsidP="00414895">
            <w:pPr>
              <w:pStyle w:val="paragraph"/>
              <w:textAlignment w:val="baseline"/>
              <w:rPr>
                <w:color w:val="000000"/>
              </w:rPr>
            </w:pPr>
            <w:r w:rsidRPr="000E69E0">
              <w:rPr>
                <w:color w:val="000000"/>
              </w:rPr>
              <w:t>&lt;bullet&gt; Fax &lt;text line&gt;</w:t>
            </w:r>
          </w:p>
          <w:p w14:paraId="1EF89D8C" w14:textId="77777777" w:rsidR="00414895" w:rsidRPr="000E69E0" w:rsidRDefault="00414895" w:rsidP="00414895">
            <w:pPr>
              <w:pStyle w:val="paragraph"/>
              <w:textAlignment w:val="baseline"/>
              <w:rPr>
                <w:color w:val="000000"/>
              </w:rPr>
            </w:pPr>
            <w:r w:rsidRPr="000E69E0">
              <w:rPr>
                <w:color w:val="000000"/>
              </w:rPr>
              <w:t>&lt;bullet&gt; Online &lt;text line&gt;</w:t>
            </w:r>
          </w:p>
          <w:p w14:paraId="42C0C832" w14:textId="77777777" w:rsidR="00414895" w:rsidRPr="000E69E0" w:rsidRDefault="00414895" w:rsidP="00414895">
            <w:pPr>
              <w:pStyle w:val="paragraph"/>
              <w:textAlignment w:val="baseline"/>
              <w:rPr>
                <w:color w:val="000000"/>
              </w:rPr>
            </w:pPr>
            <w:r w:rsidRPr="000E69E0">
              <w:rPr>
                <w:color w:val="000000"/>
              </w:rPr>
              <w:t>&lt;bullet&gt; In person at your local county office &lt;text line&gt;”</w:t>
            </w:r>
          </w:p>
          <w:p w14:paraId="78CCF2D0" w14:textId="77777777" w:rsidR="00414895" w:rsidRPr="000E69E0" w:rsidRDefault="00414895" w:rsidP="00414895">
            <w:pPr>
              <w:pStyle w:val="paragraph"/>
              <w:textAlignment w:val="baseline"/>
              <w:rPr>
                <w:color w:val="000000"/>
              </w:rPr>
            </w:pPr>
            <w:r w:rsidRPr="000E69E0">
              <w:rPr>
                <w:color w:val="000000"/>
              </w:rPr>
              <w:t xml:space="preserve">4) Add the following sentence, with free form text box below it? “We need the following forms and information from you in order to evaluate eligibility.” </w:t>
            </w:r>
          </w:p>
          <w:p w14:paraId="698C0ECB" w14:textId="77777777" w:rsidR="00414895" w:rsidRPr="000E69E0" w:rsidRDefault="00414895" w:rsidP="00414895">
            <w:pPr>
              <w:pStyle w:val="paragraph"/>
              <w:textAlignment w:val="baseline"/>
              <w:rPr>
                <w:color w:val="000000"/>
              </w:rPr>
            </w:pPr>
            <w:r w:rsidRPr="000E69E0">
              <w:rPr>
                <w:color w:val="000000"/>
              </w:rPr>
              <w:t>5) Add the following text language below the text box:</w:t>
            </w:r>
          </w:p>
          <w:p w14:paraId="3D207E0D" w14:textId="77777777" w:rsidR="00414895" w:rsidRPr="000E69E0" w:rsidRDefault="00414895" w:rsidP="00414895">
            <w:pPr>
              <w:pStyle w:val="paragraph"/>
              <w:textAlignment w:val="baseline"/>
              <w:rPr>
                <w:color w:val="000000"/>
              </w:rPr>
            </w:pPr>
            <w:r w:rsidRPr="000E69E0">
              <w:rPr>
                <w:color w:val="000000"/>
              </w:rPr>
              <w:t>“If we do not hear from you within 10 days of the date of this letter, we will be unable to consider your request, and we will have to deny your application. You may reapply at any time.”</w:t>
            </w:r>
          </w:p>
          <w:p w14:paraId="22909FAD" w14:textId="77777777" w:rsidR="00414895" w:rsidRPr="000E69E0" w:rsidRDefault="00414895" w:rsidP="00414895">
            <w:pPr>
              <w:textAlignment w:val="baseline"/>
              <w:rPr>
                <w:color w:val="000000"/>
              </w:rPr>
            </w:pPr>
            <w:r w:rsidRPr="000E69E0">
              <w:rPr>
                <w:color w:val="000000"/>
              </w:rPr>
              <w:t>Once you have provided the requested items, you may be asked to provide additional information.”</w:t>
            </w:r>
          </w:p>
          <w:p w14:paraId="214A795B" w14:textId="77777777" w:rsidR="00414895" w:rsidRPr="000E69E0" w:rsidRDefault="00414895" w:rsidP="00414895">
            <w:pPr>
              <w:textAlignment w:val="baseline"/>
              <w:rPr>
                <w:color w:val="000000"/>
              </w:rPr>
            </w:pPr>
            <w:r w:rsidRPr="000E69E0">
              <w:rPr>
                <w:color w:val="000000"/>
              </w:rPr>
              <w:t>If you have questions or need assistance, please contact the county at the number listed above.” </w:t>
            </w:r>
          </w:p>
          <w:p w14:paraId="411E52CD" w14:textId="77777777" w:rsidR="00414895" w:rsidRPr="000E69E0" w:rsidRDefault="00414895" w:rsidP="00414895">
            <w:pPr>
              <w:rPr>
                <w:color w:val="000000"/>
              </w:rPr>
            </w:pPr>
            <w:r w:rsidRPr="000E69E0">
              <w:rPr>
                <w:color w:val="000000"/>
              </w:rPr>
              <w:t>We are looking forward to hearing from you!”</w:t>
            </w:r>
          </w:p>
          <w:p w14:paraId="322E91C2" w14:textId="435B6BE6" w:rsidR="00414895" w:rsidRPr="000E69E0" w:rsidRDefault="00414895" w:rsidP="00414895">
            <w:pPr>
              <w:rPr>
                <w:color w:val="000000"/>
              </w:rPr>
            </w:pPr>
            <w:r w:rsidRPr="000E69E0">
              <w:rPr>
                <w:color w:val="000000"/>
              </w:rPr>
              <w:t>6) Add form number using CalSAWS standard naming/numbering format</w:t>
            </w:r>
            <w:r w:rsidRPr="000E69E0">
              <w:rPr>
                <w:color w:val="000000"/>
              </w:rPr>
              <w:br/>
              <w:t xml:space="preserve">NOTE: See template titled “MC Application Reminder Letter” for formatting and content. </w:t>
            </w:r>
          </w:p>
        </w:tc>
      </w:tr>
      <w:tr w:rsidR="00414895" w:rsidRPr="000F0C3D" w14:paraId="0345F19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88F4F97" w14:textId="12015669" w:rsidR="00414895" w:rsidRPr="000E69E0" w:rsidRDefault="00414895" w:rsidP="00414895">
            <w:pPr>
              <w:jc w:val="center"/>
              <w:rPr>
                <w:color w:val="000000"/>
              </w:rPr>
            </w:pPr>
            <w:r w:rsidRPr="000E69E0">
              <w:rPr>
                <w:color w:val="000000"/>
              </w:rPr>
              <w:lastRenderedPageBreak/>
              <w:t>1192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CED4E11" w14:textId="00387159" w:rsidR="00414895" w:rsidRPr="000E69E0" w:rsidRDefault="00414895" w:rsidP="00414895">
            <w:pPr>
              <w:jc w:val="center"/>
              <w:rPr>
                <w:color w:val="000000"/>
              </w:rPr>
            </w:pPr>
            <w:r w:rsidRPr="000E69E0">
              <w:rPr>
                <w:color w:val="000000"/>
              </w:rPr>
              <w:t>2607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6D89F8B" w14:textId="2AADF4AC"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5471FD6" w14:textId="1C061850" w:rsidR="00414895" w:rsidRPr="000E69E0" w:rsidRDefault="00414895" w:rsidP="00414895">
            <w:pPr>
              <w:rPr>
                <w:color w:val="000000"/>
              </w:rPr>
            </w:pPr>
            <w:r w:rsidRPr="000E69E0">
              <w:rPr>
                <w:color w:val="000000"/>
              </w:rPr>
              <w:t xml:space="preserve">The CONTRACTOR shall add a new form to the CalSAWS Software based on the Orange - 742 A (R06/15) with the following content: </w:t>
            </w:r>
            <w:r w:rsidRPr="000E69E0">
              <w:rPr>
                <w:color w:val="000000"/>
              </w:rPr>
              <w:br/>
              <w:t xml:space="preserve">1) Add the CalSAWS standard header information. </w:t>
            </w:r>
            <w:r w:rsidRPr="000E69E0">
              <w:rPr>
                <w:color w:val="000000"/>
              </w:rPr>
              <w:br/>
              <w:t>2) Add form title "Medi-Cal BIC Replacement"</w:t>
            </w:r>
            <w:r w:rsidRPr="000E69E0">
              <w:rPr>
                <w:color w:val="000000"/>
              </w:rPr>
              <w:br/>
              <w:t xml:space="preserve">3) Add the following language: </w:t>
            </w:r>
            <w:r w:rsidRPr="000E69E0">
              <w:rPr>
                <w:color w:val="000000"/>
              </w:rPr>
              <w:br/>
              <w:t>“This notice is to inform you that the following changes were made for&lt;text</w:t>
            </w:r>
            <w:r w:rsidR="00314083">
              <w:rPr>
                <w:color w:val="000000"/>
              </w:rPr>
              <w:t xml:space="preserve"> </w:t>
            </w:r>
            <w:r w:rsidRPr="000E69E0">
              <w:rPr>
                <w:color w:val="000000"/>
              </w:rPr>
              <w:t>line&gt;.</w:t>
            </w:r>
          </w:p>
          <w:p w14:paraId="349D20F2" w14:textId="77777777" w:rsidR="00414895" w:rsidRPr="000E69E0" w:rsidRDefault="00414895" w:rsidP="00414895">
            <w:pPr>
              <w:rPr>
                <w:color w:val="000000"/>
              </w:rPr>
            </w:pPr>
            <w:r w:rsidRPr="000E69E0">
              <w:rPr>
                <w:color w:val="000000"/>
              </w:rPr>
              <w:t xml:space="preserve">&lt;bold font&gt; Benefits Identification Card (BIC) issuance: </w:t>
            </w:r>
          </w:p>
          <w:p w14:paraId="0B05B357" w14:textId="77777777" w:rsidR="00414895" w:rsidRPr="000E69E0" w:rsidRDefault="00414895" w:rsidP="00414895">
            <w:pPr>
              <w:rPr>
                <w:color w:val="000000"/>
              </w:rPr>
            </w:pPr>
            <w:r w:rsidRPr="000E69E0">
              <w:rPr>
                <w:color w:val="000000"/>
              </w:rPr>
              <w:t>&lt;checkbox&gt; Per your request, a replacement BIC will be mailed to you.</w:t>
            </w:r>
          </w:p>
          <w:p w14:paraId="74BDD8C2" w14:textId="40501D07" w:rsidR="00414895" w:rsidRPr="000E69E0" w:rsidRDefault="00414895" w:rsidP="00414895">
            <w:pPr>
              <w:rPr>
                <w:color w:val="000000"/>
              </w:rPr>
            </w:pPr>
            <w:r w:rsidRPr="000E69E0">
              <w:rPr>
                <w:color w:val="000000"/>
              </w:rPr>
              <w:t>&lt;checkbox&gt; We have corrected information that appears on the front of your BIC. A new BIC will be mailed to you.</w:t>
            </w:r>
            <w:r w:rsidR="00314083">
              <w:rPr>
                <w:color w:val="000000"/>
              </w:rPr>
              <w:t xml:space="preserve"> </w:t>
            </w:r>
            <w:r w:rsidRPr="000E69E0">
              <w:rPr>
                <w:color w:val="000000"/>
              </w:rPr>
              <w:t xml:space="preserve">&lt;bold font&gt; BIC cancellation: </w:t>
            </w:r>
            <w:r w:rsidRPr="000E69E0">
              <w:rPr>
                <w:color w:val="000000"/>
              </w:rPr>
              <w:br/>
              <w:t>&lt;checkbox&gt; Cut up the BIC with ID No. &lt;ID Number&gt; and issue date &lt;issue date&gt;.</w:t>
            </w:r>
          </w:p>
          <w:p w14:paraId="3231879C" w14:textId="77777777" w:rsidR="00414895" w:rsidRPr="000E69E0" w:rsidRDefault="00414895" w:rsidP="00414895">
            <w:pPr>
              <w:rPr>
                <w:color w:val="000000"/>
              </w:rPr>
            </w:pPr>
            <w:r w:rsidRPr="000E69E0">
              <w:rPr>
                <w:color w:val="000000"/>
              </w:rPr>
              <w:t xml:space="preserve">&lt;checkbox&gt; You were issued more than one BIC. We have corrected our records and the BIC with ID No.&lt;ID number&gt; and issue date &lt;issue date&gt; </w:t>
            </w:r>
            <w:r w:rsidRPr="000E69E0">
              <w:rPr>
                <w:color w:val="000000"/>
              </w:rPr>
              <w:lastRenderedPageBreak/>
              <w:t xml:space="preserve">has been cancelled. Cut up this card to prevent fraudulent use and access to your Medi-Cal benefits. </w:t>
            </w:r>
          </w:p>
          <w:p w14:paraId="5F6D6844" w14:textId="4835C4DB" w:rsidR="00414895" w:rsidRPr="000E69E0" w:rsidRDefault="00414895" w:rsidP="00414895">
            <w:pPr>
              <w:rPr>
                <w:color w:val="000000"/>
              </w:rPr>
            </w:pPr>
            <w:r w:rsidRPr="000E69E0">
              <w:rPr>
                <w:color w:val="000000"/>
              </w:rPr>
              <w:t>If you lose your BIC, report the loss to the county immediately. If you need to access your benefits before your new BIC arrives, you may contact the county for a temporary paper card. If your Medi-Cal benefits discontinue, do not throw away your BIC. You can use it if you become eligible for Medi-Cal again.</w:t>
            </w:r>
            <w:r w:rsidR="00314083">
              <w:rPr>
                <w:color w:val="000000"/>
              </w:rPr>
              <w:t xml:space="preserve"> </w:t>
            </w:r>
            <w:r w:rsidRPr="000E69E0">
              <w:rPr>
                <w:color w:val="000000"/>
              </w:rPr>
              <w:t>If you have questions, please contact the county at the number listed above.”</w:t>
            </w:r>
            <w:r w:rsidRPr="000E69E0">
              <w:rPr>
                <w:color w:val="000000"/>
              </w:rPr>
              <w:br/>
              <w:t>4) Add form number using CalSAWS standard naming/numbering format</w:t>
            </w:r>
            <w:r w:rsidRPr="000E69E0">
              <w:rPr>
                <w:color w:val="000000"/>
              </w:rPr>
              <w:br/>
              <w:t xml:space="preserve">NOTE: See template titled “BIC Replacement” for formatting and content. </w:t>
            </w:r>
          </w:p>
        </w:tc>
      </w:tr>
      <w:tr w:rsidR="00414895" w:rsidRPr="000F0C3D" w14:paraId="7632418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8A9F909" w14:textId="585CB017" w:rsidR="00414895" w:rsidRPr="000E69E0" w:rsidRDefault="00414895" w:rsidP="00414895">
            <w:pPr>
              <w:jc w:val="center"/>
              <w:rPr>
                <w:color w:val="000000"/>
              </w:rPr>
            </w:pPr>
            <w:r w:rsidRPr="000E69E0">
              <w:rPr>
                <w:color w:val="000000"/>
              </w:rPr>
              <w:lastRenderedPageBreak/>
              <w:t>1193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BC39573" w14:textId="10611B02" w:rsidR="00414895" w:rsidRPr="000E69E0" w:rsidRDefault="00414895" w:rsidP="00414895">
            <w:pPr>
              <w:jc w:val="center"/>
              <w:rPr>
                <w:color w:val="000000"/>
              </w:rPr>
            </w:pPr>
            <w:r w:rsidRPr="000E69E0">
              <w:rPr>
                <w:color w:val="000000"/>
              </w:rPr>
              <w:t>2608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9494C0C" w14:textId="556FD5D5"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6ADAFB8" w14:textId="77777777" w:rsidR="00414895" w:rsidRPr="000E69E0" w:rsidRDefault="00414895" w:rsidP="00414895">
            <w:pPr>
              <w:rPr>
                <w:color w:val="000000"/>
              </w:rPr>
            </w:pPr>
            <w:r w:rsidRPr="000E69E0">
              <w:rPr>
                <w:color w:val="000000"/>
              </w:rPr>
              <w:t xml:space="preserve">The CONTRACTOR shall add a new form to the CalSAWS Software based on the Orange - 794 B (R06/15) with the following content: </w:t>
            </w:r>
            <w:r w:rsidRPr="000E69E0">
              <w:rPr>
                <w:color w:val="000000"/>
              </w:rPr>
              <w:br/>
              <w:t xml:space="preserve">1) Add the CalSAWS standard header information. </w:t>
            </w:r>
          </w:p>
          <w:p w14:paraId="1BF73829" w14:textId="503ADC77" w:rsidR="00414895" w:rsidRPr="000E69E0" w:rsidRDefault="00414895" w:rsidP="00414895">
            <w:pPr>
              <w:rPr>
                <w:color w:val="000000"/>
              </w:rPr>
            </w:pPr>
            <w:r w:rsidRPr="000E69E0">
              <w:rPr>
                <w:color w:val="000000"/>
              </w:rPr>
              <w:t>2) Add form title “Medi-Cal BIC Replacement”</w:t>
            </w:r>
            <w:r w:rsidRPr="000E69E0">
              <w:rPr>
                <w:color w:val="000000"/>
              </w:rPr>
              <w:br/>
              <w:t xml:space="preserve">3) Add the following language: </w:t>
            </w:r>
            <w:r w:rsidRPr="000E69E0">
              <w:rPr>
                <w:color w:val="000000"/>
              </w:rPr>
              <w:br/>
              <w:t xml:space="preserve">“Medi-Cal Beneficiaries living in a licensed Board and Care facility are entitled to an income deduction for personal care services. The information requested below will be used to determine your Medi-Cal benefits. </w:t>
            </w:r>
            <w:r w:rsidRPr="000E69E0">
              <w:rPr>
                <w:color w:val="000000"/>
              </w:rPr>
              <w:br/>
              <w:t xml:space="preserve">I hereby authorize the facility below to release to County of &lt;County&gt; the specific information requested below, either in writing or by telephone.” </w:t>
            </w:r>
            <w:r w:rsidRPr="000E69E0">
              <w:rPr>
                <w:color w:val="000000"/>
              </w:rPr>
              <w:br/>
              <w:t xml:space="preserve">4) Add &lt;signature text line&gt; for “Beneficiary/Authorized Representative Signature and Date” </w:t>
            </w:r>
            <w:r w:rsidRPr="000E69E0">
              <w:rPr>
                <w:color w:val="000000"/>
              </w:rPr>
              <w:br/>
              <w:t xml:space="preserve">5) Add the following language: </w:t>
            </w:r>
            <w:r w:rsidRPr="000E69E0">
              <w:rPr>
                <w:color w:val="000000"/>
              </w:rPr>
              <w:br/>
              <w:t xml:space="preserve">“Please have the administrator or a staff representative complete the bottom of this page. Return the entire page to the address listed above within ten days of this notice.” </w:t>
            </w:r>
            <w:r w:rsidRPr="000E69E0">
              <w:rPr>
                <w:color w:val="000000"/>
              </w:rPr>
              <w:br/>
              <w:t xml:space="preserve">6) Add blank text lines for the following: </w:t>
            </w:r>
            <w:r w:rsidRPr="000E69E0">
              <w:rPr>
                <w:color w:val="000000"/>
              </w:rPr>
              <w:br/>
              <w:t xml:space="preserve">          a) Facility name and address: &lt;text line&gt; (At least 3 lines for Address, Street, City and State)</w:t>
            </w:r>
            <w:r w:rsidRPr="000E69E0">
              <w:rPr>
                <w:color w:val="000000"/>
              </w:rPr>
              <w:br/>
              <w:t xml:space="preserve">          b) Phone number: &lt;text line&gt;</w:t>
            </w:r>
            <w:r w:rsidRPr="000E69E0">
              <w:rPr>
                <w:color w:val="000000"/>
              </w:rPr>
              <w:br/>
              <w:t xml:space="preserve">          c) Date entered facility: &lt;text line&gt;</w:t>
            </w:r>
            <w:r w:rsidRPr="000E69E0">
              <w:rPr>
                <w:color w:val="000000"/>
              </w:rPr>
              <w:br/>
              <w:t>7) Add “Type of facility:” (With the following checkboxes)</w:t>
            </w:r>
            <w:r w:rsidRPr="000E69E0">
              <w:rPr>
                <w:color w:val="000000"/>
              </w:rPr>
              <w:br/>
              <w:t xml:space="preserve">&lt;checkbox&gt; Adult residential </w:t>
            </w:r>
            <w:r w:rsidRPr="000E69E0">
              <w:rPr>
                <w:color w:val="000000"/>
              </w:rPr>
              <w:br/>
              <w:t xml:space="preserve">&lt;checkbox&gt; Residential facility for the chronically ill </w:t>
            </w:r>
            <w:r w:rsidRPr="000E69E0">
              <w:rPr>
                <w:color w:val="000000"/>
              </w:rPr>
              <w:br/>
              <w:t xml:space="preserve">&lt;checkbox&gt; Residential facility for the elderly </w:t>
            </w:r>
            <w:r w:rsidRPr="000E69E0">
              <w:rPr>
                <w:color w:val="000000"/>
              </w:rPr>
              <w:br/>
              <w:t xml:space="preserve">&lt;checkbox&gt; Other (specify): &lt;text line&gt; </w:t>
            </w:r>
            <w:r w:rsidRPr="000E69E0">
              <w:rPr>
                <w:color w:val="000000"/>
              </w:rPr>
              <w:br/>
              <w:t>8) Add “Total monthly rate: $ &lt;text line&gt;”</w:t>
            </w:r>
            <w:r w:rsidRPr="000E69E0">
              <w:rPr>
                <w:color w:val="000000"/>
              </w:rPr>
              <w:br/>
              <w:t xml:space="preserve">          a) Amount paid by resident: $ &lt;text line&gt;</w:t>
            </w:r>
            <w:r w:rsidRPr="000E69E0">
              <w:rPr>
                <w:color w:val="000000"/>
              </w:rPr>
              <w:br/>
              <w:t xml:space="preserve">          b) Amount paid by other sources (relative, insurance, etc.): $ &lt;text line&gt;“</w:t>
            </w:r>
            <w:r w:rsidRPr="000E69E0">
              <w:rPr>
                <w:color w:val="000000"/>
              </w:rPr>
              <w:br/>
              <w:t>9) Add the following language:</w:t>
            </w:r>
            <w:r w:rsidRPr="000E69E0">
              <w:rPr>
                <w:color w:val="000000"/>
              </w:rPr>
              <w:br/>
            </w:r>
            <w:r w:rsidRPr="000E69E0">
              <w:rPr>
                <w:color w:val="000000"/>
              </w:rPr>
              <w:lastRenderedPageBreak/>
              <w:t xml:space="preserve">“If the monthly rate has changed in the last three months, please provide: </w:t>
            </w:r>
            <w:r w:rsidRPr="000E69E0">
              <w:rPr>
                <w:color w:val="000000"/>
              </w:rPr>
              <w:br/>
              <w:t xml:space="preserve">        Previous rate: $ &lt;text line&gt;</w:t>
            </w:r>
            <w:r w:rsidRPr="000E69E0">
              <w:rPr>
                <w:color w:val="000000"/>
              </w:rPr>
              <w:br/>
              <w:t xml:space="preserve">        Date of change: &lt;text line&gt;“</w:t>
            </w:r>
            <w:r w:rsidRPr="000E69E0">
              <w:rPr>
                <w:color w:val="000000"/>
              </w:rPr>
              <w:br/>
              <w:t>10) Add blank text lines for the following:</w:t>
            </w:r>
            <w:r w:rsidRPr="000E69E0">
              <w:rPr>
                <w:color w:val="000000"/>
              </w:rPr>
              <w:br/>
              <w:t xml:space="preserve">          a) Printed Name</w:t>
            </w:r>
            <w:r w:rsidRPr="000E69E0">
              <w:rPr>
                <w:color w:val="000000"/>
              </w:rPr>
              <w:br/>
              <w:t xml:space="preserve">          b) Title</w:t>
            </w:r>
            <w:r w:rsidRPr="000E69E0">
              <w:rPr>
                <w:color w:val="000000"/>
              </w:rPr>
              <w:br/>
              <w:t xml:space="preserve">          c) Phone</w:t>
            </w:r>
            <w:r w:rsidRPr="000E69E0">
              <w:rPr>
                <w:color w:val="000000"/>
              </w:rPr>
              <w:br/>
              <w:t>11) Add form number using CalSAWS standard naming/numbering format</w:t>
            </w:r>
            <w:r w:rsidRPr="000E69E0">
              <w:rPr>
                <w:color w:val="000000"/>
              </w:rPr>
              <w:br/>
              <w:t>NOTE: See template titled “Board and Care Statement” for formatting and content.</w:t>
            </w:r>
          </w:p>
        </w:tc>
      </w:tr>
      <w:tr w:rsidR="00414895" w:rsidRPr="000F0C3D" w14:paraId="243B0BF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164C3E7" w14:textId="76DC5A2A" w:rsidR="00414895" w:rsidRPr="000E69E0" w:rsidRDefault="00414895" w:rsidP="00414895">
            <w:pPr>
              <w:jc w:val="center"/>
              <w:rPr>
                <w:color w:val="000000"/>
              </w:rPr>
            </w:pPr>
            <w:r w:rsidRPr="000E69E0">
              <w:rPr>
                <w:color w:val="000000"/>
              </w:rPr>
              <w:lastRenderedPageBreak/>
              <w:t>1194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1BC5D11" w14:textId="7855CDA1" w:rsidR="00414895" w:rsidRPr="000E69E0" w:rsidRDefault="00414895" w:rsidP="00414895">
            <w:pPr>
              <w:jc w:val="center"/>
              <w:rPr>
                <w:color w:val="000000"/>
              </w:rPr>
            </w:pPr>
            <w:r w:rsidRPr="000E69E0">
              <w:rPr>
                <w:color w:val="000000"/>
              </w:rPr>
              <w:t>2609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24B4172" w14:textId="39FC0AAE"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D28AB07" w14:textId="77777777" w:rsidR="00414895" w:rsidRPr="000E69E0" w:rsidRDefault="00414895" w:rsidP="00414895">
            <w:pPr>
              <w:rPr>
                <w:color w:val="000000"/>
              </w:rPr>
            </w:pPr>
            <w:r w:rsidRPr="000E69E0">
              <w:rPr>
                <w:color w:val="000000"/>
              </w:rPr>
              <w:t xml:space="preserve">The CONTRACTOR shall add a new form to the CalSAWS Software based on the Placer - ALL 1377 Notice of Medi-Cal Eligibility with the following content: </w:t>
            </w:r>
            <w:r w:rsidRPr="000E69E0">
              <w:rPr>
                <w:color w:val="000000"/>
              </w:rPr>
              <w:br/>
              <w:t xml:space="preserve">1) Add the CalSAWS standard header information. </w:t>
            </w:r>
          </w:p>
          <w:p w14:paraId="7C1A9E62" w14:textId="1C3617AB" w:rsidR="00414895" w:rsidRPr="000E69E0" w:rsidRDefault="00414895" w:rsidP="00414895">
            <w:pPr>
              <w:rPr>
                <w:color w:val="000000"/>
              </w:rPr>
            </w:pPr>
            <w:r w:rsidRPr="000E69E0">
              <w:rPr>
                <w:color w:val="000000"/>
              </w:rPr>
              <w:t>2) Add form title “Craig vs Bonta Informing Letter”</w:t>
            </w:r>
            <w:r w:rsidRPr="000E69E0">
              <w:rPr>
                <w:color w:val="000000"/>
              </w:rPr>
              <w:br/>
              <w:t>3) Add the following language: “Dear &lt;text line&gt;</w:t>
            </w:r>
            <w:r w:rsidRPr="000E69E0">
              <w:rPr>
                <w:color w:val="000000"/>
              </w:rPr>
              <w:br/>
              <w:t xml:space="preserve">The county has been informed your Supplemental Security Income/State Supplementary Payment (SSI/SSP) has stopped. Due to the Craig vs. Bonta lawsuit, your Medi-Cal benefits will continue while the county re-evaluates your ongoing eligibility.  </w:t>
            </w:r>
            <w:r w:rsidRPr="000E69E0">
              <w:rPr>
                <w:color w:val="000000"/>
              </w:rPr>
              <w:br/>
            </w:r>
            <w:r w:rsidRPr="000E69E0">
              <w:rPr>
                <w:color w:val="000000"/>
              </w:rPr>
              <w:br/>
              <w:t xml:space="preserve">We may need to ask you for more information if our records are incomplete or need to be updated. You may receive a phone call or a written notice asking you to provide us with the information that is still needed. It is important that you cooperate with this request so your Medi-Cal re-evaluation can be completed. </w:t>
            </w:r>
            <w:r w:rsidRPr="000E69E0">
              <w:rPr>
                <w:color w:val="000000"/>
              </w:rPr>
              <w:br/>
            </w:r>
            <w:r w:rsidRPr="000E69E0">
              <w:rPr>
                <w:color w:val="000000"/>
              </w:rPr>
              <w:br/>
              <w:t xml:space="preserve">By law the county is required to provide you with important informational notices regarding the Medi-Cal program. You do not need to return them.” </w:t>
            </w:r>
            <w:r w:rsidRPr="000E69E0">
              <w:rPr>
                <w:color w:val="000000"/>
              </w:rPr>
              <w:br/>
              <w:t>4) Add form number using CalSAWS standard naming/numbering format</w:t>
            </w:r>
            <w:r w:rsidRPr="000E69E0">
              <w:rPr>
                <w:color w:val="000000"/>
              </w:rPr>
              <w:br/>
              <w:t xml:space="preserve">NOTE: See template labeled “Notice of MC Evaluation – Craig vs Bonita” for formatting and content. </w:t>
            </w:r>
          </w:p>
        </w:tc>
      </w:tr>
      <w:tr w:rsidR="00414895" w:rsidRPr="000F0C3D" w14:paraId="0AF4670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AEEC615" w14:textId="7E7BE81A" w:rsidR="00414895" w:rsidRPr="000E69E0" w:rsidRDefault="00414895" w:rsidP="00414895">
            <w:pPr>
              <w:jc w:val="center"/>
              <w:rPr>
                <w:color w:val="000000"/>
              </w:rPr>
            </w:pPr>
            <w:r w:rsidRPr="000E69E0">
              <w:rPr>
                <w:color w:val="000000"/>
              </w:rPr>
              <w:t>1195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531EA8C" w14:textId="0EBE80A6" w:rsidR="00414895" w:rsidRPr="000E69E0" w:rsidRDefault="00414895" w:rsidP="00414895">
            <w:pPr>
              <w:jc w:val="center"/>
              <w:rPr>
                <w:color w:val="000000"/>
              </w:rPr>
            </w:pPr>
            <w:r w:rsidRPr="000E69E0">
              <w:rPr>
                <w:color w:val="000000"/>
              </w:rPr>
              <w:t>2610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6FFCB50" w14:textId="3ED52A53"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236B2CB" w14:textId="798D9FCE" w:rsidR="00414895" w:rsidRPr="000E69E0" w:rsidRDefault="00414895" w:rsidP="00414895">
            <w:pPr>
              <w:rPr>
                <w:color w:val="000000"/>
              </w:rPr>
            </w:pPr>
            <w:r w:rsidRPr="000E69E0">
              <w:rPr>
                <w:color w:val="000000"/>
              </w:rPr>
              <w:t xml:space="preserve">The CONTRACTOR shall add a new form to the CalSAWS Software based on the Placer - ALL 1377 Notice of Medi-Cal Eligibility with the following content: </w:t>
            </w:r>
            <w:r w:rsidRPr="000E69E0">
              <w:rPr>
                <w:color w:val="000000"/>
              </w:rPr>
              <w:br/>
              <w:t xml:space="preserve">1) Add the CalSAWS standard header information </w:t>
            </w:r>
          </w:p>
          <w:p w14:paraId="3E27765B" w14:textId="6775EE02" w:rsidR="00414895" w:rsidRPr="000E69E0" w:rsidRDefault="00414895" w:rsidP="00414895">
            <w:pPr>
              <w:rPr>
                <w:color w:val="000000"/>
              </w:rPr>
            </w:pPr>
            <w:r w:rsidRPr="000E69E0">
              <w:rPr>
                <w:color w:val="000000"/>
              </w:rPr>
              <w:t xml:space="preserve">2) Add form title “SSA Referral to Medi-Cal Letter” </w:t>
            </w:r>
            <w:r w:rsidRPr="000E69E0">
              <w:rPr>
                <w:color w:val="000000"/>
              </w:rPr>
              <w:br/>
              <w:t xml:space="preserve">3) Add the following language: </w:t>
            </w:r>
            <w:r w:rsidRPr="000E69E0">
              <w:rPr>
                <w:color w:val="000000"/>
              </w:rPr>
              <w:br/>
              <w:t>“Dear &lt;text line&gt;</w:t>
            </w:r>
            <w:r w:rsidRPr="000E69E0">
              <w:rPr>
                <w:color w:val="000000"/>
              </w:rPr>
              <w:br/>
              <w:t xml:space="preserve">Social Security Administration has generated a referral to the county for a Medi-Cal determination based on a:  </w:t>
            </w:r>
            <w:r w:rsidRPr="000E69E0">
              <w:rPr>
                <w:color w:val="000000"/>
              </w:rPr>
              <w:br/>
            </w:r>
            <w:r w:rsidRPr="000E69E0">
              <w:rPr>
                <w:color w:val="000000"/>
              </w:rPr>
              <w:lastRenderedPageBreak/>
              <w:t xml:space="preserve">&lt;checkbox&gt; Low Income Subsidy program inquiry </w:t>
            </w:r>
            <w:r w:rsidRPr="000E69E0">
              <w:rPr>
                <w:color w:val="000000"/>
              </w:rPr>
              <w:br/>
              <w:t xml:space="preserve">&lt;check box&gt; Supplemental Security Income/State Supplemental Payment (SSI/SSP) application denial </w:t>
            </w:r>
            <w:r w:rsidRPr="000E69E0">
              <w:rPr>
                <w:color w:val="000000"/>
              </w:rPr>
              <w:br/>
              <w:t>&lt;check box&gt; Other: &lt;text line&gt;</w:t>
            </w:r>
            <w:r w:rsidRPr="000E69E0">
              <w:rPr>
                <w:color w:val="000000"/>
              </w:rPr>
              <w:br/>
              <w:t xml:space="preserve">If you would like to be evaluated for Medi-Cal and/or Medicare Savings Programs, complete the enclosed information.  </w:t>
            </w:r>
            <w:r w:rsidRPr="000E69E0">
              <w:rPr>
                <w:color w:val="000000"/>
              </w:rPr>
              <w:br/>
            </w:r>
            <w:r w:rsidRPr="000E69E0">
              <w:rPr>
                <w:color w:val="000000"/>
              </w:rPr>
              <w:br/>
              <w:t>If you do not wish to pursue a Medi-Cal evaluation &lt;text line&gt;“</w:t>
            </w:r>
            <w:r w:rsidRPr="000E69E0">
              <w:rPr>
                <w:color w:val="000000"/>
              </w:rPr>
              <w:br/>
              <w:t>4) Add form number using CalSAWS standard naming/numbering format</w:t>
            </w:r>
            <w:r w:rsidRPr="000E69E0">
              <w:rPr>
                <w:color w:val="000000"/>
              </w:rPr>
              <w:br/>
              <w:t xml:space="preserve">NOTE: See template titled “Notice of MC Evaluation – Low Income Subsidy” for formatting and content. </w:t>
            </w:r>
          </w:p>
        </w:tc>
      </w:tr>
      <w:tr w:rsidR="00414895" w:rsidRPr="000F0C3D" w14:paraId="030B084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9EFBE00" w14:textId="72842E8B" w:rsidR="00414895" w:rsidRPr="000E69E0" w:rsidRDefault="00414895" w:rsidP="00414895">
            <w:pPr>
              <w:jc w:val="center"/>
              <w:rPr>
                <w:color w:val="000000"/>
              </w:rPr>
            </w:pPr>
            <w:r w:rsidRPr="000E69E0">
              <w:rPr>
                <w:color w:val="000000"/>
              </w:rPr>
              <w:lastRenderedPageBreak/>
              <w:t>1196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D58E1DC" w14:textId="3D5A2038" w:rsidR="00414895" w:rsidRPr="000E69E0" w:rsidRDefault="00414895" w:rsidP="00414895">
            <w:pPr>
              <w:jc w:val="center"/>
              <w:rPr>
                <w:color w:val="000000"/>
              </w:rPr>
            </w:pPr>
            <w:r w:rsidRPr="000E69E0">
              <w:rPr>
                <w:color w:val="000000"/>
              </w:rPr>
              <w:t>2611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5DDA949" w14:textId="2423B782"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3B432BC" w14:textId="3238C1E2" w:rsidR="00414895" w:rsidRPr="000E69E0" w:rsidRDefault="00414895" w:rsidP="00414895">
            <w:pPr>
              <w:rPr>
                <w:color w:val="000000"/>
              </w:rPr>
            </w:pPr>
            <w:r w:rsidRPr="000E69E0">
              <w:rPr>
                <w:color w:val="000000"/>
              </w:rPr>
              <w:t xml:space="preserve">The CONTRACTOR shall add a new form to the CalSAWS Software based on the Sacramento - CDS 713-0 WIC Referral with the following content:  </w:t>
            </w:r>
            <w:r w:rsidRPr="000E69E0">
              <w:rPr>
                <w:color w:val="000000"/>
              </w:rPr>
              <w:br/>
              <w:t>1) Add the CalSAWS standard header information</w:t>
            </w:r>
            <w:r w:rsidRPr="000E69E0">
              <w:rPr>
                <w:color w:val="000000"/>
              </w:rPr>
              <w:br/>
              <w:t>2) Add form title “WIC Referral”</w:t>
            </w:r>
            <w:r w:rsidRPr="000E69E0">
              <w:rPr>
                <w:color w:val="000000"/>
              </w:rPr>
              <w:br/>
              <w:t>3) Add the following language: “The Women, Infants and Children program (WIC) is a special supplemental food program for pregnant and breastfeeding women, infants , and young children up to 5 years of age. The WIC program provides:</w:t>
            </w:r>
            <w:r w:rsidRPr="000E69E0">
              <w:rPr>
                <w:color w:val="000000"/>
              </w:rPr>
              <w:br/>
              <w:t xml:space="preserve">      &lt;indented bullet&gt; Food Assistance</w:t>
            </w:r>
            <w:r w:rsidRPr="000E69E0">
              <w:rPr>
                <w:color w:val="000000"/>
              </w:rPr>
              <w:br/>
              <w:t xml:space="preserve">     &lt;indented bullet&gt; Breastfeeding support</w:t>
            </w:r>
            <w:r w:rsidRPr="000E69E0">
              <w:rPr>
                <w:color w:val="000000"/>
              </w:rPr>
              <w:br/>
              <w:t xml:space="preserve">     &lt;indented bullet&gt; Nutrition education</w:t>
            </w:r>
            <w:r w:rsidRPr="000E69E0">
              <w:rPr>
                <w:color w:val="000000"/>
              </w:rPr>
              <w:br/>
              <w:t xml:space="preserve">     &lt;indented bullet&gt; Referrals to health care and other community services</w:t>
            </w:r>
            <w:r w:rsidRPr="000E69E0">
              <w:rPr>
                <w:color w:val="000000"/>
              </w:rPr>
              <w:br/>
              <w:t>To qualify for the WIC program, please contact your local WIC office.</w:t>
            </w:r>
            <w:r w:rsidRPr="000E69E0">
              <w:rPr>
                <w:color w:val="000000"/>
              </w:rPr>
              <w:br/>
              <w:t>&lt;free form text box&gt;4) Add form number using CalSAWS standard naming/numbering format</w:t>
            </w:r>
            <w:r w:rsidRPr="000E69E0">
              <w:rPr>
                <w:color w:val="000000"/>
              </w:rPr>
              <w:br/>
            </w:r>
            <w:r w:rsidRPr="000E69E0">
              <w:rPr>
                <w:color w:val="000000"/>
              </w:rPr>
              <w:br/>
              <w:t>NOTE: See template titled “WIC Referral” for formatting and content.</w:t>
            </w:r>
          </w:p>
        </w:tc>
      </w:tr>
      <w:tr w:rsidR="00414895" w:rsidRPr="000F0C3D" w14:paraId="2341001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63398EF" w14:textId="53FA8980" w:rsidR="00414895" w:rsidRPr="000E69E0" w:rsidRDefault="00414895" w:rsidP="00414895">
            <w:pPr>
              <w:jc w:val="center"/>
              <w:rPr>
                <w:color w:val="000000"/>
              </w:rPr>
            </w:pPr>
            <w:r w:rsidRPr="000E69E0">
              <w:rPr>
                <w:color w:val="000000"/>
              </w:rPr>
              <w:t>1197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47F0522" w14:textId="4592DBDC" w:rsidR="00414895" w:rsidRPr="000E69E0" w:rsidRDefault="00414895" w:rsidP="00414895">
            <w:pPr>
              <w:jc w:val="center"/>
              <w:rPr>
                <w:color w:val="000000"/>
              </w:rPr>
            </w:pPr>
            <w:r w:rsidRPr="000E69E0">
              <w:rPr>
                <w:color w:val="000000"/>
              </w:rPr>
              <w:t>2612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7F4AA05" w14:textId="02BB1B88"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672B7F1" w14:textId="49A99F22" w:rsidR="00414895" w:rsidRPr="000E69E0" w:rsidRDefault="00414895" w:rsidP="00414895">
            <w:pPr>
              <w:rPr>
                <w:color w:val="000000"/>
              </w:rPr>
            </w:pPr>
            <w:r w:rsidRPr="000E69E0">
              <w:rPr>
                <w:color w:val="000000"/>
              </w:rPr>
              <w:t xml:space="preserve">The CONTRACTOR shall add a new form to the CalSAWS Software based on the Santa Cruz - WEL 5063 form with the following content:  </w:t>
            </w:r>
            <w:r w:rsidRPr="000E69E0">
              <w:rPr>
                <w:color w:val="000000"/>
              </w:rPr>
              <w:br/>
              <w:t xml:space="preserve">1) Add the CalSAWS standard header information. </w:t>
            </w:r>
            <w:r w:rsidRPr="000E69E0">
              <w:rPr>
                <w:color w:val="000000"/>
              </w:rPr>
              <w:br/>
              <w:t>2) Add form title “LTC Intent to Return Home”</w:t>
            </w:r>
            <w:r w:rsidRPr="000E69E0">
              <w:rPr>
                <w:color w:val="000000"/>
              </w:rPr>
              <w:br/>
              <w:t xml:space="preserve">3) Add the following language: </w:t>
            </w:r>
            <w:r w:rsidRPr="000E69E0">
              <w:rPr>
                <w:color w:val="000000"/>
              </w:rPr>
              <w:br/>
              <w:t xml:space="preserve">“To: &lt;text line&gt; Physician/ Facility    </w:t>
            </w:r>
            <w:r w:rsidRPr="000E69E0">
              <w:rPr>
                <w:color w:val="000000"/>
              </w:rPr>
              <w:br/>
              <w:t>&lt;Customer Name&gt; is expected to return home within six months.</w:t>
            </w:r>
            <w:r w:rsidRPr="000E69E0">
              <w:rPr>
                <w:color w:val="000000"/>
              </w:rPr>
              <w:br/>
              <w:t>&lt;checkbox&gt; Yes</w:t>
            </w:r>
            <w:r w:rsidRPr="000E69E0">
              <w:rPr>
                <w:color w:val="000000"/>
              </w:rPr>
              <w:br/>
              <w:t>&lt;checkbox&gt; No”</w:t>
            </w:r>
            <w:r w:rsidRPr="000E69E0">
              <w:rPr>
                <w:color w:val="000000"/>
              </w:rPr>
              <w:br/>
              <w:t>4) Add blank text line for “Physician Signature” and “Date”</w:t>
            </w:r>
          </w:p>
          <w:p w14:paraId="5CDA07D7" w14:textId="77777777" w:rsidR="00E26ED6" w:rsidRDefault="00414895" w:rsidP="00414895">
            <w:pPr>
              <w:rPr>
                <w:color w:val="000000"/>
              </w:rPr>
            </w:pPr>
            <w:r w:rsidRPr="000E69E0">
              <w:rPr>
                <w:color w:val="000000"/>
              </w:rPr>
              <w:t>5) Add blank text line for “Physician's Name” and “Phone”</w:t>
            </w:r>
            <w:r w:rsidRPr="000E69E0">
              <w:rPr>
                <w:color w:val="000000"/>
              </w:rPr>
              <w:br/>
              <w:t>6) Add form number using CalSAWS standard naming/numbering format</w:t>
            </w:r>
            <w:r w:rsidRPr="000E69E0">
              <w:rPr>
                <w:color w:val="000000"/>
              </w:rPr>
              <w:br/>
            </w:r>
          </w:p>
          <w:p w14:paraId="502B2BED" w14:textId="51058C09" w:rsidR="00414895" w:rsidRPr="000E69E0" w:rsidRDefault="00414895" w:rsidP="00414895">
            <w:pPr>
              <w:rPr>
                <w:color w:val="000000"/>
              </w:rPr>
            </w:pPr>
            <w:r w:rsidRPr="000E69E0">
              <w:rPr>
                <w:color w:val="000000"/>
              </w:rPr>
              <w:lastRenderedPageBreak/>
              <w:t>NOTE: See template titled “LTC Six Month Physician Statement” for formatting and content.</w:t>
            </w:r>
          </w:p>
        </w:tc>
      </w:tr>
      <w:tr w:rsidR="00414895" w:rsidRPr="000F0C3D" w14:paraId="54CDE6A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486C499" w14:textId="4D79C8D8" w:rsidR="00414895" w:rsidRPr="000E69E0" w:rsidRDefault="00414895" w:rsidP="00414895">
            <w:pPr>
              <w:jc w:val="center"/>
              <w:rPr>
                <w:color w:val="000000"/>
              </w:rPr>
            </w:pPr>
            <w:r w:rsidRPr="000E69E0">
              <w:rPr>
                <w:color w:val="000000"/>
              </w:rPr>
              <w:lastRenderedPageBreak/>
              <w:t>1198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130DE92" w14:textId="2E0966C2" w:rsidR="00414895" w:rsidRPr="000E69E0" w:rsidRDefault="00414895" w:rsidP="00414895">
            <w:pPr>
              <w:jc w:val="center"/>
              <w:rPr>
                <w:color w:val="000000"/>
              </w:rPr>
            </w:pPr>
            <w:r w:rsidRPr="000E69E0">
              <w:rPr>
                <w:color w:val="000000"/>
              </w:rPr>
              <w:t>2613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AD781B3" w14:textId="75054AE3" w:rsidR="00414895" w:rsidRPr="000E69E0"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3BDA49F" w14:textId="77777777" w:rsidR="00E26ED6" w:rsidRDefault="00414895" w:rsidP="00414895">
            <w:pPr>
              <w:rPr>
                <w:color w:val="000000"/>
              </w:rPr>
            </w:pPr>
            <w:r w:rsidRPr="000E69E0">
              <w:rPr>
                <w:color w:val="000000"/>
              </w:rPr>
              <w:t xml:space="preserve">The CONTRACTOR shall add a new form to the CalSAWS Software based on the San Luis Obispo DSS MC 432 with the following content: </w:t>
            </w:r>
            <w:r w:rsidRPr="000E69E0">
              <w:rPr>
                <w:color w:val="000000"/>
              </w:rPr>
              <w:br/>
              <w:t xml:space="preserve">1) Add the CalSAWS standard header information. </w:t>
            </w:r>
            <w:r w:rsidRPr="000E69E0">
              <w:rPr>
                <w:color w:val="000000"/>
              </w:rPr>
              <w:br/>
              <w:t>2) Add title “Spend Down Declaration”</w:t>
            </w:r>
            <w:r w:rsidRPr="000E69E0">
              <w:rPr>
                <w:color w:val="000000"/>
              </w:rPr>
              <w:br/>
              <w:t xml:space="preserve">3) Add the following language: </w:t>
            </w:r>
            <w:r w:rsidRPr="000E69E0">
              <w:rPr>
                <w:color w:val="000000"/>
              </w:rPr>
              <w:br/>
              <w:t xml:space="preserve">" On &lt;Date&gt;, the county determined your property exceeds the resource limit for Medi-Cal.  The Medi-Cal property limit for your household is &lt;household limit&gt; and your countable property is &lt;text line&gt; </w:t>
            </w:r>
            <w:r w:rsidRPr="000E69E0">
              <w:rPr>
                <w:color w:val="000000"/>
              </w:rPr>
              <w:br/>
              <w:t>Complete this form and attach verification of each item listed to show how the excess property was spent. Acceptable verifications include cancelled checks, dated receipts, etc.</w:t>
            </w:r>
            <w:r w:rsidRPr="000E69E0">
              <w:rPr>
                <w:color w:val="000000"/>
              </w:rPr>
              <w:br/>
              <w:t>SPEND DOWN OF EXCESS PROPERTY MUST BE COMPLETED BY &lt;text line&gt; [Add subscript “DATE”]</w:t>
            </w:r>
            <w:r w:rsidRPr="000E69E0">
              <w:rPr>
                <w:color w:val="000000"/>
              </w:rPr>
              <w:br/>
              <w:t xml:space="preserve">4) Add a table with the following columns: </w:t>
            </w:r>
            <w:r w:rsidRPr="000E69E0">
              <w:rPr>
                <w:color w:val="000000"/>
              </w:rPr>
              <w:br/>
              <w:t xml:space="preserve">          a) Date: </w:t>
            </w:r>
            <w:r w:rsidRPr="000E69E0">
              <w:rPr>
                <w:color w:val="000000"/>
              </w:rPr>
              <w:br/>
              <w:t xml:space="preserve">          b) Amount: </w:t>
            </w:r>
            <w:r w:rsidRPr="000E69E0">
              <w:rPr>
                <w:color w:val="000000"/>
              </w:rPr>
              <w:br/>
              <w:t xml:space="preserve">          c) Paid to: </w:t>
            </w:r>
            <w:r w:rsidRPr="000E69E0">
              <w:rPr>
                <w:color w:val="000000"/>
              </w:rPr>
              <w:br/>
              <w:t xml:space="preserve">          d) For: </w:t>
            </w:r>
            <w:r w:rsidRPr="000E69E0">
              <w:rPr>
                <w:color w:val="000000"/>
              </w:rPr>
              <w:br/>
              <w:t xml:space="preserve">          e) Receipts Attached: </w:t>
            </w:r>
            <w:r w:rsidRPr="000E69E0">
              <w:rPr>
                <w:color w:val="000000"/>
              </w:rPr>
              <w:br/>
              <w:t xml:space="preserve">          f) County Use Only: </w:t>
            </w:r>
            <w:r w:rsidRPr="000E69E0">
              <w:rPr>
                <w:color w:val="000000"/>
              </w:rPr>
              <w:br/>
              <w:t>5) Below chart add language: “I declare, under the penalty of perjury, that the statements made on this form are true and correct.”</w:t>
            </w:r>
            <w:r w:rsidRPr="000E69E0">
              <w:rPr>
                <w:color w:val="000000"/>
              </w:rPr>
              <w:br/>
              <w:t>6) Add blank text lines for Signature and Date”</w:t>
            </w:r>
            <w:r w:rsidRPr="000E69E0">
              <w:rPr>
                <w:color w:val="000000"/>
              </w:rPr>
              <w:br/>
              <w:t xml:space="preserve">7) Add table labeled "COUNTY USE SECTION" for the following: </w:t>
            </w:r>
            <w:r w:rsidRPr="000E69E0">
              <w:rPr>
                <w:color w:val="000000"/>
              </w:rPr>
              <w:br/>
              <w:t xml:space="preserve">          a) Excess Property $ &lt;text line&gt;” less Total Allowable Expenses” $ &lt;text line&gt; = $ &lt;text line&gt;</w:t>
            </w:r>
            <w:r w:rsidRPr="000E69E0">
              <w:rPr>
                <w:color w:val="000000"/>
              </w:rPr>
              <w:br/>
              <w:t xml:space="preserve">          b) Reviewed By: &lt;text line&gt;</w:t>
            </w:r>
            <w:r w:rsidRPr="000E69E0">
              <w:rPr>
                <w:color w:val="000000"/>
              </w:rPr>
              <w:br/>
              <w:t xml:space="preserve">          c) Date: &lt;text line&gt;</w:t>
            </w:r>
            <w:r w:rsidRPr="000E69E0">
              <w:rPr>
                <w:color w:val="000000"/>
              </w:rPr>
              <w:br/>
              <w:t>8) Add page break</w:t>
            </w:r>
            <w:r w:rsidRPr="000E69E0">
              <w:rPr>
                <w:color w:val="000000"/>
              </w:rPr>
              <w:br/>
              <w:t>9) Add page 2 with header “SPEND DOWN DECLARATION (Cont.)”</w:t>
            </w:r>
            <w:r w:rsidRPr="000E69E0">
              <w:rPr>
                <w:color w:val="000000"/>
              </w:rPr>
              <w:br/>
              <w:t xml:space="preserve">10)Add table below with the following columns: </w:t>
            </w:r>
            <w:r w:rsidRPr="000E69E0">
              <w:rPr>
                <w:color w:val="000000"/>
              </w:rPr>
              <w:br/>
              <w:t xml:space="preserve">          a) Date Spent: </w:t>
            </w:r>
            <w:r w:rsidRPr="000E69E0">
              <w:rPr>
                <w:color w:val="000000"/>
              </w:rPr>
              <w:br/>
              <w:t xml:space="preserve">          b) Amount Spent: </w:t>
            </w:r>
            <w:r w:rsidRPr="000E69E0">
              <w:rPr>
                <w:color w:val="000000"/>
              </w:rPr>
              <w:br/>
              <w:t xml:space="preserve">          c) Spent or Paid to: </w:t>
            </w:r>
            <w:r w:rsidRPr="000E69E0">
              <w:rPr>
                <w:color w:val="000000"/>
              </w:rPr>
              <w:br/>
              <w:t xml:space="preserve">         d) For: </w:t>
            </w:r>
            <w:r w:rsidRPr="000E69E0">
              <w:rPr>
                <w:color w:val="000000"/>
              </w:rPr>
              <w:br/>
              <w:t xml:space="preserve">         e) Receipts Attached: </w:t>
            </w:r>
            <w:r w:rsidRPr="000E69E0">
              <w:rPr>
                <w:color w:val="000000"/>
              </w:rPr>
              <w:br/>
              <w:t xml:space="preserve">         f) County Use Allowed: </w:t>
            </w:r>
            <w:r w:rsidRPr="000E69E0">
              <w:rPr>
                <w:color w:val="000000"/>
              </w:rPr>
              <w:br/>
              <w:t>11) Add the form number using CalSAWS standard naming/numbering format</w:t>
            </w:r>
            <w:r w:rsidRPr="000E69E0">
              <w:rPr>
                <w:color w:val="000000"/>
              </w:rPr>
              <w:br/>
            </w:r>
          </w:p>
          <w:p w14:paraId="289770C4" w14:textId="0FDD316C" w:rsidR="00414895" w:rsidRPr="000E69E0" w:rsidRDefault="00414895" w:rsidP="00414895">
            <w:pPr>
              <w:rPr>
                <w:color w:val="000000"/>
              </w:rPr>
            </w:pPr>
            <w:r w:rsidRPr="000E69E0">
              <w:rPr>
                <w:color w:val="000000"/>
              </w:rPr>
              <w:lastRenderedPageBreak/>
              <w:t>NOTE: See template titled “Spend Down Declaration” for formatting and content.</w:t>
            </w:r>
          </w:p>
        </w:tc>
      </w:tr>
      <w:tr w:rsidR="00414895" w:rsidRPr="000F0C3D" w14:paraId="56C6496C"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BC80DD6" w14:textId="541ADC09" w:rsidR="00414895" w:rsidRPr="000E69E0" w:rsidRDefault="00414895" w:rsidP="00414895">
            <w:pPr>
              <w:jc w:val="center"/>
              <w:rPr>
                <w:color w:val="000000"/>
              </w:rPr>
            </w:pPr>
            <w:r w:rsidRPr="000F0C3D">
              <w:rPr>
                <w:color w:val="000000"/>
              </w:rPr>
              <w:lastRenderedPageBreak/>
              <w:t>1199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4C78C88" w14:textId="39B7E02B" w:rsidR="00414895" w:rsidRPr="000E69E0" w:rsidRDefault="00414895" w:rsidP="00414895">
            <w:pPr>
              <w:jc w:val="center"/>
              <w:rPr>
                <w:color w:val="000000"/>
              </w:rPr>
            </w:pPr>
            <w:r w:rsidRPr="000F0C3D">
              <w:t>2614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6670350" w14:textId="40CBB251" w:rsidR="00414895" w:rsidRPr="000F0C3D" w:rsidRDefault="00341C6E" w:rsidP="00414895">
            <w:pPr>
              <w:jc w:val="center"/>
              <w:rPr>
                <w:color w:val="000000"/>
              </w:rPr>
            </w:pPr>
            <w:r>
              <w:rPr>
                <w:color w:val="000000"/>
              </w:rPr>
              <w:t>NOAs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8F6FFF6" w14:textId="3F0D6DD6" w:rsidR="00414895" w:rsidRPr="000E69E0" w:rsidRDefault="00414895" w:rsidP="00414895">
            <w:pPr>
              <w:rPr>
                <w:color w:val="000000"/>
              </w:rPr>
            </w:pPr>
            <w:r w:rsidRPr="000F0C3D">
              <w:rPr>
                <w:color w:val="000000"/>
              </w:rPr>
              <w:t xml:space="preserve">The CONTRACTOR shall update the NOA (CF) Free Format NOA as follows: </w:t>
            </w:r>
            <w:r w:rsidRPr="000F0C3D">
              <w:rPr>
                <w:color w:val="000000"/>
              </w:rPr>
              <w:br/>
              <w:t>1) Update the form title from "Notice of Action CalFresh” to "Notice of Action"</w:t>
            </w:r>
            <w:r w:rsidRPr="000F0C3D">
              <w:rPr>
                <w:color w:val="000000"/>
              </w:rPr>
              <w:br/>
              <w:t>2) Add the following text in the left column of the blank NOA:</w:t>
            </w:r>
            <w:r w:rsidRPr="000F0C3D">
              <w:rPr>
                <w:color w:val="000000"/>
              </w:rPr>
              <w:br/>
              <w:t>"As of &lt;text line&gt;, the County has &lt;text line&gt; your &lt;text line&gt;.</w:t>
            </w:r>
            <w:r w:rsidRPr="000F0C3D">
              <w:rPr>
                <w:color w:val="000000"/>
              </w:rPr>
              <w:br/>
              <w:t xml:space="preserve">Here's why: &lt;editable text box&gt;” </w:t>
            </w:r>
          </w:p>
        </w:tc>
      </w:tr>
      <w:tr w:rsidR="00414895" w:rsidRPr="000F0C3D" w14:paraId="3D28C47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FF1D4E2" w14:textId="25782FBF" w:rsidR="00414895" w:rsidRPr="000E69E0" w:rsidRDefault="00414895" w:rsidP="00414895">
            <w:pPr>
              <w:jc w:val="center"/>
              <w:rPr>
                <w:color w:val="000000"/>
              </w:rPr>
            </w:pPr>
            <w:r w:rsidRPr="00414895">
              <w:rPr>
                <w:color w:val="000000"/>
              </w:rPr>
              <w:t>1200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B80C3BB" w14:textId="5E1F943B" w:rsidR="00414895" w:rsidRPr="000E69E0" w:rsidRDefault="00414895" w:rsidP="00414895">
            <w:pPr>
              <w:jc w:val="center"/>
              <w:rPr>
                <w:color w:val="000000"/>
              </w:rPr>
            </w:pPr>
            <w:r w:rsidRPr="00414895">
              <w:rPr>
                <w:color w:val="000000"/>
              </w:rPr>
              <w:t>2615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5E1D0C5" w14:textId="17182946"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3130EB9" w14:textId="013B8AA8" w:rsidR="00414895" w:rsidRPr="000E69E0" w:rsidRDefault="00414895" w:rsidP="00414895">
            <w:pPr>
              <w:rPr>
                <w:color w:val="000000"/>
              </w:rPr>
            </w:pPr>
            <w:r w:rsidRPr="00414895">
              <w:rPr>
                <w:color w:val="000000"/>
              </w:rPr>
              <w:t>The CONTRACTOR shall update the State form CF 377.1 to the most recent version in the CalSAWS Software. The CF 377.1 will be made available in the Template Repository in the CalSAWS Software for the 58 Counties.</w:t>
            </w:r>
          </w:p>
        </w:tc>
      </w:tr>
      <w:tr w:rsidR="00414895" w:rsidRPr="000F0C3D" w14:paraId="6DB0A44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E2C52E4" w14:textId="0ECC6A23" w:rsidR="00414895" w:rsidRPr="000E69E0" w:rsidRDefault="00414895" w:rsidP="00414895">
            <w:pPr>
              <w:jc w:val="center"/>
              <w:rPr>
                <w:color w:val="000000"/>
              </w:rPr>
            </w:pPr>
            <w:r w:rsidRPr="00414895">
              <w:rPr>
                <w:color w:val="000000"/>
              </w:rPr>
              <w:t>1201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574DD34" w14:textId="7C8687A0" w:rsidR="00414895" w:rsidRPr="000E69E0" w:rsidRDefault="00414895" w:rsidP="00414895">
            <w:pPr>
              <w:jc w:val="center"/>
              <w:rPr>
                <w:color w:val="000000"/>
              </w:rPr>
            </w:pPr>
            <w:r w:rsidRPr="00414895">
              <w:rPr>
                <w:color w:val="000000"/>
              </w:rPr>
              <w:t>2616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F56EEB4" w14:textId="13A6C91D"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5104EEC" w14:textId="6442EF53" w:rsidR="00414895" w:rsidRPr="000E69E0" w:rsidRDefault="00414895" w:rsidP="00414895">
            <w:pPr>
              <w:rPr>
                <w:color w:val="000000"/>
              </w:rPr>
            </w:pPr>
            <w:r w:rsidRPr="00414895">
              <w:rPr>
                <w:color w:val="000000"/>
              </w:rPr>
              <w:t>The CONTRACTOR shall add the State form CF 377.9 to the CalSAWS Software. The CF 377.9 will be made available in the Template Repository in the CalSAWS Software for the 58 Counties.</w:t>
            </w:r>
          </w:p>
        </w:tc>
      </w:tr>
      <w:tr w:rsidR="00414895" w:rsidRPr="000F0C3D" w14:paraId="79850F3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F6CED46" w14:textId="53107996" w:rsidR="00414895" w:rsidRPr="000E69E0" w:rsidRDefault="00414895" w:rsidP="00414895">
            <w:pPr>
              <w:jc w:val="center"/>
              <w:rPr>
                <w:color w:val="000000"/>
              </w:rPr>
            </w:pPr>
            <w:r w:rsidRPr="00414895">
              <w:rPr>
                <w:color w:val="000000"/>
              </w:rPr>
              <w:t>1202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0D76255" w14:textId="500E106B" w:rsidR="00414895" w:rsidRPr="000E69E0" w:rsidRDefault="00414895" w:rsidP="00414895">
            <w:pPr>
              <w:jc w:val="center"/>
              <w:rPr>
                <w:color w:val="000000"/>
              </w:rPr>
            </w:pPr>
            <w:r w:rsidRPr="00414895">
              <w:rPr>
                <w:color w:val="000000"/>
              </w:rPr>
              <w:t>2617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1E430CB" w14:textId="41F72F50"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A30B463" w14:textId="76E42801" w:rsidR="00414895" w:rsidRPr="000E69E0" w:rsidRDefault="00414895" w:rsidP="00414895">
            <w:pPr>
              <w:rPr>
                <w:color w:val="000000"/>
              </w:rPr>
            </w:pPr>
            <w:r w:rsidRPr="00414895">
              <w:rPr>
                <w:color w:val="000000"/>
              </w:rPr>
              <w:t xml:space="preserve">The CONTRACTOR shall update the RMFBUS1 – Restaurant Meals CalFresh Notification of Change Benefit Usage 1 form in the CalSAWS Software as follows: </w:t>
            </w:r>
            <w:r w:rsidRPr="00414895">
              <w:rPr>
                <w:color w:val="000000"/>
              </w:rPr>
              <w:br/>
              <w:t>1) Update the form name from "Restaurant Meals CalFresh Notification of Change Benefit Usage 1" to "Restaurant Meals CalFresh Notification"</w:t>
            </w:r>
            <w:r w:rsidRPr="00414895">
              <w:rPr>
                <w:color w:val="000000"/>
              </w:rPr>
              <w:br/>
              <w:t xml:space="preserve">2) Update the form text as follows: </w:t>
            </w:r>
            <w:r w:rsidRPr="00414895">
              <w:rPr>
                <w:color w:val="000000"/>
              </w:rPr>
              <w:br/>
              <w:t>“Dear Restaurant Meals Participant:</w:t>
            </w:r>
            <w:r w:rsidRPr="00414895">
              <w:rPr>
                <w:color w:val="000000"/>
              </w:rPr>
              <w:br/>
            </w:r>
            <w:r w:rsidRPr="00414895">
              <w:rPr>
                <w:color w:val="000000"/>
              </w:rPr>
              <w:br/>
              <w:t xml:space="preserve">This notice is to inform you that you now have access to the Restaurant Meals Program (RMP). You can use your EBT CalFresh benefits to purchase prepared meals from participating restaurants in certain counties, and you can still purchase groceries from your local market. </w:t>
            </w:r>
            <w:r w:rsidRPr="00414895">
              <w:rPr>
                <w:color w:val="000000"/>
              </w:rPr>
              <w:br/>
            </w:r>
            <w:r w:rsidRPr="00414895">
              <w:rPr>
                <w:color w:val="000000"/>
              </w:rPr>
              <w:br/>
              <w:t>You will have access to this program as long as the household meets one of the following conditions:</w:t>
            </w:r>
            <w:r w:rsidRPr="00414895">
              <w:rPr>
                <w:color w:val="000000"/>
              </w:rPr>
              <w:br/>
              <w:t xml:space="preserve">&lt;bullet&gt; Homeless; </w:t>
            </w:r>
            <w:r w:rsidRPr="00414895">
              <w:rPr>
                <w:color w:val="000000"/>
              </w:rPr>
              <w:br/>
              <w:t xml:space="preserve">&lt;bullet&gt; Elderly (age 60 or older) and spouse; </w:t>
            </w:r>
            <w:r w:rsidRPr="00414895">
              <w:rPr>
                <w:color w:val="000000"/>
              </w:rPr>
              <w:br/>
              <w:t>&lt;bullet&gt; Disabled and spouse (receiving Social Security Disability, SSI/SSP, Railroad Retirement, or Cash Assistance Payments for Immigrants - CAPI).</w:t>
            </w:r>
            <w:r w:rsidRPr="00414895">
              <w:rPr>
                <w:color w:val="000000"/>
              </w:rPr>
              <w:br/>
            </w:r>
            <w:r w:rsidRPr="00414895">
              <w:rPr>
                <w:color w:val="000000"/>
              </w:rPr>
              <w:br/>
              <w:t xml:space="preserve">If you have any questions or want more information about the RMP, please contact the county at the number listed above or visit www.cdss.ca.gov/inforesources/calfresh/Restaurant-Meals-Program.” </w:t>
            </w:r>
            <w:r w:rsidRPr="00414895">
              <w:rPr>
                <w:color w:val="000000"/>
              </w:rPr>
              <w:br/>
              <w:t>3) Update form number from “RMFSBUS1” to CalSAWS standard naming/numbering format</w:t>
            </w:r>
            <w:r w:rsidRPr="00414895">
              <w:rPr>
                <w:color w:val="000000"/>
              </w:rPr>
              <w:br/>
            </w:r>
            <w:r w:rsidRPr="00414895">
              <w:rPr>
                <w:color w:val="000000"/>
              </w:rPr>
              <w:lastRenderedPageBreak/>
              <w:br/>
              <w:t xml:space="preserve">The CONTRACTOR shall update the batch trigger for the Restaurant Meals CalFresh Notification of Change Benefit Usage 1 and make configurable for the 58 Counties. The 58 Counties will have the option to opt in or out of the batch trigger at the time of migration. </w:t>
            </w:r>
            <w:r w:rsidRPr="00414895">
              <w:rPr>
                <w:color w:val="000000"/>
              </w:rPr>
              <w:br/>
            </w:r>
            <w:r w:rsidRPr="00414895">
              <w:rPr>
                <w:color w:val="000000"/>
              </w:rPr>
              <w:br/>
              <w:t xml:space="preserve">The CONTRACTOR shall update the online trigger which triggers the Restaurant Meals CalFresh Notification of Change and Benefit Usage 1 when the “Restaurant Meals Indicator” is set or changed from “None” to: Aged, Disabled, or Homeless” on the “EBT Cardholder Information” screen and action authorized to trigger for the 58 Counties. This notification will be issued to the case payee attached to the CalFresh Intake or Ongoing case. </w:t>
            </w:r>
          </w:p>
        </w:tc>
      </w:tr>
      <w:tr w:rsidR="00414895" w:rsidRPr="000F0C3D" w14:paraId="4707824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C84F603" w14:textId="3A154429" w:rsidR="00414895" w:rsidRPr="000E69E0" w:rsidRDefault="00414895" w:rsidP="00414895">
            <w:pPr>
              <w:jc w:val="center"/>
              <w:rPr>
                <w:color w:val="000000"/>
              </w:rPr>
            </w:pPr>
            <w:r w:rsidRPr="00414895">
              <w:rPr>
                <w:color w:val="000000"/>
              </w:rPr>
              <w:lastRenderedPageBreak/>
              <w:t>1203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3DE9341" w14:textId="4698A61F" w:rsidR="00414895" w:rsidRPr="000E69E0" w:rsidRDefault="00414895" w:rsidP="00414895">
            <w:pPr>
              <w:jc w:val="center"/>
              <w:rPr>
                <w:color w:val="000000"/>
              </w:rPr>
            </w:pPr>
            <w:r w:rsidRPr="00414895">
              <w:rPr>
                <w:color w:val="000000"/>
              </w:rPr>
              <w:t>2618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CC3E6FF" w14:textId="1AF63E86"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281C24C" w14:textId="29DFA666" w:rsidR="00414895" w:rsidRPr="000E69E0" w:rsidRDefault="00414895" w:rsidP="00414895">
            <w:pPr>
              <w:rPr>
                <w:color w:val="000000"/>
              </w:rPr>
            </w:pPr>
            <w:r w:rsidRPr="00414895">
              <w:rPr>
                <w:color w:val="000000"/>
              </w:rPr>
              <w:t xml:space="preserve">The CONTRACTOR shall update the RMFBUS2 - CalFresh Notification of Change in Benefit Usage 2 form in the CalSAWS Software as follows: </w:t>
            </w:r>
            <w:r w:rsidRPr="00414895">
              <w:rPr>
                <w:color w:val="000000"/>
              </w:rPr>
              <w:br/>
              <w:t>1) Update the form name from "CalFresh Notification of Change in Benefit Usage" to "CalFresh Notification of Change in Benefit "</w:t>
            </w:r>
            <w:r w:rsidRPr="00414895">
              <w:rPr>
                <w:color w:val="000000"/>
              </w:rPr>
              <w:br/>
              <w:t>2) Add "SSI/SSP" after "Social Security Disability"</w:t>
            </w:r>
            <w:r w:rsidRPr="00414895">
              <w:rPr>
                <w:color w:val="000000"/>
              </w:rPr>
              <w:br/>
              <w:t xml:space="preserve">3) Add "(RMP)" after "Restaurant Meals Program" in the first sentence. </w:t>
            </w:r>
            <w:r w:rsidRPr="00414895">
              <w:rPr>
                <w:color w:val="000000"/>
              </w:rPr>
              <w:br/>
              <w:t>4) Update the last sentence on the form from "If you have any questions or want more information about the Restaurant Meals Program, please contact your Eligibility Worker." to “If you have any questions or want more information about the RMP, please contact the county at the number listed above.”</w:t>
            </w:r>
            <w:r w:rsidRPr="00414895">
              <w:rPr>
                <w:color w:val="000000"/>
              </w:rPr>
              <w:br/>
              <w:t xml:space="preserve">5) Remove all Los Angeles specific logos from the bottom of the form. </w:t>
            </w:r>
            <w:r w:rsidRPr="00414895">
              <w:rPr>
                <w:color w:val="000000"/>
              </w:rPr>
              <w:br/>
              <w:t>6) Update the form number from “RMFBUS2” to the CalSAWS standard naming/numbering format</w:t>
            </w:r>
            <w:r w:rsidRPr="00414895">
              <w:rPr>
                <w:color w:val="000000"/>
              </w:rPr>
              <w:br/>
            </w:r>
            <w:r w:rsidRPr="00414895">
              <w:rPr>
                <w:color w:val="000000"/>
              </w:rPr>
              <w:br/>
              <w:t xml:space="preserve">The CONTRACTOR shall update the batch trigger the generates the Restaurant Meals CalFresh Notification of Change Benefit Usage 2 to be configurable for all 58 Counties. The 58 Counties will have the option to opt in or opt out at the time of migration. </w:t>
            </w:r>
            <w:r w:rsidRPr="00414895">
              <w:rPr>
                <w:color w:val="000000"/>
              </w:rPr>
              <w:br/>
            </w:r>
            <w:r w:rsidRPr="00414895">
              <w:rPr>
                <w:color w:val="000000"/>
              </w:rPr>
              <w:br/>
              <w:t xml:space="preserve">The CONTRACTOR shall update the online trigger which triggers the Restaurant Meals CalFresh Notification of Change and Benefit Usage 2 when the “Restaurant Meals Indicator” is set or changed from “Aged, Disabled, or Homeless” to “None” on the “EBT Cardholder Information” screen and action authorized to trigger for the 58 Counties. This notification will be issued to the case payee attached to the CalFresh Intake or Ongoing case. </w:t>
            </w:r>
          </w:p>
        </w:tc>
      </w:tr>
      <w:tr w:rsidR="00414895" w:rsidRPr="000F0C3D" w14:paraId="20FAC3F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C5AB897" w14:textId="5CE4BC79" w:rsidR="00414895" w:rsidRPr="000E69E0" w:rsidRDefault="00414895" w:rsidP="00414895">
            <w:pPr>
              <w:jc w:val="center"/>
              <w:rPr>
                <w:color w:val="000000"/>
              </w:rPr>
            </w:pPr>
            <w:r w:rsidRPr="00414895">
              <w:rPr>
                <w:color w:val="000000"/>
              </w:rPr>
              <w:t>1204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F68686C" w14:textId="6929D783" w:rsidR="00414895" w:rsidRPr="000E69E0" w:rsidRDefault="00414895" w:rsidP="00414895">
            <w:pPr>
              <w:jc w:val="center"/>
              <w:rPr>
                <w:color w:val="000000"/>
              </w:rPr>
            </w:pPr>
            <w:r w:rsidRPr="00414895">
              <w:rPr>
                <w:color w:val="000000"/>
              </w:rPr>
              <w:t>2619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37AE2D4" w14:textId="67D53C0D"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C5CD8EC" w14:textId="03FF7099" w:rsidR="00414895" w:rsidRPr="000E69E0" w:rsidRDefault="00414895" w:rsidP="00414895">
            <w:pPr>
              <w:rPr>
                <w:color w:val="000000"/>
              </w:rPr>
            </w:pPr>
            <w:r w:rsidRPr="00414895">
              <w:rPr>
                <w:color w:val="000000"/>
              </w:rPr>
              <w:t>The CONTRACTOR shall update the IMM STATUS - Children Immunization Status form in the CalSAWS Software as follows:</w:t>
            </w:r>
            <w:r w:rsidRPr="00414895">
              <w:rPr>
                <w:color w:val="000000"/>
              </w:rPr>
              <w:br/>
              <w:t>1) Remove the text "DPSS Kids. Love them, Immunize them."</w:t>
            </w:r>
            <w:r w:rsidRPr="00414895">
              <w:rPr>
                <w:color w:val="000000"/>
              </w:rPr>
              <w:br/>
            </w:r>
            <w:r w:rsidRPr="00414895">
              <w:rPr>
                <w:color w:val="000000"/>
              </w:rPr>
              <w:lastRenderedPageBreak/>
              <w:t xml:space="preserve">2) Remove the blocks labeled 2, 4, 6, 12, 15 </w:t>
            </w:r>
            <w:r w:rsidRPr="00414895">
              <w:rPr>
                <w:color w:val="000000"/>
              </w:rPr>
              <w:br/>
              <w:t>3) Remove the text "Thank you for bringing your child's immunization (shot) record to the office!"</w:t>
            </w:r>
            <w:r w:rsidRPr="00414895">
              <w:rPr>
                <w:color w:val="000000"/>
              </w:rPr>
              <w:br/>
              <w:t>4) Update the text from "Also, a completed immunization record is needed for child care entry” to "Please send or bring proof that they got the shots. A completed immunization record is needed."</w:t>
            </w:r>
            <w:r w:rsidRPr="00414895">
              <w:rPr>
                <w:color w:val="000000"/>
              </w:rPr>
              <w:br/>
              <w:t xml:space="preserve">5) Remove the "Immunization Record" box in the table. </w:t>
            </w:r>
            <w:r w:rsidRPr="00414895">
              <w:rPr>
                <w:color w:val="000000"/>
              </w:rPr>
              <w:br/>
              <w:t>6) Relabel "Eligibility Worker" to "Worker"</w:t>
            </w:r>
            <w:r w:rsidRPr="00414895">
              <w:rPr>
                <w:color w:val="000000"/>
              </w:rPr>
              <w:br/>
              <w:t>7) Remove the words "yellow booklet" and parenthesis at the bottom of the form</w:t>
            </w:r>
            <w:r w:rsidRPr="00414895">
              <w:rPr>
                <w:color w:val="000000"/>
              </w:rPr>
              <w:br/>
              <w:t>8) Remove text “Baby Shots Line: (1-800-427-8700) or CHDP Program (1-800-993-CHDP) for information and free immunizations for your child(ren).”</w:t>
            </w:r>
            <w:r w:rsidRPr="00414895">
              <w:rPr>
                <w:color w:val="000000"/>
              </w:rPr>
              <w:br/>
              <w:t xml:space="preserve">9) Update the text from "You may call" to "You can visit &lt;CHDP website&gt;”  </w:t>
            </w:r>
            <w:r w:rsidRPr="00414895">
              <w:rPr>
                <w:color w:val="000000"/>
              </w:rPr>
              <w:br/>
              <w:t>10) Update the form number from  ”IMM STATUS” to the CalSAWS standard naming/numbering format</w:t>
            </w:r>
          </w:p>
        </w:tc>
      </w:tr>
      <w:tr w:rsidR="00414895" w:rsidRPr="000F0C3D" w14:paraId="1453F862"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9489119" w14:textId="4E1F5728" w:rsidR="00414895" w:rsidRPr="000E69E0" w:rsidRDefault="00414895" w:rsidP="00414895">
            <w:pPr>
              <w:jc w:val="center"/>
              <w:rPr>
                <w:color w:val="000000"/>
              </w:rPr>
            </w:pPr>
            <w:r w:rsidRPr="00414895">
              <w:rPr>
                <w:color w:val="000000"/>
              </w:rPr>
              <w:lastRenderedPageBreak/>
              <w:t>1205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FF33FB4" w14:textId="053DBE25" w:rsidR="00414895" w:rsidRPr="000E69E0" w:rsidRDefault="00414895" w:rsidP="00414895">
            <w:pPr>
              <w:jc w:val="center"/>
              <w:rPr>
                <w:color w:val="000000"/>
              </w:rPr>
            </w:pPr>
            <w:r w:rsidRPr="00414895">
              <w:rPr>
                <w:color w:val="000000"/>
              </w:rPr>
              <w:t>2620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1DFAB24" w14:textId="62B781F1"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CB55A3F" w14:textId="798F5361" w:rsidR="00414895" w:rsidRPr="000E69E0" w:rsidRDefault="00414895" w:rsidP="00414895">
            <w:pPr>
              <w:rPr>
                <w:color w:val="000000"/>
              </w:rPr>
            </w:pPr>
            <w:r w:rsidRPr="00414895">
              <w:rPr>
                <w:color w:val="000000"/>
              </w:rPr>
              <w:t>The CONTRACTOR shall add a new form to the CalSAWS Software based on the CalWIN CSF 1 with the following content:</w:t>
            </w:r>
            <w:r w:rsidRPr="00414895">
              <w:rPr>
                <w:color w:val="000000"/>
              </w:rPr>
              <w:br/>
              <w:t>1) Add form title "AFFIDAVIT TO OBTAIN DUPLICATE OF LOST/STOLEN/DESTROYED WARRANT"</w:t>
            </w:r>
            <w:r w:rsidRPr="00414895">
              <w:rPr>
                <w:color w:val="000000"/>
              </w:rPr>
              <w:br/>
              <w:t>2) Add the following language: “(To be completed in Affiant's own handwriting)” below form title</w:t>
            </w:r>
            <w:r w:rsidRPr="00414895">
              <w:rPr>
                <w:color w:val="000000"/>
              </w:rPr>
              <w:br/>
              <w:t>3) Add the following language: “I, &lt;text line&gt;, hereby declare that I did not get/lost/destroyed (mark out inappropriate words)&lt;text line&gt;County warrant dated &lt;text line&gt;for the amount of $ &lt;text line&gt;.”</w:t>
            </w:r>
            <w:r w:rsidRPr="00414895">
              <w:rPr>
                <w:color w:val="000000"/>
              </w:rPr>
              <w:br/>
              <w:t>4) Add the following language: “THE STATEMENT ABOVE IS TRUE AND CORRECT”</w:t>
            </w:r>
            <w:r w:rsidRPr="00414895">
              <w:rPr>
                <w:color w:val="000000"/>
              </w:rPr>
              <w:br/>
              <w:t>5) Add the following language: : "I understand that I cannot cash the warrant indicated above if it comes into my possession, and that if it does, I must return it immediately to the Auditor/Controller of the County."</w:t>
            </w:r>
            <w:r w:rsidRPr="00414895">
              <w:rPr>
                <w:color w:val="000000"/>
              </w:rPr>
              <w:br/>
              <w:t>6) Add the following language: "If I get the above described warrant, after having signed his document, and do not return it to the County Auditor/Controller,</w:t>
            </w:r>
            <w:r w:rsidRPr="00414895">
              <w:rPr>
                <w:color w:val="000000"/>
              </w:rPr>
              <w:br/>
              <w:t>I may become subject to a civil or a criminal action, or both."</w:t>
            </w:r>
            <w:r w:rsidRPr="00414895">
              <w:rPr>
                <w:color w:val="000000"/>
              </w:rPr>
              <w:br/>
              <w:t>7) Add the following language: "I have been advised and am aware that it is unlawful to give false information and that if the above information is not true and I am found to have cashed the warrant described above, I may be prosecuted for perjury, a felony in the state."</w:t>
            </w:r>
            <w:r w:rsidRPr="00414895">
              <w:rPr>
                <w:color w:val="000000"/>
              </w:rPr>
              <w:br/>
              <w:t xml:space="preserve">8) Add the paragraph as written: </w:t>
            </w:r>
            <w:r w:rsidRPr="00414895">
              <w:rPr>
                <w:color w:val="000000"/>
              </w:rPr>
              <w:br/>
              <w:t>“The above statements have been read and explained to me by &lt;text line&gt;</w:t>
            </w:r>
            <w:r w:rsidRPr="00414895">
              <w:rPr>
                <w:color w:val="000000"/>
              </w:rPr>
              <w:br/>
              <w:t>State of California )</w:t>
            </w:r>
            <w:r w:rsidRPr="00414895">
              <w:rPr>
                <w:color w:val="000000"/>
              </w:rPr>
              <w:br/>
              <w:t xml:space="preserve">                              )ss.</w:t>
            </w:r>
            <w:r w:rsidRPr="00414895">
              <w:rPr>
                <w:color w:val="000000"/>
              </w:rPr>
              <w:br/>
            </w:r>
            <w:r w:rsidRPr="00414895">
              <w:rPr>
                <w:color w:val="000000"/>
              </w:rPr>
              <w:lastRenderedPageBreak/>
              <w:t xml:space="preserve">County of&lt;text line&gt;) </w:t>
            </w:r>
            <w:r w:rsidRPr="00414895">
              <w:rPr>
                <w:color w:val="000000"/>
              </w:rPr>
              <w:br/>
              <w:t>On &lt;text line&gt;, before me, person appeared &lt;text line&gt;, known to me to be, the person whose name is subscribed to within instrument, and acknowledged that he/she executed the same and understood what it says and that it is true and correct.”</w:t>
            </w:r>
            <w:r w:rsidRPr="00414895">
              <w:rPr>
                <w:color w:val="000000"/>
              </w:rPr>
              <w:br/>
              <w:t>9) Add signature text line for “Signature of Affiant/Authorized Representative”</w:t>
            </w:r>
            <w:r w:rsidRPr="00414895">
              <w:rPr>
                <w:color w:val="000000"/>
              </w:rPr>
              <w:br/>
              <w:t xml:space="preserve">10) Add signature text line for “Signature of County Representative </w:t>
            </w:r>
            <w:r w:rsidRPr="00414895">
              <w:rPr>
                <w:color w:val="000000"/>
              </w:rPr>
              <w:br/>
              <w:t>11) Add two column table with the following:</w:t>
            </w:r>
            <w:r w:rsidRPr="00414895">
              <w:rPr>
                <w:color w:val="000000"/>
              </w:rPr>
              <w:br/>
              <w:t>First Column:</w:t>
            </w:r>
            <w:r w:rsidRPr="00414895">
              <w:rPr>
                <w:color w:val="000000"/>
              </w:rPr>
              <w:br/>
              <w:t xml:space="preserve">          a) Warrant Payee Name &lt;text line&gt;</w:t>
            </w:r>
            <w:r w:rsidRPr="00414895">
              <w:rPr>
                <w:color w:val="000000"/>
              </w:rPr>
              <w:br/>
              <w:t xml:space="preserve">          b) ID Verified: &lt;checkbox&gt; Yes &lt;check box&gt; No</w:t>
            </w:r>
            <w:r w:rsidRPr="00414895">
              <w:rPr>
                <w:color w:val="000000"/>
              </w:rPr>
              <w:br/>
              <w:t xml:space="preserve">          c) Address &lt;text line&gt;</w:t>
            </w:r>
            <w:r w:rsidRPr="00414895">
              <w:rPr>
                <w:color w:val="000000"/>
              </w:rPr>
              <w:br/>
              <w:t xml:space="preserve">          d) City &lt;text line&gt;</w:t>
            </w:r>
            <w:r w:rsidRPr="00414895">
              <w:rPr>
                <w:color w:val="000000"/>
              </w:rPr>
              <w:br/>
              <w:t xml:space="preserve">          e) State &lt;text line&gt; Zip Code &lt;text line&gt;</w:t>
            </w:r>
            <w:r w:rsidRPr="00414895">
              <w:rPr>
                <w:color w:val="000000"/>
              </w:rPr>
              <w:br/>
              <w:t xml:space="preserve">Second Column: </w:t>
            </w:r>
            <w:r w:rsidRPr="00414895">
              <w:rPr>
                <w:color w:val="000000"/>
              </w:rPr>
              <w:br/>
              <w:t xml:space="preserve">          f) Phone Number &lt;text line&gt;</w:t>
            </w:r>
            <w:r w:rsidRPr="00414895">
              <w:rPr>
                <w:color w:val="000000"/>
              </w:rPr>
              <w:br/>
              <w:t xml:space="preserve">          g) Case Number &lt;text line&gt;</w:t>
            </w:r>
            <w:r w:rsidRPr="00414895">
              <w:rPr>
                <w:color w:val="000000"/>
              </w:rPr>
              <w:br/>
              <w:t xml:space="preserve">          h) Warrant Number &lt;text line&gt;</w:t>
            </w:r>
            <w:r w:rsidRPr="00414895">
              <w:rPr>
                <w:color w:val="000000"/>
              </w:rPr>
              <w:br/>
              <w:t xml:space="preserve">          i) Is replacement warrant to be: &lt;check box&gt; Mailed &lt;check box&gt; Hold for pick-up</w:t>
            </w:r>
            <w:r w:rsidRPr="00414895">
              <w:rPr>
                <w:color w:val="000000"/>
              </w:rPr>
              <w:br/>
              <w:t>12) Add text box with the following text:</w:t>
            </w:r>
            <w:r w:rsidRPr="00414895">
              <w:rPr>
                <w:color w:val="000000"/>
              </w:rPr>
              <w:br/>
              <w:t xml:space="preserve">          a) Add header in bold font “FOR AUDITOR’S/FISCAL USE ONLY” </w:t>
            </w:r>
            <w:r w:rsidRPr="00414895">
              <w:rPr>
                <w:color w:val="000000"/>
              </w:rPr>
              <w:br/>
              <w:t xml:space="preserve">          b) Warrant paid on &lt;text line&gt; Stop payment request date &lt;text line&gt;</w:t>
            </w:r>
            <w:r w:rsidRPr="00414895">
              <w:rPr>
                <w:color w:val="000000"/>
              </w:rPr>
              <w:br/>
              <w:t xml:space="preserve">          c) Outstanding as of &lt;text line&gt; Confirmed stop date &lt;text line&gt;</w:t>
            </w:r>
            <w:r w:rsidRPr="00414895">
              <w:rPr>
                <w:color w:val="000000"/>
              </w:rPr>
              <w:br/>
              <w:t xml:space="preserve">          d) Replacement warrant # &lt;text line&gt; Amount: $ &lt;text line&gt;</w:t>
            </w:r>
            <w:r w:rsidRPr="00414895">
              <w:rPr>
                <w:color w:val="000000"/>
              </w:rPr>
              <w:br/>
              <w:t xml:space="preserve">          e) Issued By &lt;text line&gt; Date: &lt;text line&gt;</w:t>
            </w:r>
            <w:r w:rsidRPr="00414895">
              <w:rPr>
                <w:color w:val="000000"/>
              </w:rPr>
              <w:br/>
              <w:t>13) Add the form number using the CalSAWS standard naming/numbering format</w:t>
            </w:r>
            <w:r w:rsidRPr="00414895">
              <w:rPr>
                <w:color w:val="000000"/>
              </w:rPr>
              <w:br/>
              <w:t>NOTE: NO CALSAWS STANDARD HEADER WILL BE ADDED TO THIS FORM</w:t>
            </w:r>
            <w:r w:rsidRPr="00414895">
              <w:rPr>
                <w:color w:val="000000"/>
              </w:rPr>
              <w:br/>
              <w:t>NOTE: See template titled “Affidavit To Obtain Duplication of Lost Stolen Destroyed Warrant” for formatting and content.</w:t>
            </w:r>
          </w:p>
        </w:tc>
      </w:tr>
      <w:tr w:rsidR="00414895" w:rsidRPr="000F0C3D" w14:paraId="3B5E862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868655C" w14:textId="235F7446" w:rsidR="00414895" w:rsidRPr="000E69E0" w:rsidRDefault="00414895" w:rsidP="00414895">
            <w:pPr>
              <w:jc w:val="center"/>
              <w:rPr>
                <w:color w:val="000000"/>
              </w:rPr>
            </w:pPr>
            <w:r w:rsidRPr="00414895">
              <w:rPr>
                <w:color w:val="000000"/>
              </w:rPr>
              <w:lastRenderedPageBreak/>
              <w:t>1206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8054772" w14:textId="2CB44717" w:rsidR="00414895" w:rsidRPr="000E69E0" w:rsidRDefault="00414895" w:rsidP="00414895">
            <w:pPr>
              <w:jc w:val="center"/>
              <w:rPr>
                <w:color w:val="000000"/>
              </w:rPr>
            </w:pPr>
            <w:r w:rsidRPr="00414895">
              <w:rPr>
                <w:color w:val="000000"/>
              </w:rPr>
              <w:t>2621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D92D61F" w14:textId="1030C81F"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52D7141" w14:textId="0E3DF527" w:rsidR="00414895" w:rsidRPr="000E69E0" w:rsidRDefault="00414895" w:rsidP="00E26ED6">
            <w:pPr>
              <w:spacing w:after="240"/>
              <w:rPr>
                <w:color w:val="000000"/>
              </w:rPr>
            </w:pPr>
            <w:r w:rsidRPr="00414895">
              <w:rPr>
                <w:color w:val="000000"/>
              </w:rPr>
              <w:t>The CONTRACTOR shall migrate the VER 105 CIV- Pregnancy Verification to the CalSAWS Software with the following updates:</w:t>
            </w:r>
            <w:r w:rsidR="00E26ED6">
              <w:rPr>
                <w:color w:val="000000"/>
              </w:rPr>
              <w:br/>
            </w:r>
            <w:r w:rsidRPr="00414895">
              <w:rPr>
                <w:color w:val="000000"/>
              </w:rPr>
              <w:t>1) Add the CalSAWS standard header information</w:t>
            </w:r>
            <w:r w:rsidRPr="00414895">
              <w:rPr>
                <w:color w:val="000000"/>
              </w:rPr>
              <w:br/>
              <w:t>2) Update form title from "CalWORKs Pregnancy Verification" to "Pregnancy Verification"</w:t>
            </w:r>
            <w:r w:rsidRPr="00414895">
              <w:rPr>
                <w:color w:val="000000"/>
              </w:rPr>
              <w:br/>
              <w:t>3) Add the following text with a blank text line for signature and date below standard header:</w:t>
            </w:r>
            <w:r w:rsidRPr="00414895">
              <w:rPr>
                <w:color w:val="000000"/>
              </w:rPr>
              <w:br/>
              <w:t xml:space="preserve">“I hereby authorize the physician below to release to County of &lt;County </w:t>
            </w:r>
            <w:r w:rsidRPr="00414895">
              <w:rPr>
                <w:color w:val="000000"/>
              </w:rPr>
              <w:lastRenderedPageBreak/>
              <w:t>Name&gt; the specific information requested below:</w:t>
            </w:r>
            <w:r w:rsidRPr="00414895">
              <w:rPr>
                <w:color w:val="000000"/>
              </w:rPr>
              <w:br/>
              <w:t>Signature &lt;text line&gt; Date &lt;text line&gt;”.</w:t>
            </w:r>
            <w:r w:rsidRPr="00414895">
              <w:rPr>
                <w:color w:val="000000"/>
              </w:rPr>
              <w:br/>
              <w:t>4) Add the following text below the “TO BE COMPLETED BY PHYSICIAN” section:</w:t>
            </w:r>
            <w:r w:rsidRPr="00414895">
              <w:rPr>
                <w:color w:val="000000"/>
              </w:rPr>
              <w:br/>
              <w:t>“Please verify pregnancy and any work restrictions. Please specify this person’s ability to be regularly employed or participate in work activities.”</w:t>
            </w:r>
            <w:r w:rsidRPr="00414895">
              <w:rPr>
                <w:color w:val="000000"/>
              </w:rPr>
              <w:br/>
              <w:t>5) Add text with checkboxes: “PREGNANT &lt;checkbox&gt; Yes &lt;checkbox&gt; No”</w:t>
            </w:r>
            <w:r w:rsidRPr="00414895">
              <w:rPr>
                <w:color w:val="000000"/>
              </w:rPr>
              <w:br/>
              <w:t>6) Update "her" to "their" on Question 1</w:t>
            </w:r>
            <w:r w:rsidRPr="00414895">
              <w:rPr>
                <w:color w:val="000000"/>
              </w:rPr>
              <w:br/>
              <w:t>7) Remove "at some other job" on Question 2 and 3</w:t>
            </w:r>
            <w:r w:rsidRPr="00414895">
              <w:rPr>
                <w:color w:val="000000"/>
              </w:rPr>
              <w:br/>
              <w:t>8) Update “EDC” to “Expected Date of Delivery” below “Pregnant” text line</w:t>
            </w:r>
            <w:r w:rsidRPr="00414895">
              <w:rPr>
                <w:color w:val="000000"/>
              </w:rPr>
              <w:br/>
              <w:t xml:space="preserve">9) Remove "welfare" on first bullet point in the “CERTIFICATION” section. </w:t>
            </w:r>
            <w:r w:rsidRPr="00414895">
              <w:rPr>
                <w:color w:val="000000"/>
              </w:rPr>
              <w:br/>
              <w:t>10) Relabel “PHYSICIAN OR PYSHOLOGIST CERTIFICATION” to "PHYSICIAN CERTIFICATION"</w:t>
            </w:r>
            <w:r w:rsidRPr="00414895">
              <w:rPr>
                <w:color w:val="000000"/>
              </w:rPr>
              <w:br/>
              <w:t>11) Update  “Designated Medical Personnel with Access To The Patient's Medical Record System" to "or Physician’s Authorized Representative"</w:t>
            </w:r>
            <w:r w:rsidRPr="00414895">
              <w:rPr>
                <w:color w:val="000000"/>
              </w:rPr>
              <w:br/>
              <w:t>12) Add a Signature line below "Physician's Authorized Representative” and move Date to align with Signature</w:t>
            </w:r>
            <w:r w:rsidRPr="00414895">
              <w:rPr>
                <w:color w:val="000000"/>
              </w:rPr>
              <w:br/>
              <w:t xml:space="preserve">13) Update "Specialty” to "Print Name and Title" </w:t>
            </w:r>
            <w:r w:rsidRPr="00414895">
              <w:rPr>
                <w:color w:val="000000"/>
              </w:rPr>
              <w:br/>
              <w:t>14) Update form number from “VER 105 CIV” to CalSAWS standard naming/numbering format</w:t>
            </w:r>
            <w:r w:rsidRPr="00414895">
              <w:rPr>
                <w:color w:val="000000"/>
              </w:rPr>
              <w:br/>
              <w:t>NOTE: See template titled “Pregnancy Verification” for formatting and content.</w:t>
            </w:r>
          </w:p>
        </w:tc>
      </w:tr>
      <w:tr w:rsidR="00414895" w:rsidRPr="000F0C3D" w14:paraId="7A29EE7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57A65B4" w14:textId="1FFC53A2" w:rsidR="00414895" w:rsidRPr="000E69E0" w:rsidRDefault="00414895" w:rsidP="00414895">
            <w:pPr>
              <w:jc w:val="center"/>
              <w:rPr>
                <w:color w:val="000000"/>
              </w:rPr>
            </w:pPr>
            <w:r w:rsidRPr="00414895">
              <w:rPr>
                <w:color w:val="000000"/>
              </w:rPr>
              <w:lastRenderedPageBreak/>
              <w:t>1207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39C9816" w14:textId="1B18194C" w:rsidR="00414895" w:rsidRPr="000E69E0" w:rsidRDefault="00414895" w:rsidP="00414895">
            <w:pPr>
              <w:jc w:val="center"/>
              <w:rPr>
                <w:color w:val="000000"/>
              </w:rPr>
            </w:pPr>
            <w:r w:rsidRPr="00414895">
              <w:rPr>
                <w:color w:val="000000"/>
              </w:rPr>
              <w:t>2622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9835AD5" w14:textId="06790D4A"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F408B39" w14:textId="16EB1F0D" w:rsidR="00414895" w:rsidRPr="000E69E0" w:rsidRDefault="00414895" w:rsidP="00414895">
            <w:pPr>
              <w:rPr>
                <w:color w:val="000000"/>
              </w:rPr>
            </w:pPr>
            <w:r w:rsidRPr="00414895">
              <w:rPr>
                <w:color w:val="000000"/>
              </w:rPr>
              <w:t xml:space="preserve">The CONTRACTOR shall add a new form to the CalSAWS Software based on the Santa Barbara W-56 form with the following content: </w:t>
            </w:r>
            <w:r w:rsidRPr="00414895">
              <w:rPr>
                <w:color w:val="000000"/>
              </w:rPr>
              <w:br/>
              <w:t>1) Add CalSAWS standard header information</w:t>
            </w:r>
            <w:r w:rsidRPr="00414895">
              <w:rPr>
                <w:color w:val="000000"/>
              </w:rPr>
              <w:br/>
              <w:t>2) Add title in &lt;bold font&gt; “INCOME IN-KIND/HOUSING VERIFICATION”</w:t>
            </w:r>
            <w:r w:rsidRPr="00414895">
              <w:rPr>
                <w:color w:val="000000"/>
              </w:rPr>
              <w:br/>
              <w:t>3) Add the following language: "WE NEED THE FOLLOWING INFORMATION TO DETERMINE THE VALUE OF THE HOUSING/RENT, UTILITIES, FOOD, OR CLOTHING THAT YOU ARE GETTING FREE OR IN EXCHANGE FOR WORK” to the top of the form.</w:t>
            </w:r>
            <w:r w:rsidRPr="00414895">
              <w:rPr>
                <w:color w:val="000000"/>
              </w:rPr>
              <w:br/>
              <w:t xml:space="preserve">4) Add a section titled in &lt;bold font&gt; “IN-KIND INCOME VERIFICATION” with the following language: </w:t>
            </w:r>
            <w:r w:rsidRPr="00414895">
              <w:rPr>
                <w:color w:val="000000"/>
              </w:rPr>
              <w:br/>
              <w:t xml:space="preserve">“A. Applicant/Recipient Authorization Section (Sign this section if you want the county to verify IN-KIND INCOME.)” </w:t>
            </w:r>
            <w:r w:rsidRPr="00414895">
              <w:rPr>
                <w:color w:val="000000"/>
              </w:rPr>
              <w:br/>
              <w:t>5) Add address section with blank text lines for Name(s), Address (number, street), City, and Zip Code</w:t>
            </w:r>
            <w:r w:rsidRPr="00414895">
              <w:rPr>
                <w:color w:val="000000"/>
              </w:rPr>
              <w:br/>
            </w:r>
            <w:r w:rsidRPr="00414895">
              <w:rPr>
                <w:color w:val="000000"/>
              </w:rPr>
              <w:lastRenderedPageBreak/>
              <w:t xml:space="preserve">6) Add the following language below the address section: “I hereby authorize County of &lt;County Name&gt; to contact &lt;text line&gt; concerning any of the information requested below.” </w:t>
            </w:r>
            <w:r w:rsidRPr="00414895">
              <w:rPr>
                <w:color w:val="000000"/>
              </w:rPr>
              <w:br/>
              <w:t>7) Add blank text line for Applicant/Recipient Signature and Date</w:t>
            </w:r>
            <w:r w:rsidRPr="00414895">
              <w:rPr>
                <w:color w:val="000000"/>
              </w:rPr>
              <w:br/>
              <w:t>8) Add a “Section B” with the following language:</w:t>
            </w:r>
            <w:r w:rsidRPr="00414895">
              <w:rPr>
                <w:color w:val="000000"/>
              </w:rPr>
              <w:br/>
              <w:t>“&lt;bold font&gt; B. Provider Statement Section (Statement of person giving/sharing housing, utilities, food, clothing, etc.)</w:t>
            </w:r>
            <w:r w:rsidRPr="00414895">
              <w:rPr>
                <w:color w:val="000000"/>
              </w:rPr>
              <w:br/>
              <w:t>1. The person(s) named above gets from me/my family:</w:t>
            </w:r>
            <w:r w:rsidRPr="00414895">
              <w:rPr>
                <w:color w:val="000000"/>
              </w:rPr>
              <w:br/>
              <w:t>&lt;checkbox&gt; Housing/Rent &lt;check box&gt; Utilities &lt;check box&gt; Food &lt;check box&gt; Clothing</w:t>
            </w:r>
            <w:r w:rsidRPr="00414895">
              <w:rPr>
                <w:color w:val="000000"/>
              </w:rPr>
              <w:br/>
              <w:t xml:space="preserve">2. List the TOTAL cost of household items at the above address: </w:t>
            </w:r>
            <w:r w:rsidRPr="00414895">
              <w:rPr>
                <w:color w:val="000000"/>
              </w:rPr>
              <w:br/>
              <w:t xml:space="preserve">          a) Housing/Rent $ &lt;text box&gt;</w:t>
            </w:r>
            <w:r w:rsidRPr="00414895">
              <w:rPr>
                <w:color w:val="000000"/>
              </w:rPr>
              <w:br/>
              <w:t xml:space="preserve">          b) Utilities $ &lt;text box&gt;</w:t>
            </w:r>
            <w:r w:rsidRPr="00414895">
              <w:rPr>
                <w:color w:val="000000"/>
              </w:rPr>
              <w:br/>
              <w:t xml:space="preserve">          c) Food $ &lt;text box&gt;</w:t>
            </w:r>
            <w:r w:rsidRPr="00414895">
              <w:rPr>
                <w:color w:val="000000"/>
              </w:rPr>
              <w:br/>
              <w:t xml:space="preserve">          d) Clothing $ &lt;text box&gt;</w:t>
            </w:r>
            <w:r w:rsidRPr="00414895">
              <w:rPr>
                <w:color w:val="000000"/>
              </w:rPr>
              <w:br/>
              <w:t xml:space="preserve">Indent and bullet the following: </w:t>
            </w:r>
            <w:r w:rsidRPr="00414895">
              <w:rPr>
                <w:color w:val="000000"/>
              </w:rPr>
              <w:br/>
              <w:t>This is &lt;check box&gt; free &lt;check box&gt;  in exchange for &lt;text line&gt;</w:t>
            </w:r>
            <w:r w:rsidRPr="00414895">
              <w:rPr>
                <w:color w:val="000000"/>
              </w:rPr>
              <w:br/>
              <w:t>I/We have been providing these items since &lt;text line&gt;</w:t>
            </w:r>
            <w:r w:rsidRPr="00414895">
              <w:rPr>
                <w:color w:val="000000"/>
              </w:rPr>
              <w:br/>
              <w:t>I/We expect to continue to provide these items until &lt;text line&gt;”</w:t>
            </w:r>
            <w:r w:rsidRPr="00414895">
              <w:rPr>
                <w:color w:val="000000"/>
              </w:rPr>
              <w:br/>
              <w:t>9) Add blank text lines for “Provider Signature”, “Date”, “Address (number, street)”, “City”, “State”, “Zip Code” and “Telephone number”</w:t>
            </w:r>
            <w:r w:rsidRPr="00414895">
              <w:rPr>
                <w:color w:val="000000"/>
              </w:rPr>
              <w:br/>
              <w:t xml:space="preserve">10) Add the following disclaimer in bold font: </w:t>
            </w:r>
            <w:r w:rsidRPr="00414895">
              <w:rPr>
                <w:color w:val="000000"/>
              </w:rPr>
              <w:br/>
              <w:t>“I DECLARE UNDER PENALTY OF PERJURY UNDER THE LAWS OF THE STATE OF CALIFORNIA THAT THE INFORMATION CONTAINED IN THIS STATEMENT IS TRUE, CORRECT, AND COMPLETE.”</w:t>
            </w:r>
            <w:r w:rsidRPr="00414895">
              <w:rPr>
                <w:color w:val="000000"/>
              </w:rPr>
              <w:br/>
              <w:t>11) Add blank text line for “Applicant/Recipient Signature” and “Date” at bottom of form</w:t>
            </w:r>
            <w:r w:rsidRPr="00414895">
              <w:rPr>
                <w:color w:val="000000"/>
              </w:rPr>
              <w:br/>
              <w:t>12) Add form number using CalSAWS standard naming/numbering format</w:t>
            </w:r>
            <w:r w:rsidRPr="00414895">
              <w:rPr>
                <w:color w:val="000000"/>
              </w:rPr>
              <w:br/>
              <w:t>NOTE: See template titled “Income In-Kind” for formatting and content.</w:t>
            </w:r>
          </w:p>
        </w:tc>
      </w:tr>
      <w:tr w:rsidR="00414895" w:rsidRPr="000F0C3D" w14:paraId="4289701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D476393" w14:textId="2E213C27" w:rsidR="00414895" w:rsidRPr="000E69E0" w:rsidRDefault="00414895" w:rsidP="00414895">
            <w:pPr>
              <w:jc w:val="center"/>
              <w:rPr>
                <w:color w:val="000000"/>
              </w:rPr>
            </w:pPr>
            <w:r w:rsidRPr="00414895">
              <w:rPr>
                <w:color w:val="000000"/>
              </w:rPr>
              <w:lastRenderedPageBreak/>
              <w:t>1208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6C3C4C4" w14:textId="068F2738" w:rsidR="00414895" w:rsidRPr="000E69E0" w:rsidRDefault="00414895" w:rsidP="00414895">
            <w:pPr>
              <w:jc w:val="center"/>
              <w:rPr>
                <w:color w:val="000000"/>
              </w:rPr>
            </w:pPr>
            <w:r w:rsidRPr="00414895">
              <w:rPr>
                <w:color w:val="000000"/>
              </w:rPr>
              <w:t>2623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F6035D3" w14:textId="67E22575"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8FD8FFB" w14:textId="55130346" w:rsidR="00414895" w:rsidRPr="000E69E0" w:rsidRDefault="00414895" w:rsidP="00414895">
            <w:pPr>
              <w:rPr>
                <w:color w:val="000000"/>
              </w:rPr>
            </w:pPr>
            <w:r w:rsidRPr="00414895">
              <w:rPr>
                <w:color w:val="000000"/>
              </w:rPr>
              <w:t xml:space="preserve">The CONTRACTOR shall add a new form to the CalSAWS Software based on the Contra Costa form IM 16 - Applicant's relationship to Aided Children form with the following content: </w:t>
            </w:r>
            <w:r w:rsidRPr="00414895">
              <w:rPr>
                <w:color w:val="000000"/>
              </w:rPr>
              <w:br/>
              <w:t>1) Add CalSAWS standard header information</w:t>
            </w:r>
            <w:r w:rsidRPr="00414895">
              <w:rPr>
                <w:color w:val="000000"/>
              </w:rPr>
              <w:br/>
              <w:t>2) Add form title “Statement of Relationship”</w:t>
            </w:r>
            <w:r w:rsidRPr="00414895">
              <w:rPr>
                <w:color w:val="000000"/>
              </w:rPr>
              <w:br/>
              <w:t>3) Add blank text boxes for "Case Name" and "Case Number"</w:t>
            </w:r>
            <w:r w:rsidRPr="00414895">
              <w:rPr>
                <w:color w:val="000000"/>
              </w:rPr>
              <w:br/>
              <w:t xml:space="preserve">4) Add section title “Part 1” with the following language: </w:t>
            </w:r>
            <w:r w:rsidRPr="00414895">
              <w:rPr>
                <w:color w:val="000000"/>
              </w:rPr>
              <w:br/>
              <w:t>“ 1. To be eligible for cash aid, a child must be living in the home of a relative of a specific degree of relationship. I, &lt;text line&gt;, wish to apply for assistance on behalf of:“</w:t>
            </w:r>
            <w:r w:rsidRPr="00414895">
              <w:rPr>
                <w:color w:val="000000"/>
              </w:rPr>
              <w:br/>
              <w:t xml:space="preserve">5) Add table with the following columns: </w:t>
            </w:r>
            <w:r w:rsidRPr="00414895">
              <w:rPr>
                <w:color w:val="000000"/>
              </w:rPr>
              <w:br/>
              <w:t xml:space="preserve">          a) Child's Name</w:t>
            </w:r>
            <w:r w:rsidRPr="00414895">
              <w:rPr>
                <w:color w:val="000000"/>
              </w:rPr>
              <w:br/>
            </w:r>
            <w:r w:rsidRPr="00414895">
              <w:rPr>
                <w:color w:val="000000"/>
              </w:rPr>
              <w:lastRenderedPageBreak/>
              <w:t xml:space="preserve">          b) Parent 1 Name</w:t>
            </w:r>
            <w:r w:rsidRPr="00414895">
              <w:rPr>
                <w:color w:val="000000"/>
              </w:rPr>
              <w:br/>
              <w:t xml:space="preserve">          c) Parent 2 Name</w:t>
            </w:r>
            <w:r w:rsidRPr="00414895">
              <w:rPr>
                <w:color w:val="000000"/>
              </w:rPr>
              <w:br/>
              <w:t>6) Add the following language: “2. I declare that: &lt;checkbox&gt;I am not related to the child(ren); &lt;checkbox&gt; I am the child(ren)’s&lt;text line&gt; [Add subscript “Relationship”]</w:t>
            </w:r>
            <w:r w:rsidRPr="00414895">
              <w:rPr>
                <w:color w:val="000000"/>
              </w:rPr>
              <w:br/>
              <w:t xml:space="preserve">7) Add the following language: “Complete the diagram below by filling in appropriate boxes with names to show how you are related to the child(ren).” </w:t>
            </w:r>
            <w:r w:rsidRPr="00414895">
              <w:rPr>
                <w:color w:val="000000"/>
              </w:rPr>
              <w:br/>
              <w:t xml:space="preserve">8) Create a diagram with blank text boxes to capture 5 generations of relationships. </w:t>
            </w:r>
            <w:r w:rsidRPr="00414895">
              <w:rPr>
                <w:color w:val="000000"/>
              </w:rPr>
              <w:br/>
              <w:t xml:space="preserve">9) Below the diagram add the following in bold font: </w:t>
            </w:r>
            <w:r w:rsidRPr="00414895">
              <w:rPr>
                <w:color w:val="000000"/>
              </w:rPr>
              <w:br/>
              <w:t>“Include the spouse of any person named above even after the marriage has been terminated in death or dissolution. “</w:t>
            </w:r>
            <w:r w:rsidRPr="00414895">
              <w:rPr>
                <w:color w:val="000000"/>
              </w:rPr>
              <w:br/>
              <w:t xml:space="preserve">10) Add the following language: “List the verification you have given to prove your relationship to the child(ren): &lt;text line&gt; (Add a blank text line beneath the sentence).” </w:t>
            </w:r>
            <w:r w:rsidRPr="00414895">
              <w:rPr>
                <w:color w:val="000000"/>
              </w:rPr>
              <w:br/>
              <w:t xml:space="preserve">11) Add the following language capitalized and in bold font: </w:t>
            </w:r>
            <w:r w:rsidRPr="00414895">
              <w:rPr>
                <w:color w:val="000000"/>
              </w:rPr>
              <w:br/>
              <w:t xml:space="preserve">“IF YOU ARE UNABLE TO PROVIDE ACCEPTABLE VERIFICATION TO VERIFY YOUR RELATIONSHIP TO THE CHILD(REN), YOU MUST COMPLETE PART 2 ON THE REVERSE SIDE OF THIS FORM. </w:t>
            </w:r>
            <w:r w:rsidRPr="00414895">
              <w:rPr>
                <w:color w:val="000000"/>
              </w:rPr>
              <w:br/>
              <w:t xml:space="preserve">PART 2  </w:t>
            </w:r>
            <w:r w:rsidRPr="00414895">
              <w:rPr>
                <w:color w:val="000000"/>
              </w:rPr>
              <w:br/>
              <w:t xml:space="preserve">PENALTY OF PERJURY STATEMENT SUPPORTING DEGREE OF RELATIONSHIP </w:t>
            </w:r>
            <w:r w:rsidRPr="00414895">
              <w:rPr>
                <w:color w:val="000000"/>
              </w:rPr>
              <w:br/>
              <w:t>I AM NOT ABLE TO PROVIDE VERIFICATION OF MY RELATIONSHIP TO: &lt;text line&gt; (Add three (3) blank text lines to capture NAME)”</w:t>
            </w:r>
            <w:r w:rsidRPr="00414895">
              <w:rPr>
                <w:color w:val="000000"/>
              </w:rPr>
              <w:br/>
              <w:t xml:space="preserve">12) Add blank text box for free format text labeled “BECAUSE”: </w:t>
            </w:r>
            <w:r w:rsidRPr="00414895">
              <w:rPr>
                <w:color w:val="000000"/>
              </w:rPr>
              <w:br/>
              <w:t xml:space="preserve">13) Add blank text box for free format text with the following sentence above it: </w:t>
            </w:r>
            <w:r w:rsidRPr="00414895">
              <w:rPr>
                <w:color w:val="000000"/>
              </w:rPr>
              <w:br/>
              <w:t xml:space="preserve">“I DECLARE UNDER PENALTY OF PERJURY THAT I AM RELATED TO THE ABOVE CHILD(REN) IN THE FOLLOWING WAY:” </w:t>
            </w:r>
            <w:r w:rsidRPr="00414895">
              <w:rPr>
                <w:color w:val="000000"/>
              </w:rPr>
              <w:br/>
              <w:t xml:space="preserve">14) Add blank text lines for the following: </w:t>
            </w:r>
            <w:r w:rsidRPr="00414895">
              <w:rPr>
                <w:color w:val="000000"/>
              </w:rPr>
              <w:br/>
              <w:t xml:space="preserve">          a) RELATIVE'S SIGNATURE:</w:t>
            </w:r>
            <w:r w:rsidRPr="00414895">
              <w:rPr>
                <w:color w:val="000000"/>
              </w:rPr>
              <w:br/>
              <w:t xml:space="preserve">          b) DATE SIGNED: </w:t>
            </w:r>
            <w:r w:rsidRPr="00414895">
              <w:rPr>
                <w:color w:val="000000"/>
              </w:rPr>
              <w:br/>
              <w:t xml:space="preserve">          c) WORKER SIGNATURE: </w:t>
            </w:r>
            <w:r w:rsidRPr="00414895">
              <w:rPr>
                <w:color w:val="000000"/>
              </w:rPr>
              <w:br/>
              <w:t xml:space="preserve">          d) WORKER NAME: </w:t>
            </w:r>
            <w:r w:rsidRPr="00414895">
              <w:rPr>
                <w:color w:val="000000"/>
              </w:rPr>
              <w:br/>
              <w:t xml:space="preserve">          e) WORKER ID:</w:t>
            </w:r>
            <w:r w:rsidRPr="00414895">
              <w:rPr>
                <w:color w:val="000000"/>
              </w:rPr>
              <w:br/>
              <w:t xml:space="preserve">          f) DATE SIGNED: </w:t>
            </w:r>
            <w:r w:rsidRPr="00414895">
              <w:rPr>
                <w:color w:val="000000"/>
              </w:rPr>
              <w:br/>
              <w:t>15) Add form number using CalSAWS standard naming/numbering format</w:t>
            </w:r>
            <w:r w:rsidRPr="00414895">
              <w:rPr>
                <w:color w:val="000000"/>
              </w:rPr>
              <w:br/>
            </w:r>
            <w:r w:rsidRPr="00414895">
              <w:rPr>
                <w:color w:val="000000"/>
              </w:rPr>
              <w:lastRenderedPageBreak/>
              <w:t xml:space="preserve">NOTE: See template titled “Statement of Relationship” for formatting, sample of diagram and content. </w:t>
            </w:r>
          </w:p>
        </w:tc>
      </w:tr>
      <w:tr w:rsidR="00414895" w:rsidRPr="000F0C3D" w14:paraId="1A50B2D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0FA2E5A" w14:textId="4C0D76E3" w:rsidR="00414895" w:rsidRPr="000E69E0" w:rsidRDefault="00414895" w:rsidP="00414895">
            <w:pPr>
              <w:jc w:val="center"/>
              <w:rPr>
                <w:color w:val="000000"/>
              </w:rPr>
            </w:pPr>
            <w:r w:rsidRPr="00414895">
              <w:rPr>
                <w:color w:val="000000"/>
              </w:rPr>
              <w:lastRenderedPageBreak/>
              <w:t>1209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8D106D8" w14:textId="3CE04212" w:rsidR="00414895" w:rsidRPr="000E69E0" w:rsidRDefault="00414895" w:rsidP="00414895">
            <w:pPr>
              <w:jc w:val="center"/>
              <w:rPr>
                <w:color w:val="000000"/>
              </w:rPr>
            </w:pPr>
            <w:r w:rsidRPr="00414895">
              <w:rPr>
                <w:color w:val="000000"/>
              </w:rPr>
              <w:t>2624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6003F45" w14:textId="56705D28"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9DD4667" w14:textId="77777777" w:rsidR="00E26ED6" w:rsidRDefault="00414895" w:rsidP="00414895">
            <w:pPr>
              <w:rPr>
                <w:color w:val="000000"/>
              </w:rPr>
            </w:pPr>
            <w:r w:rsidRPr="00414895">
              <w:rPr>
                <w:color w:val="000000"/>
              </w:rPr>
              <w:t xml:space="preserve">The CONTRACTOR shall update the State form CW 74 in the CalSAWS Software as follows: </w:t>
            </w:r>
            <w:r w:rsidRPr="00414895">
              <w:rPr>
                <w:color w:val="000000"/>
              </w:rPr>
              <w:br/>
              <w:t>1) Update “EW Name/Number” to ““Worker Name/Number”</w:t>
            </w:r>
            <w:r w:rsidRPr="00414895">
              <w:rPr>
                <w:color w:val="000000"/>
              </w:rPr>
              <w:br/>
              <w:t xml:space="preserve">2) Update “EW Phone” to “Worker Phone” </w:t>
            </w:r>
            <w:r w:rsidRPr="00414895">
              <w:rPr>
                <w:color w:val="000000"/>
              </w:rPr>
              <w:br/>
              <w:t>3) Add an additional bullet to top of the form with the following language: "Your rent cannot exceed a certain amount to potentially receive permanent housing assistance: Maximum rent amount $&lt;text line&gt;."</w:t>
            </w:r>
            <w:r w:rsidRPr="00414895">
              <w:rPr>
                <w:color w:val="000000"/>
              </w:rPr>
              <w:br/>
              <w:t xml:space="preserve">4) Update “Temporary Shelter” to “Temporary Homeless Assistance” </w:t>
            </w:r>
            <w:r w:rsidRPr="00414895">
              <w:rPr>
                <w:color w:val="000000"/>
              </w:rPr>
              <w:br/>
              <w:t>5) Update “TS” to “THA”</w:t>
            </w:r>
            <w:r w:rsidRPr="00414895">
              <w:rPr>
                <w:color w:val="000000"/>
              </w:rPr>
              <w:br/>
              <w:t>6) Update "You must give proof that your TS payment was spent for shelter" to "There must be proof provided that your THA payment was spent for shelter."</w:t>
            </w:r>
            <w:r w:rsidRPr="00414895">
              <w:rPr>
                <w:color w:val="000000"/>
              </w:rPr>
              <w:br/>
              <w:t xml:space="preserve">7) Add a page 2 to the State form CW 74 with the following text language: </w:t>
            </w:r>
            <w:r w:rsidRPr="00414895">
              <w:rPr>
                <w:color w:val="000000"/>
              </w:rPr>
              <w:br/>
              <w:t>“IMPORTANT NOTICE FOR HOMELESS ASSISTANCE PROGRAM (Centered and bold font)</w:t>
            </w:r>
            <w:r w:rsidRPr="00414895">
              <w:rPr>
                <w:color w:val="000000"/>
              </w:rPr>
              <w:br/>
              <w:t xml:space="preserve">You told us you are homeless. There are very important forms that will be given to you. </w:t>
            </w:r>
            <w:r w:rsidRPr="00414895">
              <w:rPr>
                <w:color w:val="000000"/>
              </w:rPr>
              <w:br/>
              <w:t xml:space="preserve">1. A Permanent Housing Search Document (CW 74): To get homeless assistance, you must be looking for a permanent place to live. You must contact a minimum of one landlord or manager per day. We may verify the information you give us. </w:t>
            </w:r>
            <w:r w:rsidRPr="00414895">
              <w:rPr>
                <w:color w:val="000000"/>
              </w:rPr>
              <w:br/>
              <w:t xml:space="preserve">Complete the CW 74 with each place you contact and give it to the worker at the time of your next office visit. Be sure to sign and date the form. </w:t>
            </w:r>
            <w:r w:rsidRPr="00414895">
              <w:rPr>
                <w:color w:val="000000"/>
              </w:rPr>
              <w:br/>
              <w:t xml:space="preserve">Future homeless assistance may be denied or delayed if you do not give us a completed CW 74 with the required minimum number of contacts. </w:t>
            </w:r>
            <w:r w:rsidRPr="00414895">
              <w:rPr>
                <w:color w:val="000000"/>
              </w:rPr>
              <w:br/>
              <w:t xml:space="preserve">2. A Notice of Action: This notice will tell you how much homeless assistance you will get and when to return to the office.  </w:t>
            </w:r>
            <w:r w:rsidRPr="00414895">
              <w:rPr>
                <w:color w:val="000000"/>
              </w:rPr>
              <w:br/>
              <w:t>3. Other: &lt;text line&gt;</w:t>
            </w:r>
            <w:r w:rsidRPr="00414895">
              <w:rPr>
                <w:color w:val="000000"/>
              </w:rPr>
              <w:br/>
              <w:t>Important Things To Know (Centered and bold font)</w:t>
            </w:r>
            <w:r w:rsidRPr="00414895">
              <w:rPr>
                <w:color w:val="000000"/>
              </w:rPr>
              <w:br/>
              <w:t xml:space="preserve">&lt;bullet&gt; Your homeless assistance must be paid to a commercial establishment, a shelter, or someone who is in the business of renting their property. </w:t>
            </w:r>
            <w:r w:rsidRPr="00414895">
              <w:rPr>
                <w:color w:val="000000"/>
              </w:rPr>
              <w:br/>
              <w:t xml:space="preserve">&lt;bullet&gt; If you think you might have found permanent housing, please contact your worker because permanent homeless assistance cannot be approved if you have already moved in. </w:t>
            </w:r>
            <w:r w:rsidRPr="00414895">
              <w:rPr>
                <w:color w:val="000000"/>
                <w:highlight w:val="magenta"/>
              </w:rPr>
              <w:br/>
            </w:r>
            <w:r w:rsidRPr="00414895">
              <w:rPr>
                <w:color w:val="000000"/>
              </w:rPr>
              <w:t xml:space="preserve">Comments: </w:t>
            </w:r>
            <w:r w:rsidRPr="00414895">
              <w:rPr>
                <w:color w:val="000000"/>
              </w:rPr>
              <w:br/>
            </w:r>
          </w:p>
          <w:p w14:paraId="628819C0" w14:textId="6E9088CE" w:rsidR="00414895" w:rsidRPr="000E69E0" w:rsidRDefault="00414895" w:rsidP="00414895">
            <w:pPr>
              <w:rPr>
                <w:color w:val="000000"/>
              </w:rPr>
            </w:pPr>
            <w:r w:rsidRPr="00414895">
              <w:rPr>
                <w:color w:val="000000"/>
              </w:rPr>
              <w:lastRenderedPageBreak/>
              <w:t xml:space="preserve">NOTE: See template titled “Updates for CW 74” for formatting and content. </w:t>
            </w:r>
          </w:p>
        </w:tc>
      </w:tr>
      <w:tr w:rsidR="00414895" w:rsidRPr="000F0C3D" w14:paraId="45F43E1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E941712" w14:textId="3B96D0AF" w:rsidR="00414895" w:rsidRPr="000E69E0" w:rsidRDefault="00414895" w:rsidP="00414895">
            <w:pPr>
              <w:jc w:val="center"/>
              <w:rPr>
                <w:color w:val="000000"/>
              </w:rPr>
            </w:pPr>
            <w:r w:rsidRPr="00414895">
              <w:rPr>
                <w:color w:val="000000"/>
              </w:rPr>
              <w:lastRenderedPageBreak/>
              <w:t>1210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245FB29" w14:textId="02538542" w:rsidR="00414895" w:rsidRPr="000E69E0" w:rsidRDefault="00414895" w:rsidP="00414895">
            <w:pPr>
              <w:jc w:val="center"/>
              <w:rPr>
                <w:color w:val="000000"/>
              </w:rPr>
            </w:pPr>
            <w:r w:rsidRPr="00414895">
              <w:rPr>
                <w:color w:val="000000"/>
              </w:rPr>
              <w:t>2625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1C123C4" w14:textId="6054DD4F"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986082C" w14:textId="7B9D3EDD" w:rsidR="00414895" w:rsidRPr="000E69E0" w:rsidRDefault="00414895" w:rsidP="00414895">
            <w:pPr>
              <w:rPr>
                <w:color w:val="000000"/>
              </w:rPr>
            </w:pPr>
            <w:r w:rsidRPr="00414895">
              <w:rPr>
                <w:color w:val="000000"/>
              </w:rPr>
              <w:t xml:space="preserve">The CONTRACTOR shall migrate the FIN 101 IV – Balance Letter to the CalSAWS Software with the following updates: </w:t>
            </w:r>
            <w:r w:rsidRPr="00414895">
              <w:rPr>
                <w:color w:val="000000"/>
              </w:rPr>
              <w:br/>
              <w:t>1) Add CalSAWS standard header</w:t>
            </w:r>
            <w:r w:rsidRPr="00414895">
              <w:rPr>
                <w:color w:val="000000"/>
              </w:rPr>
              <w:br/>
              <w:t xml:space="preserve">2) Update the form number to CalSAWS standard naming/numbering format </w:t>
            </w:r>
          </w:p>
        </w:tc>
      </w:tr>
      <w:tr w:rsidR="00414895" w:rsidRPr="000F0C3D" w14:paraId="442B517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955110E" w14:textId="23D0AAD5" w:rsidR="00414895" w:rsidRPr="000E69E0" w:rsidRDefault="00414895" w:rsidP="00414895">
            <w:pPr>
              <w:jc w:val="center"/>
              <w:rPr>
                <w:color w:val="000000"/>
              </w:rPr>
            </w:pPr>
            <w:r w:rsidRPr="00414895">
              <w:rPr>
                <w:color w:val="000000"/>
              </w:rPr>
              <w:t>1211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F7C0DA4" w14:textId="592BEAD9" w:rsidR="00414895" w:rsidRPr="000E69E0" w:rsidRDefault="00414895" w:rsidP="00414895">
            <w:pPr>
              <w:jc w:val="center"/>
              <w:rPr>
                <w:color w:val="000000"/>
              </w:rPr>
            </w:pPr>
            <w:r w:rsidRPr="00414895">
              <w:rPr>
                <w:color w:val="000000"/>
              </w:rPr>
              <w:t>2626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5243854" w14:textId="6161BEEC"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991A9C8" w14:textId="04D05EED" w:rsidR="00414895" w:rsidRPr="000E69E0" w:rsidRDefault="00414895" w:rsidP="00414895">
            <w:pPr>
              <w:rPr>
                <w:color w:val="000000"/>
              </w:rPr>
            </w:pPr>
            <w:r w:rsidRPr="00414895">
              <w:rPr>
                <w:color w:val="000000"/>
              </w:rPr>
              <w:t>The CONTRACTOR shall update the PA 1540 -</w:t>
            </w:r>
            <w:r w:rsidR="00341C6E">
              <w:rPr>
                <w:color w:val="000000"/>
              </w:rPr>
              <w:t xml:space="preserve"> </w:t>
            </w:r>
            <w:r w:rsidRPr="00414895">
              <w:rPr>
                <w:color w:val="000000"/>
              </w:rPr>
              <w:t>Inter Office Case Assignment form in the CalSAWS Software as follows:</w:t>
            </w:r>
            <w:r w:rsidRPr="00414895">
              <w:rPr>
                <w:color w:val="000000"/>
              </w:rPr>
              <w:br/>
              <w:t>1) In the “Program/Case Type” section</w:t>
            </w:r>
            <w:r w:rsidRPr="00414895">
              <w:rPr>
                <w:color w:val="000000"/>
              </w:rPr>
              <w:br/>
              <w:t xml:space="preserve">          a) Update “General Relief” to “GA/GR”</w:t>
            </w:r>
            <w:r w:rsidRPr="00414895">
              <w:rPr>
                <w:color w:val="000000"/>
              </w:rPr>
              <w:br/>
              <w:t xml:space="preserve">          b) Update “Refugee” to “Refugee Cash Assistance”</w:t>
            </w:r>
            <w:r w:rsidRPr="00414895">
              <w:rPr>
                <w:color w:val="000000"/>
              </w:rPr>
              <w:br/>
              <w:t xml:space="preserve">          c) Update “CalWORKS” to “CalWORKs”</w:t>
            </w:r>
            <w:r w:rsidRPr="00414895">
              <w:rPr>
                <w:color w:val="000000"/>
              </w:rPr>
              <w:br/>
              <w:t>2) In the “GAIN Services” section</w:t>
            </w:r>
            <w:r w:rsidRPr="00414895">
              <w:rPr>
                <w:color w:val="000000"/>
              </w:rPr>
              <w:br/>
              <w:t xml:space="preserve">          a) Update “GAIN Service” to “WTW Services”</w:t>
            </w:r>
            <w:r w:rsidRPr="00414895">
              <w:rPr>
                <w:color w:val="000000"/>
              </w:rPr>
              <w:br/>
              <w:t xml:space="preserve">         b) Update “GAIN” to “WTW”</w:t>
            </w:r>
            <w:r w:rsidRPr="00414895">
              <w:rPr>
                <w:color w:val="000000"/>
              </w:rPr>
              <w:br/>
              <w:t xml:space="preserve">         c) Update “SSS” to “Specialized Supportive Service”</w:t>
            </w:r>
            <w:r w:rsidRPr="00414895">
              <w:rPr>
                <w:color w:val="000000"/>
              </w:rPr>
              <w:br/>
              <w:t>3) Update "Transfer Clerk" to "Transfer by"</w:t>
            </w:r>
            <w:r w:rsidRPr="00414895">
              <w:rPr>
                <w:color w:val="000000"/>
              </w:rPr>
              <w:br/>
              <w:t>4) Update "Receiving Clerk" to "Received by"</w:t>
            </w:r>
            <w:r w:rsidRPr="00414895">
              <w:rPr>
                <w:color w:val="000000"/>
              </w:rPr>
              <w:br/>
              <w:t>5) Update the form number from "PA 1540" to CalSAWS standard naming/numbering format</w:t>
            </w:r>
          </w:p>
        </w:tc>
      </w:tr>
      <w:tr w:rsidR="00414895" w:rsidRPr="000F0C3D" w14:paraId="7957BD6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726BA14" w14:textId="17367E61" w:rsidR="00414895" w:rsidRPr="000E69E0" w:rsidRDefault="00414895" w:rsidP="00414895">
            <w:pPr>
              <w:jc w:val="center"/>
              <w:rPr>
                <w:color w:val="000000"/>
              </w:rPr>
            </w:pPr>
            <w:r w:rsidRPr="00414895">
              <w:rPr>
                <w:color w:val="000000"/>
              </w:rPr>
              <w:t>1212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3BD675D" w14:textId="04DD77AE" w:rsidR="00414895" w:rsidRPr="000E69E0" w:rsidRDefault="00414895" w:rsidP="00414895">
            <w:pPr>
              <w:jc w:val="center"/>
              <w:rPr>
                <w:color w:val="000000"/>
              </w:rPr>
            </w:pPr>
            <w:r w:rsidRPr="00414895">
              <w:rPr>
                <w:color w:val="000000"/>
              </w:rPr>
              <w:t>2627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43319F4" w14:textId="53D4F3B2"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7775DD6" w14:textId="3B1CFABF" w:rsidR="00414895" w:rsidRPr="000E69E0" w:rsidRDefault="00414895" w:rsidP="00414895">
            <w:pPr>
              <w:rPr>
                <w:color w:val="000000"/>
              </w:rPr>
            </w:pPr>
            <w:r w:rsidRPr="00414895">
              <w:rPr>
                <w:color w:val="000000"/>
              </w:rPr>
              <w:t xml:space="preserve">The CONTRACTOR shall update the CW 2213 in the CalSAWS Software as follows: </w:t>
            </w:r>
            <w:r w:rsidRPr="00414895">
              <w:rPr>
                <w:color w:val="000000"/>
              </w:rPr>
              <w:br/>
              <w:t>1) Update "County of Los Angeles" to “&lt;County&gt;”</w:t>
            </w:r>
          </w:p>
        </w:tc>
      </w:tr>
      <w:tr w:rsidR="00414895" w:rsidRPr="000F0C3D" w14:paraId="7575DE3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D222BA6" w14:textId="209B1047" w:rsidR="00414895" w:rsidRPr="000E69E0" w:rsidRDefault="00414895" w:rsidP="00414895">
            <w:pPr>
              <w:jc w:val="center"/>
              <w:rPr>
                <w:color w:val="000000"/>
              </w:rPr>
            </w:pPr>
            <w:r w:rsidRPr="00414895">
              <w:rPr>
                <w:color w:val="000000"/>
              </w:rPr>
              <w:t>1213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2F16FA0" w14:textId="3F450775" w:rsidR="00414895" w:rsidRPr="000E69E0" w:rsidRDefault="00414895" w:rsidP="00414895">
            <w:pPr>
              <w:jc w:val="center"/>
              <w:rPr>
                <w:color w:val="000000"/>
              </w:rPr>
            </w:pPr>
            <w:r w:rsidRPr="00414895">
              <w:rPr>
                <w:color w:val="000000"/>
              </w:rPr>
              <w:t>2628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3540B50" w14:textId="79747089"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A42F31F" w14:textId="61CC40A9" w:rsidR="00414895" w:rsidRPr="000E69E0" w:rsidRDefault="00414895" w:rsidP="00414895">
            <w:pPr>
              <w:rPr>
                <w:color w:val="000000"/>
              </w:rPr>
            </w:pPr>
            <w:r w:rsidRPr="00414895">
              <w:rPr>
                <w:color w:val="000000"/>
              </w:rPr>
              <w:t>The CONTRACTOR shall add the newest State version of the DPA 19 to the CalSAWS Software. The DPA 19 will be made available in the Template Repository in the CalSAWS Software for the 58 Counties.</w:t>
            </w:r>
          </w:p>
        </w:tc>
      </w:tr>
      <w:tr w:rsidR="00414895" w:rsidRPr="000F0C3D" w14:paraId="091A93F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A6D6616" w14:textId="77CC40BE" w:rsidR="00414895" w:rsidRPr="000E69E0" w:rsidRDefault="00414895" w:rsidP="00414895">
            <w:pPr>
              <w:jc w:val="center"/>
              <w:rPr>
                <w:color w:val="000000"/>
              </w:rPr>
            </w:pPr>
            <w:r w:rsidRPr="00414895">
              <w:rPr>
                <w:color w:val="000000"/>
              </w:rPr>
              <w:t>1214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1F240DE" w14:textId="563BE4A6" w:rsidR="00414895" w:rsidRPr="000E69E0" w:rsidRDefault="00414895" w:rsidP="00414895">
            <w:pPr>
              <w:jc w:val="center"/>
              <w:rPr>
                <w:color w:val="000000"/>
              </w:rPr>
            </w:pPr>
            <w:r w:rsidRPr="00414895">
              <w:rPr>
                <w:color w:val="000000"/>
              </w:rPr>
              <w:t>2629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5AF6D9F" w14:textId="0B047BFF" w:rsidR="00414895" w:rsidRPr="000F0C3D" w:rsidRDefault="002220BD"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60D58F5" w14:textId="73D973F9" w:rsidR="00414895" w:rsidRPr="000E69E0" w:rsidRDefault="00414895" w:rsidP="00414895">
            <w:pPr>
              <w:rPr>
                <w:color w:val="000000"/>
              </w:rPr>
            </w:pPr>
            <w:r w:rsidRPr="00414895">
              <w:rPr>
                <w:color w:val="000000"/>
              </w:rPr>
              <w:t>The CONTRACTOR shall migrate the GEN 2000 – Passport to Services to the CalSAWS Software with the following updates:</w:t>
            </w:r>
            <w:r w:rsidRPr="00414895">
              <w:rPr>
                <w:color w:val="000000"/>
              </w:rPr>
              <w:br/>
              <w:t>1) Add the CalSAWS standard header information</w:t>
            </w:r>
            <w:r w:rsidRPr="00414895">
              <w:rPr>
                <w:color w:val="000000"/>
              </w:rPr>
              <w:br/>
              <w:t>2) Update the title from "Passport to Services" to "Verification of Benefits"</w:t>
            </w:r>
            <w:r w:rsidRPr="00414895">
              <w:rPr>
                <w:color w:val="000000"/>
              </w:rPr>
              <w:br/>
              <w:t>3) Remove the "Monthly Gross Inc" column</w:t>
            </w:r>
            <w:r w:rsidRPr="00414895">
              <w:rPr>
                <w:color w:val="000000"/>
              </w:rPr>
              <w:br/>
              <w:t>4) Update "CW Grant” to "CalWORKs"</w:t>
            </w:r>
            <w:r w:rsidRPr="00414895">
              <w:rPr>
                <w:color w:val="000000"/>
              </w:rPr>
              <w:br/>
              <w:t>5) Update "General Assistance" to "GA/GR"</w:t>
            </w:r>
            <w:r w:rsidRPr="00414895">
              <w:rPr>
                <w:color w:val="000000"/>
              </w:rPr>
              <w:br/>
              <w:t>6) Update "CF Allotment" to "Allotment"</w:t>
            </w:r>
            <w:r w:rsidRPr="00414895">
              <w:rPr>
                <w:color w:val="000000"/>
              </w:rPr>
              <w:br/>
              <w:t>7) Add a new Column labeled "RCA"</w:t>
            </w:r>
            <w:r w:rsidRPr="00414895">
              <w:rPr>
                <w:color w:val="000000"/>
              </w:rPr>
              <w:br/>
              <w:t>8) Add "Current" before "Household details"</w:t>
            </w:r>
            <w:r w:rsidRPr="00414895">
              <w:rPr>
                <w:color w:val="000000"/>
              </w:rPr>
              <w:br/>
              <w:t>9) Update “CF” to “CalFresh”</w:t>
            </w:r>
            <w:r w:rsidRPr="00414895">
              <w:rPr>
                <w:color w:val="000000"/>
              </w:rPr>
              <w:br/>
              <w:t>10) Update “MC” to “Medi-Cal”</w:t>
            </w:r>
            <w:r w:rsidRPr="00414895">
              <w:rPr>
                <w:color w:val="000000"/>
              </w:rPr>
              <w:br/>
              <w:t>11) Update the form number from “GEN 2000” to CalSAWS standard naming/numbering format</w:t>
            </w:r>
            <w:r w:rsidRPr="00414895">
              <w:rPr>
                <w:color w:val="000000"/>
              </w:rPr>
              <w:br/>
            </w:r>
            <w:r w:rsidRPr="00414895">
              <w:rPr>
                <w:color w:val="000000"/>
              </w:rPr>
              <w:lastRenderedPageBreak/>
              <w:br/>
              <w:t xml:space="preserve">The CONTRACTOR shall migrate the C-IV functionality to request the GEN 2000 via the IVR system to the CalSAWS Software.  </w:t>
            </w:r>
          </w:p>
        </w:tc>
      </w:tr>
      <w:tr w:rsidR="00414895" w:rsidRPr="000F0C3D" w14:paraId="4322A2C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5116D46" w14:textId="71DCA7C4" w:rsidR="00414895" w:rsidRPr="000E69E0" w:rsidRDefault="00414895" w:rsidP="00414895">
            <w:pPr>
              <w:jc w:val="center"/>
              <w:rPr>
                <w:color w:val="000000"/>
              </w:rPr>
            </w:pPr>
            <w:r w:rsidRPr="00414895">
              <w:rPr>
                <w:color w:val="000000"/>
              </w:rPr>
              <w:lastRenderedPageBreak/>
              <w:t>1215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89A0135" w14:textId="52BFA9A4" w:rsidR="00414895" w:rsidRPr="000E69E0" w:rsidRDefault="00414895" w:rsidP="00414895">
            <w:pPr>
              <w:jc w:val="center"/>
              <w:rPr>
                <w:color w:val="000000"/>
              </w:rPr>
            </w:pPr>
            <w:r w:rsidRPr="00414895">
              <w:rPr>
                <w:color w:val="000000"/>
              </w:rPr>
              <w:t>2630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72CFB82" w14:textId="2B178F0E" w:rsidR="00414895" w:rsidRPr="000F0C3D" w:rsidRDefault="002220BD"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3B99F57" w14:textId="3CCE1D13" w:rsidR="00414895" w:rsidRPr="000E69E0" w:rsidRDefault="00414895" w:rsidP="00414895">
            <w:pPr>
              <w:rPr>
                <w:color w:val="000000"/>
              </w:rPr>
            </w:pPr>
            <w:r w:rsidRPr="00414895">
              <w:rPr>
                <w:color w:val="000000"/>
              </w:rPr>
              <w:t>The CONT</w:t>
            </w:r>
            <w:r w:rsidR="00341C6E">
              <w:rPr>
                <w:color w:val="000000"/>
              </w:rPr>
              <w:t>RACTOR shall update the PA 2492</w:t>
            </w:r>
            <w:r w:rsidRPr="00414895">
              <w:rPr>
                <w:color w:val="000000"/>
              </w:rPr>
              <w:t xml:space="preserve"> - Payment Verification System Participant Contact Letter in the CalSAWS Software as follows: </w:t>
            </w:r>
            <w:r w:rsidRPr="00414895">
              <w:rPr>
                <w:color w:val="000000"/>
              </w:rPr>
              <w:br/>
              <w:t>1) Add a program check box for "RCA"</w:t>
            </w:r>
            <w:r w:rsidRPr="00414895">
              <w:rPr>
                <w:color w:val="000000"/>
              </w:rPr>
              <w:br/>
              <w:t xml:space="preserve">2) Decouple General Relief/CAPI check box and add a check box for "General Relief" and "CAPI" </w:t>
            </w:r>
            <w:r w:rsidRPr="00414895">
              <w:rPr>
                <w:color w:val="000000"/>
              </w:rPr>
              <w:br/>
              <w:t xml:space="preserve">3) Replace the second to last paragraph with the following text: </w:t>
            </w:r>
            <w:r w:rsidRPr="00414895">
              <w:rPr>
                <w:color w:val="000000"/>
              </w:rPr>
              <w:br/>
              <w:t xml:space="preserve">“The information we got is considered to be verified upon receipt because the information comes directly from the benefit issuing agencies. Therefore, it may be used to determine your ongoing benefit levels. It may also be used to determine if there was an overpayment/overissuance on your case. </w:t>
            </w:r>
            <w:r w:rsidRPr="00414895">
              <w:rPr>
                <w:color w:val="000000"/>
              </w:rPr>
              <w:br/>
              <w:t>If this information is incorrect, please contact the county at the number listed above by &lt;text line&gt; to resolve the discrepancy in the information reported. Failure to resolve the discrepancy may result in your aid being reduced/denied/stopped.”</w:t>
            </w:r>
            <w:r w:rsidRPr="00414895">
              <w:rPr>
                <w:color w:val="000000"/>
              </w:rPr>
              <w:br/>
              <w:t>4) Update “contact your Eligibility Worker” to “contact your county”</w:t>
            </w:r>
            <w:r w:rsidRPr="00414895">
              <w:rPr>
                <w:color w:val="000000"/>
              </w:rPr>
              <w:br/>
              <w:t xml:space="preserve">5) Update the form number from “PA 2492” to CalSAWS standard naming/numbering format  </w:t>
            </w:r>
            <w:r w:rsidRPr="00414895">
              <w:rPr>
                <w:color w:val="000000"/>
              </w:rPr>
              <w:br/>
            </w:r>
            <w:r w:rsidRPr="00414895">
              <w:rPr>
                <w:color w:val="000000"/>
              </w:rPr>
              <w:br/>
              <w:t xml:space="preserve">The CONTRACTOR shall update the batch trigger for the Payment Verification Participant contact letter and make configurable for the 58 Counties. The 58 Counties will have the option to opt in or out of the batch trigger at the time of migration. </w:t>
            </w:r>
          </w:p>
        </w:tc>
      </w:tr>
      <w:tr w:rsidR="00414895" w:rsidRPr="000F0C3D" w14:paraId="1A08493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E51A97B" w14:textId="391CF607" w:rsidR="00414895" w:rsidRPr="000E69E0" w:rsidRDefault="00414895" w:rsidP="00414895">
            <w:pPr>
              <w:jc w:val="center"/>
              <w:rPr>
                <w:color w:val="000000"/>
              </w:rPr>
            </w:pPr>
            <w:r w:rsidRPr="00414895">
              <w:rPr>
                <w:color w:val="000000"/>
              </w:rPr>
              <w:t>1216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DDF93BF" w14:textId="1DDBE3A7" w:rsidR="00414895" w:rsidRPr="000E69E0" w:rsidRDefault="00414895" w:rsidP="00414895">
            <w:pPr>
              <w:jc w:val="center"/>
              <w:rPr>
                <w:color w:val="000000"/>
              </w:rPr>
            </w:pPr>
            <w:r w:rsidRPr="00414895">
              <w:rPr>
                <w:color w:val="000000"/>
              </w:rPr>
              <w:t>2631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533EBD7" w14:textId="2034FE0F"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3EB6ED9" w14:textId="2318DE26" w:rsidR="00414895" w:rsidRPr="000E69E0" w:rsidRDefault="00414895" w:rsidP="00414895">
            <w:pPr>
              <w:rPr>
                <w:color w:val="000000"/>
              </w:rPr>
            </w:pPr>
            <w:r w:rsidRPr="00414895">
              <w:rPr>
                <w:color w:val="000000"/>
              </w:rPr>
              <w:t>The CONTRACTOR shall update the PA 2494</w:t>
            </w:r>
            <w:r w:rsidR="00341C6E">
              <w:rPr>
                <w:color w:val="000000"/>
              </w:rPr>
              <w:t xml:space="preserve"> </w:t>
            </w:r>
            <w:r w:rsidRPr="00414895">
              <w:rPr>
                <w:color w:val="000000"/>
              </w:rPr>
              <w:t xml:space="preserve">- IEVS Applicant/Participant Contact Letter in the CalSAWS Software as follows: </w:t>
            </w:r>
            <w:r w:rsidRPr="00414895">
              <w:rPr>
                <w:color w:val="000000"/>
              </w:rPr>
              <w:br/>
              <w:t>1) Remove “County of Los Angeles Department of Social Services”</w:t>
            </w:r>
            <w:r w:rsidRPr="00414895">
              <w:rPr>
                <w:color w:val="000000"/>
              </w:rPr>
              <w:br/>
              <w:t>2) Update the text from "We have information that you received” to "We have information that &lt;text line&gt; got."</w:t>
            </w:r>
            <w:r w:rsidRPr="00414895">
              <w:rPr>
                <w:color w:val="000000"/>
              </w:rPr>
              <w:br/>
              <w:t xml:space="preserve">3) Update the text from "Please contact &lt;text line&gt; at &lt;text line&gt;” to "Please contact the county at the number listed above no later than &lt;text line&gt;”. </w:t>
            </w:r>
            <w:r w:rsidRPr="00414895">
              <w:rPr>
                <w:color w:val="000000"/>
              </w:rPr>
              <w:br/>
              <w:t>4) Update “earnings” to “earnings from&lt;text line&gt;”</w:t>
            </w:r>
            <w:r w:rsidRPr="00414895">
              <w:rPr>
                <w:color w:val="000000"/>
              </w:rPr>
              <w:br/>
              <w:t>5) Add blank text line after "other"</w:t>
            </w:r>
            <w:r w:rsidRPr="00414895">
              <w:rPr>
                <w:color w:val="000000"/>
              </w:rPr>
              <w:br/>
              <w:t>6) Update form number from “PA 2494” to CalSAWS standard naming/numbering format</w:t>
            </w:r>
          </w:p>
        </w:tc>
      </w:tr>
      <w:tr w:rsidR="00414895" w:rsidRPr="000F0C3D" w14:paraId="4EBAA742"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A5A45FF" w14:textId="27172CB5" w:rsidR="00414895" w:rsidRPr="000E69E0" w:rsidRDefault="00414895" w:rsidP="00414895">
            <w:pPr>
              <w:jc w:val="center"/>
              <w:rPr>
                <w:color w:val="000000"/>
              </w:rPr>
            </w:pPr>
            <w:r w:rsidRPr="00414895">
              <w:rPr>
                <w:color w:val="000000"/>
              </w:rPr>
              <w:t>1217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43C5267" w14:textId="17B946CD" w:rsidR="00414895" w:rsidRPr="000E69E0" w:rsidRDefault="00414895" w:rsidP="00414895">
            <w:pPr>
              <w:jc w:val="center"/>
              <w:rPr>
                <w:color w:val="000000"/>
              </w:rPr>
            </w:pPr>
            <w:r w:rsidRPr="00414895">
              <w:rPr>
                <w:color w:val="000000"/>
              </w:rPr>
              <w:t>2632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932228B" w14:textId="11818E29"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3640258" w14:textId="780B7018" w:rsidR="00414895" w:rsidRPr="000E69E0" w:rsidRDefault="00414895" w:rsidP="00414895">
            <w:pPr>
              <w:rPr>
                <w:color w:val="000000"/>
              </w:rPr>
            </w:pPr>
            <w:r w:rsidRPr="00414895">
              <w:rPr>
                <w:color w:val="000000"/>
              </w:rPr>
              <w:t>The CONTRACTOR shall migrate the VER 101 CIV – Address Change/Housing Costs Form to the CalSAWS Software with the following updates:</w:t>
            </w:r>
            <w:r w:rsidRPr="00414895">
              <w:rPr>
                <w:color w:val="000000"/>
              </w:rPr>
              <w:br/>
              <w:t>1) Add the CalSAWS standard header information</w:t>
            </w:r>
            <w:r w:rsidRPr="00414895">
              <w:rPr>
                <w:color w:val="000000"/>
              </w:rPr>
              <w:br/>
            </w:r>
            <w:r w:rsidRPr="00414895">
              <w:rPr>
                <w:color w:val="000000"/>
              </w:rPr>
              <w:lastRenderedPageBreak/>
              <w:t>2) Update "You recently reported to us that you either moved, began sharing housing costs or had a change in shelter cost to. You need to provide proof of housing and utility costs for your new address and/or living situation. To clarify housing, utility expenses, and/or household composition, complete this form and return it by: &lt;text line&gt;" to "You recently reported to us that you either moved, began sharing housing costs, or had a change in shelter cost. Please complete the checked section(s) below and return it by &lt;text line&gt;."</w:t>
            </w:r>
            <w:r w:rsidRPr="00414895">
              <w:rPr>
                <w:color w:val="000000"/>
              </w:rPr>
              <w:br/>
              <w:t>3) Add section header with a &lt;checkbox&gt; labeled “HOUSING” and the following text:</w:t>
            </w:r>
            <w:r w:rsidRPr="00414895">
              <w:rPr>
                <w:color w:val="000000"/>
              </w:rPr>
              <w:br/>
              <w:t>“Monthly Rent/Mortgage that your pay: $&lt;text line&gt;</w:t>
            </w:r>
            <w:r w:rsidRPr="00414895">
              <w:rPr>
                <w:color w:val="000000"/>
              </w:rPr>
              <w:br/>
              <w:t>Does your monthly Rent/Mortgage include utilities? &lt;check box&gt;Yes &lt;check box&gt; No</w:t>
            </w:r>
            <w:r w:rsidRPr="00414895">
              <w:rPr>
                <w:color w:val="000000"/>
              </w:rPr>
              <w:br/>
              <w:t>Does anyone else pay all or part of your rent? &lt;check box&gt; Yes &lt;check box&gt; No</w:t>
            </w:r>
            <w:r w:rsidRPr="00414895">
              <w:rPr>
                <w:color w:val="000000"/>
              </w:rPr>
              <w:br/>
              <w:t>If Yes, amount paid by others: $&lt;text line&gt;</w:t>
            </w:r>
            <w:r w:rsidRPr="00414895">
              <w:rPr>
                <w:color w:val="000000"/>
              </w:rPr>
              <w:br/>
              <w:t>HAVE YOU APPLIED FOR OR ARE YOUR GETTING HOUSING ASSISTANCE? (HOUSING AUTHORITY, HUD, SECTION 8) &lt;check box&gt; Yes &lt;check box&gt; No If yes, provide verification.”</w:t>
            </w:r>
            <w:r w:rsidRPr="00414895">
              <w:rPr>
                <w:color w:val="000000"/>
              </w:rPr>
              <w:br/>
              <w:t>4) Add section header with a &lt;checkbox&gt; labeled “UTILITY EXPENSES” and the following text:</w:t>
            </w:r>
            <w:r w:rsidRPr="00414895">
              <w:rPr>
                <w:color w:val="000000"/>
              </w:rPr>
              <w:br/>
              <w:t>“What Utility Costs do you pay? (Please select from below)</w:t>
            </w:r>
            <w:r w:rsidRPr="00414895">
              <w:rPr>
                <w:color w:val="000000"/>
              </w:rPr>
              <w:br/>
              <w:t>&lt;check box&gt; Telephone &lt;check box&gt; Garbage</w:t>
            </w:r>
            <w:r w:rsidRPr="00414895">
              <w:rPr>
                <w:color w:val="000000"/>
              </w:rPr>
              <w:br/>
              <w:t>&lt;check box&gt; Cell Phone &lt;check box&gt; Water</w:t>
            </w:r>
            <w:r w:rsidRPr="00414895">
              <w:rPr>
                <w:color w:val="000000"/>
              </w:rPr>
              <w:br/>
              <w:t>&lt;check box&gt; Internet &lt;check box&gt; Sewer</w:t>
            </w:r>
            <w:r w:rsidRPr="00414895">
              <w:rPr>
                <w:color w:val="000000"/>
              </w:rPr>
              <w:br/>
              <w:t xml:space="preserve">&lt;check box&gt; Gas &lt;check box&gt; Used for Heating/Cooling </w:t>
            </w:r>
            <w:r w:rsidRPr="00414895">
              <w:rPr>
                <w:color w:val="000000"/>
              </w:rPr>
              <w:br/>
              <w:t xml:space="preserve">&lt;check box&gt; Electricity &lt;check box&gt; Used for Heating/Cooling </w:t>
            </w:r>
            <w:r w:rsidRPr="00414895">
              <w:rPr>
                <w:color w:val="000000"/>
              </w:rPr>
              <w:br/>
              <w:t xml:space="preserve">&lt;check box&gt; Propane &lt;check box&gt; Used for Heating/Cooling </w:t>
            </w:r>
            <w:r w:rsidRPr="00414895">
              <w:rPr>
                <w:color w:val="000000"/>
              </w:rPr>
              <w:br/>
              <w:t xml:space="preserve">&lt;check box&gt; Wood &lt;check box&gt; Used for Heating/Cooling </w:t>
            </w:r>
            <w:r w:rsidRPr="00414895">
              <w:rPr>
                <w:color w:val="000000"/>
              </w:rPr>
              <w:br/>
              <w:t xml:space="preserve">&lt;check box&gt; Other &lt;check box&gt; Used for Heating/Cooling </w:t>
            </w:r>
            <w:r w:rsidRPr="00414895">
              <w:rPr>
                <w:color w:val="000000"/>
              </w:rPr>
              <w:br/>
              <w:t>&lt;check box&gt; Other, then explain &lt;text line&gt;”</w:t>
            </w:r>
            <w:r w:rsidRPr="00414895">
              <w:rPr>
                <w:color w:val="000000"/>
              </w:rPr>
              <w:br/>
              <w:t>5) Add section header with a &lt;checkbox&gt; labeled “HOUSEHOLD COMPOSITION” with the following text:</w:t>
            </w:r>
            <w:r w:rsidRPr="00414895">
              <w:rPr>
                <w:color w:val="000000"/>
              </w:rPr>
              <w:br/>
              <w:t>“List everyone living at this address including yourself.”</w:t>
            </w:r>
            <w:r w:rsidRPr="00414895">
              <w:rPr>
                <w:color w:val="000000"/>
              </w:rPr>
              <w:br/>
              <w:t xml:space="preserve">6) Add a table below the “HOUSEHOLD COMPOSTION” section with the following columns: </w:t>
            </w:r>
            <w:r w:rsidRPr="00414895">
              <w:rPr>
                <w:color w:val="000000"/>
              </w:rPr>
              <w:br/>
              <w:t xml:space="preserve">          a) NAME</w:t>
            </w:r>
            <w:r w:rsidRPr="00414895">
              <w:rPr>
                <w:color w:val="000000"/>
              </w:rPr>
              <w:br/>
              <w:t xml:space="preserve">          b) AGE</w:t>
            </w:r>
            <w:r w:rsidRPr="00414895">
              <w:rPr>
                <w:color w:val="000000"/>
              </w:rPr>
              <w:br/>
              <w:t xml:space="preserve">          c) RELATIONSHIP TO (YOU) HEAD OF HOUSEHOLD</w:t>
            </w:r>
            <w:r w:rsidRPr="00414895">
              <w:rPr>
                <w:color w:val="000000"/>
              </w:rPr>
              <w:br/>
              <w:t xml:space="preserve">          d) BUYS/COOKS FOOD WITH THIS PERSON?</w:t>
            </w:r>
            <w:r w:rsidRPr="00414895">
              <w:rPr>
                <w:color w:val="000000"/>
              </w:rPr>
              <w:br/>
              <w:t>7) Add a signature line: “&lt;text line&gt; [Add subscript “Signature-Head of Household”] &lt;text line&gt; [subscript “Date”]</w:t>
            </w:r>
            <w:r w:rsidRPr="00414895">
              <w:rPr>
                <w:color w:val="000000"/>
              </w:rPr>
              <w:br/>
            </w:r>
            <w:r w:rsidRPr="00414895">
              <w:rPr>
                <w:color w:val="000000"/>
              </w:rPr>
              <w:lastRenderedPageBreak/>
              <w:t>8) Update form number from “VER 101 CIV” to CalSAWS standard naming/numbering format</w:t>
            </w:r>
          </w:p>
        </w:tc>
      </w:tr>
      <w:tr w:rsidR="00414895" w:rsidRPr="000F0C3D" w14:paraId="7EFF671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8741E18" w14:textId="3F1ADE24" w:rsidR="00414895" w:rsidRPr="000E69E0" w:rsidRDefault="00414895" w:rsidP="00414895">
            <w:pPr>
              <w:jc w:val="center"/>
              <w:rPr>
                <w:color w:val="000000"/>
              </w:rPr>
            </w:pPr>
            <w:r w:rsidRPr="00414895">
              <w:rPr>
                <w:color w:val="000000"/>
              </w:rPr>
              <w:lastRenderedPageBreak/>
              <w:t>1218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9B355DD" w14:textId="39DDE4BD" w:rsidR="00414895" w:rsidRPr="000E69E0" w:rsidRDefault="00414895" w:rsidP="00414895">
            <w:pPr>
              <w:jc w:val="center"/>
              <w:rPr>
                <w:color w:val="000000"/>
              </w:rPr>
            </w:pPr>
            <w:r w:rsidRPr="00414895">
              <w:rPr>
                <w:color w:val="000000"/>
              </w:rPr>
              <w:t>2633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FF1BC46" w14:textId="716AB27C"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7D0C416" w14:textId="79430918" w:rsidR="00414895" w:rsidRPr="000E69E0" w:rsidRDefault="00414895" w:rsidP="00414895">
            <w:pPr>
              <w:rPr>
                <w:color w:val="000000"/>
              </w:rPr>
            </w:pPr>
            <w:r w:rsidRPr="00414895">
              <w:rPr>
                <w:color w:val="000000"/>
              </w:rPr>
              <w:t xml:space="preserve">The CONTRACTOR shall update the PA 853 – Affidavit in the CalSAWS Software as follows: </w:t>
            </w:r>
            <w:r w:rsidRPr="00414895">
              <w:rPr>
                <w:color w:val="000000"/>
              </w:rPr>
              <w:br/>
              <w:t>1) Update form title from "Affidavit" to "Sworn Statement"</w:t>
            </w:r>
            <w:r w:rsidRPr="00414895">
              <w:rPr>
                <w:color w:val="000000"/>
              </w:rPr>
              <w:br/>
              <w:t>2) Add the following text: "Any person who signs this statement and who willfully states as true any material matter which he knows to be false is subject to the penalties prescribed for perjury in the Penal Code by the State of California, see 11054 of the Welfare and Institutions Code.</w:t>
            </w:r>
            <w:r w:rsidRPr="00414895">
              <w:rPr>
                <w:color w:val="000000"/>
              </w:rPr>
              <w:br/>
              <w:t>I solemnly declare under penalty of perjury that the statements made herein are true and correct to the best of my knowledge and belief. I am aware that it is unlawf</w:t>
            </w:r>
            <w:r w:rsidR="00E26ED6">
              <w:rPr>
                <w:color w:val="000000"/>
              </w:rPr>
              <w:t>ul to give false information."</w:t>
            </w:r>
            <w:r w:rsidR="00E26ED6">
              <w:rPr>
                <w:color w:val="000000"/>
              </w:rPr>
              <w:br/>
              <w:t>3</w:t>
            </w:r>
            <w:r w:rsidRPr="00414895">
              <w:rPr>
                <w:color w:val="000000"/>
              </w:rPr>
              <w:t xml:space="preserve">) Add two blank text lines for Signature: and </w:t>
            </w:r>
            <w:r w:rsidR="00E26ED6">
              <w:rPr>
                <w:color w:val="000000"/>
              </w:rPr>
              <w:t>Date:</w:t>
            </w:r>
            <w:r w:rsidR="00E26ED6">
              <w:rPr>
                <w:color w:val="000000"/>
              </w:rPr>
              <w:br/>
              <w:t>4</w:t>
            </w:r>
            <w:r w:rsidRPr="00414895">
              <w:rPr>
                <w:color w:val="000000"/>
              </w:rPr>
              <w:t>) Add two additional lines blank text lines for Witnessed By (Print Nam</w:t>
            </w:r>
            <w:r w:rsidR="00E26ED6">
              <w:rPr>
                <w:color w:val="000000"/>
              </w:rPr>
              <w:t>e), Title , Signature and Date</w:t>
            </w:r>
            <w:r w:rsidR="00E26ED6">
              <w:rPr>
                <w:color w:val="000000"/>
              </w:rPr>
              <w:br/>
              <w:t>5</w:t>
            </w:r>
            <w:r w:rsidRPr="00414895">
              <w:rPr>
                <w:color w:val="000000"/>
              </w:rPr>
              <w:t>) Update “Los Angeles County California certify through my signature that the statement given below is true and correct to the best of my belief” to “de</w:t>
            </w:r>
            <w:r w:rsidR="00E26ED6">
              <w:rPr>
                <w:color w:val="000000"/>
              </w:rPr>
              <w:t>clare as follows &lt;text line&gt;.”</w:t>
            </w:r>
            <w:r w:rsidR="00E26ED6">
              <w:rPr>
                <w:color w:val="000000"/>
              </w:rPr>
              <w:br/>
              <w:t>6</w:t>
            </w:r>
            <w:r w:rsidRPr="00414895">
              <w:rPr>
                <w:color w:val="000000"/>
              </w:rPr>
              <w:t>) Update the form number from “PA 853” to CalSAWS standard naming/numbering format</w:t>
            </w:r>
          </w:p>
        </w:tc>
      </w:tr>
      <w:tr w:rsidR="00414895" w:rsidRPr="000F0C3D" w14:paraId="3B76FFC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4E8930C" w14:textId="04C8E260" w:rsidR="00414895" w:rsidRPr="000E69E0" w:rsidRDefault="00414895" w:rsidP="00414895">
            <w:pPr>
              <w:jc w:val="center"/>
              <w:rPr>
                <w:color w:val="000000"/>
              </w:rPr>
            </w:pPr>
            <w:r w:rsidRPr="00414895">
              <w:rPr>
                <w:color w:val="000000"/>
              </w:rPr>
              <w:t>1219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95E289F" w14:textId="109CFE54" w:rsidR="00414895" w:rsidRPr="000E69E0" w:rsidRDefault="00414895" w:rsidP="00414895">
            <w:pPr>
              <w:jc w:val="center"/>
              <w:rPr>
                <w:color w:val="000000"/>
              </w:rPr>
            </w:pPr>
            <w:r w:rsidRPr="00414895">
              <w:rPr>
                <w:color w:val="000000"/>
              </w:rPr>
              <w:t>2634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C493FDE" w14:textId="1A288C13"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123F4E6" w14:textId="26E0152C" w:rsidR="00414895" w:rsidRPr="000E69E0" w:rsidRDefault="00414895" w:rsidP="00414895">
            <w:pPr>
              <w:rPr>
                <w:color w:val="000000"/>
              </w:rPr>
            </w:pPr>
            <w:r w:rsidRPr="00414895">
              <w:rPr>
                <w:color w:val="000000"/>
              </w:rPr>
              <w:t xml:space="preserve">The CONTRACTOR shall update the GEN 1390 – Informing Notice Regarding an Action Taken On Your Case in the CalSAWS Software as follows: </w:t>
            </w:r>
            <w:r w:rsidRPr="00414895">
              <w:rPr>
                <w:color w:val="000000"/>
              </w:rPr>
              <w:br/>
              <w:t xml:space="preserve">1) Update the "Name of Agency Providing Notice" field to be editable. </w:t>
            </w:r>
            <w:r w:rsidRPr="00414895">
              <w:rPr>
                <w:color w:val="000000"/>
              </w:rPr>
              <w:br/>
              <w:t>2) Prepopulate work number address to: “The Work Number/Equifax 11432 Lackland Road St. Louis, MO 63146 1-800-367-2884 www.theworknumber.com”</w:t>
            </w:r>
            <w:r w:rsidRPr="00414895">
              <w:rPr>
                <w:color w:val="000000"/>
              </w:rPr>
              <w:br/>
              <w:t>3) Update the form number from “GEN 1390” to CalSAWS standard naming/numbering format</w:t>
            </w:r>
          </w:p>
        </w:tc>
      </w:tr>
      <w:tr w:rsidR="00414895" w:rsidRPr="000F0C3D" w14:paraId="167E9E4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935AD22" w14:textId="29A12171" w:rsidR="00414895" w:rsidRPr="000E69E0" w:rsidRDefault="00414895" w:rsidP="00414895">
            <w:pPr>
              <w:jc w:val="center"/>
              <w:rPr>
                <w:color w:val="000000"/>
              </w:rPr>
            </w:pPr>
            <w:r w:rsidRPr="00414895">
              <w:rPr>
                <w:color w:val="000000"/>
              </w:rPr>
              <w:t>1220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B3FF7DA" w14:textId="71D5A3EB" w:rsidR="00414895" w:rsidRPr="000E69E0" w:rsidRDefault="00414895" w:rsidP="00414895">
            <w:pPr>
              <w:jc w:val="center"/>
              <w:rPr>
                <w:color w:val="000000"/>
              </w:rPr>
            </w:pPr>
            <w:r w:rsidRPr="00414895">
              <w:rPr>
                <w:color w:val="000000"/>
              </w:rPr>
              <w:t>2635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0141B79" w14:textId="4AC2906D"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E6EAA0E" w14:textId="7D9910F2" w:rsidR="00414895" w:rsidRPr="000E69E0" w:rsidRDefault="00414895" w:rsidP="00414895">
            <w:pPr>
              <w:rPr>
                <w:color w:val="000000"/>
              </w:rPr>
            </w:pPr>
            <w:r w:rsidRPr="00414895">
              <w:rPr>
                <w:color w:val="000000"/>
              </w:rPr>
              <w:t xml:space="preserve">The CONTRACTOR shall update the State form CW 2201 – Unemployment Insurance Benefits Referral Form in the CalSAWS Software as follows: </w:t>
            </w:r>
            <w:r w:rsidRPr="00414895">
              <w:rPr>
                <w:color w:val="000000"/>
              </w:rPr>
              <w:br/>
              <w:t>1) Update “Los Angeles County” to “&lt;County&gt;”</w:t>
            </w:r>
            <w:r w:rsidRPr="00414895">
              <w:rPr>
                <w:color w:val="000000"/>
              </w:rPr>
              <w:br/>
              <w:t>2) Update “Eligibility Worker” to “Worker”</w:t>
            </w:r>
            <w:r w:rsidRPr="00414895">
              <w:rPr>
                <w:color w:val="000000"/>
              </w:rPr>
              <w:br/>
              <w:t>3) Add Medi-Cal as a program</w:t>
            </w:r>
          </w:p>
        </w:tc>
      </w:tr>
      <w:tr w:rsidR="00414895" w:rsidRPr="000F0C3D" w14:paraId="680994D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F229287" w14:textId="258CB81B" w:rsidR="00414895" w:rsidRPr="000E69E0" w:rsidRDefault="00414895" w:rsidP="00414895">
            <w:pPr>
              <w:jc w:val="center"/>
              <w:rPr>
                <w:color w:val="000000"/>
              </w:rPr>
            </w:pPr>
            <w:r w:rsidRPr="00414895">
              <w:rPr>
                <w:color w:val="000000"/>
              </w:rPr>
              <w:t>1221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C5BF513" w14:textId="2BFE728C" w:rsidR="00414895" w:rsidRPr="000E69E0" w:rsidRDefault="00414895" w:rsidP="00414895">
            <w:pPr>
              <w:jc w:val="center"/>
              <w:rPr>
                <w:color w:val="000000"/>
              </w:rPr>
            </w:pPr>
            <w:r w:rsidRPr="00414895">
              <w:rPr>
                <w:color w:val="000000"/>
              </w:rPr>
              <w:t>2636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ED59DF0" w14:textId="78D15C39"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42C1D8E" w14:textId="77777777" w:rsidR="00414895" w:rsidRPr="00414895" w:rsidRDefault="00414895" w:rsidP="00414895">
            <w:pPr>
              <w:rPr>
                <w:color w:val="000000"/>
              </w:rPr>
            </w:pPr>
            <w:r w:rsidRPr="00414895">
              <w:rPr>
                <w:color w:val="000000"/>
              </w:rPr>
              <w:t>The CONTRACTOR shall add a new form to the CalSAWS Software based on the CSF 23 Request for Insurance Information with the following content:</w:t>
            </w:r>
            <w:r w:rsidRPr="00414895">
              <w:rPr>
                <w:color w:val="000000"/>
              </w:rPr>
              <w:br/>
              <w:t>1) Add the CalSAWS standard header information</w:t>
            </w:r>
          </w:p>
          <w:p w14:paraId="2418D755" w14:textId="5B76C459" w:rsidR="00414895" w:rsidRPr="000E69E0" w:rsidRDefault="00414895" w:rsidP="00414895">
            <w:pPr>
              <w:rPr>
                <w:color w:val="000000"/>
              </w:rPr>
            </w:pPr>
            <w:r w:rsidRPr="00414895">
              <w:rPr>
                <w:color w:val="000000"/>
              </w:rPr>
              <w:t>2) Add form title “Statement of Gift/Loan”</w:t>
            </w:r>
            <w:r w:rsidRPr="00414895">
              <w:rPr>
                <w:color w:val="000000"/>
              </w:rPr>
              <w:br/>
              <w:t xml:space="preserve">3) Add the following text language: “I, &lt;text line&gt; [Add Subscript “Loan/Gift Giver”] gave &lt;text line&gt; [Add Subscript “Applicant/Recipient </w:t>
            </w:r>
            <w:r w:rsidRPr="00414895">
              <w:rPr>
                <w:color w:val="000000"/>
              </w:rPr>
              <w:lastRenderedPageBreak/>
              <w:t>Name”] money totaling $ &lt;text line&gt;</w:t>
            </w:r>
            <w:r w:rsidRPr="00414895">
              <w:rPr>
                <w:color w:val="000000"/>
              </w:rPr>
              <w:br/>
              <w:t xml:space="preserve">on &lt;text line&gt; [Add Subscript “Month/Day/Year”] for &lt;text line&gt; [Add Subscript “Months/Year”]” </w:t>
            </w:r>
            <w:r w:rsidRPr="00414895">
              <w:rPr>
                <w:color w:val="000000"/>
              </w:rPr>
              <w:br/>
              <w:t>I consider this money: (check one)</w:t>
            </w:r>
            <w:r w:rsidRPr="00414895">
              <w:rPr>
                <w:color w:val="000000"/>
              </w:rPr>
              <w:br/>
              <w:t xml:space="preserve">&lt;check box&gt; A Gift </w:t>
            </w:r>
            <w:r w:rsidRPr="00414895">
              <w:rPr>
                <w:color w:val="000000"/>
              </w:rPr>
              <w:br/>
              <w:t xml:space="preserve">Is it for a specific purpose? &lt;check box&gt; Yes &lt;check box&gt; No </w:t>
            </w:r>
            <w:r w:rsidRPr="00414895">
              <w:rPr>
                <w:color w:val="000000"/>
              </w:rPr>
              <w:br/>
              <w:t>If yes, please explain &lt;text line&gt;</w:t>
            </w:r>
            <w:r w:rsidRPr="00414895">
              <w:rPr>
                <w:color w:val="000000"/>
              </w:rPr>
              <w:br/>
              <w:t>Is it expected to continue? &lt; checkbox&gt; Yes &lt;check box&gt; No</w:t>
            </w:r>
            <w:r w:rsidRPr="00414895">
              <w:rPr>
                <w:color w:val="000000"/>
              </w:rPr>
              <w:br/>
              <w:t>If yes, how often? &lt;text line&gt;</w:t>
            </w:r>
            <w:r w:rsidRPr="00414895">
              <w:rPr>
                <w:color w:val="000000"/>
              </w:rPr>
              <w:br/>
              <w:t xml:space="preserve">&lt;check box&gt; A Loan </w:t>
            </w:r>
            <w:r w:rsidRPr="00414895">
              <w:rPr>
                <w:color w:val="000000"/>
              </w:rPr>
              <w:br/>
              <w:t>How and when is the loan to be repaid? (Specify terms)</w:t>
            </w:r>
            <w:r w:rsidRPr="00414895">
              <w:rPr>
                <w:color w:val="000000"/>
              </w:rPr>
              <w:br/>
              <w:t>Date repayment will (or did) begin: &lt;text line&gt;</w:t>
            </w:r>
            <w:r w:rsidRPr="00414895">
              <w:rPr>
                <w:color w:val="000000"/>
              </w:rPr>
              <w:br/>
              <w:t>Amount of each payment $ &lt;text line&gt;</w:t>
            </w:r>
            <w:r w:rsidRPr="00414895">
              <w:rPr>
                <w:color w:val="000000"/>
              </w:rPr>
              <w:br/>
              <w:t>How often: &lt;text line&gt;”</w:t>
            </w:r>
            <w:r w:rsidRPr="00414895">
              <w:rPr>
                <w:color w:val="000000"/>
              </w:rPr>
              <w:br/>
              <w:t xml:space="preserve">4) Add the following language: “I declare under penalty of perjury that this information is true and correct.” </w:t>
            </w:r>
            <w:r w:rsidRPr="00414895">
              <w:rPr>
                <w:color w:val="000000"/>
              </w:rPr>
              <w:br/>
              <w:t>5) Add blank text line for “Provider Signature”, “Date” and “Provider Phone Number “</w:t>
            </w:r>
            <w:r w:rsidRPr="00414895">
              <w:rPr>
                <w:color w:val="000000"/>
              </w:rPr>
              <w:br/>
              <w:t>6) Add the following language: “I, &lt;text line&gt;, the recipient of the money, hereby agree with the above statements. “</w:t>
            </w:r>
            <w:r w:rsidRPr="00414895">
              <w:rPr>
                <w:color w:val="000000"/>
              </w:rPr>
              <w:br/>
              <w:t xml:space="preserve">7) Add text line for “Applicant/Recipient Signature” and “Date” </w:t>
            </w:r>
            <w:r w:rsidRPr="00414895">
              <w:rPr>
                <w:color w:val="000000"/>
              </w:rPr>
              <w:br/>
              <w:t>8) Add form number using CalSAWS standard naming/numbering format</w:t>
            </w:r>
            <w:r w:rsidRPr="00414895">
              <w:rPr>
                <w:color w:val="000000"/>
              </w:rPr>
              <w:br/>
              <w:t>NOTE: See template titled “Statement of gift or loan” for formatting and content.</w:t>
            </w:r>
          </w:p>
        </w:tc>
      </w:tr>
      <w:tr w:rsidR="00414895" w:rsidRPr="000F0C3D" w14:paraId="62BED26C"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02CF915" w14:textId="227FA54C" w:rsidR="00414895" w:rsidRPr="000E69E0" w:rsidRDefault="00414895" w:rsidP="00414895">
            <w:pPr>
              <w:jc w:val="center"/>
              <w:rPr>
                <w:color w:val="000000"/>
              </w:rPr>
            </w:pPr>
            <w:r w:rsidRPr="00414895">
              <w:rPr>
                <w:color w:val="000000"/>
              </w:rPr>
              <w:lastRenderedPageBreak/>
              <w:t>1222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85C7794" w14:textId="5B7D2838" w:rsidR="00414895" w:rsidRPr="000E69E0" w:rsidRDefault="00414895" w:rsidP="00414895">
            <w:pPr>
              <w:jc w:val="center"/>
              <w:rPr>
                <w:color w:val="000000"/>
              </w:rPr>
            </w:pPr>
            <w:r w:rsidRPr="00414895">
              <w:rPr>
                <w:color w:val="000000"/>
              </w:rPr>
              <w:t>2637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E643BE7" w14:textId="2174A05A"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6577C98" w14:textId="77777777" w:rsidR="00414895" w:rsidRPr="00414895" w:rsidRDefault="00414895" w:rsidP="00414895">
            <w:pPr>
              <w:rPr>
                <w:color w:val="000000"/>
              </w:rPr>
            </w:pPr>
            <w:r w:rsidRPr="00414895">
              <w:rPr>
                <w:color w:val="000000"/>
              </w:rPr>
              <w:t xml:space="preserve">The CONTRACTOR shall add a new form to the CalSAWS Software based on the CSF 27 Request for Insurance information with the following content: </w:t>
            </w:r>
            <w:r w:rsidRPr="00414895">
              <w:rPr>
                <w:color w:val="000000"/>
              </w:rPr>
              <w:br/>
              <w:t xml:space="preserve">1) Add the CalSAWS standard header </w:t>
            </w:r>
          </w:p>
          <w:p w14:paraId="065AC185" w14:textId="1553D380" w:rsidR="00414895" w:rsidRPr="000E69E0" w:rsidRDefault="00414895" w:rsidP="00414895">
            <w:pPr>
              <w:rPr>
                <w:color w:val="000000"/>
              </w:rPr>
            </w:pPr>
            <w:r w:rsidRPr="00414895">
              <w:rPr>
                <w:color w:val="000000"/>
              </w:rPr>
              <w:t>2) Add form title “Request for Information”</w:t>
            </w:r>
            <w:r w:rsidRPr="00414895">
              <w:rPr>
                <w:color w:val="000000"/>
              </w:rPr>
              <w:br/>
              <w:t xml:space="preserve">3) Add the following paragraph: </w:t>
            </w:r>
            <w:r w:rsidRPr="00414895">
              <w:rPr>
                <w:color w:val="000000"/>
              </w:rPr>
              <w:br/>
              <w:t xml:space="preserve">“The person named below states that they have insurance with your company. We ask for your cooperation in completing this form with the information indicated below and on any other polices which your company carries for this person. Please return this form to the county.” </w:t>
            </w:r>
            <w:r w:rsidRPr="00414895">
              <w:rPr>
                <w:color w:val="000000"/>
              </w:rPr>
              <w:br/>
              <w:t xml:space="preserve">4) Add table with the following content: </w:t>
            </w:r>
            <w:r w:rsidRPr="00414895">
              <w:rPr>
                <w:color w:val="000000"/>
              </w:rPr>
              <w:br/>
              <w:t>“AUTHORIZATION:</w:t>
            </w:r>
            <w:r w:rsidRPr="00414895">
              <w:rPr>
                <w:color w:val="000000"/>
              </w:rPr>
              <w:br/>
              <w:t xml:space="preserve">I hereby authorize &lt;text line&gt; [Add subscript “Insurance Company”] to release the information regarding the policy(ies) listed below and any others which I may not have declared.” </w:t>
            </w:r>
            <w:r w:rsidRPr="00414895">
              <w:rPr>
                <w:color w:val="000000"/>
              </w:rPr>
              <w:br/>
              <w:t xml:space="preserve">5) Add text lines for the following: </w:t>
            </w:r>
            <w:r w:rsidRPr="00414895">
              <w:rPr>
                <w:color w:val="000000"/>
              </w:rPr>
              <w:br/>
              <w:t xml:space="preserve">          a) Print Name</w:t>
            </w:r>
            <w:r w:rsidRPr="00414895">
              <w:rPr>
                <w:color w:val="000000"/>
              </w:rPr>
              <w:br/>
              <w:t xml:space="preserve">          b) Signature</w:t>
            </w:r>
            <w:r w:rsidRPr="00414895">
              <w:rPr>
                <w:color w:val="000000"/>
              </w:rPr>
              <w:br/>
              <w:t xml:space="preserve">          c) Print Address </w:t>
            </w:r>
            <w:r w:rsidRPr="00414895">
              <w:rPr>
                <w:color w:val="000000"/>
              </w:rPr>
              <w:br/>
            </w:r>
            <w:r w:rsidRPr="00414895">
              <w:rPr>
                <w:color w:val="000000"/>
              </w:rPr>
              <w:lastRenderedPageBreak/>
              <w:t xml:space="preserve">          d) City, State, Zip Code”</w:t>
            </w:r>
            <w:r w:rsidRPr="00414895">
              <w:rPr>
                <w:color w:val="000000"/>
              </w:rPr>
              <w:br/>
              <w:t xml:space="preserve">6) Add table titled “INSURANCE COMPANY TO COMPLETE THE FOLLOWING” with four (4) columns:       </w:t>
            </w:r>
            <w:r w:rsidRPr="00414895">
              <w:rPr>
                <w:color w:val="000000"/>
              </w:rPr>
              <w:br/>
              <w:t>Column 1 add the following labels:</w:t>
            </w:r>
            <w:r w:rsidRPr="00414895">
              <w:rPr>
                <w:color w:val="000000"/>
              </w:rPr>
              <w:br/>
              <w:t xml:space="preserve">          a) Policy Number </w:t>
            </w:r>
            <w:r w:rsidRPr="00414895">
              <w:rPr>
                <w:color w:val="000000"/>
              </w:rPr>
              <w:br/>
              <w:t xml:space="preserve">          b) Policy Owner </w:t>
            </w:r>
            <w:r w:rsidRPr="00414895">
              <w:rPr>
                <w:color w:val="000000"/>
              </w:rPr>
              <w:br/>
              <w:t xml:space="preserve">          c) Name of Insured </w:t>
            </w:r>
            <w:r w:rsidRPr="00414895">
              <w:rPr>
                <w:color w:val="000000"/>
              </w:rPr>
              <w:br/>
              <w:t xml:space="preserve">          d) Beneficiary </w:t>
            </w:r>
            <w:r w:rsidRPr="00414895">
              <w:rPr>
                <w:color w:val="000000"/>
              </w:rPr>
              <w:br/>
              <w:t xml:space="preserve">          e) Premium </w:t>
            </w:r>
            <w:r w:rsidRPr="00414895">
              <w:rPr>
                <w:color w:val="000000"/>
              </w:rPr>
              <w:br/>
              <w:t xml:space="preserve">          f) Person Paying Premiums </w:t>
            </w:r>
            <w:r w:rsidRPr="00414895">
              <w:rPr>
                <w:color w:val="000000"/>
              </w:rPr>
              <w:br/>
              <w:t xml:space="preserve">          g) Date Issued </w:t>
            </w:r>
            <w:r w:rsidRPr="00414895">
              <w:rPr>
                <w:color w:val="000000"/>
              </w:rPr>
              <w:br/>
              <w:t xml:space="preserve">          h) Type of Insurance/Policy </w:t>
            </w:r>
            <w:r w:rsidRPr="00414895">
              <w:rPr>
                <w:color w:val="000000"/>
              </w:rPr>
              <w:br/>
              <w:t xml:space="preserve">          i) Status (in force/lapsed/surrendered </w:t>
            </w:r>
            <w:r w:rsidRPr="00414895">
              <w:rPr>
                <w:color w:val="000000"/>
              </w:rPr>
              <w:br/>
              <w:t xml:space="preserve">          j) Face Value of Policy </w:t>
            </w:r>
            <w:r w:rsidRPr="00414895">
              <w:rPr>
                <w:color w:val="000000"/>
              </w:rPr>
              <w:br/>
              <w:t xml:space="preserve">          k) Loan Value </w:t>
            </w:r>
            <w:r w:rsidRPr="00414895">
              <w:rPr>
                <w:color w:val="000000"/>
              </w:rPr>
              <w:br/>
              <w:t xml:space="preserve">          l) Indebtedness </w:t>
            </w:r>
            <w:r w:rsidRPr="00414895">
              <w:rPr>
                <w:color w:val="000000"/>
              </w:rPr>
              <w:br/>
              <w:t xml:space="preserve">          m) Net Cash Surrender Value </w:t>
            </w:r>
            <w:r w:rsidRPr="00414895">
              <w:rPr>
                <w:color w:val="000000"/>
              </w:rPr>
              <w:br/>
              <w:t xml:space="preserve">          n) Maturity Date </w:t>
            </w:r>
            <w:r w:rsidRPr="00414895">
              <w:rPr>
                <w:color w:val="000000"/>
              </w:rPr>
              <w:br/>
              <w:t xml:space="preserve">          o) Person who may borrow against or cash surrender policy </w:t>
            </w:r>
            <w:r w:rsidRPr="00414895">
              <w:rPr>
                <w:color w:val="000000"/>
              </w:rPr>
              <w:br/>
              <w:t xml:space="preserve">          p) Date the Policy increases in value each year</w:t>
            </w:r>
            <w:r w:rsidRPr="00414895">
              <w:rPr>
                <w:color w:val="000000"/>
              </w:rPr>
              <w:br/>
              <w:t xml:space="preserve">          q) When are dividends payable? </w:t>
            </w:r>
            <w:r w:rsidRPr="00414895">
              <w:rPr>
                <w:color w:val="000000"/>
              </w:rPr>
              <w:br/>
              <w:t xml:space="preserve">          r) Dividends payable to: </w:t>
            </w:r>
            <w:r w:rsidRPr="00414895">
              <w:rPr>
                <w:color w:val="000000"/>
              </w:rPr>
              <w:br/>
              <w:t xml:space="preserve">          s) If surrendered – Amount paid: </w:t>
            </w:r>
            <w:r w:rsidRPr="00414895">
              <w:rPr>
                <w:color w:val="000000"/>
              </w:rPr>
              <w:br/>
              <w:t xml:space="preserve">          t) If surrendered – Date Paid  </w:t>
            </w:r>
            <w:r w:rsidRPr="00414895">
              <w:rPr>
                <w:color w:val="000000"/>
              </w:rPr>
              <w:br/>
              <w:t xml:space="preserve">          u) By IRREVOCABLE AGREEMENT: </w:t>
            </w:r>
            <w:r w:rsidRPr="00414895">
              <w:rPr>
                <w:color w:val="000000"/>
              </w:rPr>
              <w:br/>
              <w:t xml:space="preserve">                    i. Is the insured person prevented from borrowing on or cashing policy? </w:t>
            </w:r>
            <w:r w:rsidRPr="00414895">
              <w:rPr>
                <w:color w:val="000000"/>
              </w:rPr>
              <w:br/>
              <w:t xml:space="preserve">                    ii. Is beneficiary required to use proceeds for burial of insured? </w:t>
            </w:r>
            <w:r w:rsidRPr="00414895">
              <w:rPr>
                <w:color w:val="000000"/>
              </w:rPr>
              <w:br/>
              <w:t xml:space="preserve">Column 2, 3 and 4 in the last row to align with IRREVOCABLE AGREEMENT add the following: </w:t>
            </w:r>
            <w:r w:rsidRPr="00414895">
              <w:rPr>
                <w:color w:val="000000"/>
              </w:rPr>
              <w:br/>
              <w:t xml:space="preserve">&lt;checkbox&gt; Yes &lt;checkbox&gt; No </w:t>
            </w:r>
            <w:r w:rsidRPr="00414895">
              <w:rPr>
                <w:color w:val="000000"/>
              </w:rPr>
              <w:br/>
              <w:t xml:space="preserve">&lt;checkbox&gt; Yes &lt;checkbox&gt; No </w:t>
            </w:r>
            <w:r w:rsidRPr="00414895">
              <w:rPr>
                <w:color w:val="000000"/>
              </w:rPr>
              <w:br/>
              <w:t>6) Add &lt;text lines&gt; for “Signature of Person Completing the Form”, “Date”, “Title”</w:t>
            </w:r>
            <w:r w:rsidRPr="00414895">
              <w:rPr>
                <w:color w:val="000000"/>
              </w:rPr>
              <w:br/>
              <w:t xml:space="preserve">7) Add &lt;text lines&gt; for “Print Name” of “Person Completing the Form”, “Phone Number” </w:t>
            </w:r>
            <w:r w:rsidRPr="00414895">
              <w:rPr>
                <w:color w:val="000000"/>
              </w:rPr>
              <w:br/>
              <w:t>8) Add form number using CalSAWS standard naming/numbering format</w:t>
            </w:r>
            <w:r w:rsidRPr="00414895">
              <w:rPr>
                <w:color w:val="000000"/>
              </w:rPr>
              <w:br/>
              <w:t>NOTE: See template titled “Request for Insurance Information” for formatting and content.</w:t>
            </w:r>
          </w:p>
        </w:tc>
      </w:tr>
      <w:tr w:rsidR="00414895" w:rsidRPr="000F0C3D" w14:paraId="414E8B2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0F0D5FE" w14:textId="15F52503" w:rsidR="00414895" w:rsidRPr="000E69E0" w:rsidRDefault="00414895" w:rsidP="00414895">
            <w:pPr>
              <w:jc w:val="center"/>
              <w:rPr>
                <w:color w:val="000000"/>
              </w:rPr>
            </w:pPr>
            <w:r w:rsidRPr="00414895">
              <w:rPr>
                <w:color w:val="000000"/>
              </w:rPr>
              <w:lastRenderedPageBreak/>
              <w:t>1223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24E1F22" w14:textId="6B7CD17F" w:rsidR="00414895" w:rsidRPr="000E69E0" w:rsidRDefault="00414895" w:rsidP="00414895">
            <w:pPr>
              <w:jc w:val="center"/>
              <w:rPr>
                <w:color w:val="000000"/>
              </w:rPr>
            </w:pPr>
            <w:r w:rsidRPr="00414895">
              <w:rPr>
                <w:color w:val="000000"/>
              </w:rPr>
              <w:t>2638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A0D1520" w14:textId="18C60FC1"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BE587C7" w14:textId="77777777" w:rsidR="00414895" w:rsidRPr="00414895" w:rsidRDefault="00414895" w:rsidP="00414895">
            <w:pPr>
              <w:rPr>
                <w:color w:val="000000"/>
              </w:rPr>
            </w:pPr>
            <w:r w:rsidRPr="00414895">
              <w:rPr>
                <w:color w:val="000000"/>
              </w:rPr>
              <w:t xml:space="preserve">The CONTRACTOR shall add a new form to the CalSAWS Software based on the CSF 31 Request for Discontinuance/Withdrawal/Waiver </w:t>
            </w:r>
            <w:r w:rsidRPr="00414895">
              <w:rPr>
                <w:color w:val="000000"/>
              </w:rPr>
              <w:lastRenderedPageBreak/>
              <w:t xml:space="preserve">with the following content: </w:t>
            </w:r>
            <w:r w:rsidRPr="00414895">
              <w:rPr>
                <w:color w:val="000000"/>
              </w:rPr>
              <w:br/>
              <w:t>1) Add the CalSAWS standard header information</w:t>
            </w:r>
          </w:p>
          <w:p w14:paraId="32F021D4" w14:textId="5D655AB8" w:rsidR="00414895" w:rsidRPr="000E69E0" w:rsidRDefault="00414895" w:rsidP="00414895">
            <w:pPr>
              <w:rPr>
                <w:color w:val="000000"/>
              </w:rPr>
            </w:pPr>
            <w:r w:rsidRPr="00414895">
              <w:rPr>
                <w:color w:val="000000"/>
              </w:rPr>
              <w:t>2) Add form title “Request for Discontinuance/Waiver”</w:t>
            </w:r>
            <w:r w:rsidRPr="00414895">
              <w:rPr>
                <w:color w:val="000000"/>
              </w:rPr>
              <w:br/>
              <w:t>3) Add section titled “</w:t>
            </w:r>
            <w:r w:rsidRPr="00414895">
              <w:rPr>
                <w:color w:val="000000"/>
                <w:u w:val="single"/>
              </w:rPr>
              <w:t>Discontinuance</w:t>
            </w:r>
            <w:r w:rsidRPr="00414895">
              <w:rPr>
                <w:color w:val="000000"/>
              </w:rPr>
              <w:t xml:space="preserve">” with the following language: </w:t>
            </w:r>
            <w:r w:rsidRPr="00414895">
              <w:rPr>
                <w:color w:val="000000"/>
              </w:rPr>
              <w:br/>
              <w:t>“&lt;checkbox&gt; I wish to stop my benefits for the program(s) selected below effective the last day of &lt;text line&gt; [Add subscript “Month/Year”] because &lt;text</w:t>
            </w:r>
            <w:r w:rsidR="00314083">
              <w:rPr>
                <w:color w:val="000000"/>
              </w:rPr>
              <w:t xml:space="preserve"> </w:t>
            </w:r>
            <w:r w:rsidRPr="00414895">
              <w:rPr>
                <w:color w:val="000000"/>
              </w:rPr>
              <w:t>line&gt;</w:t>
            </w:r>
            <w:r w:rsidRPr="00414895">
              <w:rPr>
                <w:color w:val="000000"/>
              </w:rPr>
              <w:br/>
              <w:t xml:space="preserve">&lt;checkbox&gt; CalWORKs &lt;checkbox&gt; CalFresh &lt;checkbox&gt; Medi-Cal &lt;checkbox&gt; CAPI &lt;checkbox&gt; Refugee Cash Assistance </w:t>
            </w:r>
            <w:r w:rsidRPr="00414895">
              <w:rPr>
                <w:color w:val="000000"/>
              </w:rPr>
              <w:br/>
              <w:t>&lt;checkbox&gt; General Assistance/General Relief &lt;checkbox&gt; Supportive Services &lt;checkbox&gt; Transportation &lt;checkbox&gt; Child Care &lt;checkbox&gt; Ancillary &lt;checkbox&gt; Other&lt;text</w:t>
            </w:r>
            <w:r w:rsidR="00314083">
              <w:rPr>
                <w:color w:val="000000"/>
              </w:rPr>
              <w:t xml:space="preserve"> </w:t>
            </w:r>
            <w:r w:rsidRPr="00414895">
              <w:rPr>
                <w:color w:val="000000"/>
              </w:rPr>
              <w:t>line&gt;”</w:t>
            </w:r>
            <w:r w:rsidRPr="00414895">
              <w:rPr>
                <w:color w:val="000000"/>
              </w:rPr>
              <w:br/>
              <w:t>4) Add the following language: “I understand that I may reapply at any time. “</w:t>
            </w:r>
            <w:r w:rsidRPr="00414895">
              <w:rPr>
                <w:color w:val="000000"/>
              </w:rPr>
              <w:br/>
              <w:t>5) Add section titled “</w:t>
            </w:r>
            <w:r w:rsidRPr="00414895">
              <w:rPr>
                <w:color w:val="000000"/>
                <w:u w:val="single"/>
              </w:rPr>
              <w:t>Waiver of 10-Day Notice</w:t>
            </w:r>
            <w:r w:rsidRPr="00414895">
              <w:rPr>
                <w:color w:val="000000"/>
              </w:rPr>
              <w:t xml:space="preserve">” with the following language: </w:t>
            </w:r>
            <w:r w:rsidRPr="00414895">
              <w:rPr>
                <w:color w:val="000000"/>
              </w:rPr>
              <w:br/>
              <w:t>“&lt;checkbox&gt; I waive my right to a ten-day notice of negative action of a decrease or discontinuance of my benefits for the program(s) selected below for the month of &lt;text line&gt;.</w:t>
            </w:r>
            <w:r w:rsidRPr="00414895">
              <w:rPr>
                <w:color w:val="000000"/>
              </w:rPr>
              <w:br/>
              <w:t>&lt;checkbox&gt; CalWORKs &lt;checkbox&gt; Medi-Cal &lt;checkbox&gt; CAPI &lt;checkbox&gt; Refugee Cash Assistance</w:t>
            </w:r>
            <w:r w:rsidRPr="00414895">
              <w:rPr>
                <w:color w:val="000000"/>
              </w:rPr>
              <w:br/>
              <w:t>&lt;checkbox&gt; General Assistance/General Relief &lt;checkbox&gt; Other &lt;text line&gt;”</w:t>
            </w:r>
            <w:r w:rsidRPr="00414895">
              <w:rPr>
                <w:color w:val="000000"/>
              </w:rPr>
              <w:br/>
              <w:t>6) Add the following language: “&lt;checkbox&gt; I agree to an increase in my Medi-Cal Share of Cost effective &lt;text line&gt; because &lt;text line&gt;</w:t>
            </w:r>
            <w:r w:rsidRPr="00414895">
              <w:rPr>
                <w:color w:val="000000"/>
              </w:rPr>
              <w:br/>
              <w:t xml:space="preserve">I understand that I am supposed to be given a ten-day notice before this action becomes effective. However, since I know that the below action must be taken based on the information I reported, it is not necessary for the county to send me this notice within the ten-day limit. </w:t>
            </w:r>
            <w:r w:rsidRPr="00414895">
              <w:rPr>
                <w:color w:val="000000"/>
              </w:rPr>
              <w:br/>
              <w:t>If you request a waiver of ten-day notice, it will not interfere with your right to a hearing and you may reapply at any time.”</w:t>
            </w:r>
            <w:r w:rsidRPr="00414895">
              <w:rPr>
                <w:color w:val="000000"/>
              </w:rPr>
              <w:br/>
              <w:t xml:space="preserve">7) Add &lt;text line&gt; for “Signature” and “Date” </w:t>
            </w:r>
            <w:r w:rsidRPr="00414895">
              <w:rPr>
                <w:color w:val="000000"/>
              </w:rPr>
              <w:br/>
              <w:t>8) Add form number using CalSAWS standard naming/numbering format</w:t>
            </w:r>
            <w:r w:rsidRPr="00414895">
              <w:rPr>
                <w:color w:val="000000"/>
              </w:rPr>
              <w:br/>
              <w:t>NOTE: See template titled “Request for Discontinuance Waiver” for formatting and content.</w:t>
            </w:r>
          </w:p>
        </w:tc>
      </w:tr>
      <w:tr w:rsidR="00414895" w:rsidRPr="000F0C3D" w14:paraId="223A0F8A"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5EF0BD8" w14:textId="789993BE" w:rsidR="00414895" w:rsidRPr="000E69E0" w:rsidRDefault="00414895" w:rsidP="00414895">
            <w:pPr>
              <w:jc w:val="center"/>
              <w:rPr>
                <w:color w:val="000000"/>
              </w:rPr>
            </w:pPr>
            <w:r w:rsidRPr="00414895">
              <w:rPr>
                <w:color w:val="000000"/>
              </w:rPr>
              <w:lastRenderedPageBreak/>
              <w:t>1224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EA6579B" w14:textId="2E7DD738" w:rsidR="00414895" w:rsidRPr="000E69E0" w:rsidRDefault="00414895" w:rsidP="00414895">
            <w:pPr>
              <w:jc w:val="center"/>
              <w:rPr>
                <w:color w:val="000000"/>
              </w:rPr>
            </w:pPr>
            <w:r w:rsidRPr="00414895">
              <w:rPr>
                <w:color w:val="000000"/>
              </w:rPr>
              <w:t>2639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E7B8BA1" w14:textId="639793C4"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34D0CEA" w14:textId="77777777" w:rsidR="00414895" w:rsidRPr="00414895" w:rsidRDefault="00414895" w:rsidP="00414895">
            <w:pPr>
              <w:rPr>
                <w:color w:val="000000"/>
              </w:rPr>
            </w:pPr>
            <w:r w:rsidRPr="00414895">
              <w:rPr>
                <w:color w:val="000000"/>
              </w:rPr>
              <w:t xml:space="preserve">The CONTRACTOR shall add a new form to the CalSAWS Software based on the CSF 32 - Profit and Loss Statement with the following content: </w:t>
            </w:r>
            <w:r w:rsidRPr="00414895">
              <w:rPr>
                <w:color w:val="000000"/>
              </w:rPr>
              <w:br/>
              <w:t>1) Add form title “Profit and Loss Statement”</w:t>
            </w:r>
            <w:r w:rsidRPr="00414895">
              <w:rPr>
                <w:color w:val="000000"/>
              </w:rPr>
              <w:br/>
              <w:t>2) Add the following language: “For the Month/Year of: &lt;text line&gt;” on top left side of the form above the table</w:t>
            </w:r>
            <w:r w:rsidRPr="00414895">
              <w:rPr>
                <w:color w:val="000000"/>
              </w:rPr>
              <w:br/>
              <w:t xml:space="preserve">3) Add a table with the following text boxes: </w:t>
            </w:r>
            <w:r w:rsidRPr="00414895">
              <w:rPr>
                <w:color w:val="000000"/>
              </w:rPr>
              <w:br/>
              <w:t xml:space="preserve">          a) Applicant/Recipient Name &lt;Customer Name&gt;</w:t>
            </w:r>
            <w:r w:rsidRPr="00414895">
              <w:rPr>
                <w:color w:val="000000"/>
              </w:rPr>
              <w:br/>
            </w:r>
            <w:r w:rsidRPr="00414895">
              <w:rPr>
                <w:color w:val="000000"/>
              </w:rPr>
              <w:lastRenderedPageBreak/>
              <w:t xml:space="preserve">          b) Case Number &lt;Case Number&gt;</w:t>
            </w:r>
            <w:r w:rsidRPr="00414895">
              <w:rPr>
                <w:color w:val="000000"/>
              </w:rPr>
              <w:br/>
              <w:t xml:space="preserve">          c) Date &lt;Current Date&gt;</w:t>
            </w:r>
            <w:r w:rsidRPr="00414895">
              <w:rPr>
                <w:color w:val="000000"/>
              </w:rPr>
              <w:br/>
              <w:t xml:space="preserve">          d) Business Name</w:t>
            </w:r>
            <w:r w:rsidRPr="00414895">
              <w:rPr>
                <w:color w:val="000000"/>
              </w:rPr>
              <w:br/>
              <w:t xml:space="preserve">          e) Business Owner(s)</w:t>
            </w:r>
            <w:r w:rsidRPr="00414895">
              <w:rPr>
                <w:color w:val="000000"/>
              </w:rPr>
              <w:br/>
              <w:t xml:space="preserve">          f) Type of Business”</w:t>
            </w:r>
            <w:r w:rsidRPr="00414895">
              <w:rPr>
                <w:color w:val="000000"/>
              </w:rPr>
              <w:br/>
              <w:t xml:space="preserve">          g) Part I -Complete this section if you buy and then resell a product or if you make a product for sale. Otherwise, start with Part II. Attach a separate sheet if necessary. </w:t>
            </w:r>
            <w:r w:rsidRPr="00414895">
              <w:rPr>
                <w:color w:val="000000"/>
              </w:rPr>
              <w:br/>
              <w:t xml:space="preserve">                    i) “Name of Item” with three (3) &lt;text lines&gt;</w:t>
            </w:r>
            <w:r w:rsidRPr="00414895">
              <w:rPr>
                <w:color w:val="000000"/>
              </w:rPr>
              <w:br/>
              <w:t xml:space="preserve">                    ii) “Number Sold” with three (3) &lt;text lines&gt;</w:t>
            </w:r>
            <w:r w:rsidRPr="00414895">
              <w:rPr>
                <w:color w:val="000000"/>
              </w:rPr>
              <w:br/>
              <w:t xml:space="preserve">                    iii) 1. Cost of products on hand at beginning of month $ &lt;text line&gt; </w:t>
            </w:r>
            <w:r w:rsidRPr="00414895">
              <w:rPr>
                <w:color w:val="000000"/>
              </w:rPr>
              <w:br/>
              <w:t xml:space="preserve">                    iv) 2. Cost of products you purchased during the month + $ &lt;text line&gt;      </w:t>
            </w:r>
            <w:r w:rsidRPr="00414895">
              <w:rPr>
                <w:color w:val="000000"/>
              </w:rPr>
              <w:br/>
              <w:t xml:space="preserve">                    v) 3. Cost of materials and supplies used to make products + $ &lt;text line&gt;   </w:t>
            </w:r>
          </w:p>
          <w:p w14:paraId="0DF5353E" w14:textId="77777777" w:rsidR="00414895" w:rsidRPr="00414895" w:rsidRDefault="00414895" w:rsidP="00414895">
            <w:pPr>
              <w:rPr>
                <w:color w:val="000000"/>
              </w:rPr>
            </w:pPr>
            <w:r w:rsidRPr="00414895">
              <w:rPr>
                <w:color w:val="000000"/>
              </w:rPr>
              <w:t xml:space="preserve">                    vi) 4. Other costs to make products + $ &lt;text line&gt;      </w:t>
            </w:r>
            <w:r w:rsidRPr="00414895">
              <w:rPr>
                <w:color w:val="000000"/>
              </w:rPr>
              <w:br/>
              <w:t xml:space="preserve">                    vii) 5. Total costs of products or supplies purchased during the month + $ &lt;text line&gt;      </w:t>
            </w:r>
          </w:p>
          <w:p w14:paraId="130842E6" w14:textId="77777777" w:rsidR="00414895" w:rsidRPr="00414895" w:rsidRDefault="00414895" w:rsidP="00414895">
            <w:pPr>
              <w:rPr>
                <w:color w:val="000000"/>
              </w:rPr>
            </w:pPr>
            <w:r w:rsidRPr="00414895">
              <w:rPr>
                <w:color w:val="000000"/>
              </w:rPr>
              <w:t xml:space="preserve">                    vii) 6. Total of products on hand at beginning of month plus cost of products or supplies purchased during the month (line 1 plus 5) = $ &lt;text line&gt;      </w:t>
            </w:r>
            <w:r w:rsidRPr="00414895">
              <w:rPr>
                <w:color w:val="000000"/>
              </w:rPr>
              <w:br/>
              <w:t xml:space="preserve">                    ix) 7. Cost of total products on hand at end of month - $ &lt;text line&gt;       </w:t>
            </w:r>
          </w:p>
          <w:p w14:paraId="3EFB2DF3" w14:textId="31A4456F" w:rsidR="00414895" w:rsidRPr="00414895" w:rsidRDefault="00414895" w:rsidP="00414895">
            <w:pPr>
              <w:rPr>
                <w:color w:val="000000"/>
              </w:rPr>
            </w:pPr>
            <w:r w:rsidRPr="00414895">
              <w:rPr>
                <w:color w:val="000000"/>
              </w:rPr>
              <w:t xml:space="preserve">                    x) 8. Cost of products sold during the month (line 6 minus line 7) = $ &lt;text line&gt;”        </w:t>
            </w:r>
            <w:r w:rsidRPr="00414895">
              <w:rPr>
                <w:color w:val="000000"/>
              </w:rPr>
              <w:br/>
              <w:t xml:space="preserve">          h) Part II – Income</w:t>
            </w:r>
            <w:r w:rsidRPr="00414895">
              <w:rPr>
                <w:color w:val="000000"/>
              </w:rPr>
              <w:br/>
              <w:t xml:space="preserve">                    i) 1. Gross receipts sales = $ &lt;text line&gt;</w:t>
            </w:r>
            <w:r w:rsidRPr="00414895">
              <w:rPr>
                <w:color w:val="000000"/>
              </w:rPr>
              <w:br/>
              <w:t xml:space="preserve">                    ii)</w:t>
            </w:r>
            <w:r w:rsidR="00314083">
              <w:rPr>
                <w:color w:val="000000"/>
              </w:rPr>
              <w:t xml:space="preserve"> </w:t>
            </w:r>
            <w:r w:rsidRPr="00414895">
              <w:rPr>
                <w:color w:val="000000"/>
              </w:rPr>
              <w:t>2. Cost of products sold (enter amount from Part 1, number 8; if you did not sell a product, enter zero here) - $ &lt;text line&gt;</w:t>
            </w:r>
            <w:r w:rsidRPr="00414895">
              <w:rPr>
                <w:color w:val="000000"/>
              </w:rPr>
              <w:br/>
              <w:t xml:space="preserve">                    iii) 3. Adjusted gross income = $ &lt;text line&gt;</w:t>
            </w:r>
            <w:r w:rsidRPr="00414895">
              <w:rPr>
                <w:color w:val="000000"/>
              </w:rPr>
              <w:br/>
              <w:t xml:space="preserve">          i) PART III - Deductions for Operating Costs</w:t>
            </w:r>
            <w:r w:rsidRPr="00414895">
              <w:rPr>
                <w:color w:val="000000"/>
              </w:rPr>
              <w:br/>
              <w:t xml:space="preserve">                    i) 1. Advertising $ &lt;text line&gt;</w:t>
            </w:r>
            <w:r w:rsidRPr="00414895">
              <w:rPr>
                <w:color w:val="000000"/>
              </w:rPr>
              <w:br/>
              <w:t xml:space="preserve">                    ii) 2. Bad debts from sales or service $ &lt;text line&gt;</w:t>
            </w:r>
            <w:r w:rsidRPr="00414895">
              <w:rPr>
                <w:color w:val="000000"/>
              </w:rPr>
              <w:br/>
              <w:t xml:space="preserve">                    iii) 3. Bank service charges $ &lt;text line&gt;</w:t>
            </w:r>
            <w:r w:rsidRPr="00414895">
              <w:rPr>
                <w:color w:val="000000"/>
              </w:rPr>
              <w:br/>
              <w:t xml:space="preserve">                    iv) 4. Commissions $ &lt;text line&gt;</w:t>
            </w:r>
            <w:r w:rsidRPr="00414895">
              <w:rPr>
                <w:color w:val="000000"/>
              </w:rPr>
              <w:br/>
              <w:t xml:space="preserve">                    v) 5. Depletion $ &lt;text line&gt;        </w:t>
            </w:r>
            <w:r w:rsidRPr="00414895">
              <w:rPr>
                <w:color w:val="000000"/>
              </w:rPr>
              <w:br/>
              <w:t xml:space="preserve">                    vi) 6. Depreciation $ &lt;text line&gt;        </w:t>
            </w:r>
            <w:r w:rsidRPr="00414895">
              <w:rPr>
                <w:color w:val="000000"/>
              </w:rPr>
              <w:br/>
              <w:t xml:space="preserve">                    vii) 7. Dues and publications $ &lt;text line&gt;        </w:t>
            </w:r>
            <w:r w:rsidRPr="00414895">
              <w:rPr>
                <w:color w:val="000000"/>
              </w:rPr>
              <w:br/>
              <w:t xml:space="preserve">                    vii) 8. Employee benefit programs $ &lt;text line&gt;        </w:t>
            </w:r>
            <w:r w:rsidRPr="00414895">
              <w:rPr>
                <w:color w:val="000000"/>
              </w:rPr>
              <w:br/>
              <w:t xml:space="preserve">                    ix) 9. Freight (not included in Part I above) $ &lt;text line&gt;        </w:t>
            </w:r>
            <w:r w:rsidRPr="00414895">
              <w:rPr>
                <w:color w:val="000000"/>
              </w:rPr>
              <w:br/>
              <w:t xml:space="preserve">                   x) 10. Insurance $ &lt;text line&gt;        </w:t>
            </w:r>
            <w:r w:rsidRPr="00414895">
              <w:rPr>
                <w:color w:val="000000"/>
              </w:rPr>
              <w:br/>
              <w:t xml:space="preserve">                   xi) 11. Interest on business indebtedness $ &lt;text line&gt;        </w:t>
            </w:r>
            <w:r w:rsidRPr="00414895">
              <w:rPr>
                <w:color w:val="000000"/>
              </w:rPr>
              <w:br/>
            </w:r>
            <w:r w:rsidRPr="00414895">
              <w:rPr>
                <w:color w:val="000000"/>
              </w:rPr>
              <w:lastRenderedPageBreak/>
              <w:t xml:space="preserve">                   xii) 12. Laundry and cleaning $ &lt;text line&gt;        </w:t>
            </w:r>
            <w:r w:rsidRPr="00414895">
              <w:rPr>
                <w:color w:val="000000"/>
              </w:rPr>
              <w:br/>
              <w:t xml:space="preserve">                   xiii) 13. Legal and professional services $ &lt;text line&gt;        </w:t>
            </w:r>
            <w:r w:rsidRPr="00414895">
              <w:rPr>
                <w:color w:val="000000"/>
              </w:rPr>
              <w:br/>
              <w:t xml:space="preserve">                   xiv) 14. Office expense $ &lt;text line&gt;        </w:t>
            </w:r>
            <w:r w:rsidRPr="00414895">
              <w:rPr>
                <w:color w:val="000000"/>
              </w:rPr>
              <w:br/>
              <w:t xml:space="preserve">                   xv) 15. Rent on business property $ &lt;text line&gt;         </w:t>
            </w:r>
            <w:r w:rsidRPr="00414895">
              <w:rPr>
                <w:color w:val="000000"/>
              </w:rPr>
              <w:br/>
              <w:t xml:space="preserve">                   xvi) 16. Repairs $ &lt;text line&gt;        </w:t>
            </w:r>
            <w:r w:rsidRPr="00414895">
              <w:rPr>
                <w:color w:val="000000"/>
              </w:rPr>
              <w:br/>
              <w:t xml:space="preserve">                   xvii) 17. Supplies (not included in Part I above) $ &lt;text line&gt;        </w:t>
            </w:r>
            <w:r w:rsidRPr="00414895">
              <w:rPr>
                <w:color w:val="000000"/>
              </w:rPr>
              <w:br/>
              <w:t xml:space="preserve">                   xviii) 18. Taxes (do not include windfall profit tax) $ &lt;text line&gt;        </w:t>
            </w:r>
            <w:r w:rsidRPr="00414895">
              <w:rPr>
                <w:color w:val="000000"/>
              </w:rPr>
              <w:br/>
              <w:t xml:space="preserve">                   xix) 19. Travel and entertainment   &lt;text line&gt;        </w:t>
            </w:r>
            <w:r w:rsidRPr="00414895">
              <w:rPr>
                <w:color w:val="000000"/>
              </w:rPr>
              <w:br/>
              <w:t xml:space="preserve">                   xx) 20. Utilities and telephone $ &lt;text line&gt;        </w:t>
            </w:r>
            <w:r w:rsidRPr="00414895">
              <w:rPr>
                <w:color w:val="000000"/>
              </w:rPr>
              <w:br/>
              <w:t xml:space="preserve">                   xxi) 21. Wages $ &lt;text line&gt;        </w:t>
            </w:r>
            <w:r w:rsidRPr="00414895">
              <w:rPr>
                <w:color w:val="000000"/>
              </w:rPr>
              <w:br/>
              <w:t xml:space="preserve">                   xxii) 22. Windfall profit tax withheld $ &lt;text line&gt;        </w:t>
            </w:r>
            <w:r w:rsidRPr="00414895">
              <w:rPr>
                <w:color w:val="000000"/>
              </w:rPr>
              <w:br/>
              <w:t xml:space="preserve">                   xxiii) 23. Equipment:</w:t>
            </w:r>
            <w:r w:rsidRPr="00414895">
              <w:rPr>
                <w:color w:val="000000"/>
              </w:rPr>
              <w:br/>
              <w:t xml:space="preserve">                         a) Repair/Maintenance $ &lt;text line&gt;        </w:t>
            </w:r>
            <w:r w:rsidRPr="00414895">
              <w:rPr>
                <w:color w:val="000000"/>
              </w:rPr>
              <w:br/>
              <w:t xml:space="preserve">                         b) Rental $ &lt;text line&gt;        </w:t>
            </w:r>
            <w:r w:rsidRPr="00414895">
              <w:rPr>
                <w:color w:val="000000"/>
              </w:rPr>
              <w:br/>
              <w:t xml:space="preserve">                   xxiv) 24. Licenses $ &lt;text line&gt;        </w:t>
            </w:r>
            <w:r w:rsidRPr="00414895">
              <w:rPr>
                <w:color w:val="000000"/>
              </w:rPr>
              <w:br/>
              <w:t xml:space="preserve">                   xxv) 25. Other expenses (specify)</w:t>
            </w:r>
          </w:p>
          <w:p w14:paraId="451E8630" w14:textId="77777777" w:rsidR="00414895" w:rsidRPr="00414895" w:rsidRDefault="00414895" w:rsidP="00414895">
            <w:pPr>
              <w:rPr>
                <w:color w:val="000000"/>
              </w:rPr>
            </w:pPr>
            <w:r w:rsidRPr="00414895">
              <w:rPr>
                <w:color w:val="000000"/>
              </w:rPr>
              <w:t xml:space="preserve">                         a) &lt;text line&gt; $ &lt;text line&gt;</w:t>
            </w:r>
          </w:p>
          <w:p w14:paraId="3F0EC125" w14:textId="77777777" w:rsidR="00414895" w:rsidRPr="00414895" w:rsidRDefault="00414895" w:rsidP="00414895">
            <w:pPr>
              <w:rPr>
                <w:color w:val="000000"/>
              </w:rPr>
            </w:pPr>
            <w:r w:rsidRPr="00414895">
              <w:rPr>
                <w:color w:val="000000"/>
              </w:rPr>
              <w:t xml:space="preserve">                         b) &lt;text line&gt; $ &lt;text line&gt;</w:t>
            </w:r>
          </w:p>
          <w:p w14:paraId="34147CE3" w14:textId="77777777" w:rsidR="00414895" w:rsidRPr="00414895" w:rsidRDefault="00414895" w:rsidP="00414895">
            <w:pPr>
              <w:rPr>
                <w:color w:val="000000"/>
              </w:rPr>
            </w:pPr>
            <w:r w:rsidRPr="00414895">
              <w:rPr>
                <w:color w:val="000000"/>
              </w:rPr>
              <w:t xml:space="preserve">                         c) &lt;text line&gt; $ &lt;text line&gt;</w:t>
            </w:r>
          </w:p>
          <w:p w14:paraId="1107DF25" w14:textId="77777777" w:rsidR="00414895" w:rsidRPr="00414895" w:rsidRDefault="00414895" w:rsidP="00414895">
            <w:pPr>
              <w:rPr>
                <w:color w:val="000000"/>
              </w:rPr>
            </w:pPr>
            <w:r w:rsidRPr="00414895">
              <w:rPr>
                <w:color w:val="000000"/>
              </w:rPr>
              <w:t xml:space="preserve">                         d) &lt;text line&gt; $ &lt;text line&gt;</w:t>
            </w:r>
          </w:p>
          <w:p w14:paraId="76083746" w14:textId="77777777" w:rsidR="00414895" w:rsidRPr="00414895" w:rsidRDefault="00414895" w:rsidP="00414895">
            <w:pPr>
              <w:rPr>
                <w:color w:val="000000"/>
              </w:rPr>
            </w:pPr>
            <w:r w:rsidRPr="00414895">
              <w:rPr>
                <w:color w:val="000000"/>
              </w:rPr>
              <w:t xml:space="preserve">                         e) &lt;text line&gt; $ &lt;text line&gt;</w:t>
            </w:r>
          </w:p>
          <w:p w14:paraId="343D7869" w14:textId="77777777" w:rsidR="00414895" w:rsidRPr="00414895" w:rsidRDefault="00414895" w:rsidP="00414895">
            <w:pPr>
              <w:rPr>
                <w:color w:val="000000"/>
              </w:rPr>
            </w:pPr>
            <w:r w:rsidRPr="00414895">
              <w:rPr>
                <w:color w:val="000000"/>
              </w:rPr>
              <w:t xml:space="preserve">                         f) &lt;text line&gt; $ &lt;text line&gt; </w:t>
            </w:r>
          </w:p>
          <w:p w14:paraId="14A893C8" w14:textId="354110EA" w:rsidR="00414895" w:rsidRPr="000E69E0" w:rsidRDefault="00414895" w:rsidP="00414895">
            <w:pPr>
              <w:rPr>
                <w:color w:val="000000"/>
              </w:rPr>
            </w:pPr>
            <w:r w:rsidRPr="00414895">
              <w:rPr>
                <w:color w:val="000000"/>
              </w:rPr>
              <w:t xml:space="preserve">                   xxvi) 26. Add amounts in columns for lines 1 through 25 (PART III). These are total deductions. $&lt;text line&gt;”</w:t>
            </w:r>
            <w:r w:rsidRPr="00414895">
              <w:rPr>
                <w:color w:val="000000"/>
              </w:rPr>
              <w:br/>
              <w:t>4) Add the following language: “PART IV - NET PROFIT OR LOSS (line 3, PART II, minus line 26 PART III)” below the table above</w:t>
            </w:r>
            <w:r w:rsidRPr="00414895">
              <w:rPr>
                <w:color w:val="000000"/>
              </w:rPr>
              <w:br/>
              <w:t xml:space="preserve">5) Add the following language: “Attach a list of business inventory. If you receive Medi-Cal only, include the actual cost of business transportation. </w:t>
            </w:r>
            <w:r w:rsidRPr="00414895">
              <w:rPr>
                <w:color w:val="000000"/>
              </w:rPr>
              <w:br/>
              <w:t>I HAVE ENCLOSED RECEIPTS TO VERIFY ALL INCOME AND EXPENSES CLAIMED ABOVE. I DECLARE UNDER PENALTY OF PERJURY THAT THE STATEMENTS ABOVE ARE TRUE AND CORRECT.”</w:t>
            </w:r>
            <w:r w:rsidRPr="00414895">
              <w:rPr>
                <w:color w:val="000000"/>
              </w:rPr>
              <w:br/>
              <w:t>6) Add text line for “Applicant/Recipient Signature” and “Date “</w:t>
            </w:r>
            <w:r w:rsidRPr="00414895">
              <w:rPr>
                <w:color w:val="000000"/>
              </w:rPr>
              <w:br/>
              <w:t>7) Add form number using CalSAWS standard naming/numbering format</w:t>
            </w:r>
            <w:r w:rsidRPr="00414895">
              <w:rPr>
                <w:color w:val="000000"/>
              </w:rPr>
              <w:br/>
              <w:t xml:space="preserve">NOTE: See template titled “Profit and Loss Statement” for formatting and content. </w:t>
            </w:r>
          </w:p>
        </w:tc>
      </w:tr>
      <w:tr w:rsidR="00414895" w:rsidRPr="000F0C3D" w14:paraId="7707D0E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1E2ADF0" w14:textId="36C5CDF2" w:rsidR="00414895" w:rsidRPr="000E69E0" w:rsidRDefault="00414895" w:rsidP="00414895">
            <w:pPr>
              <w:jc w:val="center"/>
              <w:rPr>
                <w:color w:val="000000"/>
              </w:rPr>
            </w:pPr>
            <w:r w:rsidRPr="00414895">
              <w:rPr>
                <w:color w:val="000000"/>
              </w:rPr>
              <w:lastRenderedPageBreak/>
              <w:t>1225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037B651" w14:textId="2CB65058" w:rsidR="00414895" w:rsidRPr="000E69E0" w:rsidRDefault="00414895" w:rsidP="00414895">
            <w:pPr>
              <w:jc w:val="center"/>
              <w:rPr>
                <w:color w:val="000000"/>
              </w:rPr>
            </w:pPr>
            <w:r w:rsidRPr="00414895">
              <w:rPr>
                <w:color w:val="000000"/>
              </w:rPr>
              <w:t>2640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45A0B15" w14:textId="2F4FC92F"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C32A066" w14:textId="77777777" w:rsidR="00414895" w:rsidRPr="00414895" w:rsidRDefault="00414895" w:rsidP="00414895">
            <w:pPr>
              <w:rPr>
                <w:color w:val="000000"/>
              </w:rPr>
            </w:pPr>
            <w:r w:rsidRPr="00414895">
              <w:rPr>
                <w:color w:val="000000"/>
              </w:rPr>
              <w:t xml:space="preserve">The CONTRACTOR shall add a new form to the CalSAWS Software based on the CSF 33 Notice to Self-Employed Individuals with the following content: </w:t>
            </w:r>
            <w:r w:rsidRPr="00414895">
              <w:rPr>
                <w:color w:val="000000"/>
              </w:rPr>
              <w:br/>
              <w:t>1) Add CalSAWS standard header information</w:t>
            </w:r>
          </w:p>
          <w:p w14:paraId="5D67ED4F" w14:textId="69891A0C" w:rsidR="00414895" w:rsidRPr="000E69E0" w:rsidRDefault="00414895" w:rsidP="00414895">
            <w:pPr>
              <w:rPr>
                <w:color w:val="000000"/>
              </w:rPr>
            </w:pPr>
            <w:r w:rsidRPr="00414895">
              <w:rPr>
                <w:color w:val="000000"/>
              </w:rPr>
              <w:t>2) Add form title “Notice to Self-Employed Individuals”</w:t>
            </w:r>
            <w:r w:rsidRPr="00414895">
              <w:rPr>
                <w:color w:val="000000"/>
              </w:rPr>
              <w:br/>
              <w:t>3) Add the following language: “State rules regarding income from self-</w:t>
            </w:r>
            <w:r w:rsidRPr="00414895">
              <w:rPr>
                <w:color w:val="000000"/>
              </w:rPr>
              <w:lastRenderedPageBreak/>
              <w:t>employment allow you two choices for deducting your business expenses. Once you choose an option, it cannot be changed until your next redetermination or for six months, whichever comes first. “</w:t>
            </w:r>
            <w:r w:rsidRPr="00414895">
              <w:rPr>
                <w:color w:val="000000"/>
              </w:rPr>
              <w:br/>
              <w:t>You MUST choose one of the following options:</w:t>
            </w:r>
            <w:r w:rsidRPr="00414895">
              <w:rPr>
                <w:color w:val="000000"/>
              </w:rPr>
              <w:br/>
              <w:t xml:space="preserve">&lt;check box&gt; I choose the 40% standard deduction.   </w:t>
            </w:r>
            <w:r w:rsidRPr="00414895">
              <w:rPr>
                <w:color w:val="000000"/>
              </w:rPr>
              <w:br/>
              <w:t xml:space="preserve">The County will automatically deduct 40% from my reported gross earnings each month as a standard deduction for business expenses. I must send proof of my income but I do not have to give proof of business expenses.  </w:t>
            </w:r>
            <w:r w:rsidRPr="00414895">
              <w:rPr>
                <w:color w:val="000000"/>
              </w:rPr>
              <w:br/>
              <w:t>&lt;check box&gt; I choose the actual business expense deduction.</w:t>
            </w:r>
            <w:r w:rsidRPr="00414895">
              <w:rPr>
                <w:color w:val="000000"/>
              </w:rPr>
              <w:br/>
              <w:t xml:space="preserve">The County will deduct actual allowable business expenses from my gross earnings. With each status/income report or redetermination, I must send proof of my income and expenses. The County will not allow any unverified expense deductions. </w:t>
            </w:r>
            <w:r w:rsidRPr="00414895">
              <w:rPr>
                <w:color w:val="000000"/>
              </w:rPr>
              <w:br/>
              <w:t xml:space="preserve">Please make your choice and return this form to the county.  </w:t>
            </w:r>
            <w:r w:rsidRPr="00414895">
              <w:rPr>
                <w:color w:val="000000"/>
              </w:rPr>
              <w:br/>
              <w:t>For CalWORKs or CalFresh, if we do not hear from you, we will use the 40% standard deduction for at least 6 months or until your redetermina</w:t>
            </w:r>
            <w:r w:rsidR="00E26ED6">
              <w:rPr>
                <w:color w:val="000000"/>
              </w:rPr>
              <w:t>tion, whichever comes first. “</w:t>
            </w:r>
            <w:r w:rsidR="00E26ED6">
              <w:rPr>
                <w:color w:val="000000"/>
              </w:rPr>
              <w:br/>
              <w:t>4</w:t>
            </w:r>
            <w:r w:rsidRPr="00414895">
              <w:rPr>
                <w:color w:val="000000"/>
              </w:rPr>
              <w:t>) Add &lt;text line&gt; for “Applicant/R</w:t>
            </w:r>
            <w:r w:rsidR="00E26ED6">
              <w:rPr>
                <w:color w:val="000000"/>
              </w:rPr>
              <w:t>ecipient Signature” and “Date”</w:t>
            </w:r>
            <w:r w:rsidR="00E26ED6">
              <w:rPr>
                <w:color w:val="000000"/>
              </w:rPr>
              <w:br/>
              <w:t>5</w:t>
            </w:r>
            <w:r w:rsidRPr="00414895">
              <w:rPr>
                <w:color w:val="000000"/>
              </w:rPr>
              <w:t xml:space="preserve">) Add form number using CalSAWS naming/numbering format </w:t>
            </w:r>
            <w:r w:rsidRPr="00414895">
              <w:rPr>
                <w:color w:val="000000"/>
              </w:rPr>
              <w:br/>
              <w:t>NOTE: See template titled “Notice to Self-Employed Individuals” for formatting and content.</w:t>
            </w:r>
          </w:p>
        </w:tc>
      </w:tr>
      <w:tr w:rsidR="00414895" w:rsidRPr="000F0C3D" w14:paraId="2D4EE772"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CCE9071" w14:textId="5D7A825F" w:rsidR="00414895" w:rsidRPr="000E69E0" w:rsidRDefault="00414895" w:rsidP="00414895">
            <w:pPr>
              <w:jc w:val="center"/>
              <w:rPr>
                <w:color w:val="000000"/>
              </w:rPr>
            </w:pPr>
            <w:r w:rsidRPr="00414895">
              <w:rPr>
                <w:color w:val="000000"/>
              </w:rPr>
              <w:lastRenderedPageBreak/>
              <w:t>1226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B8818AB" w14:textId="69350101" w:rsidR="00414895" w:rsidRPr="000E69E0" w:rsidRDefault="00414895" w:rsidP="00414895">
            <w:pPr>
              <w:jc w:val="center"/>
              <w:rPr>
                <w:color w:val="000000"/>
              </w:rPr>
            </w:pPr>
            <w:r w:rsidRPr="00414895">
              <w:rPr>
                <w:color w:val="000000"/>
              </w:rPr>
              <w:t>2641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F2714E4" w14:textId="57A777B4"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9592E38" w14:textId="612906DD" w:rsidR="00414895" w:rsidRPr="000E69E0" w:rsidRDefault="00414895" w:rsidP="00414895">
            <w:pPr>
              <w:rPr>
                <w:color w:val="000000"/>
              </w:rPr>
            </w:pPr>
            <w:r w:rsidRPr="00414895">
              <w:rPr>
                <w:color w:val="000000"/>
              </w:rPr>
              <w:t xml:space="preserve">The CONTRACTOR shall add a new form to the CalSAWS software based on the CSF 54 Certification of ID with the following content: </w:t>
            </w:r>
            <w:r w:rsidRPr="00414895">
              <w:rPr>
                <w:color w:val="000000"/>
              </w:rPr>
              <w:br/>
              <w:t>1) Add form title “Certification of Identification Document”</w:t>
            </w:r>
            <w:r w:rsidRPr="00414895">
              <w:rPr>
                <w:color w:val="000000"/>
              </w:rPr>
              <w:br/>
              <w:t xml:space="preserve">2) Add the following language: </w:t>
            </w:r>
            <w:r w:rsidRPr="00414895">
              <w:rPr>
                <w:color w:val="000000"/>
              </w:rPr>
              <w:br/>
              <w:t>“This temporary identification document is being issued to the individual described below who is a recipient of aid and who has no other identification and is in the process of obtaining some form of permanent identification.</w:t>
            </w:r>
            <w:r w:rsidRPr="00414895">
              <w:rPr>
                <w:color w:val="000000"/>
              </w:rPr>
              <w:br/>
              <w:t>This form may only be used at the places mentioned below.</w:t>
            </w:r>
            <w:r w:rsidRPr="00414895">
              <w:rPr>
                <w:color w:val="000000"/>
              </w:rPr>
              <w:br/>
              <w:t>&lt;bold font&gt;This form must be signed and surrendered at the place of check redemption.”</w:t>
            </w:r>
            <w:r w:rsidRPr="00414895">
              <w:rPr>
                <w:color w:val="000000"/>
              </w:rPr>
              <w:br/>
              <w:t>3) Add “Date Issued:” &lt;text line&gt; and “Date Expires:” &lt;text line&gt;</w:t>
            </w:r>
            <w:r w:rsidRPr="00414895">
              <w:rPr>
                <w:color w:val="000000"/>
              </w:rPr>
              <w:br/>
              <w:t xml:space="preserve">4) Add “To: “ below Date Issued. </w:t>
            </w:r>
            <w:r w:rsidRPr="00414895">
              <w:rPr>
                <w:color w:val="000000"/>
              </w:rPr>
              <w:br/>
              <w:t xml:space="preserve">5) Add a table with the following text boxes: </w:t>
            </w:r>
            <w:r w:rsidRPr="00414895">
              <w:rPr>
                <w:color w:val="000000"/>
              </w:rPr>
              <w:br/>
              <w:t xml:space="preserve">          a) Payee Name:</w:t>
            </w:r>
            <w:r w:rsidRPr="00414895">
              <w:rPr>
                <w:color w:val="000000"/>
              </w:rPr>
              <w:br/>
              <w:t xml:space="preserve">          b) Case Number:</w:t>
            </w:r>
            <w:r w:rsidRPr="00414895">
              <w:rPr>
                <w:color w:val="000000"/>
              </w:rPr>
              <w:br/>
              <w:t xml:space="preserve">          c) Payee Address:</w:t>
            </w:r>
            <w:r w:rsidRPr="00414895">
              <w:rPr>
                <w:color w:val="000000"/>
              </w:rPr>
              <w:br/>
              <w:t xml:space="preserve">          d) Birth Date:</w:t>
            </w:r>
            <w:r w:rsidRPr="00414895">
              <w:rPr>
                <w:color w:val="000000"/>
              </w:rPr>
              <w:br/>
              <w:t xml:space="preserve">          e) Other Identifying Marks: (Scars, moles, </w:t>
            </w:r>
            <w:r w:rsidR="00314083" w:rsidRPr="00414895">
              <w:rPr>
                <w:color w:val="000000"/>
              </w:rPr>
              <w:t>etc.</w:t>
            </w:r>
            <w:r w:rsidRPr="00414895">
              <w:rPr>
                <w:color w:val="000000"/>
              </w:rPr>
              <w:t>)</w:t>
            </w:r>
            <w:r w:rsidRPr="00414895">
              <w:rPr>
                <w:color w:val="000000"/>
              </w:rPr>
              <w:br/>
              <w:t xml:space="preserve">          f) Sex:</w:t>
            </w:r>
            <w:r w:rsidRPr="00414895">
              <w:rPr>
                <w:color w:val="000000"/>
              </w:rPr>
              <w:br/>
              <w:t xml:space="preserve">          g) Height:</w:t>
            </w:r>
            <w:r w:rsidRPr="00414895">
              <w:rPr>
                <w:color w:val="000000"/>
              </w:rPr>
              <w:br/>
            </w:r>
            <w:r w:rsidRPr="00414895">
              <w:rPr>
                <w:color w:val="000000"/>
              </w:rPr>
              <w:lastRenderedPageBreak/>
              <w:t xml:space="preserve">          h) Weight:</w:t>
            </w:r>
            <w:r w:rsidRPr="00414895">
              <w:rPr>
                <w:color w:val="000000"/>
              </w:rPr>
              <w:br/>
              <w:t xml:space="preserve">          i) Eye Color:</w:t>
            </w:r>
            <w:r w:rsidRPr="00414895">
              <w:rPr>
                <w:color w:val="000000"/>
              </w:rPr>
              <w:br/>
              <w:t xml:space="preserve">          j) Hair Color:</w:t>
            </w:r>
            <w:r w:rsidRPr="00414895">
              <w:rPr>
                <w:color w:val="000000"/>
              </w:rPr>
              <w:br/>
              <w:t xml:space="preserve">          k) Applicant/Recipient Signature:</w:t>
            </w:r>
            <w:r w:rsidRPr="00414895">
              <w:rPr>
                <w:color w:val="000000"/>
              </w:rPr>
              <w:br/>
              <w:t xml:space="preserve">          l) Date:</w:t>
            </w:r>
            <w:r w:rsidRPr="00414895">
              <w:rPr>
                <w:color w:val="000000"/>
              </w:rPr>
              <w:br/>
              <w:t xml:space="preserve">          m) Warrant #:</w:t>
            </w:r>
            <w:r w:rsidRPr="00414895">
              <w:rPr>
                <w:color w:val="000000"/>
              </w:rPr>
              <w:br/>
              <w:t xml:space="preserve">          n) Warrant Amount: $</w:t>
            </w:r>
            <w:r w:rsidRPr="00414895">
              <w:rPr>
                <w:color w:val="000000"/>
              </w:rPr>
              <w:br/>
              <w:t xml:space="preserve">          o) Issued and Verified by (Signature):</w:t>
            </w:r>
            <w:r w:rsidRPr="00414895">
              <w:rPr>
                <w:color w:val="000000"/>
              </w:rPr>
              <w:br/>
              <w:t xml:space="preserve">          p) Worker ID #:</w:t>
            </w:r>
            <w:r w:rsidRPr="00414895">
              <w:rPr>
                <w:color w:val="000000"/>
              </w:rPr>
              <w:br/>
              <w:t xml:space="preserve">          q) Worker Phone #:</w:t>
            </w:r>
            <w:r w:rsidRPr="00414895">
              <w:rPr>
                <w:color w:val="000000"/>
              </w:rPr>
              <w:br/>
              <w:t xml:space="preserve">          r) Supervisor Signature(if applicable):</w:t>
            </w:r>
            <w:r w:rsidRPr="00414895">
              <w:rPr>
                <w:color w:val="000000"/>
              </w:rPr>
              <w:br/>
              <w:t xml:space="preserve">          s) Supervisor Phone #:</w:t>
            </w:r>
            <w:r w:rsidRPr="00414895">
              <w:rPr>
                <w:color w:val="000000"/>
              </w:rPr>
              <w:br/>
              <w:t xml:space="preserve">          t) Supervisor Worker #</w:t>
            </w:r>
            <w:r w:rsidRPr="00414895">
              <w:rPr>
                <w:color w:val="000000"/>
              </w:rPr>
              <w:br/>
              <w:t xml:space="preserve">          u) Worker Name:</w:t>
            </w:r>
            <w:r w:rsidRPr="00414895">
              <w:rPr>
                <w:color w:val="000000"/>
              </w:rPr>
              <w:br/>
              <w:t xml:space="preserve">          v) Worker Phone #:</w:t>
            </w:r>
            <w:r w:rsidRPr="00414895">
              <w:rPr>
                <w:color w:val="000000"/>
              </w:rPr>
              <w:br/>
              <w:t xml:space="preserve">          w) Worker ID:</w:t>
            </w:r>
            <w:r w:rsidRPr="00414895">
              <w:rPr>
                <w:color w:val="000000"/>
              </w:rPr>
              <w:br/>
              <w:t xml:space="preserve">6) Add the following language below the table: </w:t>
            </w:r>
            <w:r w:rsidRPr="00414895">
              <w:rPr>
                <w:color w:val="000000"/>
              </w:rPr>
              <w:br/>
              <w:t>&lt;indented and centered&gt; AUTHORIZATION STAMP &lt;Bold font and underlined&gt;</w:t>
            </w:r>
            <w:r w:rsidRPr="00414895">
              <w:rPr>
                <w:color w:val="000000"/>
              </w:rPr>
              <w:br/>
              <w:t>&lt;indented and centered&gt; VENDOR/CHECK CASHING MERCHANTS &lt;Bold font and underlined&gt;</w:t>
            </w:r>
            <w:r w:rsidRPr="00414895">
              <w:rPr>
                <w:color w:val="000000"/>
              </w:rPr>
              <w:br/>
              <w:t>“In lieu of DMV ID Card, Driver's License, or other acceptable identification, this form is for you to identify the person cashing the warrant indicated above. Do not accept this form if it is not in a sealed, official County envelope.</w:t>
            </w:r>
            <w:r w:rsidRPr="00414895">
              <w:rPr>
                <w:color w:val="000000"/>
              </w:rPr>
              <w:br/>
              <w:t>&lt;indented and centered&gt; “This document is to be used for a one-time basis only.” &lt;Bold and underlined&gt;</w:t>
            </w:r>
            <w:r w:rsidRPr="00414895">
              <w:rPr>
                <w:color w:val="000000"/>
              </w:rPr>
              <w:br/>
              <w:t>&lt;indented and centered&gt; DO NOT GIVE THIS FORM BACK TO THE PERSON CASHING THE WARRANT.” &lt;Bold and underlined&gt;</w:t>
            </w:r>
            <w:r w:rsidRPr="00414895">
              <w:rPr>
                <w:color w:val="000000"/>
              </w:rPr>
              <w:br/>
              <w:t>7) Add &lt;text line&gt; for Applicant/Recipient Signature and Date</w:t>
            </w:r>
            <w:r w:rsidRPr="00414895">
              <w:rPr>
                <w:color w:val="000000"/>
              </w:rPr>
              <w:br/>
              <w:t>8) Add form number using CalSAWS naming and numbering format</w:t>
            </w:r>
            <w:r w:rsidRPr="00414895">
              <w:rPr>
                <w:color w:val="000000"/>
              </w:rPr>
              <w:br/>
              <w:t>NOTE: See template titled “Certification of ID” for formatting and content.</w:t>
            </w:r>
          </w:p>
        </w:tc>
      </w:tr>
      <w:tr w:rsidR="00414895" w:rsidRPr="000F0C3D" w14:paraId="0985BF44"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1408FF4" w14:textId="3FE85EF6" w:rsidR="00414895" w:rsidRPr="000E69E0" w:rsidRDefault="00414895" w:rsidP="00414895">
            <w:pPr>
              <w:jc w:val="center"/>
              <w:rPr>
                <w:color w:val="000000"/>
              </w:rPr>
            </w:pPr>
            <w:r w:rsidRPr="00414895">
              <w:rPr>
                <w:color w:val="000000"/>
              </w:rPr>
              <w:lastRenderedPageBreak/>
              <w:t>1227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4DF4ECC" w14:textId="317476AE" w:rsidR="00414895" w:rsidRPr="000E69E0" w:rsidRDefault="00414895" w:rsidP="00414895">
            <w:pPr>
              <w:jc w:val="center"/>
              <w:rPr>
                <w:color w:val="000000"/>
              </w:rPr>
            </w:pPr>
            <w:r w:rsidRPr="00414895">
              <w:rPr>
                <w:color w:val="000000"/>
              </w:rPr>
              <w:t>2642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5DEA2B4" w14:textId="6A9A94C1"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914AEE0" w14:textId="25C4D244" w:rsidR="00414895" w:rsidRPr="000E69E0" w:rsidRDefault="00414895" w:rsidP="00414895">
            <w:pPr>
              <w:rPr>
                <w:color w:val="000000"/>
              </w:rPr>
            </w:pPr>
            <w:r w:rsidRPr="00414895">
              <w:rPr>
                <w:color w:val="000000"/>
              </w:rPr>
              <w:t>The CONTRACTOR shall migrate the State form PUB 388 – California Electronic Benefit Transfer (EBT) Card to the CalSAWS Software. The PUB 388 will be made available in the Template Repository in the CalSAWS Software for 58 Counties.</w:t>
            </w:r>
          </w:p>
        </w:tc>
      </w:tr>
      <w:tr w:rsidR="00414895" w:rsidRPr="000F0C3D" w14:paraId="27E3144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B88AE1E" w14:textId="508FE526" w:rsidR="00414895" w:rsidRPr="000E69E0" w:rsidRDefault="00414895" w:rsidP="00414895">
            <w:pPr>
              <w:jc w:val="center"/>
              <w:rPr>
                <w:color w:val="000000"/>
              </w:rPr>
            </w:pPr>
            <w:r w:rsidRPr="00414895">
              <w:rPr>
                <w:color w:val="000000"/>
              </w:rPr>
              <w:t>1228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58C8F31" w14:textId="5BF9B997" w:rsidR="00414895" w:rsidRPr="000E69E0" w:rsidRDefault="00414895" w:rsidP="00414895">
            <w:pPr>
              <w:jc w:val="center"/>
              <w:rPr>
                <w:color w:val="000000"/>
              </w:rPr>
            </w:pPr>
            <w:r w:rsidRPr="00414895">
              <w:rPr>
                <w:color w:val="000000"/>
              </w:rPr>
              <w:t>2643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C5E076C" w14:textId="63A692EA"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E4F6BAF" w14:textId="0AC32F9B" w:rsidR="00414895" w:rsidRPr="000E69E0" w:rsidRDefault="00414895" w:rsidP="00414895">
            <w:pPr>
              <w:rPr>
                <w:color w:val="000000"/>
              </w:rPr>
            </w:pPr>
            <w:r w:rsidRPr="00414895">
              <w:rPr>
                <w:color w:val="000000"/>
              </w:rPr>
              <w:t xml:space="preserve">The CONTRACTOR shall add a new form to the CalSAWS Software based on the CSF 77 (01/08) - Interview Checklist with the following content: </w:t>
            </w:r>
            <w:r w:rsidRPr="00414895">
              <w:rPr>
                <w:color w:val="000000"/>
              </w:rPr>
              <w:br/>
              <w:t>1) Add the CalSAWS standard header</w:t>
            </w:r>
            <w:r w:rsidRPr="00414895">
              <w:rPr>
                <w:color w:val="000000"/>
              </w:rPr>
              <w:br/>
              <w:t>2) Add form title “Types of Verification”</w:t>
            </w:r>
            <w:r w:rsidRPr="00414895">
              <w:rPr>
                <w:color w:val="000000"/>
              </w:rPr>
              <w:br/>
              <w:t xml:space="preserve">3) Add the following two sentences: </w:t>
            </w:r>
            <w:r w:rsidRPr="00414895">
              <w:rPr>
                <w:color w:val="000000"/>
              </w:rPr>
              <w:br/>
            </w:r>
            <w:r w:rsidRPr="00414895">
              <w:rPr>
                <w:color w:val="000000"/>
              </w:rPr>
              <w:lastRenderedPageBreak/>
              <w:t xml:space="preserve">“To determine your eligibility for benefits, you may be asked during your interview to provide verification of income, expenses, property, and resources for you and your household members.  </w:t>
            </w:r>
            <w:r w:rsidRPr="00414895">
              <w:rPr>
                <w:color w:val="000000"/>
              </w:rPr>
              <w:br/>
              <w:t>Listed below are examples of the verification and documents you may be asked to provide - You do not need to provide every document listed and you are not required to provide verifications prior to your interview. “</w:t>
            </w:r>
            <w:r w:rsidRPr="00414895">
              <w:rPr>
                <w:color w:val="000000"/>
              </w:rPr>
              <w:br/>
              <w:t xml:space="preserve">4) Add the following list with bullets: </w:t>
            </w:r>
            <w:r w:rsidRPr="00414895">
              <w:rPr>
                <w:color w:val="000000"/>
              </w:rPr>
              <w:br/>
              <w:t xml:space="preserve">&lt;bullet&gt; Non-Citizen Sponsor's Statements </w:t>
            </w:r>
            <w:r w:rsidRPr="00414895">
              <w:rPr>
                <w:color w:val="000000"/>
              </w:rPr>
              <w:br/>
              <w:t xml:space="preserve">&lt;bullet&gt; Proof of Income such as: </w:t>
            </w:r>
            <w:r w:rsidRPr="00414895">
              <w:rPr>
                <w:color w:val="000000"/>
              </w:rPr>
              <w:br/>
              <w:t xml:space="preserve">     &lt;indented bullet&gt; Pay Stubs or other proof of earnings </w:t>
            </w:r>
            <w:r w:rsidRPr="00414895">
              <w:rPr>
                <w:color w:val="000000"/>
              </w:rPr>
              <w:br/>
              <w:t xml:space="preserve">     &lt;indented bullet&gt; Social Security and Veteran Benefit Award Letters </w:t>
            </w:r>
            <w:r w:rsidRPr="00414895">
              <w:rPr>
                <w:color w:val="000000"/>
              </w:rPr>
              <w:br/>
              <w:t xml:space="preserve">     &lt;indented bullet&gt; School Grants/Loan Statements </w:t>
            </w:r>
            <w:r w:rsidRPr="00414895">
              <w:rPr>
                <w:color w:val="000000"/>
              </w:rPr>
              <w:br/>
              <w:t xml:space="preserve">     &lt;indented bullet&gt; Child Support papers showing awards by the courts </w:t>
            </w:r>
            <w:r w:rsidRPr="00414895">
              <w:rPr>
                <w:color w:val="000000"/>
              </w:rPr>
              <w:br/>
              <w:t xml:space="preserve">     &lt;indented bullet&gt; Unemployment printouts/stubs </w:t>
            </w:r>
            <w:r w:rsidRPr="00414895">
              <w:rPr>
                <w:color w:val="000000"/>
              </w:rPr>
              <w:br/>
              <w:t xml:space="preserve">     &lt;indented bullet&gt; Disability/Workman's Compensation award letter/stubs </w:t>
            </w:r>
            <w:r w:rsidRPr="00414895">
              <w:rPr>
                <w:color w:val="000000"/>
              </w:rPr>
              <w:br/>
              <w:t xml:space="preserve">     &lt;indented bullet&gt; Statements of any other income </w:t>
            </w:r>
            <w:r w:rsidRPr="00414895">
              <w:rPr>
                <w:color w:val="000000"/>
              </w:rPr>
              <w:br/>
              <w:t xml:space="preserve">&lt;bullet&gt; Rent and Utility bills showing the address and person billed for the rent and/or utilities </w:t>
            </w:r>
            <w:r w:rsidRPr="00414895">
              <w:rPr>
                <w:color w:val="000000"/>
              </w:rPr>
              <w:br/>
              <w:t xml:space="preserve">&lt;bullet&gt; Property Tax Statements </w:t>
            </w:r>
            <w:r w:rsidRPr="00414895">
              <w:rPr>
                <w:color w:val="000000"/>
              </w:rPr>
              <w:br/>
              <w:t xml:space="preserve">&lt;bullet&gt; Real Estate, Mortgage, and Personal Property Loan Statements </w:t>
            </w:r>
            <w:r w:rsidRPr="00414895">
              <w:rPr>
                <w:color w:val="000000"/>
              </w:rPr>
              <w:br/>
              <w:t xml:space="preserve">&lt;bullet&gt; Cost of medical bills or receipts </w:t>
            </w:r>
            <w:r w:rsidRPr="00414895">
              <w:rPr>
                <w:color w:val="000000"/>
              </w:rPr>
              <w:br/>
              <w:t xml:space="preserve">&lt;bullet&gt; Cost of medical transportation </w:t>
            </w:r>
            <w:r w:rsidRPr="00414895">
              <w:rPr>
                <w:color w:val="000000"/>
              </w:rPr>
              <w:br/>
              <w:t xml:space="preserve">&lt;bullet&gt; Child Care Receipts </w:t>
            </w:r>
            <w:r w:rsidRPr="00414895">
              <w:rPr>
                <w:color w:val="000000"/>
              </w:rPr>
              <w:br/>
              <w:t xml:space="preserve">&lt;bullet&gt; Proof of Court Ordered Child Support you pay </w:t>
            </w:r>
            <w:r w:rsidRPr="00414895">
              <w:rPr>
                <w:color w:val="000000"/>
              </w:rPr>
              <w:br/>
              <w:t xml:space="preserve">&lt;bullet&gt; Statement of school expense for household members </w:t>
            </w:r>
            <w:r w:rsidRPr="00414895">
              <w:rPr>
                <w:color w:val="000000"/>
              </w:rPr>
              <w:br/>
              <w:t xml:space="preserve">&lt;bullet&gt; Personal Property and/or resource documents such as: </w:t>
            </w:r>
            <w:r w:rsidRPr="00414895">
              <w:rPr>
                <w:color w:val="000000"/>
              </w:rPr>
              <w:br/>
              <w:t xml:space="preserve">     &lt;indented bullet&gt;Vehicle Registrations and Payment Books </w:t>
            </w:r>
            <w:r w:rsidRPr="00414895">
              <w:rPr>
                <w:color w:val="000000"/>
              </w:rPr>
              <w:br/>
              <w:t xml:space="preserve">     &lt;indented bullet&gt;Checking Account Statements </w:t>
            </w:r>
            <w:r w:rsidRPr="00414895">
              <w:rPr>
                <w:color w:val="000000"/>
              </w:rPr>
              <w:br/>
              <w:t xml:space="preserve">     &lt;indented bullet&gt;Savings Account Statements or Bank Records </w:t>
            </w:r>
            <w:r w:rsidRPr="00414895">
              <w:rPr>
                <w:color w:val="000000"/>
              </w:rPr>
              <w:br/>
              <w:t xml:space="preserve">     &lt;indented bullet&gt;Insurance Policies  Property Trust Deeds </w:t>
            </w:r>
            <w:r w:rsidRPr="00414895">
              <w:rPr>
                <w:color w:val="000000"/>
              </w:rPr>
              <w:br/>
              <w:t xml:space="preserve">&lt;bullet&gt; Mortgage Bills </w:t>
            </w:r>
            <w:r w:rsidRPr="00414895">
              <w:rPr>
                <w:color w:val="000000"/>
              </w:rPr>
              <w:br/>
              <w:t xml:space="preserve">&lt;bullet&gt; Verification documents such as: </w:t>
            </w:r>
            <w:r w:rsidRPr="00414895">
              <w:rPr>
                <w:color w:val="000000"/>
              </w:rPr>
              <w:br/>
              <w:t xml:space="preserve">     &lt;indented bullet&gt; Identification for anyone over the age of 18 who lives in the home </w:t>
            </w:r>
            <w:r w:rsidRPr="00414895">
              <w:rPr>
                <w:color w:val="000000"/>
              </w:rPr>
              <w:br/>
              <w:t xml:space="preserve">     &lt;indented bullet&gt; Social Security Card </w:t>
            </w:r>
            <w:r w:rsidRPr="00414895">
              <w:rPr>
                <w:color w:val="000000"/>
              </w:rPr>
              <w:br/>
              <w:t xml:space="preserve">     &lt;indented bullet&gt; Documentation of Naturalized Citizenship Status/Non-Citizen Status </w:t>
            </w:r>
            <w:r w:rsidRPr="00414895">
              <w:rPr>
                <w:color w:val="000000"/>
              </w:rPr>
              <w:br/>
              <w:t xml:space="preserve">     &lt;indented bullet&gt; Proof you applied for Disability Benefits or Unemployment Benefits </w:t>
            </w:r>
            <w:r w:rsidRPr="00414895">
              <w:rPr>
                <w:color w:val="000000"/>
              </w:rPr>
              <w:br/>
              <w:t xml:space="preserve">     &lt;indented bullet&gt; School or Training Enrollment/Attendance Documentation </w:t>
            </w:r>
            <w:r w:rsidRPr="00414895">
              <w:rPr>
                <w:color w:val="000000"/>
              </w:rPr>
              <w:br/>
              <w:t xml:space="preserve">     &lt;indented bullet&gt;  Registration for Work with Employment </w:t>
            </w:r>
            <w:r w:rsidRPr="00414895">
              <w:rPr>
                <w:color w:val="000000"/>
              </w:rPr>
              <w:lastRenderedPageBreak/>
              <w:t xml:space="preserve">Development Department (EDD) </w:t>
            </w:r>
            <w:r w:rsidRPr="00414895">
              <w:rPr>
                <w:color w:val="000000"/>
              </w:rPr>
              <w:br/>
              <w:t xml:space="preserve">     &lt;indented bullet&gt; Doctor’s Statement </w:t>
            </w:r>
            <w:r w:rsidRPr="00414895">
              <w:rPr>
                <w:color w:val="000000"/>
              </w:rPr>
              <w:br/>
              <w:t xml:space="preserve">     &lt;indented bullet&gt; Verification about settlements such as Lawsuits and Insurance Claims </w:t>
            </w:r>
            <w:r w:rsidRPr="00414895">
              <w:rPr>
                <w:color w:val="000000"/>
              </w:rPr>
              <w:br/>
              <w:t xml:space="preserve">     &lt;indented bullet&gt; Immunization Verification for all children ages six years and younger </w:t>
            </w:r>
            <w:r w:rsidRPr="00414895">
              <w:rPr>
                <w:color w:val="000000"/>
              </w:rPr>
              <w:br/>
              <w:t xml:space="preserve">     &lt;indented bullet&gt; Birth Verification </w:t>
            </w:r>
            <w:r w:rsidRPr="00414895">
              <w:rPr>
                <w:color w:val="000000"/>
              </w:rPr>
              <w:br/>
              <w:t xml:space="preserve">     &lt;indented bullet&gt; Proof of Pregnancy </w:t>
            </w:r>
            <w:r w:rsidRPr="00414895">
              <w:rPr>
                <w:color w:val="000000"/>
              </w:rPr>
              <w:br/>
              <w:t xml:space="preserve">     &lt;indented bullet&gt; Marriage/Divorce Documents </w:t>
            </w:r>
            <w:r w:rsidRPr="00414895">
              <w:rPr>
                <w:color w:val="000000"/>
              </w:rPr>
              <w:br/>
              <w:t xml:space="preserve">     &lt;indented bullet&gt; Health Insurance policies and premiums paid </w:t>
            </w:r>
            <w:r w:rsidRPr="00414895">
              <w:rPr>
                <w:color w:val="000000"/>
              </w:rPr>
              <w:br/>
              <w:t xml:space="preserve">     &lt;indented bullet&gt; Conservator, Guardianship, Power of Attorney papers </w:t>
            </w:r>
            <w:r w:rsidRPr="00414895">
              <w:rPr>
                <w:color w:val="000000"/>
              </w:rPr>
              <w:br/>
              <w:t>5) Add sentence below bulleted list, “If you have questions, please call the county at the number listed above. “</w:t>
            </w:r>
            <w:r w:rsidRPr="00414895">
              <w:rPr>
                <w:color w:val="000000"/>
              </w:rPr>
              <w:br/>
              <w:t>6) Add form number using CalSAWS naming/numbering format</w:t>
            </w:r>
            <w:r w:rsidRPr="00414895">
              <w:rPr>
                <w:color w:val="000000"/>
              </w:rPr>
              <w:br/>
              <w:t xml:space="preserve">NOTE: See templated titled “Interview Checklist” for formatting and content. </w:t>
            </w:r>
          </w:p>
        </w:tc>
      </w:tr>
      <w:tr w:rsidR="00414895" w:rsidRPr="000F0C3D" w14:paraId="3D6DD41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81C05F6" w14:textId="3B56BE38" w:rsidR="00414895" w:rsidRPr="000E69E0" w:rsidRDefault="00414895" w:rsidP="00414895">
            <w:pPr>
              <w:jc w:val="center"/>
              <w:rPr>
                <w:color w:val="000000"/>
              </w:rPr>
            </w:pPr>
            <w:r w:rsidRPr="00414895">
              <w:rPr>
                <w:color w:val="000000"/>
              </w:rPr>
              <w:lastRenderedPageBreak/>
              <w:t>1229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61DB456" w14:textId="1651C188" w:rsidR="00414895" w:rsidRPr="000E69E0" w:rsidRDefault="00414895" w:rsidP="00414895">
            <w:pPr>
              <w:jc w:val="center"/>
              <w:rPr>
                <w:color w:val="000000"/>
              </w:rPr>
            </w:pPr>
            <w:r w:rsidRPr="00414895">
              <w:rPr>
                <w:color w:val="000000"/>
              </w:rPr>
              <w:t>2644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C9C3EC1" w14:textId="2B1CEA13"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D0609EC" w14:textId="77777777" w:rsidR="00414895" w:rsidRPr="00414895" w:rsidRDefault="00414895" w:rsidP="00414895">
            <w:pPr>
              <w:rPr>
                <w:color w:val="000000"/>
              </w:rPr>
            </w:pPr>
            <w:r w:rsidRPr="00414895">
              <w:rPr>
                <w:color w:val="000000"/>
              </w:rPr>
              <w:t xml:space="preserve">The CONTRACTOR shall add a new form based on the Fresno-2229 Client Waiver of Free Interpretation Services to the CalSAWS Software with the following content:  </w:t>
            </w:r>
            <w:r w:rsidRPr="00414895">
              <w:rPr>
                <w:color w:val="000000"/>
              </w:rPr>
              <w:br/>
              <w:t>1) Add the CalSAWS standard header information</w:t>
            </w:r>
            <w:r w:rsidRPr="00414895">
              <w:rPr>
                <w:color w:val="000000"/>
              </w:rPr>
              <w:br/>
              <w:t>2) Add form title “Free Interpreter Services Waiver and Confidentiality Agreement”</w:t>
            </w:r>
          </w:p>
          <w:p w14:paraId="31204117" w14:textId="4AFEE520" w:rsidR="00414895" w:rsidRPr="000E69E0" w:rsidRDefault="00414895" w:rsidP="00414895">
            <w:pPr>
              <w:rPr>
                <w:color w:val="000000"/>
              </w:rPr>
            </w:pPr>
            <w:r w:rsidRPr="00414895">
              <w:rPr>
                <w:color w:val="000000"/>
              </w:rPr>
              <w:t xml:space="preserve">3) Add the following language: </w:t>
            </w:r>
            <w:r w:rsidRPr="00414895">
              <w:rPr>
                <w:color w:val="000000"/>
              </w:rPr>
              <w:br/>
              <w:t xml:space="preserve">“I have been told by the County that I have the right to a free interpreter at any time. I also have the right to use my own interpreter. </w:t>
            </w:r>
            <w:r w:rsidRPr="00414895">
              <w:rPr>
                <w:color w:val="000000"/>
              </w:rPr>
              <w:br/>
              <w:t>I &lt;text line&gt; [subscript “(Applicant/Recipient)</w:t>
            </w:r>
            <w:r w:rsidR="00314083">
              <w:rPr>
                <w:color w:val="000000"/>
              </w:rPr>
              <w:t>”]</w:t>
            </w:r>
            <w:r w:rsidRPr="00414895">
              <w:rPr>
                <w:color w:val="000000"/>
              </w:rPr>
              <w:t xml:space="preserve">, waive my right to an interpreter provided by the County. </w:t>
            </w:r>
            <w:r w:rsidRPr="00414895">
              <w:rPr>
                <w:color w:val="000000"/>
              </w:rPr>
              <w:br/>
              <w:t>I choose to use &lt;text line&gt; [subscript</w:t>
            </w:r>
            <w:r w:rsidR="00314083">
              <w:rPr>
                <w:color w:val="000000"/>
              </w:rPr>
              <w:t xml:space="preserve"> </w:t>
            </w:r>
            <w:r w:rsidRPr="00414895">
              <w:rPr>
                <w:color w:val="000000"/>
              </w:rPr>
              <w:t xml:space="preserve">”Name and Relationship”] </w:t>
            </w:r>
            <w:r w:rsidRPr="00414895">
              <w:rPr>
                <w:color w:val="000000"/>
              </w:rPr>
              <w:br/>
              <w:t xml:space="preserve">as my interpreter. I understand that if this person fails to translate to and from my language and English accurately, my benefits may be issued incorrectly, delayed or erroneously denied/discontinued. </w:t>
            </w:r>
            <w:r w:rsidRPr="00414895">
              <w:rPr>
                <w:color w:val="000000"/>
              </w:rPr>
              <w:br/>
              <w:t>I agree the County (which includes its employees, officers, and agents) is not responsible for any negative outcomes resulting from incorrect or misleading translation.</w:t>
            </w:r>
            <w:r w:rsidRPr="00414895">
              <w:rPr>
                <w:color w:val="000000"/>
              </w:rPr>
              <w:br/>
              <w:t xml:space="preserve">I understand that for future contacts with the county I have the right to a free interpreter.” </w:t>
            </w:r>
            <w:r w:rsidRPr="00414895">
              <w:rPr>
                <w:color w:val="000000"/>
              </w:rPr>
              <w:br/>
              <w:t xml:space="preserve">4) Add “Applicant/Recipient Signature” &lt;text line&gt; and “Date: &lt;text line&gt; </w:t>
            </w:r>
            <w:r w:rsidRPr="00414895">
              <w:rPr>
                <w:color w:val="000000"/>
              </w:rPr>
              <w:br/>
              <w:t xml:space="preserve">5) Add the following below Applicant/Recipient Signature line “Interpreter for applicant/recipient: </w:t>
            </w:r>
            <w:r w:rsidRPr="00414895">
              <w:rPr>
                <w:color w:val="000000"/>
              </w:rPr>
              <w:br/>
              <w:t>“I &lt;text line&gt; [subscript “(Interpreter’s Name)”] speak both English and &lt;text line&gt;. [subscript “(Specify Language)”]</w:t>
            </w:r>
            <w:r w:rsidR="00314083">
              <w:rPr>
                <w:color w:val="000000"/>
              </w:rPr>
              <w:t xml:space="preserve"> </w:t>
            </w:r>
            <w:r w:rsidRPr="00414895">
              <w:rPr>
                <w:color w:val="000000"/>
              </w:rPr>
              <w:t xml:space="preserve">I agree that anything that is </w:t>
            </w:r>
            <w:r w:rsidRPr="00414895">
              <w:rPr>
                <w:color w:val="000000"/>
              </w:rPr>
              <w:lastRenderedPageBreak/>
              <w:t xml:space="preserve">discussed here today will be treated as and remain confidential.” </w:t>
            </w:r>
            <w:r w:rsidRPr="00414895">
              <w:rPr>
                <w:color w:val="000000"/>
              </w:rPr>
              <w:br/>
              <w:t xml:space="preserve">6) Add the following language: “Interpreter’s Signature:” &lt;text line&gt; “Date:” &lt;text line&gt; </w:t>
            </w:r>
            <w:r w:rsidRPr="00414895">
              <w:rPr>
                <w:color w:val="000000"/>
              </w:rPr>
              <w:br/>
              <w:t xml:space="preserve">“Worker Signature:” &lt;text line&gt; “Date:” &lt;text line&gt; </w:t>
            </w:r>
            <w:r w:rsidRPr="00414895">
              <w:rPr>
                <w:color w:val="000000"/>
              </w:rPr>
              <w:br/>
              <w:t>7) Add form number using CalSAWS standard naming/numbering format</w:t>
            </w:r>
            <w:r w:rsidRPr="00414895">
              <w:rPr>
                <w:color w:val="000000"/>
              </w:rPr>
              <w:br/>
              <w:t xml:space="preserve">NOTE: See template titled “Waiver of interpretation services” for formatting and content. </w:t>
            </w:r>
          </w:p>
        </w:tc>
      </w:tr>
      <w:tr w:rsidR="00414895" w:rsidRPr="000F0C3D" w14:paraId="2F89E59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EC73B96" w14:textId="09CC34E7" w:rsidR="00414895" w:rsidRPr="000E69E0" w:rsidRDefault="00414895" w:rsidP="00414895">
            <w:pPr>
              <w:jc w:val="center"/>
              <w:rPr>
                <w:color w:val="000000"/>
              </w:rPr>
            </w:pPr>
            <w:r w:rsidRPr="00414895">
              <w:rPr>
                <w:color w:val="000000"/>
              </w:rPr>
              <w:lastRenderedPageBreak/>
              <w:t>1230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C45A643" w14:textId="597A328E" w:rsidR="00414895" w:rsidRPr="000E69E0" w:rsidRDefault="00414895" w:rsidP="00414895">
            <w:pPr>
              <w:jc w:val="center"/>
              <w:rPr>
                <w:color w:val="000000"/>
              </w:rPr>
            </w:pPr>
            <w:r w:rsidRPr="00414895">
              <w:rPr>
                <w:color w:val="000000"/>
              </w:rPr>
              <w:t>2645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70817BC" w14:textId="4C765A51"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C832E09" w14:textId="7EA50659" w:rsidR="00414895" w:rsidRPr="000E69E0" w:rsidRDefault="00414895" w:rsidP="00414895">
            <w:pPr>
              <w:rPr>
                <w:color w:val="000000"/>
              </w:rPr>
            </w:pPr>
            <w:r w:rsidRPr="00414895">
              <w:rPr>
                <w:color w:val="000000"/>
              </w:rPr>
              <w:t xml:space="preserve">The CONTRACTOR shall update the PA 106 – Would You Like to Register to Vote in the CalSAWS Software as follows: </w:t>
            </w:r>
            <w:r w:rsidRPr="00414895">
              <w:rPr>
                <w:color w:val="000000"/>
              </w:rPr>
              <w:br/>
              <w:t>1) Update “County of Los Angeles” to “County of &lt;County Name&gt;”</w:t>
            </w:r>
            <w:r w:rsidRPr="00414895">
              <w:rPr>
                <w:color w:val="000000"/>
              </w:rPr>
              <w:br/>
              <w:t xml:space="preserve">2) Remove "Department of Public Social Services" from the header </w:t>
            </w:r>
            <w:r w:rsidRPr="00414895">
              <w:rPr>
                <w:color w:val="000000"/>
              </w:rPr>
              <w:br/>
              <w:t xml:space="preserve">3) Add CalSAWS standard header </w:t>
            </w:r>
            <w:r w:rsidRPr="00414895">
              <w:rPr>
                <w:color w:val="000000"/>
              </w:rPr>
              <w:br/>
              <w:t xml:space="preserve">4) Update "You are at least 18 years of age (or will be by the date of the next election)" to You are at least 18 years of age (or will be by the date of the next election). If you are 16 or 17 years old, you may pre-register.” </w:t>
            </w:r>
            <w:r w:rsidRPr="00414895">
              <w:rPr>
                <w:color w:val="000000"/>
              </w:rPr>
              <w:br/>
              <w:t>5) Remove “Distribution: Original: District Staff Assistant”</w:t>
            </w:r>
            <w:r w:rsidRPr="00414895">
              <w:rPr>
                <w:color w:val="000000"/>
              </w:rPr>
              <w:br/>
              <w:t>6) Remove “Retention: Two years” at bottom of the form</w:t>
            </w:r>
            <w:r w:rsidRPr="00414895">
              <w:rPr>
                <w:color w:val="000000"/>
              </w:rPr>
              <w:br/>
              <w:t>7) Update the form number from “PA 106” to CalSAWS standard naming/numbering format</w:t>
            </w:r>
          </w:p>
        </w:tc>
      </w:tr>
      <w:tr w:rsidR="00414895" w:rsidRPr="000F0C3D" w14:paraId="7019C6D9"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8DE041D" w14:textId="7A162B20" w:rsidR="00414895" w:rsidRPr="000E69E0" w:rsidRDefault="00414895" w:rsidP="00414895">
            <w:pPr>
              <w:jc w:val="center"/>
              <w:rPr>
                <w:color w:val="000000"/>
              </w:rPr>
            </w:pPr>
            <w:r w:rsidRPr="00414895">
              <w:rPr>
                <w:color w:val="000000"/>
              </w:rPr>
              <w:t>1231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850B07D" w14:textId="3FF25B9C" w:rsidR="00414895" w:rsidRPr="000E69E0" w:rsidRDefault="00414895" w:rsidP="00414895">
            <w:pPr>
              <w:jc w:val="center"/>
              <w:rPr>
                <w:color w:val="000000"/>
              </w:rPr>
            </w:pPr>
            <w:r w:rsidRPr="00414895">
              <w:rPr>
                <w:color w:val="000000"/>
              </w:rPr>
              <w:t>2646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A8F9117" w14:textId="42DF26B5"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BF18057" w14:textId="77777777" w:rsidR="00414895" w:rsidRPr="00414895" w:rsidRDefault="00414895" w:rsidP="00414895">
            <w:pPr>
              <w:rPr>
                <w:color w:val="000000"/>
              </w:rPr>
            </w:pPr>
            <w:r w:rsidRPr="00414895">
              <w:rPr>
                <w:color w:val="000000"/>
              </w:rPr>
              <w:t xml:space="preserve">The CONTRACTOR shall add a new form to the CalSAWS Software based on the Sacramento - SC 162 FS - Job Quit Questionnaires with the following content: </w:t>
            </w:r>
            <w:r w:rsidRPr="00414895">
              <w:rPr>
                <w:color w:val="000000"/>
              </w:rPr>
              <w:br/>
              <w:t>1) Add the CalSAWS standard header</w:t>
            </w:r>
          </w:p>
          <w:p w14:paraId="1AD554C3" w14:textId="77777777" w:rsidR="00414895" w:rsidRPr="00414895" w:rsidRDefault="00414895" w:rsidP="00414895">
            <w:pPr>
              <w:rPr>
                <w:color w:val="000000"/>
              </w:rPr>
            </w:pPr>
            <w:r w:rsidRPr="00414895">
              <w:rPr>
                <w:color w:val="000000"/>
              </w:rPr>
              <w:t>2) Add form title “Job Quit Questionnaire”</w:t>
            </w:r>
            <w:r w:rsidRPr="00414895">
              <w:rPr>
                <w:color w:val="000000"/>
              </w:rPr>
              <w:br/>
              <w:t xml:space="preserve">3) Add the following language: "We have information that you quit your job. To determine your eligibility, we need the following information.” </w:t>
            </w:r>
            <w:r w:rsidRPr="00414895">
              <w:rPr>
                <w:color w:val="000000"/>
              </w:rPr>
              <w:br/>
              <w:t>4) Add the following language: “Employer's Name: &lt;text line&gt;”</w:t>
            </w:r>
            <w:r w:rsidRPr="00414895">
              <w:rPr>
                <w:color w:val="000000"/>
              </w:rPr>
              <w:br/>
              <w:t>5) Add question "What date did you quit your job? &lt;text line&gt; [subscript “Month/Day/Year”]</w:t>
            </w:r>
            <w:r w:rsidRPr="00414895">
              <w:rPr>
                <w:color w:val="000000"/>
              </w:rPr>
              <w:br/>
              <w:t xml:space="preserve">6) Add question "Explain why you quit this job? " with three (3) blank &lt;text lines&gt; </w:t>
            </w:r>
            <w:r w:rsidRPr="00414895">
              <w:rPr>
                <w:color w:val="000000"/>
              </w:rPr>
              <w:br/>
              <w:t xml:space="preserve">7) Add question “How many hours per week were you working? &lt;text line&gt; </w:t>
            </w:r>
            <w:r w:rsidRPr="00414895">
              <w:rPr>
                <w:color w:val="000000"/>
              </w:rPr>
              <w:br/>
              <w:t xml:space="preserve">8) Add question “Are you on strike from this employer?” &lt;check box&gt; Yes &lt;check box&gt; No </w:t>
            </w:r>
            <w:r w:rsidRPr="00414895">
              <w:rPr>
                <w:color w:val="000000"/>
              </w:rPr>
              <w:br/>
              <w:t>9) Add form number using CalSAWS standard naming/numbering format</w:t>
            </w:r>
          </w:p>
          <w:p w14:paraId="60BDE57D" w14:textId="05217770" w:rsidR="00414895" w:rsidRPr="000E69E0" w:rsidRDefault="00414895" w:rsidP="00414895">
            <w:pPr>
              <w:rPr>
                <w:color w:val="000000"/>
              </w:rPr>
            </w:pPr>
            <w:r w:rsidRPr="00414895">
              <w:rPr>
                <w:color w:val="000000"/>
              </w:rPr>
              <w:t xml:space="preserve">NOTE: See templated titled “Job Quit Questionnaire” for formatting and content </w:t>
            </w:r>
          </w:p>
        </w:tc>
      </w:tr>
      <w:tr w:rsidR="00414895" w:rsidRPr="000F0C3D" w14:paraId="1E8372A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A653771" w14:textId="3F816715" w:rsidR="00414895" w:rsidRPr="000E69E0" w:rsidRDefault="00414895" w:rsidP="00414895">
            <w:pPr>
              <w:jc w:val="center"/>
              <w:rPr>
                <w:color w:val="000000"/>
              </w:rPr>
            </w:pPr>
            <w:r w:rsidRPr="00414895">
              <w:rPr>
                <w:color w:val="000000"/>
              </w:rPr>
              <w:t>1232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80CE2D5" w14:textId="4FB14A56" w:rsidR="00414895" w:rsidRPr="000E69E0" w:rsidRDefault="00414895" w:rsidP="00414895">
            <w:pPr>
              <w:jc w:val="center"/>
              <w:rPr>
                <w:color w:val="000000"/>
              </w:rPr>
            </w:pPr>
            <w:r w:rsidRPr="00414895">
              <w:rPr>
                <w:color w:val="000000"/>
              </w:rPr>
              <w:t>2647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166FE17" w14:textId="638584E7"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72E83D0" w14:textId="07C5B91D" w:rsidR="00414895" w:rsidRPr="000E69E0" w:rsidRDefault="00414895" w:rsidP="00414895">
            <w:pPr>
              <w:rPr>
                <w:color w:val="000000"/>
              </w:rPr>
            </w:pPr>
            <w:r w:rsidRPr="00414895">
              <w:rPr>
                <w:color w:val="000000"/>
              </w:rPr>
              <w:t xml:space="preserve">The CONTRACTOR shall add a new form to the CalSAWS Software based on the Santa Barbara - 718 - Child's SSN Being Used form with the following content: </w:t>
            </w:r>
            <w:r w:rsidRPr="00414895">
              <w:rPr>
                <w:color w:val="000000"/>
              </w:rPr>
              <w:br/>
              <w:t>1) Add the CalSAWS standard header</w:t>
            </w:r>
            <w:r w:rsidRPr="00414895">
              <w:rPr>
                <w:color w:val="000000"/>
              </w:rPr>
              <w:br/>
              <w:t>2) Add form title “SSN Being Used Notice”</w:t>
            </w:r>
            <w:r w:rsidRPr="00414895">
              <w:rPr>
                <w:color w:val="000000"/>
              </w:rPr>
              <w:br/>
            </w:r>
            <w:r w:rsidRPr="00414895">
              <w:rPr>
                <w:color w:val="000000"/>
              </w:rPr>
              <w:lastRenderedPageBreak/>
              <w:t xml:space="preserve">3) Add first paragraph: “When you applied for benefits, we told you that we would check for income on the Social Security Number(s) you listed for your household. We ran the income check through the computer matching programs, including the Income and Earnings Verification System (IEVS). This check reports income with the Social Security Number for:” </w:t>
            </w:r>
            <w:r w:rsidRPr="00414895">
              <w:rPr>
                <w:color w:val="000000"/>
              </w:rPr>
              <w:br/>
              <w:t>4) Add the following language: “Name &lt;text line&gt; SSN: XXX-XX &lt;last four digits of SSN&gt;”</w:t>
            </w:r>
            <w:r w:rsidRPr="00414895">
              <w:rPr>
                <w:color w:val="000000"/>
              </w:rPr>
              <w:br/>
              <w:t xml:space="preserve">5) Add second paragraph: “We believe another person may have used the Social Security Number listed above. We cannot tell you about the person who used the Social Security Number. You should contact the Social Security Administration to report and take care of this issue. “ </w:t>
            </w:r>
            <w:r w:rsidRPr="00414895">
              <w:rPr>
                <w:color w:val="000000"/>
              </w:rPr>
              <w:br/>
              <w:t xml:space="preserve">6) Add form number using CalSAWS standard naming/numbering format </w:t>
            </w:r>
            <w:r w:rsidRPr="00414895">
              <w:rPr>
                <w:color w:val="000000"/>
              </w:rPr>
              <w:br/>
              <w:t>NOTE: See template titled “SSN Being Used” for formatting and content</w:t>
            </w:r>
          </w:p>
        </w:tc>
      </w:tr>
      <w:tr w:rsidR="00414895" w:rsidRPr="000F0C3D" w14:paraId="5A53BB2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CD101DD" w14:textId="625C5F3A" w:rsidR="00414895" w:rsidRPr="000E69E0" w:rsidRDefault="00414895" w:rsidP="00414895">
            <w:pPr>
              <w:jc w:val="center"/>
              <w:rPr>
                <w:color w:val="000000"/>
              </w:rPr>
            </w:pPr>
            <w:r w:rsidRPr="00414895">
              <w:rPr>
                <w:color w:val="000000"/>
              </w:rPr>
              <w:lastRenderedPageBreak/>
              <w:t>1233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941458B" w14:textId="5F7D96D6" w:rsidR="00414895" w:rsidRPr="000E69E0" w:rsidRDefault="00414895" w:rsidP="00414895">
            <w:pPr>
              <w:jc w:val="center"/>
              <w:rPr>
                <w:color w:val="000000"/>
              </w:rPr>
            </w:pPr>
            <w:r w:rsidRPr="00414895">
              <w:rPr>
                <w:color w:val="000000"/>
              </w:rPr>
              <w:t>2648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8159932" w14:textId="186AAF80"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A91D515" w14:textId="77777777" w:rsidR="00414895" w:rsidRPr="00414895" w:rsidRDefault="00414895" w:rsidP="00414895">
            <w:pPr>
              <w:rPr>
                <w:color w:val="000000"/>
              </w:rPr>
            </w:pPr>
            <w:r w:rsidRPr="00414895">
              <w:rPr>
                <w:color w:val="000000"/>
              </w:rPr>
              <w:t xml:space="preserve">The CONTRACTOR shall add a new form to the CalSAWS software based on the Santa Barbara 786-1 with the following content: </w:t>
            </w:r>
            <w:r w:rsidRPr="00414895">
              <w:rPr>
                <w:color w:val="000000"/>
              </w:rPr>
              <w:br/>
              <w:t>1) Add the CalSAWS standard header</w:t>
            </w:r>
            <w:r w:rsidRPr="00414895">
              <w:rPr>
                <w:color w:val="000000"/>
              </w:rPr>
              <w:br/>
              <w:t>2) Add form title “Request for How Needs are Met”</w:t>
            </w:r>
            <w:r w:rsidRPr="00414895">
              <w:rPr>
                <w:color w:val="000000"/>
              </w:rPr>
              <w:br/>
              <w:t>3) Add the following language: “A review of information you gave us shows that your monthly income is less than your monthly expenses. “</w:t>
            </w:r>
            <w:r w:rsidRPr="00414895">
              <w:rPr>
                <w:color w:val="000000"/>
              </w:rPr>
              <w:br/>
              <w:t xml:space="preserve">4) Add the following language: “This is what you reported.” </w:t>
            </w:r>
            <w:r w:rsidRPr="00414895">
              <w:rPr>
                <w:color w:val="000000"/>
              </w:rPr>
              <w:br/>
              <w:t xml:space="preserve">5) Add a column labeled “Expenses” with the following: </w:t>
            </w:r>
            <w:r w:rsidRPr="00414895">
              <w:rPr>
                <w:color w:val="000000"/>
              </w:rPr>
              <w:br/>
              <w:t xml:space="preserve">          a) Housing ..............$ &lt;text line&gt; </w:t>
            </w:r>
            <w:r w:rsidRPr="00414895">
              <w:rPr>
                <w:color w:val="000000"/>
              </w:rPr>
              <w:br/>
              <w:t xml:space="preserve">          b) Utilities……………... $ &lt;text line&gt; </w:t>
            </w:r>
            <w:r w:rsidRPr="00414895">
              <w:rPr>
                <w:color w:val="000000"/>
              </w:rPr>
              <w:br/>
              <w:t xml:space="preserve">          c) Dependent Care….. $ &lt;text line&gt; </w:t>
            </w:r>
            <w:r w:rsidRPr="00414895">
              <w:rPr>
                <w:color w:val="000000"/>
              </w:rPr>
              <w:br/>
              <w:t xml:space="preserve">          d) Other………………... $ &lt;text line&gt; </w:t>
            </w:r>
            <w:r w:rsidRPr="00414895">
              <w:rPr>
                <w:color w:val="000000"/>
              </w:rPr>
              <w:br/>
              <w:t xml:space="preserve">          e) Total Expenses…... $ &lt;text line&gt; </w:t>
            </w:r>
            <w:r w:rsidRPr="00414895">
              <w:rPr>
                <w:color w:val="000000"/>
              </w:rPr>
              <w:br/>
              <w:t xml:space="preserve">6) Add a column labeled “Income” with the following: </w:t>
            </w:r>
            <w:r w:rsidRPr="00414895">
              <w:rPr>
                <w:color w:val="000000"/>
              </w:rPr>
              <w:br/>
              <w:t xml:space="preserve">          a) Aid Payment…………….. $ &lt;text line&gt; </w:t>
            </w:r>
            <w:r w:rsidRPr="00414895">
              <w:rPr>
                <w:color w:val="000000"/>
              </w:rPr>
              <w:br/>
              <w:t xml:space="preserve">          b) Net Earnings……………. $ &lt;text line&gt; </w:t>
            </w:r>
            <w:r w:rsidRPr="00414895">
              <w:rPr>
                <w:color w:val="000000"/>
              </w:rPr>
              <w:br/>
              <w:t xml:space="preserve">          c) Other…………………… $ &lt;text line&gt; </w:t>
            </w:r>
            <w:r w:rsidRPr="00414895">
              <w:rPr>
                <w:color w:val="000000"/>
              </w:rPr>
              <w:br/>
              <w:t xml:space="preserve">          d) Other……………………..$ &lt;text line&gt; </w:t>
            </w:r>
            <w:r w:rsidRPr="00414895">
              <w:rPr>
                <w:color w:val="000000"/>
              </w:rPr>
              <w:br/>
              <w:t xml:space="preserve">          e) Total Income……………$ &lt;text line&gt;</w:t>
            </w:r>
            <w:r w:rsidRPr="00414895">
              <w:rPr>
                <w:color w:val="000000"/>
              </w:rPr>
              <w:br/>
              <w:t xml:space="preserve">7) Add the following language below the Expenses and Income columns: </w:t>
            </w:r>
            <w:r w:rsidRPr="00414895">
              <w:rPr>
                <w:color w:val="000000"/>
              </w:rPr>
              <w:br/>
              <w:t xml:space="preserve">“Since it is not clear how you are meeting your needs, please tell us how you met your needs last month.  </w:t>
            </w:r>
            <w:r w:rsidRPr="00414895">
              <w:rPr>
                <w:color w:val="000000"/>
              </w:rPr>
              <w:br/>
              <w:t>Please give an answer for each checked item. If your answer is "No" or "None", please state this. Include verification of how each expense is met.</w:t>
            </w:r>
            <w:r w:rsidRPr="00414895">
              <w:rPr>
                <w:color w:val="000000"/>
              </w:rPr>
              <w:br/>
              <w:t>&lt;checkbox&gt; Housing: &lt;text line&gt;</w:t>
            </w:r>
          </w:p>
          <w:p w14:paraId="6FA2F9BD" w14:textId="27A87872" w:rsidR="00414895" w:rsidRPr="000E69E0" w:rsidRDefault="00414895" w:rsidP="00414895">
            <w:pPr>
              <w:rPr>
                <w:color w:val="000000"/>
              </w:rPr>
            </w:pPr>
            <w:r w:rsidRPr="00414895">
              <w:rPr>
                <w:color w:val="000000"/>
              </w:rPr>
              <w:t>&lt;checkbox&gt; Utilities: &lt;text line&gt;</w:t>
            </w:r>
            <w:r w:rsidRPr="00414895">
              <w:rPr>
                <w:color w:val="000000"/>
              </w:rPr>
              <w:br/>
              <w:t>&lt;checkbox&gt; Clothing/Diapers: &lt;text line&gt;</w:t>
            </w:r>
            <w:r w:rsidRPr="00414895">
              <w:rPr>
                <w:color w:val="000000"/>
              </w:rPr>
              <w:br/>
              <w:t>&lt;checkbox&gt; Other: &lt;text line&gt;”</w:t>
            </w:r>
            <w:r w:rsidRPr="00414895">
              <w:rPr>
                <w:color w:val="000000"/>
              </w:rPr>
              <w:br/>
              <w:t xml:space="preserve">8) Add the following paragraph: </w:t>
            </w:r>
            <w:r w:rsidRPr="00414895">
              <w:rPr>
                <w:color w:val="000000"/>
              </w:rPr>
              <w:br/>
            </w:r>
            <w:r w:rsidRPr="00414895">
              <w:rPr>
                <w:color w:val="000000"/>
              </w:rPr>
              <w:lastRenderedPageBreak/>
              <w:t xml:space="preserve">“If someone else is helping to pay for any of the above, please turn in a written statement from the person providing the need. They must state whether these expenses are being provided for free, in exchange for work, or will need to be repaid by you (a loan). </w:t>
            </w:r>
            <w:r w:rsidRPr="00414895">
              <w:rPr>
                <w:color w:val="000000"/>
              </w:rPr>
              <w:br/>
              <w:t>I certify that the information given on this form is true and that each item has been answered correctly.”</w:t>
            </w:r>
            <w:r w:rsidRPr="00414895">
              <w:rPr>
                <w:color w:val="000000"/>
              </w:rPr>
              <w:br/>
              <w:t>9) Add “Signature: “&lt;text line&gt; “Date:” &lt;text line&gt;</w:t>
            </w:r>
            <w:r w:rsidRPr="00414895">
              <w:rPr>
                <w:color w:val="000000"/>
              </w:rPr>
              <w:br/>
              <w:t xml:space="preserve">10) Add form number using CalSAWS standard naming/numbering format  </w:t>
            </w:r>
            <w:r w:rsidRPr="00414895">
              <w:rPr>
                <w:color w:val="000000"/>
              </w:rPr>
              <w:br/>
              <w:t xml:space="preserve">NOTE: See template titled “Income Exceeds Expense Letter” for formatting and content. </w:t>
            </w:r>
          </w:p>
        </w:tc>
      </w:tr>
      <w:tr w:rsidR="00414895" w:rsidRPr="000F0C3D" w14:paraId="7635940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72635F6" w14:textId="0CBE22AB" w:rsidR="00414895" w:rsidRPr="000E69E0" w:rsidRDefault="00414895" w:rsidP="00414895">
            <w:pPr>
              <w:jc w:val="center"/>
              <w:rPr>
                <w:color w:val="000000"/>
              </w:rPr>
            </w:pPr>
            <w:r w:rsidRPr="00414895">
              <w:rPr>
                <w:color w:val="000000"/>
              </w:rPr>
              <w:lastRenderedPageBreak/>
              <w:t>1234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FF0D777" w14:textId="70108886" w:rsidR="00414895" w:rsidRPr="000E69E0" w:rsidRDefault="00414895" w:rsidP="00414895">
            <w:pPr>
              <w:jc w:val="center"/>
              <w:rPr>
                <w:color w:val="000000"/>
              </w:rPr>
            </w:pPr>
            <w:r w:rsidRPr="00414895">
              <w:rPr>
                <w:color w:val="000000"/>
              </w:rPr>
              <w:t>2649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586B371" w14:textId="1C8D008C"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B9ECD44" w14:textId="052183E3" w:rsidR="00414895" w:rsidRPr="000E69E0" w:rsidRDefault="00414895" w:rsidP="00414895">
            <w:pPr>
              <w:rPr>
                <w:color w:val="000000"/>
              </w:rPr>
            </w:pPr>
            <w:r w:rsidRPr="00414895">
              <w:rPr>
                <w:color w:val="000000"/>
              </w:rPr>
              <w:t>The CONTRACTOR shall update the ADM 101-LA New Worker Letter in the CalSAWS Software as follows:</w:t>
            </w:r>
            <w:r w:rsidRPr="00414895">
              <w:rPr>
                <w:color w:val="000000"/>
              </w:rPr>
              <w:br/>
              <w:t xml:space="preserve">1) Update the form language to read: "As of &lt;Date&gt;, the worker(s) listed below are assigned to assist you. &lt;bold font&gt;You do not need to contact the county about this notice. If you need to contact the county, please remember to always have your case name and number available. </w:t>
            </w:r>
            <w:r w:rsidRPr="00414895">
              <w:rPr>
                <w:color w:val="000000"/>
              </w:rPr>
              <w:br/>
              <w:t>You may also view your case information through the internet at &lt;Self Service portal&gt; or call the self-service automated system at: &lt;County IVR Number&gt; “</w:t>
            </w:r>
            <w:r w:rsidRPr="00414895">
              <w:rPr>
                <w:color w:val="000000"/>
              </w:rPr>
              <w:br/>
              <w:t>2) Update the form number from “ADM 101 LA” to CalSAWS standard naming/numbering format</w:t>
            </w:r>
            <w:r w:rsidRPr="00414895">
              <w:rPr>
                <w:color w:val="000000"/>
              </w:rPr>
              <w:br/>
              <w:t>3) Remove the text: “Also IMPORTANT: It is important that you make an appointment with your worker before you visit the office. If you have an appointment, please arrive on time. If you arrive late your appointment will be rescheduled for another time. Without an appointment, you will be seen by a Customer Service Representative who will evaluate your situation.”</w:t>
            </w:r>
            <w:r w:rsidRPr="00414895">
              <w:rPr>
                <w:color w:val="000000"/>
              </w:rPr>
              <w:br/>
            </w:r>
            <w:r w:rsidRPr="00414895">
              <w:rPr>
                <w:color w:val="000000"/>
              </w:rPr>
              <w:br/>
              <w:t>The CONTRACTOR shall update the batch trigger for the ADM 101 and make configurable for the 58 Counties. The 58 Counties will have the option to opt in or out of the batch trigger at the time of migration.</w:t>
            </w:r>
            <w:r w:rsidRPr="00414895">
              <w:rPr>
                <w:color w:val="000000"/>
              </w:rPr>
              <w:br/>
            </w:r>
            <w:r w:rsidRPr="00414895">
              <w:rPr>
                <w:color w:val="000000"/>
              </w:rPr>
              <w:br/>
              <w:t xml:space="preserve">The CONTRACTOR shall update the online trigger to trigger the ADM 101 from the Pending Assignment List page for all 58 Counties.  </w:t>
            </w:r>
          </w:p>
        </w:tc>
      </w:tr>
      <w:tr w:rsidR="00414895" w:rsidRPr="000F0C3D" w14:paraId="1B9D5AD2"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8DD1790" w14:textId="7544B17D" w:rsidR="00414895" w:rsidRPr="000E69E0" w:rsidRDefault="00414895" w:rsidP="00414895">
            <w:pPr>
              <w:jc w:val="center"/>
              <w:rPr>
                <w:color w:val="000000"/>
              </w:rPr>
            </w:pPr>
            <w:r w:rsidRPr="00414895">
              <w:rPr>
                <w:color w:val="000000"/>
              </w:rPr>
              <w:t>1235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4DDB4FF" w14:textId="45527564" w:rsidR="00414895" w:rsidRPr="000E69E0" w:rsidRDefault="00414895" w:rsidP="00414895">
            <w:pPr>
              <w:jc w:val="center"/>
              <w:rPr>
                <w:color w:val="000000"/>
              </w:rPr>
            </w:pPr>
            <w:r w:rsidRPr="00414895">
              <w:rPr>
                <w:color w:val="000000"/>
              </w:rPr>
              <w:t>2650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87571A2" w14:textId="07872355"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1CD401A" w14:textId="77777777" w:rsidR="00414895" w:rsidRPr="00414895" w:rsidRDefault="00414895" w:rsidP="00414895">
            <w:pPr>
              <w:rPr>
                <w:color w:val="000000"/>
              </w:rPr>
            </w:pPr>
            <w:r w:rsidRPr="00414895">
              <w:rPr>
                <w:color w:val="000000"/>
              </w:rPr>
              <w:t xml:space="preserve">The CONTRACTOR shall add a new form to the CalSAWS software based on the Santa Clara - SC 730 (08/92) - New Residence Requirements Questionnaire form with the following content:  </w:t>
            </w:r>
            <w:r w:rsidRPr="00414895">
              <w:rPr>
                <w:color w:val="000000"/>
              </w:rPr>
              <w:br/>
              <w:t>1) Add the CalSAWS standard header</w:t>
            </w:r>
          </w:p>
          <w:p w14:paraId="6A211ED4" w14:textId="77777777" w:rsidR="00414895" w:rsidRPr="00414895" w:rsidRDefault="00414895" w:rsidP="00414895">
            <w:pPr>
              <w:rPr>
                <w:color w:val="000000"/>
              </w:rPr>
            </w:pPr>
            <w:r w:rsidRPr="00414895">
              <w:rPr>
                <w:color w:val="000000"/>
              </w:rPr>
              <w:t>2) Add form title "California Residency Questionnaire"</w:t>
            </w:r>
            <w:r w:rsidRPr="00414895">
              <w:rPr>
                <w:color w:val="000000"/>
              </w:rPr>
              <w:br/>
              <w:t xml:space="preserve">3) Add the following paragraph: “To receive cash aid, you must be a resident of California. We have information that you may have left the State. When you are out of the State for 30 days or longer, you must </w:t>
            </w:r>
            <w:r w:rsidRPr="00414895">
              <w:rPr>
                <w:color w:val="000000"/>
              </w:rPr>
              <w:lastRenderedPageBreak/>
              <w:t xml:space="preserve">verify your intent to reside in California. Each month you are out of the state, we must get your answers to each of the following questions.” </w:t>
            </w:r>
            <w:r w:rsidRPr="00414895">
              <w:rPr>
                <w:color w:val="000000"/>
              </w:rPr>
              <w:br/>
              <w:t xml:space="preserve">4) Add the following language: </w:t>
            </w:r>
          </w:p>
          <w:p w14:paraId="13A88EC0" w14:textId="77777777" w:rsidR="00414895" w:rsidRPr="00414895" w:rsidRDefault="00414895" w:rsidP="00414895">
            <w:pPr>
              <w:rPr>
                <w:color w:val="000000"/>
              </w:rPr>
            </w:pPr>
            <w:r w:rsidRPr="00414895">
              <w:rPr>
                <w:color w:val="000000"/>
              </w:rPr>
              <w:t xml:space="preserve">1. Did you leave California? &lt;checkbox&gt; Yes &lt;checkbox&gt; No  </w:t>
            </w:r>
            <w:r w:rsidRPr="00414895">
              <w:rPr>
                <w:color w:val="000000"/>
              </w:rPr>
              <w:br/>
              <w:t xml:space="preserve">      &lt;indent&gt;If yes, when? &lt;text line&gt; [subscript "Date"]. </w:t>
            </w:r>
            <w:r w:rsidRPr="00414895">
              <w:rPr>
                <w:color w:val="000000"/>
              </w:rPr>
              <w:br/>
              <w:t xml:space="preserve">2. Where are you living now? &lt;text line&gt; [subscript for "Street Address", "City", "State" and "Zip Code" with under text line </w:t>
            </w:r>
          </w:p>
          <w:p w14:paraId="44790629" w14:textId="77777777" w:rsidR="00414895" w:rsidRPr="00414895" w:rsidRDefault="00414895" w:rsidP="00414895">
            <w:pPr>
              <w:rPr>
                <w:color w:val="000000"/>
              </w:rPr>
            </w:pPr>
            <w:r w:rsidRPr="00414895">
              <w:rPr>
                <w:color w:val="000000"/>
              </w:rPr>
              <w:t>3. Status of the home where you are living now:</w:t>
            </w:r>
            <w:r w:rsidRPr="00414895">
              <w:rPr>
                <w:color w:val="000000"/>
              </w:rPr>
              <w:br/>
              <w:t xml:space="preserve">      &lt;indent&gt; I am &lt;checkbox&gt; Buying &lt;checkbox&gt; Leasing &lt;checkbox&gt; Renting &lt;checkbox&gt; Other: &lt;text line&gt; [subscript "Explain"]</w:t>
            </w:r>
          </w:p>
          <w:p w14:paraId="71EE2563" w14:textId="77777777" w:rsidR="00414895" w:rsidRPr="00414895" w:rsidRDefault="00414895" w:rsidP="00414895">
            <w:pPr>
              <w:rPr>
                <w:color w:val="000000"/>
              </w:rPr>
            </w:pPr>
            <w:r w:rsidRPr="00414895">
              <w:rPr>
                <w:color w:val="000000"/>
              </w:rPr>
              <w:t>4. Are you keeping a home in California to which you plan to return? &lt;checkbox&gt; Yes &lt;checkbox&gt; No</w:t>
            </w:r>
          </w:p>
          <w:p w14:paraId="1C9502E9" w14:textId="7E523082" w:rsidR="00414895" w:rsidRPr="000E69E0" w:rsidRDefault="00414895" w:rsidP="00414895">
            <w:pPr>
              <w:rPr>
                <w:color w:val="000000"/>
              </w:rPr>
            </w:pPr>
            <w:r w:rsidRPr="00414895">
              <w:rPr>
                <w:color w:val="000000"/>
              </w:rPr>
              <w:t xml:space="preserve">5. If you lived with family members before leaving California, do these family members still live in California? &lt;checkbox&gt; Yes &lt;checkbox&gt; No </w:t>
            </w:r>
            <w:r w:rsidRPr="00414895">
              <w:rPr>
                <w:color w:val="000000"/>
              </w:rPr>
              <w:br/>
              <w:t xml:space="preserve">6. Do you have a job or business in California to which you plan to return? &lt;checkbox&gt; Yes   &lt;checkbox&gt; No </w:t>
            </w:r>
            <w:r w:rsidRPr="00414895">
              <w:rPr>
                <w:color w:val="000000"/>
              </w:rPr>
              <w:br/>
              <w:t xml:space="preserve">7. Are you working now? &lt;checkbox&gt; Yes &lt;checkbox&gt; No </w:t>
            </w:r>
            <w:r w:rsidRPr="00414895">
              <w:rPr>
                <w:color w:val="000000"/>
              </w:rPr>
              <w:br/>
              <w:t>8. If you are working, what is the name and address of your employer? &lt;checkbox&gt; Yes &lt;checkbox&gt; No . [Add two (2) &lt;text lines&gt;]</w:t>
            </w:r>
            <w:r w:rsidRPr="00414895">
              <w:rPr>
                <w:color w:val="000000"/>
              </w:rPr>
              <w:br/>
              <w:t>9. Did you get a driver’s license/ID in the State where you are now? &lt;checkbox&gt; Yes &lt;checkbox&gt; No</w:t>
            </w:r>
            <w:r w:rsidRPr="00414895">
              <w:rPr>
                <w:color w:val="000000"/>
              </w:rPr>
              <w:br/>
              <w:t>10. Can you give any proof and of your plan to return to Californi</w:t>
            </w:r>
            <w:r w:rsidR="00E26ED6">
              <w:rPr>
                <w:color w:val="000000"/>
              </w:rPr>
              <w:t>a? [Add two (2) &lt;text lines&gt;]”</w:t>
            </w:r>
            <w:r w:rsidR="00E26ED6">
              <w:rPr>
                <w:color w:val="000000"/>
              </w:rPr>
              <w:br/>
              <w:t>4</w:t>
            </w:r>
            <w:r w:rsidRPr="00414895">
              <w:rPr>
                <w:color w:val="000000"/>
              </w:rPr>
              <w:t>) Add &lt;text line&gt; for “</w:t>
            </w:r>
            <w:r w:rsidR="00E26ED6">
              <w:rPr>
                <w:color w:val="000000"/>
              </w:rPr>
              <w:t>Applicant/Recipient Signature”</w:t>
            </w:r>
            <w:r w:rsidR="00E26ED6">
              <w:rPr>
                <w:color w:val="000000"/>
              </w:rPr>
              <w:br/>
              <w:t>5</w:t>
            </w:r>
            <w:r w:rsidRPr="00414895">
              <w:rPr>
                <w:color w:val="000000"/>
              </w:rPr>
              <w:t>) Add the following language: "If you do not prove your California residency, you will no longer be eligible for cash aid and your payments will be discontinued." in bold text below Appl</w:t>
            </w:r>
            <w:r w:rsidR="00E26ED6">
              <w:rPr>
                <w:color w:val="000000"/>
              </w:rPr>
              <w:t>icant/Recipient signature line</w:t>
            </w:r>
            <w:r w:rsidR="00E26ED6">
              <w:rPr>
                <w:color w:val="000000"/>
              </w:rPr>
              <w:br/>
              <w:t>6</w:t>
            </w:r>
            <w:r w:rsidRPr="00414895">
              <w:rPr>
                <w:color w:val="000000"/>
              </w:rPr>
              <w:t>) Add form number using CalSAWS standard naming/numbering format</w:t>
            </w:r>
            <w:r w:rsidRPr="00414895">
              <w:rPr>
                <w:color w:val="000000"/>
              </w:rPr>
              <w:br/>
              <w:t>NOTE: See template titled “New Residence Requirements” for formatting and content.</w:t>
            </w:r>
          </w:p>
        </w:tc>
      </w:tr>
      <w:tr w:rsidR="00414895" w:rsidRPr="000F0C3D" w14:paraId="4D652F3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B89B173" w14:textId="675A1187" w:rsidR="00414895" w:rsidRPr="000E69E0" w:rsidRDefault="00414895" w:rsidP="00414895">
            <w:pPr>
              <w:jc w:val="center"/>
              <w:rPr>
                <w:color w:val="000000"/>
              </w:rPr>
            </w:pPr>
            <w:r w:rsidRPr="00414895">
              <w:rPr>
                <w:color w:val="000000"/>
              </w:rPr>
              <w:lastRenderedPageBreak/>
              <w:t>1236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C692FD1" w14:textId="076E48C9" w:rsidR="00414895" w:rsidRPr="000E69E0" w:rsidRDefault="00414895" w:rsidP="00414895">
            <w:pPr>
              <w:jc w:val="center"/>
              <w:rPr>
                <w:color w:val="000000"/>
              </w:rPr>
            </w:pPr>
            <w:r w:rsidRPr="00414895">
              <w:rPr>
                <w:color w:val="000000"/>
              </w:rPr>
              <w:t>2651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A5C30C1" w14:textId="613969A8"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62BEF32" w14:textId="77777777" w:rsidR="00414895" w:rsidRPr="00414895" w:rsidRDefault="00414895" w:rsidP="00414895">
            <w:pPr>
              <w:rPr>
                <w:color w:val="000000"/>
              </w:rPr>
            </w:pPr>
            <w:r w:rsidRPr="00414895">
              <w:rPr>
                <w:color w:val="000000"/>
              </w:rPr>
              <w:t xml:space="preserve">The CONTRACTOR shall add a new form to the CalSAWS software based on the CSC 28 (11/04) - Expiration of Medical Report/Verification form with the following content: </w:t>
            </w:r>
            <w:r w:rsidRPr="00414895">
              <w:rPr>
                <w:color w:val="000000"/>
              </w:rPr>
              <w:br/>
              <w:t xml:space="preserve">1) Add the CalSAWS standard header </w:t>
            </w:r>
          </w:p>
          <w:p w14:paraId="0E844767" w14:textId="77777777" w:rsidR="00414895" w:rsidRPr="00414895" w:rsidRDefault="00414895" w:rsidP="00414895">
            <w:pPr>
              <w:rPr>
                <w:color w:val="000000"/>
              </w:rPr>
            </w:pPr>
            <w:r w:rsidRPr="00414895">
              <w:rPr>
                <w:color w:val="000000"/>
              </w:rPr>
              <w:t>2) Add form title “Expiration of Medical Report/Verification”</w:t>
            </w:r>
            <w:r w:rsidRPr="00414895">
              <w:rPr>
                <w:color w:val="000000"/>
              </w:rPr>
              <w:br/>
              <w:t xml:space="preserve">3) Add the following paragraph: “Proof of disability or incapacity is needed to review your eligibility for the benefits you get. The verification of disability or incapacity for &lt;text line&gt; [subscript “(Name)”] will expire on &lt;text line&gt;[ Subscript “(Date)”].”  </w:t>
            </w:r>
          </w:p>
          <w:p w14:paraId="2DC72F0F" w14:textId="03B4062D" w:rsidR="00414895" w:rsidRPr="000E69E0" w:rsidRDefault="00414895" w:rsidP="00414895">
            <w:pPr>
              <w:rPr>
                <w:color w:val="000000"/>
              </w:rPr>
            </w:pPr>
            <w:r w:rsidRPr="00414895">
              <w:rPr>
                <w:color w:val="000000"/>
              </w:rPr>
              <w:t xml:space="preserve">4) Add second paragraph, “If this person is still disabled or incapacitated, have a medical provider or medical authorized representative complete the attached form and return it to the county. If you are no longer disabled or </w:t>
            </w:r>
            <w:r w:rsidRPr="00414895">
              <w:rPr>
                <w:color w:val="000000"/>
              </w:rPr>
              <w:lastRenderedPageBreak/>
              <w:t>incapacitated, report the change to the county.“</w:t>
            </w:r>
            <w:r w:rsidRPr="00414895">
              <w:rPr>
                <w:color w:val="000000"/>
              </w:rPr>
              <w:br/>
              <w:t>5) Add the following sentence: “Failure to provide the new medical verification may affect your eligibility and/or the benefits you get.”</w:t>
            </w:r>
            <w:r w:rsidRPr="00414895">
              <w:rPr>
                <w:color w:val="000000"/>
              </w:rPr>
              <w:br/>
              <w:t>6) Add form number using CalSAWS standard naming/numbering format</w:t>
            </w:r>
          </w:p>
        </w:tc>
      </w:tr>
      <w:tr w:rsidR="00414895" w:rsidRPr="000F0C3D" w14:paraId="24295CBC"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FEBCD70" w14:textId="055F5179" w:rsidR="00414895" w:rsidRPr="000E69E0" w:rsidRDefault="00414895" w:rsidP="00414895">
            <w:pPr>
              <w:jc w:val="center"/>
              <w:rPr>
                <w:color w:val="000000"/>
              </w:rPr>
            </w:pPr>
            <w:r w:rsidRPr="00414895">
              <w:rPr>
                <w:color w:val="000000"/>
              </w:rPr>
              <w:lastRenderedPageBreak/>
              <w:t>1237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43546FD" w14:textId="2CEAF720" w:rsidR="00414895" w:rsidRPr="000E69E0" w:rsidRDefault="00414895" w:rsidP="00414895">
            <w:pPr>
              <w:jc w:val="center"/>
              <w:rPr>
                <w:color w:val="000000"/>
              </w:rPr>
            </w:pPr>
            <w:r w:rsidRPr="00414895">
              <w:rPr>
                <w:color w:val="000000"/>
              </w:rPr>
              <w:t>2652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AF110C8" w14:textId="42149E64"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C5D91F7" w14:textId="77777777" w:rsidR="00414895" w:rsidRPr="00414895" w:rsidRDefault="00414895" w:rsidP="00414895">
            <w:pPr>
              <w:rPr>
                <w:color w:val="000000"/>
              </w:rPr>
            </w:pPr>
            <w:r w:rsidRPr="00414895">
              <w:rPr>
                <w:color w:val="000000"/>
              </w:rPr>
              <w:t xml:space="preserve">CONTRACTOR shall add a new form based on the CSC 31 Employment Verification When Job Ends in the CalSAWS Software with the following content: </w:t>
            </w:r>
            <w:r w:rsidRPr="00414895">
              <w:rPr>
                <w:color w:val="000000"/>
              </w:rPr>
              <w:br/>
              <w:t>1) Add the CalSAWS standard header</w:t>
            </w:r>
            <w:r w:rsidRPr="00414895">
              <w:rPr>
                <w:color w:val="000000"/>
              </w:rPr>
              <w:br/>
              <w:t xml:space="preserve">2) Add form title “Employment Verification When Job Ends” </w:t>
            </w:r>
            <w:r w:rsidRPr="00414895">
              <w:rPr>
                <w:color w:val="000000"/>
              </w:rPr>
              <w:br/>
              <w:t>3) Add a section titled “EMPLOYEE AUTHORIZATION (To be completed by Employee)”</w:t>
            </w:r>
            <w:r w:rsidRPr="00414895">
              <w:rPr>
                <w:color w:val="000000"/>
              </w:rPr>
              <w:br/>
              <w:t>4) Add the following language: “I, &lt;text line&gt;[subscript “(Employee’s Name)”] whose Social Security number is &lt;text line&gt;[subscript “(Last Four Digits of SSN Only)”], authorize my employer&lt;text line&gt;or designed representative to release the following information to the county</w:t>
            </w:r>
            <w:r w:rsidRPr="00414895">
              <w:rPr>
                <w:color w:val="000000"/>
              </w:rPr>
              <w:br/>
              <w:t>Employee’s Signature &lt;text line&gt; Date: &lt;text line&gt;”</w:t>
            </w:r>
            <w:r w:rsidRPr="00414895">
              <w:rPr>
                <w:color w:val="000000"/>
              </w:rPr>
              <w:br/>
              <w:t>5) Add a section titled “EMPLOYMENT INFORMATION (To be completed by Employer)”</w:t>
            </w:r>
            <w:r w:rsidRPr="00414895">
              <w:rPr>
                <w:color w:val="000000"/>
              </w:rPr>
              <w:br/>
              <w:t xml:space="preserve">6) Add the following language: “Employer/Company Name: &lt;text line&gt;      Phone: &lt;text line&gt;  (employer/company name and phone on same line. </w:t>
            </w:r>
            <w:r w:rsidRPr="00414895">
              <w:rPr>
                <w:color w:val="000000"/>
              </w:rPr>
              <w:br/>
              <w:t>Employer Address:&lt;text line&gt;”</w:t>
            </w:r>
            <w:r w:rsidRPr="00414895">
              <w:rPr>
                <w:color w:val="000000"/>
              </w:rPr>
              <w:br/>
              <w:t xml:space="preserve">7) Add a numbered list with the following text: </w:t>
            </w:r>
          </w:p>
          <w:p w14:paraId="6D1D9D53" w14:textId="545BD6BD" w:rsidR="00414895" w:rsidRPr="000E69E0" w:rsidRDefault="00414895" w:rsidP="00414895">
            <w:pPr>
              <w:rPr>
                <w:color w:val="000000"/>
              </w:rPr>
            </w:pPr>
            <w:r w:rsidRPr="00414895">
              <w:rPr>
                <w:color w:val="000000"/>
              </w:rPr>
              <w:t xml:space="preserve">“1. Has employee stopped working? &lt;checkbox&gt; Yes    &lt;checkbox&gt; No </w:t>
            </w:r>
            <w:r w:rsidRPr="00414895">
              <w:rPr>
                <w:color w:val="000000"/>
              </w:rPr>
              <w:br/>
              <w:t>If yes, the reasons: &lt;checkbox&gt; Employee quit    &lt;checkbox&gt; Employee laid off    &lt;checkbox&gt; Employee fired    &lt;checkbox&gt; Leave of Absence  &lt;checkbox&gt; Other</w:t>
            </w:r>
            <w:r w:rsidR="00314083">
              <w:rPr>
                <w:color w:val="000000"/>
              </w:rPr>
              <w:t xml:space="preserve"> </w:t>
            </w:r>
            <w:r w:rsidRPr="00414895">
              <w:rPr>
                <w:color w:val="000000"/>
              </w:rPr>
              <w:t>&lt;text line&gt;</w:t>
            </w:r>
            <w:r w:rsidRPr="00414895">
              <w:rPr>
                <w:color w:val="000000"/>
              </w:rPr>
              <w:br/>
              <w:t xml:space="preserve">Please explain reason:&lt;text line&gt; </w:t>
            </w:r>
            <w:r w:rsidRPr="00414895">
              <w:rPr>
                <w:color w:val="000000"/>
              </w:rPr>
              <w:br/>
              <w:t>2. Last day the employee worked &lt;text line&gt;</w:t>
            </w:r>
            <w:r w:rsidRPr="00414895">
              <w:rPr>
                <w:color w:val="000000"/>
              </w:rPr>
              <w:br/>
              <w:t xml:space="preserve">[subscript (Month/Day/Year)] </w:t>
            </w:r>
            <w:r w:rsidRPr="00414895">
              <w:rPr>
                <w:color w:val="000000"/>
              </w:rPr>
              <w:br/>
              <w:t>3. Date and gross amount of last pay: &lt;text line&gt; $&lt;text line&gt; [subscript for “Month/Day/Year”  and “Amount”]</w:t>
            </w:r>
            <w:r w:rsidRPr="00414895">
              <w:rPr>
                <w:color w:val="000000"/>
              </w:rPr>
              <w:br/>
              <w:t xml:space="preserve">4. Any vacation, leave, sick or retirement, etc. pay expected? &lt;checkbox&gt; Yes    &lt;checkbox&gt; No </w:t>
            </w:r>
            <w:r w:rsidRPr="00414895">
              <w:rPr>
                <w:color w:val="000000"/>
              </w:rPr>
              <w:br/>
              <w:t>If yes, how much, and when will they receive it&lt;text line&gt;</w:t>
            </w:r>
            <w:r w:rsidRPr="00414895">
              <w:rPr>
                <w:color w:val="000000"/>
              </w:rPr>
              <w:br/>
              <w:t xml:space="preserve">5. Was employee receiving health insurance benefits: &lt;checkbox&gt; Yes    &lt;checkbox&gt; No </w:t>
            </w:r>
            <w:r w:rsidRPr="00414895">
              <w:rPr>
                <w:color w:val="000000"/>
              </w:rPr>
              <w:br/>
              <w:t>If yes, who was covered on the policy? &lt;text line&gt;</w:t>
            </w:r>
            <w:r w:rsidRPr="00414895">
              <w:rPr>
                <w:color w:val="000000"/>
              </w:rPr>
              <w:br/>
              <w:t xml:space="preserve">If yes, when is the effective termination date of health insurance?&lt;text line&gt;  </w:t>
            </w:r>
            <w:r w:rsidRPr="00414895">
              <w:rPr>
                <w:color w:val="000000"/>
              </w:rPr>
              <w:br/>
              <w:t xml:space="preserve">6. Is full or part-time work available now or in the near future? &lt;checkbox&gt; Yes    &lt;checkbox&gt; No     </w:t>
            </w:r>
            <w:r w:rsidRPr="00414895">
              <w:rPr>
                <w:color w:val="000000"/>
              </w:rPr>
              <w:br/>
              <w:t xml:space="preserve"> If yes, indicate how many hours are available and when the employee can start working those hours: &lt;text line&gt;”</w:t>
            </w:r>
            <w:r w:rsidRPr="00414895">
              <w:rPr>
                <w:color w:val="000000"/>
              </w:rPr>
              <w:br/>
            </w:r>
            <w:r w:rsidRPr="00414895">
              <w:rPr>
                <w:color w:val="000000"/>
              </w:rPr>
              <w:lastRenderedPageBreak/>
              <w:t>8) Insert between number 3 and 4 in the numbered list a section titled “RECORD OF GROSS EARNINGS FOR THE PERIOD OF: &lt;text line&gt;</w:t>
            </w:r>
            <w:r w:rsidRPr="00414895">
              <w:rPr>
                <w:color w:val="000000"/>
              </w:rPr>
              <w:br/>
              <w:t xml:space="preserve">You may include photocopies of payroll records, or completed payroll printouts.” </w:t>
            </w:r>
            <w:r w:rsidRPr="00414895">
              <w:rPr>
                <w:color w:val="000000"/>
              </w:rPr>
              <w:br/>
              <w:t xml:space="preserve">9) Add a table in the section with the 8 following columns: </w:t>
            </w:r>
            <w:r w:rsidRPr="00414895">
              <w:rPr>
                <w:color w:val="000000"/>
              </w:rPr>
              <w:br/>
              <w:t xml:space="preserve">          a) Period Ending From  -  To </w:t>
            </w:r>
            <w:r w:rsidRPr="00414895">
              <w:rPr>
                <w:color w:val="000000"/>
              </w:rPr>
              <w:br/>
              <w:t xml:space="preserve">          b) Date Paid</w:t>
            </w:r>
            <w:r w:rsidRPr="00414895">
              <w:rPr>
                <w:color w:val="000000"/>
              </w:rPr>
              <w:br/>
              <w:t xml:space="preserve">          c) Hours Worked</w:t>
            </w:r>
            <w:r w:rsidRPr="00414895">
              <w:rPr>
                <w:color w:val="000000"/>
              </w:rPr>
              <w:br/>
              <w:t xml:space="preserve">          d) Gross Pay</w:t>
            </w:r>
            <w:r w:rsidRPr="00414895">
              <w:rPr>
                <w:color w:val="000000"/>
              </w:rPr>
              <w:br/>
              <w:t xml:space="preserve">          e) Period Ending From - To</w:t>
            </w:r>
            <w:r w:rsidRPr="00414895">
              <w:rPr>
                <w:color w:val="000000"/>
              </w:rPr>
              <w:br/>
              <w:t xml:space="preserve">          f) Date Paid</w:t>
            </w:r>
            <w:r w:rsidRPr="00414895">
              <w:rPr>
                <w:color w:val="000000"/>
              </w:rPr>
              <w:br/>
              <w:t xml:space="preserve">          g) Hours Worked</w:t>
            </w:r>
            <w:r w:rsidRPr="00414895">
              <w:rPr>
                <w:color w:val="000000"/>
              </w:rPr>
              <w:br/>
              <w:t xml:space="preserve">          h) Gross Pay</w:t>
            </w:r>
            <w:r w:rsidRPr="00414895">
              <w:rPr>
                <w:color w:val="000000"/>
              </w:rPr>
              <w:br/>
              <w:t xml:space="preserve">10) Add a section titled “CERTIFICATION OF EMPLOYER” after number 6 with the following statement: </w:t>
            </w:r>
            <w:r w:rsidRPr="00414895">
              <w:rPr>
                <w:color w:val="000000"/>
              </w:rPr>
              <w:br/>
              <w:t xml:space="preserve">“I hereby certify under penalty of perjury that the information provided is true and correct according to our employee records and that I am the authorized party to give this information on behalf of my employer/company. </w:t>
            </w:r>
            <w:r w:rsidRPr="00414895">
              <w:rPr>
                <w:color w:val="000000"/>
              </w:rPr>
              <w:br/>
              <w:t xml:space="preserve">Name: &lt;text lines&gt;Title:&lt;text lines&gt; Phone: &lt;text lines&gt; Fax:&lt;text lines&gt; </w:t>
            </w:r>
            <w:r w:rsidRPr="00414895">
              <w:rPr>
                <w:color w:val="000000"/>
              </w:rPr>
              <w:br/>
              <w:t>Signature&lt;text line&gt; Date:&lt;text line&gt;</w:t>
            </w:r>
            <w:r w:rsidRPr="00414895">
              <w:rPr>
                <w:color w:val="000000"/>
              </w:rPr>
              <w:br/>
              <w:t>11) Add form number using CalSAWS standard naming/numbering format</w:t>
            </w:r>
            <w:r w:rsidRPr="00414895">
              <w:rPr>
                <w:color w:val="000000"/>
              </w:rPr>
              <w:br/>
              <w:t>Note: See template titled “Employment Verification When Job Ends” for formatting and content.</w:t>
            </w:r>
          </w:p>
        </w:tc>
      </w:tr>
      <w:tr w:rsidR="00414895" w:rsidRPr="000F0C3D" w14:paraId="175A80C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B565FD4" w14:textId="34C531E0" w:rsidR="00414895" w:rsidRPr="000E69E0" w:rsidRDefault="00414895" w:rsidP="00414895">
            <w:pPr>
              <w:jc w:val="center"/>
              <w:rPr>
                <w:color w:val="000000"/>
              </w:rPr>
            </w:pPr>
            <w:r w:rsidRPr="00414895">
              <w:rPr>
                <w:color w:val="000000"/>
              </w:rPr>
              <w:lastRenderedPageBreak/>
              <w:t>1238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BA72DC4" w14:textId="4D1751A1" w:rsidR="00414895" w:rsidRPr="000E69E0" w:rsidRDefault="00414895" w:rsidP="00414895">
            <w:pPr>
              <w:jc w:val="center"/>
              <w:rPr>
                <w:color w:val="000000"/>
              </w:rPr>
            </w:pPr>
            <w:r w:rsidRPr="00414895">
              <w:rPr>
                <w:color w:val="000000"/>
              </w:rPr>
              <w:t>2653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793ABD2" w14:textId="1DA67D6C"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7335541" w14:textId="76E04AC4" w:rsidR="00414895" w:rsidRPr="000E69E0" w:rsidRDefault="00414895" w:rsidP="00414895">
            <w:pPr>
              <w:rPr>
                <w:color w:val="000000"/>
              </w:rPr>
            </w:pPr>
            <w:r w:rsidRPr="00414895">
              <w:rPr>
                <w:color w:val="000000"/>
              </w:rPr>
              <w:t xml:space="preserve">The CONTRACTOR shall add a new form to the CalSAWS Software based on the CSF 22 Employment Questionnaire form with the following updates:  </w:t>
            </w:r>
            <w:r w:rsidRPr="00414895">
              <w:rPr>
                <w:color w:val="000000"/>
              </w:rPr>
              <w:br/>
              <w:t>1) Add CalSAWS standard header information</w:t>
            </w:r>
            <w:r w:rsidRPr="00414895">
              <w:rPr>
                <w:color w:val="000000"/>
              </w:rPr>
              <w:br/>
              <w:t>2) Add form title of “Employment Questionnaire”</w:t>
            </w:r>
            <w:r w:rsidRPr="00414895">
              <w:rPr>
                <w:color w:val="000000"/>
              </w:rPr>
              <w:br/>
              <w:t>3) Add the following text language:</w:t>
            </w:r>
            <w:r w:rsidRPr="00414895">
              <w:rPr>
                <w:color w:val="000000"/>
              </w:rPr>
              <w:br/>
              <w:t xml:space="preserve">“You must complete, sign and date this form and return it by: &lt;text line&gt; [subscript "Date" ] "Person Name" &lt;text line&gt; is now employed or has changed jobs, we need the following information: </w:t>
            </w:r>
            <w:r w:rsidRPr="00414895">
              <w:rPr>
                <w:color w:val="000000"/>
              </w:rPr>
              <w:br/>
              <w:t>&lt;text line&gt; [subscript “(Month/Day/Year)”] Date job started: &lt;text line&gt; Job Title: &lt;text line&gt;</w:t>
            </w:r>
            <w:r w:rsidRPr="00414895">
              <w:rPr>
                <w:color w:val="000000"/>
              </w:rPr>
              <w:br/>
              <w:t>Employer’s name and address:&lt;text line&gt;</w:t>
            </w:r>
            <w:r w:rsidRPr="00414895">
              <w:rPr>
                <w:color w:val="000000"/>
              </w:rPr>
              <w:br/>
              <w:t xml:space="preserve">Is this seasonal farm work?  &lt;checkbox&gt; Yes    &lt;checkbox&gt; No </w:t>
            </w:r>
            <w:r w:rsidRPr="00414895">
              <w:rPr>
                <w:color w:val="000000"/>
              </w:rPr>
              <w:br/>
              <w:t>Number of hours worked:    Per day:&lt;text line&gt; Per week: &lt;text line&gt;</w:t>
            </w:r>
            <w:r w:rsidRPr="00414895">
              <w:rPr>
                <w:color w:val="000000"/>
              </w:rPr>
              <w:br/>
              <w:t xml:space="preserve">How often are you paid? (Check one) </w:t>
            </w:r>
            <w:r w:rsidRPr="00414895">
              <w:rPr>
                <w:color w:val="000000"/>
              </w:rPr>
              <w:br/>
              <w:t xml:space="preserve">&lt;checkbox&gt; Weekly   What day of the week? &lt;text line&gt; </w:t>
            </w:r>
            <w:r w:rsidRPr="00414895">
              <w:rPr>
                <w:color w:val="000000"/>
              </w:rPr>
              <w:br/>
              <w:t xml:space="preserve">&lt;checkbox&gt; Every other week What day of the week? &lt;text line&gt; </w:t>
            </w:r>
            <w:r w:rsidRPr="00414895">
              <w:rPr>
                <w:color w:val="000000"/>
              </w:rPr>
              <w:br/>
              <w:t xml:space="preserve">&lt;checkbox&gt; Twice monthly What dates?&lt;text line&gt; </w:t>
            </w:r>
            <w:r w:rsidRPr="00414895">
              <w:rPr>
                <w:color w:val="000000"/>
              </w:rPr>
              <w:br/>
            </w:r>
            <w:r w:rsidRPr="00414895">
              <w:rPr>
                <w:color w:val="000000"/>
              </w:rPr>
              <w:lastRenderedPageBreak/>
              <w:t>&lt;checkbox&gt; Monthly   What date?&lt;text line&gt;</w:t>
            </w:r>
            <w:r w:rsidRPr="00414895">
              <w:rPr>
                <w:color w:val="000000"/>
              </w:rPr>
              <w:br/>
              <w:t>&lt;checkbox&gt; Other     &lt;text line&gt;</w:t>
            </w:r>
            <w:r w:rsidRPr="00414895">
              <w:rPr>
                <w:color w:val="000000"/>
              </w:rPr>
              <w:br/>
              <w:t xml:space="preserve">How much are you paid? Per hour $&lt;text line&gt;   Per week $&lt;text line&gt; Per month $&lt;text line&gt; Other $&lt;text line&gt; </w:t>
            </w:r>
            <w:r w:rsidRPr="00414895">
              <w:rPr>
                <w:color w:val="000000"/>
              </w:rPr>
              <w:br/>
              <w:t xml:space="preserve">Do you get tips? &lt;checkbox&gt; Yes    &lt;checkbox&gt; No   </w:t>
            </w:r>
            <w:r w:rsidRPr="00414895">
              <w:rPr>
                <w:color w:val="000000"/>
              </w:rPr>
              <w:br/>
              <w:t xml:space="preserve">If yes, about how much do you get per week $&lt;text line&gt; </w:t>
            </w:r>
            <w:r w:rsidRPr="00414895">
              <w:rPr>
                <w:color w:val="000000"/>
              </w:rPr>
              <w:br/>
              <w:t>Date you will get your first pay? &lt;text line&gt; [subscript “ (Month/Day/Year)”]</w:t>
            </w:r>
            <w:r w:rsidRPr="00414895">
              <w:rPr>
                <w:color w:val="000000"/>
              </w:rPr>
              <w:br/>
              <w:t xml:space="preserve">Do you pay for dependent care due to your job?  &lt;checkbox&gt; Yes    &lt;checkbox&gt; No” </w:t>
            </w:r>
            <w:r w:rsidRPr="00414895">
              <w:rPr>
                <w:color w:val="000000"/>
              </w:rPr>
              <w:br/>
              <w:t xml:space="preserve">4) Add table with four columns labeled: </w:t>
            </w:r>
            <w:r w:rsidRPr="00414895">
              <w:rPr>
                <w:color w:val="000000"/>
              </w:rPr>
              <w:br/>
              <w:t xml:space="preserve">          a) Name of Dependent </w:t>
            </w:r>
            <w:r w:rsidRPr="00414895">
              <w:rPr>
                <w:color w:val="000000"/>
              </w:rPr>
              <w:br/>
              <w:t xml:space="preserve">          b) Age </w:t>
            </w:r>
            <w:r w:rsidRPr="00414895">
              <w:rPr>
                <w:color w:val="000000"/>
              </w:rPr>
              <w:br/>
              <w:t xml:space="preserve">          c) Amount Paid </w:t>
            </w:r>
            <w:r w:rsidRPr="00414895">
              <w:rPr>
                <w:color w:val="000000"/>
              </w:rPr>
              <w:br/>
              <w:t xml:space="preserve">          d) How Often </w:t>
            </w:r>
            <w:r w:rsidRPr="00414895">
              <w:rPr>
                <w:color w:val="000000"/>
              </w:rPr>
              <w:br/>
              <w:t xml:space="preserve">5) Below the table add the following language: </w:t>
            </w:r>
            <w:r w:rsidRPr="00414895">
              <w:rPr>
                <w:color w:val="000000"/>
              </w:rPr>
              <w:br/>
              <w:t xml:space="preserve">“Are you covered by health insurance through your employer? &lt;checkbox&gt; Medical &lt;checkbox&gt; Dental    &lt;checkbox&gt; Vision </w:t>
            </w:r>
            <w:r w:rsidRPr="00414895">
              <w:rPr>
                <w:color w:val="000000"/>
              </w:rPr>
              <w:br/>
              <w:t>If covered, when will it start? &lt;text line&gt;</w:t>
            </w:r>
            <w:r w:rsidRPr="00414895">
              <w:rPr>
                <w:color w:val="000000"/>
              </w:rPr>
              <w:br/>
              <w:t xml:space="preserve">Do you pay the premium? &lt;checkbox&gt; Yes    &lt;checkbox&gt; No </w:t>
            </w:r>
            <w:r w:rsidRPr="00414895">
              <w:rPr>
                <w:color w:val="000000"/>
              </w:rPr>
              <w:br/>
              <w:t xml:space="preserve">If yes, how much and how often? &lt;text line&gt; </w:t>
            </w:r>
            <w:r w:rsidRPr="00414895">
              <w:rPr>
                <w:color w:val="000000"/>
              </w:rPr>
              <w:br/>
              <w:t xml:space="preserve">I solemnly declare under penalty of perjury that the statements made herein are true and correct to the best of my knowledge and belief. I am aware that it is unlawful to give false information. </w:t>
            </w:r>
            <w:r w:rsidRPr="00414895">
              <w:rPr>
                <w:color w:val="000000"/>
              </w:rPr>
              <w:br/>
              <w:t>&lt;text line&gt; [subscript "Signature of Employed Person"]</w:t>
            </w:r>
            <w:r w:rsidRPr="00414895">
              <w:rPr>
                <w:color w:val="000000"/>
              </w:rPr>
              <w:br/>
              <w:t>&lt;text line&gt; [subscript "Date Signed"]”</w:t>
            </w:r>
            <w:r w:rsidRPr="00414895">
              <w:rPr>
                <w:color w:val="000000"/>
              </w:rPr>
              <w:br/>
              <w:t>6) Add form number using CalSAWS standard naming/numbering format</w:t>
            </w:r>
            <w:r w:rsidRPr="00414895">
              <w:rPr>
                <w:color w:val="000000"/>
              </w:rPr>
              <w:br/>
              <w:t xml:space="preserve">NOTE: See template titled “Employment Questionnaire” for formatting and content. </w:t>
            </w:r>
          </w:p>
        </w:tc>
      </w:tr>
      <w:tr w:rsidR="00414895" w:rsidRPr="000F0C3D" w14:paraId="038255C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1DD4D61" w14:textId="0C172A95" w:rsidR="00414895" w:rsidRPr="000E69E0" w:rsidRDefault="00414895" w:rsidP="00414895">
            <w:pPr>
              <w:jc w:val="center"/>
              <w:rPr>
                <w:color w:val="000000"/>
              </w:rPr>
            </w:pPr>
            <w:r w:rsidRPr="00414895">
              <w:rPr>
                <w:color w:val="000000"/>
              </w:rPr>
              <w:lastRenderedPageBreak/>
              <w:t>1239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1EE6B96" w14:textId="12A36083" w:rsidR="00414895" w:rsidRPr="000E69E0" w:rsidRDefault="00414895" w:rsidP="00414895">
            <w:pPr>
              <w:jc w:val="center"/>
              <w:rPr>
                <w:color w:val="000000"/>
              </w:rPr>
            </w:pPr>
            <w:r w:rsidRPr="00414895">
              <w:rPr>
                <w:color w:val="000000"/>
              </w:rPr>
              <w:t>2654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2A24251" w14:textId="18B1626B"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5D6FBAF" w14:textId="15A13D36" w:rsidR="00414895" w:rsidRPr="000E69E0" w:rsidRDefault="00414895" w:rsidP="00414895">
            <w:pPr>
              <w:rPr>
                <w:color w:val="000000"/>
              </w:rPr>
            </w:pPr>
            <w:r w:rsidRPr="00414895">
              <w:rPr>
                <w:color w:val="000000"/>
              </w:rPr>
              <w:t xml:space="preserve">The CONTRACTOR shall update the PA 1725 -School Attendance/Enrollment Verification in the CalSAWS Software as follows: </w:t>
            </w:r>
            <w:r w:rsidRPr="00414895">
              <w:rPr>
                <w:color w:val="000000"/>
              </w:rPr>
              <w:br/>
              <w:t xml:space="preserve">1) Add a &lt;text line&gt; [subscript “School Name”] located after the "I hereby authorize" in the table below the “(PARENT/CARETAKER RELATIVE/18-YEAR-OLD STUDENT AUTHORIZATION FOR RELEASE OF SCHOOL INFORMATION)” section. </w:t>
            </w:r>
            <w:r w:rsidRPr="00414895">
              <w:rPr>
                <w:color w:val="000000"/>
              </w:rPr>
              <w:br/>
              <w:t>2) Update “Department of Public Social Services (DPSS)” to “County” in number 2 in the first table</w:t>
            </w:r>
            <w:r w:rsidRPr="00414895">
              <w:rPr>
                <w:color w:val="000000"/>
              </w:rPr>
              <w:br/>
              <w:t xml:space="preserve">3) Update the “ATTENTION SCHOOL PERSONNEL” section to read as follows: </w:t>
            </w:r>
            <w:r w:rsidRPr="00414895">
              <w:rPr>
                <w:color w:val="000000"/>
              </w:rPr>
              <w:br/>
              <w:t xml:space="preserve">“ATTENTION SCHOOL PERSONNEL: Please complete Part A or Part B as checked below and affix the school stamp. Please use ink.” </w:t>
            </w:r>
            <w:r w:rsidRPr="00414895">
              <w:rPr>
                <w:color w:val="000000"/>
              </w:rPr>
              <w:br/>
              <w:t xml:space="preserve">4) Update “PART A INITIAL ATTENDANCE REQUEST/FOLLOW-UP TO PREVIOUS REPORT OF NOT IN REGULAR ATTENDANCE” </w:t>
            </w:r>
            <w:r w:rsidRPr="00414895">
              <w:rPr>
                <w:color w:val="000000"/>
              </w:rPr>
              <w:lastRenderedPageBreak/>
              <w:t xml:space="preserve">to “PART A – FOLLOW-UP TO PREVIOUS REPORT OF CHRONIC TRUANCY” </w:t>
            </w:r>
            <w:r w:rsidRPr="00414895">
              <w:rPr>
                <w:color w:val="000000"/>
              </w:rPr>
              <w:br/>
              <w:t xml:space="preserve">5) Update the “(For School or Training Program use only)” section as follows: </w:t>
            </w:r>
            <w:r w:rsidRPr="00414895">
              <w:rPr>
                <w:color w:val="000000"/>
              </w:rPr>
              <w:br/>
              <w:t xml:space="preserve">          a) Update "NOT IN REGULAR ATTENDANCE" to "Chronic Truant"</w:t>
            </w:r>
            <w:r w:rsidRPr="00414895">
              <w:rPr>
                <w:color w:val="000000"/>
              </w:rPr>
              <w:br/>
              <w:t xml:space="preserve">          b) Remove “DATE REC'D &lt;text line&gt;”</w:t>
            </w:r>
            <w:r w:rsidRPr="00414895">
              <w:rPr>
                <w:color w:val="000000"/>
              </w:rPr>
              <w:br/>
              <w:t xml:space="preserve">          c) Update “Phone” to “Telephone”</w:t>
            </w:r>
            <w:r w:rsidRPr="00414895">
              <w:rPr>
                <w:color w:val="000000"/>
              </w:rPr>
              <w:br/>
              <w:t xml:space="preserve">          d) Remove the sentence "FOR CHILDREN AGE 16 AND OLDER-Using your school's definition of enrollment, is the above to "Is the student"</w:t>
            </w:r>
            <w:r w:rsidRPr="00414895">
              <w:rPr>
                <w:color w:val="000000"/>
              </w:rPr>
              <w:br/>
              <w:t xml:space="preserve">          e) Update #1 from “ENROLLED IN A FULL TIME PROGRAM” to "A high school student”</w:t>
            </w:r>
            <w:r w:rsidRPr="00414895">
              <w:rPr>
                <w:color w:val="000000"/>
              </w:rPr>
              <w:br/>
              <w:t xml:space="preserve">          f) Update #2 from “NO RECORD” to "In vocational or technical training which cannot result in a college degree?” </w:t>
            </w:r>
            <w:r w:rsidRPr="00414895">
              <w:rPr>
                <w:color w:val="000000"/>
              </w:rPr>
              <w:br/>
              <w:t xml:space="preserve">          g) Update #3 from “A HIGH SCHOOL STUDENT” to "Expected to graduate high school or to complete the training program before age 19? </w:t>
            </w:r>
            <w:r w:rsidRPr="00414895">
              <w:rPr>
                <w:color w:val="000000"/>
              </w:rPr>
              <w:br/>
              <w:t>If yes, expected graduation date:&lt;text line&gt;”</w:t>
            </w:r>
            <w:r w:rsidRPr="00414895">
              <w:rPr>
                <w:color w:val="000000"/>
              </w:rPr>
              <w:br/>
              <w:t xml:space="preserve">          h) Update #4 from “IN VOCATIONAL OR TECHNICAL TRAINING WHICH CANNOT RESULT IN A COLLEGE DEGREE?” to “If the student is not going to graduate before age 19, does the student have or has ever had an Individual Education Plan (IEP), section 504 accommodation plan/section 504 in place?” </w:t>
            </w:r>
            <w:r w:rsidRPr="00414895">
              <w:rPr>
                <w:color w:val="000000"/>
              </w:rPr>
              <w:br/>
              <w:t xml:space="preserve">          i) Remove Question 5 and Question 6</w:t>
            </w:r>
            <w:r w:rsidRPr="00414895">
              <w:rPr>
                <w:color w:val="000000"/>
              </w:rPr>
              <w:br/>
              <w:t>6) Remove Page 2 of the PA 1725</w:t>
            </w:r>
            <w:r w:rsidRPr="00414895">
              <w:rPr>
                <w:color w:val="000000"/>
              </w:rPr>
              <w:br/>
              <w:t>7) Update text “for children who are or will be 18” to “for students who are or will be turning 18”</w:t>
            </w:r>
            <w:r w:rsidRPr="00414895">
              <w:rPr>
                <w:color w:val="000000"/>
              </w:rPr>
              <w:br/>
              <w:t>8) Update the form number from “PA 1725” to CalSAWS standard naming/numbering format</w:t>
            </w:r>
            <w:r w:rsidRPr="00414895">
              <w:rPr>
                <w:color w:val="000000"/>
              </w:rPr>
              <w:br/>
            </w:r>
            <w:r w:rsidRPr="00414895">
              <w:rPr>
                <w:color w:val="000000"/>
              </w:rPr>
              <w:br/>
              <w:t xml:space="preserve">The CONTRACTOR shall update the batch trigger for the Medicare Referral and make configurable for the 58 Counties. The 58 Counties will have the option to opt in or out of the catch trigger at the time of migration. </w:t>
            </w:r>
          </w:p>
        </w:tc>
      </w:tr>
      <w:tr w:rsidR="00414895" w:rsidRPr="000F0C3D" w14:paraId="70FC4FF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AD5D235" w14:textId="6FC93F30" w:rsidR="00414895" w:rsidRPr="000E69E0" w:rsidRDefault="00414895" w:rsidP="00414895">
            <w:pPr>
              <w:jc w:val="center"/>
              <w:rPr>
                <w:color w:val="000000"/>
              </w:rPr>
            </w:pPr>
            <w:r w:rsidRPr="00414895">
              <w:rPr>
                <w:color w:val="000000"/>
              </w:rPr>
              <w:lastRenderedPageBreak/>
              <w:t>1240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7EE0177" w14:textId="20BA3EF5" w:rsidR="00414895" w:rsidRPr="000E69E0" w:rsidRDefault="00414895" w:rsidP="00414895">
            <w:pPr>
              <w:jc w:val="center"/>
              <w:rPr>
                <w:color w:val="000000"/>
              </w:rPr>
            </w:pPr>
            <w:r w:rsidRPr="00414895">
              <w:rPr>
                <w:color w:val="000000"/>
              </w:rPr>
              <w:t>2655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0BAED47" w14:textId="4169C630"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E2D755D" w14:textId="01A90689" w:rsidR="00414895" w:rsidRPr="000E69E0" w:rsidRDefault="00414895" w:rsidP="00414895">
            <w:pPr>
              <w:rPr>
                <w:color w:val="000000"/>
              </w:rPr>
            </w:pPr>
            <w:r w:rsidRPr="00414895">
              <w:rPr>
                <w:color w:val="000000"/>
              </w:rPr>
              <w:t xml:space="preserve">The CONTRACTOR shall add a new form to the CalSAWS Software based on the PA 1725 School Attendance/Enrollment Verification for Cal-Learn with the following content: </w:t>
            </w:r>
            <w:r w:rsidRPr="00414895">
              <w:rPr>
                <w:color w:val="000000"/>
              </w:rPr>
              <w:br/>
              <w:t>1) Add the CalSAWS standard header</w:t>
            </w:r>
            <w:r w:rsidRPr="00414895">
              <w:rPr>
                <w:color w:val="000000"/>
              </w:rPr>
              <w:br/>
              <w:t>2) Add form title “School Attendance/Enrollment Verification for Cal-Learn”</w:t>
            </w:r>
            <w:r w:rsidRPr="00414895">
              <w:rPr>
                <w:color w:val="000000"/>
              </w:rPr>
              <w:br/>
              <w:t xml:space="preserve">3) Add a &lt;text line&gt; [subscript “School Name”] below "I hereby authorize" in the table below the (PARENT/CARETAKER </w:t>
            </w:r>
            <w:r w:rsidRPr="00414895">
              <w:rPr>
                <w:color w:val="000000"/>
              </w:rPr>
              <w:lastRenderedPageBreak/>
              <w:t xml:space="preserve">RELATIVE/18-YEAR-OLD STUDENT AUTHORIZATION FOR RELEASE OF SCHOOL INFORMATION) section. </w:t>
            </w:r>
            <w:r w:rsidRPr="00414895">
              <w:rPr>
                <w:color w:val="000000"/>
              </w:rPr>
              <w:br/>
              <w:t>4) Update “Department of Public Social Services (DPSS)” to “County” in number 2 in the first table.</w:t>
            </w:r>
            <w:r w:rsidRPr="00414895">
              <w:rPr>
                <w:color w:val="000000"/>
              </w:rPr>
              <w:br/>
              <w:t xml:space="preserve">5) Update the “ATTENTION SCHOOL PERSONNEL” section to read as follows: </w:t>
            </w:r>
            <w:r w:rsidRPr="00414895">
              <w:rPr>
                <w:color w:val="000000"/>
              </w:rPr>
              <w:br/>
              <w:t xml:space="preserve">“Please complete the form and affix the school stamp. Please use ink.” </w:t>
            </w:r>
            <w:r w:rsidRPr="00414895">
              <w:rPr>
                <w:color w:val="000000"/>
              </w:rPr>
              <w:br/>
              <w:t>6) Remove “PART A” checkbox and “Initial Attendance Request/</w:t>
            </w:r>
            <w:r w:rsidR="00314083" w:rsidRPr="00414895">
              <w:rPr>
                <w:color w:val="000000"/>
              </w:rPr>
              <w:t>Follow-up</w:t>
            </w:r>
            <w:r w:rsidRPr="00414895">
              <w:rPr>
                <w:color w:val="000000"/>
              </w:rPr>
              <w:t xml:space="preserve"> to previous report of not in regular attendance” </w:t>
            </w:r>
            <w:r w:rsidRPr="00414895">
              <w:rPr>
                <w:color w:val="000000"/>
              </w:rPr>
              <w:br/>
              <w:t xml:space="preserve">7) Update the “For School or Training Program use only” section to read as follows:                                                                                                                     </w:t>
            </w:r>
            <w:r w:rsidRPr="00414895">
              <w:rPr>
                <w:color w:val="000000"/>
              </w:rPr>
              <w:br/>
              <w:t>“Is the student currently enrolled in school? &lt;checkbox&gt; YES &lt;checkbox&gt; NO</w:t>
            </w:r>
            <w:r w:rsidRPr="00414895">
              <w:rPr>
                <w:color w:val="000000"/>
              </w:rPr>
              <w:br/>
              <w:t xml:space="preserve">If yes, date of enrollment &lt;text line&gt; Grade level: &lt;text line&gt; </w:t>
            </w:r>
            <w:r w:rsidRPr="00414895">
              <w:rPr>
                <w:color w:val="000000"/>
              </w:rPr>
              <w:br/>
              <w:t xml:space="preserve">If no, date of disenrollment&lt;text line&gt; </w:t>
            </w:r>
            <w:r w:rsidRPr="00414895">
              <w:rPr>
                <w:color w:val="000000"/>
              </w:rPr>
              <w:br/>
              <w:t>Is the student in regular attendance? &lt;checkbox&gt;  YES   &lt;checkbox&gt; NO</w:t>
            </w:r>
            <w:r w:rsidRPr="00414895">
              <w:rPr>
                <w:color w:val="000000"/>
              </w:rPr>
              <w:br/>
              <w:t xml:space="preserve">Hours of attendance: Daily &lt;text line&gt; Weekly&lt;text line&gt;  Monthly&lt;text line&gt; </w:t>
            </w:r>
            <w:r w:rsidRPr="00414895">
              <w:rPr>
                <w:color w:val="000000"/>
              </w:rPr>
              <w:br/>
              <w:t>If the student is not going to graduate before age 19, does the student have or has ever had an Individual Education Plan (IEP), Section 504 Accommodation Plan/Section 504 in place?</w:t>
            </w:r>
            <w:r w:rsidRPr="00414895">
              <w:rPr>
                <w:color w:val="000000"/>
              </w:rPr>
              <w:br/>
              <w:t>&lt;checkbox&gt;  YES         &lt;checkbox&gt; NO</w:t>
            </w:r>
            <w:r w:rsidRPr="00414895">
              <w:rPr>
                <w:color w:val="000000"/>
              </w:rPr>
              <w:br/>
              <w:t xml:space="preserve">Expected High School or equivalent graduation date: &lt;text line&gt; </w:t>
            </w:r>
            <w:r w:rsidRPr="00414895">
              <w:rPr>
                <w:color w:val="000000"/>
              </w:rPr>
              <w:br/>
              <w:t xml:space="preserve">(Place school stamp or label here)          </w:t>
            </w:r>
            <w:r w:rsidRPr="00414895">
              <w:rPr>
                <w:color w:val="000000"/>
              </w:rPr>
              <w:br/>
              <w:t xml:space="preserve">Signature: &lt;text line&gt; Date:&lt;text line&gt; </w:t>
            </w:r>
            <w:r w:rsidRPr="00414895">
              <w:rPr>
                <w:color w:val="000000"/>
              </w:rPr>
              <w:br/>
              <w:t xml:space="preserve">Title: &lt;text line&gt; Phone:&lt;text line&gt;”  </w:t>
            </w:r>
            <w:r w:rsidRPr="00414895">
              <w:rPr>
                <w:color w:val="000000"/>
              </w:rPr>
              <w:br/>
              <w:t>8) Remove “PART B Checkbox and Enrollment Verification Request”</w:t>
            </w:r>
            <w:r w:rsidRPr="00414895">
              <w:rPr>
                <w:color w:val="000000"/>
              </w:rPr>
              <w:br/>
              <w:t>9) Add form number using CalSAWS standard naming/numbering format</w:t>
            </w:r>
            <w:r w:rsidRPr="00414895">
              <w:rPr>
                <w:color w:val="000000"/>
              </w:rPr>
              <w:br/>
              <w:t>NOTE: See template titled “School Attendance and Enrollment for Cal Learn” for formatting and content.</w:t>
            </w:r>
          </w:p>
        </w:tc>
      </w:tr>
      <w:tr w:rsidR="00414895" w:rsidRPr="000F0C3D" w14:paraId="00C6FF9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8B2BDC6" w14:textId="168A02F6" w:rsidR="00414895" w:rsidRPr="000E69E0" w:rsidRDefault="00414895" w:rsidP="00414895">
            <w:pPr>
              <w:jc w:val="center"/>
              <w:rPr>
                <w:color w:val="000000"/>
              </w:rPr>
            </w:pPr>
            <w:r w:rsidRPr="00414895">
              <w:rPr>
                <w:color w:val="000000"/>
              </w:rPr>
              <w:lastRenderedPageBreak/>
              <w:t>1241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C274BC3" w14:textId="240E0DC7" w:rsidR="00414895" w:rsidRPr="000E69E0" w:rsidRDefault="00414895" w:rsidP="00414895">
            <w:pPr>
              <w:jc w:val="center"/>
              <w:rPr>
                <w:color w:val="000000"/>
              </w:rPr>
            </w:pPr>
            <w:r w:rsidRPr="00414895">
              <w:rPr>
                <w:color w:val="000000"/>
              </w:rPr>
              <w:t>2656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A927B58" w14:textId="246662E0"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3EE6587" w14:textId="77777777" w:rsidR="00414895" w:rsidRPr="00414895" w:rsidRDefault="00414895" w:rsidP="00414895">
            <w:pPr>
              <w:rPr>
                <w:color w:val="000000"/>
              </w:rPr>
            </w:pPr>
            <w:r w:rsidRPr="00414895">
              <w:rPr>
                <w:color w:val="000000"/>
              </w:rPr>
              <w:t>The CONTRACTOR shall migrate the VER 106 CIV – School Attendance and Expense Verification to the CalSAWS Software as follows:</w:t>
            </w:r>
          </w:p>
          <w:p w14:paraId="3BB9A12B" w14:textId="77777777" w:rsidR="00414895" w:rsidRPr="00414895" w:rsidRDefault="00414895" w:rsidP="00414895">
            <w:pPr>
              <w:rPr>
                <w:color w:val="000000"/>
              </w:rPr>
            </w:pPr>
            <w:r w:rsidRPr="00414895">
              <w:rPr>
                <w:color w:val="000000"/>
              </w:rPr>
              <w:t>1) Add the CalSAWS standard header information</w:t>
            </w:r>
            <w:r w:rsidRPr="00414895">
              <w:rPr>
                <w:color w:val="000000"/>
              </w:rPr>
              <w:br/>
              <w:t>2) Replace the “Release Permission” section with the following text: “I authorize &lt;text line&gt; to release the information requested below regarding financial aid/work study for:</w:t>
            </w:r>
            <w:r w:rsidRPr="00414895">
              <w:rPr>
                <w:color w:val="000000"/>
              </w:rPr>
              <w:br/>
              <w:t>Student Name: &lt;text line&gt; Date of Birth: &lt;text line&gt; Student ID: &lt;text line&gt;</w:t>
            </w:r>
            <w:r w:rsidRPr="00414895">
              <w:rPr>
                <w:color w:val="000000"/>
              </w:rPr>
              <w:br/>
              <w:t xml:space="preserve">Student Signature: &lt;text line&gt; Date: &lt;text line&gt;” </w:t>
            </w:r>
            <w:r w:rsidRPr="00414895">
              <w:rPr>
                <w:color w:val="000000"/>
              </w:rPr>
              <w:br/>
              <w:t xml:space="preserve">3) Remove “FOR SCHOOL USE ONLY” </w:t>
            </w:r>
          </w:p>
          <w:p w14:paraId="5B68C024" w14:textId="77777777" w:rsidR="00414895" w:rsidRPr="00414895" w:rsidRDefault="00414895" w:rsidP="00414895">
            <w:pPr>
              <w:rPr>
                <w:color w:val="000000"/>
              </w:rPr>
            </w:pPr>
            <w:r w:rsidRPr="00414895">
              <w:rPr>
                <w:color w:val="000000"/>
              </w:rPr>
              <w:t xml:space="preserve">4) ADD “TO BE COMPLETED BY SCHOOL” centered below “Student Signature” </w:t>
            </w:r>
          </w:p>
          <w:p w14:paraId="5CA016E5" w14:textId="77777777" w:rsidR="00414895" w:rsidRPr="00414895" w:rsidRDefault="00414895" w:rsidP="00414895">
            <w:pPr>
              <w:rPr>
                <w:color w:val="000000"/>
              </w:rPr>
            </w:pPr>
            <w:r w:rsidRPr="00414895">
              <w:rPr>
                <w:color w:val="000000"/>
              </w:rPr>
              <w:lastRenderedPageBreak/>
              <w:t>5) Remove “Financial Aid Information for College/Vocational School Students:” title</w:t>
            </w:r>
          </w:p>
          <w:p w14:paraId="049B25AA" w14:textId="77777777" w:rsidR="00414895" w:rsidRPr="00414895" w:rsidRDefault="00414895" w:rsidP="00414895">
            <w:pPr>
              <w:rPr>
                <w:color w:val="000000"/>
              </w:rPr>
            </w:pPr>
            <w:r w:rsidRPr="00414895">
              <w:rPr>
                <w:color w:val="000000"/>
              </w:rPr>
              <w:t>6) Update “Number of Units” to “Number of units per semester/quarter”</w:t>
            </w:r>
          </w:p>
          <w:p w14:paraId="4F008F66" w14:textId="77777777" w:rsidR="00414895" w:rsidRPr="00414895" w:rsidRDefault="00414895" w:rsidP="00414895">
            <w:pPr>
              <w:rPr>
                <w:color w:val="000000"/>
              </w:rPr>
            </w:pPr>
            <w:r w:rsidRPr="00414895">
              <w:rPr>
                <w:color w:val="000000"/>
              </w:rPr>
              <w:t>7) Add “Total number of unites needed to graduate with a degree” &lt;text line&gt; &lt;checkbox&gt; “Yes” &lt;checkbox&gt; “No”</w:t>
            </w:r>
          </w:p>
          <w:p w14:paraId="638A0F13" w14:textId="77777777" w:rsidR="00414895" w:rsidRPr="00414895" w:rsidRDefault="00414895" w:rsidP="00414895">
            <w:pPr>
              <w:rPr>
                <w:color w:val="000000"/>
              </w:rPr>
            </w:pPr>
            <w:r w:rsidRPr="00414895">
              <w:rPr>
                <w:color w:val="000000"/>
              </w:rPr>
              <w:t xml:space="preserve">8) Update “Has he/she” applied for in question 2 to “Have they received” </w:t>
            </w:r>
            <w:r w:rsidRPr="00414895">
              <w:rPr>
                <w:color w:val="000000"/>
              </w:rPr>
              <w:br/>
              <w:t xml:space="preserve">9) Replace Question number 4 with the following text: “Please attach a copy of the school’s current student budget, indicating the amount applicable to the above name student, and complete the following:” </w:t>
            </w:r>
          </w:p>
          <w:p w14:paraId="30928A0E" w14:textId="42712FA2" w:rsidR="00414895" w:rsidRPr="000E69E0" w:rsidRDefault="00414895" w:rsidP="00414895">
            <w:pPr>
              <w:rPr>
                <w:color w:val="000000"/>
              </w:rPr>
            </w:pPr>
            <w:r w:rsidRPr="00414895">
              <w:rPr>
                <w:color w:val="000000"/>
              </w:rPr>
              <w:t xml:space="preserve">10) Replace table from question number 4 with a column labeled “Expense” with the following fields: </w:t>
            </w:r>
            <w:r w:rsidRPr="00414895">
              <w:rPr>
                <w:color w:val="000000"/>
              </w:rPr>
              <w:br/>
              <w:t xml:space="preserve">          a) Tuition</w:t>
            </w:r>
            <w:r w:rsidRPr="00414895">
              <w:rPr>
                <w:color w:val="000000"/>
              </w:rPr>
              <w:br/>
              <w:t xml:space="preserve">          b) Mandatory Fees</w:t>
            </w:r>
            <w:r w:rsidRPr="00414895">
              <w:rPr>
                <w:color w:val="000000"/>
              </w:rPr>
              <w:br/>
              <w:t xml:space="preserve">          c) Books and Supplies</w:t>
            </w:r>
            <w:r w:rsidRPr="00414895">
              <w:rPr>
                <w:color w:val="000000"/>
              </w:rPr>
              <w:br/>
              <w:t xml:space="preserve">          d) Transportation</w:t>
            </w:r>
            <w:r w:rsidRPr="00414895">
              <w:rPr>
                <w:color w:val="000000"/>
              </w:rPr>
              <w:br/>
              <w:t xml:space="preserve">          e) Dependent Care</w:t>
            </w:r>
            <w:r w:rsidRPr="00414895">
              <w:rPr>
                <w:color w:val="000000"/>
              </w:rPr>
              <w:br/>
              <w:t xml:space="preserve">          f) Miscellaneous </w:t>
            </w:r>
            <w:r w:rsidRPr="00414895">
              <w:rPr>
                <w:color w:val="000000"/>
              </w:rPr>
              <w:br/>
              <w:t xml:space="preserve">          g) Personal</w:t>
            </w:r>
            <w:r w:rsidRPr="00414895">
              <w:rPr>
                <w:color w:val="000000"/>
              </w:rPr>
              <w:br/>
              <w:t>11) Add “Total Amount” column with blank text lines and dollar amount symbol next to each Expense Item listed above</w:t>
            </w:r>
            <w:r w:rsidRPr="00414895">
              <w:rPr>
                <w:color w:val="000000"/>
              </w:rPr>
              <w:br/>
              <w:t>12) Update Question 5 from “Does he/she participate in a Federally Funded Work Study Program?” to ““Does the student participate in a Federally Funded Work Study Program?”</w:t>
            </w:r>
            <w:r w:rsidRPr="00414895">
              <w:rPr>
                <w:color w:val="000000"/>
              </w:rPr>
              <w:br/>
              <w:t xml:space="preserve">13) Add below Question 5 with the following: </w:t>
            </w:r>
            <w:r w:rsidRPr="00414895">
              <w:rPr>
                <w:color w:val="000000"/>
              </w:rPr>
              <w:br/>
              <w:t xml:space="preserve">          a) Assignment &lt;text line&gt;</w:t>
            </w:r>
            <w:r w:rsidRPr="00414895">
              <w:rPr>
                <w:color w:val="000000"/>
              </w:rPr>
              <w:br/>
              <w:t xml:space="preserve">          b) Begin Date &lt;text line&gt;</w:t>
            </w:r>
            <w:r w:rsidRPr="00414895">
              <w:rPr>
                <w:color w:val="000000"/>
              </w:rPr>
              <w:br/>
              <w:t xml:space="preserve">          c) End Date &lt;text line&gt;</w:t>
            </w:r>
            <w:r w:rsidRPr="00414895">
              <w:rPr>
                <w:color w:val="000000"/>
              </w:rPr>
              <w:br/>
              <w:t xml:space="preserve">          d) Hours per week &lt;text line&gt;</w:t>
            </w:r>
            <w:r w:rsidRPr="00414895">
              <w:rPr>
                <w:color w:val="000000"/>
              </w:rPr>
              <w:br/>
              <w:t xml:space="preserve">          e) Amount paid per hour &lt;text line&gt;</w:t>
            </w:r>
            <w:r w:rsidRPr="00414895">
              <w:rPr>
                <w:color w:val="000000"/>
              </w:rPr>
              <w:br/>
              <w:t xml:space="preserve">          f) Dates(s) Paid &lt;text Line&gt;</w:t>
            </w:r>
            <w:r w:rsidRPr="00414895">
              <w:rPr>
                <w:color w:val="000000"/>
              </w:rPr>
              <w:br/>
              <w:t>14) Update the form number from “VER 106 CIV” to CalSAWS standard naming/numbering format</w:t>
            </w:r>
          </w:p>
        </w:tc>
      </w:tr>
      <w:tr w:rsidR="00414895" w:rsidRPr="000F0C3D" w14:paraId="7C95FEA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A118697" w14:textId="47A047D8" w:rsidR="00414895" w:rsidRPr="000E69E0" w:rsidRDefault="00414895" w:rsidP="00414895">
            <w:pPr>
              <w:jc w:val="center"/>
              <w:rPr>
                <w:color w:val="000000"/>
              </w:rPr>
            </w:pPr>
            <w:r w:rsidRPr="00414895">
              <w:rPr>
                <w:color w:val="000000"/>
              </w:rPr>
              <w:lastRenderedPageBreak/>
              <w:t>1242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D64FC30" w14:textId="4A335DCA" w:rsidR="00414895" w:rsidRPr="000E69E0" w:rsidRDefault="00414895" w:rsidP="00414895">
            <w:pPr>
              <w:jc w:val="center"/>
              <w:rPr>
                <w:color w:val="000000"/>
              </w:rPr>
            </w:pPr>
            <w:r w:rsidRPr="00414895">
              <w:rPr>
                <w:color w:val="000000"/>
              </w:rPr>
              <w:t>2657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62B9329" w14:textId="56751E79"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B3D2AA1" w14:textId="70A2820B" w:rsidR="00414895" w:rsidRPr="00414895" w:rsidRDefault="00414895" w:rsidP="00414895">
            <w:pPr>
              <w:rPr>
                <w:color w:val="000000"/>
              </w:rPr>
            </w:pPr>
            <w:r w:rsidRPr="00414895">
              <w:rPr>
                <w:color w:val="000000"/>
              </w:rPr>
              <w:t xml:space="preserve">The CONTRACTOR shall migrate the VER 103 CIV – Immunization Verification in the CalSAWS Software with the following updates: </w:t>
            </w:r>
            <w:r w:rsidRPr="00414895">
              <w:rPr>
                <w:color w:val="000000"/>
              </w:rPr>
              <w:br/>
              <w:t xml:space="preserve">1) Add the </w:t>
            </w:r>
            <w:r w:rsidR="00314083" w:rsidRPr="00414895">
              <w:rPr>
                <w:color w:val="000000"/>
              </w:rPr>
              <w:t>CalSAWS</w:t>
            </w:r>
            <w:r w:rsidRPr="00414895">
              <w:rPr>
                <w:color w:val="000000"/>
              </w:rPr>
              <w:t xml:space="preserve"> standard header information</w:t>
            </w:r>
          </w:p>
          <w:p w14:paraId="20B93794" w14:textId="44990E9F" w:rsidR="00414895" w:rsidRPr="000E69E0" w:rsidRDefault="00414895" w:rsidP="00414895">
            <w:pPr>
              <w:rPr>
                <w:color w:val="000000"/>
              </w:rPr>
            </w:pPr>
            <w:r w:rsidRPr="00414895">
              <w:rPr>
                <w:color w:val="000000"/>
              </w:rPr>
              <w:t>2) Remove "Part C" section</w:t>
            </w:r>
            <w:r w:rsidRPr="00414895">
              <w:rPr>
                <w:color w:val="000000"/>
              </w:rPr>
              <w:br/>
              <w:t>3) Update “County Health Official” to “Health Official” throughout the form</w:t>
            </w:r>
            <w:r w:rsidRPr="00414895">
              <w:rPr>
                <w:color w:val="000000"/>
              </w:rPr>
              <w:br/>
              <w:t xml:space="preserve">4) Update the “Instructions for Health Officials” section to read as follows: </w:t>
            </w:r>
            <w:r w:rsidRPr="00414895">
              <w:rPr>
                <w:color w:val="000000"/>
              </w:rPr>
              <w:br/>
              <w:t xml:space="preserve">“The parent of caretaker relative does not have proof of age-appropriate immunizations for their child(ren). This report should provide the county with an assessment of any medically verifiable condition that would </w:t>
            </w:r>
            <w:r w:rsidRPr="00414895">
              <w:rPr>
                <w:color w:val="000000"/>
              </w:rPr>
              <w:lastRenderedPageBreak/>
              <w:t xml:space="preserve">prohibit current immunizations or provide proof that the child(ren) has received age-appropriate immunizations.” </w:t>
            </w:r>
            <w:r w:rsidRPr="00414895">
              <w:rPr>
                <w:color w:val="000000"/>
              </w:rPr>
              <w:br/>
              <w:t>5) Update the form number from “VER 103 CIV” to CalSAWS standard naming/numbering format</w:t>
            </w:r>
          </w:p>
        </w:tc>
      </w:tr>
      <w:tr w:rsidR="00414895" w:rsidRPr="000F0C3D" w14:paraId="1306546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DE8A57D" w14:textId="6AF11750" w:rsidR="00414895" w:rsidRPr="000E69E0" w:rsidRDefault="00414895" w:rsidP="00414895">
            <w:pPr>
              <w:jc w:val="center"/>
              <w:rPr>
                <w:color w:val="000000"/>
              </w:rPr>
            </w:pPr>
            <w:r w:rsidRPr="00414895">
              <w:rPr>
                <w:color w:val="000000"/>
              </w:rPr>
              <w:lastRenderedPageBreak/>
              <w:t>1243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1218FB1" w14:textId="2FA1E7B3" w:rsidR="00414895" w:rsidRPr="000E69E0" w:rsidRDefault="00414895" w:rsidP="00414895">
            <w:pPr>
              <w:jc w:val="center"/>
              <w:rPr>
                <w:color w:val="000000"/>
              </w:rPr>
            </w:pPr>
            <w:r w:rsidRPr="00414895">
              <w:rPr>
                <w:color w:val="000000"/>
              </w:rPr>
              <w:t>2658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F9246A1" w14:textId="2C4541E8"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ED2C314" w14:textId="54798130" w:rsidR="00414895" w:rsidRPr="00414895" w:rsidRDefault="00414895" w:rsidP="00414895">
            <w:pPr>
              <w:rPr>
                <w:color w:val="000000"/>
              </w:rPr>
            </w:pPr>
            <w:r w:rsidRPr="00414895">
              <w:rPr>
                <w:color w:val="000000"/>
              </w:rPr>
              <w:t xml:space="preserve">The CONTRACTOR shall update the PA 1672-1 – Request for Employment Verification in the CalSAWS Software as follows: </w:t>
            </w:r>
            <w:r w:rsidRPr="00414895">
              <w:rPr>
                <w:color w:val="000000"/>
              </w:rPr>
              <w:br/>
              <w:t>1) Update Page 1 (</w:t>
            </w:r>
            <w:r w:rsidR="00314083" w:rsidRPr="00414895">
              <w:rPr>
                <w:color w:val="000000"/>
              </w:rPr>
              <w:t>Cover letter</w:t>
            </w:r>
            <w:r w:rsidRPr="00414895">
              <w:rPr>
                <w:color w:val="000000"/>
              </w:rPr>
              <w:t xml:space="preserve">) as follows: </w:t>
            </w:r>
          </w:p>
          <w:p w14:paraId="36929D86" w14:textId="77777777" w:rsidR="00414895" w:rsidRPr="00414895" w:rsidRDefault="00414895" w:rsidP="00414895">
            <w:pPr>
              <w:rPr>
                <w:color w:val="000000"/>
              </w:rPr>
            </w:pPr>
            <w:r w:rsidRPr="00414895">
              <w:rPr>
                <w:color w:val="000000"/>
              </w:rPr>
              <w:t xml:space="preserve">          a) Add standard CalSAWS Header</w:t>
            </w:r>
            <w:r w:rsidRPr="00414895">
              <w:rPr>
                <w:color w:val="000000"/>
              </w:rPr>
              <w:br/>
              <w:t xml:space="preserve">          b) Remove Last 4 digits of SSN</w:t>
            </w:r>
            <w:r w:rsidRPr="00414895">
              <w:rPr>
                <w:color w:val="000000"/>
              </w:rPr>
              <w:br/>
              <w:t xml:space="preserve">          b) Update the text language to read as follows: “This is to request employment information for &lt;text line&gt;. The employee has authorized the release of their income information. </w:t>
            </w:r>
            <w:r w:rsidRPr="00414895">
              <w:rPr>
                <w:color w:val="000000"/>
              </w:rPr>
              <w:br/>
              <w:t xml:space="preserve">Please complete the form and return it to the county by &lt;text line&gt;. If you have any questions, please contact the county at the number listed above.” </w:t>
            </w:r>
            <w:r w:rsidRPr="00414895">
              <w:rPr>
                <w:color w:val="000000"/>
              </w:rPr>
              <w:br/>
              <w:t>2) Update top portion of Page 2 as follows:</w:t>
            </w:r>
            <w:r w:rsidRPr="00414895">
              <w:rPr>
                <w:color w:val="000000"/>
              </w:rPr>
              <w:br/>
              <w:t xml:space="preserve">          a) Update "Please return completed form" to a text box labeled “Case Number: &lt;case number&gt;”</w:t>
            </w:r>
            <w:r w:rsidRPr="00414895">
              <w:rPr>
                <w:color w:val="000000"/>
              </w:rPr>
              <w:br/>
              <w:t xml:space="preserve">          b) Update “(GSW/EW File#) by” to a text box labeled “Case Name: &lt;case name&gt;” </w:t>
            </w:r>
            <w:r w:rsidRPr="00414895">
              <w:rPr>
                <w:color w:val="000000"/>
              </w:rPr>
              <w:br/>
              <w:t xml:space="preserve">          c) Remove “(Due Date)”</w:t>
            </w:r>
            <w:r w:rsidRPr="00414895">
              <w:rPr>
                <w:color w:val="000000"/>
              </w:rPr>
              <w:br/>
              <w:t>3) Update the EMPLOYEE AUTHORIZATION section as follows:</w:t>
            </w:r>
            <w:r w:rsidRPr="00414895">
              <w:rPr>
                <w:color w:val="000000"/>
              </w:rPr>
              <w:br/>
              <w:t xml:space="preserve">          a) Add &lt;text line&gt; after "Employer" [Add subscript “Employer”]</w:t>
            </w:r>
            <w:r w:rsidRPr="00414895">
              <w:rPr>
                <w:color w:val="000000"/>
              </w:rPr>
              <w:br/>
              <w:t xml:space="preserve">          b) Relabel "Agency Name" with "Employer Name" </w:t>
            </w:r>
            <w:r w:rsidRPr="00414895">
              <w:rPr>
                <w:color w:val="000000"/>
              </w:rPr>
              <w:br/>
              <w:t xml:space="preserve">4) Remove “GENERAL EMPLOYMENT VERIFICATION SECTION” title </w:t>
            </w:r>
            <w:r w:rsidRPr="00414895">
              <w:rPr>
                <w:color w:val="000000"/>
              </w:rPr>
              <w:br/>
              <w:t xml:space="preserve">5) Move “Employer/Company Name”, “Employer Address”, “Employee Worksite Address” and “Phone” fields to the “Employee Information” section above the two checked boxed items.    </w:t>
            </w:r>
            <w:r w:rsidRPr="00414895">
              <w:rPr>
                <w:color w:val="000000"/>
              </w:rPr>
              <w:br/>
              <w:t>6) Add the following below the “Person is no longer employed with this company firm”:</w:t>
            </w:r>
            <w:r w:rsidRPr="00414895">
              <w:rPr>
                <w:color w:val="000000"/>
              </w:rPr>
              <w:br/>
              <w:t xml:space="preserve">          a) Indicate: Last Date of Work: &lt;text line&gt; Reason for Leaving: &lt;text line&gt;</w:t>
            </w:r>
            <w:r w:rsidRPr="00414895">
              <w:rPr>
                <w:color w:val="000000"/>
              </w:rPr>
              <w:br/>
              <w:t xml:space="preserve">          b) </w:t>
            </w:r>
            <w:r w:rsidRPr="00414895">
              <w:rPr>
                <w:rStyle w:val="normaltextrun1"/>
              </w:rPr>
              <w:t>Date last pay was received: &lt;text line&gt; Gross amount of last check: $ &lt;text line&gt;</w:t>
            </w:r>
            <w:r w:rsidRPr="00414895">
              <w:rPr>
                <w:rStyle w:val="normaltextrun1"/>
              </w:rPr>
              <w:br/>
              <w:t xml:space="preserve">          c) &lt;checkbox&gt; Person is currently employed (Please complete all sections)</w:t>
            </w:r>
            <w:r w:rsidRPr="00414895">
              <w:rPr>
                <w:rStyle w:val="normaltextrun1"/>
              </w:rPr>
              <w:br/>
              <w:t xml:space="preserve">          d</w:t>
            </w:r>
            <w:r w:rsidRPr="00414895">
              <w:rPr>
                <w:color w:val="000000"/>
              </w:rPr>
              <w:t>) Does this company employ 26 employees or more? &lt;check box&gt; No &lt;check box&gt; Yes below the question “Is Employment” in the Employment Information section.</w:t>
            </w:r>
            <w:r w:rsidRPr="00414895">
              <w:rPr>
                <w:color w:val="000000"/>
              </w:rPr>
              <w:br/>
            </w:r>
            <w:r w:rsidRPr="00414895">
              <w:rPr>
                <w:rStyle w:val="normaltextrun1"/>
              </w:rPr>
              <w:t xml:space="preserve">7) </w:t>
            </w:r>
            <w:r w:rsidRPr="00414895">
              <w:rPr>
                <w:color w:val="000000"/>
              </w:rPr>
              <w:t>Add &lt;checkbox&gt; "Work Study" to question “Is Employment?”</w:t>
            </w:r>
            <w:r w:rsidRPr="00414895">
              <w:rPr>
                <w:color w:val="000000"/>
              </w:rPr>
              <w:br/>
              <w:t xml:space="preserve">8) Add &lt;check box&gt; “On Call” to “This Employee works: in the “Work Schedule” section. </w:t>
            </w:r>
            <w:r w:rsidRPr="00414895">
              <w:rPr>
                <w:color w:val="000000"/>
              </w:rPr>
              <w:br/>
              <w:t xml:space="preserve">9) Add “Hours expected to work per week: “Min &lt;text box&gt; “Max” &lt;text </w:t>
            </w:r>
            <w:r w:rsidRPr="00414895">
              <w:rPr>
                <w:color w:val="000000"/>
              </w:rPr>
              <w:lastRenderedPageBreak/>
              <w:t xml:space="preserve">box&gt; above chart in </w:t>
            </w:r>
            <w:r w:rsidRPr="00414895">
              <w:rPr>
                <w:color w:val="000000"/>
              </w:rPr>
              <w:br/>
              <w:t xml:space="preserve">“work schedule” section. </w:t>
            </w:r>
            <w:r w:rsidRPr="00414895">
              <w:rPr>
                <w:color w:val="000000"/>
              </w:rPr>
              <w:br/>
              <w:t xml:space="preserve">10) Replace the two bullets in the “Work Schedule” section with “Hours expected to work per week: Min &lt;text box&gt; Max &lt;text box&gt; Please provide current schedule below.” </w:t>
            </w:r>
            <w:r w:rsidRPr="00414895">
              <w:rPr>
                <w:color w:val="000000"/>
              </w:rPr>
              <w:br/>
            </w:r>
            <w:r w:rsidRPr="00414895">
              <w:rPr>
                <w:rStyle w:val="normaltextrun1"/>
              </w:rPr>
              <w:t>11) Remove “INCOME INFORMATION” title</w:t>
            </w:r>
            <w:r w:rsidRPr="00414895">
              <w:rPr>
                <w:rStyle w:val="normaltextrun1"/>
              </w:rPr>
              <w:br/>
            </w:r>
            <w:r w:rsidRPr="00414895">
              <w:rPr>
                <w:color w:val="000000"/>
              </w:rPr>
              <w:t>12) Move “How often is Employee Paid? question and check boxes below “Employee Earnings:”</w:t>
            </w:r>
          </w:p>
          <w:p w14:paraId="69AC5358" w14:textId="31B1ED8E" w:rsidR="00414895" w:rsidRPr="000E69E0" w:rsidRDefault="00414895" w:rsidP="00414895">
            <w:pPr>
              <w:rPr>
                <w:color w:val="000000"/>
              </w:rPr>
            </w:pPr>
            <w:r w:rsidRPr="00414895">
              <w:rPr>
                <w:color w:val="000000"/>
              </w:rPr>
              <w:t>13) Move " You may include photocopies of payroll records, or computer/payroll printouts. above the "Gross Earnings table"</w:t>
            </w:r>
            <w:r w:rsidRPr="00414895">
              <w:rPr>
                <w:color w:val="000000"/>
              </w:rPr>
              <w:br/>
              <w:t xml:space="preserve">14) Add Fax: with blank text line in the "Certification of Employer" section. </w:t>
            </w:r>
            <w:r w:rsidRPr="00414895">
              <w:rPr>
                <w:color w:val="000000"/>
              </w:rPr>
              <w:br/>
              <w:t xml:space="preserve">15) Remove “OFFICE USE ONLY” section </w:t>
            </w:r>
            <w:r w:rsidRPr="00414895">
              <w:rPr>
                <w:color w:val="000000"/>
              </w:rPr>
              <w:br/>
              <w:t>16) Add "Deductions taken per pay period: &lt;check box&gt;Health Insurance: $ &lt;text line&gt; &lt;check box&gt; Court Ordered Child Support: $ &lt;text line&gt;” above “Record of Gross Earnings For the Period”</w:t>
            </w:r>
            <w:r w:rsidRPr="00414895">
              <w:rPr>
                <w:color w:val="000000"/>
              </w:rPr>
              <w:br/>
              <w:t xml:space="preserve">17) Add “Do you provide free housing? &lt;text line&gt;" and "Do you free utilities? &lt;text line&gt;” after “Holiday Pay” </w:t>
            </w:r>
            <w:r w:rsidRPr="00414895">
              <w:rPr>
                <w:color w:val="000000"/>
              </w:rPr>
              <w:br/>
              <w:t xml:space="preserve">18) Remove subscripts in the “Certification of Employer” section. </w:t>
            </w:r>
            <w:r w:rsidRPr="00414895">
              <w:rPr>
                <w:color w:val="000000"/>
              </w:rPr>
              <w:br/>
              <w:t>19) Replace “Email” with “Fax:” &lt;text line&gt; in “Certification of Employer” section</w:t>
            </w:r>
            <w:r w:rsidRPr="00414895">
              <w:rPr>
                <w:color w:val="000000"/>
              </w:rPr>
              <w:br/>
              <w:t>20) Update form number from “PA 1672” to CalSAWS standard naming/numbering format</w:t>
            </w:r>
            <w:r w:rsidRPr="00414895">
              <w:rPr>
                <w:color w:val="000000"/>
              </w:rPr>
              <w:br/>
              <w:t>NOTE: See template titled “Updates to PA 1672-1” for formatting and content.</w:t>
            </w:r>
          </w:p>
        </w:tc>
      </w:tr>
      <w:tr w:rsidR="00414895" w:rsidRPr="000F0C3D" w14:paraId="5D4222E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D7C8D81" w14:textId="3E183CD7" w:rsidR="00414895" w:rsidRPr="000E69E0" w:rsidRDefault="00414895" w:rsidP="00414895">
            <w:pPr>
              <w:jc w:val="center"/>
              <w:rPr>
                <w:color w:val="000000"/>
              </w:rPr>
            </w:pPr>
            <w:r w:rsidRPr="00414895">
              <w:rPr>
                <w:color w:val="000000"/>
              </w:rPr>
              <w:lastRenderedPageBreak/>
              <w:t>1244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E4D6801" w14:textId="71428548" w:rsidR="00414895" w:rsidRPr="000E69E0" w:rsidRDefault="00414895" w:rsidP="00414895">
            <w:pPr>
              <w:jc w:val="center"/>
              <w:rPr>
                <w:color w:val="000000"/>
              </w:rPr>
            </w:pPr>
            <w:r w:rsidRPr="00414895">
              <w:rPr>
                <w:color w:val="000000"/>
              </w:rPr>
              <w:t>2659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A9BB58C" w14:textId="4E1BCC6E"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29084C3" w14:textId="11F32C31" w:rsidR="00414895" w:rsidRPr="000E69E0" w:rsidRDefault="00414895" w:rsidP="00414895">
            <w:pPr>
              <w:rPr>
                <w:color w:val="000000"/>
              </w:rPr>
            </w:pPr>
            <w:r w:rsidRPr="00414895">
              <w:rPr>
                <w:color w:val="000000"/>
              </w:rPr>
              <w:t xml:space="preserve">The CONTRACTOR shall update the MATURES 1 - Important Notice About Your Baby - First Notice in the CalSAWS Software with the following updates: </w:t>
            </w:r>
            <w:r w:rsidRPr="00414895">
              <w:rPr>
                <w:color w:val="000000"/>
              </w:rPr>
              <w:br/>
              <w:t xml:space="preserve">1) Update form title to “Important Notice About your Baby-First Notice” </w:t>
            </w:r>
            <w:r w:rsidRPr="00414895">
              <w:rPr>
                <w:color w:val="000000"/>
              </w:rPr>
              <w:br/>
              <w:t xml:space="preserve">2) Update form number to CalSAWS standard naming/numbering format </w:t>
            </w:r>
            <w:r w:rsidRPr="00414895">
              <w:rPr>
                <w:color w:val="000000"/>
              </w:rPr>
              <w:br/>
            </w:r>
            <w:r w:rsidRPr="00414895">
              <w:rPr>
                <w:color w:val="000000"/>
              </w:rPr>
              <w:br/>
              <w:t xml:space="preserve">The CONTRACTOR shall update the batch trigger for the Matures 1 and make it configurable for all 58 Counties. The 58 Counties will have the option to opt in or out of the batch job at the time of migration. </w:t>
            </w:r>
          </w:p>
        </w:tc>
      </w:tr>
      <w:tr w:rsidR="00414895" w:rsidRPr="000F0C3D" w14:paraId="09728A2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EAA574F" w14:textId="42E2E9C9" w:rsidR="00414895" w:rsidRPr="000E69E0" w:rsidRDefault="00414895" w:rsidP="00414895">
            <w:pPr>
              <w:jc w:val="center"/>
              <w:rPr>
                <w:color w:val="000000"/>
              </w:rPr>
            </w:pPr>
            <w:r w:rsidRPr="00414895">
              <w:rPr>
                <w:color w:val="000000"/>
              </w:rPr>
              <w:t>1245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7E4417F" w14:textId="20001165" w:rsidR="00414895" w:rsidRPr="000E69E0" w:rsidRDefault="00414895" w:rsidP="00414895">
            <w:pPr>
              <w:jc w:val="center"/>
              <w:rPr>
                <w:color w:val="000000"/>
              </w:rPr>
            </w:pPr>
            <w:r w:rsidRPr="00414895">
              <w:rPr>
                <w:color w:val="000000"/>
              </w:rPr>
              <w:t>2660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AB19023" w14:textId="3AA30443"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8F350E0" w14:textId="38F311D8" w:rsidR="00414895" w:rsidRPr="000E69E0" w:rsidRDefault="00414895" w:rsidP="00414895">
            <w:pPr>
              <w:rPr>
                <w:color w:val="000000"/>
              </w:rPr>
            </w:pPr>
            <w:r w:rsidRPr="00414895">
              <w:rPr>
                <w:color w:val="000000"/>
              </w:rPr>
              <w:t xml:space="preserve">The CONTRACTOR shall update the MATURES 2 - Important Notice About Your Baby - Second Notice in the CalSAWS Software with the following updates: </w:t>
            </w:r>
            <w:r w:rsidRPr="00414895">
              <w:rPr>
                <w:color w:val="000000"/>
              </w:rPr>
              <w:br/>
              <w:t xml:space="preserve">1) Update form title to “Important Notice About your Baby-Second Notice” </w:t>
            </w:r>
            <w:r w:rsidRPr="00414895">
              <w:rPr>
                <w:color w:val="000000"/>
              </w:rPr>
              <w:br/>
              <w:t xml:space="preserve">2) Update form number to CalSAWS standard naming/numbering format </w:t>
            </w:r>
            <w:r w:rsidRPr="00414895">
              <w:rPr>
                <w:color w:val="000000"/>
              </w:rPr>
              <w:br/>
            </w:r>
            <w:r w:rsidRPr="00414895">
              <w:rPr>
                <w:color w:val="000000"/>
              </w:rPr>
              <w:br/>
              <w:t xml:space="preserve">The CONTRACTOR shall update the batch trigger for the Matures 2 and </w:t>
            </w:r>
            <w:r w:rsidRPr="00414895">
              <w:rPr>
                <w:color w:val="000000"/>
              </w:rPr>
              <w:lastRenderedPageBreak/>
              <w:t xml:space="preserve">make it configurable for all 58 Counties. The 58 Counties will have the option to opt in or out of the batch job at the time of migration. </w:t>
            </w:r>
          </w:p>
        </w:tc>
      </w:tr>
      <w:tr w:rsidR="00414895" w:rsidRPr="000F0C3D" w14:paraId="095D10D5"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DD3B698" w14:textId="162F8A28" w:rsidR="00414895" w:rsidRPr="000E69E0" w:rsidRDefault="00414895" w:rsidP="00414895">
            <w:pPr>
              <w:jc w:val="center"/>
              <w:rPr>
                <w:color w:val="000000"/>
              </w:rPr>
            </w:pPr>
            <w:r w:rsidRPr="00414895">
              <w:rPr>
                <w:color w:val="000000"/>
              </w:rPr>
              <w:lastRenderedPageBreak/>
              <w:t>1246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E10A236" w14:textId="3DA81B72" w:rsidR="00414895" w:rsidRPr="000E69E0" w:rsidRDefault="00414895" w:rsidP="00414895">
            <w:pPr>
              <w:jc w:val="center"/>
              <w:rPr>
                <w:color w:val="000000"/>
              </w:rPr>
            </w:pPr>
            <w:r w:rsidRPr="00414895">
              <w:rPr>
                <w:color w:val="000000"/>
              </w:rPr>
              <w:t>2661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F2BC5E9" w14:textId="7DC7D697"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D5462BF" w14:textId="60004E3A" w:rsidR="00414895" w:rsidRPr="000E69E0" w:rsidRDefault="00414895" w:rsidP="00414895">
            <w:pPr>
              <w:rPr>
                <w:color w:val="000000"/>
              </w:rPr>
            </w:pPr>
            <w:r w:rsidRPr="00414895">
              <w:rPr>
                <w:color w:val="000000"/>
              </w:rPr>
              <w:t xml:space="preserve">The CONTRACTOR shall update the PA 1857 – Authorized Representative Designation for CalFresh/Cash Benefits in the CalSAWS Software with the following updates: </w:t>
            </w:r>
            <w:r w:rsidRPr="00414895">
              <w:rPr>
                <w:color w:val="000000"/>
              </w:rPr>
              <w:br/>
              <w:t>1) Remove “District No.”</w:t>
            </w:r>
            <w:r w:rsidRPr="00414895">
              <w:rPr>
                <w:color w:val="000000"/>
              </w:rPr>
              <w:br/>
              <w:t>2) Update "Eligibility Worker" to "worker"</w:t>
            </w:r>
            <w:r w:rsidRPr="00414895">
              <w:rPr>
                <w:color w:val="000000"/>
              </w:rPr>
              <w:br/>
              <w:t xml:space="preserve">3) Add the text "An authorized representative may be designated: " before Question 1 and 2. </w:t>
            </w:r>
            <w:r w:rsidRPr="00414895">
              <w:rPr>
                <w:color w:val="000000"/>
              </w:rPr>
              <w:br/>
              <w:t>4) Update the text from "To make an application and/or pick up and use" to "To make an application, report changes, and/or pick up and have access" in Questions 1 and 2.</w:t>
            </w:r>
            <w:r w:rsidRPr="00414895">
              <w:rPr>
                <w:color w:val="000000"/>
              </w:rPr>
              <w:br/>
              <w:t xml:space="preserve">5) Add "(excluding CalWORKs)" after "Cash Aid" </w:t>
            </w:r>
            <w:r w:rsidRPr="00414895">
              <w:rPr>
                <w:color w:val="000000"/>
              </w:rPr>
              <w:br/>
              <w:t>6) Remove "CalWORKs and "Refugee Cash Assistance"</w:t>
            </w:r>
            <w:r w:rsidRPr="00414895">
              <w:rPr>
                <w:color w:val="000000"/>
              </w:rPr>
              <w:br/>
              <w:t xml:space="preserve">7) Update "General Relief (GR)" to "General Assistance (GA) / General Relief (GR)" </w:t>
            </w:r>
            <w:r w:rsidRPr="00414895">
              <w:rPr>
                <w:color w:val="000000"/>
              </w:rPr>
              <w:br/>
              <w:t xml:space="preserve">8) Remove third checkbox "Pick up and use my CalFresh benefits and pick up and use my General Relief (GR) or Refugee Cash Assistance (RCA) benefits on my behalf." </w:t>
            </w:r>
            <w:r w:rsidRPr="00414895">
              <w:rPr>
                <w:color w:val="000000"/>
              </w:rPr>
              <w:br/>
              <w:t xml:space="preserve">9) Remove "Relationship: &lt;text line&gt;" </w:t>
            </w:r>
            <w:r w:rsidRPr="00414895">
              <w:rPr>
                <w:color w:val="000000"/>
              </w:rPr>
              <w:br/>
              <w:t xml:space="preserve">10) Remove "SUPERVISOR'S SIGNATURE/DISTRICT DIRECTOR'S SIGNATURE and DATE” </w:t>
            </w:r>
            <w:r w:rsidRPr="00414895">
              <w:rPr>
                <w:color w:val="000000"/>
              </w:rPr>
              <w:br/>
              <w:t xml:space="preserve">11) Update "We" to "I/We" in Section B </w:t>
            </w:r>
            <w:r w:rsidRPr="00414895">
              <w:rPr>
                <w:color w:val="000000"/>
              </w:rPr>
              <w:br/>
              <w:t xml:space="preserve">12) Update "Department of Public Social Services" to "County" </w:t>
            </w:r>
            <w:r w:rsidRPr="00414895">
              <w:rPr>
                <w:color w:val="000000"/>
              </w:rPr>
              <w:br/>
              <w:t xml:space="preserve">13) Add text "I may change or remove this AR at any time." after "AR choice will be reviewed at certification." </w:t>
            </w:r>
            <w:r w:rsidRPr="00414895">
              <w:rPr>
                <w:color w:val="000000"/>
              </w:rPr>
              <w:br/>
              <w:t>14) Add "Signature of County Representative (If applicable)" and Date"</w:t>
            </w:r>
            <w:r w:rsidRPr="00414895">
              <w:rPr>
                <w:color w:val="000000"/>
              </w:rPr>
              <w:br/>
              <w:t>15) Update the form number to CalSAWS standard naming/numbering format</w:t>
            </w:r>
          </w:p>
        </w:tc>
      </w:tr>
      <w:tr w:rsidR="00414895" w:rsidRPr="000F0C3D" w14:paraId="211C7A2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DFE552C" w14:textId="38D3D49B" w:rsidR="00414895" w:rsidRPr="000E69E0" w:rsidRDefault="00414895" w:rsidP="00414895">
            <w:pPr>
              <w:jc w:val="center"/>
              <w:rPr>
                <w:color w:val="000000"/>
              </w:rPr>
            </w:pPr>
            <w:r w:rsidRPr="00414895">
              <w:rPr>
                <w:color w:val="000000"/>
              </w:rPr>
              <w:t>1247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1164436" w14:textId="7531B063" w:rsidR="00414895" w:rsidRPr="000E69E0" w:rsidRDefault="00414895" w:rsidP="00414895">
            <w:pPr>
              <w:jc w:val="center"/>
              <w:rPr>
                <w:color w:val="000000"/>
              </w:rPr>
            </w:pPr>
            <w:r w:rsidRPr="00414895">
              <w:rPr>
                <w:color w:val="000000"/>
              </w:rPr>
              <w:t>2662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7E43B38A" w14:textId="09148038"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64BB2F1" w14:textId="06C60135" w:rsidR="00414895" w:rsidRPr="000E69E0" w:rsidRDefault="00414895" w:rsidP="00414895">
            <w:pPr>
              <w:rPr>
                <w:color w:val="000000"/>
              </w:rPr>
            </w:pPr>
            <w:r w:rsidRPr="00414895">
              <w:rPr>
                <w:color w:val="000000"/>
              </w:rPr>
              <w:t xml:space="preserve">The CONTRACTOR shall update the PA 6177 – CalFresh Student Exemption Checklist in the CalSAWS Software as follows: </w:t>
            </w:r>
            <w:r w:rsidRPr="00414895">
              <w:rPr>
                <w:color w:val="000000"/>
              </w:rPr>
              <w:br/>
              <w:t>1) Update the form number from “PA 6177” to CalSAWS standard naming/numbering format</w:t>
            </w:r>
            <w:r w:rsidRPr="00414895">
              <w:rPr>
                <w:color w:val="000000"/>
              </w:rPr>
              <w:br/>
              <w:t>2) Make the new version available in the Template Repository for all 58 Counties</w:t>
            </w:r>
          </w:p>
        </w:tc>
      </w:tr>
      <w:tr w:rsidR="00414895" w:rsidRPr="000F0C3D" w14:paraId="3A32283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DE1980D" w14:textId="3190215D" w:rsidR="00414895" w:rsidRPr="000E69E0" w:rsidRDefault="00414895" w:rsidP="00414895">
            <w:pPr>
              <w:jc w:val="center"/>
              <w:rPr>
                <w:color w:val="000000"/>
              </w:rPr>
            </w:pPr>
            <w:r w:rsidRPr="00414895">
              <w:rPr>
                <w:color w:val="000000"/>
              </w:rPr>
              <w:t>1248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7292E923" w14:textId="0E48CD37" w:rsidR="00414895" w:rsidRPr="000E69E0" w:rsidRDefault="00414895" w:rsidP="00414895">
            <w:pPr>
              <w:jc w:val="center"/>
              <w:rPr>
                <w:color w:val="000000"/>
              </w:rPr>
            </w:pPr>
            <w:r w:rsidRPr="00414895">
              <w:rPr>
                <w:color w:val="000000"/>
              </w:rPr>
              <w:t>2663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906C952" w14:textId="1849115F" w:rsidR="00414895" w:rsidRPr="000F0C3D" w:rsidRDefault="00341C6E"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9B47E69" w14:textId="77777777" w:rsidR="00AF1D41" w:rsidRDefault="00414895" w:rsidP="00414895">
            <w:pPr>
              <w:rPr>
                <w:color w:val="000000"/>
              </w:rPr>
            </w:pPr>
            <w:r w:rsidRPr="00414895">
              <w:rPr>
                <w:color w:val="000000"/>
              </w:rPr>
              <w:t xml:space="preserve">The CONTRACTOR shall update the CalSAWS Software to ensure the Los Angeles County specific </w:t>
            </w:r>
            <w:r w:rsidR="00AF1D41">
              <w:rPr>
                <w:color w:val="000000"/>
              </w:rPr>
              <w:t>Non-</w:t>
            </w:r>
            <w:r w:rsidR="00AF1D41" w:rsidRPr="00414895">
              <w:rPr>
                <w:color w:val="000000"/>
              </w:rPr>
              <w:t>State</w:t>
            </w:r>
            <w:r w:rsidRPr="00414895">
              <w:rPr>
                <w:color w:val="000000"/>
              </w:rPr>
              <w:t xml:space="preserve"> forms are only visible to Los Angeles County.</w:t>
            </w:r>
          </w:p>
          <w:p w14:paraId="64660DF4" w14:textId="02992F34" w:rsidR="00414895" w:rsidRPr="000E69E0" w:rsidRDefault="00414895" w:rsidP="00414895">
            <w:pPr>
              <w:rPr>
                <w:color w:val="000000"/>
              </w:rPr>
            </w:pPr>
            <w:r w:rsidRPr="00414895">
              <w:rPr>
                <w:color w:val="000000"/>
              </w:rPr>
              <w:t xml:space="preserve"> </w:t>
            </w:r>
            <w:r w:rsidRPr="00414895">
              <w:rPr>
                <w:color w:val="000000"/>
              </w:rPr>
              <w:br/>
              <w:t xml:space="preserve">The CONTRACTOR shall not trigger via batch or online pages the </w:t>
            </w:r>
            <w:r w:rsidRPr="00414895">
              <w:rPr>
                <w:bCs/>
                <w:color w:val="000000"/>
              </w:rPr>
              <w:t>Los Angeles County</w:t>
            </w:r>
            <w:r w:rsidRPr="00414895">
              <w:rPr>
                <w:b/>
                <w:bCs/>
                <w:color w:val="000000"/>
              </w:rPr>
              <w:t xml:space="preserve"> </w:t>
            </w:r>
            <w:r w:rsidRPr="00414895">
              <w:rPr>
                <w:color w:val="000000"/>
              </w:rPr>
              <w:t>specific Non</w:t>
            </w:r>
            <w:r w:rsidR="00AF1D41">
              <w:rPr>
                <w:color w:val="000000"/>
              </w:rPr>
              <w:t>-</w:t>
            </w:r>
            <w:r w:rsidRPr="00414895">
              <w:rPr>
                <w:color w:val="000000"/>
              </w:rPr>
              <w:t xml:space="preserve">State Forms for the 57 Counties.  </w:t>
            </w:r>
          </w:p>
        </w:tc>
      </w:tr>
      <w:tr w:rsidR="00414895" w:rsidRPr="000F0C3D" w14:paraId="7A34168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E6E3AA0" w14:textId="015CCB93" w:rsidR="00414895" w:rsidRPr="000E69E0" w:rsidRDefault="00414895" w:rsidP="00414895">
            <w:pPr>
              <w:jc w:val="center"/>
              <w:rPr>
                <w:color w:val="000000"/>
              </w:rPr>
            </w:pPr>
            <w:r w:rsidRPr="00414895">
              <w:rPr>
                <w:color w:val="000000"/>
              </w:rPr>
              <w:lastRenderedPageBreak/>
              <w:t>1249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5CBB2A4" w14:textId="19F56537" w:rsidR="00414895" w:rsidRPr="000E69E0" w:rsidRDefault="00414895" w:rsidP="00414895">
            <w:pPr>
              <w:jc w:val="center"/>
              <w:rPr>
                <w:color w:val="000000"/>
              </w:rPr>
            </w:pPr>
            <w:r w:rsidRPr="00414895">
              <w:rPr>
                <w:color w:val="000000"/>
              </w:rPr>
              <w:t>2664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290FEFD" w14:textId="288B2EFD"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F931FB3" w14:textId="41A16FB1" w:rsidR="00414895" w:rsidRPr="000E69E0" w:rsidRDefault="00414895" w:rsidP="00414895">
            <w:pPr>
              <w:rPr>
                <w:color w:val="000000"/>
              </w:rPr>
            </w:pPr>
            <w:r w:rsidRPr="00414895">
              <w:rPr>
                <w:color w:val="000000"/>
              </w:rPr>
              <w:t>The CONTRACTOR shall make any newly added, modified or migrated Non-State Form available in all threshold languages in the CalSAWS Software.</w:t>
            </w:r>
          </w:p>
        </w:tc>
      </w:tr>
      <w:tr w:rsidR="00414895" w:rsidRPr="000F0C3D" w14:paraId="630A067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91598CB" w14:textId="5FFA7142" w:rsidR="00414895" w:rsidRPr="000E69E0" w:rsidRDefault="00414895" w:rsidP="00414895">
            <w:pPr>
              <w:jc w:val="center"/>
              <w:rPr>
                <w:color w:val="000000"/>
              </w:rPr>
            </w:pPr>
            <w:r w:rsidRPr="00414895">
              <w:rPr>
                <w:color w:val="000000"/>
              </w:rPr>
              <w:t>1250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C938BF8" w14:textId="7638A53A" w:rsidR="00414895" w:rsidRPr="000E69E0" w:rsidRDefault="00414895" w:rsidP="00414895">
            <w:pPr>
              <w:jc w:val="center"/>
              <w:rPr>
                <w:color w:val="000000"/>
              </w:rPr>
            </w:pPr>
            <w:r w:rsidRPr="00414895">
              <w:rPr>
                <w:color w:val="000000"/>
              </w:rPr>
              <w:t>2665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36D9C56" w14:textId="2D9D0222"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F1350A8" w14:textId="6946AF8B" w:rsidR="00414895" w:rsidRPr="000E69E0" w:rsidRDefault="00414895" w:rsidP="00414895">
            <w:pPr>
              <w:rPr>
                <w:color w:val="000000"/>
              </w:rPr>
            </w:pPr>
            <w:r w:rsidRPr="00414895">
              <w:rPr>
                <w:color w:val="000000"/>
              </w:rPr>
              <w:t>The CONTRACTOR shall update the Mailing Coversheet number to CalSAWS standard naming/numbering format.</w:t>
            </w:r>
          </w:p>
        </w:tc>
      </w:tr>
      <w:tr w:rsidR="00414895" w:rsidRPr="000F0C3D" w14:paraId="02681833"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8A09194" w14:textId="25D7ED49" w:rsidR="00414895" w:rsidRPr="000E69E0" w:rsidRDefault="00414895" w:rsidP="00414895">
            <w:pPr>
              <w:jc w:val="center"/>
              <w:rPr>
                <w:color w:val="000000"/>
              </w:rPr>
            </w:pPr>
            <w:r w:rsidRPr="00414895">
              <w:rPr>
                <w:color w:val="000000"/>
              </w:rPr>
              <w:t>1251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2FDB3B5" w14:textId="76278F63" w:rsidR="00414895" w:rsidRPr="000E69E0" w:rsidRDefault="00414895" w:rsidP="00414895">
            <w:pPr>
              <w:jc w:val="center"/>
              <w:rPr>
                <w:color w:val="000000"/>
              </w:rPr>
            </w:pPr>
            <w:r w:rsidRPr="00414895">
              <w:rPr>
                <w:color w:val="000000"/>
              </w:rPr>
              <w:t>2666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9E3F188" w14:textId="2C230492"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8B5D2E3" w14:textId="57C943F5" w:rsidR="00414895" w:rsidRPr="000E69E0" w:rsidRDefault="00414895" w:rsidP="00414895">
            <w:pPr>
              <w:rPr>
                <w:color w:val="000000"/>
              </w:rPr>
            </w:pPr>
            <w:r w:rsidRPr="00414895">
              <w:rPr>
                <w:color w:val="000000"/>
              </w:rPr>
              <w:t xml:space="preserve">The CONTRACTOR shall provide a mapping of existing Non-State forms to CalSAWS Non-State forms as part of the overall change management effort. </w:t>
            </w:r>
            <w:r w:rsidRPr="00414895">
              <w:rPr>
                <w:color w:val="000000"/>
              </w:rPr>
              <w:br/>
              <w:t xml:space="preserve">The CONTRACTOR shall provide a CIT draft on communicating this change to workers.  </w:t>
            </w:r>
          </w:p>
        </w:tc>
      </w:tr>
      <w:tr w:rsidR="00414895" w:rsidRPr="000F0C3D" w14:paraId="305EDCE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A28A357" w14:textId="67B6D592" w:rsidR="00414895" w:rsidRPr="000E69E0" w:rsidRDefault="00414895" w:rsidP="00414895">
            <w:pPr>
              <w:jc w:val="center"/>
              <w:rPr>
                <w:color w:val="000000"/>
              </w:rPr>
            </w:pPr>
            <w:r w:rsidRPr="00414895">
              <w:rPr>
                <w:color w:val="000000"/>
              </w:rPr>
              <w:t>1252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40F36EB" w14:textId="66B4C9C4" w:rsidR="00414895" w:rsidRPr="000E69E0" w:rsidRDefault="00414895" w:rsidP="00414895">
            <w:pPr>
              <w:jc w:val="center"/>
              <w:rPr>
                <w:color w:val="000000"/>
              </w:rPr>
            </w:pPr>
            <w:r w:rsidRPr="00414895">
              <w:rPr>
                <w:color w:val="000000"/>
              </w:rPr>
              <w:t>2667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6BAA7F1" w14:textId="2613B20E"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1C9A8D6" w14:textId="2BE00B25" w:rsidR="00414895" w:rsidRPr="000E69E0" w:rsidRDefault="00414895" w:rsidP="00414895">
            <w:pPr>
              <w:rPr>
                <w:color w:val="000000"/>
              </w:rPr>
            </w:pPr>
            <w:r w:rsidRPr="00414895">
              <w:rPr>
                <w:color w:val="000000"/>
              </w:rPr>
              <w:t>The CONTRACTOR shall add a new form based on the Sacramento CW 2009 - Post Aid Transportation Payment Approval/Denial with the following content:</w:t>
            </w:r>
            <w:r w:rsidRPr="00414895">
              <w:rPr>
                <w:color w:val="000000"/>
              </w:rPr>
              <w:br/>
              <w:t>1) Add CalSAWS standard header information</w:t>
            </w:r>
            <w:r w:rsidRPr="00414895">
              <w:rPr>
                <w:color w:val="000000"/>
              </w:rPr>
              <w:br/>
              <w:t>2) Add form title “XXX”</w:t>
            </w:r>
          </w:p>
        </w:tc>
      </w:tr>
      <w:tr w:rsidR="00414895" w:rsidRPr="000F0C3D" w14:paraId="258D874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544E2E1" w14:textId="6C2C29E3" w:rsidR="00414895" w:rsidRPr="000E69E0" w:rsidRDefault="00414895" w:rsidP="00414895">
            <w:pPr>
              <w:jc w:val="center"/>
              <w:rPr>
                <w:color w:val="000000"/>
              </w:rPr>
            </w:pPr>
            <w:r w:rsidRPr="00414895">
              <w:rPr>
                <w:color w:val="000000"/>
              </w:rPr>
              <w:t>1253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EC0A069" w14:textId="40AD4755" w:rsidR="00414895" w:rsidRPr="000E69E0" w:rsidRDefault="00414895" w:rsidP="00414895">
            <w:pPr>
              <w:jc w:val="center"/>
              <w:rPr>
                <w:color w:val="000000"/>
              </w:rPr>
            </w:pPr>
            <w:r w:rsidRPr="00414895">
              <w:rPr>
                <w:color w:val="000000"/>
              </w:rPr>
              <w:t>2668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ED6D1B6" w14:textId="31746FC3"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237E65F" w14:textId="2EB9C3F3" w:rsidR="00414895" w:rsidRPr="000E69E0" w:rsidRDefault="00414895" w:rsidP="00414895">
            <w:pPr>
              <w:rPr>
                <w:color w:val="000000"/>
              </w:rPr>
            </w:pPr>
            <w:r w:rsidRPr="00414895">
              <w:rPr>
                <w:color w:val="000000"/>
              </w:rPr>
              <w:t>The CONTRACTOR shall add a new form based on CSC 40 - IEVS Employer Verification Letter in the CalSAWS Software with the following content:</w:t>
            </w:r>
            <w:r w:rsidRPr="00414895">
              <w:rPr>
                <w:color w:val="000000"/>
              </w:rPr>
              <w:br/>
              <w:t>1) Add CalSAWS standard header info</w:t>
            </w:r>
            <w:r w:rsidR="009A3E03">
              <w:rPr>
                <w:color w:val="000000"/>
              </w:rPr>
              <w:t>rmation</w:t>
            </w:r>
            <w:r w:rsidR="009A3E03">
              <w:rPr>
                <w:color w:val="000000"/>
              </w:rPr>
              <w:br/>
              <w:t>2) Add form title “XXX”</w:t>
            </w:r>
          </w:p>
        </w:tc>
      </w:tr>
      <w:tr w:rsidR="00414895" w:rsidRPr="000F0C3D" w14:paraId="05F99C2E"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93D2C11" w14:textId="754FE039" w:rsidR="00414895" w:rsidRPr="000E69E0" w:rsidRDefault="00414895" w:rsidP="00414895">
            <w:pPr>
              <w:jc w:val="center"/>
              <w:rPr>
                <w:color w:val="000000"/>
              </w:rPr>
            </w:pPr>
            <w:r w:rsidRPr="00414895">
              <w:rPr>
                <w:color w:val="000000"/>
              </w:rPr>
              <w:t>1254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AD07280" w14:textId="52966DA1" w:rsidR="00414895" w:rsidRPr="000E69E0" w:rsidRDefault="00414895" w:rsidP="00414895">
            <w:pPr>
              <w:jc w:val="center"/>
              <w:rPr>
                <w:color w:val="000000"/>
              </w:rPr>
            </w:pPr>
            <w:r w:rsidRPr="00414895">
              <w:rPr>
                <w:color w:val="000000"/>
              </w:rPr>
              <w:t>2669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69C568BF" w14:textId="120F6374"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55055D4" w14:textId="1D77A961" w:rsidR="00414895" w:rsidRPr="000E69E0" w:rsidRDefault="00414895" w:rsidP="00414895">
            <w:pPr>
              <w:rPr>
                <w:color w:val="000000"/>
              </w:rPr>
            </w:pPr>
            <w:r w:rsidRPr="00414895">
              <w:rPr>
                <w:color w:val="000000"/>
              </w:rPr>
              <w:t>The CONTRACTOR shall migrate the VER 201 - Statement Regarding Employment to the CalSAWS Software.</w:t>
            </w:r>
          </w:p>
        </w:tc>
      </w:tr>
      <w:tr w:rsidR="00414895" w:rsidRPr="000F0C3D" w14:paraId="20DC566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0F2FF83" w14:textId="1459E72A" w:rsidR="00414895" w:rsidRPr="000E69E0" w:rsidRDefault="00414895" w:rsidP="00414895">
            <w:pPr>
              <w:jc w:val="center"/>
              <w:rPr>
                <w:color w:val="000000"/>
              </w:rPr>
            </w:pPr>
            <w:r w:rsidRPr="00414895">
              <w:rPr>
                <w:color w:val="000000"/>
              </w:rPr>
              <w:t>1255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5412B3D" w14:textId="6FF8ACF3" w:rsidR="00414895" w:rsidRPr="000E69E0" w:rsidRDefault="00414895" w:rsidP="00414895">
            <w:pPr>
              <w:jc w:val="center"/>
              <w:rPr>
                <w:color w:val="000000"/>
              </w:rPr>
            </w:pPr>
            <w:r w:rsidRPr="00414895">
              <w:rPr>
                <w:color w:val="000000"/>
              </w:rPr>
              <w:t>2670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1024BD85" w14:textId="27C96A55"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C87628B" w14:textId="12A9B1D4" w:rsidR="00414895" w:rsidRPr="000E69E0" w:rsidRDefault="00414895" w:rsidP="00414895">
            <w:pPr>
              <w:rPr>
                <w:color w:val="000000"/>
              </w:rPr>
            </w:pPr>
            <w:r w:rsidRPr="00414895">
              <w:rPr>
                <w:color w:val="000000"/>
              </w:rPr>
              <w:t>The CONTRACTOR shall migrate the VER 202 - Verification of Employment/Earning to the CalSAWS Software.</w:t>
            </w:r>
          </w:p>
        </w:tc>
      </w:tr>
      <w:tr w:rsidR="00414895" w:rsidRPr="000F0C3D" w14:paraId="38BB971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AFE9442" w14:textId="580604DB" w:rsidR="00414895" w:rsidRPr="000E69E0" w:rsidRDefault="00414895" w:rsidP="00414895">
            <w:pPr>
              <w:jc w:val="center"/>
              <w:rPr>
                <w:color w:val="000000"/>
              </w:rPr>
            </w:pPr>
            <w:r w:rsidRPr="00414895">
              <w:rPr>
                <w:color w:val="000000"/>
              </w:rPr>
              <w:t>1256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38AA57B" w14:textId="320FE2F6" w:rsidR="00414895" w:rsidRPr="000E69E0" w:rsidRDefault="00414895" w:rsidP="00414895">
            <w:pPr>
              <w:jc w:val="center"/>
              <w:rPr>
                <w:color w:val="000000"/>
              </w:rPr>
            </w:pPr>
            <w:r w:rsidRPr="00414895">
              <w:rPr>
                <w:color w:val="000000"/>
              </w:rPr>
              <w:t>2671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8FB431D" w14:textId="5FF4C53E"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A4A8ACD" w14:textId="1317BF5A" w:rsidR="00414895" w:rsidRPr="000E69E0" w:rsidRDefault="00414895" w:rsidP="00414895">
            <w:pPr>
              <w:rPr>
                <w:color w:val="000000"/>
              </w:rPr>
            </w:pPr>
            <w:r w:rsidRPr="00414895">
              <w:rPr>
                <w:color w:val="000000"/>
              </w:rPr>
              <w:t>The CONTRACTOR shall migrate CF 306 - Demand Letter for Overissuance with batch to the CalSAWS Software.</w:t>
            </w:r>
          </w:p>
        </w:tc>
      </w:tr>
      <w:tr w:rsidR="00414895" w:rsidRPr="000F0C3D" w14:paraId="0D19F68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182A37D" w14:textId="79F53426" w:rsidR="00414895" w:rsidRPr="000E69E0" w:rsidRDefault="00414895" w:rsidP="00414895">
            <w:pPr>
              <w:jc w:val="center"/>
              <w:rPr>
                <w:color w:val="000000"/>
              </w:rPr>
            </w:pPr>
            <w:r w:rsidRPr="00414895">
              <w:rPr>
                <w:color w:val="000000"/>
              </w:rPr>
              <w:t>1257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BC6EEDD" w14:textId="2682B470" w:rsidR="00414895" w:rsidRPr="000E69E0" w:rsidRDefault="00414895" w:rsidP="00414895">
            <w:pPr>
              <w:jc w:val="center"/>
              <w:rPr>
                <w:color w:val="000000"/>
              </w:rPr>
            </w:pPr>
            <w:r w:rsidRPr="00414895">
              <w:rPr>
                <w:color w:val="000000"/>
              </w:rPr>
              <w:t>2672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49C6892C" w14:textId="008EE9EE"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089449C" w14:textId="11148F0E" w:rsidR="00414895" w:rsidRPr="000E69E0" w:rsidRDefault="00414895" w:rsidP="00414895">
            <w:pPr>
              <w:rPr>
                <w:color w:val="000000"/>
              </w:rPr>
            </w:pPr>
            <w:r w:rsidRPr="00414895">
              <w:rPr>
                <w:color w:val="000000"/>
              </w:rPr>
              <w:t>The CONTRACTOR shall migrate NA RE Y - RE/RC Form Incomplete including popup from the Customer Reporting page to the CalSAWS Software.</w:t>
            </w:r>
          </w:p>
        </w:tc>
      </w:tr>
      <w:tr w:rsidR="00414895" w:rsidRPr="000F0C3D" w14:paraId="340D499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4DC550E" w14:textId="4EDE99E7" w:rsidR="00414895" w:rsidRPr="000E69E0" w:rsidRDefault="00414895" w:rsidP="00414895">
            <w:pPr>
              <w:jc w:val="center"/>
              <w:rPr>
                <w:color w:val="000000"/>
              </w:rPr>
            </w:pPr>
            <w:r w:rsidRPr="00414895">
              <w:rPr>
                <w:color w:val="000000"/>
              </w:rPr>
              <w:t>1258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3B7BD26" w14:textId="7F50E195" w:rsidR="00414895" w:rsidRPr="000E69E0" w:rsidRDefault="00414895" w:rsidP="00414895">
            <w:pPr>
              <w:jc w:val="center"/>
              <w:rPr>
                <w:color w:val="000000"/>
              </w:rPr>
            </w:pPr>
            <w:r w:rsidRPr="00414895">
              <w:rPr>
                <w:color w:val="000000"/>
              </w:rPr>
              <w:t>2673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AE02417" w14:textId="41F99D21"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3D52C32" w14:textId="5CC0B7C5" w:rsidR="00414895" w:rsidRPr="000E69E0" w:rsidRDefault="00414895" w:rsidP="00414895">
            <w:pPr>
              <w:rPr>
                <w:color w:val="000000"/>
              </w:rPr>
            </w:pPr>
            <w:r w:rsidRPr="00414895">
              <w:rPr>
                <w:color w:val="000000"/>
              </w:rPr>
              <w:t>The CONTRACTOR shall add a new form based on Tulare - 868B - Good Cause Denied in the CalSAWS Software with the following content:</w:t>
            </w:r>
            <w:r w:rsidRPr="00414895">
              <w:rPr>
                <w:color w:val="000000"/>
              </w:rPr>
              <w:br/>
              <w:t>1) Add CalSAWS standard header information</w:t>
            </w:r>
            <w:r w:rsidRPr="00414895">
              <w:rPr>
                <w:color w:val="000000"/>
              </w:rPr>
              <w:br/>
              <w:t>2) Add form title “XXX”.</w:t>
            </w:r>
          </w:p>
        </w:tc>
      </w:tr>
      <w:tr w:rsidR="00414895" w:rsidRPr="000F0C3D" w14:paraId="1E08F19F"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84F8ADF" w14:textId="4CC315BF" w:rsidR="00414895" w:rsidRPr="000E69E0" w:rsidRDefault="00414895" w:rsidP="00414895">
            <w:pPr>
              <w:jc w:val="center"/>
              <w:rPr>
                <w:color w:val="000000"/>
              </w:rPr>
            </w:pPr>
            <w:r w:rsidRPr="00414895">
              <w:rPr>
                <w:color w:val="000000"/>
              </w:rPr>
              <w:t>1259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E8F3313" w14:textId="5CEB1A79" w:rsidR="00414895" w:rsidRPr="000E69E0" w:rsidRDefault="00414895" w:rsidP="00414895">
            <w:pPr>
              <w:jc w:val="center"/>
              <w:rPr>
                <w:color w:val="000000"/>
              </w:rPr>
            </w:pPr>
            <w:r w:rsidRPr="00414895">
              <w:rPr>
                <w:color w:val="000000"/>
              </w:rPr>
              <w:t>2674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6A7443C" w14:textId="61BF5AF8"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9F16DAA" w14:textId="6856D66F" w:rsidR="00414895" w:rsidRPr="000E69E0" w:rsidRDefault="00414895" w:rsidP="00414895">
            <w:pPr>
              <w:rPr>
                <w:color w:val="000000"/>
              </w:rPr>
            </w:pPr>
            <w:r w:rsidRPr="00414895">
              <w:rPr>
                <w:color w:val="000000"/>
              </w:rPr>
              <w:t>The CONTRACTOR shall migrate NA RE X - RD Form Not Received with batch to the CalSAWS Software.</w:t>
            </w:r>
          </w:p>
        </w:tc>
      </w:tr>
      <w:tr w:rsidR="00414895" w:rsidRPr="000F0C3D" w14:paraId="5AA50DE0"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638478E" w14:textId="732630A0" w:rsidR="00414895" w:rsidRPr="000E69E0" w:rsidRDefault="00414895" w:rsidP="00414895">
            <w:pPr>
              <w:jc w:val="center"/>
              <w:rPr>
                <w:color w:val="000000"/>
              </w:rPr>
            </w:pPr>
            <w:r w:rsidRPr="00414895">
              <w:rPr>
                <w:color w:val="000000"/>
              </w:rPr>
              <w:t>1260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81DEB00" w14:textId="42636BD9" w:rsidR="00414895" w:rsidRPr="000E69E0" w:rsidRDefault="00414895" w:rsidP="00414895">
            <w:pPr>
              <w:jc w:val="center"/>
              <w:rPr>
                <w:color w:val="000000"/>
              </w:rPr>
            </w:pPr>
            <w:r w:rsidRPr="00414895">
              <w:rPr>
                <w:color w:val="000000"/>
              </w:rPr>
              <w:t>2675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ECD45BA" w14:textId="4F56878F"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3F8CB88" w14:textId="666D404E" w:rsidR="00414895" w:rsidRPr="000E69E0" w:rsidRDefault="00414895" w:rsidP="00414895">
            <w:pPr>
              <w:rPr>
                <w:color w:val="000000"/>
              </w:rPr>
            </w:pPr>
            <w:r w:rsidRPr="00414895">
              <w:rPr>
                <w:color w:val="000000"/>
              </w:rPr>
              <w:t>The CONTRACTOR shall migrate FIN 200 -Approved New Direct Deposit Account with batch to the CalSAWS Software.</w:t>
            </w:r>
          </w:p>
        </w:tc>
      </w:tr>
      <w:tr w:rsidR="00414895" w:rsidRPr="000F0C3D" w14:paraId="7D69452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D63378F" w14:textId="1B246E14" w:rsidR="00414895" w:rsidRPr="000E69E0" w:rsidRDefault="00414895" w:rsidP="00414895">
            <w:pPr>
              <w:jc w:val="center"/>
              <w:rPr>
                <w:color w:val="000000"/>
              </w:rPr>
            </w:pPr>
            <w:r w:rsidRPr="00414895">
              <w:rPr>
                <w:color w:val="000000"/>
              </w:rPr>
              <w:t>1261</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2575B11" w14:textId="7B2D4024" w:rsidR="00414895" w:rsidRPr="000E69E0" w:rsidRDefault="00414895" w:rsidP="00414895">
            <w:pPr>
              <w:jc w:val="center"/>
              <w:rPr>
                <w:color w:val="000000"/>
              </w:rPr>
            </w:pPr>
            <w:r w:rsidRPr="00414895">
              <w:rPr>
                <w:color w:val="000000"/>
              </w:rPr>
              <w:t>2676</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C4D673B" w14:textId="0DCDBFB3"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07E03ED" w14:textId="0848E454" w:rsidR="00414895" w:rsidRPr="000E69E0" w:rsidRDefault="00414895" w:rsidP="00414895">
            <w:pPr>
              <w:rPr>
                <w:color w:val="000000"/>
              </w:rPr>
            </w:pPr>
            <w:r w:rsidRPr="00414895">
              <w:rPr>
                <w:color w:val="000000"/>
              </w:rPr>
              <w:t>The CONTRACTOR shall migrate CW 306 - Demand Letter for Overpayment with batch to the CalSAWS Software.</w:t>
            </w:r>
          </w:p>
        </w:tc>
      </w:tr>
      <w:tr w:rsidR="00414895" w:rsidRPr="000F0C3D" w14:paraId="466319C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F2C3397" w14:textId="5F9FA3CB" w:rsidR="00414895" w:rsidRPr="000E69E0" w:rsidRDefault="00414895" w:rsidP="00414895">
            <w:pPr>
              <w:jc w:val="center"/>
              <w:rPr>
                <w:color w:val="000000"/>
              </w:rPr>
            </w:pPr>
            <w:r w:rsidRPr="00414895">
              <w:rPr>
                <w:color w:val="000000"/>
              </w:rPr>
              <w:lastRenderedPageBreak/>
              <w:t>1262</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DC403CB" w14:textId="12029CE4" w:rsidR="00414895" w:rsidRPr="000E69E0" w:rsidRDefault="00414895" w:rsidP="00414895">
            <w:pPr>
              <w:jc w:val="center"/>
              <w:rPr>
                <w:color w:val="000000"/>
              </w:rPr>
            </w:pPr>
            <w:r w:rsidRPr="00414895">
              <w:rPr>
                <w:color w:val="000000"/>
              </w:rPr>
              <w:t>2677</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3D257B8" w14:textId="49D5D01D"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77BE092" w14:textId="6F6C24E2" w:rsidR="00414895" w:rsidRPr="000E69E0" w:rsidRDefault="00414895" w:rsidP="00414895">
            <w:pPr>
              <w:rPr>
                <w:color w:val="000000"/>
              </w:rPr>
            </w:pPr>
            <w:r w:rsidRPr="00414895">
              <w:rPr>
                <w:color w:val="000000"/>
              </w:rPr>
              <w:t>The CONTRACTOR shall migrate FIN 100 - Agreement to Reimburse Note to the CalSAWS Software.</w:t>
            </w:r>
          </w:p>
        </w:tc>
      </w:tr>
      <w:tr w:rsidR="00414895" w:rsidRPr="000F0C3D" w14:paraId="123F200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61E01C6" w14:textId="0A5B9B3C" w:rsidR="00414895" w:rsidRPr="000E69E0" w:rsidRDefault="00414895" w:rsidP="00414895">
            <w:pPr>
              <w:jc w:val="center"/>
              <w:rPr>
                <w:color w:val="000000"/>
              </w:rPr>
            </w:pPr>
            <w:r w:rsidRPr="00414895">
              <w:rPr>
                <w:color w:val="000000"/>
              </w:rPr>
              <w:t>1263</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836E82A" w14:textId="09499B64" w:rsidR="00414895" w:rsidRPr="000E69E0" w:rsidRDefault="00414895" w:rsidP="00414895">
            <w:pPr>
              <w:jc w:val="center"/>
              <w:rPr>
                <w:color w:val="000000"/>
              </w:rPr>
            </w:pPr>
            <w:r w:rsidRPr="00414895">
              <w:rPr>
                <w:color w:val="000000"/>
              </w:rPr>
              <w:t>2678</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D7567ED" w14:textId="6873D97C"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C20D2AD" w14:textId="22CFDF0D" w:rsidR="00414895" w:rsidRPr="000E69E0" w:rsidRDefault="00414895" w:rsidP="00414895">
            <w:pPr>
              <w:rPr>
                <w:color w:val="000000"/>
              </w:rPr>
            </w:pPr>
            <w:r w:rsidRPr="00414895">
              <w:rPr>
                <w:color w:val="000000"/>
              </w:rPr>
              <w:t>The CONTRACTOR shall migrate FIN 102 - Violation of Probation Letter to the CalSAWS Software.</w:t>
            </w:r>
          </w:p>
        </w:tc>
      </w:tr>
      <w:tr w:rsidR="00414895" w:rsidRPr="000F0C3D" w14:paraId="6B563C4B"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9EE8D9F" w14:textId="775F0344" w:rsidR="00414895" w:rsidRPr="000E69E0" w:rsidRDefault="00414895" w:rsidP="00414895">
            <w:pPr>
              <w:jc w:val="center"/>
              <w:rPr>
                <w:color w:val="000000"/>
              </w:rPr>
            </w:pPr>
            <w:r w:rsidRPr="00414895">
              <w:rPr>
                <w:color w:val="000000"/>
              </w:rPr>
              <w:t>1264</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1FBBC303" w14:textId="67DB0685" w:rsidR="00414895" w:rsidRPr="000E69E0" w:rsidRDefault="00414895" w:rsidP="00414895">
            <w:pPr>
              <w:jc w:val="center"/>
              <w:rPr>
                <w:color w:val="000000"/>
              </w:rPr>
            </w:pPr>
            <w:r w:rsidRPr="00414895">
              <w:rPr>
                <w:color w:val="000000"/>
              </w:rPr>
              <w:t>2679</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0135110D" w14:textId="1D881750"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BDBD3B8" w14:textId="1BACAD66" w:rsidR="00414895" w:rsidRPr="000E69E0" w:rsidRDefault="00414895" w:rsidP="00414895">
            <w:pPr>
              <w:rPr>
                <w:color w:val="000000"/>
              </w:rPr>
            </w:pPr>
            <w:r w:rsidRPr="00414895">
              <w:rPr>
                <w:color w:val="000000"/>
              </w:rPr>
              <w:t>The CONTRACTOR shall migrate FIN 103 - Overpayment/Overissuance Letter to the CalSAWS Software.</w:t>
            </w:r>
          </w:p>
        </w:tc>
      </w:tr>
      <w:tr w:rsidR="00414895" w:rsidRPr="000F0C3D" w14:paraId="1E659FF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AFDEADB" w14:textId="130D49EE" w:rsidR="00414895" w:rsidRPr="000E69E0" w:rsidRDefault="00414895" w:rsidP="00414895">
            <w:pPr>
              <w:jc w:val="center"/>
              <w:rPr>
                <w:color w:val="000000"/>
              </w:rPr>
            </w:pPr>
            <w:r w:rsidRPr="00414895">
              <w:rPr>
                <w:color w:val="000000"/>
              </w:rPr>
              <w:t>1265</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A27A490" w14:textId="58960930" w:rsidR="00414895" w:rsidRPr="000E69E0" w:rsidRDefault="00414895" w:rsidP="00414895">
            <w:pPr>
              <w:jc w:val="center"/>
              <w:rPr>
                <w:color w:val="000000"/>
              </w:rPr>
            </w:pPr>
            <w:r w:rsidRPr="00414895">
              <w:rPr>
                <w:color w:val="000000"/>
              </w:rPr>
              <w:t>2680</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DE0CE74" w14:textId="5B19E589"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45CFD14" w14:textId="4A84D3F5" w:rsidR="00414895" w:rsidRPr="000E69E0" w:rsidRDefault="00414895" w:rsidP="00414895">
            <w:pPr>
              <w:rPr>
                <w:color w:val="000000"/>
              </w:rPr>
            </w:pPr>
            <w:r w:rsidRPr="00414895">
              <w:rPr>
                <w:color w:val="000000"/>
              </w:rPr>
              <w:t>The CONTRACTOR shall migrate FIN 104 - Overpayment/Overissuance Letter - 2nd Notice to the CalSAWS Software.</w:t>
            </w:r>
          </w:p>
        </w:tc>
      </w:tr>
      <w:tr w:rsidR="00414895" w:rsidRPr="000F0C3D" w14:paraId="56FB1A71"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D881BA1" w14:textId="7FD9FD9C" w:rsidR="00414895" w:rsidRPr="000E69E0" w:rsidRDefault="00414895" w:rsidP="00414895">
            <w:pPr>
              <w:jc w:val="center"/>
              <w:rPr>
                <w:color w:val="000000"/>
              </w:rPr>
            </w:pPr>
            <w:r w:rsidRPr="00414895">
              <w:rPr>
                <w:color w:val="000000"/>
              </w:rPr>
              <w:t>1266</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998C967" w14:textId="0EEB4D5C" w:rsidR="00414895" w:rsidRPr="000E69E0" w:rsidRDefault="00414895" w:rsidP="00414895">
            <w:pPr>
              <w:jc w:val="center"/>
              <w:rPr>
                <w:color w:val="000000"/>
              </w:rPr>
            </w:pPr>
            <w:r w:rsidRPr="00414895">
              <w:rPr>
                <w:color w:val="000000"/>
              </w:rPr>
              <w:t>2681</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5734D0F" w14:textId="4A089C6F"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3600DB8" w14:textId="64C436CB" w:rsidR="00414895" w:rsidRPr="000E69E0" w:rsidRDefault="00414895" w:rsidP="00414895">
            <w:pPr>
              <w:rPr>
                <w:color w:val="000000"/>
              </w:rPr>
            </w:pPr>
            <w:r w:rsidRPr="00414895">
              <w:rPr>
                <w:color w:val="000000"/>
              </w:rPr>
              <w:t>The CONTRACTOR shall migrate FIN 105 - Overpayment/Overissuance Letter - 3rd Notice to the CalSAWS Software.</w:t>
            </w:r>
          </w:p>
        </w:tc>
      </w:tr>
      <w:tr w:rsidR="00414895" w:rsidRPr="000F0C3D" w14:paraId="2E66714D"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F43AC1A" w14:textId="68E334D1" w:rsidR="00414895" w:rsidRPr="000E69E0" w:rsidRDefault="00414895" w:rsidP="00414895">
            <w:pPr>
              <w:jc w:val="center"/>
              <w:rPr>
                <w:color w:val="000000"/>
              </w:rPr>
            </w:pPr>
            <w:r w:rsidRPr="00414895">
              <w:rPr>
                <w:color w:val="000000"/>
              </w:rPr>
              <w:t>1267</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22E537C" w14:textId="74036A81" w:rsidR="00414895" w:rsidRPr="000E69E0" w:rsidRDefault="00414895" w:rsidP="00414895">
            <w:pPr>
              <w:jc w:val="center"/>
              <w:rPr>
                <w:color w:val="000000"/>
              </w:rPr>
            </w:pPr>
            <w:r w:rsidRPr="00414895">
              <w:rPr>
                <w:color w:val="000000"/>
              </w:rPr>
              <w:t>2682</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2645A792" w14:textId="70516A86"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93A589D" w14:textId="5676ECF3" w:rsidR="00414895" w:rsidRPr="000E69E0" w:rsidRDefault="00414895" w:rsidP="00414895">
            <w:pPr>
              <w:rPr>
                <w:color w:val="000000"/>
              </w:rPr>
            </w:pPr>
            <w:r w:rsidRPr="00414895">
              <w:rPr>
                <w:color w:val="000000"/>
              </w:rPr>
              <w:t>The CONTRACTOR shall migrate FIN 107 - Billing Statement with batch to the CalSAWS Software.</w:t>
            </w:r>
          </w:p>
        </w:tc>
      </w:tr>
      <w:tr w:rsidR="00414895" w:rsidRPr="000F0C3D" w14:paraId="42494657"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182475E" w14:textId="6F6E2C89" w:rsidR="00414895" w:rsidRPr="000E69E0" w:rsidRDefault="00414895" w:rsidP="00414895">
            <w:pPr>
              <w:jc w:val="center"/>
              <w:rPr>
                <w:color w:val="000000"/>
              </w:rPr>
            </w:pPr>
            <w:r w:rsidRPr="00414895">
              <w:rPr>
                <w:color w:val="000000"/>
              </w:rPr>
              <w:t>1268</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DF88A22" w14:textId="4219DDE2" w:rsidR="00414895" w:rsidRPr="000E69E0" w:rsidRDefault="00414895" w:rsidP="00414895">
            <w:pPr>
              <w:jc w:val="center"/>
              <w:rPr>
                <w:color w:val="000000"/>
              </w:rPr>
            </w:pPr>
            <w:r w:rsidRPr="00414895">
              <w:rPr>
                <w:color w:val="000000"/>
              </w:rPr>
              <w:t>2683</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2D821E7" w14:textId="47EBFED6"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89975CE" w14:textId="2B6D1300" w:rsidR="00414895" w:rsidRPr="000E69E0" w:rsidRDefault="00414895" w:rsidP="00414895">
            <w:pPr>
              <w:rPr>
                <w:color w:val="000000"/>
              </w:rPr>
            </w:pPr>
            <w:r w:rsidRPr="00414895">
              <w:rPr>
                <w:color w:val="000000"/>
              </w:rPr>
              <w:t>The CONTRACTOR shall migrate FIN 109 - Collections Demand Letter to the CalSAWS Software.</w:t>
            </w:r>
          </w:p>
        </w:tc>
      </w:tr>
      <w:tr w:rsidR="00414895" w:rsidRPr="000F0C3D" w14:paraId="3CAC91B6"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ECBF3DC" w14:textId="70AF7236" w:rsidR="00414895" w:rsidRPr="000E69E0" w:rsidRDefault="00414895" w:rsidP="00414895">
            <w:pPr>
              <w:jc w:val="center"/>
              <w:rPr>
                <w:color w:val="000000"/>
              </w:rPr>
            </w:pPr>
            <w:r w:rsidRPr="00414895">
              <w:rPr>
                <w:color w:val="000000"/>
              </w:rPr>
              <w:t>1269</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156F03A" w14:textId="75620D3A" w:rsidR="00414895" w:rsidRPr="000E69E0" w:rsidRDefault="00414895" w:rsidP="00414895">
            <w:pPr>
              <w:jc w:val="center"/>
              <w:rPr>
                <w:color w:val="000000"/>
              </w:rPr>
            </w:pPr>
            <w:r w:rsidRPr="00414895">
              <w:rPr>
                <w:color w:val="000000"/>
              </w:rPr>
              <w:t>2684</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3F4AA87A" w14:textId="0AAA7A6B"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E2E2E22" w14:textId="127EAFFC" w:rsidR="00414895" w:rsidRPr="000E69E0" w:rsidRDefault="00414895" w:rsidP="00414895">
            <w:pPr>
              <w:rPr>
                <w:color w:val="000000"/>
              </w:rPr>
            </w:pPr>
            <w:r w:rsidRPr="00414895">
              <w:rPr>
                <w:color w:val="000000"/>
              </w:rPr>
              <w:t>The CONTRACTOR shall migrate FIN 114 - Receipt Form with the ability to generate from Receipt Detail to the CalSAWS Software.</w:t>
            </w:r>
          </w:p>
        </w:tc>
      </w:tr>
      <w:tr w:rsidR="00414895" w:rsidRPr="000F0C3D" w14:paraId="7334F468" w14:textId="77777777" w:rsidTr="00E26ED6">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5852959" w14:textId="15BD77EF" w:rsidR="00414895" w:rsidRPr="000E69E0" w:rsidRDefault="00414895" w:rsidP="00414895">
            <w:pPr>
              <w:jc w:val="center"/>
              <w:rPr>
                <w:color w:val="000000"/>
              </w:rPr>
            </w:pPr>
            <w:r w:rsidRPr="00414895">
              <w:rPr>
                <w:color w:val="000000"/>
              </w:rPr>
              <w:t>1270</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209008F6" w14:textId="4DA25A03" w:rsidR="00414895" w:rsidRPr="000E69E0" w:rsidRDefault="00414895" w:rsidP="00414895">
            <w:pPr>
              <w:jc w:val="center"/>
              <w:rPr>
                <w:color w:val="000000"/>
              </w:rPr>
            </w:pPr>
            <w:r w:rsidRPr="00414895">
              <w:rPr>
                <w:color w:val="000000"/>
              </w:rPr>
              <w:t>2685</w:t>
            </w:r>
          </w:p>
        </w:tc>
        <w:tc>
          <w:tcPr>
            <w:tcW w:w="1262" w:type="dxa"/>
            <w:tcBorders>
              <w:top w:val="single" w:sz="4" w:space="0" w:color="auto"/>
              <w:left w:val="single" w:sz="4" w:space="0" w:color="auto"/>
              <w:bottom w:val="single" w:sz="4" w:space="0" w:color="auto"/>
              <w:right w:val="single" w:sz="4" w:space="0" w:color="auto"/>
            </w:tcBorders>
            <w:shd w:val="clear" w:color="auto" w:fill="auto"/>
          </w:tcPr>
          <w:p w14:paraId="50B47FBC" w14:textId="63E3B088" w:rsidR="00414895" w:rsidRPr="000F0C3D" w:rsidRDefault="009A3E03" w:rsidP="00414895">
            <w:pPr>
              <w:jc w:val="center"/>
              <w:rPr>
                <w:color w:val="000000"/>
              </w:rPr>
            </w:pPr>
            <w:r>
              <w:rPr>
                <w:color w:val="000000"/>
              </w:rPr>
              <w:t>Forms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7953C3E" w14:textId="6981D1E3" w:rsidR="00414895" w:rsidRPr="000E69E0" w:rsidRDefault="00414895" w:rsidP="00414895">
            <w:pPr>
              <w:rPr>
                <w:color w:val="000000"/>
              </w:rPr>
            </w:pPr>
            <w:r w:rsidRPr="00414895">
              <w:rPr>
                <w:color w:val="000000"/>
              </w:rPr>
              <w:t>The CONTRACTOR shall update the Forms Overview in On</w:t>
            </w:r>
            <w:r w:rsidR="009A3E03">
              <w:rPr>
                <w:color w:val="000000"/>
              </w:rPr>
              <w:t xml:space="preserve"> </w:t>
            </w:r>
            <w:r w:rsidRPr="00414895">
              <w:rPr>
                <w:color w:val="000000"/>
              </w:rPr>
              <w:t>Line Help (OLH) for all forms in the CalSAWS Software. The page should display the following information:</w:t>
            </w:r>
            <w:r w:rsidRPr="00414895">
              <w:rPr>
                <w:color w:val="000000"/>
              </w:rPr>
              <w:br/>
              <w:t>1) Form Number</w:t>
            </w:r>
            <w:r w:rsidRPr="00414895">
              <w:rPr>
                <w:color w:val="000000"/>
              </w:rPr>
              <w:br/>
              <w:t>2) Form Name</w:t>
            </w:r>
            <w:r w:rsidRPr="00414895">
              <w:rPr>
                <w:color w:val="000000"/>
              </w:rPr>
              <w:br/>
              <w:t>3) Form Description</w:t>
            </w:r>
            <w:r w:rsidRPr="00414895">
              <w:rPr>
                <w:color w:val="000000"/>
              </w:rPr>
              <w:br/>
              <w:t>4) Tracking Barcode Indicator</w:t>
            </w:r>
            <w:r w:rsidRPr="00414895">
              <w:rPr>
                <w:color w:val="000000"/>
              </w:rPr>
              <w:br/>
              <w:t>5) Imaging Barcode Indicator</w:t>
            </w:r>
            <w:r w:rsidRPr="00414895">
              <w:rPr>
                <w:color w:val="000000"/>
              </w:rPr>
              <w:br/>
              <w:t>6) Print Options</w:t>
            </w:r>
          </w:p>
        </w:tc>
      </w:tr>
    </w:tbl>
    <w:p w14:paraId="5CD9B272" w14:textId="2774B04F" w:rsidR="007E6924" w:rsidRDefault="007E6924" w:rsidP="007E6924">
      <w:pPr>
        <w:pStyle w:val="Heading1"/>
      </w:pPr>
      <w:bookmarkStart w:id="183" w:name="_Toc30856255"/>
      <w:r>
        <w:t>TASK MANAGEMENT:</w:t>
      </w:r>
      <w:bookmarkEnd w:id="183"/>
    </w:p>
    <w:tbl>
      <w:tblPr>
        <w:tblW w:w="10517" w:type="dxa"/>
        <w:tblInd w:w="93" w:type="dxa"/>
        <w:tblLook w:val="04A0" w:firstRow="1" w:lastRow="0" w:firstColumn="1" w:lastColumn="0" w:noHBand="0" w:noVBand="1"/>
      </w:tblPr>
      <w:tblGrid>
        <w:gridCol w:w="633"/>
        <w:gridCol w:w="1189"/>
        <w:gridCol w:w="1315"/>
        <w:gridCol w:w="7380"/>
      </w:tblGrid>
      <w:tr w:rsidR="007E6924" w14:paraId="53068CF3" w14:textId="77777777" w:rsidTr="00807DF9">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269F943C" w14:textId="358E9973" w:rsidR="007E6924" w:rsidRDefault="007E6924" w:rsidP="00807DF9">
            <w:pPr>
              <w:suppressAutoHyphens/>
              <w:jc w:val="center"/>
              <w:rPr>
                <w:rFonts w:eastAsia="SimSun"/>
                <w:lang w:eastAsia="zh-CN"/>
              </w:rPr>
            </w:pPr>
            <w:r>
              <w:rPr>
                <w:b/>
                <w:bCs/>
                <w:color w:val="000000"/>
              </w:rPr>
              <w:t xml:space="preserve">TABLE </w:t>
            </w:r>
            <w:r w:rsidR="00B00129">
              <w:rPr>
                <w:b/>
                <w:bCs/>
                <w:color w:val="000000"/>
              </w:rPr>
              <w:t>3</w:t>
            </w:r>
            <w:r w:rsidR="003A56A9">
              <w:rPr>
                <w:b/>
                <w:bCs/>
                <w:color w:val="000000"/>
              </w:rPr>
              <w:t>5</w:t>
            </w:r>
            <w:r>
              <w:rPr>
                <w:b/>
                <w:bCs/>
                <w:color w:val="000000"/>
              </w:rPr>
              <w:t>. Task Management</w:t>
            </w:r>
          </w:p>
        </w:tc>
      </w:tr>
      <w:tr w:rsidR="007E6924" w14:paraId="5244853E" w14:textId="77777777" w:rsidTr="00A16C60">
        <w:trPr>
          <w:trHeight w:val="630"/>
          <w:tblHeader/>
        </w:trPr>
        <w:tc>
          <w:tcPr>
            <w:tcW w:w="633"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3D5A273C" w14:textId="77777777" w:rsidR="007E6924" w:rsidRDefault="007E6924" w:rsidP="00807DF9">
            <w:pPr>
              <w:jc w:val="center"/>
              <w:rPr>
                <w:b/>
                <w:bCs/>
                <w:color w:val="000000"/>
                <w:sz w:val="20"/>
                <w:szCs w:val="20"/>
              </w:rPr>
            </w:pPr>
            <w:r>
              <w:rPr>
                <w:b/>
                <w:bCs/>
                <w:color w:val="000000"/>
                <w:sz w:val="20"/>
                <w:szCs w:val="20"/>
              </w:rPr>
              <w:t>Req. #</w:t>
            </w:r>
          </w:p>
        </w:tc>
        <w:tc>
          <w:tcPr>
            <w:tcW w:w="11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A00449" w14:textId="77777777" w:rsidR="007E6924" w:rsidRDefault="007E6924" w:rsidP="00807DF9">
            <w:pPr>
              <w:jc w:val="center"/>
              <w:rPr>
                <w:b/>
                <w:bCs/>
                <w:color w:val="000000"/>
                <w:sz w:val="20"/>
                <w:szCs w:val="20"/>
              </w:rPr>
            </w:pPr>
            <w:r>
              <w:rPr>
                <w:b/>
                <w:bCs/>
                <w:color w:val="000000"/>
                <w:sz w:val="20"/>
                <w:szCs w:val="20"/>
              </w:rPr>
              <w:t>DDID #</w:t>
            </w:r>
          </w:p>
        </w:tc>
        <w:tc>
          <w:tcPr>
            <w:tcW w:w="1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D1360C" w14:textId="77777777" w:rsidR="007E6924" w:rsidRDefault="007E6924" w:rsidP="00807DF9">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0C130F74" w14:textId="77777777" w:rsidR="007E6924" w:rsidRDefault="007E6924" w:rsidP="00807DF9">
            <w:pPr>
              <w:ind w:right="72"/>
              <w:jc w:val="center"/>
              <w:rPr>
                <w:b/>
                <w:bCs/>
                <w:color w:val="000000"/>
                <w:sz w:val="20"/>
                <w:szCs w:val="20"/>
              </w:rPr>
            </w:pPr>
            <w:r>
              <w:rPr>
                <w:b/>
                <w:bCs/>
                <w:color w:val="000000"/>
                <w:sz w:val="20"/>
                <w:szCs w:val="20"/>
              </w:rPr>
              <w:t>Requirement Description</w:t>
            </w:r>
          </w:p>
        </w:tc>
      </w:tr>
      <w:tr w:rsidR="007E6924" w14:paraId="1A8CB47E"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9B88CE4" w14:textId="6607E6EB" w:rsidR="007E6924" w:rsidRDefault="005D436E" w:rsidP="00807DF9">
            <w:pPr>
              <w:jc w:val="center"/>
              <w:rPr>
                <w:color w:val="000000"/>
              </w:rPr>
            </w:pPr>
            <w:r>
              <w:rPr>
                <w:color w:val="000000"/>
              </w:rPr>
              <w:t>373</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801D9DA" w14:textId="0CAB8129" w:rsidR="007E6924" w:rsidRDefault="00807DF9" w:rsidP="00807DF9">
            <w:pPr>
              <w:jc w:val="center"/>
              <w:rPr>
                <w:color w:val="000000"/>
              </w:rPr>
            </w:pPr>
            <w:r>
              <w:rPr>
                <w:color w:val="000000"/>
              </w:rPr>
              <w:t>34</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A0F3D8F" w14:textId="77777777" w:rsidR="007E6924" w:rsidRDefault="007E6924"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368719A" w14:textId="77777777" w:rsidR="00807DF9" w:rsidRPr="00807DF9" w:rsidRDefault="00807DF9" w:rsidP="00807DF9">
            <w:pPr>
              <w:rPr>
                <w:color w:val="000000"/>
              </w:rPr>
            </w:pPr>
            <w:r w:rsidRPr="00807DF9">
              <w:rPr>
                <w:color w:val="000000"/>
              </w:rPr>
              <w:t>The CONTRACTOR shall develop and implement a Unified Task Management solution that supports the multiple tasking models in both C-IV and LRS, as follows:</w:t>
            </w:r>
          </w:p>
          <w:p w14:paraId="68DAF670" w14:textId="77777777" w:rsidR="00807DF9" w:rsidRPr="00807DF9" w:rsidRDefault="00807DF9" w:rsidP="00807DF9">
            <w:pPr>
              <w:rPr>
                <w:color w:val="000000"/>
              </w:rPr>
            </w:pPr>
            <w:r w:rsidRPr="00807DF9">
              <w:rPr>
                <w:color w:val="000000"/>
              </w:rPr>
              <w:t>1) Integrate the Team Managed Pre-Migration C-IV solution into the CalSAWS Software code base</w:t>
            </w:r>
          </w:p>
          <w:p w14:paraId="332D0A32" w14:textId="77777777" w:rsidR="00807DF9" w:rsidRPr="00807DF9" w:rsidRDefault="00807DF9" w:rsidP="00807DF9">
            <w:pPr>
              <w:rPr>
                <w:color w:val="000000"/>
              </w:rPr>
            </w:pPr>
            <w:r w:rsidRPr="00807DF9">
              <w:rPr>
                <w:color w:val="000000"/>
              </w:rPr>
              <w:t>2) Create a common task management data model</w:t>
            </w:r>
          </w:p>
          <w:p w14:paraId="61ECDC08" w14:textId="77777777" w:rsidR="00807DF9" w:rsidRPr="00807DF9" w:rsidRDefault="00807DF9" w:rsidP="00807DF9">
            <w:pPr>
              <w:rPr>
                <w:color w:val="000000"/>
              </w:rPr>
            </w:pPr>
            <w:r w:rsidRPr="00807DF9">
              <w:rPr>
                <w:color w:val="000000"/>
              </w:rPr>
              <w:t>3) Integrate the LRS automated tasks with the new county driven task activation, assignment and configurability logic (introduced with the C-IV Task solution)</w:t>
            </w:r>
          </w:p>
          <w:p w14:paraId="56C1FDC4" w14:textId="77777777" w:rsidR="00807DF9" w:rsidRPr="00807DF9" w:rsidRDefault="00807DF9" w:rsidP="00807DF9">
            <w:pPr>
              <w:rPr>
                <w:color w:val="000000"/>
              </w:rPr>
            </w:pPr>
            <w:r w:rsidRPr="00807DF9">
              <w:rPr>
                <w:color w:val="000000"/>
              </w:rPr>
              <w:lastRenderedPageBreak/>
              <w:t>4) Add the C-IV automated task trigger conditions into the CalSAWS Software code base ensuring there is no adverse or negative impact to LRS that would affect Los Angeles County</w:t>
            </w:r>
          </w:p>
          <w:p w14:paraId="6B312064" w14:textId="77777777" w:rsidR="00807DF9" w:rsidRPr="00807DF9" w:rsidRDefault="00807DF9" w:rsidP="00807DF9">
            <w:pPr>
              <w:rPr>
                <w:color w:val="000000"/>
              </w:rPr>
            </w:pPr>
            <w:r w:rsidRPr="00807DF9">
              <w:rPr>
                <w:color w:val="000000"/>
              </w:rPr>
              <w:t>5) Add auto-assignment of tasks by the system through “round robin” or other workload balancing methodologies</w:t>
            </w:r>
          </w:p>
          <w:p w14:paraId="56B49483" w14:textId="77777777" w:rsidR="00807DF9" w:rsidRPr="00807DF9" w:rsidRDefault="00807DF9" w:rsidP="00807DF9">
            <w:pPr>
              <w:rPr>
                <w:color w:val="000000"/>
              </w:rPr>
            </w:pPr>
            <w:r w:rsidRPr="00807DF9">
              <w:rPr>
                <w:color w:val="000000"/>
              </w:rPr>
              <w:t>6) Create a task pool where tasks can either be assigned by a supervisor or can be pulled by a caseworker</w:t>
            </w:r>
          </w:p>
          <w:p w14:paraId="65B98E15" w14:textId="68B24CEA" w:rsidR="007E6924" w:rsidRDefault="00807DF9" w:rsidP="00807DF9">
            <w:pPr>
              <w:rPr>
                <w:color w:val="000000"/>
              </w:rPr>
            </w:pPr>
            <w:r w:rsidRPr="00807DF9">
              <w:rPr>
                <w:color w:val="000000"/>
              </w:rPr>
              <w:t>7) Update the LRS Task Management Dashboard (OBIEE) to account for the system modifications being made as part of migration</w:t>
            </w:r>
          </w:p>
        </w:tc>
      </w:tr>
      <w:tr w:rsidR="00807DF9" w14:paraId="06B9EC11"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077FFE7" w14:textId="1A79FDCF" w:rsidR="00807DF9" w:rsidRDefault="005D436E" w:rsidP="00807DF9">
            <w:pPr>
              <w:jc w:val="center"/>
              <w:rPr>
                <w:color w:val="000000"/>
              </w:rPr>
            </w:pPr>
            <w:r>
              <w:rPr>
                <w:color w:val="000000"/>
              </w:rPr>
              <w:lastRenderedPageBreak/>
              <w:t>374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6A1070D" w14:textId="1A5E525B" w:rsidR="00807DF9" w:rsidRDefault="005822FF" w:rsidP="00807DF9">
            <w:pPr>
              <w:jc w:val="center"/>
              <w:rPr>
                <w:color w:val="000000"/>
              </w:rPr>
            </w:pPr>
            <w:r>
              <w:rPr>
                <w:color w:val="000000"/>
              </w:rPr>
              <w:t>1830</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A985829"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17AFFF4" w14:textId="1C7CDB16" w:rsidR="00807DF9" w:rsidRPr="00807DF9" w:rsidRDefault="005822FF" w:rsidP="00807DF9">
            <w:pPr>
              <w:rPr>
                <w:color w:val="000000"/>
              </w:rPr>
            </w:pPr>
            <w:r w:rsidRPr="005822FF">
              <w:rPr>
                <w:color w:val="000000"/>
              </w:rPr>
              <w:t>The CONTRACTOR shall update the name, long description and associated trigger for the task "Activity will end in 5 days" to reference 10 days instead of 5 days.</w:t>
            </w:r>
          </w:p>
        </w:tc>
      </w:tr>
      <w:tr w:rsidR="00807DF9" w14:paraId="0A17FF34"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5ABA2D18" w14:textId="68DA47DE" w:rsidR="00807DF9" w:rsidRDefault="005D436E" w:rsidP="00807DF9">
            <w:pPr>
              <w:jc w:val="center"/>
              <w:rPr>
                <w:color w:val="000000"/>
              </w:rPr>
            </w:pPr>
            <w:r>
              <w:rPr>
                <w:color w:val="000000"/>
              </w:rPr>
              <w:t>375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360C650" w14:textId="6A16250F" w:rsidR="00807DF9" w:rsidRDefault="005822FF" w:rsidP="00807DF9">
            <w:pPr>
              <w:jc w:val="center"/>
              <w:rPr>
                <w:color w:val="000000"/>
              </w:rPr>
            </w:pPr>
            <w:r>
              <w:rPr>
                <w:color w:val="000000"/>
              </w:rPr>
              <w:t>1831</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2A4C7AD"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68CFECE" w14:textId="2537FADE" w:rsidR="00807DF9" w:rsidRPr="00807DF9" w:rsidRDefault="005822FF" w:rsidP="00807DF9">
            <w:pPr>
              <w:rPr>
                <w:color w:val="000000"/>
              </w:rPr>
            </w:pPr>
            <w:r w:rsidRPr="005822FF">
              <w:rPr>
                <w:color w:val="000000"/>
              </w:rPr>
              <w:t>The CONTRACTOR shall update the long description of the task, "Retro Active Extender" from "Notify eligibility worker of retroactive extender" to "Retro Active extender has been approved. Take appropriate action. &lt;months the extender has been approved for&gt;".</w:t>
            </w:r>
          </w:p>
        </w:tc>
      </w:tr>
      <w:tr w:rsidR="00807DF9" w14:paraId="641E6556"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4DEA93D2" w14:textId="00B58AB2" w:rsidR="00807DF9" w:rsidRDefault="005D436E" w:rsidP="00807DF9">
            <w:pPr>
              <w:jc w:val="center"/>
              <w:rPr>
                <w:color w:val="000000"/>
              </w:rPr>
            </w:pPr>
            <w:r>
              <w:rPr>
                <w:color w:val="000000"/>
              </w:rPr>
              <w:t>376</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B35C677" w14:textId="2E304BA5" w:rsidR="00807DF9" w:rsidRDefault="005822FF" w:rsidP="00807DF9">
            <w:pPr>
              <w:jc w:val="center"/>
              <w:rPr>
                <w:color w:val="000000"/>
              </w:rPr>
            </w:pPr>
            <w:r>
              <w:rPr>
                <w:color w:val="000000"/>
              </w:rPr>
              <w:t>1832</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90BA1A5"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E44E552" w14:textId="58DFFA73" w:rsidR="00807DF9" w:rsidRPr="00807DF9" w:rsidRDefault="005822FF" w:rsidP="00807DF9">
            <w:pPr>
              <w:rPr>
                <w:color w:val="000000"/>
              </w:rPr>
            </w:pPr>
            <w:r w:rsidRPr="005822FF">
              <w:rPr>
                <w:color w:val="000000"/>
              </w:rPr>
              <w:t>The CONTRACTOR shall update the task name from "SSS Activity with no Concurrent Activity" to "Specialized Supportive Services Activity with no Concurrent Activity".</w:t>
            </w:r>
          </w:p>
        </w:tc>
      </w:tr>
      <w:tr w:rsidR="00807DF9" w14:paraId="4F01224A"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5A07074C" w14:textId="79DAC0CC" w:rsidR="00807DF9" w:rsidRDefault="005D436E" w:rsidP="00807DF9">
            <w:pPr>
              <w:jc w:val="center"/>
              <w:rPr>
                <w:color w:val="000000"/>
              </w:rPr>
            </w:pPr>
            <w:r>
              <w:rPr>
                <w:color w:val="000000"/>
              </w:rPr>
              <w:t>377</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AAFC42D" w14:textId="33D2C4E2" w:rsidR="00807DF9" w:rsidRDefault="005822FF" w:rsidP="00807DF9">
            <w:pPr>
              <w:jc w:val="center"/>
              <w:rPr>
                <w:color w:val="000000"/>
              </w:rPr>
            </w:pPr>
            <w:r>
              <w:rPr>
                <w:color w:val="000000"/>
              </w:rPr>
              <w:t>1955</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405DCD3"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FF54267" w14:textId="27E338A6" w:rsidR="00807DF9" w:rsidRPr="00807DF9" w:rsidRDefault="005822FF" w:rsidP="00807DF9">
            <w:pPr>
              <w:rPr>
                <w:color w:val="000000"/>
              </w:rPr>
            </w:pPr>
            <w:r w:rsidRPr="005822FF">
              <w:rPr>
                <w:color w:val="000000"/>
              </w:rPr>
              <w:t>The CONTRACTOR shall create automated tasks for MEDS alerts specified in the “MEDS Alert Message Inventory” appendix, that are received by the CalSAWS Software and do not generate tasks currently. The automated tasks from MEDS alerts must be county configurable to allow authorized users to enable or disable the individual tasks.</w:t>
            </w:r>
          </w:p>
        </w:tc>
      </w:tr>
      <w:tr w:rsidR="00807DF9" w14:paraId="0A749BE7"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0DD99A76" w14:textId="2E5CC682" w:rsidR="00807DF9" w:rsidRDefault="005D436E" w:rsidP="00807DF9">
            <w:pPr>
              <w:jc w:val="center"/>
              <w:rPr>
                <w:color w:val="000000"/>
              </w:rPr>
            </w:pPr>
            <w:r>
              <w:rPr>
                <w:color w:val="000000"/>
              </w:rPr>
              <w:t>378</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0074C79" w14:textId="0479B50E" w:rsidR="00807DF9" w:rsidRDefault="005822FF" w:rsidP="00807DF9">
            <w:pPr>
              <w:jc w:val="center"/>
              <w:rPr>
                <w:color w:val="000000"/>
              </w:rPr>
            </w:pPr>
            <w:r>
              <w:rPr>
                <w:color w:val="000000"/>
              </w:rPr>
              <w:t>1628</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30DB338"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FA14F86" w14:textId="5A7CF5A5" w:rsidR="00807DF9" w:rsidRPr="00807DF9" w:rsidRDefault="005822FF" w:rsidP="00807DF9">
            <w:pPr>
              <w:rPr>
                <w:color w:val="000000"/>
              </w:rPr>
            </w:pPr>
            <w:r w:rsidRPr="005822FF">
              <w:rPr>
                <w:color w:val="000000"/>
              </w:rPr>
              <w:t>The CONTRACTOR shall migrate the existing C-IV automated tasks, as specified in the “Task Management C-IV Automated Task Inventory” appendix, into the CalSAWS Software for all 58 Counties; as well as migrate current task configurations for 39 C-IV Migration Counties into the CalSAWS Software as default settings for the 39 C-IV Migration Counties.</w:t>
            </w:r>
          </w:p>
        </w:tc>
      </w:tr>
      <w:tr w:rsidR="00807DF9" w14:paraId="4955F5AF"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D7E1AF0" w14:textId="5EEB28BA" w:rsidR="00807DF9" w:rsidRDefault="005D436E" w:rsidP="00807DF9">
            <w:pPr>
              <w:jc w:val="center"/>
              <w:rPr>
                <w:color w:val="000000"/>
              </w:rPr>
            </w:pPr>
            <w:r>
              <w:rPr>
                <w:color w:val="000000"/>
              </w:rPr>
              <w:t>379</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9DC268F" w14:textId="4DBA327A" w:rsidR="00807DF9" w:rsidRDefault="005822FF" w:rsidP="00807DF9">
            <w:pPr>
              <w:jc w:val="center"/>
              <w:rPr>
                <w:color w:val="000000"/>
              </w:rPr>
            </w:pPr>
            <w:r>
              <w:rPr>
                <w:color w:val="000000"/>
              </w:rPr>
              <w:t>1629</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DBFE65B"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5F529EB" w14:textId="75ADD554" w:rsidR="00807DF9" w:rsidRPr="00807DF9" w:rsidRDefault="005822FF" w:rsidP="00807DF9">
            <w:pPr>
              <w:rPr>
                <w:color w:val="000000"/>
              </w:rPr>
            </w:pPr>
            <w:r w:rsidRPr="005822FF">
              <w:rPr>
                <w:color w:val="000000"/>
              </w:rPr>
              <w:t>The CONTRACTOR shall update the existing LRS automated tasks, as specified in the “Task Management LRS Automated Task Inventory” appendix, into the CalSAWS Software for all 58 Counties; as well as update current task configurations for Los Angeles County into the CalSAWS Software as default settings for Los Angeles County.</w:t>
            </w:r>
          </w:p>
        </w:tc>
      </w:tr>
      <w:tr w:rsidR="00807DF9" w14:paraId="103698EE"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F1159BD" w14:textId="71F49C38" w:rsidR="00807DF9" w:rsidRDefault="005D436E" w:rsidP="00807DF9">
            <w:pPr>
              <w:jc w:val="center"/>
              <w:rPr>
                <w:color w:val="000000"/>
              </w:rPr>
            </w:pPr>
            <w:r>
              <w:rPr>
                <w:color w:val="000000"/>
              </w:rPr>
              <w:t>381</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7AC71EA" w14:textId="1ACCCFEE" w:rsidR="00807DF9" w:rsidRDefault="005822FF" w:rsidP="00807DF9">
            <w:pPr>
              <w:jc w:val="center"/>
              <w:rPr>
                <w:color w:val="000000"/>
              </w:rPr>
            </w:pPr>
            <w:r>
              <w:rPr>
                <w:color w:val="000000"/>
              </w:rPr>
              <w:t>655</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D9AF812"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D2BB11D" w14:textId="64F7458C" w:rsidR="00807DF9" w:rsidRPr="00807DF9" w:rsidRDefault="005822FF" w:rsidP="00807DF9">
            <w:pPr>
              <w:rPr>
                <w:color w:val="000000"/>
              </w:rPr>
            </w:pPr>
            <w:r w:rsidRPr="005822FF">
              <w:rPr>
                <w:color w:val="000000"/>
              </w:rPr>
              <w:t>The CONTRACTOR shall migrate the Task icon link on the Utilities Navigation Bar to provide access to the My Task and Task Search pages.</w:t>
            </w:r>
          </w:p>
        </w:tc>
      </w:tr>
      <w:tr w:rsidR="00807DF9" w14:paraId="167B7D57"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FA3EAA3" w14:textId="22D8169F" w:rsidR="00807DF9" w:rsidRDefault="005D436E" w:rsidP="00807DF9">
            <w:pPr>
              <w:jc w:val="center"/>
              <w:rPr>
                <w:color w:val="000000"/>
              </w:rPr>
            </w:pPr>
            <w:r>
              <w:rPr>
                <w:color w:val="000000"/>
              </w:rPr>
              <w:t>782</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E6D4AB4" w14:textId="0FB4EF8E" w:rsidR="00807DF9" w:rsidRDefault="005822FF" w:rsidP="00807DF9">
            <w:pPr>
              <w:jc w:val="center"/>
              <w:rPr>
                <w:color w:val="000000"/>
              </w:rPr>
            </w:pPr>
            <w:r>
              <w:rPr>
                <w:color w:val="000000"/>
              </w:rPr>
              <w:t>2197</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1D7ACEB"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04AC605" w14:textId="77777777" w:rsidR="005822FF" w:rsidRPr="005822FF" w:rsidRDefault="005822FF" w:rsidP="005822FF">
            <w:pPr>
              <w:rPr>
                <w:color w:val="000000"/>
              </w:rPr>
            </w:pPr>
            <w:r w:rsidRPr="005822FF">
              <w:rPr>
                <w:color w:val="000000"/>
              </w:rPr>
              <w:t>The CONTRACTOR shall add the ability for authorized users to create tasks in bulk by uploading a spreadsheet with task details. Users must have the following features available to them:</w:t>
            </w:r>
          </w:p>
          <w:p w14:paraId="3F9B8C60" w14:textId="77777777" w:rsidR="005822FF" w:rsidRPr="005822FF" w:rsidRDefault="005822FF" w:rsidP="005822FF">
            <w:pPr>
              <w:rPr>
                <w:color w:val="000000"/>
              </w:rPr>
            </w:pPr>
            <w:r w:rsidRPr="005822FF">
              <w:rPr>
                <w:color w:val="000000"/>
              </w:rPr>
              <w:t>1) A pre-defined template available for download and modification to then upload for task creation</w:t>
            </w:r>
          </w:p>
          <w:p w14:paraId="4D65218E" w14:textId="77777777" w:rsidR="005822FF" w:rsidRPr="005822FF" w:rsidRDefault="005822FF" w:rsidP="005822FF">
            <w:pPr>
              <w:rPr>
                <w:color w:val="000000"/>
              </w:rPr>
            </w:pPr>
            <w:r w:rsidRPr="005822FF">
              <w:rPr>
                <w:color w:val="000000"/>
              </w:rPr>
              <w:lastRenderedPageBreak/>
              <w:t>2) The ability to assign tasks directly to a named worker/bank, or assign tasks automatically based on existing task routing rules</w:t>
            </w:r>
          </w:p>
          <w:p w14:paraId="3BC526E4" w14:textId="77777777" w:rsidR="005822FF" w:rsidRPr="005822FF" w:rsidRDefault="005822FF" w:rsidP="005822FF">
            <w:pPr>
              <w:rPr>
                <w:color w:val="000000"/>
              </w:rPr>
            </w:pPr>
            <w:r w:rsidRPr="005822FF">
              <w:rPr>
                <w:color w:val="000000"/>
              </w:rPr>
              <w:t>3) The ability to create different types of tasks in the same upload</w:t>
            </w:r>
          </w:p>
          <w:p w14:paraId="1571DEA9" w14:textId="77777777" w:rsidR="005822FF" w:rsidRPr="005822FF" w:rsidRDefault="005822FF" w:rsidP="005822FF">
            <w:pPr>
              <w:rPr>
                <w:color w:val="000000"/>
              </w:rPr>
            </w:pPr>
            <w:r w:rsidRPr="005822FF">
              <w:rPr>
                <w:color w:val="000000"/>
              </w:rPr>
              <w:t>4) The ability to specify a due date for each task, or have the system determine one based on the task type specified</w:t>
            </w:r>
          </w:p>
          <w:p w14:paraId="4C77A71A" w14:textId="77777777" w:rsidR="005822FF" w:rsidRPr="005822FF" w:rsidRDefault="005822FF" w:rsidP="005822FF">
            <w:pPr>
              <w:rPr>
                <w:color w:val="000000"/>
              </w:rPr>
            </w:pPr>
            <w:r w:rsidRPr="005822FF">
              <w:rPr>
                <w:color w:val="000000"/>
              </w:rPr>
              <w:t>5) A confirmation page for viewing errors occurring during task creation</w:t>
            </w:r>
          </w:p>
          <w:p w14:paraId="255262A5" w14:textId="77777777" w:rsidR="005822FF" w:rsidRPr="005822FF" w:rsidRDefault="005822FF" w:rsidP="005822FF">
            <w:pPr>
              <w:rPr>
                <w:color w:val="000000"/>
              </w:rPr>
            </w:pPr>
            <w:r w:rsidRPr="005822FF">
              <w:rPr>
                <w:color w:val="000000"/>
              </w:rPr>
              <w:t>6) A preview assignment page to view assignment results prior to distributing tasks</w:t>
            </w:r>
          </w:p>
          <w:p w14:paraId="4A115876" w14:textId="649F1161" w:rsidR="00807DF9" w:rsidRPr="00807DF9" w:rsidRDefault="005822FF" w:rsidP="005822FF">
            <w:pPr>
              <w:rPr>
                <w:color w:val="000000"/>
              </w:rPr>
            </w:pPr>
            <w:r w:rsidRPr="005822FF">
              <w:rPr>
                <w:color w:val="000000"/>
              </w:rPr>
              <w:t>7) A threshold for number of entries to be processed in real time, with higher volumes processed during nightly batch</w:t>
            </w:r>
          </w:p>
        </w:tc>
      </w:tr>
      <w:tr w:rsidR="00807DF9" w14:paraId="77F068CB"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4C5E4C2" w14:textId="0441B6F4" w:rsidR="00807DF9" w:rsidRDefault="005D436E" w:rsidP="00807DF9">
            <w:pPr>
              <w:jc w:val="center"/>
              <w:rPr>
                <w:color w:val="000000"/>
              </w:rPr>
            </w:pPr>
            <w:r>
              <w:rPr>
                <w:color w:val="000000"/>
              </w:rPr>
              <w:lastRenderedPageBreak/>
              <w:t>794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6E5B5D4" w14:textId="711451EA" w:rsidR="00807DF9" w:rsidRDefault="005822FF" w:rsidP="00807DF9">
            <w:pPr>
              <w:jc w:val="center"/>
              <w:rPr>
                <w:color w:val="000000"/>
              </w:rPr>
            </w:pPr>
            <w:r>
              <w:rPr>
                <w:color w:val="000000"/>
              </w:rPr>
              <w:t>2209</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57D4734"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22170C8" w14:textId="45D9CC38" w:rsidR="00807DF9" w:rsidRPr="00807DF9" w:rsidRDefault="005822FF" w:rsidP="00807DF9">
            <w:pPr>
              <w:rPr>
                <w:color w:val="000000"/>
              </w:rPr>
            </w:pPr>
            <w:r w:rsidRPr="005822FF">
              <w:rPr>
                <w:color w:val="000000"/>
              </w:rPr>
              <w:t>The CONTRACTOR shall update the Task Management solution to allow authorized users to flag an individual task as "Expedited" when the task is created or after the task has been assigned.</w:t>
            </w:r>
          </w:p>
        </w:tc>
      </w:tr>
      <w:tr w:rsidR="00807DF9" w14:paraId="3F7B5FD1"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467EB958" w14:textId="0DD86F7A" w:rsidR="00807DF9" w:rsidRDefault="005D436E" w:rsidP="00807DF9">
            <w:pPr>
              <w:jc w:val="center"/>
              <w:rPr>
                <w:color w:val="000000"/>
              </w:rPr>
            </w:pPr>
            <w:r>
              <w:rPr>
                <w:color w:val="000000"/>
              </w:rPr>
              <w:t>810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6992DE1" w14:textId="3E955EAE" w:rsidR="00807DF9" w:rsidRDefault="005822FF" w:rsidP="00807DF9">
            <w:pPr>
              <w:jc w:val="center"/>
              <w:rPr>
                <w:color w:val="000000"/>
              </w:rPr>
            </w:pPr>
            <w:r>
              <w:rPr>
                <w:color w:val="000000"/>
              </w:rPr>
              <w:t>2225</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D81BA19"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4CD351D" w14:textId="68770915" w:rsidR="00807DF9" w:rsidRPr="00807DF9" w:rsidRDefault="005822FF" w:rsidP="00807DF9">
            <w:pPr>
              <w:rPr>
                <w:color w:val="000000"/>
              </w:rPr>
            </w:pPr>
            <w:r w:rsidRPr="005822FF">
              <w:rPr>
                <w:color w:val="000000"/>
              </w:rPr>
              <w:t>The CONTRACTOR shall update the Task Management solution manual assignment pages so that the user can see a targeted list of staff eligible to receive the task assignment, prioritized in the order for which the Task Management solution uses to assign tasks automatically. This feature must be configurable to be enabled or disabled by county administrators.</w:t>
            </w:r>
          </w:p>
        </w:tc>
      </w:tr>
      <w:tr w:rsidR="00807DF9" w14:paraId="2A042729"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B98D95C" w14:textId="393740D0" w:rsidR="00807DF9" w:rsidRDefault="005D436E" w:rsidP="00807DF9">
            <w:pPr>
              <w:jc w:val="center"/>
              <w:rPr>
                <w:color w:val="000000"/>
              </w:rPr>
            </w:pPr>
            <w:r>
              <w:rPr>
                <w:color w:val="000000"/>
              </w:rPr>
              <w:t>813</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1D75E7D" w14:textId="1C5C9726" w:rsidR="00807DF9" w:rsidRDefault="005822FF" w:rsidP="00807DF9">
            <w:pPr>
              <w:jc w:val="center"/>
              <w:rPr>
                <w:color w:val="000000"/>
              </w:rPr>
            </w:pPr>
            <w:r>
              <w:rPr>
                <w:color w:val="000000"/>
              </w:rPr>
              <w:t>2228</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E50A080"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62A2617" w14:textId="0C4BB48B" w:rsidR="00807DF9" w:rsidRPr="00807DF9" w:rsidRDefault="005822FF" w:rsidP="00807DF9">
            <w:pPr>
              <w:rPr>
                <w:color w:val="000000"/>
              </w:rPr>
            </w:pPr>
            <w:r w:rsidRPr="005822FF">
              <w:rPr>
                <w:color w:val="000000"/>
              </w:rPr>
              <w:t>The CONTRACTOR shall update the Appointment Management solution to create a task whenever an appointment is created. The task should be assigned to the same worker to whom the appointment is assigned, and the description should include the basic appointment information. When the appointment or the task is reassigned, then the corresponding task or appointment is reassigned as well. This functionality must be configurable by county administrators.</w:t>
            </w:r>
          </w:p>
        </w:tc>
      </w:tr>
      <w:tr w:rsidR="00807DF9" w14:paraId="3769626C"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2790D5B" w14:textId="677ABB56" w:rsidR="00807DF9" w:rsidRDefault="005D436E" w:rsidP="00807DF9">
            <w:pPr>
              <w:jc w:val="center"/>
              <w:rPr>
                <w:color w:val="000000"/>
              </w:rPr>
            </w:pPr>
            <w:r>
              <w:rPr>
                <w:color w:val="000000"/>
              </w:rPr>
              <w:t>815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90221AB" w14:textId="26D13119" w:rsidR="00807DF9" w:rsidRDefault="005822FF" w:rsidP="00807DF9">
            <w:pPr>
              <w:jc w:val="center"/>
              <w:rPr>
                <w:color w:val="000000"/>
              </w:rPr>
            </w:pPr>
            <w:r>
              <w:rPr>
                <w:color w:val="000000"/>
              </w:rPr>
              <w:t>2230</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1D26D24"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5570CB6" w14:textId="77777777" w:rsidR="005822FF" w:rsidRPr="005822FF" w:rsidRDefault="005822FF" w:rsidP="005822FF">
            <w:pPr>
              <w:rPr>
                <w:color w:val="000000"/>
              </w:rPr>
            </w:pPr>
            <w:r w:rsidRPr="005822FF">
              <w:rPr>
                <w:color w:val="000000"/>
              </w:rPr>
              <w:t>The CONTRACTOR shall add the ability for authorized users to upload county death and jail information to identify matching persons, and generate tasks for users to review matches and take appropriate action. Three templates must be available for download to support the following processes:</w:t>
            </w:r>
          </w:p>
          <w:p w14:paraId="078F9656" w14:textId="77777777" w:rsidR="005822FF" w:rsidRPr="005822FF" w:rsidRDefault="005822FF" w:rsidP="005822FF">
            <w:pPr>
              <w:rPr>
                <w:color w:val="000000"/>
              </w:rPr>
            </w:pPr>
            <w:r w:rsidRPr="005822FF">
              <w:rPr>
                <w:color w:val="000000"/>
              </w:rPr>
              <w:t>1) County Death Match</w:t>
            </w:r>
          </w:p>
          <w:p w14:paraId="2A870A28" w14:textId="77777777" w:rsidR="005822FF" w:rsidRPr="005822FF" w:rsidRDefault="005822FF" w:rsidP="005822FF">
            <w:pPr>
              <w:rPr>
                <w:color w:val="000000"/>
              </w:rPr>
            </w:pPr>
            <w:r w:rsidRPr="005822FF">
              <w:rPr>
                <w:color w:val="000000"/>
              </w:rPr>
              <w:t>2) Jail Incarceration Match</w:t>
            </w:r>
          </w:p>
          <w:p w14:paraId="199D5AC1" w14:textId="77777777" w:rsidR="005822FF" w:rsidRPr="005822FF" w:rsidRDefault="005822FF" w:rsidP="005822FF">
            <w:pPr>
              <w:rPr>
                <w:color w:val="000000"/>
              </w:rPr>
            </w:pPr>
            <w:r w:rsidRPr="005822FF">
              <w:rPr>
                <w:color w:val="000000"/>
              </w:rPr>
              <w:t>3) Jail Release Referral</w:t>
            </w:r>
          </w:p>
          <w:p w14:paraId="44AF56C2" w14:textId="77777777" w:rsidR="005822FF" w:rsidRPr="005822FF" w:rsidRDefault="005822FF" w:rsidP="005822FF">
            <w:pPr>
              <w:rPr>
                <w:color w:val="000000"/>
              </w:rPr>
            </w:pPr>
          </w:p>
          <w:p w14:paraId="30B1FDFB" w14:textId="15A0369B" w:rsidR="00807DF9" w:rsidRPr="00807DF9" w:rsidRDefault="005822FF" w:rsidP="005822FF">
            <w:pPr>
              <w:rPr>
                <w:color w:val="000000"/>
              </w:rPr>
            </w:pPr>
            <w:r w:rsidRPr="005822FF">
              <w:rPr>
                <w:color w:val="000000"/>
              </w:rPr>
              <w:t>Each template must be available for download and modification to then upload for matching and task creation. Person matching must be based on name, date of birth, social security number, and CIN if available. A threshold must be established during design for the maximum number of tasks being created to be processed in real time, with higher volumes processed during nightly batch.</w:t>
            </w:r>
          </w:p>
        </w:tc>
      </w:tr>
      <w:tr w:rsidR="00807DF9" w14:paraId="32625BEB"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3C6CE979" w14:textId="4C8B9015" w:rsidR="00807DF9" w:rsidRDefault="005D436E" w:rsidP="00807DF9">
            <w:pPr>
              <w:jc w:val="center"/>
              <w:rPr>
                <w:color w:val="000000"/>
              </w:rPr>
            </w:pPr>
            <w:r>
              <w:rPr>
                <w:color w:val="000000"/>
              </w:rPr>
              <w:t>818</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39459987" w14:textId="55CAF102" w:rsidR="00807DF9" w:rsidRDefault="005822FF" w:rsidP="00807DF9">
            <w:pPr>
              <w:jc w:val="center"/>
              <w:rPr>
                <w:color w:val="000000"/>
              </w:rPr>
            </w:pPr>
            <w:r>
              <w:rPr>
                <w:color w:val="000000"/>
              </w:rPr>
              <w:t>2233</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E1FB054"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0BC49A6" w14:textId="6E12D6B8" w:rsidR="00807DF9" w:rsidRPr="00807DF9" w:rsidRDefault="005822FF" w:rsidP="00807DF9">
            <w:pPr>
              <w:rPr>
                <w:color w:val="000000"/>
              </w:rPr>
            </w:pPr>
            <w:r w:rsidRPr="005822FF">
              <w:rPr>
                <w:color w:val="000000"/>
              </w:rPr>
              <w:t xml:space="preserve">The CONTRACTOR shall update the Task Management solution to allow manual task creation without a case or application reference. Tasks must </w:t>
            </w:r>
            <w:r w:rsidRPr="005822FF">
              <w:rPr>
                <w:color w:val="000000"/>
              </w:rPr>
              <w:lastRenderedPageBreak/>
              <w:t>be accessible through the My Task, Task Search, and Worklist pages using existing search criteria.</w:t>
            </w:r>
          </w:p>
        </w:tc>
      </w:tr>
      <w:tr w:rsidR="00807DF9" w14:paraId="7CE182C8"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623B5203" w14:textId="389C5B5C" w:rsidR="00807DF9" w:rsidRDefault="005D436E" w:rsidP="00807DF9">
            <w:pPr>
              <w:jc w:val="center"/>
              <w:rPr>
                <w:color w:val="000000"/>
              </w:rPr>
            </w:pPr>
            <w:r>
              <w:rPr>
                <w:color w:val="000000"/>
              </w:rPr>
              <w:lastRenderedPageBreak/>
              <w:t>820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8C63042" w14:textId="2E7F4618" w:rsidR="00807DF9" w:rsidRDefault="00A10895" w:rsidP="00807DF9">
            <w:pPr>
              <w:jc w:val="center"/>
              <w:rPr>
                <w:color w:val="000000"/>
              </w:rPr>
            </w:pPr>
            <w:r>
              <w:rPr>
                <w:color w:val="000000"/>
              </w:rPr>
              <w:t>2235</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6360E6D"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2D412C9" w14:textId="65CF1611" w:rsidR="00807DF9" w:rsidRPr="00807DF9" w:rsidRDefault="00A10895" w:rsidP="00807DF9">
            <w:pPr>
              <w:rPr>
                <w:color w:val="000000"/>
              </w:rPr>
            </w:pPr>
            <w:r w:rsidRPr="00A10895">
              <w:rPr>
                <w:color w:val="000000"/>
              </w:rPr>
              <w:t>The CONTRACTOR shall update the Task Detail page to add a button for viewing documents associated to the task and documents received within a time period after the task was created. The images button must remain accessible on the Task Detail page, regardless of task status.</w:t>
            </w:r>
          </w:p>
        </w:tc>
      </w:tr>
      <w:tr w:rsidR="00807DF9" w14:paraId="45A2D9B1"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3B8C730F" w14:textId="038E265E" w:rsidR="00807DF9" w:rsidRDefault="005D436E" w:rsidP="00807DF9">
            <w:pPr>
              <w:jc w:val="center"/>
              <w:rPr>
                <w:color w:val="000000"/>
              </w:rPr>
            </w:pPr>
            <w:r>
              <w:rPr>
                <w:color w:val="000000"/>
              </w:rPr>
              <w:t>824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626E4F0" w14:textId="53CF88CD" w:rsidR="00807DF9" w:rsidRDefault="00A10895" w:rsidP="00807DF9">
            <w:pPr>
              <w:jc w:val="center"/>
              <w:rPr>
                <w:color w:val="000000"/>
              </w:rPr>
            </w:pPr>
            <w:r>
              <w:rPr>
                <w:color w:val="000000"/>
              </w:rPr>
              <w:t>2239</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D298089"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C34EE32" w14:textId="7C7ABE7F" w:rsidR="00807DF9" w:rsidRPr="00807DF9" w:rsidRDefault="00A10895" w:rsidP="00807DF9">
            <w:pPr>
              <w:rPr>
                <w:color w:val="000000"/>
              </w:rPr>
            </w:pPr>
            <w:r w:rsidRPr="00A10895">
              <w:rPr>
                <w:color w:val="000000"/>
              </w:rPr>
              <w:t>The CONTRACTOR shall update the Task Management solution to reduce the number of tasks automatically distributed to staff based on availability reflected in their appointment and worker schedules.</w:t>
            </w:r>
          </w:p>
        </w:tc>
      </w:tr>
      <w:tr w:rsidR="00807DF9" w14:paraId="7D87AD8D"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DA84095" w14:textId="5B40AC2D" w:rsidR="00807DF9" w:rsidRDefault="005D436E" w:rsidP="00807DF9">
            <w:pPr>
              <w:jc w:val="center"/>
              <w:rPr>
                <w:color w:val="000000"/>
              </w:rPr>
            </w:pPr>
            <w:r>
              <w:rPr>
                <w:color w:val="000000"/>
              </w:rPr>
              <w:t>825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AC260B4" w14:textId="57D284AE" w:rsidR="00807DF9" w:rsidRDefault="00A10895" w:rsidP="00807DF9">
            <w:pPr>
              <w:jc w:val="center"/>
              <w:rPr>
                <w:color w:val="000000"/>
              </w:rPr>
            </w:pPr>
            <w:r>
              <w:rPr>
                <w:color w:val="000000"/>
              </w:rPr>
              <w:t>2240</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E04CBA7"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905C5F2" w14:textId="6129DDDF" w:rsidR="00807DF9" w:rsidRPr="00807DF9" w:rsidRDefault="00A10895" w:rsidP="00807DF9">
            <w:pPr>
              <w:rPr>
                <w:color w:val="000000"/>
              </w:rPr>
            </w:pPr>
            <w:r w:rsidRPr="00A10895">
              <w:rPr>
                <w:color w:val="000000"/>
              </w:rPr>
              <w:t>The CONTRACTOR shall update My Task, Task Search, and Worklist page so that a user can search for tasks by program status(es) and corresponding status effective date.</w:t>
            </w:r>
          </w:p>
        </w:tc>
      </w:tr>
      <w:tr w:rsidR="00807DF9" w14:paraId="2F9313FA"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6F14D35" w14:textId="1277F2B3" w:rsidR="00807DF9" w:rsidRDefault="005D436E" w:rsidP="00807DF9">
            <w:pPr>
              <w:jc w:val="center"/>
              <w:rPr>
                <w:color w:val="000000"/>
              </w:rPr>
            </w:pPr>
            <w:r>
              <w:rPr>
                <w:color w:val="000000"/>
              </w:rPr>
              <w:t>826</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22B963D" w14:textId="2156AB5E" w:rsidR="00807DF9" w:rsidRDefault="00A10895" w:rsidP="00807DF9">
            <w:pPr>
              <w:jc w:val="center"/>
              <w:rPr>
                <w:color w:val="000000"/>
              </w:rPr>
            </w:pPr>
            <w:r>
              <w:rPr>
                <w:color w:val="000000"/>
              </w:rPr>
              <w:t>2241</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D2F6D8A"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F8A16A2" w14:textId="0A7EE77F" w:rsidR="00807DF9" w:rsidRPr="00807DF9" w:rsidRDefault="00A10895" w:rsidP="00807DF9">
            <w:pPr>
              <w:rPr>
                <w:color w:val="000000"/>
              </w:rPr>
            </w:pPr>
            <w:r w:rsidRPr="00A10895">
              <w:rPr>
                <w:color w:val="000000"/>
              </w:rPr>
              <w:t>The CONTRACTOR shall update the Task Management solution to allow county administrators to define action steps for each task type that need to be completed or followed up on by workers. By default, workers must complete the action steps before marking the task complete. The solution must allow authorized workers to bypass the action steps and mark the task as complete.</w:t>
            </w:r>
          </w:p>
        </w:tc>
      </w:tr>
      <w:tr w:rsidR="00807DF9" w14:paraId="7113663E"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7BFC52C1" w14:textId="24572160" w:rsidR="00807DF9" w:rsidRDefault="005D436E" w:rsidP="00807DF9">
            <w:pPr>
              <w:jc w:val="center"/>
              <w:rPr>
                <w:color w:val="000000"/>
              </w:rPr>
            </w:pPr>
            <w:r>
              <w:rPr>
                <w:color w:val="000000"/>
              </w:rPr>
              <w:t>830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9FFA443" w14:textId="4F490C9C" w:rsidR="00807DF9" w:rsidRDefault="00A10895" w:rsidP="00807DF9">
            <w:pPr>
              <w:jc w:val="center"/>
              <w:rPr>
                <w:color w:val="000000"/>
              </w:rPr>
            </w:pPr>
            <w:r>
              <w:rPr>
                <w:color w:val="000000"/>
              </w:rPr>
              <w:t>2245</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F4D5269"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45F8F90" w14:textId="025CEE1B" w:rsidR="00807DF9" w:rsidRPr="00807DF9" w:rsidRDefault="00A10895" w:rsidP="00807DF9">
            <w:pPr>
              <w:rPr>
                <w:color w:val="000000"/>
              </w:rPr>
            </w:pPr>
            <w:r w:rsidRPr="00A10895">
              <w:rPr>
                <w:color w:val="000000"/>
              </w:rPr>
              <w:t>The CONTRACTOR shall update the Task Management solution to allow authorized users to configure task routing rules for images/documents based on program and program status.</w:t>
            </w:r>
          </w:p>
        </w:tc>
      </w:tr>
      <w:tr w:rsidR="00807DF9" w14:paraId="7F855CAF"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7CD172AA" w14:textId="586790C0" w:rsidR="00807DF9" w:rsidRDefault="005D436E" w:rsidP="00807DF9">
            <w:pPr>
              <w:jc w:val="center"/>
              <w:rPr>
                <w:color w:val="000000"/>
              </w:rPr>
            </w:pPr>
            <w:r>
              <w:rPr>
                <w:color w:val="000000"/>
              </w:rPr>
              <w:t>831</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A28D37B" w14:textId="238888E9" w:rsidR="00807DF9" w:rsidRDefault="00A10895" w:rsidP="00807DF9">
            <w:pPr>
              <w:jc w:val="center"/>
              <w:rPr>
                <w:color w:val="000000"/>
              </w:rPr>
            </w:pPr>
            <w:r>
              <w:rPr>
                <w:color w:val="000000"/>
              </w:rPr>
              <w:t>2246</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B45C290"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E4606F3" w14:textId="6DF1B065" w:rsidR="00807DF9" w:rsidRPr="00807DF9" w:rsidRDefault="00A10895" w:rsidP="00807DF9">
            <w:pPr>
              <w:rPr>
                <w:color w:val="000000"/>
              </w:rPr>
            </w:pPr>
            <w:r w:rsidRPr="00A10895">
              <w:rPr>
                <w:color w:val="000000"/>
              </w:rPr>
              <w:t>The CONTRACTOR shall update the Task Management solution to allow users to search for tasks by keyword in the Long Description field of the task, search by the user that created the task, or created on date range. The CalSAWS Software will validate that the search scope is sufficiently small and demand greater specificity before running the search on too many tasks.</w:t>
            </w:r>
          </w:p>
        </w:tc>
      </w:tr>
      <w:tr w:rsidR="00807DF9" w14:paraId="03919622"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3256B228" w14:textId="451614E7" w:rsidR="00807DF9" w:rsidRDefault="005D436E" w:rsidP="00807DF9">
            <w:pPr>
              <w:jc w:val="center"/>
              <w:rPr>
                <w:color w:val="000000"/>
              </w:rPr>
            </w:pPr>
            <w:r>
              <w:rPr>
                <w:color w:val="000000"/>
              </w:rPr>
              <w:t>832</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2FD7EEC" w14:textId="45B98499" w:rsidR="00807DF9" w:rsidRDefault="00A10895" w:rsidP="00807DF9">
            <w:pPr>
              <w:jc w:val="center"/>
              <w:rPr>
                <w:color w:val="000000"/>
              </w:rPr>
            </w:pPr>
            <w:r>
              <w:rPr>
                <w:color w:val="000000"/>
              </w:rPr>
              <w:t>2247</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1FB0E23"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75A057E" w14:textId="7465A446" w:rsidR="00807DF9" w:rsidRPr="00807DF9" w:rsidRDefault="00A10895" w:rsidP="00807DF9">
            <w:pPr>
              <w:rPr>
                <w:color w:val="000000"/>
              </w:rPr>
            </w:pPr>
            <w:r w:rsidRPr="00A10895">
              <w:rPr>
                <w:color w:val="000000"/>
              </w:rPr>
              <w:t>The CONTRACTOR shall update the Task Management solution to allow authorized users to specify which types of tasks should append to existing/open tasks before creating a new task. The user must be able to specify which types of tasks the new task can be appended to. The assigned worker must be alerted when their task is updated with additional documents.</w:t>
            </w:r>
          </w:p>
        </w:tc>
      </w:tr>
      <w:tr w:rsidR="00807DF9" w14:paraId="160D2438"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9A37292" w14:textId="6251F3C2" w:rsidR="00807DF9" w:rsidRDefault="005D436E" w:rsidP="00807DF9">
            <w:pPr>
              <w:jc w:val="center"/>
              <w:rPr>
                <w:color w:val="000000"/>
              </w:rPr>
            </w:pPr>
            <w:r>
              <w:rPr>
                <w:color w:val="000000"/>
              </w:rPr>
              <w:t>834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E6F1C2F" w14:textId="20E33A46" w:rsidR="00807DF9" w:rsidRDefault="00A10895" w:rsidP="00807DF9">
            <w:pPr>
              <w:jc w:val="center"/>
              <w:rPr>
                <w:color w:val="000000"/>
              </w:rPr>
            </w:pPr>
            <w:r>
              <w:rPr>
                <w:color w:val="000000"/>
              </w:rPr>
              <w:t>2249</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7992C6A"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A49A35F" w14:textId="0380BD32" w:rsidR="00807DF9" w:rsidRPr="00807DF9" w:rsidRDefault="00A10895" w:rsidP="00807DF9">
            <w:pPr>
              <w:rPr>
                <w:color w:val="000000"/>
              </w:rPr>
            </w:pPr>
            <w:r w:rsidRPr="00A10895">
              <w:rPr>
                <w:color w:val="000000"/>
              </w:rPr>
              <w:t>The CONTRACTOR shall update the Task Management solution to allow users to subscribe to a task. The subscribed users must be able to view a consolidated list of task updates as they happen in near real-time. The subscribers of a task must be viewable within the task detail page.</w:t>
            </w:r>
          </w:p>
        </w:tc>
      </w:tr>
      <w:tr w:rsidR="00807DF9" w14:paraId="68E3AC60"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2A7B2A2B" w14:textId="0712C682" w:rsidR="00807DF9" w:rsidRDefault="005D436E" w:rsidP="00807DF9">
            <w:pPr>
              <w:jc w:val="center"/>
              <w:rPr>
                <w:color w:val="000000"/>
              </w:rPr>
            </w:pPr>
            <w:r>
              <w:rPr>
                <w:color w:val="000000"/>
              </w:rPr>
              <w:t>836</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20D6EF7" w14:textId="2F685E9E" w:rsidR="00807DF9" w:rsidRDefault="00A10895" w:rsidP="00807DF9">
            <w:pPr>
              <w:jc w:val="center"/>
              <w:rPr>
                <w:color w:val="000000"/>
              </w:rPr>
            </w:pPr>
            <w:r>
              <w:rPr>
                <w:color w:val="000000"/>
              </w:rPr>
              <w:t>2251</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866CE2C"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B006306" w14:textId="5E813A22" w:rsidR="00807DF9" w:rsidRPr="00807DF9" w:rsidRDefault="00A10895" w:rsidP="00807DF9">
            <w:pPr>
              <w:rPr>
                <w:color w:val="000000"/>
              </w:rPr>
            </w:pPr>
            <w:r w:rsidRPr="00A10895">
              <w:rPr>
                <w:color w:val="000000"/>
              </w:rPr>
              <w:t>The CONTRACTOR shall update the Task Management solution to allow authorized users to configure a task type to generate a new task upon completion.</w:t>
            </w:r>
          </w:p>
        </w:tc>
      </w:tr>
      <w:tr w:rsidR="00807DF9" w14:paraId="30253418"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30C481EB" w14:textId="1F4FF819" w:rsidR="00807DF9" w:rsidRDefault="005D436E" w:rsidP="00807DF9">
            <w:pPr>
              <w:jc w:val="center"/>
              <w:rPr>
                <w:color w:val="000000"/>
              </w:rPr>
            </w:pPr>
            <w:r>
              <w:rPr>
                <w:color w:val="000000"/>
              </w:rPr>
              <w:t>837</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DB8DD0C" w14:textId="433F902F" w:rsidR="00807DF9" w:rsidRDefault="00A10895" w:rsidP="00807DF9">
            <w:pPr>
              <w:jc w:val="center"/>
              <w:rPr>
                <w:color w:val="000000"/>
              </w:rPr>
            </w:pPr>
            <w:r>
              <w:rPr>
                <w:color w:val="000000"/>
              </w:rPr>
              <w:t>2252</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8051CE8"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732BA63" w14:textId="1EEDD676" w:rsidR="00807DF9" w:rsidRPr="00807DF9" w:rsidRDefault="00A10895" w:rsidP="00807DF9">
            <w:pPr>
              <w:rPr>
                <w:color w:val="000000"/>
              </w:rPr>
            </w:pPr>
            <w:r w:rsidRPr="00A10895">
              <w:rPr>
                <w:color w:val="000000"/>
              </w:rPr>
              <w:t xml:space="preserve">The CONTRACTOR shall update the Task Management solution to allow authorized users to define and schedule a periodic sampling of tasks. The </w:t>
            </w:r>
            <w:r w:rsidRPr="00A10895">
              <w:rPr>
                <w:color w:val="000000"/>
              </w:rPr>
              <w:lastRenderedPageBreak/>
              <w:t>periodic task sampling results must be viewable to the user that requested it.</w:t>
            </w:r>
          </w:p>
        </w:tc>
      </w:tr>
      <w:tr w:rsidR="00807DF9" w14:paraId="2D14DA83"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F8CF256" w14:textId="2E0BEE2A" w:rsidR="00807DF9" w:rsidRDefault="005D436E" w:rsidP="00807DF9">
            <w:pPr>
              <w:jc w:val="center"/>
              <w:rPr>
                <w:color w:val="000000"/>
              </w:rPr>
            </w:pPr>
            <w:r>
              <w:rPr>
                <w:color w:val="000000"/>
              </w:rPr>
              <w:lastRenderedPageBreak/>
              <w:t>839</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D398AE8" w14:textId="73D79C4E" w:rsidR="00807DF9" w:rsidRDefault="00F9420D" w:rsidP="00807DF9">
            <w:pPr>
              <w:jc w:val="center"/>
              <w:rPr>
                <w:color w:val="000000"/>
              </w:rPr>
            </w:pPr>
            <w:r>
              <w:rPr>
                <w:color w:val="000000"/>
              </w:rPr>
              <w:t>2254</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392D2EE"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4B27DD4" w14:textId="77777777" w:rsidR="00F9420D" w:rsidRPr="00F9420D" w:rsidRDefault="00F9420D" w:rsidP="00F9420D">
            <w:pPr>
              <w:rPr>
                <w:color w:val="000000"/>
              </w:rPr>
            </w:pPr>
            <w:r w:rsidRPr="00F9420D">
              <w:rPr>
                <w:color w:val="000000"/>
              </w:rPr>
              <w:t>The CONTRACTOR shall update the Task Management solution to allow authorized users to configure task creation and routing rules by Document Type and Form Number/Name. The solution must provide the following configurations:</w:t>
            </w:r>
          </w:p>
          <w:p w14:paraId="0E91FE1E" w14:textId="77777777" w:rsidR="00F9420D" w:rsidRPr="00F9420D" w:rsidRDefault="00F9420D" w:rsidP="00F9420D">
            <w:pPr>
              <w:rPr>
                <w:color w:val="000000"/>
              </w:rPr>
            </w:pPr>
            <w:r w:rsidRPr="00F9420D">
              <w:rPr>
                <w:color w:val="000000"/>
              </w:rPr>
              <w:t>1) Custom grouping of Document Types and Form Number/Name</w:t>
            </w:r>
          </w:p>
          <w:p w14:paraId="11CE7F0C" w14:textId="77777777" w:rsidR="00F9420D" w:rsidRPr="00F9420D" w:rsidRDefault="00F9420D" w:rsidP="00F9420D">
            <w:pPr>
              <w:rPr>
                <w:color w:val="000000"/>
              </w:rPr>
            </w:pPr>
            <w:r w:rsidRPr="00F9420D">
              <w:rPr>
                <w:color w:val="000000"/>
              </w:rPr>
              <w:t>2) Configurability on which documents should create tasks and what type of task is created</w:t>
            </w:r>
          </w:p>
          <w:p w14:paraId="39ECA10A" w14:textId="77777777" w:rsidR="00F9420D" w:rsidRPr="00F9420D" w:rsidRDefault="00F9420D" w:rsidP="00F9420D">
            <w:pPr>
              <w:rPr>
                <w:color w:val="000000"/>
              </w:rPr>
            </w:pPr>
            <w:r w:rsidRPr="00F9420D">
              <w:rPr>
                <w:color w:val="000000"/>
              </w:rPr>
              <w:t>3) The ability to accept program override(s) for task routing from the imaging solution</w:t>
            </w:r>
          </w:p>
          <w:p w14:paraId="45EAC085" w14:textId="77777777" w:rsidR="00F9420D" w:rsidRPr="00F9420D" w:rsidRDefault="00F9420D" w:rsidP="00F9420D">
            <w:pPr>
              <w:rPr>
                <w:color w:val="000000"/>
              </w:rPr>
            </w:pPr>
            <w:r w:rsidRPr="00F9420D">
              <w:rPr>
                <w:color w:val="000000"/>
              </w:rPr>
              <w:t>4) The option to suppress tasks when there is an upcoming appointment</w:t>
            </w:r>
          </w:p>
          <w:p w14:paraId="52B2B69F" w14:textId="59E87785" w:rsidR="00807DF9" w:rsidRPr="00807DF9" w:rsidRDefault="00F9420D" w:rsidP="00F9420D">
            <w:pPr>
              <w:rPr>
                <w:color w:val="000000"/>
              </w:rPr>
            </w:pPr>
            <w:r w:rsidRPr="00F9420D">
              <w:rPr>
                <w:color w:val="000000"/>
              </w:rPr>
              <w:t>5) The option to suppress tasks if the scanning user is the same person that would receive the task</w:t>
            </w:r>
          </w:p>
        </w:tc>
      </w:tr>
      <w:tr w:rsidR="00807DF9" w14:paraId="7F51B28E"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108A4854" w14:textId="7ADA359C" w:rsidR="00807DF9" w:rsidRDefault="005D436E" w:rsidP="00807DF9">
            <w:pPr>
              <w:jc w:val="center"/>
              <w:rPr>
                <w:color w:val="000000"/>
              </w:rPr>
            </w:pPr>
            <w:r>
              <w:rPr>
                <w:color w:val="000000"/>
              </w:rPr>
              <w:t>860</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4057CB5" w14:textId="44E7F39F" w:rsidR="00807DF9" w:rsidRDefault="00F9420D" w:rsidP="00807DF9">
            <w:pPr>
              <w:jc w:val="center"/>
              <w:rPr>
                <w:color w:val="000000"/>
              </w:rPr>
            </w:pPr>
            <w:r>
              <w:rPr>
                <w:color w:val="000000"/>
              </w:rPr>
              <w:t>2275</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18DFC75"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A8871B9" w14:textId="77777777" w:rsidR="00F9420D" w:rsidRPr="00F9420D" w:rsidRDefault="00F9420D" w:rsidP="00F9420D">
            <w:pPr>
              <w:rPr>
                <w:color w:val="000000"/>
              </w:rPr>
            </w:pPr>
            <w:r w:rsidRPr="00F9420D">
              <w:rPr>
                <w:color w:val="000000"/>
              </w:rPr>
              <w:t>The CONTRACTOR shall update the Task Management solution so that whenever a worker is assigned or self-assigns a task, the worker is simultaneously assigned all available tasks they can work for that same case. This feature must be configurable to be enabled or disabled by county administrators. This functionality must apply to the following reassignment methods:</w:t>
            </w:r>
          </w:p>
          <w:p w14:paraId="2F7F79FC" w14:textId="77777777" w:rsidR="00F9420D" w:rsidRPr="00F9420D" w:rsidRDefault="00F9420D" w:rsidP="00F9420D">
            <w:pPr>
              <w:rPr>
                <w:color w:val="000000"/>
              </w:rPr>
            </w:pPr>
            <w:r w:rsidRPr="00F9420D">
              <w:rPr>
                <w:color w:val="000000"/>
              </w:rPr>
              <w:t>1) Manual task reassignment</w:t>
            </w:r>
          </w:p>
          <w:p w14:paraId="48777FBB" w14:textId="77777777" w:rsidR="00F9420D" w:rsidRPr="00F9420D" w:rsidRDefault="00F9420D" w:rsidP="00F9420D">
            <w:pPr>
              <w:rPr>
                <w:color w:val="000000"/>
              </w:rPr>
            </w:pPr>
            <w:r w:rsidRPr="00F9420D">
              <w:rPr>
                <w:color w:val="000000"/>
              </w:rPr>
              <w:t>2) Automated task reassignment</w:t>
            </w:r>
          </w:p>
          <w:p w14:paraId="3F1AB9AB" w14:textId="2B6BF1D7" w:rsidR="00807DF9" w:rsidRPr="00807DF9" w:rsidRDefault="00F9420D" w:rsidP="00F9420D">
            <w:pPr>
              <w:rPr>
                <w:color w:val="000000"/>
              </w:rPr>
            </w:pPr>
            <w:r w:rsidRPr="00F9420D">
              <w:rPr>
                <w:color w:val="000000"/>
              </w:rPr>
              <w:t>3) Get Next reassignment</w:t>
            </w:r>
          </w:p>
        </w:tc>
      </w:tr>
      <w:tr w:rsidR="00807DF9" w14:paraId="423BDA2F"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075147B9" w14:textId="54392B77" w:rsidR="00807DF9" w:rsidRDefault="002220BD" w:rsidP="00807DF9">
            <w:pPr>
              <w:jc w:val="center"/>
              <w:rPr>
                <w:color w:val="000000"/>
              </w:rPr>
            </w:pPr>
            <w:r>
              <w:rPr>
                <w:color w:val="000000"/>
              </w:rPr>
              <w:t>971</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4392BEB" w14:textId="265B7FB2" w:rsidR="00807DF9" w:rsidRDefault="005D436E" w:rsidP="00807DF9">
            <w:pPr>
              <w:jc w:val="center"/>
              <w:rPr>
                <w:color w:val="000000"/>
              </w:rPr>
            </w:pPr>
            <w:r>
              <w:rPr>
                <w:color w:val="000000"/>
              </w:rPr>
              <w:t>2386</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056BA8D"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A3F8772" w14:textId="595AD417" w:rsidR="00807DF9" w:rsidRPr="00807DF9" w:rsidRDefault="005D436E" w:rsidP="00807DF9">
            <w:pPr>
              <w:rPr>
                <w:color w:val="000000"/>
              </w:rPr>
            </w:pPr>
            <w:r w:rsidRPr="005D436E">
              <w:rPr>
                <w:color w:val="000000"/>
              </w:rPr>
              <w:t>The CONTRACTOR shall update the Task Management solution to allow authorized users to void tasks that were created by the bulk upload process.</w:t>
            </w:r>
          </w:p>
        </w:tc>
      </w:tr>
      <w:tr w:rsidR="00807DF9" w14:paraId="6B43738D"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64C087EF" w14:textId="65163576" w:rsidR="00807DF9" w:rsidRDefault="002220BD" w:rsidP="00807DF9">
            <w:pPr>
              <w:jc w:val="center"/>
              <w:rPr>
                <w:color w:val="000000"/>
              </w:rPr>
            </w:pPr>
            <w:r>
              <w:rPr>
                <w:color w:val="000000"/>
              </w:rPr>
              <w:t>972</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492BD19C" w14:textId="233DB43E" w:rsidR="00807DF9" w:rsidRDefault="005D436E" w:rsidP="00807DF9">
            <w:pPr>
              <w:jc w:val="center"/>
              <w:rPr>
                <w:color w:val="000000"/>
              </w:rPr>
            </w:pPr>
            <w:r>
              <w:rPr>
                <w:color w:val="000000"/>
              </w:rPr>
              <w:t>2387</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31153C31"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0A23176" w14:textId="77777777" w:rsidR="005D436E" w:rsidRPr="005D436E" w:rsidRDefault="005D436E" w:rsidP="005D436E">
            <w:pPr>
              <w:rPr>
                <w:color w:val="000000"/>
              </w:rPr>
            </w:pPr>
            <w:r w:rsidRPr="005D436E">
              <w:rPr>
                <w:color w:val="000000"/>
              </w:rPr>
              <w:t>The CONTRACTOR shall update the Task Management solution to take into consideration, the following factors during automated task assignment:</w:t>
            </w:r>
          </w:p>
          <w:p w14:paraId="5950418D" w14:textId="77777777" w:rsidR="005D436E" w:rsidRPr="005D436E" w:rsidRDefault="005D436E" w:rsidP="005D436E">
            <w:pPr>
              <w:rPr>
                <w:color w:val="000000"/>
              </w:rPr>
            </w:pPr>
            <w:r w:rsidRPr="005D436E">
              <w:rPr>
                <w:color w:val="000000"/>
              </w:rPr>
              <w:t>1) Language Skill</w:t>
            </w:r>
          </w:p>
          <w:p w14:paraId="76EF9536" w14:textId="77777777" w:rsidR="005D436E" w:rsidRPr="005D436E" w:rsidRDefault="005D436E" w:rsidP="005D436E">
            <w:pPr>
              <w:rPr>
                <w:color w:val="000000"/>
              </w:rPr>
            </w:pPr>
            <w:r w:rsidRPr="005D436E">
              <w:rPr>
                <w:color w:val="000000"/>
              </w:rPr>
              <w:t>2) Culture Skill</w:t>
            </w:r>
          </w:p>
          <w:p w14:paraId="603C3466" w14:textId="77777777" w:rsidR="005D436E" w:rsidRPr="005D436E" w:rsidRDefault="005D436E" w:rsidP="005D436E">
            <w:pPr>
              <w:rPr>
                <w:color w:val="000000"/>
              </w:rPr>
            </w:pPr>
            <w:r w:rsidRPr="005D436E">
              <w:rPr>
                <w:color w:val="000000"/>
              </w:rPr>
              <w:t>3) Staff Classification</w:t>
            </w:r>
          </w:p>
          <w:p w14:paraId="16B2FA92" w14:textId="00B30998" w:rsidR="00807DF9" w:rsidRPr="00807DF9" w:rsidRDefault="005D436E" w:rsidP="005D436E">
            <w:pPr>
              <w:rPr>
                <w:color w:val="000000"/>
              </w:rPr>
            </w:pPr>
            <w:r w:rsidRPr="005D436E">
              <w:rPr>
                <w:color w:val="000000"/>
              </w:rPr>
              <w:t>4) Max Task Assignment</w:t>
            </w:r>
          </w:p>
        </w:tc>
      </w:tr>
      <w:tr w:rsidR="00807DF9" w14:paraId="1F31BF52"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315533F8" w14:textId="74C5E003" w:rsidR="00807DF9" w:rsidRDefault="002220BD" w:rsidP="00807DF9">
            <w:pPr>
              <w:jc w:val="center"/>
              <w:rPr>
                <w:color w:val="000000"/>
              </w:rPr>
            </w:pPr>
            <w:r>
              <w:rPr>
                <w:color w:val="000000"/>
              </w:rPr>
              <w:t>973</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CB786E3" w14:textId="4B08DC5D" w:rsidR="00807DF9" w:rsidRDefault="005D436E" w:rsidP="00807DF9">
            <w:pPr>
              <w:jc w:val="center"/>
              <w:rPr>
                <w:color w:val="000000"/>
              </w:rPr>
            </w:pPr>
            <w:r>
              <w:rPr>
                <w:color w:val="000000"/>
              </w:rPr>
              <w:t>2388</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7BE8B7C" w14:textId="252549D9"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3F9BF6F" w14:textId="495EC6CC" w:rsidR="00807DF9" w:rsidRPr="00807DF9" w:rsidRDefault="005D436E" w:rsidP="00807DF9">
            <w:pPr>
              <w:rPr>
                <w:color w:val="000000"/>
              </w:rPr>
            </w:pPr>
            <w:r w:rsidRPr="005D436E">
              <w:rPr>
                <w:color w:val="000000"/>
              </w:rPr>
              <w:t>The CONTRACTOR shall update the Task Management solution to include a start date for tasks. The automated task assignment logic will not assign tasks prior to their start date. Tasks must be accessible through the My Task, Task Search, and Worklist pages using existing search criteria.</w:t>
            </w:r>
          </w:p>
        </w:tc>
      </w:tr>
      <w:tr w:rsidR="00807DF9" w14:paraId="12D434A5"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55FD66C3" w14:textId="5D03009A" w:rsidR="00807DF9" w:rsidRDefault="002220BD" w:rsidP="00807DF9">
            <w:pPr>
              <w:jc w:val="center"/>
              <w:rPr>
                <w:color w:val="000000"/>
              </w:rPr>
            </w:pPr>
            <w:r>
              <w:rPr>
                <w:color w:val="000000"/>
              </w:rPr>
              <w:t>974</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55C28B1" w14:textId="308919F3" w:rsidR="00807DF9" w:rsidRDefault="005D436E" w:rsidP="00807DF9">
            <w:pPr>
              <w:jc w:val="center"/>
              <w:rPr>
                <w:color w:val="000000"/>
              </w:rPr>
            </w:pPr>
            <w:r>
              <w:rPr>
                <w:color w:val="000000"/>
              </w:rPr>
              <w:t>2389</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6B92170B"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E8AEDDE" w14:textId="55258AE4" w:rsidR="00807DF9" w:rsidRPr="00807DF9" w:rsidRDefault="005D436E" w:rsidP="00807DF9">
            <w:pPr>
              <w:rPr>
                <w:color w:val="000000"/>
              </w:rPr>
            </w:pPr>
            <w:r w:rsidRPr="005D436E">
              <w:rPr>
                <w:color w:val="000000"/>
              </w:rPr>
              <w:t>The CONTRACTOR shall update the Task Management solution to allow authorized users to re-open a task that was previously completed, voided, or expired.</w:t>
            </w:r>
          </w:p>
        </w:tc>
      </w:tr>
      <w:tr w:rsidR="00807DF9" w14:paraId="35791589"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70FE761E" w14:textId="0AFC965E" w:rsidR="00807DF9" w:rsidRDefault="002220BD" w:rsidP="00807DF9">
            <w:pPr>
              <w:jc w:val="center"/>
              <w:rPr>
                <w:color w:val="000000"/>
              </w:rPr>
            </w:pPr>
            <w:r>
              <w:rPr>
                <w:color w:val="000000"/>
              </w:rPr>
              <w:lastRenderedPageBreak/>
              <w:t>975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D065DED" w14:textId="415A11A8" w:rsidR="00807DF9" w:rsidRDefault="005D436E" w:rsidP="00807DF9">
            <w:pPr>
              <w:jc w:val="center"/>
              <w:rPr>
                <w:color w:val="000000"/>
              </w:rPr>
            </w:pPr>
            <w:r>
              <w:rPr>
                <w:color w:val="000000"/>
              </w:rPr>
              <w:t>2390</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84E35C6" w14:textId="77777777" w:rsidR="00807DF9" w:rsidRDefault="00807DF9"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B71BD54" w14:textId="49BE3CD6" w:rsidR="00807DF9" w:rsidRPr="00807DF9" w:rsidRDefault="005D436E" w:rsidP="00807DF9">
            <w:pPr>
              <w:rPr>
                <w:color w:val="000000"/>
              </w:rPr>
            </w:pPr>
            <w:r w:rsidRPr="005D436E">
              <w:rPr>
                <w:color w:val="000000"/>
              </w:rPr>
              <w:t>The CONTRACTOR shall update the Task Creation Report to include tasks created through the task bulk upload process.</w:t>
            </w:r>
          </w:p>
        </w:tc>
      </w:tr>
    </w:tbl>
    <w:p w14:paraId="40581575" w14:textId="2B648AEB" w:rsidR="007E6924" w:rsidRDefault="007E6924" w:rsidP="007E6924">
      <w:pPr>
        <w:pStyle w:val="Heading1"/>
      </w:pPr>
      <w:bookmarkStart w:id="184" w:name="_Toc30856256"/>
      <w:r>
        <w:t>CONVERSION:</w:t>
      </w:r>
      <w:bookmarkEnd w:id="184"/>
    </w:p>
    <w:tbl>
      <w:tblPr>
        <w:tblW w:w="10517" w:type="dxa"/>
        <w:tblInd w:w="93" w:type="dxa"/>
        <w:tblLook w:val="04A0" w:firstRow="1" w:lastRow="0" w:firstColumn="1" w:lastColumn="0" w:noHBand="0" w:noVBand="1"/>
      </w:tblPr>
      <w:tblGrid>
        <w:gridCol w:w="696"/>
        <w:gridCol w:w="1183"/>
        <w:gridCol w:w="1258"/>
        <w:gridCol w:w="7380"/>
      </w:tblGrid>
      <w:tr w:rsidR="007E6924" w14:paraId="2CC121FB" w14:textId="77777777" w:rsidTr="00807DF9">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0E3BF20A" w14:textId="3ADD1AC5" w:rsidR="007E6924" w:rsidRDefault="007E6924" w:rsidP="00807DF9">
            <w:pPr>
              <w:suppressAutoHyphens/>
              <w:jc w:val="center"/>
              <w:rPr>
                <w:rFonts w:eastAsia="SimSun"/>
                <w:lang w:eastAsia="zh-CN"/>
              </w:rPr>
            </w:pPr>
            <w:r>
              <w:rPr>
                <w:b/>
                <w:bCs/>
                <w:color w:val="000000"/>
              </w:rPr>
              <w:t xml:space="preserve">TABLE </w:t>
            </w:r>
            <w:r w:rsidR="00B00129">
              <w:rPr>
                <w:b/>
                <w:bCs/>
                <w:color w:val="000000"/>
              </w:rPr>
              <w:t>3</w:t>
            </w:r>
            <w:r w:rsidR="009B1E47">
              <w:rPr>
                <w:b/>
                <w:bCs/>
                <w:color w:val="000000"/>
              </w:rPr>
              <w:t>6</w:t>
            </w:r>
            <w:r>
              <w:rPr>
                <w:b/>
                <w:bCs/>
                <w:color w:val="000000"/>
              </w:rPr>
              <w:t>. Conversion</w:t>
            </w:r>
          </w:p>
        </w:tc>
      </w:tr>
      <w:tr w:rsidR="007E6924" w14:paraId="648374D8" w14:textId="77777777" w:rsidTr="00A16C60">
        <w:trPr>
          <w:trHeight w:val="630"/>
          <w:tblHeader/>
        </w:trPr>
        <w:tc>
          <w:tcPr>
            <w:tcW w:w="696"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08416471" w14:textId="77777777" w:rsidR="007E6924" w:rsidRDefault="007E6924" w:rsidP="00807DF9">
            <w:pPr>
              <w:jc w:val="center"/>
              <w:rPr>
                <w:b/>
                <w:bCs/>
                <w:color w:val="000000"/>
                <w:sz w:val="20"/>
                <w:szCs w:val="20"/>
              </w:rPr>
            </w:pPr>
            <w:r>
              <w:rPr>
                <w:b/>
                <w:bCs/>
                <w:color w:val="000000"/>
                <w:sz w:val="20"/>
                <w:szCs w:val="20"/>
              </w:rPr>
              <w:t>Req. #</w:t>
            </w:r>
          </w:p>
        </w:tc>
        <w:tc>
          <w:tcPr>
            <w:tcW w:w="11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B6F6C0" w14:textId="77777777" w:rsidR="007E6924" w:rsidRDefault="007E6924" w:rsidP="00807DF9">
            <w:pPr>
              <w:jc w:val="center"/>
              <w:rPr>
                <w:b/>
                <w:bCs/>
                <w:color w:val="000000"/>
                <w:sz w:val="20"/>
                <w:szCs w:val="20"/>
              </w:rPr>
            </w:pPr>
            <w:r>
              <w:rPr>
                <w:b/>
                <w:bCs/>
                <w:color w:val="000000"/>
                <w:sz w:val="20"/>
                <w:szCs w:val="20"/>
              </w:rPr>
              <w:t>DDID #</w:t>
            </w:r>
          </w:p>
        </w:tc>
        <w:tc>
          <w:tcPr>
            <w:tcW w:w="12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250A54" w14:textId="77777777" w:rsidR="007E6924" w:rsidRDefault="007E6924" w:rsidP="00807DF9">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5D0A058A" w14:textId="77777777" w:rsidR="007E6924" w:rsidRDefault="007E6924" w:rsidP="00807DF9">
            <w:pPr>
              <w:ind w:right="72"/>
              <w:jc w:val="center"/>
              <w:rPr>
                <w:b/>
                <w:bCs/>
                <w:color w:val="000000"/>
                <w:sz w:val="20"/>
                <w:szCs w:val="20"/>
              </w:rPr>
            </w:pPr>
            <w:r>
              <w:rPr>
                <w:b/>
                <w:bCs/>
                <w:color w:val="000000"/>
                <w:sz w:val="20"/>
                <w:szCs w:val="20"/>
              </w:rPr>
              <w:t>Requirement Description</w:t>
            </w:r>
          </w:p>
        </w:tc>
      </w:tr>
      <w:tr w:rsidR="007E6924" w14:paraId="472368B8"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2266A06" w14:textId="500D147E" w:rsidR="007E6924" w:rsidRDefault="002220BD" w:rsidP="00807DF9">
            <w:pPr>
              <w:jc w:val="center"/>
              <w:rPr>
                <w:color w:val="000000"/>
              </w:rPr>
            </w:pPr>
            <w:r>
              <w:rPr>
                <w:color w:val="000000"/>
              </w:rPr>
              <w:t>748</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6BE1CB5" w14:textId="5B636932" w:rsidR="007E6924" w:rsidRDefault="004B391E" w:rsidP="00807DF9">
            <w:pPr>
              <w:jc w:val="center"/>
              <w:rPr>
                <w:color w:val="000000"/>
              </w:rPr>
            </w:pPr>
            <w:r>
              <w:rPr>
                <w:color w:val="000000"/>
              </w:rPr>
              <w:t>2163</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6600BE5" w14:textId="77777777" w:rsidR="007E6924" w:rsidRDefault="007E6924"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DB51640" w14:textId="77B6270E" w:rsidR="007E6924" w:rsidRDefault="004B391E" w:rsidP="00807DF9">
            <w:pPr>
              <w:rPr>
                <w:color w:val="000000"/>
              </w:rPr>
            </w:pPr>
            <w:r w:rsidRPr="004B391E">
              <w:rPr>
                <w:color w:val="000000"/>
              </w:rPr>
              <w:t>The CONTRACTOR shall perform a data conversion for Task Management for each of the 18 CalWIN Counties.</w:t>
            </w:r>
          </w:p>
        </w:tc>
      </w:tr>
      <w:tr w:rsidR="004B391E" w14:paraId="346DEA90"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8DB90D4" w14:textId="6899BBD5" w:rsidR="004B391E" w:rsidRDefault="002220BD" w:rsidP="00807DF9">
            <w:pPr>
              <w:jc w:val="center"/>
              <w:rPr>
                <w:color w:val="000000"/>
              </w:rPr>
            </w:pPr>
            <w:r>
              <w:rPr>
                <w:color w:val="000000"/>
              </w:rPr>
              <w:t>894</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A4FFF57" w14:textId="1D13CC51" w:rsidR="004B391E" w:rsidRDefault="004B391E" w:rsidP="00807DF9">
            <w:pPr>
              <w:jc w:val="center"/>
              <w:rPr>
                <w:color w:val="000000"/>
              </w:rPr>
            </w:pPr>
            <w:r>
              <w:rPr>
                <w:color w:val="000000"/>
              </w:rPr>
              <w:t>2309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A037CC7"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9D3B001" w14:textId="4F58D946" w:rsidR="004B391E" w:rsidRPr="004B391E" w:rsidRDefault="004B391E" w:rsidP="004B391E">
            <w:pPr>
              <w:rPr>
                <w:color w:val="000000"/>
              </w:rPr>
            </w:pPr>
            <w:r w:rsidRPr="004B391E">
              <w:rPr>
                <w:color w:val="000000"/>
              </w:rPr>
              <w:t xml:space="preserve">The CONTRACTOR shall perform a data conversion for Collections and Overpayments of closed cases which reside within the ancillary systems for the </w:t>
            </w:r>
            <w:r w:rsidR="006B727D">
              <w:rPr>
                <w:color w:val="000000"/>
              </w:rPr>
              <w:t xml:space="preserve">eighteen (18) </w:t>
            </w:r>
            <w:r w:rsidRPr="004B391E">
              <w:rPr>
                <w:color w:val="000000"/>
              </w:rPr>
              <w:t xml:space="preserve">CalWIN Counties: </w:t>
            </w:r>
          </w:p>
          <w:p w14:paraId="72D6C5C4" w14:textId="5C33D9DB" w:rsidR="004B391E" w:rsidRDefault="00C076AD" w:rsidP="004B391E">
            <w:pPr>
              <w:rPr>
                <w:color w:val="000000"/>
              </w:rPr>
            </w:pPr>
            <w:r>
              <w:rPr>
                <w:color w:val="000000"/>
              </w:rPr>
              <w:t>1) Alameda (CUBS)*</w:t>
            </w:r>
            <w:r>
              <w:rPr>
                <w:color w:val="000000"/>
              </w:rPr>
              <w:br/>
              <w:t>2) Contra Costa (CUBS)</w:t>
            </w:r>
            <w:r>
              <w:rPr>
                <w:color w:val="000000"/>
              </w:rPr>
              <w:br/>
              <w:t>3) Fresno (VACS)</w:t>
            </w:r>
            <w:r>
              <w:rPr>
                <w:color w:val="000000"/>
              </w:rPr>
              <w:br/>
              <w:t>4) Orange (VACS)</w:t>
            </w:r>
            <w:r>
              <w:rPr>
                <w:color w:val="000000"/>
              </w:rPr>
              <w:br/>
              <w:t>5) Placer (VACS)</w:t>
            </w:r>
            <w:r>
              <w:rPr>
                <w:color w:val="000000"/>
              </w:rPr>
              <w:br/>
              <w:t>6) Sacramento (DMACS)*</w:t>
            </w:r>
            <w:r>
              <w:rPr>
                <w:color w:val="000000"/>
              </w:rPr>
              <w:br/>
              <w:t>7) Santa Barbara (CUBS)</w:t>
            </w:r>
            <w:r>
              <w:rPr>
                <w:color w:val="000000"/>
              </w:rPr>
              <w:br/>
              <w:t>8) Santa Clara (VACS)</w:t>
            </w:r>
            <w:r>
              <w:rPr>
                <w:color w:val="000000"/>
              </w:rPr>
              <w:br/>
              <w:t>9) Santa Cruz (VACS)</w:t>
            </w:r>
            <w:r>
              <w:rPr>
                <w:color w:val="000000"/>
              </w:rPr>
              <w:br/>
              <w:t>10) San Diego (RPCS - Revenue Plus Collector System)*</w:t>
            </w:r>
            <w:r>
              <w:rPr>
                <w:color w:val="000000"/>
              </w:rPr>
              <w:br/>
              <w:t>11) San Francisco (VACS)*</w:t>
            </w:r>
            <w:r>
              <w:rPr>
                <w:color w:val="000000"/>
              </w:rPr>
              <w:br/>
              <w:t>12) San Luis Obispo (VACS)*</w:t>
            </w:r>
            <w:r>
              <w:rPr>
                <w:color w:val="000000"/>
              </w:rPr>
              <w:br/>
              <w:t>13) San Mateo (VACS)*</w:t>
            </w:r>
            <w:r>
              <w:rPr>
                <w:color w:val="000000"/>
              </w:rPr>
              <w:br/>
              <w:t>14) Solano (VACS)</w:t>
            </w:r>
            <w:r>
              <w:rPr>
                <w:color w:val="000000"/>
              </w:rPr>
              <w:br/>
              <w:t>15) Sonoma (VACS)</w:t>
            </w:r>
            <w:r>
              <w:rPr>
                <w:color w:val="000000"/>
              </w:rPr>
              <w:br/>
              <w:t>16) Tulare (VACS)</w:t>
            </w:r>
            <w:r>
              <w:rPr>
                <w:color w:val="000000"/>
              </w:rPr>
              <w:br/>
              <w:t>17) Ventura (VACS)</w:t>
            </w:r>
            <w:r>
              <w:rPr>
                <w:color w:val="000000"/>
              </w:rPr>
              <w:br/>
              <w:t>18) Yolo (VACS)</w:t>
            </w:r>
            <w:r>
              <w:rPr>
                <w:color w:val="000000"/>
              </w:rPr>
              <w:br/>
            </w:r>
            <w:r>
              <w:rPr>
                <w:i/>
                <w:iCs/>
                <w:color w:val="000000"/>
              </w:rPr>
              <w:t>*These counties have Opted-Out of using the CalSAWS Collections and Overpayment functionality.</w:t>
            </w:r>
          </w:p>
        </w:tc>
      </w:tr>
      <w:tr w:rsidR="004B391E" w14:paraId="259B9833"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8189215" w14:textId="0E09F7C9" w:rsidR="004B391E" w:rsidRDefault="002220BD" w:rsidP="00807DF9">
            <w:pPr>
              <w:jc w:val="center"/>
              <w:rPr>
                <w:color w:val="000000"/>
              </w:rPr>
            </w:pPr>
            <w:r>
              <w:rPr>
                <w:color w:val="000000"/>
              </w:rPr>
              <w:t>895</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1A8E4FA" w14:textId="38571538" w:rsidR="004B391E" w:rsidRDefault="004B391E" w:rsidP="00807DF9">
            <w:pPr>
              <w:jc w:val="center"/>
              <w:rPr>
                <w:color w:val="000000"/>
              </w:rPr>
            </w:pPr>
            <w:r>
              <w:rPr>
                <w:color w:val="000000"/>
              </w:rPr>
              <w:t>2310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765313F"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6E4AA85" w14:textId="77777777" w:rsidR="004B391E" w:rsidRPr="004B391E" w:rsidRDefault="004B391E" w:rsidP="004B391E">
            <w:pPr>
              <w:rPr>
                <w:color w:val="000000"/>
              </w:rPr>
            </w:pPr>
            <w:r w:rsidRPr="004B391E">
              <w:rPr>
                <w:color w:val="000000"/>
              </w:rPr>
              <w:t>The CONTRACTOR shall perform a data conversion for Fraud/Special Investigations data which reside within the ancillary systems for following the sixteen (16) opted-in CalWIN Counties:</w:t>
            </w:r>
          </w:p>
          <w:p w14:paraId="5D6E79E5" w14:textId="77777777" w:rsidR="004B391E" w:rsidRPr="004B391E" w:rsidRDefault="004B391E" w:rsidP="004B391E">
            <w:pPr>
              <w:rPr>
                <w:color w:val="000000"/>
              </w:rPr>
            </w:pPr>
            <w:r w:rsidRPr="004B391E">
              <w:rPr>
                <w:color w:val="000000"/>
              </w:rPr>
              <w:t>1) Alameda (Integrated Fraud Communication Network)</w:t>
            </w:r>
          </w:p>
          <w:p w14:paraId="72472E44" w14:textId="77777777" w:rsidR="004B391E" w:rsidRPr="004B391E" w:rsidRDefault="004B391E" w:rsidP="004B391E">
            <w:pPr>
              <w:rPr>
                <w:color w:val="000000"/>
              </w:rPr>
            </w:pPr>
            <w:r w:rsidRPr="004B391E">
              <w:rPr>
                <w:color w:val="000000"/>
              </w:rPr>
              <w:t>2) Contra Costa (Early Fraud Investigations, IEVS Overpayment System)</w:t>
            </w:r>
          </w:p>
          <w:p w14:paraId="2FC6CC02" w14:textId="77777777" w:rsidR="004B391E" w:rsidRPr="004B391E" w:rsidRDefault="004B391E" w:rsidP="004B391E">
            <w:pPr>
              <w:rPr>
                <w:color w:val="000000"/>
              </w:rPr>
            </w:pPr>
            <w:r w:rsidRPr="004B391E">
              <w:rPr>
                <w:color w:val="000000"/>
              </w:rPr>
              <w:t>3) Orange (IEVS Task Manager, Overpayment Review Case Statistics)</w:t>
            </w:r>
          </w:p>
          <w:p w14:paraId="788D3261" w14:textId="77777777" w:rsidR="004B391E" w:rsidRPr="004B391E" w:rsidRDefault="004B391E" w:rsidP="004B391E">
            <w:pPr>
              <w:rPr>
                <w:color w:val="000000"/>
              </w:rPr>
            </w:pPr>
            <w:r w:rsidRPr="004B391E">
              <w:rPr>
                <w:color w:val="000000"/>
              </w:rPr>
              <w:t>4) Placer (Special Investigation Unit Fraud Tracker Database)</w:t>
            </w:r>
          </w:p>
          <w:p w14:paraId="5BD2A248" w14:textId="77777777" w:rsidR="004B391E" w:rsidRPr="004B391E" w:rsidRDefault="004B391E" w:rsidP="004B391E">
            <w:pPr>
              <w:rPr>
                <w:color w:val="000000"/>
              </w:rPr>
            </w:pPr>
            <w:r w:rsidRPr="004B391E">
              <w:rPr>
                <w:color w:val="000000"/>
              </w:rPr>
              <w:t>5) Sacramento (i-Sight - accompanied by Yellowfin)</w:t>
            </w:r>
          </w:p>
          <w:p w14:paraId="3AA8857D" w14:textId="77777777" w:rsidR="004B391E" w:rsidRPr="004B391E" w:rsidRDefault="004B391E" w:rsidP="004B391E">
            <w:pPr>
              <w:rPr>
                <w:color w:val="000000"/>
              </w:rPr>
            </w:pPr>
            <w:r w:rsidRPr="004B391E">
              <w:rPr>
                <w:color w:val="000000"/>
              </w:rPr>
              <w:t>6) San Diego (Fraud Referral and Tracking System)</w:t>
            </w:r>
          </w:p>
          <w:p w14:paraId="6E15E460" w14:textId="77777777" w:rsidR="004B391E" w:rsidRPr="004B391E" w:rsidRDefault="004B391E" w:rsidP="004B391E">
            <w:pPr>
              <w:rPr>
                <w:color w:val="000000"/>
              </w:rPr>
            </w:pPr>
            <w:r w:rsidRPr="004B391E">
              <w:rPr>
                <w:color w:val="000000"/>
              </w:rPr>
              <w:lastRenderedPageBreak/>
              <w:t>7) San Francisco (Sherlock)</w:t>
            </w:r>
          </w:p>
          <w:p w14:paraId="58E71A27" w14:textId="77777777" w:rsidR="004B391E" w:rsidRPr="004B391E" w:rsidRDefault="004B391E" w:rsidP="004B391E">
            <w:pPr>
              <w:rPr>
                <w:color w:val="000000"/>
              </w:rPr>
            </w:pPr>
            <w:r w:rsidRPr="004B391E">
              <w:rPr>
                <w:color w:val="000000"/>
              </w:rPr>
              <w:t>8) San Luis Obispo (eform - for case managers to make a request/referral to SIU)</w:t>
            </w:r>
          </w:p>
          <w:p w14:paraId="34E33DEF" w14:textId="77777777" w:rsidR="004B391E" w:rsidRPr="004B391E" w:rsidRDefault="004B391E" w:rsidP="004B391E">
            <w:pPr>
              <w:rPr>
                <w:color w:val="000000"/>
              </w:rPr>
            </w:pPr>
            <w:r w:rsidRPr="004B391E">
              <w:rPr>
                <w:color w:val="000000"/>
              </w:rPr>
              <w:t>9) San Mateo (SIU Web)</w:t>
            </w:r>
          </w:p>
          <w:p w14:paraId="0CCBC5A8" w14:textId="77777777" w:rsidR="004B391E" w:rsidRPr="004B391E" w:rsidRDefault="004B391E" w:rsidP="004B391E">
            <w:pPr>
              <w:rPr>
                <w:color w:val="000000"/>
              </w:rPr>
            </w:pPr>
            <w:r w:rsidRPr="004B391E">
              <w:rPr>
                <w:color w:val="000000"/>
              </w:rPr>
              <w:t>10) Santa Barbara (Fraud)</w:t>
            </w:r>
          </w:p>
          <w:p w14:paraId="006A6A9E" w14:textId="77777777" w:rsidR="004B391E" w:rsidRPr="004B391E" w:rsidRDefault="004B391E" w:rsidP="004B391E">
            <w:pPr>
              <w:rPr>
                <w:color w:val="000000"/>
              </w:rPr>
            </w:pPr>
            <w:r w:rsidRPr="004B391E">
              <w:rPr>
                <w:color w:val="000000"/>
              </w:rPr>
              <w:t>11) Santa Clara (IEVS)</w:t>
            </w:r>
          </w:p>
          <w:p w14:paraId="0D88E5CD" w14:textId="77777777" w:rsidR="004B391E" w:rsidRPr="004B391E" w:rsidRDefault="004B391E" w:rsidP="004B391E">
            <w:pPr>
              <w:rPr>
                <w:color w:val="000000"/>
              </w:rPr>
            </w:pPr>
            <w:r w:rsidRPr="004B391E">
              <w:rPr>
                <w:color w:val="000000"/>
              </w:rPr>
              <w:t>12) Santa Cruz (TBD)</w:t>
            </w:r>
          </w:p>
          <w:p w14:paraId="57E49801" w14:textId="77777777" w:rsidR="004B391E" w:rsidRPr="004B391E" w:rsidRDefault="004B391E" w:rsidP="004B391E">
            <w:pPr>
              <w:rPr>
                <w:color w:val="000000"/>
              </w:rPr>
            </w:pPr>
            <w:r w:rsidRPr="004B391E">
              <w:rPr>
                <w:color w:val="000000"/>
              </w:rPr>
              <w:t>13) Solano (Tickets - MS Access Database)</w:t>
            </w:r>
          </w:p>
          <w:p w14:paraId="77A83BFC" w14:textId="77777777" w:rsidR="004B391E" w:rsidRPr="004B391E" w:rsidRDefault="004B391E" w:rsidP="004B391E">
            <w:pPr>
              <w:rPr>
                <w:color w:val="000000"/>
              </w:rPr>
            </w:pPr>
            <w:r w:rsidRPr="004B391E">
              <w:rPr>
                <w:color w:val="000000"/>
              </w:rPr>
              <w:t>14) Sonoma (SIU Referral Tracking)</w:t>
            </w:r>
          </w:p>
          <w:p w14:paraId="0C121DFF" w14:textId="77777777" w:rsidR="004B391E" w:rsidRPr="004B391E" w:rsidRDefault="004B391E" w:rsidP="004B391E">
            <w:pPr>
              <w:rPr>
                <w:color w:val="000000"/>
              </w:rPr>
            </w:pPr>
            <w:r w:rsidRPr="004B391E">
              <w:rPr>
                <w:color w:val="000000"/>
              </w:rPr>
              <w:t>15) Tulare (Fraud/IEVS -uses CIS)</w:t>
            </w:r>
          </w:p>
          <w:p w14:paraId="601F2357" w14:textId="2E158565" w:rsidR="004B391E" w:rsidRDefault="004B391E" w:rsidP="004B391E">
            <w:pPr>
              <w:rPr>
                <w:color w:val="000000"/>
              </w:rPr>
            </w:pPr>
            <w:r w:rsidRPr="004B391E">
              <w:rPr>
                <w:color w:val="000000"/>
              </w:rPr>
              <w:t>16) Ventura (MOU - with DA Welfare Fraud Unit)</w:t>
            </w:r>
          </w:p>
        </w:tc>
      </w:tr>
      <w:tr w:rsidR="004B391E" w14:paraId="6EBC91BE"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4E6EF09" w14:textId="2CD5FD90" w:rsidR="004B391E" w:rsidRDefault="002220BD" w:rsidP="00807DF9">
            <w:pPr>
              <w:jc w:val="center"/>
              <w:rPr>
                <w:color w:val="000000"/>
              </w:rPr>
            </w:pPr>
            <w:r>
              <w:rPr>
                <w:color w:val="000000"/>
              </w:rPr>
              <w:lastRenderedPageBreak/>
              <w:t>896</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A6D0ECC" w14:textId="144BE896" w:rsidR="004B391E" w:rsidRDefault="004B391E" w:rsidP="00807DF9">
            <w:pPr>
              <w:jc w:val="center"/>
              <w:rPr>
                <w:color w:val="000000"/>
              </w:rPr>
            </w:pPr>
            <w:r>
              <w:rPr>
                <w:color w:val="000000"/>
              </w:rPr>
              <w:t>2311</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4DDA2D7"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B0C4456" w14:textId="77777777" w:rsidR="004B391E" w:rsidRPr="004B391E" w:rsidRDefault="004B391E" w:rsidP="004B391E">
            <w:pPr>
              <w:rPr>
                <w:color w:val="000000"/>
              </w:rPr>
            </w:pPr>
            <w:r w:rsidRPr="004B391E">
              <w:rPr>
                <w:color w:val="000000"/>
              </w:rPr>
              <w:t>The CONTRACTOR shall perform a data conversion for Quality Assurance/Quality Review which reside within the ancillary systems for the following eleven (11) opted-in CalWIN Counties:</w:t>
            </w:r>
          </w:p>
          <w:p w14:paraId="60A665EA" w14:textId="77777777" w:rsidR="004B391E" w:rsidRPr="004B391E" w:rsidRDefault="004B391E" w:rsidP="004B391E">
            <w:pPr>
              <w:rPr>
                <w:color w:val="000000"/>
              </w:rPr>
            </w:pPr>
            <w:r w:rsidRPr="004B391E">
              <w:rPr>
                <w:color w:val="000000"/>
              </w:rPr>
              <w:t>1) Alameda (E2Lite Microsoft Access Database)</w:t>
            </w:r>
          </w:p>
          <w:p w14:paraId="6AA0B791" w14:textId="77777777" w:rsidR="004B391E" w:rsidRPr="004B391E" w:rsidRDefault="004B391E" w:rsidP="004B391E">
            <w:pPr>
              <w:rPr>
                <w:color w:val="000000"/>
              </w:rPr>
            </w:pPr>
            <w:r w:rsidRPr="004B391E">
              <w:rPr>
                <w:color w:val="000000"/>
              </w:rPr>
              <w:t>2) Contra Costa (Case Review Management System)</w:t>
            </w:r>
          </w:p>
          <w:p w14:paraId="32AF35A8" w14:textId="77777777" w:rsidR="004B391E" w:rsidRPr="004B391E" w:rsidRDefault="004B391E" w:rsidP="004B391E">
            <w:pPr>
              <w:rPr>
                <w:color w:val="000000"/>
              </w:rPr>
            </w:pPr>
            <w:r w:rsidRPr="004B391E">
              <w:rPr>
                <w:color w:val="000000"/>
              </w:rPr>
              <w:t>3) Orange (Rushmore)</w:t>
            </w:r>
          </w:p>
          <w:p w14:paraId="06AA2ACD" w14:textId="77777777" w:rsidR="004B391E" w:rsidRPr="004B391E" w:rsidRDefault="004B391E" w:rsidP="004B391E">
            <w:pPr>
              <w:rPr>
                <w:color w:val="000000"/>
              </w:rPr>
            </w:pPr>
            <w:r w:rsidRPr="004B391E">
              <w:rPr>
                <w:color w:val="000000"/>
              </w:rPr>
              <w:t>4) Placer (QA/QC CalWORKs, QA/QC CalFresh, QA/QC Medical, QA/QC Employment Services)</w:t>
            </w:r>
          </w:p>
          <w:p w14:paraId="4938B9DD" w14:textId="77777777" w:rsidR="004B391E" w:rsidRPr="004B391E" w:rsidRDefault="004B391E" w:rsidP="004B391E">
            <w:pPr>
              <w:rPr>
                <w:color w:val="000000"/>
              </w:rPr>
            </w:pPr>
            <w:r w:rsidRPr="004B391E">
              <w:rPr>
                <w:color w:val="000000"/>
              </w:rPr>
              <w:t>5) San Diego (Rushmore)</w:t>
            </w:r>
          </w:p>
          <w:p w14:paraId="203F2063" w14:textId="77777777" w:rsidR="004B391E" w:rsidRPr="004B391E" w:rsidRDefault="004B391E" w:rsidP="004B391E">
            <w:pPr>
              <w:rPr>
                <w:color w:val="000000"/>
              </w:rPr>
            </w:pPr>
            <w:r w:rsidRPr="004B391E">
              <w:rPr>
                <w:color w:val="000000"/>
              </w:rPr>
              <w:t>6) San Francisco (HAS Accuracy &amp; Assurance System )</w:t>
            </w:r>
          </w:p>
          <w:p w14:paraId="30CA4C49" w14:textId="77777777" w:rsidR="004B391E" w:rsidRPr="004B391E" w:rsidRDefault="004B391E" w:rsidP="004B391E">
            <w:pPr>
              <w:rPr>
                <w:color w:val="000000"/>
              </w:rPr>
            </w:pPr>
            <w:r w:rsidRPr="004B391E">
              <w:rPr>
                <w:color w:val="000000"/>
              </w:rPr>
              <w:t>7) San Mateo (Quality Enhancement System- QUEST)</w:t>
            </w:r>
          </w:p>
          <w:p w14:paraId="5BDD4996" w14:textId="77777777" w:rsidR="004B391E" w:rsidRPr="004B391E" w:rsidRDefault="004B391E" w:rsidP="004B391E">
            <w:pPr>
              <w:rPr>
                <w:color w:val="000000"/>
              </w:rPr>
            </w:pPr>
            <w:r w:rsidRPr="004B391E">
              <w:rPr>
                <w:color w:val="000000"/>
              </w:rPr>
              <w:t>8) Santa Cruz (Rushmore)</w:t>
            </w:r>
          </w:p>
          <w:p w14:paraId="535CDAC1" w14:textId="77777777" w:rsidR="004B391E" w:rsidRPr="004B391E" w:rsidRDefault="004B391E" w:rsidP="004B391E">
            <w:pPr>
              <w:rPr>
                <w:color w:val="000000"/>
              </w:rPr>
            </w:pPr>
            <w:r w:rsidRPr="004B391E">
              <w:rPr>
                <w:color w:val="000000"/>
              </w:rPr>
              <w:t>9) Solano (E2Lite)</w:t>
            </w:r>
          </w:p>
          <w:p w14:paraId="2C410118" w14:textId="77777777" w:rsidR="004B391E" w:rsidRPr="004B391E" w:rsidRDefault="004B391E" w:rsidP="004B391E">
            <w:pPr>
              <w:rPr>
                <w:color w:val="000000"/>
              </w:rPr>
            </w:pPr>
            <w:r w:rsidRPr="004B391E">
              <w:rPr>
                <w:color w:val="000000"/>
              </w:rPr>
              <w:t>10) Tulare (Performance Monitoring Tool)</w:t>
            </w:r>
          </w:p>
          <w:p w14:paraId="75BD002C" w14:textId="54D3CD89" w:rsidR="004B391E" w:rsidRDefault="004B391E" w:rsidP="004B391E">
            <w:pPr>
              <w:rPr>
                <w:color w:val="000000"/>
              </w:rPr>
            </w:pPr>
            <w:r w:rsidRPr="004B391E">
              <w:rPr>
                <w:color w:val="000000"/>
              </w:rPr>
              <w:t>11) Ventura (VEN Case Review System)</w:t>
            </w:r>
          </w:p>
        </w:tc>
      </w:tr>
      <w:tr w:rsidR="004B391E" w14:paraId="1E4509C9"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4590900" w14:textId="3D941263" w:rsidR="004B391E" w:rsidRDefault="004B391E" w:rsidP="00807DF9">
            <w:pPr>
              <w:jc w:val="center"/>
              <w:rPr>
                <w:color w:val="000000"/>
              </w:rPr>
            </w:pPr>
            <w:r>
              <w:rPr>
                <w:color w:val="000000"/>
              </w:rPr>
              <w:t>1111</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76BB292D" w14:textId="646D7509" w:rsidR="004B391E" w:rsidRDefault="004B391E" w:rsidP="00807DF9">
            <w:pPr>
              <w:jc w:val="center"/>
              <w:rPr>
                <w:color w:val="000000"/>
              </w:rPr>
            </w:pPr>
            <w:r>
              <w:rPr>
                <w:color w:val="000000"/>
              </w:rPr>
              <w:t>2526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5279DEF"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BE29398" w14:textId="744CE36F" w:rsidR="004B391E" w:rsidRDefault="004B391E" w:rsidP="004B391E">
            <w:pPr>
              <w:rPr>
                <w:color w:val="000000"/>
              </w:rPr>
            </w:pPr>
            <w:r w:rsidRPr="004B391E">
              <w:rPr>
                <w:color w:val="000000"/>
              </w:rPr>
              <w:t>The CONTRACTOR shall create data conversion file specification documents for Collections and Overpayments.  The specification documents shall define the structure and the type of data to be converted from ancillary systems used for Collections and Overpayments by the twelve (12) opted-in CalWIN Counties. The documents shall be based on the structure and type of data needed by the CalSAWS Software.</w:t>
            </w:r>
          </w:p>
        </w:tc>
      </w:tr>
      <w:tr w:rsidR="004B391E" w14:paraId="73ED7CC0"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05F480D" w14:textId="470D6059" w:rsidR="004B391E" w:rsidRDefault="004B391E" w:rsidP="00807DF9">
            <w:pPr>
              <w:jc w:val="center"/>
              <w:rPr>
                <w:color w:val="000000"/>
              </w:rPr>
            </w:pPr>
            <w:r>
              <w:rPr>
                <w:color w:val="000000"/>
              </w:rPr>
              <w:t>1112</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25BF862" w14:textId="2C026C74" w:rsidR="004B391E" w:rsidRDefault="004B391E" w:rsidP="00807DF9">
            <w:pPr>
              <w:jc w:val="center"/>
              <w:rPr>
                <w:color w:val="000000"/>
              </w:rPr>
            </w:pPr>
            <w:r>
              <w:rPr>
                <w:color w:val="000000"/>
              </w:rPr>
              <w:t>2527</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D54A363"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30CFA5D" w14:textId="0FF6011E" w:rsidR="004B391E" w:rsidRDefault="004B391E" w:rsidP="00807DF9">
            <w:pPr>
              <w:rPr>
                <w:color w:val="000000"/>
              </w:rPr>
            </w:pPr>
            <w:r w:rsidRPr="004B391E">
              <w:rPr>
                <w:color w:val="000000"/>
              </w:rPr>
              <w:t>The CONTRACTOR shall provide support to the twelve (12) opted-in CalWIN Counties in the mapping of the Collections and Overpayments ancillary system data to the data fields described within the specification documents.</w:t>
            </w:r>
          </w:p>
        </w:tc>
      </w:tr>
      <w:tr w:rsidR="004B391E" w14:paraId="41864692"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9A6538E" w14:textId="1D9F0697" w:rsidR="004B391E" w:rsidRDefault="004B391E" w:rsidP="00807DF9">
            <w:pPr>
              <w:jc w:val="center"/>
              <w:rPr>
                <w:color w:val="000000"/>
              </w:rPr>
            </w:pPr>
            <w:r>
              <w:rPr>
                <w:color w:val="000000"/>
              </w:rPr>
              <w:t>1113</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7CE065A5" w14:textId="7B6562A6" w:rsidR="004B391E" w:rsidRDefault="004B391E" w:rsidP="00807DF9">
            <w:pPr>
              <w:jc w:val="center"/>
              <w:rPr>
                <w:color w:val="000000"/>
              </w:rPr>
            </w:pPr>
            <w:r>
              <w:rPr>
                <w:color w:val="000000"/>
              </w:rPr>
              <w:t>2528</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7A85CE8"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10114C3" w14:textId="3A3D9F9A" w:rsidR="004B391E" w:rsidRDefault="004B391E" w:rsidP="00807DF9">
            <w:pPr>
              <w:rPr>
                <w:color w:val="000000"/>
              </w:rPr>
            </w:pPr>
            <w:r w:rsidRPr="004B391E">
              <w:rPr>
                <w:color w:val="000000"/>
              </w:rPr>
              <w:t>The CONTRACTOR shall develop and test automated conversion routines to convert the data files, provided by the twelve (12) opted-in CalWIN Counties, in the format specified by the conversion file specification documents for Collections and Overpayments.</w:t>
            </w:r>
          </w:p>
        </w:tc>
      </w:tr>
      <w:tr w:rsidR="004B391E" w14:paraId="5E364B8B"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6DE234E" w14:textId="3919FDAB" w:rsidR="004B391E" w:rsidRDefault="004B391E" w:rsidP="00807DF9">
            <w:pPr>
              <w:jc w:val="center"/>
              <w:rPr>
                <w:color w:val="000000"/>
              </w:rPr>
            </w:pPr>
            <w:r>
              <w:rPr>
                <w:color w:val="000000"/>
              </w:rPr>
              <w:lastRenderedPageBreak/>
              <w:t>1114</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22FD4DC4" w14:textId="3291E8D7" w:rsidR="004B391E" w:rsidRDefault="004B391E" w:rsidP="00807DF9">
            <w:pPr>
              <w:jc w:val="center"/>
              <w:rPr>
                <w:color w:val="000000"/>
              </w:rPr>
            </w:pPr>
            <w:r>
              <w:rPr>
                <w:color w:val="000000"/>
              </w:rPr>
              <w:t>2529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A9D174A"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7936FD7" w14:textId="36BB3B41" w:rsidR="004B391E" w:rsidRDefault="004B391E" w:rsidP="00807DF9">
            <w:pPr>
              <w:rPr>
                <w:color w:val="000000"/>
              </w:rPr>
            </w:pPr>
            <w:r w:rsidRPr="004B391E">
              <w:rPr>
                <w:color w:val="000000"/>
              </w:rPr>
              <w:t>The CONTRACTOR shall address data related issues identified during the CalSAWS Converted Data Test of Collections and Overpayments data for the twelve (12) opted-in CalWIN Counties.</w:t>
            </w:r>
          </w:p>
        </w:tc>
      </w:tr>
      <w:tr w:rsidR="004B391E" w14:paraId="427A974A"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0B3C1F7" w14:textId="793387E6" w:rsidR="004B391E" w:rsidRDefault="004B391E" w:rsidP="00807DF9">
            <w:pPr>
              <w:jc w:val="center"/>
              <w:rPr>
                <w:color w:val="000000"/>
              </w:rPr>
            </w:pPr>
            <w:r>
              <w:rPr>
                <w:color w:val="000000"/>
              </w:rPr>
              <w:t>1115</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B24EB5C" w14:textId="1B1C6442" w:rsidR="004B391E" w:rsidRDefault="004B391E" w:rsidP="00807DF9">
            <w:pPr>
              <w:jc w:val="center"/>
              <w:rPr>
                <w:color w:val="000000"/>
              </w:rPr>
            </w:pPr>
            <w:r>
              <w:rPr>
                <w:color w:val="000000"/>
              </w:rPr>
              <w:t>2530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265FEF7"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DF31BB5" w14:textId="19EDBA6B" w:rsidR="004B391E" w:rsidRDefault="004B391E" w:rsidP="00807DF9">
            <w:pPr>
              <w:rPr>
                <w:color w:val="000000"/>
              </w:rPr>
            </w:pPr>
            <w:r w:rsidRPr="004B391E">
              <w:rPr>
                <w:color w:val="000000"/>
              </w:rPr>
              <w:t>The CONTRACTOR shall incorporate the conversion of the Collections and Overpayments data files, provided by the twelve (12) opted-in CalWIN Counties, within the execution of the Mock Conversion, one for each of the six (6) go-live waves into the CalSAWS Software.</w:t>
            </w:r>
          </w:p>
        </w:tc>
      </w:tr>
      <w:tr w:rsidR="004B391E" w14:paraId="61400639"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A84272A" w14:textId="3F34F715" w:rsidR="004B391E" w:rsidRDefault="004B391E" w:rsidP="00807DF9">
            <w:pPr>
              <w:jc w:val="center"/>
              <w:rPr>
                <w:color w:val="000000"/>
              </w:rPr>
            </w:pPr>
            <w:r>
              <w:rPr>
                <w:color w:val="000000"/>
              </w:rPr>
              <w:t>1116</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2ADF3353" w14:textId="247C6824" w:rsidR="004B391E" w:rsidRDefault="004B391E" w:rsidP="00807DF9">
            <w:pPr>
              <w:jc w:val="center"/>
              <w:rPr>
                <w:color w:val="000000"/>
              </w:rPr>
            </w:pPr>
            <w:r>
              <w:rPr>
                <w:color w:val="000000"/>
              </w:rPr>
              <w:t>2531</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FC0D26A"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3550F7D" w14:textId="1A175EC2" w:rsidR="004B391E" w:rsidRDefault="004B391E" w:rsidP="00807DF9">
            <w:pPr>
              <w:rPr>
                <w:color w:val="000000"/>
              </w:rPr>
            </w:pPr>
            <w:r w:rsidRPr="004B391E">
              <w:rPr>
                <w:color w:val="000000"/>
              </w:rPr>
              <w:t>The CONTRACTOR shall address data related issues identified during the Mock Conversion of Collections and Overpayments data for the twelve (12) opted-in CalWIN Counties.</w:t>
            </w:r>
          </w:p>
        </w:tc>
      </w:tr>
      <w:tr w:rsidR="004B391E" w14:paraId="19169C0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49B9470" w14:textId="77598C85" w:rsidR="004B391E" w:rsidRDefault="004B391E" w:rsidP="00807DF9">
            <w:pPr>
              <w:jc w:val="center"/>
              <w:rPr>
                <w:color w:val="000000"/>
              </w:rPr>
            </w:pPr>
            <w:r>
              <w:rPr>
                <w:color w:val="000000"/>
              </w:rPr>
              <w:t>1117</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F9A810D" w14:textId="19CA0343" w:rsidR="004B391E" w:rsidRDefault="004B391E" w:rsidP="00807DF9">
            <w:pPr>
              <w:jc w:val="center"/>
              <w:rPr>
                <w:color w:val="000000"/>
              </w:rPr>
            </w:pPr>
            <w:r>
              <w:rPr>
                <w:color w:val="000000"/>
              </w:rPr>
              <w:t>2532</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2555ACEF"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2D8252A" w14:textId="55A31BFD" w:rsidR="004B391E" w:rsidRDefault="004B391E" w:rsidP="00807DF9">
            <w:pPr>
              <w:rPr>
                <w:color w:val="000000"/>
              </w:rPr>
            </w:pPr>
            <w:r w:rsidRPr="004B391E">
              <w:rPr>
                <w:color w:val="000000"/>
              </w:rPr>
              <w:t>The CONTRACTOR shall provide during Mock Conversions and Cutovers to the twelve (12) opted-in CalWIN Counties data fallout reports of records which failed to convert from the Collections and Overpayments data files.</w:t>
            </w:r>
          </w:p>
        </w:tc>
      </w:tr>
      <w:tr w:rsidR="004B391E" w14:paraId="45413BD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72FA98F" w14:textId="0EA44436" w:rsidR="004B391E" w:rsidRDefault="004B391E" w:rsidP="00807DF9">
            <w:pPr>
              <w:jc w:val="center"/>
              <w:rPr>
                <w:color w:val="000000"/>
              </w:rPr>
            </w:pPr>
            <w:r>
              <w:rPr>
                <w:color w:val="000000"/>
              </w:rPr>
              <w:t>1118</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7A88BB05" w14:textId="04C58E29" w:rsidR="004B391E" w:rsidRDefault="004B391E" w:rsidP="00807DF9">
            <w:pPr>
              <w:jc w:val="center"/>
              <w:rPr>
                <w:color w:val="000000"/>
              </w:rPr>
            </w:pPr>
            <w:r>
              <w:rPr>
                <w:color w:val="000000"/>
              </w:rPr>
              <w:t>2533</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A7BBA8E"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7B0D0A6" w14:textId="6EBD2B58" w:rsidR="004B391E" w:rsidRDefault="004B391E" w:rsidP="00807DF9">
            <w:pPr>
              <w:rPr>
                <w:color w:val="000000"/>
              </w:rPr>
            </w:pPr>
            <w:r w:rsidRPr="004B391E">
              <w:rPr>
                <w:color w:val="000000"/>
              </w:rPr>
              <w:t>The CONTRACTOR shall provide during Mock Conversions and Cutovers to the twelve (12) opted-in CalWIN Counties data mapping reports that contains the Extraction, Transformation, and Load (ETL) information for converting the Collections and Overpayments data files to the CalSAWS Software.</w:t>
            </w:r>
          </w:p>
        </w:tc>
      </w:tr>
      <w:tr w:rsidR="004B391E" w14:paraId="78E56EED"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4D847F1" w14:textId="2EC598D6" w:rsidR="004B391E" w:rsidRDefault="004B391E" w:rsidP="00807DF9">
            <w:pPr>
              <w:jc w:val="center"/>
              <w:rPr>
                <w:color w:val="000000"/>
              </w:rPr>
            </w:pPr>
            <w:r>
              <w:rPr>
                <w:color w:val="000000"/>
              </w:rPr>
              <w:t>1119</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84CDCC3" w14:textId="5CB29AB3" w:rsidR="004B391E" w:rsidRDefault="004B391E" w:rsidP="00807DF9">
            <w:pPr>
              <w:jc w:val="center"/>
              <w:rPr>
                <w:color w:val="000000"/>
              </w:rPr>
            </w:pPr>
            <w:r>
              <w:rPr>
                <w:color w:val="000000"/>
              </w:rPr>
              <w:t>2534</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17BE1A7B"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30A9AE6" w14:textId="6722DEC3" w:rsidR="004B391E" w:rsidRDefault="004B391E" w:rsidP="00807DF9">
            <w:pPr>
              <w:rPr>
                <w:color w:val="000000"/>
              </w:rPr>
            </w:pPr>
            <w:r w:rsidRPr="004B391E">
              <w:rPr>
                <w:color w:val="000000"/>
              </w:rPr>
              <w:t>The CONTRACTOR shall provide during Mock Conversions and Cutovers to the twelve (12) opted-in CalWIN Counties data validation reports of records which converted from the Collections and Overpayments data files.</w:t>
            </w:r>
          </w:p>
        </w:tc>
      </w:tr>
      <w:tr w:rsidR="004B391E" w14:paraId="092ABAE2"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5E6B2B9" w14:textId="09374D28" w:rsidR="004B391E" w:rsidRDefault="004B391E" w:rsidP="00807DF9">
            <w:pPr>
              <w:jc w:val="center"/>
              <w:rPr>
                <w:color w:val="000000"/>
              </w:rPr>
            </w:pPr>
            <w:r>
              <w:rPr>
                <w:color w:val="000000"/>
              </w:rPr>
              <w:t>1120</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E6312F0" w14:textId="26E61D69" w:rsidR="004B391E" w:rsidRDefault="004B391E" w:rsidP="00807DF9">
            <w:pPr>
              <w:jc w:val="center"/>
              <w:rPr>
                <w:color w:val="000000"/>
              </w:rPr>
            </w:pPr>
            <w:r>
              <w:rPr>
                <w:color w:val="000000"/>
              </w:rPr>
              <w:t>2535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9DA4FB6"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730E0BE" w14:textId="21410C7D" w:rsidR="004B391E" w:rsidRDefault="004B391E" w:rsidP="00807DF9">
            <w:pPr>
              <w:rPr>
                <w:color w:val="000000"/>
              </w:rPr>
            </w:pPr>
            <w:r w:rsidRPr="004B391E">
              <w:rPr>
                <w:color w:val="000000"/>
              </w:rPr>
              <w:t>The CONTRACTOR shall execute the one-time conversion of Collections and Overpayments data files for the twelve (12) opted-in CalWIN Counties at their wave go-live into the CalSAWS Software.</w:t>
            </w:r>
          </w:p>
        </w:tc>
      </w:tr>
      <w:tr w:rsidR="004B391E" w14:paraId="1A496387"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385B018" w14:textId="5AA6A9E0" w:rsidR="004B391E" w:rsidRDefault="004B391E" w:rsidP="00807DF9">
            <w:pPr>
              <w:jc w:val="center"/>
              <w:rPr>
                <w:color w:val="000000"/>
              </w:rPr>
            </w:pPr>
            <w:r>
              <w:rPr>
                <w:color w:val="000000"/>
              </w:rPr>
              <w:t>1121</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AC1403E" w14:textId="30F5F83C" w:rsidR="004B391E" w:rsidRDefault="004B391E" w:rsidP="00807DF9">
            <w:pPr>
              <w:jc w:val="center"/>
              <w:rPr>
                <w:color w:val="000000"/>
              </w:rPr>
            </w:pPr>
            <w:r>
              <w:rPr>
                <w:color w:val="000000"/>
              </w:rPr>
              <w:t>2536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22CA54DB"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726103A" w14:textId="4D7DF584" w:rsidR="004B391E" w:rsidRDefault="004B391E" w:rsidP="00807DF9">
            <w:pPr>
              <w:rPr>
                <w:color w:val="000000"/>
              </w:rPr>
            </w:pPr>
            <w:r w:rsidRPr="004B391E">
              <w:rPr>
                <w:color w:val="000000"/>
              </w:rPr>
              <w:t>The CONTRACTOR shall provide post-conversion support to the migrated twelve (12) opted-in CalWIN Counties to resolve issues related to the conversion of Collections and Overpayments data.</w:t>
            </w:r>
          </w:p>
        </w:tc>
      </w:tr>
      <w:tr w:rsidR="004B391E" w14:paraId="3C8360E0"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65AF002" w14:textId="4C398604" w:rsidR="004B391E" w:rsidRDefault="004B391E" w:rsidP="00807DF9">
            <w:pPr>
              <w:jc w:val="center"/>
              <w:rPr>
                <w:color w:val="000000"/>
              </w:rPr>
            </w:pP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9B631C7" w14:textId="55D73107" w:rsidR="004B391E" w:rsidRDefault="004B391E" w:rsidP="00807DF9">
            <w:pPr>
              <w:jc w:val="center"/>
              <w:rPr>
                <w:color w:val="000000"/>
              </w:rPr>
            </w:pP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1DA069D9" w14:textId="77777777" w:rsidR="004B391E" w:rsidRDefault="004B391E" w:rsidP="00807DF9">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E097968" w14:textId="5C55D8A6" w:rsidR="004B391E" w:rsidRDefault="004B391E" w:rsidP="004B391E">
            <w:pPr>
              <w:rPr>
                <w:color w:val="000000"/>
              </w:rPr>
            </w:pPr>
          </w:p>
        </w:tc>
      </w:tr>
      <w:tr w:rsidR="004B391E" w14:paraId="43893CDC"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FD9A6EB" w14:textId="64653AFC" w:rsidR="004B391E" w:rsidRDefault="004B391E" w:rsidP="004B391E">
            <w:pPr>
              <w:jc w:val="center"/>
              <w:rPr>
                <w:color w:val="000000"/>
              </w:rPr>
            </w:pP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0BE5716C" w14:textId="1A94B7DB" w:rsidR="004B391E" w:rsidRDefault="004B391E" w:rsidP="004B391E">
            <w:pPr>
              <w:jc w:val="center"/>
              <w:rPr>
                <w:color w:val="000000"/>
              </w:rPr>
            </w:pP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C3CED02"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85D6F72" w14:textId="7927644A" w:rsidR="004B391E" w:rsidRPr="004B391E" w:rsidRDefault="004B391E" w:rsidP="004B391E">
            <w:pPr>
              <w:rPr>
                <w:color w:val="000000"/>
              </w:rPr>
            </w:pPr>
          </w:p>
        </w:tc>
      </w:tr>
      <w:tr w:rsidR="004B391E" w14:paraId="60A1459A"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BD2659A" w14:textId="48D85A55" w:rsidR="004B391E" w:rsidRDefault="00DC394F" w:rsidP="004B391E">
            <w:pPr>
              <w:jc w:val="center"/>
              <w:rPr>
                <w:color w:val="000000"/>
              </w:rPr>
            </w:pPr>
            <w:r>
              <w:rPr>
                <w:color w:val="000000"/>
              </w:rPr>
              <w:t>1124</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190AC32" w14:textId="01495F8E" w:rsidR="004B391E" w:rsidRDefault="004B391E" w:rsidP="004B391E">
            <w:pPr>
              <w:jc w:val="center"/>
              <w:rPr>
                <w:color w:val="000000"/>
              </w:rPr>
            </w:pPr>
            <w:r>
              <w:rPr>
                <w:color w:val="000000"/>
              </w:rPr>
              <w:t>2539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62ADFB1"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5D467DD" w14:textId="2305C7F3" w:rsidR="004B391E" w:rsidRPr="004B391E" w:rsidRDefault="004B391E" w:rsidP="004B391E">
            <w:pPr>
              <w:rPr>
                <w:color w:val="000000"/>
              </w:rPr>
            </w:pPr>
            <w:r w:rsidRPr="004B391E">
              <w:rPr>
                <w:color w:val="000000"/>
              </w:rPr>
              <w:t xml:space="preserve">The CONTRACTOR shall create data conversion file specification documents for Fraud/Special Investigations.  The specification documents shall define the structure and the type of data to be converted from ancillary systems used for Fraud/Special Investigations by the sixteen (16) opted-in CalWIN Counties. The documents shall be based on the structure and type of data needed by the CalSAWS Software. </w:t>
            </w:r>
          </w:p>
        </w:tc>
      </w:tr>
      <w:tr w:rsidR="004B391E" w14:paraId="692D19BF"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17D9AD2" w14:textId="5DE6B02D" w:rsidR="004B391E" w:rsidRDefault="00DC394F" w:rsidP="004B391E">
            <w:pPr>
              <w:jc w:val="center"/>
              <w:rPr>
                <w:color w:val="000000"/>
              </w:rPr>
            </w:pPr>
            <w:r>
              <w:rPr>
                <w:color w:val="000000"/>
              </w:rPr>
              <w:t>1125</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AA90AF5" w14:textId="2B054E02" w:rsidR="004B391E" w:rsidRDefault="004B391E" w:rsidP="004B391E">
            <w:pPr>
              <w:jc w:val="center"/>
              <w:rPr>
                <w:color w:val="000000"/>
              </w:rPr>
            </w:pPr>
            <w:r>
              <w:rPr>
                <w:color w:val="000000"/>
              </w:rPr>
              <w:t>2540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2163A56"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9C8D8AC" w14:textId="37A249C9" w:rsidR="004B391E" w:rsidRPr="004B391E" w:rsidRDefault="004B391E" w:rsidP="004B391E">
            <w:pPr>
              <w:rPr>
                <w:color w:val="000000"/>
              </w:rPr>
            </w:pPr>
            <w:r w:rsidRPr="004B391E">
              <w:rPr>
                <w:color w:val="000000"/>
              </w:rPr>
              <w:t xml:space="preserve">The CONTRACTOR shall provide support to the sixteen (16) opted-in CalWIN Counties in the mapping of the Fraud/Special Investigations </w:t>
            </w:r>
            <w:r w:rsidRPr="004B391E">
              <w:rPr>
                <w:color w:val="000000"/>
              </w:rPr>
              <w:lastRenderedPageBreak/>
              <w:t>ancillary system data to the data fields described within the specification documents.</w:t>
            </w:r>
          </w:p>
        </w:tc>
      </w:tr>
      <w:tr w:rsidR="004B391E" w14:paraId="139AC9B8"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A4A64C0" w14:textId="16701172" w:rsidR="004B391E" w:rsidRDefault="00DC394F" w:rsidP="004B391E">
            <w:pPr>
              <w:jc w:val="center"/>
              <w:rPr>
                <w:color w:val="000000"/>
              </w:rPr>
            </w:pPr>
            <w:r>
              <w:rPr>
                <w:color w:val="000000"/>
              </w:rPr>
              <w:lastRenderedPageBreak/>
              <w:t>1126</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307D791" w14:textId="3B161C6E" w:rsidR="004B391E" w:rsidRDefault="004B391E" w:rsidP="004B391E">
            <w:pPr>
              <w:jc w:val="center"/>
              <w:rPr>
                <w:color w:val="000000"/>
              </w:rPr>
            </w:pPr>
            <w:r>
              <w:rPr>
                <w:color w:val="000000"/>
              </w:rPr>
              <w:t>2541</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EE5A9E5"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BB39653" w14:textId="67F570BE" w:rsidR="004B391E" w:rsidRPr="004B391E" w:rsidRDefault="004B391E" w:rsidP="004B391E">
            <w:pPr>
              <w:rPr>
                <w:color w:val="000000"/>
              </w:rPr>
            </w:pPr>
            <w:r w:rsidRPr="004B391E">
              <w:rPr>
                <w:color w:val="000000"/>
              </w:rPr>
              <w:t xml:space="preserve">The CONTRACTOR shall develop and test automated conversion routines to convert the data files, provided by the sixteen (16) opted-in CalWIN Counties, in the format specified by the conversion file specification documents for Fraud/Special Investigations. </w:t>
            </w:r>
          </w:p>
        </w:tc>
      </w:tr>
      <w:tr w:rsidR="004B391E" w14:paraId="35F75436"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3832F9C" w14:textId="27303329" w:rsidR="004B391E" w:rsidRDefault="00DC394F" w:rsidP="004B391E">
            <w:pPr>
              <w:jc w:val="center"/>
              <w:rPr>
                <w:color w:val="000000"/>
              </w:rPr>
            </w:pPr>
            <w:r>
              <w:rPr>
                <w:color w:val="000000"/>
              </w:rPr>
              <w:t>1127</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AC65261" w14:textId="72FB2580" w:rsidR="004B391E" w:rsidRDefault="004B391E" w:rsidP="004B391E">
            <w:pPr>
              <w:jc w:val="center"/>
              <w:rPr>
                <w:color w:val="000000"/>
              </w:rPr>
            </w:pPr>
            <w:r>
              <w:rPr>
                <w:color w:val="000000"/>
              </w:rPr>
              <w:t>2542</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55343DB"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65F02B2" w14:textId="4DF3293A" w:rsidR="004B391E" w:rsidRPr="004B391E" w:rsidRDefault="004B391E" w:rsidP="004B391E">
            <w:pPr>
              <w:rPr>
                <w:color w:val="000000"/>
              </w:rPr>
            </w:pPr>
            <w:r w:rsidRPr="004B391E">
              <w:rPr>
                <w:color w:val="000000"/>
              </w:rPr>
              <w:t>The CONTRACTOR shall address data related issues identified during the CalSAWS Converted Data Test of Fraud/Special Investigations data for the sixteen (16) opted-in CalWIN Counties.</w:t>
            </w:r>
          </w:p>
        </w:tc>
      </w:tr>
      <w:tr w:rsidR="004B391E" w14:paraId="6E30CD9E"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221D6DF" w14:textId="66C010A3" w:rsidR="004B391E" w:rsidRDefault="00DC394F" w:rsidP="004B391E">
            <w:pPr>
              <w:jc w:val="center"/>
              <w:rPr>
                <w:color w:val="000000"/>
              </w:rPr>
            </w:pPr>
            <w:r>
              <w:rPr>
                <w:color w:val="000000"/>
              </w:rPr>
              <w:t>1128</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73CE6AD" w14:textId="50616078" w:rsidR="004B391E" w:rsidRDefault="004B391E" w:rsidP="004B391E">
            <w:pPr>
              <w:jc w:val="center"/>
              <w:rPr>
                <w:color w:val="000000"/>
              </w:rPr>
            </w:pPr>
            <w:r>
              <w:rPr>
                <w:color w:val="000000"/>
              </w:rPr>
              <w:t>2543</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66A677E"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B113526" w14:textId="048167BF" w:rsidR="004B391E" w:rsidRPr="004B391E" w:rsidRDefault="004B391E" w:rsidP="004B391E">
            <w:pPr>
              <w:rPr>
                <w:color w:val="000000"/>
              </w:rPr>
            </w:pPr>
            <w:r w:rsidRPr="004B391E">
              <w:rPr>
                <w:color w:val="000000"/>
              </w:rPr>
              <w:t>The CONTRACTOR shall incorporate the conversion of the Fraud/Special Investigations data files, provided by the sixteen (16) opted-in CalWIN Counties, within the execution of the Mock Conversion, one for each of the six (6) go-live waves into the CalSAWS Software.</w:t>
            </w:r>
          </w:p>
        </w:tc>
      </w:tr>
      <w:tr w:rsidR="004B391E" w14:paraId="46EB5C3C"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8F70F8B" w14:textId="27A0BE65" w:rsidR="004B391E" w:rsidRDefault="00DC394F" w:rsidP="004B391E">
            <w:pPr>
              <w:jc w:val="center"/>
              <w:rPr>
                <w:color w:val="000000"/>
              </w:rPr>
            </w:pPr>
            <w:r>
              <w:rPr>
                <w:color w:val="000000"/>
              </w:rPr>
              <w:t>1129</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791C1352" w14:textId="6B3D7917" w:rsidR="004B391E" w:rsidRDefault="004B391E" w:rsidP="004B391E">
            <w:pPr>
              <w:jc w:val="center"/>
              <w:rPr>
                <w:color w:val="000000"/>
              </w:rPr>
            </w:pPr>
            <w:r>
              <w:rPr>
                <w:color w:val="000000"/>
              </w:rPr>
              <w:t>2544</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51E2A19"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141DDEB" w14:textId="7375BD69" w:rsidR="004B391E" w:rsidRPr="004B391E" w:rsidRDefault="004B391E" w:rsidP="004B391E">
            <w:pPr>
              <w:rPr>
                <w:color w:val="000000"/>
              </w:rPr>
            </w:pPr>
            <w:r w:rsidRPr="004B391E">
              <w:rPr>
                <w:color w:val="000000"/>
              </w:rPr>
              <w:t>The CONTRACTOR shall address data related issues identified during the Mock Conversion of Fraud/Special Investigations data for the sixteen (16) opted-in CalWIN Counties.</w:t>
            </w:r>
          </w:p>
        </w:tc>
      </w:tr>
      <w:tr w:rsidR="004B391E" w14:paraId="1FDDBEA3"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99D9F48" w14:textId="74F869A5" w:rsidR="004B391E" w:rsidRDefault="00DC394F" w:rsidP="004B391E">
            <w:pPr>
              <w:jc w:val="center"/>
              <w:rPr>
                <w:color w:val="000000"/>
              </w:rPr>
            </w:pPr>
            <w:r>
              <w:rPr>
                <w:color w:val="000000"/>
              </w:rPr>
              <w:t>1130</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EF4583C" w14:textId="526C115A" w:rsidR="004B391E" w:rsidRDefault="004B391E" w:rsidP="004B391E">
            <w:pPr>
              <w:jc w:val="center"/>
              <w:rPr>
                <w:color w:val="000000"/>
              </w:rPr>
            </w:pPr>
            <w:r>
              <w:rPr>
                <w:color w:val="000000"/>
              </w:rPr>
              <w:t>2545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EE9CFCA"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AD531A1" w14:textId="06F059BD" w:rsidR="004B391E" w:rsidRPr="004B391E" w:rsidRDefault="004B391E" w:rsidP="004B391E">
            <w:pPr>
              <w:rPr>
                <w:color w:val="000000"/>
              </w:rPr>
            </w:pPr>
            <w:r w:rsidRPr="004B391E">
              <w:rPr>
                <w:color w:val="000000"/>
              </w:rPr>
              <w:t>The CONTRACTOR shall provide during Mock Conversions and Cutovers to the sixteen (16) opted-in CalWIN Counties data fallout reports of records which failed to convert from the Fraud/Special Investigations data files.</w:t>
            </w:r>
          </w:p>
        </w:tc>
      </w:tr>
      <w:tr w:rsidR="004B391E" w14:paraId="0182366F"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9151696" w14:textId="65D77956" w:rsidR="004B391E" w:rsidRDefault="00DC394F" w:rsidP="004B391E">
            <w:pPr>
              <w:jc w:val="center"/>
              <w:rPr>
                <w:color w:val="000000"/>
              </w:rPr>
            </w:pPr>
            <w:r>
              <w:rPr>
                <w:color w:val="000000"/>
              </w:rPr>
              <w:t>1131</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9106CA1" w14:textId="6DD78128" w:rsidR="004B391E" w:rsidRDefault="004B391E" w:rsidP="004B391E">
            <w:pPr>
              <w:jc w:val="center"/>
              <w:rPr>
                <w:color w:val="000000"/>
              </w:rPr>
            </w:pPr>
            <w:r>
              <w:rPr>
                <w:color w:val="000000"/>
              </w:rPr>
              <w:t>2546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6244B29"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964223D" w14:textId="4DAF4D0D" w:rsidR="004B391E" w:rsidRPr="004B391E" w:rsidRDefault="004B391E" w:rsidP="004B391E">
            <w:pPr>
              <w:rPr>
                <w:color w:val="000000"/>
              </w:rPr>
            </w:pPr>
            <w:r w:rsidRPr="004B391E">
              <w:rPr>
                <w:color w:val="000000"/>
              </w:rPr>
              <w:t>The CONTRACTOR shall provide during Mock Conversions and Cutovers to the sixteen (16) opted-in CalWIN Counties, data validation reports of records which converted from the Fraud/Special Investigation data files.</w:t>
            </w:r>
          </w:p>
        </w:tc>
      </w:tr>
      <w:tr w:rsidR="004B391E" w14:paraId="70961822"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F79731D" w14:textId="797664CB" w:rsidR="004B391E" w:rsidRDefault="00DC394F" w:rsidP="004B391E">
            <w:pPr>
              <w:jc w:val="center"/>
              <w:rPr>
                <w:color w:val="000000"/>
              </w:rPr>
            </w:pPr>
            <w:r>
              <w:rPr>
                <w:color w:val="000000"/>
              </w:rPr>
              <w:t>1132</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1421612" w14:textId="586060EE" w:rsidR="004B391E" w:rsidRDefault="004B391E" w:rsidP="004B391E">
            <w:pPr>
              <w:jc w:val="center"/>
              <w:rPr>
                <w:color w:val="000000"/>
              </w:rPr>
            </w:pPr>
            <w:r>
              <w:rPr>
                <w:color w:val="000000"/>
              </w:rPr>
              <w:t>2547</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F559803"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1B5A55F" w14:textId="4A6EB002" w:rsidR="004B391E" w:rsidRPr="004B391E" w:rsidRDefault="004B391E" w:rsidP="004B391E">
            <w:pPr>
              <w:rPr>
                <w:color w:val="000000"/>
              </w:rPr>
            </w:pPr>
            <w:r w:rsidRPr="004B391E">
              <w:rPr>
                <w:color w:val="000000"/>
              </w:rPr>
              <w:t>The CONTRACTOR shall provide during Mock Conversions and Cutovers to the sixteen (16) opted-in CalWIN Counties, data mapping reports that contains the Extraction, Transformation, and Load (ETL) information for converting the Fraud/Special Investigation data files to the CalSAWS Software.</w:t>
            </w:r>
          </w:p>
        </w:tc>
      </w:tr>
      <w:tr w:rsidR="004B391E" w14:paraId="26453C28"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3994431" w14:textId="6B443319" w:rsidR="004B391E" w:rsidRDefault="00DC394F" w:rsidP="004B391E">
            <w:pPr>
              <w:jc w:val="center"/>
              <w:rPr>
                <w:color w:val="000000"/>
              </w:rPr>
            </w:pPr>
            <w:r>
              <w:rPr>
                <w:color w:val="000000"/>
              </w:rPr>
              <w:t>1133</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9D9C3C6" w14:textId="36D9EE1E" w:rsidR="004B391E" w:rsidRDefault="004B391E" w:rsidP="004B391E">
            <w:pPr>
              <w:jc w:val="center"/>
              <w:rPr>
                <w:color w:val="000000"/>
              </w:rPr>
            </w:pPr>
            <w:r>
              <w:rPr>
                <w:color w:val="000000"/>
              </w:rPr>
              <w:t>2548</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23850B5"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057CF810" w14:textId="13631F1C" w:rsidR="004B391E" w:rsidRPr="004B391E" w:rsidRDefault="004B391E" w:rsidP="004B391E">
            <w:pPr>
              <w:rPr>
                <w:color w:val="000000"/>
              </w:rPr>
            </w:pPr>
            <w:r w:rsidRPr="004B391E">
              <w:rPr>
                <w:color w:val="000000"/>
              </w:rPr>
              <w:t>The CONTRACTOR shall execute the one-time conversion of Fraud/Special Investigations data files for the sixteen (16) opted-in CalWIN Counties at their wave go-live into the CalSAWS Software.</w:t>
            </w:r>
          </w:p>
        </w:tc>
      </w:tr>
      <w:tr w:rsidR="004B391E" w14:paraId="23F0F7A1"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D0824A2" w14:textId="3E636E1B" w:rsidR="004B391E" w:rsidRDefault="00DC394F" w:rsidP="004B391E">
            <w:pPr>
              <w:jc w:val="center"/>
              <w:rPr>
                <w:color w:val="000000"/>
              </w:rPr>
            </w:pPr>
            <w:r>
              <w:rPr>
                <w:color w:val="000000"/>
              </w:rPr>
              <w:t>1134</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1C723957" w14:textId="07907168" w:rsidR="004B391E" w:rsidRDefault="004B391E" w:rsidP="004B391E">
            <w:pPr>
              <w:jc w:val="center"/>
              <w:rPr>
                <w:color w:val="000000"/>
              </w:rPr>
            </w:pPr>
            <w:r>
              <w:rPr>
                <w:color w:val="000000"/>
              </w:rPr>
              <w:t>2549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50E73F4"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6833E11" w14:textId="5CAD3B9A" w:rsidR="004B391E" w:rsidRPr="004B391E" w:rsidRDefault="004B391E" w:rsidP="004B391E">
            <w:pPr>
              <w:rPr>
                <w:color w:val="000000"/>
              </w:rPr>
            </w:pPr>
            <w:r w:rsidRPr="004B391E">
              <w:rPr>
                <w:color w:val="000000"/>
              </w:rPr>
              <w:t>The CONTRACTOR shall provide post-conversion support to the migrated sixteen (16) opted-in CalWIN Counties to resolve issues related to the conversion of Fraud/Special Investigations data.</w:t>
            </w:r>
          </w:p>
        </w:tc>
      </w:tr>
      <w:tr w:rsidR="004B391E" w14:paraId="42A93066"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101D00CF" w14:textId="64143A71" w:rsidR="004B391E" w:rsidRDefault="00DC394F" w:rsidP="004B391E">
            <w:pPr>
              <w:jc w:val="center"/>
              <w:rPr>
                <w:color w:val="000000"/>
              </w:rPr>
            </w:pPr>
            <w:r>
              <w:rPr>
                <w:color w:val="000000"/>
              </w:rPr>
              <w:t>1135</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3B4B933" w14:textId="6D3022D3" w:rsidR="004B391E" w:rsidRDefault="004B391E" w:rsidP="004B391E">
            <w:pPr>
              <w:jc w:val="center"/>
              <w:rPr>
                <w:color w:val="000000"/>
              </w:rPr>
            </w:pPr>
            <w:r>
              <w:rPr>
                <w:color w:val="000000"/>
              </w:rPr>
              <w:t>2550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731B59E"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9112AF1" w14:textId="7CD47941" w:rsidR="004B391E" w:rsidRPr="004B391E" w:rsidRDefault="004B391E" w:rsidP="004B391E">
            <w:pPr>
              <w:rPr>
                <w:color w:val="000000"/>
              </w:rPr>
            </w:pPr>
            <w:r w:rsidRPr="004B391E">
              <w:rPr>
                <w:color w:val="000000"/>
              </w:rPr>
              <w:t xml:space="preserve">The CONTRACTOR shall create data conversion file specification documents for Quality Assurance/Quality Review. The specification documents shall define the structure and the type of data to be converted from ancillary systems used for Quality Assurance/Quality Review by the eleven (11) opted-in CalWIN Counties. The documents shall be based on the structure and type of data needed by the CalSAWS Software. </w:t>
            </w:r>
          </w:p>
        </w:tc>
      </w:tr>
      <w:tr w:rsidR="004B391E" w14:paraId="4A7B6CE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BE67E73" w14:textId="4916F279" w:rsidR="004B391E" w:rsidRDefault="00DC394F" w:rsidP="004B391E">
            <w:pPr>
              <w:jc w:val="center"/>
              <w:rPr>
                <w:color w:val="000000"/>
              </w:rPr>
            </w:pPr>
            <w:r>
              <w:rPr>
                <w:color w:val="000000"/>
              </w:rPr>
              <w:lastRenderedPageBreak/>
              <w:t>1136</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48E01C1" w14:textId="26B0ADD3" w:rsidR="004B391E" w:rsidRDefault="004B391E" w:rsidP="004B391E">
            <w:pPr>
              <w:jc w:val="center"/>
              <w:rPr>
                <w:color w:val="000000"/>
              </w:rPr>
            </w:pPr>
            <w:r>
              <w:rPr>
                <w:color w:val="000000"/>
              </w:rPr>
              <w:t>2551</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6E62C3E"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73C2C47" w14:textId="7E3CAB8B" w:rsidR="004B391E" w:rsidRPr="004B391E" w:rsidRDefault="004B391E" w:rsidP="004B391E">
            <w:pPr>
              <w:rPr>
                <w:color w:val="000000"/>
              </w:rPr>
            </w:pPr>
            <w:r w:rsidRPr="004B391E">
              <w:rPr>
                <w:color w:val="000000"/>
              </w:rPr>
              <w:t>The CONTRACTOR shall provide support to the eleven (11) opted-in CalWIN Counties, in the mapping of the Quality Assurance/Quality Review ancillary system data to the data fields described within the specification documents.</w:t>
            </w:r>
          </w:p>
        </w:tc>
      </w:tr>
      <w:tr w:rsidR="004B391E" w14:paraId="1745B71B"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E3B57FA" w14:textId="393B58FA" w:rsidR="004B391E" w:rsidRDefault="00DC394F" w:rsidP="004B391E">
            <w:pPr>
              <w:jc w:val="center"/>
              <w:rPr>
                <w:color w:val="000000"/>
              </w:rPr>
            </w:pPr>
            <w:r>
              <w:rPr>
                <w:color w:val="000000"/>
              </w:rPr>
              <w:t>1137</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5AAE21B" w14:textId="5E0CE66E" w:rsidR="004B391E" w:rsidRDefault="004B391E" w:rsidP="004B391E">
            <w:pPr>
              <w:jc w:val="center"/>
              <w:rPr>
                <w:color w:val="000000"/>
              </w:rPr>
            </w:pPr>
            <w:r>
              <w:rPr>
                <w:color w:val="000000"/>
              </w:rPr>
              <w:t>2552</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17B10485"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D072C91" w14:textId="788DFA4A" w:rsidR="004B391E" w:rsidRPr="004B391E" w:rsidRDefault="004B391E" w:rsidP="004B391E">
            <w:pPr>
              <w:rPr>
                <w:color w:val="000000"/>
              </w:rPr>
            </w:pPr>
            <w:r w:rsidRPr="004B391E">
              <w:rPr>
                <w:color w:val="000000"/>
              </w:rPr>
              <w:t xml:space="preserve">The CONTRACTOR shall develop and test automated conversion routines to convert the data files, provided by the eleven (11) opted-in CalWIN Counties, in the format specified by the conversion file specification documents for Quality Assurance/Quality Review. </w:t>
            </w:r>
          </w:p>
        </w:tc>
      </w:tr>
      <w:tr w:rsidR="004B391E" w14:paraId="32591167"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4A15F65" w14:textId="2F3C62EA" w:rsidR="004B391E" w:rsidRDefault="00DC394F" w:rsidP="004B391E">
            <w:pPr>
              <w:jc w:val="center"/>
              <w:rPr>
                <w:color w:val="000000"/>
              </w:rPr>
            </w:pPr>
            <w:r>
              <w:rPr>
                <w:color w:val="000000"/>
              </w:rPr>
              <w:t>1138</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DD54D54" w14:textId="2B09AF1B" w:rsidR="004B391E" w:rsidRDefault="004B391E" w:rsidP="004B391E">
            <w:pPr>
              <w:jc w:val="center"/>
              <w:rPr>
                <w:color w:val="000000"/>
              </w:rPr>
            </w:pPr>
            <w:r>
              <w:rPr>
                <w:color w:val="000000"/>
              </w:rPr>
              <w:t>2553</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3B046CBA"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3CBF3E9" w14:textId="79C7E064" w:rsidR="004B391E" w:rsidRPr="004B391E" w:rsidRDefault="004B391E" w:rsidP="004B391E">
            <w:pPr>
              <w:rPr>
                <w:color w:val="000000"/>
              </w:rPr>
            </w:pPr>
            <w:r w:rsidRPr="004B391E">
              <w:rPr>
                <w:color w:val="000000"/>
              </w:rPr>
              <w:t>The CONTRACTOR shall address data related issues identified during the CalSAWS Converted Data Test of Quality Assurance/Quality Review data for the eleven (11) opted-in CalWIN Counties.</w:t>
            </w:r>
          </w:p>
        </w:tc>
      </w:tr>
      <w:tr w:rsidR="004B391E" w14:paraId="11437120"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94CFA7C" w14:textId="34AF4CEE" w:rsidR="004B391E" w:rsidRDefault="00DC394F" w:rsidP="004B391E">
            <w:pPr>
              <w:jc w:val="center"/>
              <w:rPr>
                <w:color w:val="000000"/>
              </w:rPr>
            </w:pPr>
            <w:r>
              <w:rPr>
                <w:color w:val="000000"/>
              </w:rPr>
              <w:t>1139</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2932386C" w14:textId="3658382F" w:rsidR="004B391E" w:rsidRDefault="004B391E" w:rsidP="004B391E">
            <w:pPr>
              <w:jc w:val="center"/>
              <w:rPr>
                <w:color w:val="000000"/>
              </w:rPr>
            </w:pPr>
            <w:r>
              <w:rPr>
                <w:color w:val="000000"/>
              </w:rPr>
              <w:t>2554</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06AB44C1"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3795875" w14:textId="03F851BF" w:rsidR="004B391E" w:rsidRPr="004B391E" w:rsidRDefault="004B391E" w:rsidP="004B391E">
            <w:pPr>
              <w:rPr>
                <w:color w:val="000000"/>
              </w:rPr>
            </w:pPr>
            <w:r w:rsidRPr="004B391E">
              <w:rPr>
                <w:color w:val="000000"/>
              </w:rPr>
              <w:t>The CONTRACTOR shall incorporate the conversion of the Quality Assurance/Quality Review data files, provided by the eleven (11) opted-in CalWIN Counties, within the execution of the Mock Conversion, one for each of the six (6) go-live waves into the CalSAWS Software.</w:t>
            </w:r>
          </w:p>
        </w:tc>
      </w:tr>
      <w:tr w:rsidR="004B391E" w14:paraId="0E40956A"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F98D1AC" w14:textId="14FBD9C6" w:rsidR="004B391E" w:rsidRDefault="00DC394F" w:rsidP="004B391E">
            <w:pPr>
              <w:jc w:val="center"/>
              <w:rPr>
                <w:color w:val="000000"/>
              </w:rPr>
            </w:pPr>
            <w:r>
              <w:rPr>
                <w:color w:val="000000"/>
              </w:rPr>
              <w:t>1140</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4B08D06" w14:textId="3F1F3388" w:rsidR="004B391E" w:rsidRDefault="004B391E" w:rsidP="004B391E">
            <w:pPr>
              <w:jc w:val="center"/>
              <w:rPr>
                <w:color w:val="000000"/>
              </w:rPr>
            </w:pPr>
            <w:r>
              <w:rPr>
                <w:color w:val="000000"/>
              </w:rPr>
              <w:t>2555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41EFB57"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39D227B" w14:textId="6864B1C6" w:rsidR="004B391E" w:rsidRPr="004B391E" w:rsidRDefault="004B391E" w:rsidP="004B391E">
            <w:pPr>
              <w:rPr>
                <w:color w:val="000000"/>
              </w:rPr>
            </w:pPr>
            <w:r w:rsidRPr="004B391E">
              <w:rPr>
                <w:color w:val="000000"/>
              </w:rPr>
              <w:t>The CONTRACTOR shall address data related issues identified during the Mock Conversion of Quality Assurance/Quality Review data for the eleven (11) opted-in CalWIN Counties.</w:t>
            </w:r>
          </w:p>
        </w:tc>
      </w:tr>
      <w:tr w:rsidR="004B391E" w14:paraId="46780424"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50FF6A7" w14:textId="1AC6EBF5" w:rsidR="004B391E" w:rsidRDefault="00DC394F" w:rsidP="004B391E">
            <w:pPr>
              <w:jc w:val="center"/>
              <w:rPr>
                <w:color w:val="000000"/>
              </w:rPr>
            </w:pPr>
            <w:r>
              <w:rPr>
                <w:color w:val="000000"/>
              </w:rPr>
              <w:t>1141</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0763E82" w14:textId="04603DF1" w:rsidR="004B391E" w:rsidRDefault="004B391E" w:rsidP="004B391E">
            <w:pPr>
              <w:jc w:val="center"/>
              <w:rPr>
                <w:color w:val="000000"/>
              </w:rPr>
            </w:pPr>
            <w:r>
              <w:rPr>
                <w:color w:val="000000"/>
              </w:rPr>
              <w:t>2556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348D2E6"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BCF9AF1" w14:textId="7A04EB44" w:rsidR="004B391E" w:rsidRPr="004B391E" w:rsidRDefault="004B391E" w:rsidP="004B391E">
            <w:pPr>
              <w:rPr>
                <w:color w:val="000000"/>
              </w:rPr>
            </w:pPr>
            <w:r w:rsidRPr="004B391E">
              <w:rPr>
                <w:color w:val="000000"/>
              </w:rPr>
              <w:t>The CONTRACTOR shall provide during Mock Conversions and Cutovers to the eleven (11) opted-in CalWIN Counties, data fallout reports of records which failed to convert from the Quality Assurance/Quality Review data files.</w:t>
            </w:r>
          </w:p>
        </w:tc>
      </w:tr>
      <w:tr w:rsidR="004B391E" w14:paraId="0BFC38AD"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9EE9E58" w14:textId="3C125CCE" w:rsidR="004B391E" w:rsidRDefault="00DC394F" w:rsidP="004B391E">
            <w:pPr>
              <w:jc w:val="center"/>
              <w:rPr>
                <w:color w:val="000000"/>
              </w:rPr>
            </w:pPr>
            <w:r>
              <w:rPr>
                <w:color w:val="000000"/>
              </w:rPr>
              <w:t>1142</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323D71FB" w14:textId="2C713F42" w:rsidR="004B391E" w:rsidRDefault="004B391E" w:rsidP="004B391E">
            <w:pPr>
              <w:jc w:val="center"/>
              <w:rPr>
                <w:color w:val="000000"/>
              </w:rPr>
            </w:pPr>
            <w:r>
              <w:rPr>
                <w:color w:val="000000"/>
              </w:rPr>
              <w:t>2557</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A4A861E"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808283C" w14:textId="29C296F3" w:rsidR="004B391E" w:rsidRPr="004B391E" w:rsidRDefault="004B391E" w:rsidP="004B391E">
            <w:pPr>
              <w:rPr>
                <w:color w:val="000000"/>
              </w:rPr>
            </w:pPr>
            <w:r w:rsidRPr="004B391E">
              <w:rPr>
                <w:color w:val="000000"/>
              </w:rPr>
              <w:t>The CONTRACTOR shall provide during Mock Conversions and Cutovers to the eleven (11) opted-in CalWIN Counties, data validation reports of records which converted from the Quality Assurance/Quality Review data files.</w:t>
            </w:r>
          </w:p>
        </w:tc>
      </w:tr>
      <w:tr w:rsidR="004B391E" w14:paraId="076636C2"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320B8737" w14:textId="5D340CEE" w:rsidR="004B391E" w:rsidRDefault="00DC394F" w:rsidP="004B391E">
            <w:pPr>
              <w:jc w:val="center"/>
              <w:rPr>
                <w:color w:val="000000"/>
              </w:rPr>
            </w:pPr>
            <w:r>
              <w:rPr>
                <w:color w:val="000000"/>
              </w:rPr>
              <w:t>1143</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7F4F27B0" w14:textId="686A9D9A" w:rsidR="004B391E" w:rsidRDefault="004B391E" w:rsidP="004B391E">
            <w:pPr>
              <w:jc w:val="center"/>
              <w:rPr>
                <w:color w:val="000000"/>
              </w:rPr>
            </w:pPr>
            <w:r>
              <w:rPr>
                <w:color w:val="000000"/>
              </w:rPr>
              <w:t>2558</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1AB27B8F"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C3AD0B9" w14:textId="2925BCE0" w:rsidR="004B391E" w:rsidRPr="004B391E" w:rsidRDefault="004B391E" w:rsidP="004B391E">
            <w:pPr>
              <w:rPr>
                <w:color w:val="000000"/>
              </w:rPr>
            </w:pPr>
            <w:r w:rsidRPr="004B391E">
              <w:rPr>
                <w:color w:val="000000"/>
              </w:rPr>
              <w:t>The CONTRACTOR shall provide during Mock Conversions and Cutovers to the eleven (11) opted-in CalWIN Counties, data mapping reports that contains the Extraction, Transformation, and Load (ETL) information for converting the Quality Assurance/Quality Review data files to the CalSAWS Software.</w:t>
            </w:r>
          </w:p>
        </w:tc>
      </w:tr>
      <w:tr w:rsidR="004B391E" w14:paraId="2B6595BE"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6E5E337" w14:textId="1DCBA0E0" w:rsidR="004B391E" w:rsidRDefault="00DC394F" w:rsidP="004B391E">
            <w:pPr>
              <w:jc w:val="center"/>
              <w:rPr>
                <w:color w:val="000000"/>
              </w:rPr>
            </w:pPr>
            <w:r>
              <w:rPr>
                <w:color w:val="000000"/>
              </w:rPr>
              <w:t>1144</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C4A9AA8" w14:textId="03AF3A59" w:rsidR="004B391E" w:rsidRDefault="004B391E" w:rsidP="004B391E">
            <w:pPr>
              <w:jc w:val="center"/>
              <w:rPr>
                <w:color w:val="000000"/>
              </w:rPr>
            </w:pPr>
            <w:r>
              <w:rPr>
                <w:color w:val="000000"/>
              </w:rPr>
              <w:t>2559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51C0B87"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7FF3147A" w14:textId="27CB93A0" w:rsidR="004B391E" w:rsidRPr="004B391E" w:rsidRDefault="004B391E" w:rsidP="004B391E">
            <w:pPr>
              <w:rPr>
                <w:color w:val="000000"/>
              </w:rPr>
            </w:pPr>
            <w:r w:rsidRPr="004B391E">
              <w:rPr>
                <w:color w:val="000000"/>
              </w:rPr>
              <w:t>The CONTRACTOR shall execute the one-time conversion of Quality Assurance/Quality Review data files for the eleven (11) opted-in CalWIN Counties at their wave go-live into the CalSAWS Software.</w:t>
            </w:r>
          </w:p>
        </w:tc>
      </w:tr>
      <w:tr w:rsidR="004B391E" w14:paraId="792130B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65F346B" w14:textId="613C7425" w:rsidR="004B391E" w:rsidRDefault="00DC394F" w:rsidP="004B391E">
            <w:pPr>
              <w:jc w:val="center"/>
              <w:rPr>
                <w:color w:val="000000"/>
              </w:rPr>
            </w:pPr>
            <w:r>
              <w:rPr>
                <w:color w:val="000000"/>
              </w:rPr>
              <w:t>1145</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0D6AAA77" w14:textId="20A66472" w:rsidR="004B391E" w:rsidRDefault="004B391E" w:rsidP="004B391E">
            <w:pPr>
              <w:jc w:val="center"/>
              <w:rPr>
                <w:color w:val="000000"/>
              </w:rPr>
            </w:pPr>
            <w:r>
              <w:rPr>
                <w:color w:val="000000"/>
              </w:rPr>
              <w:t>2560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01A568B"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D76FEFF" w14:textId="47EB2815" w:rsidR="004B391E" w:rsidRPr="004B391E" w:rsidRDefault="004B391E" w:rsidP="004B391E">
            <w:pPr>
              <w:rPr>
                <w:color w:val="000000"/>
              </w:rPr>
            </w:pPr>
            <w:r w:rsidRPr="004B391E">
              <w:rPr>
                <w:color w:val="000000"/>
              </w:rPr>
              <w:t>The CONTRACTOR shall provide post-conversion support, to the migrated eleven (11) opted-in CalWIN Counties, to resolve issues related to the conversion of Quality Assurance/Quality Review data.</w:t>
            </w:r>
          </w:p>
        </w:tc>
      </w:tr>
      <w:tr w:rsidR="004B391E" w14:paraId="76B5AAA8"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9CF12A0" w14:textId="4337BA92" w:rsidR="004B391E" w:rsidRDefault="00DC394F" w:rsidP="004B391E">
            <w:pPr>
              <w:jc w:val="center"/>
              <w:rPr>
                <w:color w:val="000000"/>
              </w:rPr>
            </w:pPr>
            <w:r>
              <w:rPr>
                <w:color w:val="000000"/>
              </w:rPr>
              <w:t>1146</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480A6455" w14:textId="4642644F" w:rsidR="004B391E" w:rsidRDefault="004B391E" w:rsidP="004B391E">
            <w:pPr>
              <w:jc w:val="center"/>
              <w:rPr>
                <w:color w:val="000000"/>
              </w:rPr>
            </w:pPr>
            <w:r>
              <w:rPr>
                <w:color w:val="000000"/>
              </w:rPr>
              <w:t>2561</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1B7F369"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901D784" w14:textId="236D87FF" w:rsidR="004B391E" w:rsidRPr="004B391E" w:rsidRDefault="004B391E" w:rsidP="004B391E">
            <w:pPr>
              <w:rPr>
                <w:color w:val="000000"/>
              </w:rPr>
            </w:pPr>
            <w:r w:rsidRPr="004B391E">
              <w:rPr>
                <w:color w:val="000000"/>
              </w:rPr>
              <w:t xml:space="preserve">The CONTRACTOR shall create data conversion file specification documents for Task Management.  The specification documents shall define the structure and the type of data to be converted from ancillary systems used for Task Management by the 18 CalWIN Counties. The </w:t>
            </w:r>
            <w:r w:rsidRPr="004B391E">
              <w:rPr>
                <w:color w:val="000000"/>
              </w:rPr>
              <w:lastRenderedPageBreak/>
              <w:t xml:space="preserve">documents shall be based on the structure and type of data needed by the CalSAWS Software. </w:t>
            </w:r>
          </w:p>
        </w:tc>
      </w:tr>
      <w:tr w:rsidR="004B391E" w14:paraId="491E5833"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5A4CDBF3" w14:textId="6E064823" w:rsidR="004B391E" w:rsidRDefault="00DC394F" w:rsidP="004B391E">
            <w:pPr>
              <w:jc w:val="center"/>
              <w:rPr>
                <w:color w:val="000000"/>
              </w:rPr>
            </w:pPr>
            <w:r>
              <w:rPr>
                <w:color w:val="000000"/>
              </w:rPr>
              <w:lastRenderedPageBreak/>
              <w:t>1147</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19EE3C0" w14:textId="52DAE776" w:rsidR="004B391E" w:rsidRDefault="004B391E" w:rsidP="004B391E">
            <w:pPr>
              <w:jc w:val="center"/>
              <w:rPr>
                <w:color w:val="000000"/>
              </w:rPr>
            </w:pPr>
            <w:r>
              <w:rPr>
                <w:color w:val="000000"/>
              </w:rPr>
              <w:t>2562</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7941ADC"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7D74927" w14:textId="3C06F75C" w:rsidR="004B391E" w:rsidRPr="004B391E" w:rsidRDefault="004B391E" w:rsidP="004B391E">
            <w:pPr>
              <w:rPr>
                <w:color w:val="000000"/>
              </w:rPr>
            </w:pPr>
            <w:r w:rsidRPr="004B391E">
              <w:rPr>
                <w:color w:val="000000"/>
              </w:rPr>
              <w:t>The CONTRACTOR shall provide support, to the 18 CalWIN Counties, in the mapping of the Task Management ancillary system data to the data fields described within the specification documents.</w:t>
            </w:r>
          </w:p>
        </w:tc>
      </w:tr>
      <w:tr w:rsidR="004B391E" w14:paraId="588DCBED"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B4F7DDB" w14:textId="42D723C8" w:rsidR="004B391E" w:rsidRDefault="00DC394F" w:rsidP="004B391E">
            <w:pPr>
              <w:jc w:val="center"/>
              <w:rPr>
                <w:color w:val="000000"/>
              </w:rPr>
            </w:pPr>
            <w:r>
              <w:rPr>
                <w:color w:val="000000"/>
              </w:rPr>
              <w:t>1148</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639C3211" w14:textId="3367C415" w:rsidR="004B391E" w:rsidRDefault="004B391E" w:rsidP="004B391E">
            <w:pPr>
              <w:jc w:val="center"/>
              <w:rPr>
                <w:color w:val="000000"/>
              </w:rPr>
            </w:pPr>
            <w:r>
              <w:rPr>
                <w:color w:val="000000"/>
              </w:rPr>
              <w:t>2563</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A39AB96"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1788B89" w14:textId="724C6753" w:rsidR="004B391E" w:rsidRPr="004B391E" w:rsidRDefault="004B391E" w:rsidP="004B391E">
            <w:pPr>
              <w:rPr>
                <w:color w:val="000000"/>
              </w:rPr>
            </w:pPr>
            <w:r w:rsidRPr="004B391E">
              <w:rPr>
                <w:color w:val="000000"/>
              </w:rPr>
              <w:t xml:space="preserve">The CONTRACTOR shall develop and test automated conversion routines to convert the data files, provided by the 18 CalWIN Counties, in the format specified by the conversion file specification documents for Task Management. </w:t>
            </w:r>
          </w:p>
        </w:tc>
      </w:tr>
      <w:tr w:rsidR="004B391E" w14:paraId="137138CB"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07D00745" w14:textId="11025EC4" w:rsidR="004B391E" w:rsidRDefault="00DC394F" w:rsidP="004B391E">
            <w:pPr>
              <w:jc w:val="center"/>
              <w:rPr>
                <w:color w:val="000000"/>
              </w:rPr>
            </w:pPr>
            <w:r>
              <w:rPr>
                <w:color w:val="000000"/>
              </w:rPr>
              <w:t>1149</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2B3874E" w14:textId="2C46412E" w:rsidR="004B391E" w:rsidRDefault="004B391E" w:rsidP="004B391E">
            <w:pPr>
              <w:jc w:val="center"/>
              <w:rPr>
                <w:color w:val="000000"/>
              </w:rPr>
            </w:pPr>
            <w:r>
              <w:rPr>
                <w:color w:val="000000"/>
              </w:rPr>
              <w:t>2564</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C5A9FBD"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BAEFEC9" w14:textId="7824D25C" w:rsidR="004B391E" w:rsidRPr="004B391E" w:rsidRDefault="004B391E" w:rsidP="004B391E">
            <w:pPr>
              <w:rPr>
                <w:color w:val="000000"/>
              </w:rPr>
            </w:pPr>
            <w:r w:rsidRPr="004B391E">
              <w:rPr>
                <w:color w:val="000000"/>
              </w:rPr>
              <w:t>The CONTRACTOR shall address data related issues identified during the CalSAWS Converted Data Test of Task Management data.</w:t>
            </w:r>
          </w:p>
        </w:tc>
      </w:tr>
      <w:tr w:rsidR="004B391E" w14:paraId="60B8B8D9"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20684D7" w14:textId="218C7EA6" w:rsidR="004B391E" w:rsidRDefault="00DC394F" w:rsidP="004B391E">
            <w:pPr>
              <w:jc w:val="center"/>
              <w:rPr>
                <w:color w:val="000000"/>
              </w:rPr>
            </w:pPr>
            <w:r>
              <w:rPr>
                <w:color w:val="000000"/>
              </w:rPr>
              <w:t>1150</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2F23177B" w14:textId="15B69F6C" w:rsidR="004B391E" w:rsidRDefault="004B391E" w:rsidP="004B391E">
            <w:pPr>
              <w:jc w:val="center"/>
              <w:rPr>
                <w:color w:val="000000"/>
              </w:rPr>
            </w:pPr>
            <w:r>
              <w:rPr>
                <w:color w:val="000000"/>
              </w:rPr>
              <w:t>2565</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70488852"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29A2AC4C" w14:textId="37A71353" w:rsidR="004B391E" w:rsidRPr="004B391E" w:rsidRDefault="004B391E" w:rsidP="004B391E">
            <w:pPr>
              <w:rPr>
                <w:color w:val="000000"/>
              </w:rPr>
            </w:pPr>
            <w:r w:rsidRPr="004B391E">
              <w:rPr>
                <w:color w:val="000000"/>
              </w:rPr>
              <w:t>The CONTRACTOR shall incorporate the conversion of the Task Management data files, provided by the CalWIN Counties, within the execution of the Mock Conversion, one for each of the six (6) go-live waves into the CalSAWS Software.</w:t>
            </w:r>
          </w:p>
        </w:tc>
      </w:tr>
      <w:tr w:rsidR="004B391E" w14:paraId="1F3093DA"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42D589CD" w14:textId="7B135FD7" w:rsidR="004B391E" w:rsidRDefault="00DC394F" w:rsidP="004B391E">
            <w:pPr>
              <w:jc w:val="center"/>
              <w:rPr>
                <w:color w:val="000000"/>
              </w:rPr>
            </w:pPr>
            <w:r>
              <w:rPr>
                <w:color w:val="000000"/>
              </w:rPr>
              <w:t>1151</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15146481" w14:textId="20ED5220" w:rsidR="004B391E" w:rsidRDefault="004B391E" w:rsidP="004B391E">
            <w:pPr>
              <w:jc w:val="center"/>
              <w:rPr>
                <w:color w:val="000000"/>
              </w:rPr>
            </w:pPr>
            <w:r>
              <w:rPr>
                <w:color w:val="000000"/>
              </w:rPr>
              <w:t>2566</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A6052F9"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C5BF771" w14:textId="1F9D3364" w:rsidR="004B391E" w:rsidRPr="004B391E" w:rsidRDefault="004B391E" w:rsidP="004B391E">
            <w:pPr>
              <w:rPr>
                <w:color w:val="000000"/>
              </w:rPr>
            </w:pPr>
            <w:r w:rsidRPr="004B391E">
              <w:rPr>
                <w:color w:val="000000"/>
              </w:rPr>
              <w:t>The CONTRACTOR shall address data related issues identified during the Mock Conversion of Task Management data.</w:t>
            </w:r>
          </w:p>
        </w:tc>
      </w:tr>
      <w:tr w:rsidR="004B391E" w14:paraId="35C3D97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E859139" w14:textId="2777DEC3" w:rsidR="004B391E" w:rsidRDefault="00DC394F" w:rsidP="004B391E">
            <w:pPr>
              <w:jc w:val="center"/>
              <w:rPr>
                <w:color w:val="000000"/>
              </w:rPr>
            </w:pPr>
            <w:r>
              <w:rPr>
                <w:color w:val="000000"/>
              </w:rPr>
              <w:t>1152</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52107F4" w14:textId="6C70669A" w:rsidR="004B391E" w:rsidRDefault="004B391E" w:rsidP="004B391E">
            <w:pPr>
              <w:jc w:val="center"/>
              <w:rPr>
                <w:color w:val="000000"/>
              </w:rPr>
            </w:pPr>
            <w:r>
              <w:rPr>
                <w:color w:val="000000"/>
              </w:rPr>
              <w:t>2567</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F3B0A15"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46FEBDCA" w14:textId="6CC94DCE" w:rsidR="004B391E" w:rsidRPr="004B391E" w:rsidRDefault="004B391E" w:rsidP="004B391E">
            <w:pPr>
              <w:rPr>
                <w:color w:val="000000"/>
              </w:rPr>
            </w:pPr>
            <w:r w:rsidRPr="004B391E">
              <w:rPr>
                <w:color w:val="000000"/>
              </w:rPr>
              <w:t>The CONTRACTOR shall, during Mock Conversions and Cutovers, provide to the 18 CalWIN Counties, data fallout reports of records which failed to convert from the Task Management data files.</w:t>
            </w:r>
          </w:p>
        </w:tc>
      </w:tr>
      <w:tr w:rsidR="004B391E" w14:paraId="137E2D1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71D8F297" w14:textId="7630C86D" w:rsidR="004B391E" w:rsidRDefault="00DC394F" w:rsidP="004B391E">
            <w:pPr>
              <w:jc w:val="center"/>
              <w:rPr>
                <w:color w:val="000000"/>
              </w:rPr>
            </w:pPr>
            <w:r>
              <w:rPr>
                <w:color w:val="000000"/>
              </w:rPr>
              <w:t>1153</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2ADF8836" w14:textId="74A901EA" w:rsidR="004B391E" w:rsidRDefault="004B391E" w:rsidP="004B391E">
            <w:pPr>
              <w:jc w:val="center"/>
              <w:rPr>
                <w:color w:val="000000"/>
              </w:rPr>
            </w:pPr>
            <w:r>
              <w:rPr>
                <w:color w:val="000000"/>
              </w:rPr>
              <w:t>2568</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5C79551C"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35C2F6AD" w14:textId="01BAC6CF" w:rsidR="004B391E" w:rsidRPr="004B391E" w:rsidRDefault="004B391E" w:rsidP="004B391E">
            <w:pPr>
              <w:rPr>
                <w:color w:val="000000"/>
              </w:rPr>
            </w:pPr>
            <w:r w:rsidRPr="004B391E">
              <w:rPr>
                <w:color w:val="000000"/>
              </w:rPr>
              <w:t>The CONTRACTOR shall, during Mock Conversions and Cutovers, provide to the 18 CalWIN Counties, data validation reports of records which converted from the Task Management data files.</w:t>
            </w:r>
          </w:p>
        </w:tc>
      </w:tr>
      <w:tr w:rsidR="004B391E" w14:paraId="6B81D63B"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E4DEC16" w14:textId="384A9F32" w:rsidR="004B391E" w:rsidRDefault="00DC394F" w:rsidP="004B391E">
            <w:pPr>
              <w:jc w:val="center"/>
              <w:rPr>
                <w:color w:val="000000"/>
              </w:rPr>
            </w:pPr>
            <w:r>
              <w:rPr>
                <w:color w:val="000000"/>
              </w:rPr>
              <w:t>1154</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7E66E56D" w14:textId="2E65A90A" w:rsidR="004B391E" w:rsidRDefault="004B391E" w:rsidP="004B391E">
            <w:pPr>
              <w:jc w:val="center"/>
              <w:rPr>
                <w:color w:val="000000"/>
              </w:rPr>
            </w:pPr>
            <w:r>
              <w:rPr>
                <w:color w:val="000000"/>
              </w:rPr>
              <w:t>2569</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C7C73D8"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5D74F903" w14:textId="7569A71F" w:rsidR="004B391E" w:rsidRPr="004B391E" w:rsidRDefault="004B391E" w:rsidP="004B391E">
            <w:pPr>
              <w:rPr>
                <w:color w:val="000000"/>
              </w:rPr>
            </w:pPr>
            <w:r w:rsidRPr="004B391E">
              <w:rPr>
                <w:color w:val="000000"/>
              </w:rPr>
              <w:t>The CONTRACTOR shall, during Mock Conversions and Cutovers, provide to the 18 CalWIN Counties, data mapping reports that contains the Extraction, Transformation, and Load (ETL) information for converting the Task Management data files to the CalSAWS Software.</w:t>
            </w:r>
          </w:p>
        </w:tc>
      </w:tr>
      <w:tr w:rsidR="004B391E" w14:paraId="027ED415"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6F049615" w14:textId="418CCE83" w:rsidR="004B391E" w:rsidRDefault="00DC394F" w:rsidP="004B391E">
            <w:pPr>
              <w:jc w:val="center"/>
              <w:rPr>
                <w:color w:val="000000"/>
              </w:rPr>
            </w:pPr>
            <w:r>
              <w:rPr>
                <w:color w:val="000000"/>
              </w:rPr>
              <w:t>1155</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1DFE9F30" w14:textId="73FDB947" w:rsidR="004B391E" w:rsidRDefault="004B391E" w:rsidP="004B391E">
            <w:pPr>
              <w:jc w:val="center"/>
              <w:rPr>
                <w:color w:val="000000"/>
              </w:rPr>
            </w:pPr>
            <w:r>
              <w:rPr>
                <w:color w:val="000000"/>
              </w:rPr>
              <w:t>2570</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4C2DBC25"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197AAC4" w14:textId="713D4BBE" w:rsidR="004B391E" w:rsidRPr="004B391E" w:rsidRDefault="004B391E" w:rsidP="004B391E">
            <w:pPr>
              <w:rPr>
                <w:color w:val="000000"/>
              </w:rPr>
            </w:pPr>
            <w:r w:rsidRPr="004B391E">
              <w:rPr>
                <w:color w:val="000000"/>
              </w:rPr>
              <w:t>The CONTRACTOR shall execute the one-time conversion of Task Management data files for the CalWIN Counties at their wave go-live into the CalSAWS Software.</w:t>
            </w:r>
          </w:p>
        </w:tc>
      </w:tr>
      <w:tr w:rsidR="004B391E" w14:paraId="21406E37" w14:textId="77777777" w:rsidTr="00A16C60">
        <w:trPr>
          <w:trHeight w:val="630"/>
        </w:trPr>
        <w:tc>
          <w:tcPr>
            <w:tcW w:w="696" w:type="dxa"/>
            <w:tcBorders>
              <w:top w:val="single" w:sz="4" w:space="0" w:color="auto"/>
              <w:left w:val="single" w:sz="8" w:space="0" w:color="auto"/>
              <w:bottom w:val="single" w:sz="4" w:space="0" w:color="auto"/>
              <w:right w:val="single" w:sz="4" w:space="0" w:color="auto"/>
            </w:tcBorders>
            <w:shd w:val="clear" w:color="auto" w:fill="auto"/>
          </w:tcPr>
          <w:p w14:paraId="23C4FAB5" w14:textId="718F0C40" w:rsidR="004B391E" w:rsidRDefault="00DC394F" w:rsidP="004B391E">
            <w:pPr>
              <w:jc w:val="center"/>
              <w:rPr>
                <w:color w:val="000000"/>
              </w:rPr>
            </w:pPr>
            <w:r>
              <w:rPr>
                <w:color w:val="000000"/>
              </w:rPr>
              <w:t>1156</w:t>
            </w:r>
          </w:p>
        </w:tc>
        <w:tc>
          <w:tcPr>
            <w:tcW w:w="1183" w:type="dxa"/>
            <w:tcBorders>
              <w:top w:val="single" w:sz="4" w:space="0" w:color="auto"/>
              <w:left w:val="single" w:sz="4" w:space="0" w:color="auto"/>
              <w:bottom w:val="single" w:sz="4" w:space="0" w:color="auto"/>
              <w:right w:val="single" w:sz="4" w:space="0" w:color="auto"/>
            </w:tcBorders>
            <w:shd w:val="clear" w:color="auto" w:fill="auto"/>
          </w:tcPr>
          <w:p w14:paraId="56D2B723" w14:textId="4E649E8E" w:rsidR="004B391E" w:rsidRDefault="004B391E" w:rsidP="004B391E">
            <w:pPr>
              <w:jc w:val="center"/>
              <w:rPr>
                <w:color w:val="000000"/>
              </w:rPr>
            </w:pPr>
            <w:r>
              <w:rPr>
                <w:color w:val="000000"/>
              </w:rPr>
              <w:t>2571</w:t>
            </w:r>
          </w:p>
        </w:tc>
        <w:tc>
          <w:tcPr>
            <w:tcW w:w="1258" w:type="dxa"/>
            <w:tcBorders>
              <w:top w:val="single" w:sz="4" w:space="0" w:color="auto"/>
              <w:left w:val="single" w:sz="4" w:space="0" w:color="auto"/>
              <w:bottom w:val="single" w:sz="4" w:space="0" w:color="auto"/>
              <w:right w:val="single" w:sz="4" w:space="0" w:color="auto"/>
            </w:tcBorders>
            <w:shd w:val="clear" w:color="auto" w:fill="auto"/>
          </w:tcPr>
          <w:p w14:paraId="6CC89B32" w14:textId="77777777" w:rsidR="004B391E" w:rsidRDefault="004B391E" w:rsidP="004B391E">
            <w:pPr>
              <w:jc w:val="center"/>
              <w:rPr>
                <w:color w:val="000000"/>
              </w:rPr>
            </w:pP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66F6B311" w14:textId="578FB620" w:rsidR="004B391E" w:rsidRPr="004B391E" w:rsidRDefault="004B391E" w:rsidP="004B391E">
            <w:pPr>
              <w:rPr>
                <w:color w:val="000000"/>
              </w:rPr>
            </w:pPr>
            <w:r w:rsidRPr="004B391E">
              <w:rPr>
                <w:color w:val="000000"/>
              </w:rPr>
              <w:t>The CONTRACTOR shall provide post-conversion support, to the migrated 18 CalWIN Counties, to resolve issues related to the conversion of Task Management data.</w:t>
            </w:r>
          </w:p>
        </w:tc>
      </w:tr>
    </w:tbl>
    <w:p w14:paraId="2C10ED5F" w14:textId="2D029C6F" w:rsidR="007E6924" w:rsidRDefault="007E6924" w:rsidP="007E6924">
      <w:pPr>
        <w:pStyle w:val="Heading1"/>
      </w:pPr>
      <w:bookmarkStart w:id="185" w:name="_Toc30856257"/>
      <w:r>
        <w:t>CALL CENTER:</w:t>
      </w:r>
      <w:bookmarkEnd w:id="185"/>
    </w:p>
    <w:tbl>
      <w:tblPr>
        <w:tblW w:w="10517" w:type="dxa"/>
        <w:tblInd w:w="93" w:type="dxa"/>
        <w:tblLook w:val="04A0" w:firstRow="1" w:lastRow="0" w:firstColumn="1" w:lastColumn="0" w:noHBand="0" w:noVBand="1"/>
      </w:tblPr>
      <w:tblGrid>
        <w:gridCol w:w="632"/>
        <w:gridCol w:w="1172"/>
        <w:gridCol w:w="1550"/>
        <w:gridCol w:w="7163"/>
      </w:tblGrid>
      <w:tr w:rsidR="007E6924" w14:paraId="624D9A53" w14:textId="77777777" w:rsidTr="00807DF9">
        <w:trPr>
          <w:trHeight w:val="350"/>
          <w:tblHeader/>
        </w:trPr>
        <w:tc>
          <w:tcPr>
            <w:tcW w:w="10517" w:type="dxa"/>
            <w:gridSpan w:val="4"/>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206F20E4" w14:textId="19ED8D7F" w:rsidR="007E6924" w:rsidRDefault="007E6924" w:rsidP="00807DF9">
            <w:pPr>
              <w:suppressAutoHyphens/>
              <w:jc w:val="center"/>
              <w:rPr>
                <w:rFonts w:eastAsia="SimSun"/>
                <w:lang w:eastAsia="zh-CN"/>
              </w:rPr>
            </w:pPr>
            <w:r>
              <w:rPr>
                <w:b/>
                <w:bCs/>
                <w:color w:val="000000"/>
              </w:rPr>
              <w:t xml:space="preserve">TABLE </w:t>
            </w:r>
            <w:r w:rsidR="00B00129">
              <w:rPr>
                <w:b/>
                <w:bCs/>
                <w:color w:val="000000"/>
              </w:rPr>
              <w:t>3</w:t>
            </w:r>
            <w:r w:rsidR="009B1E47">
              <w:rPr>
                <w:b/>
                <w:bCs/>
                <w:color w:val="000000"/>
              </w:rPr>
              <w:t>7</w:t>
            </w:r>
            <w:r>
              <w:rPr>
                <w:b/>
                <w:bCs/>
                <w:color w:val="000000"/>
              </w:rPr>
              <w:t>. Call Center</w:t>
            </w:r>
          </w:p>
        </w:tc>
      </w:tr>
      <w:tr w:rsidR="007E6924" w14:paraId="3444EA3A" w14:textId="77777777" w:rsidTr="00A16C60">
        <w:trPr>
          <w:trHeight w:val="630"/>
          <w:tblHeader/>
        </w:trPr>
        <w:tc>
          <w:tcPr>
            <w:tcW w:w="633"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14:paraId="562657A4" w14:textId="77777777" w:rsidR="007E6924" w:rsidRDefault="007E6924" w:rsidP="00807DF9">
            <w:pPr>
              <w:jc w:val="center"/>
              <w:rPr>
                <w:b/>
                <w:bCs/>
                <w:color w:val="000000"/>
                <w:sz w:val="20"/>
                <w:szCs w:val="20"/>
              </w:rPr>
            </w:pPr>
            <w:r>
              <w:rPr>
                <w:b/>
                <w:bCs/>
                <w:color w:val="000000"/>
                <w:sz w:val="20"/>
                <w:szCs w:val="20"/>
              </w:rPr>
              <w:t>Req. #</w:t>
            </w:r>
          </w:p>
        </w:tc>
        <w:tc>
          <w:tcPr>
            <w:tcW w:w="118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FD013A" w14:textId="77777777" w:rsidR="007E6924" w:rsidRDefault="007E6924" w:rsidP="00807DF9">
            <w:pPr>
              <w:jc w:val="center"/>
              <w:rPr>
                <w:b/>
                <w:bCs/>
                <w:color w:val="000000"/>
                <w:sz w:val="20"/>
                <w:szCs w:val="20"/>
              </w:rPr>
            </w:pPr>
            <w:r>
              <w:rPr>
                <w:b/>
                <w:bCs/>
                <w:color w:val="000000"/>
                <w:sz w:val="20"/>
                <w:szCs w:val="20"/>
              </w:rPr>
              <w:t>DDID #</w:t>
            </w:r>
          </w:p>
        </w:tc>
        <w:tc>
          <w:tcPr>
            <w:tcW w:w="13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24CEF5" w14:textId="77777777" w:rsidR="007E6924" w:rsidRDefault="007E6924" w:rsidP="00807DF9">
            <w:pPr>
              <w:jc w:val="center"/>
              <w:rPr>
                <w:b/>
                <w:bCs/>
                <w:color w:val="000000"/>
                <w:sz w:val="20"/>
                <w:szCs w:val="20"/>
              </w:rPr>
            </w:pPr>
            <w:r>
              <w:rPr>
                <w:b/>
                <w:bCs/>
                <w:color w:val="000000"/>
                <w:sz w:val="20"/>
                <w:szCs w:val="20"/>
              </w:rPr>
              <w:t>Sub-Category</w:t>
            </w:r>
          </w:p>
        </w:tc>
        <w:tc>
          <w:tcPr>
            <w:tcW w:w="7380" w:type="dxa"/>
            <w:tcBorders>
              <w:top w:val="single" w:sz="4" w:space="0" w:color="auto"/>
              <w:left w:val="single" w:sz="4" w:space="0" w:color="auto"/>
              <w:bottom w:val="single" w:sz="4" w:space="0" w:color="auto"/>
              <w:right w:val="single" w:sz="8" w:space="0" w:color="auto"/>
            </w:tcBorders>
            <w:shd w:val="clear" w:color="auto" w:fill="BFBFBF" w:themeFill="background1" w:themeFillShade="BF"/>
            <w:vAlign w:val="center"/>
          </w:tcPr>
          <w:p w14:paraId="7F247261" w14:textId="77777777" w:rsidR="007E6924" w:rsidRDefault="007E6924" w:rsidP="00807DF9">
            <w:pPr>
              <w:ind w:right="72"/>
              <w:jc w:val="center"/>
              <w:rPr>
                <w:b/>
                <w:bCs/>
                <w:color w:val="000000"/>
                <w:sz w:val="20"/>
                <w:szCs w:val="20"/>
              </w:rPr>
            </w:pPr>
            <w:r>
              <w:rPr>
                <w:b/>
                <w:bCs/>
                <w:color w:val="000000"/>
                <w:sz w:val="20"/>
                <w:szCs w:val="20"/>
              </w:rPr>
              <w:t>Requirement Description</w:t>
            </w:r>
          </w:p>
        </w:tc>
      </w:tr>
      <w:tr w:rsidR="007E6924" w14:paraId="42A42B20" w14:textId="77777777" w:rsidTr="00A16C60">
        <w:trPr>
          <w:trHeight w:val="630"/>
        </w:trPr>
        <w:tc>
          <w:tcPr>
            <w:tcW w:w="633" w:type="dxa"/>
            <w:tcBorders>
              <w:top w:val="single" w:sz="4" w:space="0" w:color="auto"/>
              <w:left w:val="single" w:sz="8" w:space="0" w:color="auto"/>
              <w:bottom w:val="single" w:sz="4" w:space="0" w:color="auto"/>
              <w:right w:val="single" w:sz="4" w:space="0" w:color="auto"/>
            </w:tcBorders>
            <w:shd w:val="clear" w:color="auto" w:fill="auto"/>
          </w:tcPr>
          <w:p w14:paraId="52DA77A1" w14:textId="3BC9E5D5" w:rsidR="007E6924" w:rsidRPr="007550DF" w:rsidRDefault="007550DF" w:rsidP="00807DF9">
            <w:pPr>
              <w:jc w:val="center"/>
              <w:rPr>
                <w:color w:val="000000"/>
              </w:rPr>
            </w:pPr>
            <w:r w:rsidRPr="007550DF">
              <w:rPr>
                <w:color w:val="000000"/>
              </w:rPr>
              <w:t>875</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222C3D0C" w14:textId="7A65905E" w:rsidR="007E6924" w:rsidRPr="007550DF" w:rsidRDefault="007550DF" w:rsidP="00807DF9">
            <w:pPr>
              <w:jc w:val="center"/>
              <w:rPr>
                <w:color w:val="000000"/>
              </w:rPr>
            </w:pPr>
            <w:r w:rsidRPr="007550DF">
              <w:rPr>
                <w:color w:val="000000"/>
              </w:rPr>
              <w:t>2290</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62EBBDF" w14:textId="5FA91681" w:rsidR="007E6924" w:rsidRPr="007550DF" w:rsidRDefault="007550DF" w:rsidP="00807DF9">
            <w:pPr>
              <w:jc w:val="center"/>
              <w:rPr>
                <w:color w:val="000000"/>
              </w:rPr>
            </w:pPr>
            <w:r w:rsidRPr="007550DF">
              <w:rPr>
                <w:color w:val="000000"/>
              </w:rPr>
              <w:t>General Requirements</w:t>
            </w:r>
          </w:p>
        </w:tc>
        <w:tc>
          <w:tcPr>
            <w:tcW w:w="7380" w:type="dxa"/>
            <w:tcBorders>
              <w:top w:val="single" w:sz="4" w:space="0" w:color="auto"/>
              <w:left w:val="single" w:sz="4" w:space="0" w:color="auto"/>
              <w:bottom w:val="single" w:sz="4" w:space="0" w:color="auto"/>
              <w:right w:val="single" w:sz="8" w:space="0" w:color="auto"/>
            </w:tcBorders>
            <w:shd w:val="clear" w:color="auto" w:fill="auto"/>
          </w:tcPr>
          <w:p w14:paraId="19EA0A91" w14:textId="2744FB2C" w:rsidR="007E6924" w:rsidRPr="007550DF" w:rsidRDefault="007254E3" w:rsidP="00807DF9">
            <w:pPr>
              <w:rPr>
                <w:color w:val="000000"/>
              </w:rPr>
            </w:pPr>
            <w:r>
              <w:rPr>
                <w:color w:val="000000"/>
              </w:rPr>
              <w:t>This requirement was removed pending further notice.</w:t>
            </w:r>
          </w:p>
        </w:tc>
      </w:tr>
    </w:tbl>
    <w:p w14:paraId="0315CC2B" w14:textId="77777777" w:rsidR="009F32FD" w:rsidRDefault="009F32FD">
      <w:pPr>
        <w:keepNext/>
        <w:spacing w:before="240" w:after="120"/>
        <w:jc w:val="both"/>
        <w:outlineLvl w:val="0"/>
      </w:pPr>
    </w:p>
    <w:sectPr w:rsidR="009F32FD" w:rsidSect="003F3B54">
      <w:footerReference w:type="default" r:id="rId12"/>
      <w:pgSz w:w="12240" w:h="15840" w:code="1"/>
      <w:pgMar w:top="1440" w:right="171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92B363" w14:textId="77777777" w:rsidR="00D740EA" w:rsidRDefault="00D740EA">
      <w:r>
        <w:separator/>
      </w:r>
    </w:p>
  </w:endnote>
  <w:endnote w:type="continuationSeparator" w:id="0">
    <w:p w14:paraId="421E6E3C" w14:textId="77777777" w:rsidR="00D740EA" w:rsidRDefault="00D740EA">
      <w:r>
        <w:continuationSeparator/>
      </w:r>
    </w:p>
  </w:endnote>
  <w:endnote w:type="continuationNotice" w:id="1">
    <w:p w14:paraId="20CB7267" w14:textId="77777777" w:rsidR="00D740EA" w:rsidRDefault="00D74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5CC24" w14:textId="77777777" w:rsidR="006B727D" w:rsidRDefault="006B727D">
    <w:pPr>
      <w:pStyle w:val="Footer"/>
      <w:rPr>
        <w:spacing w:val="-2"/>
      </w:rPr>
    </w:pPr>
    <w:r>
      <w:rPr>
        <w:noProof/>
        <w:spacing w:val="-2"/>
        <w:sz w:val="16"/>
      </w:rPr>
      <w:t>HOA.101676765.1</w:t>
    </w:r>
    <w:r>
      <w:rPr>
        <w:spacing w:val="-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5EE0D" w14:textId="6E00B6D3" w:rsidR="006B727D" w:rsidRDefault="00FE18D1">
    <w:pPr>
      <w:pStyle w:val="Footer"/>
      <w:pBdr>
        <w:top w:val="single" w:sz="4" w:space="1" w:color="auto"/>
      </w:pBdr>
      <w:spacing w:before="240"/>
      <w:rPr>
        <w:sz w:val="18"/>
        <w:szCs w:val="18"/>
      </w:rPr>
    </w:pPr>
    <w:r>
      <w:rPr>
        <w:noProof/>
        <w:sz w:val="16"/>
        <w:szCs w:val="18"/>
      </w:rPr>
      <w:t>1/24/2020</w:t>
    </w:r>
    <w:r w:rsidR="006B727D">
      <w:rPr>
        <w:noProof/>
        <w:sz w:val="16"/>
        <w:szCs w:val="18"/>
      </w:rPr>
      <w:tab/>
    </w:r>
    <w:r w:rsidR="006B727D">
      <w:rPr>
        <w:sz w:val="18"/>
        <w:szCs w:val="18"/>
      </w:rPr>
      <w:t xml:space="preserve">SOR </w:t>
    </w:r>
    <w:r>
      <w:rPr>
        <w:sz w:val="18"/>
        <w:szCs w:val="18"/>
      </w:rPr>
      <w:t>1/24/2020</w:t>
    </w:r>
    <w:r w:rsidR="006B727D">
      <w:rPr>
        <w:sz w:val="18"/>
        <w:szCs w:val="18"/>
      </w:rPr>
      <w:tab/>
      <w:t>B-</w:t>
    </w:r>
    <w:r w:rsidR="006B727D">
      <w:rPr>
        <w:sz w:val="18"/>
        <w:szCs w:val="18"/>
      </w:rPr>
      <w:fldChar w:fldCharType="begin"/>
    </w:r>
    <w:r w:rsidR="006B727D">
      <w:rPr>
        <w:sz w:val="18"/>
        <w:szCs w:val="18"/>
      </w:rPr>
      <w:instrText xml:space="preserve"> PAGE </w:instrText>
    </w:r>
    <w:r w:rsidR="006B727D">
      <w:rPr>
        <w:sz w:val="18"/>
        <w:szCs w:val="18"/>
      </w:rPr>
      <w:fldChar w:fldCharType="separate"/>
    </w:r>
    <w:r w:rsidR="006B727D">
      <w:rPr>
        <w:noProof/>
        <w:sz w:val="18"/>
        <w:szCs w:val="18"/>
      </w:rPr>
      <w:t>135</w:t>
    </w:r>
    <w:r w:rsidR="006B727D">
      <w:rPr>
        <w:sz w:val="18"/>
        <w:szCs w:val="18"/>
      </w:rPr>
      <w:fldChar w:fldCharType="end"/>
    </w:r>
    <w:r w:rsidR="006B727D">
      <w:rPr>
        <w:sz w:val="18"/>
        <w:szCs w:val="18"/>
      </w:rPr>
      <w:tab/>
    </w:r>
  </w:p>
  <w:p w14:paraId="5C1A3DC4" w14:textId="77777777" w:rsidR="006B727D" w:rsidRDefault="006B727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DA442" w14:textId="77777777" w:rsidR="00D740EA" w:rsidRDefault="00D740EA">
      <w:r>
        <w:separator/>
      </w:r>
    </w:p>
  </w:footnote>
  <w:footnote w:type="continuationSeparator" w:id="0">
    <w:p w14:paraId="243660D7" w14:textId="77777777" w:rsidR="00D740EA" w:rsidRDefault="00D740EA">
      <w:r>
        <w:continuationSeparator/>
      </w:r>
    </w:p>
  </w:footnote>
  <w:footnote w:type="continuationNotice" w:id="1">
    <w:p w14:paraId="593B410D" w14:textId="77777777" w:rsidR="00D740EA" w:rsidRDefault="00D740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4E1"/>
    <w:multiLevelType w:val="hybridMultilevel"/>
    <w:tmpl w:val="91865C48"/>
    <w:lvl w:ilvl="0" w:tplc="1BCE295E">
      <w:start w:val="8"/>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 w15:restartNumberingAfterBreak="0">
    <w:nsid w:val="02AA7508"/>
    <w:multiLevelType w:val="hybridMultilevel"/>
    <w:tmpl w:val="5BDEC3C8"/>
    <w:lvl w:ilvl="0" w:tplc="FFFFFFFF">
      <w:start w:val="1"/>
      <w:numFmt w:val="bullet"/>
      <w:lvlText w:val=""/>
      <w:lvlJc w:val="left"/>
      <w:pPr>
        <w:tabs>
          <w:tab w:val="num" w:pos="1440"/>
        </w:tabs>
        <w:ind w:left="1440" w:hanging="360"/>
      </w:pPr>
      <w:rPr>
        <w:rFonts w:ascii="Symbol" w:hAnsi="Symbol" w:hint="default"/>
      </w:rPr>
    </w:lvl>
    <w:lvl w:ilvl="1" w:tplc="FFFFFFFF">
      <w:start w:val="2"/>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4B2C533A">
      <w:start w:val="1"/>
      <w:numFmt w:val="decimal"/>
      <w:lvlText w:val="%5."/>
      <w:lvlJc w:val="left"/>
      <w:pPr>
        <w:tabs>
          <w:tab w:val="num" w:pos="3600"/>
        </w:tabs>
        <w:ind w:left="3600" w:hanging="360"/>
      </w:pPr>
      <w:rPr>
        <w:rFont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6E7A0F"/>
    <w:multiLevelType w:val="hybridMultilevel"/>
    <w:tmpl w:val="10BA3256"/>
    <w:lvl w:ilvl="0" w:tplc="96E8E39A">
      <w:start w:val="6"/>
      <w:numFmt w:val="decimal"/>
      <w:lvlText w:val="%1."/>
      <w:lvlJc w:val="left"/>
      <w:pPr>
        <w:tabs>
          <w:tab w:val="num" w:pos="1980"/>
        </w:tabs>
        <w:ind w:left="19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AA7833"/>
    <w:multiLevelType w:val="hybridMultilevel"/>
    <w:tmpl w:val="89261286"/>
    <w:lvl w:ilvl="0" w:tplc="8AA455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9E349D"/>
    <w:multiLevelType w:val="multilevel"/>
    <w:tmpl w:val="48C2AD6E"/>
    <w:lvl w:ilvl="0">
      <w:start w:val="1"/>
      <w:numFmt w:val="lowerLetter"/>
      <w:lvlText w:val="%1."/>
      <w:lvlJc w:val="left"/>
      <w:pPr>
        <w:tabs>
          <w:tab w:val="num" w:pos="3600"/>
        </w:tabs>
        <w:ind w:left="36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92C1188"/>
    <w:multiLevelType w:val="hybridMultilevel"/>
    <w:tmpl w:val="8708D370"/>
    <w:lvl w:ilvl="0" w:tplc="2F588F02">
      <w:start w:val="2"/>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96474AE"/>
    <w:multiLevelType w:val="hybridMultilevel"/>
    <w:tmpl w:val="FD8EB8A0"/>
    <w:lvl w:ilvl="0" w:tplc="04090001">
      <w:start w:val="1"/>
      <w:numFmt w:val="bullet"/>
      <w:lvlText w:val=""/>
      <w:lvlJc w:val="left"/>
      <w:pPr>
        <w:tabs>
          <w:tab w:val="num" w:pos="1440"/>
        </w:tabs>
        <w:ind w:left="1440" w:hanging="360"/>
      </w:pPr>
      <w:rPr>
        <w:rFonts w:ascii="Symbol" w:hAnsi="Symbol" w:hint="default"/>
      </w:rPr>
    </w:lvl>
    <w:lvl w:ilvl="1" w:tplc="BB8689A2"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9D8568E"/>
    <w:multiLevelType w:val="hybridMultilevel"/>
    <w:tmpl w:val="527A61B4"/>
    <w:lvl w:ilvl="0" w:tplc="FFFFFFFF">
      <w:start w:val="1"/>
      <w:numFmt w:val="bullet"/>
      <w:pStyle w:val="Bullet15"/>
      <w:lvlText w:val=""/>
      <w:lvlJc w:val="left"/>
      <w:pPr>
        <w:tabs>
          <w:tab w:val="num" w:pos="2880"/>
        </w:tabs>
        <w:ind w:left="2880"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020E3F"/>
    <w:multiLevelType w:val="hybridMultilevel"/>
    <w:tmpl w:val="6EF4EC6A"/>
    <w:lvl w:ilvl="0" w:tplc="9B56B7A2">
      <w:start w:val="1"/>
      <w:numFmt w:val="decimal"/>
      <w:lvlText w:val="%1."/>
      <w:lvlJc w:val="left"/>
      <w:pPr>
        <w:tabs>
          <w:tab w:val="num" w:pos="1800"/>
        </w:tabs>
        <w:ind w:left="1800" w:hanging="360"/>
      </w:pPr>
      <w:rPr>
        <w:rFonts w:hint="default"/>
      </w:rPr>
    </w:lvl>
    <w:lvl w:ilvl="1" w:tplc="2E8292D4">
      <w:start w:val="1"/>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BC36372"/>
    <w:multiLevelType w:val="hybridMultilevel"/>
    <w:tmpl w:val="AF827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90017"/>
    <w:multiLevelType w:val="hybridMultilevel"/>
    <w:tmpl w:val="96CEE9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113C93"/>
    <w:multiLevelType w:val="hybridMultilevel"/>
    <w:tmpl w:val="05F298B6"/>
    <w:lvl w:ilvl="0" w:tplc="26B69A16">
      <w:start w:val="1"/>
      <w:numFmt w:val="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487B0C"/>
    <w:multiLevelType w:val="hybridMultilevel"/>
    <w:tmpl w:val="C8482FE8"/>
    <w:lvl w:ilvl="0" w:tplc="04090019">
      <w:start w:val="1"/>
      <w:numFmt w:val="lowerLetter"/>
      <w:lvlText w:val="%1."/>
      <w:lvlJc w:val="left"/>
      <w:pPr>
        <w:tabs>
          <w:tab w:val="num" w:pos="1800"/>
        </w:tabs>
        <w:ind w:left="1800" w:hanging="360"/>
      </w:pPr>
    </w:lvl>
    <w:lvl w:ilvl="1" w:tplc="568A52F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FB550B3"/>
    <w:multiLevelType w:val="hybridMultilevel"/>
    <w:tmpl w:val="54D28800"/>
    <w:lvl w:ilvl="0" w:tplc="89CCD8B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03F68AE"/>
    <w:multiLevelType w:val="multilevel"/>
    <w:tmpl w:val="CAD01282"/>
    <w:lvl w:ilvl="0">
      <w:start w:val="1"/>
      <w:numFmt w:val="lowerLetter"/>
      <w:lvlText w:val="%1."/>
      <w:lvlJc w:val="left"/>
      <w:pPr>
        <w:tabs>
          <w:tab w:val="num" w:pos="3600"/>
        </w:tabs>
        <w:ind w:left="36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16" w15:restartNumberingAfterBreak="0">
    <w:nsid w:val="11FB7DB5"/>
    <w:multiLevelType w:val="hybridMultilevel"/>
    <w:tmpl w:val="266080FC"/>
    <w:lvl w:ilvl="0" w:tplc="8AA455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11FE7367"/>
    <w:multiLevelType w:val="hybridMultilevel"/>
    <w:tmpl w:val="03D68B9A"/>
    <w:lvl w:ilvl="0" w:tplc="87B0D84C">
      <w:start w:val="1"/>
      <w:numFmt w:val="lowerLetter"/>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2CB2A7C"/>
    <w:multiLevelType w:val="hybridMultilevel"/>
    <w:tmpl w:val="F4D2B5DE"/>
    <w:lvl w:ilvl="0" w:tplc="89CCD8B6">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01">
      <w:start w:val="1"/>
      <w:numFmt w:val="bullet"/>
      <w:lvlText w:val=""/>
      <w:lvlJc w:val="left"/>
      <w:pPr>
        <w:tabs>
          <w:tab w:val="num" w:pos="3960"/>
        </w:tabs>
        <w:ind w:left="3960" w:hanging="360"/>
      </w:pPr>
      <w:rPr>
        <w:rFonts w:ascii="Symbol" w:hAnsi="Symbol" w:hint="default"/>
      </w:rPr>
    </w:lvl>
    <w:lvl w:ilvl="5" w:tplc="0409001B" w:tentative="1">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3B536A5"/>
    <w:multiLevelType w:val="multilevel"/>
    <w:tmpl w:val="09B60CC0"/>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3CA4E80"/>
    <w:multiLevelType w:val="hybridMultilevel"/>
    <w:tmpl w:val="7B1C858A"/>
    <w:lvl w:ilvl="0" w:tplc="04090019">
      <w:start w:val="1"/>
      <w:numFmt w:val="lowerLetter"/>
      <w:lvlText w:val="%1."/>
      <w:lvlJc w:val="left"/>
      <w:pPr>
        <w:tabs>
          <w:tab w:val="num" w:pos="3600"/>
        </w:tabs>
        <w:ind w:left="3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7E51E8"/>
    <w:multiLevelType w:val="hybridMultilevel"/>
    <w:tmpl w:val="584E080A"/>
    <w:lvl w:ilvl="0" w:tplc="705E3996">
      <w:start w:val="10"/>
      <w:numFmt w:val="decimal"/>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55B65EA"/>
    <w:multiLevelType w:val="hybridMultilevel"/>
    <w:tmpl w:val="3A5C4E7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15:restartNumberingAfterBreak="0">
    <w:nsid w:val="15CC5CB9"/>
    <w:multiLevelType w:val="hybridMultilevel"/>
    <w:tmpl w:val="91C0EF4C"/>
    <w:lvl w:ilvl="0" w:tplc="04090019">
      <w:start w:val="1"/>
      <w:numFmt w:val="lowerLetter"/>
      <w:lvlText w:val="%1."/>
      <w:lvlJc w:val="left"/>
      <w:pPr>
        <w:tabs>
          <w:tab w:val="num" w:pos="3600"/>
        </w:tabs>
        <w:ind w:left="3600" w:hanging="360"/>
      </w:pPr>
    </w:lvl>
    <w:lvl w:ilvl="1" w:tplc="E96A0AEC">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5F622D4"/>
    <w:multiLevelType w:val="hybridMultilevel"/>
    <w:tmpl w:val="A9EA2742"/>
    <w:lvl w:ilvl="0" w:tplc="04090019">
      <w:start w:val="1"/>
      <w:numFmt w:val="lowerLetter"/>
      <w:lvlText w:val="%1."/>
      <w:lvlJc w:val="left"/>
      <w:pPr>
        <w:tabs>
          <w:tab w:val="num" w:pos="3600"/>
        </w:tabs>
        <w:ind w:left="3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6C0796B"/>
    <w:multiLevelType w:val="hybridMultilevel"/>
    <w:tmpl w:val="B0BCC1BA"/>
    <w:lvl w:ilvl="0" w:tplc="DAAA2A1E">
      <w:start w:val="38"/>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7333819"/>
    <w:multiLevelType w:val="hybridMultilevel"/>
    <w:tmpl w:val="6C16F02A"/>
    <w:lvl w:ilvl="0" w:tplc="5D70E878">
      <w:start w:val="1"/>
      <w:numFmt w:val="lowerRoman"/>
      <w:lvlText w:val="%1."/>
      <w:lvlJc w:val="left"/>
      <w:pPr>
        <w:tabs>
          <w:tab w:val="num" w:pos="3060"/>
        </w:tabs>
        <w:ind w:left="3060" w:hanging="720"/>
      </w:pPr>
      <w:rPr>
        <w:rFonts w:hint="default"/>
      </w:rPr>
    </w:lvl>
    <w:lvl w:ilvl="1" w:tplc="04090019">
      <w:start w:val="1"/>
      <w:numFmt w:val="lowerLetter"/>
      <w:lvlText w:val="%2."/>
      <w:lvlJc w:val="left"/>
      <w:pPr>
        <w:tabs>
          <w:tab w:val="num" w:pos="1440"/>
        </w:tabs>
        <w:ind w:left="1440" w:hanging="360"/>
      </w:pPr>
    </w:lvl>
    <w:lvl w:ilvl="2" w:tplc="192273E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7473AED"/>
    <w:multiLevelType w:val="hybridMultilevel"/>
    <w:tmpl w:val="7FCAD79A"/>
    <w:lvl w:ilvl="0" w:tplc="8AA455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175D067D"/>
    <w:multiLevelType w:val="hybridMultilevel"/>
    <w:tmpl w:val="5308D146"/>
    <w:lvl w:ilvl="0" w:tplc="04090019">
      <w:start w:val="1"/>
      <w:numFmt w:val="lowerLetter"/>
      <w:lvlText w:val="%1."/>
      <w:lvlJc w:val="left"/>
      <w:pPr>
        <w:tabs>
          <w:tab w:val="num" w:pos="2880"/>
        </w:tabs>
        <w:ind w:left="2880" w:hanging="360"/>
      </w:p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9" w15:restartNumberingAfterBreak="0">
    <w:nsid w:val="18703904"/>
    <w:multiLevelType w:val="hybridMultilevel"/>
    <w:tmpl w:val="3364DE9C"/>
    <w:lvl w:ilvl="0" w:tplc="04090019">
      <w:start w:val="1"/>
      <w:numFmt w:val="lowerLetter"/>
      <w:lvlText w:val="%1."/>
      <w:lvlJc w:val="left"/>
      <w:pPr>
        <w:tabs>
          <w:tab w:val="num" w:pos="3600"/>
        </w:tabs>
        <w:ind w:left="360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18D319F3"/>
    <w:multiLevelType w:val="hybridMultilevel"/>
    <w:tmpl w:val="1D300F2C"/>
    <w:lvl w:ilvl="0" w:tplc="52D4E13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1A2F25D0"/>
    <w:multiLevelType w:val="hybridMultilevel"/>
    <w:tmpl w:val="A976B6F6"/>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1A306C0D"/>
    <w:multiLevelType w:val="hybridMultilevel"/>
    <w:tmpl w:val="78AE3330"/>
    <w:lvl w:ilvl="0" w:tplc="04090019">
      <w:start w:val="1"/>
      <w:numFmt w:val="lowerLetter"/>
      <w:lvlText w:val="%1."/>
      <w:lvlJc w:val="left"/>
      <w:pPr>
        <w:tabs>
          <w:tab w:val="num" w:pos="1800"/>
        </w:tabs>
        <w:ind w:left="1800" w:hanging="360"/>
      </w:pPr>
    </w:lvl>
    <w:lvl w:ilvl="1" w:tplc="02F85B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B3C7733"/>
    <w:multiLevelType w:val="hybridMultilevel"/>
    <w:tmpl w:val="EE1680EE"/>
    <w:lvl w:ilvl="0" w:tplc="5D70E878">
      <w:start w:val="1"/>
      <w:numFmt w:val="lowerRoman"/>
      <w:lvlText w:val="%1."/>
      <w:lvlJc w:val="left"/>
      <w:pPr>
        <w:tabs>
          <w:tab w:val="num" w:pos="3060"/>
        </w:tabs>
        <w:ind w:left="3060" w:hanging="720"/>
      </w:pPr>
      <w:rPr>
        <w:rFonts w:hint="default"/>
      </w:rPr>
    </w:lvl>
    <w:lvl w:ilvl="1" w:tplc="855CB564">
      <w:start w:val="1"/>
      <w:numFmt w:val="decimal"/>
      <w:lvlText w:val="%2."/>
      <w:lvlJc w:val="left"/>
      <w:pPr>
        <w:tabs>
          <w:tab w:val="num" w:pos="1800"/>
        </w:tabs>
        <w:ind w:left="1800" w:hanging="720"/>
      </w:pPr>
      <w:rPr>
        <w:rFonts w:hint="default"/>
      </w:rPr>
    </w:lvl>
    <w:lvl w:ilvl="2" w:tplc="C5B09C6E">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B622E5E"/>
    <w:multiLevelType w:val="hybridMultilevel"/>
    <w:tmpl w:val="5E3E0152"/>
    <w:lvl w:ilvl="0" w:tplc="D604D956">
      <w:start w:val="1"/>
      <w:numFmt w:val="decimal"/>
      <w:lvlText w:val="%1."/>
      <w:lvlJc w:val="left"/>
      <w:pPr>
        <w:tabs>
          <w:tab w:val="num" w:pos="2520"/>
        </w:tabs>
        <w:ind w:left="252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rPr>
        <w:rFonts w:hint="default"/>
      </w:rPr>
    </w:lvl>
    <w:lvl w:ilvl="4" w:tplc="04090019">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1D8829C3"/>
    <w:multiLevelType w:val="hybridMultilevel"/>
    <w:tmpl w:val="B2FCF62C"/>
    <w:lvl w:ilvl="0" w:tplc="8AA45594">
      <w:start w:val="1"/>
      <w:numFmt w:val="decimal"/>
      <w:lvlText w:val="%1."/>
      <w:lvlJc w:val="left"/>
      <w:pPr>
        <w:tabs>
          <w:tab w:val="num" w:pos="1080"/>
        </w:tabs>
        <w:ind w:left="1080" w:hanging="360"/>
      </w:pPr>
      <w:rPr>
        <w:rFonts w:hint="default"/>
      </w:rPr>
    </w:lvl>
    <w:lvl w:ilvl="1" w:tplc="C1C2B6B0">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1DB42EE0"/>
    <w:multiLevelType w:val="hybridMultilevel"/>
    <w:tmpl w:val="D8CEE0C4"/>
    <w:lvl w:ilvl="0" w:tplc="8AA45594">
      <w:start w:val="1"/>
      <w:numFmt w:val="decimal"/>
      <w:lvlText w:val="%1."/>
      <w:lvlJc w:val="left"/>
      <w:pPr>
        <w:tabs>
          <w:tab w:val="num" w:pos="1080"/>
        </w:tabs>
        <w:ind w:left="1080" w:hanging="360"/>
      </w:pPr>
      <w:rPr>
        <w:rFonts w:hint="default"/>
      </w:rPr>
    </w:lvl>
    <w:lvl w:ilvl="1" w:tplc="6B204326">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1DD077F8"/>
    <w:multiLevelType w:val="hybridMultilevel"/>
    <w:tmpl w:val="E220829E"/>
    <w:lvl w:ilvl="0" w:tplc="04090019">
      <w:start w:val="1"/>
      <w:numFmt w:val="lowerLetter"/>
      <w:lvlText w:val="%1."/>
      <w:lvlJc w:val="left"/>
      <w:pPr>
        <w:tabs>
          <w:tab w:val="num" w:pos="3600"/>
        </w:tabs>
        <w:ind w:left="3600" w:hanging="360"/>
      </w:pPr>
    </w:lvl>
    <w:lvl w:ilvl="1" w:tplc="729074F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EB0034B"/>
    <w:multiLevelType w:val="hybridMultilevel"/>
    <w:tmpl w:val="062281C2"/>
    <w:lvl w:ilvl="0" w:tplc="8AA45594">
      <w:start w:val="1"/>
      <w:numFmt w:val="decimal"/>
      <w:lvlText w:val="%1."/>
      <w:lvlJc w:val="left"/>
      <w:pPr>
        <w:tabs>
          <w:tab w:val="num" w:pos="1080"/>
        </w:tabs>
        <w:ind w:left="1080" w:hanging="360"/>
      </w:pPr>
      <w:rPr>
        <w:rFonts w:hint="default"/>
      </w:rPr>
    </w:lvl>
    <w:lvl w:ilvl="1" w:tplc="7FCE7208">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1F180531"/>
    <w:multiLevelType w:val="multilevel"/>
    <w:tmpl w:val="80FCD74A"/>
    <w:lvl w:ilvl="0">
      <w:start w:val="1"/>
      <w:numFmt w:val="upperLetter"/>
      <w:pStyle w:val="LegalB-textCapAlpha"/>
      <w:lvlText w:val="(%1)"/>
      <w:lvlJc w:val="left"/>
      <w:pPr>
        <w:tabs>
          <w:tab w:val="num" w:pos="1620"/>
        </w:tabs>
        <w:ind w:left="-18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text2"/>
      <w:lvlText w:val="%2."/>
      <w:lvlJc w:val="left"/>
      <w:pPr>
        <w:tabs>
          <w:tab w:val="num" w:pos="1980"/>
        </w:tabs>
        <w:ind w:left="180" w:firstLine="1080"/>
      </w:pPr>
      <w:rPr>
        <w:rFonts w:ascii="Times New Roman" w:hAnsi="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980"/>
        </w:tabs>
        <w:ind w:left="198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420"/>
        </w:tabs>
        <w:ind w:left="226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140"/>
        </w:tabs>
        <w:ind w:left="2772" w:hanging="792"/>
      </w:pPr>
      <w:rPr>
        <w:rFonts w:hint="default"/>
        <w:b w:val="0"/>
        <w:bCs w:val="0"/>
        <w:i w:val="0"/>
        <w:iCs w:val="0"/>
        <w:caps w:val="0"/>
        <w:smallCaps w:val="0"/>
        <w:sz w:val="24"/>
        <w:szCs w:val="24"/>
        <w:u w:val="none"/>
      </w:rPr>
    </w:lvl>
    <w:lvl w:ilvl="5">
      <w:start w:val="1"/>
      <w:numFmt w:val="none"/>
      <w:lvlText w:val=""/>
      <w:lvlJc w:val="left"/>
      <w:pPr>
        <w:tabs>
          <w:tab w:val="num" w:pos="4860"/>
        </w:tabs>
        <w:ind w:left="3276" w:hanging="936"/>
      </w:pPr>
      <w:rPr>
        <w:rFonts w:hint="default"/>
        <w:b w:val="0"/>
        <w:bCs w:val="0"/>
        <w:i w:val="0"/>
        <w:iCs w:val="0"/>
        <w:caps w:val="0"/>
        <w:smallCaps w:val="0"/>
        <w:sz w:val="24"/>
        <w:szCs w:val="24"/>
        <w:u w:val="none"/>
      </w:rPr>
    </w:lvl>
    <w:lvl w:ilvl="6">
      <w:start w:val="1"/>
      <w:numFmt w:val="none"/>
      <w:lvlText w:val=""/>
      <w:lvlJc w:val="left"/>
      <w:pPr>
        <w:tabs>
          <w:tab w:val="num" w:pos="5580"/>
        </w:tabs>
        <w:ind w:left="378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300"/>
        </w:tabs>
        <w:ind w:left="4284" w:hanging="1224"/>
      </w:pPr>
      <w:rPr>
        <w:rFonts w:hint="default"/>
        <w:b w:val="0"/>
        <w:bCs w:val="0"/>
        <w:i w:val="0"/>
        <w:iCs w:val="0"/>
        <w:caps w:val="0"/>
        <w:smallCaps w:val="0"/>
        <w:sz w:val="24"/>
        <w:szCs w:val="24"/>
        <w:u w:val="none"/>
      </w:rPr>
    </w:lvl>
    <w:lvl w:ilvl="8">
      <w:start w:val="1"/>
      <w:numFmt w:val="none"/>
      <w:lvlText w:val=""/>
      <w:lvlJc w:val="left"/>
      <w:pPr>
        <w:tabs>
          <w:tab w:val="num" w:pos="7020"/>
        </w:tabs>
        <w:ind w:left="4860" w:hanging="1440"/>
      </w:pPr>
      <w:rPr>
        <w:rFonts w:hint="default"/>
        <w:b w:val="0"/>
        <w:bCs w:val="0"/>
        <w:i w:val="0"/>
        <w:iCs w:val="0"/>
        <w:caps w:val="0"/>
        <w:smallCaps w:val="0"/>
        <w:sz w:val="24"/>
        <w:szCs w:val="24"/>
        <w:u w:val="none"/>
      </w:rPr>
    </w:lvl>
  </w:abstractNum>
  <w:abstractNum w:abstractNumId="40" w15:restartNumberingAfterBreak="0">
    <w:nsid w:val="1F890E76"/>
    <w:multiLevelType w:val="hybridMultilevel"/>
    <w:tmpl w:val="89701BCC"/>
    <w:lvl w:ilvl="0" w:tplc="A3C419B6">
      <w:start w:val="1"/>
      <w:numFmt w:val="decimal"/>
      <w:lvlText w:val="%1."/>
      <w:lvlJc w:val="left"/>
      <w:pPr>
        <w:tabs>
          <w:tab w:val="num" w:pos="1080"/>
        </w:tabs>
        <w:ind w:left="1080" w:hanging="360"/>
      </w:pPr>
      <w:rPr>
        <w:rFonts w:hint="default"/>
      </w:rPr>
    </w:lvl>
    <w:lvl w:ilvl="1" w:tplc="B2ACE63C">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21807411"/>
    <w:multiLevelType w:val="hybridMultilevel"/>
    <w:tmpl w:val="1340EE80"/>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42" w15:restartNumberingAfterBreak="0">
    <w:nsid w:val="218A6AF0"/>
    <w:multiLevelType w:val="hybridMultilevel"/>
    <w:tmpl w:val="63B233F2"/>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23A471E6"/>
    <w:multiLevelType w:val="hybridMultilevel"/>
    <w:tmpl w:val="561828F6"/>
    <w:lvl w:ilvl="0" w:tplc="04090019">
      <w:start w:val="1"/>
      <w:numFmt w:val="lowerLetter"/>
      <w:lvlText w:val="%1."/>
      <w:lvlJc w:val="left"/>
      <w:pPr>
        <w:tabs>
          <w:tab w:val="num" w:pos="1800"/>
        </w:tabs>
        <w:ind w:left="1800" w:hanging="360"/>
      </w:pPr>
    </w:lvl>
    <w:lvl w:ilvl="1" w:tplc="DB54D98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4494AB0"/>
    <w:multiLevelType w:val="hybridMultilevel"/>
    <w:tmpl w:val="AF1068CC"/>
    <w:lvl w:ilvl="0" w:tplc="6D2A623C">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4A04765"/>
    <w:multiLevelType w:val="hybridMultilevel"/>
    <w:tmpl w:val="98068546"/>
    <w:lvl w:ilvl="0" w:tplc="A95CA24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25B30930"/>
    <w:multiLevelType w:val="hybridMultilevel"/>
    <w:tmpl w:val="55B8FF9E"/>
    <w:lvl w:ilvl="0" w:tplc="04090019">
      <w:start w:val="1"/>
      <w:numFmt w:val="lowerLetter"/>
      <w:lvlText w:val="%1."/>
      <w:lvlJc w:val="left"/>
      <w:pPr>
        <w:tabs>
          <w:tab w:val="num" w:pos="3600"/>
        </w:tabs>
        <w:ind w:left="360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787242E"/>
    <w:multiLevelType w:val="hybridMultilevel"/>
    <w:tmpl w:val="C74A1AFC"/>
    <w:lvl w:ilvl="0" w:tplc="DD92C044">
      <w:start w:val="10"/>
      <w:numFmt w:val="decimal"/>
      <w:lvlText w:val="%1."/>
      <w:lvlJc w:val="left"/>
      <w:pPr>
        <w:tabs>
          <w:tab w:val="num" w:pos="1440"/>
        </w:tabs>
        <w:ind w:left="1440" w:hanging="360"/>
      </w:pPr>
      <w:rPr>
        <w:rFonts w:hint="default"/>
      </w:rPr>
    </w:lvl>
    <w:lvl w:ilvl="1" w:tplc="AF20DFF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173890"/>
    <w:multiLevelType w:val="hybridMultilevel"/>
    <w:tmpl w:val="6B121C80"/>
    <w:lvl w:ilvl="0" w:tplc="73561442">
      <w:start w:val="1"/>
      <w:numFmt w:val="lowerLetter"/>
      <w:lvlText w:val="%1."/>
      <w:lvlJc w:val="left"/>
      <w:pPr>
        <w:tabs>
          <w:tab w:val="num" w:pos="1800"/>
        </w:tabs>
        <w:ind w:left="1800" w:hanging="360"/>
      </w:pPr>
      <w:rPr>
        <w:rFonts w:hint="default"/>
      </w:rPr>
    </w:lvl>
    <w:lvl w:ilvl="1" w:tplc="926A536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B6182F2C">
      <w:start w:val="1"/>
      <w:numFmt w:val="decimal"/>
      <w:lvlText w:val="%4."/>
      <w:lvlJc w:val="left"/>
      <w:pPr>
        <w:tabs>
          <w:tab w:val="num" w:pos="1980"/>
        </w:tabs>
        <w:ind w:left="1980" w:hanging="36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8B603FD"/>
    <w:multiLevelType w:val="hybridMultilevel"/>
    <w:tmpl w:val="4AD68A00"/>
    <w:lvl w:ilvl="0" w:tplc="9692EF2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8D000D7"/>
    <w:multiLevelType w:val="hybridMultilevel"/>
    <w:tmpl w:val="CCF0AACC"/>
    <w:lvl w:ilvl="0" w:tplc="926A536E">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51" w15:restartNumberingAfterBreak="0">
    <w:nsid w:val="29BD6480"/>
    <w:multiLevelType w:val="hybridMultilevel"/>
    <w:tmpl w:val="9BFCBBC6"/>
    <w:lvl w:ilvl="0" w:tplc="04090019">
      <w:start w:val="1"/>
      <w:numFmt w:val="lowerLetter"/>
      <w:lvlText w:val="%1."/>
      <w:lvlJc w:val="left"/>
      <w:pPr>
        <w:tabs>
          <w:tab w:val="num" w:pos="6120"/>
        </w:tabs>
        <w:ind w:left="6120" w:hanging="360"/>
      </w:p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52" w15:restartNumberingAfterBreak="0">
    <w:nsid w:val="2A007C01"/>
    <w:multiLevelType w:val="hybridMultilevel"/>
    <w:tmpl w:val="63727030"/>
    <w:lvl w:ilvl="0" w:tplc="40DA7CA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2A0F4708"/>
    <w:multiLevelType w:val="hybridMultilevel"/>
    <w:tmpl w:val="9F585A1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2A2A4C44"/>
    <w:multiLevelType w:val="hybridMultilevel"/>
    <w:tmpl w:val="E076D322"/>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15:restartNumberingAfterBreak="0">
    <w:nsid w:val="2A87441F"/>
    <w:multiLevelType w:val="hybridMultilevel"/>
    <w:tmpl w:val="69B6FBD0"/>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6" w15:restartNumberingAfterBreak="0">
    <w:nsid w:val="2AF7032B"/>
    <w:multiLevelType w:val="hybridMultilevel"/>
    <w:tmpl w:val="0E7C1EC6"/>
    <w:lvl w:ilvl="0" w:tplc="D604D956">
      <w:start w:val="1"/>
      <w:numFmt w:val="decimal"/>
      <w:lvlText w:val="%1."/>
      <w:lvlJc w:val="left"/>
      <w:pPr>
        <w:tabs>
          <w:tab w:val="num" w:pos="1080"/>
        </w:tabs>
        <w:ind w:left="1080" w:hanging="360"/>
      </w:pPr>
      <w:rPr>
        <w:rFonts w:hint="default"/>
      </w:rPr>
    </w:lvl>
    <w:lvl w:ilvl="1" w:tplc="F5E260E8">
      <w:start w:val="48"/>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2C9912A4"/>
    <w:multiLevelType w:val="hybridMultilevel"/>
    <w:tmpl w:val="1430ED52"/>
    <w:lvl w:ilvl="0" w:tplc="52D4E13E">
      <w:start w:val="6"/>
      <w:numFmt w:val="decimal"/>
      <w:lvlText w:val="%1."/>
      <w:lvlJc w:val="left"/>
      <w:pPr>
        <w:tabs>
          <w:tab w:val="num" w:pos="1080"/>
        </w:tabs>
        <w:ind w:left="1080" w:hanging="360"/>
      </w:pPr>
      <w:rPr>
        <w:rFonts w:hint="default"/>
      </w:rPr>
    </w:lvl>
    <w:lvl w:ilvl="1" w:tplc="077EB6B8">
      <w:start w:val="1"/>
      <w:numFmt w:val="decimal"/>
      <w:lvlText w:val="%2."/>
      <w:lvlJc w:val="left"/>
      <w:pPr>
        <w:tabs>
          <w:tab w:val="num" w:pos="1440"/>
        </w:tabs>
        <w:ind w:left="1440" w:hanging="360"/>
      </w:pPr>
      <w:rPr>
        <w:rFonts w:hint="default"/>
      </w:rPr>
    </w:lvl>
    <w:lvl w:ilvl="2" w:tplc="D8A839A6">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F780717C">
      <w:start w:val="1"/>
      <w:numFmt w:val="lowerRoman"/>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DBA074E"/>
    <w:multiLevelType w:val="multilevel"/>
    <w:tmpl w:val="18A26130"/>
    <w:lvl w:ilvl="0">
      <w:start w:val="6"/>
      <w:numFmt w:val="lowerLetter"/>
      <w:lvlText w:val="%1."/>
      <w:lvlJc w:val="left"/>
      <w:pPr>
        <w:tabs>
          <w:tab w:val="num" w:pos="3600"/>
        </w:tabs>
        <w:ind w:left="3600" w:hanging="360"/>
      </w:pPr>
      <w:rPr>
        <w:rFonts w:hint="default"/>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2DF25F99"/>
    <w:multiLevelType w:val="hybridMultilevel"/>
    <w:tmpl w:val="50FC55AA"/>
    <w:lvl w:ilvl="0" w:tplc="5F687806">
      <w:start w:val="1"/>
      <w:numFmt w:val="decimal"/>
      <w:lvlText w:val="%1."/>
      <w:lvlJc w:val="left"/>
      <w:pPr>
        <w:tabs>
          <w:tab w:val="num" w:pos="7560"/>
        </w:tabs>
        <w:ind w:left="75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60" w15:restartNumberingAfterBreak="0">
    <w:nsid w:val="2EB1730B"/>
    <w:multiLevelType w:val="multilevel"/>
    <w:tmpl w:val="BC1E4A08"/>
    <w:lvl w:ilvl="0">
      <w:start w:val="1"/>
      <w:numFmt w:val="lowerLetter"/>
      <w:lvlText w:val="%1."/>
      <w:lvlJc w:val="left"/>
      <w:pPr>
        <w:tabs>
          <w:tab w:val="num" w:pos="3600"/>
        </w:tabs>
        <w:ind w:left="36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2EB3533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2F754678"/>
    <w:multiLevelType w:val="hybridMultilevel"/>
    <w:tmpl w:val="91E6907A"/>
    <w:lvl w:ilvl="0" w:tplc="04090019">
      <w:start w:val="1"/>
      <w:numFmt w:val="lowerLetter"/>
      <w:lvlText w:val="%1."/>
      <w:lvlJc w:val="left"/>
      <w:pPr>
        <w:tabs>
          <w:tab w:val="num" w:pos="1800"/>
        </w:tabs>
        <w:ind w:left="1800" w:hanging="360"/>
      </w:pPr>
    </w:lvl>
    <w:lvl w:ilvl="1" w:tplc="3CA2790A">
      <w:start w:val="1"/>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2FB44353"/>
    <w:multiLevelType w:val="hybridMultilevel"/>
    <w:tmpl w:val="F5963E62"/>
    <w:lvl w:ilvl="0" w:tplc="8F5420FE">
      <w:start w:val="9"/>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0032358"/>
    <w:multiLevelType w:val="hybridMultilevel"/>
    <w:tmpl w:val="2286E0B0"/>
    <w:lvl w:ilvl="0" w:tplc="FFFFFFFF">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800"/>
        </w:tabs>
        <w:ind w:left="1800" w:hanging="360"/>
      </w:pPr>
    </w:lvl>
    <w:lvl w:ilvl="2" w:tplc="65ACE0F0">
      <w:start w:val="1"/>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5" w15:restartNumberingAfterBreak="0">
    <w:nsid w:val="30487471"/>
    <w:multiLevelType w:val="hybridMultilevel"/>
    <w:tmpl w:val="B4B2A1E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315715FF"/>
    <w:multiLevelType w:val="hybridMultilevel"/>
    <w:tmpl w:val="1752226E"/>
    <w:lvl w:ilvl="0" w:tplc="04090001">
      <w:start w:val="1"/>
      <w:numFmt w:val="upperLetter"/>
      <w:pStyle w:val="LegalBList1CapAlphahanging"/>
      <w:lvlText w:val="(%1)"/>
      <w:lvlJc w:val="left"/>
      <w:pPr>
        <w:tabs>
          <w:tab w:val="num" w:pos="795"/>
        </w:tabs>
        <w:ind w:left="795" w:hanging="435"/>
      </w:pPr>
      <w:rPr>
        <w:rFonts w:ascii="Times New Roman" w:hAnsi="Times New Roman" w:hint="default"/>
        <w:sz w:val="24"/>
        <w:szCs w:val="24"/>
      </w:rPr>
    </w:lvl>
    <w:lvl w:ilvl="1" w:tplc="04090019">
      <w:start w:val="36"/>
      <w:numFmt w:val="decimal"/>
      <w:lvlText w:val="%2"/>
      <w:lvlJc w:val="left"/>
      <w:pPr>
        <w:tabs>
          <w:tab w:val="num" w:pos="1725"/>
        </w:tabs>
        <w:ind w:left="1725" w:hanging="720"/>
      </w:pPr>
      <w:rPr>
        <w:rFonts w:hint="default"/>
      </w:r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67" w15:restartNumberingAfterBreak="0">
    <w:nsid w:val="319673FC"/>
    <w:multiLevelType w:val="hybridMultilevel"/>
    <w:tmpl w:val="E724FEAA"/>
    <w:lvl w:ilvl="0" w:tplc="56883876">
      <w:start w:val="1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68" w15:restartNumberingAfterBreak="0">
    <w:nsid w:val="31E7380D"/>
    <w:multiLevelType w:val="hybridMultilevel"/>
    <w:tmpl w:val="9B245194"/>
    <w:lvl w:ilvl="0" w:tplc="5D70E878">
      <w:start w:val="1"/>
      <w:numFmt w:val="lowerRoman"/>
      <w:lvlText w:val="%1."/>
      <w:lvlJc w:val="left"/>
      <w:pPr>
        <w:tabs>
          <w:tab w:val="num" w:pos="3060"/>
        </w:tabs>
        <w:ind w:left="3060" w:hanging="720"/>
      </w:pPr>
      <w:rPr>
        <w:rFonts w:hint="default"/>
      </w:rPr>
    </w:lvl>
    <w:lvl w:ilvl="1" w:tplc="02F84948">
      <w:start w:val="1"/>
      <w:numFmt w:val="decimal"/>
      <w:lvlText w:val="%2."/>
      <w:lvlJc w:val="left"/>
      <w:pPr>
        <w:tabs>
          <w:tab w:val="num" w:pos="1440"/>
        </w:tabs>
        <w:ind w:left="1440" w:hanging="360"/>
      </w:pPr>
      <w:rPr>
        <w:rFonts w:hint="default"/>
      </w:rPr>
    </w:lvl>
    <w:lvl w:ilvl="2" w:tplc="0838C152">
      <w:start w:val="1"/>
      <w:numFmt w:val="lowerLetter"/>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26769CC"/>
    <w:multiLevelType w:val="hybridMultilevel"/>
    <w:tmpl w:val="090EA246"/>
    <w:lvl w:ilvl="0" w:tplc="A76EAE68">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0" w15:restartNumberingAfterBreak="0">
    <w:nsid w:val="32A76F21"/>
    <w:multiLevelType w:val="hybridMultilevel"/>
    <w:tmpl w:val="46662BF6"/>
    <w:lvl w:ilvl="0" w:tplc="04090019">
      <w:start w:val="1"/>
      <w:numFmt w:val="lowerLetter"/>
      <w:lvlText w:val="%1."/>
      <w:lvlJc w:val="left"/>
      <w:pPr>
        <w:tabs>
          <w:tab w:val="num" w:pos="3240"/>
        </w:tabs>
        <w:ind w:left="324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345155A0"/>
    <w:multiLevelType w:val="hybridMultilevel"/>
    <w:tmpl w:val="66D2F02E"/>
    <w:lvl w:ilvl="0" w:tplc="4438AB24">
      <w:start w:val="2"/>
      <w:numFmt w:val="decimal"/>
      <w:lvlText w:val="%1."/>
      <w:lvlJc w:val="left"/>
      <w:pPr>
        <w:tabs>
          <w:tab w:val="num" w:pos="5400"/>
        </w:tabs>
        <w:ind w:left="54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34A2744C"/>
    <w:multiLevelType w:val="hybridMultilevel"/>
    <w:tmpl w:val="02C819DC"/>
    <w:lvl w:ilvl="0" w:tplc="8AA455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 w15:restartNumberingAfterBreak="0">
    <w:nsid w:val="34D048B0"/>
    <w:multiLevelType w:val="hybridMultilevel"/>
    <w:tmpl w:val="D7F8ED4C"/>
    <w:lvl w:ilvl="0" w:tplc="0D1685E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34D4640E"/>
    <w:multiLevelType w:val="multilevel"/>
    <w:tmpl w:val="D90C3D52"/>
    <w:lvl w:ilvl="0">
      <w:start w:val="1"/>
      <w:numFmt w:val="none"/>
      <w:pStyle w:val="ExhibitJL0"/>
      <w:suff w:val="nothing"/>
      <w:lvlText w:val=""/>
      <w:lvlJc w:val="left"/>
      <w:pPr>
        <w:ind w:left="0" w:firstLine="0"/>
      </w:pPr>
      <w:rPr>
        <w:rFonts w:ascii="Times New Roman Bold" w:hAnsi="Times New Roman Bold"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xhibitJL1"/>
      <w:lvlText w:val="%1%2."/>
      <w:lvlJc w:val="left"/>
      <w:pPr>
        <w:tabs>
          <w:tab w:val="num" w:pos="720"/>
        </w:tabs>
        <w:ind w:left="720" w:hanging="720"/>
      </w:pPr>
      <w:rPr>
        <w:rFonts w:hint="default"/>
        <w:b/>
        <w:i w:val="0"/>
        <w:caps w:val="0"/>
        <w:smallCaps w:val="0"/>
        <w:strike w:val="0"/>
        <w:dstrike w:val="0"/>
        <w:vanish w:val="0"/>
        <w:color w:val="00000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ExhibitJL2"/>
      <w:lvlText w:val="%2.%3"/>
      <w:lvlJc w:val="left"/>
      <w:pPr>
        <w:tabs>
          <w:tab w:val="num" w:pos="720"/>
        </w:tabs>
        <w:ind w:left="720" w:hanging="720"/>
      </w:pPr>
      <w:rPr>
        <w:rFonts w:ascii="Times New Roman Bold" w:hAnsi="Times New Roman Bold" w:hint="default"/>
        <w:b w:val="0"/>
        <w:bCs w:val="0"/>
        <w:i w:val="0"/>
        <w:iCs w:val="0"/>
        <w:caps/>
        <w:smallCaps w:val="0"/>
        <w:strike w:val="0"/>
        <w:dstrike w:val="0"/>
        <w:vanish w:val="0"/>
        <w:color w:val="auto"/>
        <w:spacing w:val="0"/>
        <w:w w:val="100"/>
        <w:kern w:val="28"/>
        <w:position w:val="0"/>
        <w:sz w:val="24"/>
        <w:szCs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ExhibitJL3"/>
      <w:lvlText w:val="%2%1.%3.%4"/>
      <w:lvlJc w:val="left"/>
      <w:pPr>
        <w:tabs>
          <w:tab w:val="num" w:pos="1440"/>
        </w:tabs>
        <w:ind w:left="1440" w:hanging="1080"/>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1"/>
      <w:pStyle w:val="ExhibitL2text"/>
      <w:lvlText w:val="%2.%5"/>
      <w:lvlJc w:val="left"/>
      <w:pPr>
        <w:tabs>
          <w:tab w:val="num" w:pos="1440"/>
        </w:tabs>
        <w:ind w:left="0" w:firstLine="720"/>
      </w:pPr>
      <w:rPr>
        <w:rFonts w:ascii="Times New Roman" w:hAnsi="Times New Roman" w:hint="default"/>
        <w:b w:val="0"/>
        <w:i w:val="0"/>
        <w:caps w:val="0"/>
        <w:smallCaps w:val="0"/>
        <w:sz w:val="24"/>
        <w:u w:val="none"/>
      </w:rPr>
    </w:lvl>
    <w:lvl w:ilvl="5">
      <w:start w:val="1"/>
      <w:numFmt w:val="decimal"/>
      <w:lvlRestart w:val="2"/>
      <w:pStyle w:val="ExhibitL3text"/>
      <w:lvlText w:val="%2.%3.%6"/>
      <w:lvlJc w:val="left"/>
      <w:pPr>
        <w:tabs>
          <w:tab w:val="num" w:pos="2160"/>
        </w:tabs>
        <w:ind w:left="360" w:firstLine="720"/>
      </w:pPr>
      <w:rPr>
        <w:rFonts w:ascii="Times New Roman" w:hAnsi="Times New Roman" w:hint="default"/>
        <w:b w:val="0"/>
        <w:i w:val="0"/>
        <w:caps w:val="0"/>
        <w:smallCaps w:val="0"/>
        <w:sz w:val="24"/>
        <w:u w:val="none"/>
      </w:rPr>
    </w:lvl>
    <w:lvl w:ilvl="6">
      <w:start w:val="1"/>
      <w:numFmt w:val="none"/>
      <w:lvlRestart w:val="0"/>
      <w:lvlText w:val=""/>
      <w:lvlJc w:val="left"/>
      <w:pPr>
        <w:tabs>
          <w:tab w:val="num" w:pos="360"/>
        </w:tabs>
        <w:ind w:left="360" w:firstLine="0"/>
      </w:pPr>
      <w:rPr>
        <w:rFonts w:ascii="Times New Roman" w:hAnsi="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360"/>
        </w:tabs>
        <w:ind w:left="360" w:firstLine="0"/>
      </w:pPr>
      <w:rPr>
        <w:rFonts w:ascii="Times New Roman" w:hAnsi="Times New Roman" w:hint="default"/>
        <w:b w:val="0"/>
        <w:i w:val="0"/>
        <w:caps w:val="0"/>
        <w:smallCaps w:val="0"/>
        <w:sz w:val="24"/>
        <w:u w:val="none"/>
      </w:rPr>
    </w:lvl>
    <w:lvl w:ilvl="8">
      <w:start w:val="1"/>
      <w:numFmt w:val="none"/>
      <w:lvlRestart w:val="0"/>
      <w:lvlText w:val=""/>
      <w:lvlJc w:val="left"/>
      <w:pPr>
        <w:tabs>
          <w:tab w:val="num" w:pos="360"/>
        </w:tabs>
        <w:ind w:left="360" w:firstLine="0"/>
      </w:pPr>
      <w:rPr>
        <w:rFonts w:ascii="Times New Roman" w:hAnsi="Times New Roman" w:hint="default"/>
        <w:b w:val="0"/>
        <w:i w:val="0"/>
        <w:caps w:val="0"/>
        <w:smallCaps w:val="0"/>
        <w:sz w:val="24"/>
        <w:u w:val="none"/>
      </w:rPr>
    </w:lvl>
  </w:abstractNum>
  <w:abstractNum w:abstractNumId="75" w15:restartNumberingAfterBreak="0">
    <w:nsid w:val="36E11547"/>
    <w:multiLevelType w:val="hybridMultilevel"/>
    <w:tmpl w:val="C9C8858C"/>
    <w:lvl w:ilvl="0" w:tplc="04090019">
      <w:start w:val="1"/>
      <w:numFmt w:val="lowerLetter"/>
      <w:lvlText w:val="%1."/>
      <w:lvlJc w:val="left"/>
      <w:pPr>
        <w:tabs>
          <w:tab w:val="num" w:pos="1800"/>
        </w:tabs>
        <w:ind w:left="1800" w:hanging="360"/>
      </w:pPr>
    </w:lvl>
    <w:lvl w:ilvl="1" w:tplc="C700CA24">
      <w:start w:val="1"/>
      <w:numFmt w:val="decimal"/>
      <w:lvlText w:val="%2."/>
      <w:lvlJc w:val="left"/>
      <w:pPr>
        <w:tabs>
          <w:tab w:val="num" w:pos="360"/>
        </w:tabs>
        <w:ind w:left="360" w:hanging="360"/>
      </w:pPr>
      <w:rPr>
        <w:rFonts w:hint="default"/>
      </w:rPr>
    </w:lvl>
    <w:lvl w:ilvl="2" w:tplc="2DD0D084">
      <w:start w:val="1"/>
      <w:numFmt w:val="decimal"/>
      <w:lvlText w:val="%3."/>
      <w:lvlJc w:val="left"/>
      <w:pPr>
        <w:tabs>
          <w:tab w:val="num" w:pos="1260"/>
        </w:tabs>
        <w:ind w:left="1260" w:hanging="360"/>
      </w:pPr>
      <w:rPr>
        <w:rFonts w:hint="default"/>
      </w:rPr>
    </w:lvl>
    <w:lvl w:ilvl="3" w:tplc="FFD8B5DA">
      <w:start w:val="2"/>
      <w:numFmt w:val="lowerLetter"/>
      <w:lvlText w:val="%4."/>
      <w:lvlJc w:val="left"/>
      <w:pPr>
        <w:tabs>
          <w:tab w:val="num" w:pos="2160"/>
        </w:tabs>
        <w:ind w:left="2160" w:hanging="720"/>
      </w:pPr>
      <w:rPr>
        <w:rFonts w:hint="default"/>
      </w:r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76" w15:restartNumberingAfterBreak="0">
    <w:nsid w:val="37351D00"/>
    <w:multiLevelType w:val="hybridMultilevel"/>
    <w:tmpl w:val="A1442DE2"/>
    <w:lvl w:ilvl="0" w:tplc="8AA45594">
      <w:start w:val="1"/>
      <w:numFmt w:val="decimal"/>
      <w:lvlText w:val="%1."/>
      <w:lvlJc w:val="left"/>
      <w:pPr>
        <w:tabs>
          <w:tab w:val="num" w:pos="1080"/>
        </w:tabs>
        <w:ind w:left="1080" w:hanging="360"/>
      </w:pPr>
      <w:rPr>
        <w:rFonts w:hint="default"/>
      </w:rPr>
    </w:lvl>
    <w:lvl w:ilvl="1" w:tplc="90FE0352">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388918C9"/>
    <w:multiLevelType w:val="hybridMultilevel"/>
    <w:tmpl w:val="AD229358"/>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8" w15:restartNumberingAfterBreak="0">
    <w:nsid w:val="3A9A667B"/>
    <w:multiLevelType w:val="hybridMultilevel"/>
    <w:tmpl w:val="9BEE6F1C"/>
    <w:lvl w:ilvl="0" w:tplc="04090019">
      <w:start w:val="1"/>
      <w:numFmt w:val="lowerLetter"/>
      <w:lvlText w:val="%1."/>
      <w:lvlJc w:val="left"/>
      <w:pPr>
        <w:tabs>
          <w:tab w:val="num" w:pos="3600"/>
        </w:tabs>
        <w:ind w:left="3600" w:hanging="360"/>
      </w:pPr>
    </w:lvl>
    <w:lvl w:ilvl="1" w:tplc="F040578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3BBA18DF"/>
    <w:multiLevelType w:val="hybridMultilevel"/>
    <w:tmpl w:val="5008B766"/>
    <w:lvl w:ilvl="0" w:tplc="F1306A02">
      <w:start w:val="1"/>
      <w:numFmt w:val="lowerLetter"/>
      <w:lvlText w:val="%1."/>
      <w:lvlJc w:val="left"/>
      <w:pPr>
        <w:tabs>
          <w:tab w:val="num" w:pos="1080"/>
        </w:tabs>
        <w:ind w:left="1080" w:hanging="360"/>
      </w:pPr>
      <w:rPr>
        <w:rFonts w:hint="default"/>
      </w:rPr>
    </w:lvl>
    <w:lvl w:ilvl="1" w:tplc="DE04BA46">
      <w:start w:val="1"/>
      <w:numFmt w:val="decimal"/>
      <w:lvlText w:val="%2."/>
      <w:lvlJc w:val="left"/>
      <w:pPr>
        <w:tabs>
          <w:tab w:val="num" w:pos="1440"/>
        </w:tabs>
        <w:ind w:left="1440" w:hanging="360"/>
      </w:pPr>
      <w:rPr>
        <w:rFonts w:hint="default"/>
      </w:rPr>
    </w:lvl>
    <w:lvl w:ilvl="2" w:tplc="9B56B7A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3BF43038"/>
    <w:multiLevelType w:val="hybridMultilevel"/>
    <w:tmpl w:val="D5C481E6"/>
    <w:lvl w:ilvl="0" w:tplc="6FD6EA9C">
      <w:start w:val="1"/>
      <w:numFmt w:val="bullet"/>
      <w:pStyle w:val="NLS-List-B3"/>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720"/>
        </w:tabs>
        <w:ind w:left="720" w:hanging="360"/>
      </w:pPr>
      <w:rPr>
        <w:rFonts w:ascii="Courier New" w:hAnsi="Courier New" w:cs="Courier New"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cs="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cs="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3D176638"/>
    <w:multiLevelType w:val="hybridMultilevel"/>
    <w:tmpl w:val="99F03AB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82" w15:restartNumberingAfterBreak="0">
    <w:nsid w:val="3D621C3B"/>
    <w:multiLevelType w:val="hybridMultilevel"/>
    <w:tmpl w:val="212CE9C8"/>
    <w:lvl w:ilvl="0" w:tplc="04090019">
      <w:start w:val="1"/>
      <w:numFmt w:val="lowerLetter"/>
      <w:lvlText w:val="%1."/>
      <w:lvlJc w:val="left"/>
      <w:pPr>
        <w:tabs>
          <w:tab w:val="num" w:pos="1800"/>
        </w:tabs>
        <w:ind w:left="1800" w:hanging="360"/>
      </w:pPr>
    </w:lvl>
    <w:lvl w:ilvl="1" w:tplc="542EE4DE">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3E8B242A"/>
    <w:multiLevelType w:val="hybridMultilevel"/>
    <w:tmpl w:val="B27E2B78"/>
    <w:lvl w:ilvl="0" w:tplc="F1306A02">
      <w:start w:val="1"/>
      <w:numFmt w:val="lowerLetter"/>
      <w:lvlText w:val="%1."/>
      <w:lvlJc w:val="left"/>
      <w:pPr>
        <w:tabs>
          <w:tab w:val="num" w:pos="1080"/>
        </w:tabs>
        <w:ind w:left="1080" w:hanging="360"/>
      </w:pPr>
      <w:rPr>
        <w:rFonts w:hint="default"/>
      </w:rPr>
    </w:lvl>
    <w:lvl w:ilvl="1" w:tplc="E7A43E4C">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3EC70E65"/>
    <w:multiLevelType w:val="hybridMultilevel"/>
    <w:tmpl w:val="7B18E18C"/>
    <w:lvl w:ilvl="0" w:tplc="97D684A0">
      <w:start w:val="5"/>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5182818A">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3F29435E"/>
    <w:multiLevelType w:val="hybridMultilevel"/>
    <w:tmpl w:val="6E58BB10"/>
    <w:lvl w:ilvl="0" w:tplc="04090001">
      <w:start w:val="1"/>
      <w:numFmt w:val="bullet"/>
      <w:lvlText w:val=""/>
      <w:lvlJc w:val="left"/>
      <w:pPr>
        <w:tabs>
          <w:tab w:val="num" w:pos="1496"/>
        </w:tabs>
        <w:ind w:left="1496" w:hanging="360"/>
      </w:pPr>
      <w:rPr>
        <w:rFonts w:ascii="Symbol" w:hAnsi="Symbol" w:hint="default"/>
      </w:rPr>
    </w:lvl>
    <w:lvl w:ilvl="1" w:tplc="04090003">
      <w:start w:val="1"/>
      <w:numFmt w:val="bullet"/>
      <w:lvlText w:val="o"/>
      <w:lvlJc w:val="left"/>
      <w:pPr>
        <w:tabs>
          <w:tab w:val="num" w:pos="2216"/>
        </w:tabs>
        <w:ind w:left="2216" w:hanging="360"/>
      </w:pPr>
      <w:rPr>
        <w:rFonts w:ascii="Courier New" w:hAnsi="Courier New" w:cs="Courier New" w:hint="default"/>
      </w:rPr>
    </w:lvl>
    <w:lvl w:ilvl="2" w:tplc="04090005" w:tentative="1">
      <w:start w:val="1"/>
      <w:numFmt w:val="bullet"/>
      <w:lvlText w:val=""/>
      <w:lvlJc w:val="left"/>
      <w:pPr>
        <w:tabs>
          <w:tab w:val="num" w:pos="2936"/>
        </w:tabs>
        <w:ind w:left="2936" w:hanging="360"/>
      </w:pPr>
      <w:rPr>
        <w:rFonts w:ascii="Wingdings" w:hAnsi="Wingdings" w:hint="default"/>
      </w:rPr>
    </w:lvl>
    <w:lvl w:ilvl="3" w:tplc="04090001">
      <w:start w:val="1"/>
      <w:numFmt w:val="bullet"/>
      <w:lvlText w:val=""/>
      <w:lvlJc w:val="left"/>
      <w:pPr>
        <w:tabs>
          <w:tab w:val="num" w:pos="3656"/>
        </w:tabs>
        <w:ind w:left="3656" w:hanging="360"/>
      </w:pPr>
      <w:rPr>
        <w:rFonts w:ascii="Symbol" w:hAnsi="Symbol" w:hint="default"/>
      </w:rPr>
    </w:lvl>
    <w:lvl w:ilvl="4" w:tplc="04090003" w:tentative="1">
      <w:start w:val="1"/>
      <w:numFmt w:val="bullet"/>
      <w:lvlText w:val="o"/>
      <w:lvlJc w:val="left"/>
      <w:pPr>
        <w:tabs>
          <w:tab w:val="num" w:pos="4376"/>
        </w:tabs>
        <w:ind w:left="4376" w:hanging="360"/>
      </w:pPr>
      <w:rPr>
        <w:rFonts w:ascii="Courier New" w:hAnsi="Courier New" w:cs="Courier New" w:hint="default"/>
      </w:rPr>
    </w:lvl>
    <w:lvl w:ilvl="5" w:tplc="04090005" w:tentative="1">
      <w:start w:val="1"/>
      <w:numFmt w:val="bullet"/>
      <w:lvlText w:val=""/>
      <w:lvlJc w:val="left"/>
      <w:pPr>
        <w:tabs>
          <w:tab w:val="num" w:pos="5096"/>
        </w:tabs>
        <w:ind w:left="5096" w:hanging="360"/>
      </w:pPr>
      <w:rPr>
        <w:rFonts w:ascii="Wingdings" w:hAnsi="Wingdings" w:hint="default"/>
      </w:rPr>
    </w:lvl>
    <w:lvl w:ilvl="6" w:tplc="04090001">
      <w:start w:val="1"/>
      <w:numFmt w:val="bullet"/>
      <w:lvlText w:val=""/>
      <w:lvlJc w:val="left"/>
      <w:pPr>
        <w:tabs>
          <w:tab w:val="num" w:pos="5816"/>
        </w:tabs>
        <w:ind w:left="5816" w:hanging="360"/>
      </w:pPr>
      <w:rPr>
        <w:rFonts w:ascii="Symbol" w:hAnsi="Symbol" w:hint="default"/>
      </w:rPr>
    </w:lvl>
    <w:lvl w:ilvl="7" w:tplc="04090003">
      <w:start w:val="1"/>
      <w:numFmt w:val="bullet"/>
      <w:lvlText w:val="o"/>
      <w:lvlJc w:val="left"/>
      <w:pPr>
        <w:tabs>
          <w:tab w:val="num" w:pos="6536"/>
        </w:tabs>
        <w:ind w:left="6536" w:hanging="360"/>
      </w:pPr>
      <w:rPr>
        <w:rFonts w:ascii="Courier New" w:hAnsi="Courier New" w:cs="Courier New" w:hint="default"/>
      </w:rPr>
    </w:lvl>
    <w:lvl w:ilvl="8" w:tplc="04090005" w:tentative="1">
      <w:start w:val="1"/>
      <w:numFmt w:val="bullet"/>
      <w:lvlText w:val=""/>
      <w:lvlJc w:val="left"/>
      <w:pPr>
        <w:tabs>
          <w:tab w:val="num" w:pos="7256"/>
        </w:tabs>
        <w:ind w:left="7256" w:hanging="360"/>
      </w:pPr>
      <w:rPr>
        <w:rFonts w:ascii="Wingdings" w:hAnsi="Wingdings" w:hint="default"/>
      </w:rPr>
    </w:lvl>
  </w:abstractNum>
  <w:abstractNum w:abstractNumId="86" w15:restartNumberingAfterBreak="0">
    <w:nsid w:val="40ED045A"/>
    <w:multiLevelType w:val="multilevel"/>
    <w:tmpl w:val="F5542CEC"/>
    <w:lvl w:ilvl="0">
      <w:start w:val="1"/>
      <w:numFmt w:val="decimal"/>
      <w:pStyle w:val="DHeading"/>
      <w:lvlText w:val="%1."/>
      <w:lvlJc w:val="left"/>
      <w:pPr>
        <w:tabs>
          <w:tab w:val="num" w:pos="720"/>
        </w:tabs>
        <w:ind w:left="720" w:hanging="720"/>
      </w:pPr>
      <w:rPr>
        <w:rFonts w:ascii="Times New Roman" w:hAnsi="Times New Roman" w:cs="Times New Roman" w:hint="default"/>
        <w:b w:val="0"/>
        <w:i w:val="0"/>
        <w:caps/>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160"/>
        </w:tabs>
        <w:ind w:left="2160" w:hanging="720"/>
      </w:pPr>
      <w:rPr>
        <w:rFonts w:ascii="Times New Roman Bold" w:hAnsi="Times New Roman Bold" w:hint="default"/>
        <w:b/>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80"/>
        </w:tabs>
        <w:ind w:left="1080" w:hanging="720"/>
      </w:pPr>
      <w:rPr>
        <w:rFonts w:ascii="Times New Roman Bold" w:hAnsi="Times New Roman Bold" w:hint="default"/>
        <w:b/>
        <w:i/>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tabs>
          <w:tab w:val="num" w:pos="1800"/>
        </w:tabs>
        <w:ind w:left="1800" w:hanging="108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trike w:val="0"/>
        <w:dstrike w:val="0"/>
        <w:sz w:val="24"/>
        <w:u w:val="none"/>
        <w:effect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trike w:val="0"/>
        <w:dstrike w:val="0"/>
        <w:sz w:val="24"/>
        <w:szCs w:val="24"/>
        <w:u w:val="none"/>
        <w:effect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trike w:val="0"/>
        <w:dstrike w:val="0"/>
        <w:sz w:val="24"/>
        <w:u w:val="none"/>
        <w:effect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trike w:val="0"/>
        <w:dstrike w:val="0"/>
        <w:sz w:val="24"/>
        <w:u w:val="none"/>
        <w:effect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trike w:val="0"/>
        <w:dstrike w:val="0"/>
        <w:sz w:val="24"/>
        <w:u w:val="none"/>
        <w:effect w:val="none"/>
      </w:rPr>
    </w:lvl>
  </w:abstractNum>
  <w:abstractNum w:abstractNumId="87" w15:restartNumberingAfterBreak="0">
    <w:nsid w:val="41441D8F"/>
    <w:multiLevelType w:val="hybridMultilevel"/>
    <w:tmpl w:val="2EBE8FFC"/>
    <w:lvl w:ilvl="0" w:tplc="04090019">
      <w:start w:val="1"/>
      <w:numFmt w:val="lowerLetter"/>
      <w:lvlText w:val="%1."/>
      <w:lvlJc w:val="left"/>
      <w:pPr>
        <w:tabs>
          <w:tab w:val="num" w:pos="3600"/>
        </w:tabs>
        <w:ind w:left="3600" w:hanging="360"/>
      </w:pPr>
    </w:lvl>
    <w:lvl w:ilvl="1" w:tplc="360A68F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42619D8"/>
    <w:multiLevelType w:val="hybridMultilevel"/>
    <w:tmpl w:val="13E80DC4"/>
    <w:lvl w:ilvl="0" w:tplc="04090019">
      <w:start w:val="1"/>
      <w:numFmt w:val="lowerLetter"/>
      <w:lvlText w:val="%1."/>
      <w:lvlJc w:val="left"/>
      <w:pPr>
        <w:tabs>
          <w:tab w:val="num" w:pos="3600"/>
        </w:tabs>
        <w:ind w:left="3600" w:hanging="360"/>
      </w:pPr>
    </w:lvl>
    <w:lvl w:ilvl="1" w:tplc="04090019">
      <w:start w:val="1"/>
      <w:numFmt w:val="lowerLetter"/>
      <w:lvlText w:val="%2."/>
      <w:lvlJc w:val="left"/>
      <w:pPr>
        <w:tabs>
          <w:tab w:val="num" w:pos="1440"/>
        </w:tabs>
        <w:ind w:left="1440" w:hanging="360"/>
      </w:pPr>
    </w:lvl>
    <w:lvl w:ilvl="2" w:tplc="0CE2A33E">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4D85D04"/>
    <w:multiLevelType w:val="multilevel"/>
    <w:tmpl w:val="A08EFC48"/>
    <w:lvl w:ilvl="0">
      <w:start w:val="1"/>
      <w:numFmt w:val="decimal"/>
      <w:isLgl/>
      <w:lvlText w:val="%1."/>
      <w:lvlJc w:val="left"/>
      <w:pPr>
        <w:tabs>
          <w:tab w:val="num" w:pos="720"/>
        </w:tabs>
        <w:ind w:left="720" w:hanging="720"/>
      </w:pPr>
      <w:rPr>
        <w:rFonts w:ascii="Times New Roman Bold" w:hAnsi="Times New Roman Bold" w:cs="Times New Roman Bold" w:hint="default"/>
        <w:b/>
        <w:bCs/>
        <w:i w:val="0"/>
        <w:iCs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Bold"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80"/>
        </w:tabs>
        <w:ind w:left="1080" w:hanging="720"/>
      </w:pPr>
      <w:rPr>
        <w:rFonts w:ascii="Times New Roman Bold" w:hAnsi="Times New Roman Bold" w:cs="Times New Roman Bold"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5"/>
      <w:lvlJc w:val="left"/>
      <w:pPr>
        <w:tabs>
          <w:tab w:val="num" w:pos="0"/>
        </w:tabs>
      </w:pPr>
      <w:rPr>
        <w:rFonts w:ascii="Times New Roman" w:hAnsi="Times New Roman" w:cs="Times New Roman" w:hint="default"/>
        <w:b w:val="0"/>
        <w:bCs w:val="0"/>
        <w:i w:val="0"/>
        <w:iCs w:val="0"/>
        <w:caps w:val="0"/>
        <w:smallCaps w:val="0"/>
        <w:sz w:val="24"/>
        <w:szCs w:val="24"/>
        <w:u w:val="none"/>
      </w:rPr>
    </w:lvl>
    <w:lvl w:ilvl="5">
      <w:start w:val="1"/>
      <w:numFmt w:val="decimal"/>
      <w:lvlRestart w:val="0"/>
      <w:lvlText w:val="%1.%2.%6"/>
      <w:lvlJc w:val="left"/>
      <w:pPr>
        <w:tabs>
          <w:tab w:val="num" w:pos="0"/>
        </w:tabs>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0"/>
        </w:tabs>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0"/>
        </w:tabs>
      </w:pPr>
      <w:rPr>
        <w:rFonts w:ascii="Times New Roman" w:hAnsi="Times New Roman" w:cs="Times New Roman" w:hint="default"/>
        <w:b w:val="0"/>
        <w:bCs w:val="0"/>
        <w:i w:val="0"/>
        <w:iCs w:val="0"/>
        <w:caps w:val="0"/>
        <w:smallCaps w:val="0"/>
        <w:sz w:val="24"/>
        <w:szCs w:val="24"/>
        <w:u w:val="none"/>
      </w:rPr>
    </w:lvl>
  </w:abstractNum>
  <w:abstractNum w:abstractNumId="90" w15:restartNumberingAfterBreak="0">
    <w:nsid w:val="45772654"/>
    <w:multiLevelType w:val="hybridMultilevel"/>
    <w:tmpl w:val="3996957A"/>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1" w15:restartNumberingAfterBreak="0">
    <w:nsid w:val="468C2215"/>
    <w:multiLevelType w:val="hybridMultilevel"/>
    <w:tmpl w:val="5E264618"/>
    <w:lvl w:ilvl="0" w:tplc="0409000F">
      <w:start w:val="1"/>
      <w:numFmt w:val="bullet"/>
      <w:lvlText w:val=""/>
      <w:lvlJc w:val="left"/>
      <w:pPr>
        <w:tabs>
          <w:tab w:val="num" w:pos="720"/>
        </w:tabs>
        <w:ind w:left="720" w:hanging="720"/>
      </w:pPr>
      <w:rPr>
        <w:rFonts w:ascii="Symbol" w:hAnsi="Symbol" w:hint="default"/>
        <w:sz w:val="24"/>
        <w:szCs w:val="24"/>
      </w:rPr>
    </w:lvl>
    <w:lvl w:ilvl="1" w:tplc="AB9E468C">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6C54384"/>
    <w:multiLevelType w:val="hybridMultilevel"/>
    <w:tmpl w:val="54722FE6"/>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3" w15:restartNumberingAfterBreak="0">
    <w:nsid w:val="47473BCB"/>
    <w:multiLevelType w:val="hybridMultilevel"/>
    <w:tmpl w:val="BBDEA930"/>
    <w:lvl w:ilvl="0" w:tplc="F77AA2C8">
      <w:start w:val="19"/>
      <w:numFmt w:val="lowerLetter"/>
      <w:lvlText w:val="%1."/>
      <w:lvlJc w:val="left"/>
      <w:pPr>
        <w:tabs>
          <w:tab w:val="num" w:pos="1800"/>
        </w:tabs>
        <w:ind w:left="1800" w:hanging="360"/>
      </w:pPr>
      <w:rPr>
        <w:rFonts w:hint="default"/>
      </w:rPr>
    </w:lvl>
    <w:lvl w:ilvl="1" w:tplc="024C59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8657D78"/>
    <w:multiLevelType w:val="hybridMultilevel"/>
    <w:tmpl w:val="7F36C266"/>
    <w:lvl w:ilvl="0" w:tplc="52D4E13E">
      <w:start w:val="6"/>
      <w:numFmt w:val="decimal"/>
      <w:lvlText w:val="%1."/>
      <w:lvlJc w:val="left"/>
      <w:pPr>
        <w:tabs>
          <w:tab w:val="num" w:pos="1080"/>
        </w:tabs>
        <w:ind w:left="1080" w:hanging="360"/>
      </w:pPr>
      <w:rPr>
        <w:rFonts w:hint="default"/>
      </w:rPr>
    </w:lvl>
    <w:lvl w:ilvl="1" w:tplc="45147FD0">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90177B3"/>
    <w:multiLevelType w:val="hybridMultilevel"/>
    <w:tmpl w:val="9B00D8D0"/>
    <w:lvl w:ilvl="0" w:tplc="CE2278F4">
      <w:start w:val="1"/>
      <w:numFmt w:val="lowerLetter"/>
      <w:lvlText w:val="%1."/>
      <w:lvlJc w:val="left"/>
      <w:pPr>
        <w:tabs>
          <w:tab w:val="num" w:pos="2700"/>
        </w:tabs>
        <w:ind w:left="270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4A4573B8"/>
    <w:multiLevelType w:val="hybridMultilevel"/>
    <w:tmpl w:val="5F08550A"/>
    <w:lvl w:ilvl="0" w:tplc="A3C419B6">
      <w:start w:val="1"/>
      <w:numFmt w:val="decimal"/>
      <w:lvlText w:val="%1."/>
      <w:lvlJc w:val="left"/>
      <w:pPr>
        <w:tabs>
          <w:tab w:val="num" w:pos="1080"/>
        </w:tabs>
        <w:ind w:left="1080" w:hanging="360"/>
      </w:pPr>
      <w:rPr>
        <w:rFonts w:hint="default"/>
      </w:rPr>
    </w:lvl>
    <w:lvl w:ilvl="1" w:tplc="F1306A0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7" w15:restartNumberingAfterBreak="0">
    <w:nsid w:val="4A5156D7"/>
    <w:multiLevelType w:val="hybridMultilevel"/>
    <w:tmpl w:val="626A04DE"/>
    <w:lvl w:ilvl="0" w:tplc="F1306A02">
      <w:start w:val="1"/>
      <w:numFmt w:val="lowerLetter"/>
      <w:lvlText w:val="%1."/>
      <w:lvlJc w:val="left"/>
      <w:pPr>
        <w:tabs>
          <w:tab w:val="num" w:pos="1080"/>
        </w:tabs>
        <w:ind w:left="1080" w:hanging="360"/>
      </w:pPr>
      <w:rPr>
        <w:rFonts w:hint="default"/>
      </w:rPr>
    </w:lvl>
    <w:lvl w:ilvl="1" w:tplc="24E23C9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4A684896"/>
    <w:multiLevelType w:val="hybridMultilevel"/>
    <w:tmpl w:val="CE16A0E8"/>
    <w:lvl w:ilvl="0" w:tplc="50D675AA">
      <w:start w:val="1"/>
      <w:numFmt w:val="lowerLetter"/>
      <w:lvlText w:val="%1."/>
      <w:lvlJc w:val="left"/>
      <w:pPr>
        <w:tabs>
          <w:tab w:val="num" w:pos="2520"/>
        </w:tabs>
        <w:ind w:left="252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9" w15:restartNumberingAfterBreak="0">
    <w:nsid w:val="4A8E6B7E"/>
    <w:multiLevelType w:val="hybridMultilevel"/>
    <w:tmpl w:val="1BFCDC3A"/>
    <w:lvl w:ilvl="0" w:tplc="A66E3544">
      <w:start w:val="6"/>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4AFA1F59"/>
    <w:multiLevelType w:val="hybridMultilevel"/>
    <w:tmpl w:val="AA6A136A"/>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1" w15:restartNumberingAfterBreak="0">
    <w:nsid w:val="4BC927A9"/>
    <w:multiLevelType w:val="hybridMultilevel"/>
    <w:tmpl w:val="4446A324"/>
    <w:lvl w:ilvl="0" w:tplc="05FAA73C">
      <w:start w:val="1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4C6634FD"/>
    <w:multiLevelType w:val="hybridMultilevel"/>
    <w:tmpl w:val="91FE2244"/>
    <w:lvl w:ilvl="0" w:tplc="FA8A40CA">
      <w:start w:val="1"/>
      <w:numFmt w:val="decimal"/>
      <w:lvlText w:val="%1."/>
      <w:lvlJc w:val="left"/>
      <w:pPr>
        <w:tabs>
          <w:tab w:val="num" w:pos="1440"/>
        </w:tabs>
        <w:ind w:left="1440" w:hanging="360"/>
      </w:pPr>
      <w:rPr>
        <w:rFonts w:hint="default"/>
      </w:rPr>
    </w:lvl>
    <w:lvl w:ilvl="1" w:tplc="ECA2BA58">
      <w:start w:val="1"/>
      <w:numFmt w:val="decimal"/>
      <w:lvlText w:val="%2."/>
      <w:lvlJc w:val="left"/>
      <w:pPr>
        <w:tabs>
          <w:tab w:val="num" w:pos="1440"/>
        </w:tabs>
        <w:ind w:left="1440" w:hanging="360"/>
      </w:pPr>
      <w:rPr>
        <w:rFonts w:hint="default"/>
      </w:rPr>
    </w:lvl>
    <w:lvl w:ilvl="2" w:tplc="F7AADA76">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4C6A3A7E"/>
    <w:multiLevelType w:val="multilevel"/>
    <w:tmpl w:val="B328A112"/>
    <w:lvl w:ilvl="0">
      <w:start w:val="1"/>
      <w:numFmt w:val="decimal"/>
      <w:lvlText w:val="%1."/>
      <w:lvlJc w:val="left"/>
      <w:pPr>
        <w:tabs>
          <w:tab w:val="num" w:pos="720"/>
        </w:tabs>
        <w:ind w:left="720" w:hanging="720"/>
      </w:pPr>
      <w:rPr>
        <w:rFonts w:ascii="Times New Roman Bold" w:hAnsi="Times New Roman Bold"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0"/>
        </w:tabs>
        <w:ind w:left="900" w:hanging="720"/>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800"/>
        </w:tabs>
        <w:ind w:left="1800" w:hanging="1080"/>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
        </w:tabs>
        <w:ind w:left="360" w:hanging="360"/>
      </w:pPr>
      <w:rPr>
        <w:rFonts w:ascii="Times New Roman" w:hAnsi="Times New Roman" w:hint="default"/>
        <w:b w:val="0"/>
        <w:i w:val="0"/>
        <w:caps w:val="0"/>
        <w:sz w:val="24"/>
        <w:szCs w:val="24"/>
        <w:u w:val="none"/>
      </w:rPr>
    </w:lvl>
    <w:lvl w:ilvl="5">
      <w:start w:val="1"/>
      <w:numFmt w:val="decimal"/>
      <w:lvlRestart w:val="1"/>
      <w:lvlText w:val="%1.%6"/>
      <w:lvlJc w:val="left"/>
      <w:pPr>
        <w:tabs>
          <w:tab w:val="num" w:pos="720"/>
        </w:tabs>
        <w:ind w:left="-720" w:firstLine="720"/>
      </w:pPr>
      <w:rPr>
        <w:rFonts w:ascii="Times New Roman" w:hAnsi="Times New Roman" w:hint="default"/>
        <w:b/>
        <w:i w:val="0"/>
        <w:caps w:val="0"/>
        <w:smallCaps w:val="0"/>
        <w:sz w:val="24"/>
        <w:szCs w:val="24"/>
        <w:u w:val="none"/>
      </w:rPr>
    </w:lvl>
    <w:lvl w:ilvl="6">
      <w:start w:val="1"/>
      <w:numFmt w:val="decimal"/>
      <w:lvlRestart w:val="2"/>
      <w:lvlText w:val="%1.%2.%7"/>
      <w:lvlJc w:val="left"/>
      <w:pPr>
        <w:tabs>
          <w:tab w:val="num" w:pos="1440"/>
        </w:tabs>
        <w:ind w:left="0" w:firstLine="720"/>
      </w:pPr>
      <w:rPr>
        <w:rFonts w:ascii="Times New Roman" w:hAnsi="Times New Roman" w:hint="default"/>
        <w:b/>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3"/>
      <w:lvlText w:val="%1.%2.%3.%8."/>
      <w:lvlJc w:val="left"/>
      <w:pPr>
        <w:tabs>
          <w:tab w:val="num" w:pos="2520"/>
        </w:tabs>
        <w:ind w:left="720" w:firstLine="72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104" w15:restartNumberingAfterBreak="0">
    <w:nsid w:val="4CB86AC9"/>
    <w:multiLevelType w:val="hybridMultilevel"/>
    <w:tmpl w:val="D570A0DE"/>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4D214007"/>
    <w:multiLevelType w:val="hybridMultilevel"/>
    <w:tmpl w:val="6D8E4CF8"/>
    <w:lvl w:ilvl="0" w:tplc="04090011">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4DB0136F"/>
    <w:multiLevelType w:val="hybridMultilevel"/>
    <w:tmpl w:val="6BEE0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4E1C5497"/>
    <w:multiLevelType w:val="multilevel"/>
    <w:tmpl w:val="7D22FF86"/>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1440"/>
        </w:tabs>
        <w:ind w:left="1440" w:hanging="1080"/>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LSHaL4"/>
      <w:lvlText w:val="%1.%2.%3.%4."/>
      <w:lvlJc w:val="left"/>
      <w:pPr>
        <w:tabs>
          <w:tab w:val="num" w:pos="3456"/>
        </w:tabs>
        <w:ind w:left="3456" w:hanging="936"/>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880"/>
        </w:tabs>
        <w:ind w:left="2880" w:hanging="1080"/>
      </w:pPr>
      <w:rPr>
        <w:rFonts w:ascii="Times New Roman" w:hAnsi="Times New Roman" w:hint="default"/>
        <w:b w:val="0"/>
        <w:i w:val="0"/>
        <w:caps w:val="0"/>
        <w:smallCaps w:val="0"/>
        <w:sz w:val="24"/>
        <w:u w:val="none"/>
      </w:rPr>
    </w:lvl>
    <w:lvl w:ilvl="5">
      <w:start w:val="1"/>
      <w:numFmt w:val="none"/>
      <w:lvlText w:val="%6"/>
      <w:lvlJc w:val="left"/>
      <w:pPr>
        <w:tabs>
          <w:tab w:val="num" w:pos="1080"/>
        </w:tabs>
        <w:ind w:left="1080" w:firstLine="0"/>
      </w:pPr>
      <w:rPr>
        <w:rFonts w:ascii="Times New Roman" w:hAnsi="Times New Roman" w:hint="default"/>
        <w:b w:val="0"/>
        <w:i w:val="0"/>
        <w:caps w:val="0"/>
        <w:sz w:val="24"/>
        <w:szCs w:val="24"/>
        <w:u w:val="none"/>
      </w:rPr>
    </w:lvl>
    <w:lvl w:ilvl="6">
      <w:start w:val="1"/>
      <w:numFmt w:val="none"/>
      <w:lvlText w:val=""/>
      <w:lvlJc w:val="left"/>
      <w:pPr>
        <w:tabs>
          <w:tab w:val="num" w:pos="1080"/>
        </w:tabs>
        <w:ind w:left="1080" w:firstLine="360"/>
      </w:pPr>
      <w:rPr>
        <w:rFonts w:ascii="Times New Roman" w:hAnsi="Times New Roman" w:hint="default"/>
        <w:b w:val="0"/>
        <w:i w:val="0"/>
        <w:caps w:val="0"/>
        <w:smallCaps w:val="0"/>
        <w:sz w:val="24"/>
        <w:u w:val="none"/>
      </w:rPr>
    </w:lvl>
    <w:lvl w:ilvl="7">
      <w:start w:val="1"/>
      <w:numFmt w:val="none"/>
      <w:lvlText w:val=""/>
      <w:lvlJc w:val="left"/>
      <w:pPr>
        <w:tabs>
          <w:tab w:val="num" w:pos="3960"/>
        </w:tabs>
        <w:ind w:left="2520" w:hanging="1080"/>
      </w:pPr>
      <w:rPr>
        <w:rFonts w:ascii="Times New Roman" w:hAnsi="Times New Roman" w:hint="default"/>
        <w:b w:val="0"/>
        <w:i w:val="0"/>
        <w:caps w:val="0"/>
        <w:smallCaps w:val="0"/>
        <w:sz w:val="24"/>
        <w:u w:val="none"/>
      </w:rPr>
    </w:lvl>
    <w:lvl w:ilvl="8">
      <w:start w:val="1"/>
      <w:numFmt w:val="none"/>
      <w:lvlText w:val=""/>
      <w:lvlJc w:val="left"/>
      <w:pPr>
        <w:tabs>
          <w:tab w:val="num" w:pos="4680"/>
        </w:tabs>
        <w:ind w:left="2520" w:hanging="1080"/>
      </w:pPr>
      <w:rPr>
        <w:rFonts w:ascii="Times New Roman" w:hAnsi="Times New Roman" w:hint="default"/>
        <w:b w:val="0"/>
        <w:i w:val="0"/>
        <w:caps w:val="0"/>
        <w:smallCaps w:val="0"/>
        <w:sz w:val="24"/>
        <w:u w:val="none"/>
      </w:rPr>
    </w:lvl>
  </w:abstractNum>
  <w:abstractNum w:abstractNumId="108" w15:restartNumberingAfterBreak="0">
    <w:nsid w:val="4F2516FD"/>
    <w:multiLevelType w:val="hybridMultilevel"/>
    <w:tmpl w:val="396C3D18"/>
    <w:lvl w:ilvl="0" w:tplc="A3C419B6">
      <w:start w:val="1"/>
      <w:numFmt w:val="decimal"/>
      <w:lvlText w:val="%1."/>
      <w:lvlJc w:val="left"/>
      <w:pPr>
        <w:tabs>
          <w:tab w:val="num" w:pos="1080"/>
        </w:tabs>
        <w:ind w:left="1080" w:hanging="360"/>
      </w:pPr>
      <w:rPr>
        <w:rFonts w:hint="default"/>
      </w:rPr>
    </w:lvl>
    <w:lvl w:ilvl="1" w:tplc="1FC2CF90">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9" w15:restartNumberingAfterBreak="0">
    <w:nsid w:val="50AC1F84"/>
    <w:multiLevelType w:val="hybridMultilevel"/>
    <w:tmpl w:val="911C78B4"/>
    <w:lvl w:ilvl="0" w:tplc="04090019">
      <w:start w:val="1"/>
      <w:numFmt w:val="lowerLetter"/>
      <w:lvlText w:val="%1."/>
      <w:lvlJc w:val="left"/>
      <w:pPr>
        <w:tabs>
          <w:tab w:val="num" w:pos="3600"/>
        </w:tabs>
        <w:ind w:left="3600" w:hanging="360"/>
      </w:pPr>
    </w:lvl>
    <w:lvl w:ilvl="1" w:tplc="2C0C537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51D40574"/>
    <w:multiLevelType w:val="hybridMultilevel"/>
    <w:tmpl w:val="03228146"/>
    <w:lvl w:ilvl="0" w:tplc="22661BE8">
      <w:start w:val="1"/>
      <w:numFmt w:val="decimal"/>
      <w:lvlText w:val="%1."/>
      <w:lvlJc w:val="left"/>
      <w:pPr>
        <w:tabs>
          <w:tab w:val="num" w:pos="1080"/>
        </w:tabs>
        <w:ind w:left="1080" w:hanging="360"/>
      </w:pPr>
      <w:rPr>
        <w:rFonts w:hint="default"/>
      </w:rPr>
    </w:lvl>
    <w:lvl w:ilvl="1" w:tplc="E5C416F0">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1" w15:restartNumberingAfterBreak="0">
    <w:nsid w:val="528E4922"/>
    <w:multiLevelType w:val="hybridMultilevel"/>
    <w:tmpl w:val="740ECDEE"/>
    <w:lvl w:ilvl="0" w:tplc="EE3C3716">
      <w:start w:val="1"/>
      <w:numFmt w:val="decimal"/>
      <w:lvlText w:val="%1."/>
      <w:lvlJc w:val="left"/>
      <w:pPr>
        <w:tabs>
          <w:tab w:val="num" w:pos="1440"/>
        </w:tabs>
        <w:ind w:left="1440" w:hanging="360"/>
      </w:pPr>
      <w:rPr>
        <w:rFonts w:hint="default"/>
      </w:rPr>
    </w:lvl>
    <w:lvl w:ilvl="1" w:tplc="65EC8810">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550F6B33"/>
    <w:multiLevelType w:val="hybridMultilevel"/>
    <w:tmpl w:val="47D2B366"/>
    <w:lvl w:ilvl="0" w:tplc="04090019">
      <w:start w:val="1"/>
      <w:numFmt w:val="lowerLetter"/>
      <w:lvlText w:val="%1."/>
      <w:lvlJc w:val="left"/>
      <w:pPr>
        <w:tabs>
          <w:tab w:val="num" w:pos="3600"/>
        </w:tabs>
        <w:ind w:left="3600" w:hanging="360"/>
      </w:pPr>
    </w:lvl>
    <w:lvl w:ilvl="1" w:tplc="C228F19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558B08B7"/>
    <w:multiLevelType w:val="hybridMultilevel"/>
    <w:tmpl w:val="6974F40C"/>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4" w15:restartNumberingAfterBreak="0">
    <w:nsid w:val="58493E96"/>
    <w:multiLevelType w:val="hybridMultilevel"/>
    <w:tmpl w:val="618A4D02"/>
    <w:lvl w:ilvl="0" w:tplc="B6182F2C">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5" w15:restartNumberingAfterBreak="0">
    <w:nsid w:val="59210617"/>
    <w:multiLevelType w:val="multilevel"/>
    <w:tmpl w:val="CAD01282"/>
    <w:lvl w:ilvl="0">
      <w:start w:val="1"/>
      <w:numFmt w:val="lowerLetter"/>
      <w:lvlText w:val="%1."/>
      <w:lvlJc w:val="left"/>
      <w:pPr>
        <w:tabs>
          <w:tab w:val="num" w:pos="3600"/>
        </w:tabs>
        <w:ind w:left="36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6" w15:restartNumberingAfterBreak="0">
    <w:nsid w:val="59FE3292"/>
    <w:multiLevelType w:val="hybridMultilevel"/>
    <w:tmpl w:val="AEB28F34"/>
    <w:lvl w:ilvl="0" w:tplc="04090019">
      <w:start w:val="1"/>
      <w:numFmt w:val="lowerLetter"/>
      <w:lvlText w:val="%1."/>
      <w:lvlJc w:val="left"/>
      <w:pPr>
        <w:tabs>
          <w:tab w:val="num" w:pos="3240"/>
        </w:tabs>
        <w:ind w:left="324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7" w15:restartNumberingAfterBreak="0">
    <w:nsid w:val="5B2D2065"/>
    <w:multiLevelType w:val="hybridMultilevel"/>
    <w:tmpl w:val="C98C9DBA"/>
    <w:lvl w:ilvl="0" w:tplc="A3C419B6">
      <w:start w:val="1"/>
      <w:numFmt w:val="decimal"/>
      <w:lvlText w:val="%1."/>
      <w:lvlJc w:val="left"/>
      <w:pPr>
        <w:tabs>
          <w:tab w:val="num" w:pos="1080"/>
        </w:tabs>
        <w:ind w:left="1080" w:hanging="360"/>
      </w:pPr>
      <w:rPr>
        <w:rFonts w:hint="default"/>
      </w:rPr>
    </w:lvl>
    <w:lvl w:ilvl="1" w:tplc="83BE797A">
      <w:start w:val="2"/>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8" w15:restartNumberingAfterBreak="0">
    <w:nsid w:val="5BCF5765"/>
    <w:multiLevelType w:val="hybridMultilevel"/>
    <w:tmpl w:val="30929E4C"/>
    <w:lvl w:ilvl="0" w:tplc="89CCD8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9" w15:restartNumberingAfterBreak="0">
    <w:nsid w:val="5BDE29E2"/>
    <w:multiLevelType w:val="hybridMultilevel"/>
    <w:tmpl w:val="F0A819C6"/>
    <w:lvl w:ilvl="0" w:tplc="077EB6B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0" w15:restartNumberingAfterBreak="0">
    <w:nsid w:val="5C4477D6"/>
    <w:multiLevelType w:val="hybridMultilevel"/>
    <w:tmpl w:val="BD8A04D8"/>
    <w:lvl w:ilvl="0" w:tplc="4CBC35C0">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B82C1FC0">
      <w:start w:val="1"/>
      <w:numFmt w:val="lowerLetter"/>
      <w:lvlText w:val="%3."/>
      <w:lvlJc w:val="left"/>
      <w:pPr>
        <w:tabs>
          <w:tab w:val="num" w:pos="2520"/>
        </w:tabs>
        <w:ind w:left="2520" w:hanging="720"/>
      </w:pPr>
      <w:rPr>
        <w:rFonts w:hint="default"/>
      </w:rPr>
    </w:lvl>
    <w:lvl w:ilvl="3" w:tplc="F780717C">
      <w:start w:val="1"/>
      <w:numFmt w:val="lowerRoman"/>
      <w:lvlText w:val="%4."/>
      <w:lvlJc w:val="left"/>
      <w:pPr>
        <w:tabs>
          <w:tab w:val="num" w:pos="2880"/>
        </w:tabs>
        <w:ind w:left="2880" w:hanging="360"/>
      </w:pPr>
      <w:rPr>
        <w:rFonts w:hint="default"/>
      </w:rPr>
    </w:lvl>
    <w:lvl w:ilvl="4" w:tplc="0409000F">
      <w:start w:val="1"/>
      <w:numFmt w:val="bullet"/>
      <w:lvlText w:val=""/>
      <w:lvlJc w:val="left"/>
      <w:pPr>
        <w:tabs>
          <w:tab w:val="num" w:pos="3600"/>
        </w:tabs>
        <w:ind w:left="3600" w:hanging="360"/>
      </w:pPr>
      <w:rPr>
        <w:rFonts w:ascii="Symbol" w:hAnsi="Symbol" w:hint="default"/>
        <w:b w:val="0"/>
        <w:i w:val="0"/>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D1F3317"/>
    <w:multiLevelType w:val="hybridMultilevel"/>
    <w:tmpl w:val="12F0FB46"/>
    <w:lvl w:ilvl="0" w:tplc="077EB6B8">
      <w:start w:val="1"/>
      <w:numFmt w:val="decimal"/>
      <w:lvlText w:val="%1."/>
      <w:lvlJc w:val="left"/>
      <w:pPr>
        <w:tabs>
          <w:tab w:val="num" w:pos="1800"/>
        </w:tabs>
        <w:ind w:left="1800" w:hanging="360"/>
      </w:pPr>
      <w:rPr>
        <w:rFonts w:hint="default"/>
      </w:rPr>
    </w:lvl>
    <w:lvl w:ilvl="1" w:tplc="5C521CC0">
      <w:start w:val="1"/>
      <w:numFmt w:val="lowerLetter"/>
      <w:lvlText w:val="%2."/>
      <w:lvlJc w:val="left"/>
      <w:pPr>
        <w:tabs>
          <w:tab w:val="num" w:pos="2340"/>
        </w:tabs>
        <w:ind w:left="234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2" w15:restartNumberingAfterBreak="0">
    <w:nsid w:val="5DAE2ABC"/>
    <w:multiLevelType w:val="hybridMultilevel"/>
    <w:tmpl w:val="52C81DA6"/>
    <w:lvl w:ilvl="0" w:tplc="0409000F">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3" w15:restartNumberingAfterBreak="0">
    <w:nsid w:val="5E871C54"/>
    <w:multiLevelType w:val="hybridMultilevel"/>
    <w:tmpl w:val="917E06D0"/>
    <w:lvl w:ilvl="0" w:tplc="8AA45594">
      <w:start w:val="1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5E884583"/>
    <w:multiLevelType w:val="hybridMultilevel"/>
    <w:tmpl w:val="B194222C"/>
    <w:lvl w:ilvl="0" w:tplc="73561442">
      <w:start w:val="1"/>
      <w:numFmt w:val="lowerLetter"/>
      <w:lvlText w:val="%1."/>
      <w:lvlJc w:val="left"/>
      <w:pPr>
        <w:tabs>
          <w:tab w:val="num" w:pos="1800"/>
        </w:tabs>
        <w:ind w:left="1800" w:hanging="360"/>
      </w:pPr>
      <w:rPr>
        <w:rFonts w:hint="default"/>
      </w:rPr>
    </w:lvl>
    <w:lvl w:ilvl="1" w:tplc="926A536E">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B6182F2C">
      <w:start w:val="1"/>
      <w:numFmt w:val="decimal"/>
      <w:lvlText w:val="%4."/>
      <w:lvlJc w:val="left"/>
      <w:pPr>
        <w:tabs>
          <w:tab w:val="num" w:pos="1980"/>
        </w:tabs>
        <w:ind w:left="1980" w:hanging="360"/>
      </w:pPr>
      <w:rPr>
        <w:rFonts w:hint="default"/>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5EB504FF"/>
    <w:multiLevelType w:val="hybridMultilevel"/>
    <w:tmpl w:val="433A7298"/>
    <w:lvl w:ilvl="0" w:tplc="8AA45594">
      <w:start w:val="1"/>
      <w:numFmt w:val="decimal"/>
      <w:lvlText w:val="%1."/>
      <w:lvlJc w:val="left"/>
      <w:pPr>
        <w:tabs>
          <w:tab w:val="num" w:pos="1080"/>
        </w:tabs>
        <w:ind w:left="1080" w:hanging="360"/>
      </w:pPr>
      <w:rPr>
        <w:rFonts w:hint="default"/>
      </w:rPr>
    </w:lvl>
    <w:lvl w:ilvl="1" w:tplc="B9BCFD7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6" w15:restartNumberingAfterBreak="0">
    <w:nsid w:val="5FC12CBE"/>
    <w:multiLevelType w:val="hybridMultilevel"/>
    <w:tmpl w:val="C5283634"/>
    <w:lvl w:ilvl="0" w:tplc="04090019">
      <w:start w:val="1"/>
      <w:numFmt w:val="lowerLetter"/>
      <w:lvlText w:val="%1."/>
      <w:lvlJc w:val="left"/>
      <w:pPr>
        <w:tabs>
          <w:tab w:val="num" w:pos="3600"/>
        </w:tabs>
        <w:ind w:left="3600" w:hanging="360"/>
      </w:pPr>
    </w:lvl>
    <w:lvl w:ilvl="1" w:tplc="C94625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613573A2"/>
    <w:multiLevelType w:val="hybridMultilevel"/>
    <w:tmpl w:val="5E54418C"/>
    <w:lvl w:ilvl="0" w:tplc="04090019">
      <w:start w:val="1"/>
      <w:numFmt w:val="lowerLetter"/>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28" w15:restartNumberingAfterBreak="0">
    <w:nsid w:val="615A06D3"/>
    <w:multiLevelType w:val="hybridMultilevel"/>
    <w:tmpl w:val="F63628D6"/>
    <w:lvl w:ilvl="0" w:tplc="D8CA65A8">
      <w:start w:val="13"/>
      <w:numFmt w:val="decimal"/>
      <w:lvlText w:val="%1."/>
      <w:lvlJc w:val="left"/>
      <w:pPr>
        <w:tabs>
          <w:tab w:val="num" w:pos="1980"/>
        </w:tabs>
        <w:ind w:left="1980" w:hanging="360"/>
      </w:pPr>
      <w:rPr>
        <w:rFonts w:hint="default"/>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F744688">
      <w:start w:val="1"/>
      <w:numFmt w:val="decimal"/>
      <w:lvlText w:val="%4."/>
      <w:lvlJc w:val="left"/>
      <w:pPr>
        <w:tabs>
          <w:tab w:val="num" w:pos="1980"/>
        </w:tabs>
        <w:ind w:left="1980" w:hanging="360"/>
      </w:pPr>
      <w:rPr>
        <w:rFonts w:hint="default"/>
      </w:rPr>
    </w:lvl>
    <w:lvl w:ilvl="4" w:tplc="04090019">
      <w:start w:val="1"/>
      <w:numFmt w:val="lowerLetter"/>
      <w:lvlText w:val="%5."/>
      <w:lvlJc w:val="left"/>
      <w:pPr>
        <w:tabs>
          <w:tab w:val="num" w:pos="2700"/>
        </w:tabs>
        <w:ind w:left="270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4140"/>
        </w:tabs>
        <w:ind w:left="4140" w:hanging="360"/>
      </w:pPr>
    </w:lvl>
    <w:lvl w:ilvl="7" w:tplc="04090019">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129" w15:restartNumberingAfterBreak="0">
    <w:nsid w:val="61ED1604"/>
    <w:multiLevelType w:val="hybridMultilevel"/>
    <w:tmpl w:val="81A8872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621A5D39"/>
    <w:multiLevelType w:val="hybridMultilevel"/>
    <w:tmpl w:val="EBBE561A"/>
    <w:lvl w:ilvl="0" w:tplc="CD048E58">
      <w:start w:val="1"/>
      <w:numFmt w:val="decimal"/>
      <w:lvlText w:val="%1."/>
      <w:lvlJc w:val="left"/>
      <w:pPr>
        <w:tabs>
          <w:tab w:val="num" w:pos="2340"/>
        </w:tabs>
        <w:ind w:left="2340" w:hanging="360"/>
      </w:pPr>
      <w:rPr>
        <w:rFonts w:hint="default"/>
      </w:rPr>
    </w:lvl>
    <w:lvl w:ilvl="1" w:tplc="82FC9A2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64462970"/>
    <w:multiLevelType w:val="hybridMultilevel"/>
    <w:tmpl w:val="D558487E"/>
    <w:lvl w:ilvl="0" w:tplc="EEBC3E50">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2" w15:restartNumberingAfterBreak="0">
    <w:nsid w:val="64864031"/>
    <w:multiLevelType w:val="hybridMultilevel"/>
    <w:tmpl w:val="C1D244FE"/>
    <w:lvl w:ilvl="0" w:tplc="1436DC0A">
      <w:start w:val="1"/>
      <w:numFmt w:val="bullet"/>
      <w:lvlText w:val=""/>
      <w:lvlJc w:val="left"/>
      <w:pPr>
        <w:tabs>
          <w:tab w:val="num" w:pos="144"/>
        </w:tabs>
        <w:ind w:left="144" w:hanging="144"/>
      </w:pPr>
      <w:rPr>
        <w:rFonts w:ascii="Wingdings" w:hAnsi="Wingdings" w:hint="default"/>
      </w:rPr>
    </w:lvl>
    <w:lvl w:ilvl="1" w:tplc="DC66C7A6"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64AB48FC"/>
    <w:multiLevelType w:val="hybridMultilevel"/>
    <w:tmpl w:val="3A7AB5E4"/>
    <w:lvl w:ilvl="0" w:tplc="53AE980E">
      <w:start w:val="4"/>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4" w15:restartNumberingAfterBreak="0">
    <w:nsid w:val="658C7970"/>
    <w:multiLevelType w:val="hybridMultilevel"/>
    <w:tmpl w:val="0A7A28F6"/>
    <w:lvl w:ilvl="0" w:tplc="3D625BA0">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5" w15:restartNumberingAfterBreak="0">
    <w:nsid w:val="65F82231"/>
    <w:multiLevelType w:val="hybridMultilevel"/>
    <w:tmpl w:val="F746DC96"/>
    <w:lvl w:ilvl="0" w:tplc="04090019">
      <w:start w:val="1"/>
      <w:numFmt w:val="lowerLetter"/>
      <w:lvlText w:val="%1."/>
      <w:lvlJc w:val="left"/>
      <w:pPr>
        <w:tabs>
          <w:tab w:val="num" w:pos="3600"/>
        </w:tabs>
        <w:ind w:left="360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661F739C"/>
    <w:multiLevelType w:val="hybridMultilevel"/>
    <w:tmpl w:val="E6887242"/>
    <w:lvl w:ilvl="0" w:tplc="DCD69C3E">
      <w:start w:val="1"/>
      <w:numFmt w:val="bullet"/>
      <w:lvlText w:val=""/>
      <w:lvlJc w:val="left"/>
      <w:pPr>
        <w:tabs>
          <w:tab w:val="num" w:pos="2160"/>
        </w:tabs>
        <w:ind w:left="2160" w:hanging="360"/>
      </w:pPr>
      <w:rPr>
        <w:rFonts w:ascii="Symbol" w:hAnsi="Symbol" w:hint="default"/>
      </w:rPr>
    </w:lvl>
    <w:lvl w:ilvl="1" w:tplc="678C00A0">
      <w:start w:val="1"/>
      <w:numFmt w:val="bullet"/>
      <w:lvlText w:val="o"/>
      <w:lvlJc w:val="left"/>
      <w:pPr>
        <w:tabs>
          <w:tab w:val="num" w:pos="2880"/>
        </w:tabs>
        <w:ind w:left="2880" w:hanging="360"/>
      </w:pPr>
      <w:rPr>
        <w:rFonts w:ascii="Courier New" w:hAnsi="Courier New" w:cs="Courier New" w:hint="default"/>
      </w:rPr>
    </w:lvl>
    <w:lvl w:ilvl="2" w:tplc="74A0B414" w:tentative="1">
      <w:start w:val="1"/>
      <w:numFmt w:val="bullet"/>
      <w:lvlText w:val=""/>
      <w:lvlJc w:val="left"/>
      <w:pPr>
        <w:tabs>
          <w:tab w:val="num" w:pos="3600"/>
        </w:tabs>
        <w:ind w:left="3600" w:hanging="360"/>
      </w:pPr>
      <w:rPr>
        <w:rFonts w:ascii="Wingdings" w:hAnsi="Wingdings" w:hint="default"/>
      </w:rPr>
    </w:lvl>
    <w:lvl w:ilvl="3" w:tplc="EF1831F8">
      <w:start w:val="1"/>
      <w:numFmt w:val="bullet"/>
      <w:lvlText w:val=""/>
      <w:lvlJc w:val="left"/>
      <w:pPr>
        <w:tabs>
          <w:tab w:val="num" w:pos="4320"/>
        </w:tabs>
        <w:ind w:left="4320" w:hanging="360"/>
      </w:pPr>
      <w:rPr>
        <w:rFonts w:ascii="Symbol" w:hAnsi="Symbol" w:hint="default"/>
      </w:rPr>
    </w:lvl>
    <w:lvl w:ilvl="4" w:tplc="555C0686" w:tentative="1">
      <w:start w:val="1"/>
      <w:numFmt w:val="bullet"/>
      <w:lvlText w:val="o"/>
      <w:lvlJc w:val="left"/>
      <w:pPr>
        <w:tabs>
          <w:tab w:val="num" w:pos="5040"/>
        </w:tabs>
        <w:ind w:left="5040" w:hanging="360"/>
      </w:pPr>
      <w:rPr>
        <w:rFonts w:ascii="Courier New" w:hAnsi="Courier New" w:cs="Courier New" w:hint="default"/>
      </w:rPr>
    </w:lvl>
    <w:lvl w:ilvl="5" w:tplc="98B27CDA" w:tentative="1">
      <w:start w:val="1"/>
      <w:numFmt w:val="bullet"/>
      <w:lvlText w:val=""/>
      <w:lvlJc w:val="left"/>
      <w:pPr>
        <w:tabs>
          <w:tab w:val="num" w:pos="5760"/>
        </w:tabs>
        <w:ind w:left="5760" w:hanging="360"/>
      </w:pPr>
      <w:rPr>
        <w:rFonts w:ascii="Wingdings" w:hAnsi="Wingdings" w:hint="default"/>
      </w:rPr>
    </w:lvl>
    <w:lvl w:ilvl="6" w:tplc="5DB8C5EA" w:tentative="1">
      <w:start w:val="1"/>
      <w:numFmt w:val="bullet"/>
      <w:lvlText w:val=""/>
      <w:lvlJc w:val="left"/>
      <w:pPr>
        <w:tabs>
          <w:tab w:val="num" w:pos="6480"/>
        </w:tabs>
        <w:ind w:left="6480" w:hanging="360"/>
      </w:pPr>
      <w:rPr>
        <w:rFonts w:ascii="Symbol" w:hAnsi="Symbol" w:hint="default"/>
      </w:rPr>
    </w:lvl>
    <w:lvl w:ilvl="7" w:tplc="4AE23FDA" w:tentative="1">
      <w:start w:val="1"/>
      <w:numFmt w:val="bullet"/>
      <w:lvlText w:val="o"/>
      <w:lvlJc w:val="left"/>
      <w:pPr>
        <w:tabs>
          <w:tab w:val="num" w:pos="7200"/>
        </w:tabs>
        <w:ind w:left="7200" w:hanging="360"/>
      </w:pPr>
      <w:rPr>
        <w:rFonts w:ascii="Courier New" w:hAnsi="Courier New" w:cs="Courier New" w:hint="default"/>
      </w:rPr>
    </w:lvl>
    <w:lvl w:ilvl="8" w:tplc="22F44910" w:tentative="1">
      <w:start w:val="1"/>
      <w:numFmt w:val="bullet"/>
      <w:lvlText w:val=""/>
      <w:lvlJc w:val="left"/>
      <w:pPr>
        <w:tabs>
          <w:tab w:val="num" w:pos="7920"/>
        </w:tabs>
        <w:ind w:left="7920" w:hanging="360"/>
      </w:pPr>
      <w:rPr>
        <w:rFonts w:ascii="Wingdings" w:hAnsi="Wingdings" w:hint="default"/>
      </w:rPr>
    </w:lvl>
  </w:abstractNum>
  <w:abstractNum w:abstractNumId="137" w15:restartNumberingAfterBreak="0">
    <w:nsid w:val="67377CB7"/>
    <w:multiLevelType w:val="hybridMultilevel"/>
    <w:tmpl w:val="B94C0A90"/>
    <w:lvl w:ilvl="0" w:tplc="04090019">
      <w:start w:val="1"/>
      <w:numFmt w:val="lowerLetter"/>
      <w:lvlText w:val="%1."/>
      <w:lvlJc w:val="left"/>
      <w:pPr>
        <w:tabs>
          <w:tab w:val="num" w:pos="3600"/>
        </w:tabs>
        <w:ind w:left="3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15:restartNumberingAfterBreak="0">
    <w:nsid w:val="673940B6"/>
    <w:multiLevelType w:val="hybridMultilevel"/>
    <w:tmpl w:val="F4D8B150"/>
    <w:lvl w:ilvl="0" w:tplc="5D70E878">
      <w:start w:val="1"/>
      <w:numFmt w:val="lowerRoman"/>
      <w:lvlText w:val="%1."/>
      <w:lvlJc w:val="left"/>
      <w:pPr>
        <w:tabs>
          <w:tab w:val="num" w:pos="3060"/>
        </w:tabs>
        <w:ind w:left="3060" w:hanging="720"/>
      </w:pPr>
      <w:rPr>
        <w:rFonts w:hint="default"/>
      </w:rPr>
    </w:lvl>
    <w:lvl w:ilvl="1" w:tplc="9C6A20FA">
      <w:start w:val="1"/>
      <w:numFmt w:val="decimal"/>
      <w:lvlText w:val="%2."/>
      <w:lvlJc w:val="left"/>
      <w:pPr>
        <w:tabs>
          <w:tab w:val="num" w:pos="1440"/>
        </w:tabs>
        <w:ind w:left="1440" w:hanging="360"/>
      </w:pPr>
      <w:rPr>
        <w:rFonts w:hint="default"/>
      </w:rPr>
    </w:lvl>
    <w:lvl w:ilvl="2" w:tplc="CE2278F4">
      <w:start w:val="1"/>
      <w:numFmt w:val="lowerLetter"/>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674C21A1"/>
    <w:multiLevelType w:val="hybridMultilevel"/>
    <w:tmpl w:val="11ECDB76"/>
    <w:lvl w:ilvl="0" w:tplc="5486FB4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0" w15:restartNumberingAfterBreak="0">
    <w:nsid w:val="68EE3B08"/>
    <w:multiLevelType w:val="hybridMultilevel"/>
    <w:tmpl w:val="AFE8ED66"/>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1" w15:restartNumberingAfterBreak="0">
    <w:nsid w:val="69116E06"/>
    <w:multiLevelType w:val="hybridMultilevel"/>
    <w:tmpl w:val="D99E45D0"/>
    <w:lvl w:ilvl="0" w:tplc="407E9C56">
      <w:start w:val="11"/>
      <w:numFmt w:val="decimal"/>
      <w:lvlText w:val="%1."/>
      <w:lvlJc w:val="left"/>
      <w:pPr>
        <w:tabs>
          <w:tab w:val="num" w:pos="1080"/>
        </w:tabs>
        <w:ind w:left="1080" w:hanging="360"/>
      </w:pPr>
      <w:rPr>
        <w:rFonts w:hint="default"/>
      </w:rPr>
    </w:lvl>
    <w:lvl w:ilvl="1" w:tplc="EE3C3716">
      <w:start w:val="1"/>
      <w:numFmt w:val="decimal"/>
      <w:lvlText w:val="%2."/>
      <w:lvlJc w:val="left"/>
      <w:pPr>
        <w:tabs>
          <w:tab w:val="num" w:pos="1440"/>
        </w:tabs>
        <w:ind w:left="1440" w:hanging="360"/>
      </w:pPr>
      <w:rPr>
        <w:rFonts w:hint="default"/>
      </w:rPr>
    </w:lvl>
    <w:lvl w:ilvl="2" w:tplc="3DFC3F3C">
      <w:start w:val="1"/>
      <w:numFmt w:val="lowerLetter"/>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6AC67C1C"/>
    <w:multiLevelType w:val="hybridMultilevel"/>
    <w:tmpl w:val="FEE8CE5A"/>
    <w:lvl w:ilvl="0" w:tplc="04090019">
      <w:start w:val="1"/>
      <w:numFmt w:val="lowerLetter"/>
      <w:lvlText w:val="%1."/>
      <w:lvlJc w:val="left"/>
      <w:pPr>
        <w:tabs>
          <w:tab w:val="num" w:pos="3600"/>
        </w:tabs>
        <w:ind w:left="3600" w:hanging="360"/>
      </w:pPr>
    </w:lvl>
    <w:lvl w:ilvl="1" w:tplc="F650F9B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6B2C4D9E"/>
    <w:multiLevelType w:val="multilevel"/>
    <w:tmpl w:val="CAD01282"/>
    <w:lvl w:ilvl="0">
      <w:start w:val="1"/>
      <w:numFmt w:val="lowerLetter"/>
      <w:lvlText w:val="%1."/>
      <w:lvlJc w:val="left"/>
      <w:pPr>
        <w:tabs>
          <w:tab w:val="num" w:pos="3600"/>
        </w:tabs>
        <w:ind w:left="36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4" w15:restartNumberingAfterBreak="0">
    <w:nsid w:val="6B846507"/>
    <w:multiLevelType w:val="hybridMultilevel"/>
    <w:tmpl w:val="EBD27702"/>
    <w:lvl w:ilvl="0" w:tplc="A3C419B6">
      <w:start w:val="7"/>
      <w:numFmt w:val="decimal"/>
      <w:lvlText w:val="%1."/>
      <w:lvlJc w:val="left"/>
      <w:pPr>
        <w:tabs>
          <w:tab w:val="num" w:pos="1080"/>
        </w:tabs>
        <w:ind w:left="1080" w:hanging="360"/>
      </w:pPr>
      <w:rPr>
        <w:rFonts w:hint="default"/>
      </w:rPr>
    </w:lvl>
    <w:lvl w:ilvl="1" w:tplc="2D161E9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6BE15DC3"/>
    <w:multiLevelType w:val="hybridMultilevel"/>
    <w:tmpl w:val="46024526"/>
    <w:lvl w:ilvl="0" w:tplc="D27A0984">
      <w:start w:val="1"/>
      <w:numFmt w:val="decimal"/>
      <w:lvlText w:val="%1."/>
      <w:lvlJc w:val="left"/>
      <w:pPr>
        <w:tabs>
          <w:tab w:val="num" w:pos="1080"/>
        </w:tabs>
        <w:ind w:left="1080" w:hanging="360"/>
      </w:pPr>
      <w:rPr>
        <w:rFonts w:hint="default"/>
      </w:rPr>
    </w:lvl>
    <w:lvl w:ilvl="1" w:tplc="2A8822B2">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6" w15:restartNumberingAfterBreak="0">
    <w:nsid w:val="6CCC0DDF"/>
    <w:multiLevelType w:val="hybridMultilevel"/>
    <w:tmpl w:val="7A2C8E22"/>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7" w15:restartNumberingAfterBreak="0">
    <w:nsid w:val="6D20292D"/>
    <w:multiLevelType w:val="multilevel"/>
    <w:tmpl w:val="C988FE56"/>
    <w:lvl w:ilvl="0">
      <w:start w:val="1"/>
      <w:numFmt w:val="decimal"/>
      <w:pStyle w:val="Heading1"/>
      <w:lvlText w:val="%1."/>
      <w:lvlJc w:val="left"/>
      <w:pPr>
        <w:tabs>
          <w:tab w:val="num" w:pos="432"/>
        </w:tabs>
        <w:ind w:left="432" w:hanging="432"/>
      </w:pPr>
      <w:rPr>
        <w:rFonts w:hint="default"/>
      </w:rPr>
    </w:lvl>
    <w:lvl w:ilvl="1">
      <w:start w:val="27"/>
      <w:numFmt w:val="decimal"/>
      <w:pStyle w:val="Heading2"/>
      <w:lvlText w:val="%1.%2"/>
      <w:lvlJc w:val="left"/>
      <w:pPr>
        <w:tabs>
          <w:tab w:val="num" w:pos="576"/>
        </w:tabs>
        <w:ind w:left="576" w:hanging="576"/>
      </w:pPr>
      <w:rPr>
        <w:rFonts w:ascii="Times New Roman" w:hAnsi="Times New Roman" w:hint="default"/>
        <w:sz w:val="24"/>
        <w:szCs w:val="24"/>
      </w:rPr>
    </w:lvl>
    <w:lvl w:ilvl="2">
      <w:start w:val="2"/>
      <w:numFmt w:val="decimal"/>
      <w:pStyle w:val="Heading3"/>
      <w:lvlText w:val="%1.%2.%3"/>
      <w:lvlJc w:val="left"/>
      <w:pPr>
        <w:tabs>
          <w:tab w:val="num" w:pos="720"/>
        </w:tabs>
        <w:ind w:left="720" w:hanging="720"/>
      </w:pPr>
      <w:rPr>
        <w:rFonts w:hint="default"/>
      </w:rPr>
    </w:lvl>
    <w:lvl w:ilvl="3">
      <w:start w:val="1"/>
      <w:numFmt w:val="none"/>
      <w:lvlRestart w:val="0"/>
      <w:pStyle w:val="StyleHeading4JustifiedBefore6ptAfter6pt"/>
      <w:lvlText w:val="3.3.3.1"/>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8" w15:restartNumberingAfterBreak="0">
    <w:nsid w:val="6DEA792E"/>
    <w:multiLevelType w:val="hybridMultilevel"/>
    <w:tmpl w:val="6BCAA0EA"/>
    <w:lvl w:ilvl="0" w:tplc="04090019">
      <w:start w:val="1"/>
      <w:numFmt w:val="lowerLetter"/>
      <w:lvlText w:val="%1."/>
      <w:lvlJc w:val="left"/>
      <w:pPr>
        <w:tabs>
          <w:tab w:val="num" w:pos="3600"/>
        </w:tabs>
        <w:ind w:left="3600" w:hanging="360"/>
      </w:pPr>
    </w:lvl>
    <w:lvl w:ilvl="1" w:tplc="A5F8AF3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6F001E6F"/>
    <w:multiLevelType w:val="hybridMultilevel"/>
    <w:tmpl w:val="96083F5A"/>
    <w:lvl w:ilvl="0" w:tplc="04090019">
      <w:start w:val="1"/>
      <w:numFmt w:val="lowerLetter"/>
      <w:lvlText w:val="%1."/>
      <w:lvlJc w:val="left"/>
      <w:pPr>
        <w:tabs>
          <w:tab w:val="num" w:pos="3960"/>
        </w:tabs>
        <w:ind w:left="3960" w:hanging="360"/>
      </w:pPr>
    </w:lvl>
    <w:lvl w:ilvl="1" w:tplc="04090019">
      <w:start w:val="1"/>
      <w:numFmt w:val="lowerLetter"/>
      <w:lvlText w:val="%2."/>
      <w:lvlJc w:val="left"/>
      <w:pPr>
        <w:tabs>
          <w:tab w:val="num" w:pos="3960"/>
        </w:tabs>
        <w:ind w:left="3960" w:hanging="360"/>
      </w:pPr>
    </w:lvl>
    <w:lvl w:ilvl="2" w:tplc="0409001B">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0" w15:restartNumberingAfterBreak="0">
    <w:nsid w:val="6F3B752B"/>
    <w:multiLevelType w:val="hybridMultilevel"/>
    <w:tmpl w:val="C0D43AEC"/>
    <w:lvl w:ilvl="0" w:tplc="5D70E878">
      <w:start w:val="1"/>
      <w:numFmt w:val="lowerRoman"/>
      <w:lvlText w:val="%1."/>
      <w:lvlJc w:val="left"/>
      <w:pPr>
        <w:tabs>
          <w:tab w:val="num" w:pos="3060"/>
        </w:tabs>
        <w:ind w:left="3060" w:hanging="720"/>
      </w:pPr>
      <w:rPr>
        <w:rFonts w:hint="default"/>
      </w:rPr>
    </w:lvl>
    <w:lvl w:ilvl="1" w:tplc="C03EB1E2">
      <w:start w:val="1"/>
      <w:numFmt w:val="decimal"/>
      <w:lvlText w:val="%2."/>
      <w:lvlJc w:val="left"/>
      <w:pPr>
        <w:tabs>
          <w:tab w:val="num" w:pos="1440"/>
        </w:tabs>
        <w:ind w:left="1440" w:hanging="360"/>
      </w:pPr>
      <w:rPr>
        <w:rFonts w:hint="default"/>
      </w:rPr>
    </w:lvl>
    <w:lvl w:ilvl="2" w:tplc="D5221848">
      <w:start w:val="1"/>
      <w:numFmt w:val="lowerLetter"/>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15:restartNumberingAfterBreak="0">
    <w:nsid w:val="70DA2C7D"/>
    <w:multiLevelType w:val="multilevel"/>
    <w:tmpl w:val="1090A956"/>
    <w:lvl w:ilvl="0">
      <w:start w:val="7"/>
      <w:numFmt w:val="lowerLetter"/>
      <w:lvlText w:val="%1."/>
      <w:lvlJc w:val="left"/>
      <w:pPr>
        <w:tabs>
          <w:tab w:val="num" w:pos="3600"/>
        </w:tabs>
        <w:ind w:left="36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2" w15:restartNumberingAfterBreak="0">
    <w:nsid w:val="712D2A14"/>
    <w:multiLevelType w:val="hybridMultilevel"/>
    <w:tmpl w:val="BFC8F422"/>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3" w15:restartNumberingAfterBreak="0">
    <w:nsid w:val="712E43A3"/>
    <w:multiLevelType w:val="hybridMultilevel"/>
    <w:tmpl w:val="CDCE16BA"/>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4" w15:restartNumberingAfterBreak="0">
    <w:nsid w:val="71A93DC2"/>
    <w:multiLevelType w:val="hybridMultilevel"/>
    <w:tmpl w:val="FD50AC34"/>
    <w:lvl w:ilvl="0" w:tplc="3EEA27C8">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317795F"/>
    <w:multiLevelType w:val="hybridMultilevel"/>
    <w:tmpl w:val="1A2C65C4"/>
    <w:lvl w:ilvl="0" w:tplc="59A44B7A">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3863BED"/>
    <w:multiLevelType w:val="hybridMultilevel"/>
    <w:tmpl w:val="3A6810D4"/>
    <w:lvl w:ilvl="0" w:tplc="04090019">
      <w:start w:val="1"/>
      <w:numFmt w:val="lowerLetter"/>
      <w:lvlText w:val="%1."/>
      <w:lvlJc w:val="left"/>
      <w:pPr>
        <w:tabs>
          <w:tab w:val="num" w:pos="3600"/>
        </w:tabs>
        <w:ind w:left="3600" w:hanging="360"/>
      </w:pPr>
    </w:lvl>
    <w:lvl w:ilvl="1" w:tplc="FC8E591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74454121"/>
    <w:multiLevelType w:val="hybridMultilevel"/>
    <w:tmpl w:val="C844538A"/>
    <w:lvl w:ilvl="0" w:tplc="5D70E878">
      <w:start w:val="1"/>
      <w:numFmt w:val="lowerRoman"/>
      <w:lvlText w:val="%1."/>
      <w:lvlJc w:val="left"/>
      <w:pPr>
        <w:tabs>
          <w:tab w:val="num" w:pos="3060"/>
        </w:tabs>
        <w:ind w:left="3060" w:hanging="720"/>
      </w:pPr>
      <w:rPr>
        <w:rFonts w:hint="default"/>
      </w:rPr>
    </w:lvl>
    <w:lvl w:ilvl="1" w:tplc="8274FD4E">
      <w:start w:val="1"/>
      <w:numFmt w:val="decimal"/>
      <w:lvlText w:val="%2."/>
      <w:lvlJc w:val="left"/>
      <w:pPr>
        <w:tabs>
          <w:tab w:val="num" w:pos="1440"/>
        </w:tabs>
        <w:ind w:left="1440" w:hanging="360"/>
      </w:pPr>
      <w:rPr>
        <w:rFonts w:hint="default"/>
      </w:rPr>
    </w:lvl>
    <w:lvl w:ilvl="2" w:tplc="50D675AA">
      <w:start w:val="1"/>
      <w:numFmt w:val="lowerLetter"/>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15:restartNumberingAfterBreak="0">
    <w:nsid w:val="7461045E"/>
    <w:multiLevelType w:val="hybridMultilevel"/>
    <w:tmpl w:val="A0A09E66"/>
    <w:lvl w:ilvl="0" w:tplc="C3B0B582">
      <w:start w:val="1"/>
      <w:numFmt w:val="decimal"/>
      <w:lvlText w:val="%1."/>
      <w:lvlJc w:val="left"/>
      <w:pPr>
        <w:tabs>
          <w:tab w:val="num" w:pos="1440"/>
        </w:tabs>
        <w:ind w:left="1440" w:hanging="720"/>
      </w:pPr>
      <w:rPr>
        <w:rFonts w:cs="Times New Roman" w:hint="eastAsia"/>
        <w:spacing w:val="0"/>
      </w:rPr>
    </w:lvl>
    <w:lvl w:ilvl="1" w:tplc="CD7E1174">
      <w:start w:val="1"/>
      <w:numFmt w:val="lowerLetter"/>
      <w:lvlText w:val="%2."/>
      <w:lvlJc w:val="left"/>
      <w:pPr>
        <w:tabs>
          <w:tab w:val="num" w:pos="1800"/>
        </w:tabs>
        <w:ind w:left="1800" w:hanging="360"/>
      </w:pPr>
      <w:rPr>
        <w:rFonts w:cs="Times New Roman"/>
        <w:spacing w:val="0"/>
      </w:rPr>
    </w:lvl>
    <w:lvl w:ilvl="2" w:tplc="0409001B">
      <w:start w:val="1"/>
      <w:numFmt w:val="lowerRoman"/>
      <w:lvlText w:val="%3."/>
      <w:lvlJc w:val="right"/>
      <w:pPr>
        <w:tabs>
          <w:tab w:val="num" w:pos="2520"/>
        </w:tabs>
        <w:ind w:left="2520" w:hanging="180"/>
      </w:pPr>
      <w:rPr>
        <w:rFonts w:cs="Times New Roman"/>
        <w:spacing w:val="0"/>
      </w:rPr>
    </w:lvl>
    <w:lvl w:ilvl="3" w:tplc="3E06B72E">
      <w:start w:val="1"/>
      <w:numFmt w:val="decimal"/>
      <w:lvlText w:val="%4."/>
      <w:lvlJc w:val="left"/>
      <w:pPr>
        <w:tabs>
          <w:tab w:val="num" w:pos="3240"/>
        </w:tabs>
        <w:ind w:left="3240" w:hanging="360"/>
      </w:pPr>
      <w:rPr>
        <w:rFonts w:cs="Times New Roman"/>
        <w:spacing w:val="0"/>
      </w:rPr>
    </w:lvl>
    <w:lvl w:ilvl="4" w:tplc="FF6095E8">
      <w:start w:val="1"/>
      <w:numFmt w:val="lowerLetter"/>
      <w:lvlText w:val="%5."/>
      <w:lvlJc w:val="left"/>
      <w:pPr>
        <w:tabs>
          <w:tab w:val="num" w:pos="3960"/>
        </w:tabs>
        <w:ind w:left="3960" w:hanging="360"/>
      </w:pPr>
      <w:rPr>
        <w:rFonts w:cs="Times New Roman"/>
        <w:spacing w:val="0"/>
      </w:rPr>
    </w:lvl>
    <w:lvl w:ilvl="5" w:tplc="0409001B">
      <w:start w:val="1"/>
      <w:numFmt w:val="lowerRoman"/>
      <w:lvlText w:val="%6."/>
      <w:lvlJc w:val="right"/>
      <w:pPr>
        <w:tabs>
          <w:tab w:val="num" w:pos="4680"/>
        </w:tabs>
        <w:ind w:left="4680" w:hanging="180"/>
      </w:pPr>
      <w:rPr>
        <w:rFonts w:cs="Times New Roman"/>
        <w:spacing w:val="0"/>
      </w:rPr>
    </w:lvl>
    <w:lvl w:ilvl="6" w:tplc="1E5C1F20">
      <w:start w:val="1"/>
      <w:numFmt w:val="decimal"/>
      <w:lvlText w:val="%7."/>
      <w:lvlJc w:val="left"/>
      <w:pPr>
        <w:tabs>
          <w:tab w:val="num" w:pos="5400"/>
        </w:tabs>
        <w:ind w:left="5400" w:hanging="360"/>
      </w:pPr>
      <w:rPr>
        <w:rFonts w:cs="Times New Roman"/>
        <w:spacing w:val="0"/>
      </w:rPr>
    </w:lvl>
    <w:lvl w:ilvl="7" w:tplc="36F491E6">
      <w:start w:val="1"/>
      <w:numFmt w:val="lowerLetter"/>
      <w:lvlText w:val="%8."/>
      <w:lvlJc w:val="left"/>
      <w:pPr>
        <w:tabs>
          <w:tab w:val="num" w:pos="6120"/>
        </w:tabs>
        <w:ind w:left="6120" w:hanging="360"/>
      </w:pPr>
      <w:rPr>
        <w:rFonts w:cs="Times New Roman"/>
        <w:spacing w:val="0"/>
      </w:rPr>
    </w:lvl>
    <w:lvl w:ilvl="8" w:tplc="0409001B">
      <w:start w:val="1"/>
      <w:numFmt w:val="lowerRoman"/>
      <w:lvlText w:val="%9."/>
      <w:lvlJc w:val="right"/>
      <w:pPr>
        <w:tabs>
          <w:tab w:val="num" w:pos="6840"/>
        </w:tabs>
        <w:ind w:left="6840" w:hanging="180"/>
      </w:pPr>
      <w:rPr>
        <w:rFonts w:cs="Times New Roman"/>
        <w:spacing w:val="0"/>
      </w:rPr>
    </w:lvl>
  </w:abstractNum>
  <w:abstractNum w:abstractNumId="159" w15:restartNumberingAfterBreak="0">
    <w:nsid w:val="749A091F"/>
    <w:multiLevelType w:val="hybridMultilevel"/>
    <w:tmpl w:val="34B0ABF0"/>
    <w:lvl w:ilvl="0" w:tplc="B7B06BB8">
      <w:start w:val="1"/>
      <w:numFmt w:val="bullet"/>
      <w:lvlText w:val=""/>
      <w:lvlJc w:val="left"/>
      <w:pPr>
        <w:tabs>
          <w:tab w:val="num" w:pos="144"/>
        </w:tabs>
        <w:ind w:left="144" w:hanging="144"/>
      </w:pPr>
      <w:rPr>
        <w:rFonts w:ascii="Wingdings" w:hAnsi="Wingdings" w:hint="default"/>
      </w:rPr>
    </w:lvl>
    <w:lvl w:ilvl="1" w:tplc="F5787EBC" w:tentative="1">
      <w:start w:val="1"/>
      <w:numFmt w:val="bullet"/>
      <w:lvlText w:val="o"/>
      <w:lvlJc w:val="left"/>
      <w:pPr>
        <w:tabs>
          <w:tab w:val="num" w:pos="1440"/>
        </w:tabs>
        <w:ind w:left="1440" w:hanging="360"/>
      </w:pPr>
      <w:rPr>
        <w:rFonts w:ascii="Courier New" w:hAnsi="Courier New" w:cs="Courier New" w:hint="default"/>
      </w:rPr>
    </w:lvl>
    <w:lvl w:ilvl="2" w:tplc="866EA3FC" w:tentative="1">
      <w:start w:val="1"/>
      <w:numFmt w:val="bullet"/>
      <w:lvlText w:val=""/>
      <w:lvlJc w:val="left"/>
      <w:pPr>
        <w:tabs>
          <w:tab w:val="num" w:pos="2160"/>
        </w:tabs>
        <w:ind w:left="2160" w:hanging="360"/>
      </w:pPr>
      <w:rPr>
        <w:rFonts w:ascii="Wingdings" w:hAnsi="Wingdings" w:hint="default"/>
      </w:rPr>
    </w:lvl>
    <w:lvl w:ilvl="3" w:tplc="7DC433FC" w:tentative="1">
      <w:start w:val="1"/>
      <w:numFmt w:val="bullet"/>
      <w:lvlText w:val=""/>
      <w:lvlJc w:val="left"/>
      <w:pPr>
        <w:tabs>
          <w:tab w:val="num" w:pos="2880"/>
        </w:tabs>
        <w:ind w:left="2880" w:hanging="360"/>
      </w:pPr>
      <w:rPr>
        <w:rFonts w:ascii="Symbol" w:hAnsi="Symbol" w:hint="default"/>
      </w:rPr>
    </w:lvl>
    <w:lvl w:ilvl="4" w:tplc="C246896A" w:tentative="1">
      <w:start w:val="1"/>
      <w:numFmt w:val="bullet"/>
      <w:lvlText w:val="o"/>
      <w:lvlJc w:val="left"/>
      <w:pPr>
        <w:tabs>
          <w:tab w:val="num" w:pos="3600"/>
        </w:tabs>
        <w:ind w:left="3600" w:hanging="360"/>
      </w:pPr>
      <w:rPr>
        <w:rFonts w:ascii="Courier New" w:hAnsi="Courier New" w:cs="Courier New" w:hint="default"/>
      </w:rPr>
    </w:lvl>
    <w:lvl w:ilvl="5" w:tplc="122EAE58" w:tentative="1">
      <w:start w:val="1"/>
      <w:numFmt w:val="bullet"/>
      <w:lvlText w:val=""/>
      <w:lvlJc w:val="left"/>
      <w:pPr>
        <w:tabs>
          <w:tab w:val="num" w:pos="4320"/>
        </w:tabs>
        <w:ind w:left="4320" w:hanging="360"/>
      </w:pPr>
      <w:rPr>
        <w:rFonts w:ascii="Wingdings" w:hAnsi="Wingdings" w:hint="default"/>
      </w:rPr>
    </w:lvl>
    <w:lvl w:ilvl="6" w:tplc="097641F6" w:tentative="1">
      <w:start w:val="1"/>
      <w:numFmt w:val="bullet"/>
      <w:lvlText w:val=""/>
      <w:lvlJc w:val="left"/>
      <w:pPr>
        <w:tabs>
          <w:tab w:val="num" w:pos="5040"/>
        </w:tabs>
        <w:ind w:left="5040" w:hanging="360"/>
      </w:pPr>
      <w:rPr>
        <w:rFonts w:ascii="Symbol" w:hAnsi="Symbol" w:hint="default"/>
      </w:rPr>
    </w:lvl>
    <w:lvl w:ilvl="7" w:tplc="E52440E2" w:tentative="1">
      <w:start w:val="1"/>
      <w:numFmt w:val="bullet"/>
      <w:lvlText w:val="o"/>
      <w:lvlJc w:val="left"/>
      <w:pPr>
        <w:tabs>
          <w:tab w:val="num" w:pos="5760"/>
        </w:tabs>
        <w:ind w:left="5760" w:hanging="360"/>
      </w:pPr>
      <w:rPr>
        <w:rFonts w:ascii="Courier New" w:hAnsi="Courier New" w:cs="Courier New" w:hint="default"/>
      </w:rPr>
    </w:lvl>
    <w:lvl w:ilvl="8" w:tplc="A6D4A606"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74DC7E68"/>
    <w:multiLevelType w:val="hybridMultilevel"/>
    <w:tmpl w:val="EC365EEC"/>
    <w:lvl w:ilvl="0" w:tplc="8AA455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1" w15:restartNumberingAfterBreak="0">
    <w:nsid w:val="7546407C"/>
    <w:multiLevelType w:val="hybridMultilevel"/>
    <w:tmpl w:val="055634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54B1C6A"/>
    <w:multiLevelType w:val="hybridMultilevel"/>
    <w:tmpl w:val="55D0A5A2"/>
    <w:lvl w:ilvl="0" w:tplc="DFE874E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15:restartNumberingAfterBreak="0">
    <w:nsid w:val="7558745A"/>
    <w:multiLevelType w:val="hybridMultilevel"/>
    <w:tmpl w:val="BFAA832C"/>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4" w15:restartNumberingAfterBreak="0">
    <w:nsid w:val="75A45BD4"/>
    <w:multiLevelType w:val="hybridMultilevel"/>
    <w:tmpl w:val="ED72F7F0"/>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5" w15:restartNumberingAfterBreak="0">
    <w:nsid w:val="76B96EDD"/>
    <w:multiLevelType w:val="hybridMultilevel"/>
    <w:tmpl w:val="683EA49E"/>
    <w:lvl w:ilvl="0" w:tplc="5726C7D4">
      <w:start w:val="8"/>
      <w:numFmt w:val="decimal"/>
      <w:lvlText w:val="%1."/>
      <w:lvlJc w:val="left"/>
      <w:pPr>
        <w:tabs>
          <w:tab w:val="num" w:pos="1080"/>
        </w:tabs>
        <w:ind w:left="1080" w:hanging="360"/>
      </w:pPr>
      <w:rPr>
        <w:rFonts w:hint="default"/>
      </w:rPr>
    </w:lvl>
    <w:lvl w:ilvl="1" w:tplc="DF541CBA">
      <w:start w:val="1"/>
      <w:numFmt w:val="decimal"/>
      <w:lvlText w:val="%2."/>
      <w:lvlJc w:val="left"/>
      <w:pPr>
        <w:tabs>
          <w:tab w:val="num" w:pos="1440"/>
        </w:tabs>
        <w:ind w:left="1440" w:hanging="360"/>
      </w:pPr>
      <w:rPr>
        <w:rFonts w:hint="default"/>
      </w:rPr>
    </w:lvl>
    <w:lvl w:ilvl="2" w:tplc="D92AE20C">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77281158"/>
    <w:multiLevelType w:val="hybridMultilevel"/>
    <w:tmpl w:val="1E062870"/>
    <w:lvl w:ilvl="0" w:tplc="04090019">
      <w:start w:val="1"/>
      <w:numFmt w:val="lowerLetter"/>
      <w:lvlText w:val="%1."/>
      <w:lvlJc w:val="left"/>
      <w:pPr>
        <w:tabs>
          <w:tab w:val="num" w:pos="2880"/>
        </w:tabs>
        <w:ind w:left="2880" w:hanging="360"/>
      </w:pPr>
    </w:lvl>
    <w:lvl w:ilvl="1" w:tplc="9F341E52">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775251AD"/>
    <w:multiLevelType w:val="hybridMultilevel"/>
    <w:tmpl w:val="574A4504"/>
    <w:lvl w:ilvl="0" w:tplc="5D70E878">
      <w:start w:val="1"/>
      <w:numFmt w:val="lowerRoman"/>
      <w:lvlText w:val="%1."/>
      <w:lvlJc w:val="left"/>
      <w:pPr>
        <w:tabs>
          <w:tab w:val="num" w:pos="3060"/>
        </w:tabs>
        <w:ind w:left="3060" w:hanging="720"/>
      </w:pPr>
      <w:rPr>
        <w:rFonts w:hint="default"/>
      </w:rPr>
    </w:lvl>
    <w:lvl w:ilvl="1" w:tplc="01C674AA">
      <w:start w:val="1"/>
      <w:numFmt w:val="decimal"/>
      <w:lvlText w:val="%2."/>
      <w:lvlJc w:val="left"/>
      <w:pPr>
        <w:tabs>
          <w:tab w:val="num" w:pos="1440"/>
        </w:tabs>
        <w:ind w:left="1440" w:hanging="360"/>
      </w:pPr>
      <w:rPr>
        <w:rFonts w:hint="default"/>
      </w:rPr>
    </w:lvl>
    <w:lvl w:ilvl="2" w:tplc="264C85C2">
      <w:start w:val="1"/>
      <w:numFmt w:val="lowerLetter"/>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77537179"/>
    <w:multiLevelType w:val="hybridMultilevel"/>
    <w:tmpl w:val="9926E772"/>
    <w:lvl w:ilvl="0" w:tplc="FFFFFFFF">
      <w:start w:val="1"/>
      <w:numFmt w:val="bullet"/>
      <w:pStyle w:val="RqtBulletedList"/>
      <w:lvlText w:val=""/>
      <w:lvlJc w:val="left"/>
      <w:pPr>
        <w:tabs>
          <w:tab w:val="num" w:pos="1440"/>
        </w:tabs>
        <w:ind w:left="1440" w:hanging="720"/>
      </w:pPr>
      <w:rPr>
        <w:rFonts w:ascii="Symbol" w:hAnsi="Symbol" w:hint="default"/>
        <w:sz w:val="24"/>
        <w:szCs w:val="24"/>
      </w:rPr>
    </w:lvl>
    <w:lvl w:ilvl="1" w:tplc="88860066">
      <w:start w:val="1"/>
      <w:numFmt w:val="upperLetter"/>
      <w:lvlText w:val="%2."/>
      <w:lvlJc w:val="left"/>
      <w:pPr>
        <w:tabs>
          <w:tab w:val="num" w:pos="1080"/>
        </w:tabs>
        <w:ind w:left="1080" w:hanging="360"/>
      </w:pPr>
      <w:rPr>
        <w:rFonts w:hint="default"/>
        <w:sz w:val="24"/>
        <w:szCs w:val="24"/>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3240"/>
        </w:tabs>
        <w:ind w:left="3240" w:hanging="720"/>
      </w:pPr>
      <w:rPr>
        <w:rFonts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776476E3"/>
    <w:multiLevelType w:val="hybridMultilevel"/>
    <w:tmpl w:val="DB26D45C"/>
    <w:lvl w:ilvl="0" w:tplc="A3C419B6">
      <w:start w:val="1"/>
      <w:numFmt w:val="decimal"/>
      <w:lvlText w:val="%1."/>
      <w:lvlJc w:val="left"/>
      <w:pPr>
        <w:tabs>
          <w:tab w:val="num" w:pos="1080"/>
        </w:tabs>
        <w:ind w:left="1080" w:hanging="360"/>
      </w:pPr>
      <w:rPr>
        <w:rFonts w:hint="default"/>
      </w:rPr>
    </w:lvl>
    <w:lvl w:ilvl="1" w:tplc="5CD6ED38">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0" w15:restartNumberingAfterBreak="0">
    <w:nsid w:val="77DD1FF2"/>
    <w:multiLevelType w:val="hybridMultilevel"/>
    <w:tmpl w:val="C018D32C"/>
    <w:lvl w:ilvl="0" w:tplc="04090019">
      <w:start w:val="1"/>
      <w:numFmt w:val="lowerLetter"/>
      <w:lvlText w:val="%1."/>
      <w:lvlJc w:val="left"/>
      <w:pPr>
        <w:tabs>
          <w:tab w:val="num" w:pos="3600"/>
        </w:tabs>
        <w:ind w:left="3600" w:hanging="360"/>
      </w:pPr>
    </w:lvl>
    <w:lvl w:ilvl="1" w:tplc="D522F3A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77F82F1F"/>
    <w:multiLevelType w:val="hybridMultilevel"/>
    <w:tmpl w:val="A9C69292"/>
    <w:lvl w:ilvl="0" w:tplc="D8CA65A8">
      <w:start w:val="13"/>
      <w:numFmt w:val="decimal"/>
      <w:lvlText w:val="%1."/>
      <w:lvlJc w:val="left"/>
      <w:pPr>
        <w:tabs>
          <w:tab w:val="num" w:pos="1980"/>
        </w:tabs>
        <w:ind w:left="1980" w:hanging="360"/>
      </w:pPr>
      <w:rPr>
        <w:rFonts w:hint="default"/>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F744688">
      <w:start w:val="1"/>
      <w:numFmt w:val="decimal"/>
      <w:lvlText w:val="%4."/>
      <w:lvlJc w:val="left"/>
      <w:pPr>
        <w:tabs>
          <w:tab w:val="num" w:pos="1980"/>
        </w:tabs>
        <w:ind w:left="1980" w:hanging="360"/>
      </w:pPr>
      <w:rPr>
        <w:rFonts w:hint="default"/>
      </w:rPr>
    </w:lvl>
    <w:lvl w:ilvl="4" w:tplc="04090019">
      <w:start w:val="1"/>
      <w:numFmt w:val="lowerLetter"/>
      <w:lvlText w:val="%5."/>
      <w:lvlJc w:val="left"/>
      <w:pPr>
        <w:tabs>
          <w:tab w:val="num" w:pos="2700"/>
        </w:tabs>
        <w:ind w:left="2700" w:hanging="360"/>
      </w:pPr>
    </w:lvl>
    <w:lvl w:ilvl="5" w:tplc="0409001B">
      <w:start w:val="1"/>
      <w:numFmt w:val="lowerRoman"/>
      <w:lvlText w:val="%6."/>
      <w:lvlJc w:val="right"/>
      <w:pPr>
        <w:tabs>
          <w:tab w:val="num" w:pos="3420"/>
        </w:tabs>
        <w:ind w:left="3420" w:hanging="180"/>
      </w:pPr>
    </w:lvl>
    <w:lvl w:ilvl="6" w:tplc="0409000F">
      <w:start w:val="1"/>
      <w:numFmt w:val="decimal"/>
      <w:lvlText w:val="%7."/>
      <w:lvlJc w:val="left"/>
      <w:pPr>
        <w:tabs>
          <w:tab w:val="num" w:pos="4140"/>
        </w:tabs>
        <w:ind w:left="4140" w:hanging="360"/>
      </w:pPr>
    </w:lvl>
    <w:lvl w:ilvl="7" w:tplc="04090019">
      <w:start w:val="1"/>
      <w:numFmt w:val="lowerLetter"/>
      <w:lvlText w:val="%8."/>
      <w:lvlJc w:val="left"/>
      <w:pPr>
        <w:tabs>
          <w:tab w:val="num" w:pos="4860"/>
        </w:tabs>
        <w:ind w:left="4860" w:hanging="360"/>
      </w:pPr>
      <w:rPr>
        <w:rFonts w:hint="default"/>
      </w:rPr>
    </w:lvl>
    <w:lvl w:ilvl="8" w:tplc="0409001B" w:tentative="1">
      <w:start w:val="1"/>
      <w:numFmt w:val="lowerRoman"/>
      <w:lvlText w:val="%9."/>
      <w:lvlJc w:val="right"/>
      <w:pPr>
        <w:tabs>
          <w:tab w:val="num" w:pos="5580"/>
        </w:tabs>
        <w:ind w:left="5580" w:hanging="180"/>
      </w:pPr>
    </w:lvl>
  </w:abstractNum>
  <w:abstractNum w:abstractNumId="172" w15:restartNumberingAfterBreak="0">
    <w:nsid w:val="7A8A4A6F"/>
    <w:multiLevelType w:val="hybridMultilevel"/>
    <w:tmpl w:val="FC0C1F6C"/>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15:restartNumberingAfterBreak="0">
    <w:nsid w:val="7B58390E"/>
    <w:multiLevelType w:val="hybridMultilevel"/>
    <w:tmpl w:val="ACF853C6"/>
    <w:lvl w:ilvl="0" w:tplc="A3C419B6">
      <w:start w:val="1"/>
      <w:numFmt w:val="decimal"/>
      <w:lvlText w:val="%1."/>
      <w:lvlJc w:val="left"/>
      <w:pPr>
        <w:tabs>
          <w:tab w:val="num" w:pos="1080"/>
        </w:tabs>
        <w:ind w:left="1080" w:hanging="360"/>
      </w:pPr>
      <w:rPr>
        <w:rFonts w:hint="default"/>
      </w:rPr>
    </w:lvl>
    <w:lvl w:ilvl="1" w:tplc="37260894">
      <w:start w:val="1"/>
      <w:numFmt w:val="lowerLetter"/>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4" w15:restartNumberingAfterBreak="0">
    <w:nsid w:val="7B60613D"/>
    <w:multiLevelType w:val="hybridMultilevel"/>
    <w:tmpl w:val="4536785A"/>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5" w15:restartNumberingAfterBreak="0">
    <w:nsid w:val="7B7B7BD9"/>
    <w:multiLevelType w:val="hybridMultilevel"/>
    <w:tmpl w:val="09B60CC0"/>
    <w:lvl w:ilvl="0" w:tplc="9C6A20F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7C4F3398"/>
    <w:multiLevelType w:val="hybridMultilevel"/>
    <w:tmpl w:val="F970C60E"/>
    <w:lvl w:ilvl="0" w:tplc="89CCD8B6">
      <w:start w:val="1"/>
      <w:numFmt w:val="decimal"/>
      <w:lvlText w:val="%1."/>
      <w:lvlJc w:val="left"/>
      <w:pPr>
        <w:tabs>
          <w:tab w:val="num" w:pos="1080"/>
        </w:tabs>
        <w:ind w:left="1080" w:hanging="360"/>
      </w:pPr>
      <w:rPr>
        <w:rFonts w:hint="default"/>
      </w:rPr>
    </w:lvl>
    <w:lvl w:ilvl="1" w:tplc="73561442">
      <w:start w:val="1"/>
      <w:numFmt w:val="lowerLetter"/>
      <w:lvlText w:val="%2."/>
      <w:lvlJc w:val="left"/>
      <w:pPr>
        <w:tabs>
          <w:tab w:val="num" w:pos="1800"/>
        </w:tabs>
        <w:ind w:left="1800" w:hanging="360"/>
      </w:pPr>
      <w:rPr>
        <w:rFonts w:hint="default"/>
      </w:rPr>
    </w:lvl>
    <w:lvl w:ilvl="2" w:tplc="5D70E878">
      <w:start w:val="1"/>
      <w:numFmt w:val="lowerRoman"/>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8F7630B8">
      <w:start w:val="4"/>
      <w:numFmt w:val="decimal"/>
      <w:lvlText w:val="%6"/>
      <w:lvlJc w:val="left"/>
      <w:pPr>
        <w:tabs>
          <w:tab w:val="num" w:pos="4860"/>
        </w:tabs>
        <w:ind w:left="4860" w:hanging="360"/>
      </w:pPr>
      <w:rPr>
        <w:rFonts w:hint="default"/>
      </w:r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7" w15:restartNumberingAfterBreak="0">
    <w:nsid w:val="7C9367FF"/>
    <w:multiLevelType w:val="hybridMultilevel"/>
    <w:tmpl w:val="D812A90C"/>
    <w:lvl w:ilvl="0" w:tplc="A3C419B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8" w15:restartNumberingAfterBreak="0">
    <w:nsid w:val="7D4D447A"/>
    <w:multiLevelType w:val="hybridMultilevel"/>
    <w:tmpl w:val="8F1EE6EE"/>
    <w:lvl w:ilvl="0" w:tplc="2E8292D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15:restartNumberingAfterBreak="0">
    <w:nsid w:val="7E652B1E"/>
    <w:multiLevelType w:val="multilevel"/>
    <w:tmpl w:val="8926128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0" w15:restartNumberingAfterBreak="0">
    <w:nsid w:val="7E6B2C08"/>
    <w:multiLevelType w:val="hybridMultilevel"/>
    <w:tmpl w:val="0ADCF672"/>
    <w:lvl w:ilvl="0" w:tplc="EE3C3716">
      <w:start w:val="1"/>
      <w:numFmt w:val="decimal"/>
      <w:lvlText w:val="%1."/>
      <w:lvlJc w:val="left"/>
      <w:pPr>
        <w:tabs>
          <w:tab w:val="num" w:pos="1440"/>
        </w:tabs>
        <w:ind w:left="1440" w:hanging="360"/>
      </w:pPr>
      <w:rPr>
        <w:rFonts w:hint="default"/>
      </w:rPr>
    </w:lvl>
    <w:lvl w:ilvl="1" w:tplc="23CA82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15:restartNumberingAfterBreak="0">
    <w:nsid w:val="7F1C317E"/>
    <w:multiLevelType w:val="hybridMultilevel"/>
    <w:tmpl w:val="906623D6"/>
    <w:lvl w:ilvl="0" w:tplc="04090019">
      <w:start w:val="1"/>
      <w:numFmt w:val="lowerLetter"/>
      <w:lvlText w:val="%1."/>
      <w:lvlJc w:val="left"/>
      <w:pPr>
        <w:tabs>
          <w:tab w:val="num" w:pos="1800"/>
        </w:tabs>
        <w:ind w:left="1800" w:hanging="360"/>
      </w:pPr>
    </w:lvl>
    <w:lvl w:ilvl="1" w:tplc="28C2E25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15:restartNumberingAfterBreak="0">
    <w:nsid w:val="7FFA6AD2"/>
    <w:multiLevelType w:val="hybridMultilevel"/>
    <w:tmpl w:val="7E72420E"/>
    <w:lvl w:ilvl="0" w:tplc="BE8473E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68"/>
  </w:num>
  <w:num w:numId="2">
    <w:abstractNumId w:val="91"/>
  </w:num>
  <w:num w:numId="3">
    <w:abstractNumId w:val="159"/>
  </w:num>
  <w:num w:numId="4">
    <w:abstractNumId w:val="132"/>
  </w:num>
  <w:num w:numId="5">
    <w:abstractNumId w:val="11"/>
  </w:num>
  <w:num w:numId="6">
    <w:abstractNumId w:val="66"/>
  </w:num>
  <w:num w:numId="7">
    <w:abstractNumId w:val="39"/>
  </w:num>
  <w:num w:numId="8">
    <w:abstractNumId w:val="61"/>
  </w:num>
  <w:num w:numId="9">
    <w:abstractNumId w:val="136"/>
  </w:num>
  <w:num w:numId="10">
    <w:abstractNumId w:val="53"/>
  </w:num>
  <w:num w:numId="11">
    <w:abstractNumId w:val="147"/>
  </w:num>
  <w:num w:numId="12">
    <w:abstractNumId w:val="1"/>
  </w:num>
  <w:num w:numId="13">
    <w:abstractNumId w:val="64"/>
  </w:num>
  <w:num w:numId="14">
    <w:abstractNumId w:val="6"/>
  </w:num>
  <w:num w:numId="15">
    <w:abstractNumId w:val="122"/>
  </w:num>
  <w:num w:numId="16">
    <w:abstractNumId w:val="86"/>
  </w:num>
  <w:num w:numId="17">
    <w:abstractNumId w:val="147"/>
  </w:num>
  <w:num w:numId="18">
    <w:abstractNumId w:val="80"/>
  </w:num>
  <w:num w:numId="19">
    <w:abstractNumId w:val="107"/>
  </w:num>
  <w:num w:numId="20">
    <w:abstractNumId w:val="74"/>
  </w:num>
  <w:num w:numId="21">
    <w:abstractNumId w:val="158"/>
    <w:lvlOverride w:ilvl="0">
      <w:lvl w:ilvl="0" w:tplc="C3B0B582">
        <w:start w:val="1"/>
        <w:numFmt w:val="decimal"/>
        <w:lvlText w:val="%1."/>
        <w:lvlJc w:val="left"/>
        <w:pPr>
          <w:tabs>
            <w:tab w:val="num" w:pos="1440"/>
          </w:tabs>
          <w:ind w:left="1440" w:hanging="720"/>
        </w:pPr>
        <w:rPr>
          <w:rFonts w:cs="Times New Roman" w:hint="eastAsia"/>
          <w:color w:val="auto"/>
          <w:spacing w:val="0"/>
          <w:u w:val="none"/>
        </w:rPr>
      </w:lvl>
    </w:lvlOverride>
    <w:lvlOverride w:ilvl="1">
      <w:lvl w:ilvl="1" w:tplc="CD7E1174">
        <w:start w:val="1"/>
        <w:numFmt w:val="lowerLetter"/>
        <w:lvlText w:val="%2."/>
        <w:lvlJc w:val="left"/>
        <w:pPr>
          <w:tabs>
            <w:tab w:val="num" w:pos="1800"/>
          </w:tabs>
          <w:ind w:left="1800" w:hanging="360"/>
        </w:pPr>
        <w:rPr>
          <w:rFonts w:cs="Times New Roman"/>
          <w:color w:val="auto"/>
          <w:spacing w:val="0"/>
          <w:u w:val="none"/>
        </w:rPr>
      </w:lvl>
    </w:lvlOverride>
    <w:lvlOverride w:ilvl="2">
      <w:lvl w:ilvl="2" w:tplc="0409001B">
        <w:start w:val="1"/>
        <w:numFmt w:val="lowerRoman"/>
        <w:lvlText w:val="%3."/>
        <w:lvlJc w:val="right"/>
        <w:pPr>
          <w:tabs>
            <w:tab w:val="num" w:pos="2520"/>
          </w:tabs>
          <w:ind w:left="2520" w:hanging="180"/>
        </w:pPr>
        <w:rPr>
          <w:rFonts w:cs="Times New Roman"/>
          <w:color w:val="0000FF"/>
          <w:spacing w:val="0"/>
          <w:u w:val="double"/>
        </w:rPr>
      </w:lvl>
    </w:lvlOverride>
    <w:lvlOverride w:ilvl="3">
      <w:lvl w:ilvl="3" w:tplc="3E06B72E">
        <w:start w:val="1"/>
        <w:numFmt w:val="decimal"/>
        <w:lvlText w:val="%4."/>
        <w:lvlJc w:val="left"/>
        <w:pPr>
          <w:tabs>
            <w:tab w:val="num" w:pos="3240"/>
          </w:tabs>
          <w:ind w:left="3240" w:hanging="360"/>
        </w:pPr>
        <w:rPr>
          <w:rFonts w:cs="Times New Roman"/>
          <w:color w:val="auto"/>
          <w:spacing w:val="0"/>
          <w:u w:val="none"/>
        </w:rPr>
      </w:lvl>
    </w:lvlOverride>
    <w:lvlOverride w:ilvl="4">
      <w:lvl w:ilvl="4" w:tplc="FF6095E8">
        <w:start w:val="1"/>
        <w:numFmt w:val="lowerLetter"/>
        <w:lvlText w:val="%5."/>
        <w:lvlJc w:val="left"/>
        <w:pPr>
          <w:tabs>
            <w:tab w:val="num" w:pos="3960"/>
          </w:tabs>
          <w:ind w:left="3960" w:hanging="360"/>
        </w:pPr>
        <w:rPr>
          <w:rFonts w:cs="Times New Roman"/>
          <w:color w:val="auto"/>
          <w:spacing w:val="0"/>
          <w:u w:val="none"/>
        </w:rPr>
      </w:lvl>
    </w:lvlOverride>
    <w:lvlOverride w:ilvl="5">
      <w:lvl w:ilvl="5" w:tplc="0409001B">
        <w:start w:val="1"/>
        <w:numFmt w:val="lowerRoman"/>
        <w:lvlText w:val="%6."/>
        <w:lvlJc w:val="right"/>
        <w:pPr>
          <w:tabs>
            <w:tab w:val="num" w:pos="4680"/>
          </w:tabs>
          <w:ind w:left="4680" w:hanging="180"/>
        </w:pPr>
        <w:rPr>
          <w:rFonts w:cs="Times New Roman"/>
          <w:color w:val="0000FF"/>
          <w:spacing w:val="0"/>
          <w:u w:val="double"/>
        </w:rPr>
      </w:lvl>
    </w:lvlOverride>
    <w:lvlOverride w:ilvl="6">
      <w:lvl w:ilvl="6" w:tplc="1E5C1F20">
        <w:start w:val="1"/>
        <w:numFmt w:val="decimal"/>
        <w:lvlText w:val="%7."/>
        <w:lvlJc w:val="left"/>
        <w:pPr>
          <w:tabs>
            <w:tab w:val="num" w:pos="5400"/>
          </w:tabs>
          <w:ind w:left="5400" w:hanging="360"/>
        </w:pPr>
        <w:rPr>
          <w:rFonts w:cs="Times New Roman"/>
          <w:color w:val="auto"/>
          <w:spacing w:val="0"/>
          <w:u w:val="none"/>
        </w:rPr>
      </w:lvl>
    </w:lvlOverride>
    <w:lvlOverride w:ilvl="7">
      <w:lvl w:ilvl="7" w:tplc="36F491E6">
        <w:start w:val="1"/>
        <w:numFmt w:val="lowerLetter"/>
        <w:lvlText w:val="%8."/>
        <w:lvlJc w:val="left"/>
        <w:pPr>
          <w:tabs>
            <w:tab w:val="num" w:pos="6120"/>
          </w:tabs>
          <w:ind w:left="6120" w:hanging="360"/>
        </w:pPr>
        <w:rPr>
          <w:rFonts w:cs="Times New Roman"/>
          <w:color w:val="auto"/>
          <w:spacing w:val="0"/>
          <w:u w:val="none"/>
        </w:rPr>
      </w:lvl>
    </w:lvlOverride>
    <w:lvlOverride w:ilvl="8">
      <w:lvl w:ilvl="8" w:tplc="0409001B">
        <w:start w:val="1"/>
        <w:numFmt w:val="lowerRoman"/>
        <w:lvlText w:val="%9."/>
        <w:lvlJc w:val="right"/>
        <w:pPr>
          <w:tabs>
            <w:tab w:val="num" w:pos="6840"/>
          </w:tabs>
          <w:ind w:left="6840" w:hanging="180"/>
        </w:pPr>
        <w:rPr>
          <w:rFonts w:cs="Times New Roman"/>
          <w:color w:val="0000FF"/>
          <w:spacing w:val="0"/>
          <w:u w:val="double"/>
        </w:rPr>
      </w:lvl>
    </w:lvlOverride>
  </w:num>
  <w:num w:numId="22">
    <w:abstractNumId w:val="85"/>
  </w:num>
  <w:num w:numId="23">
    <w:abstractNumId w:val="106"/>
  </w:num>
  <w:num w:numId="24">
    <w:abstractNumId w:val="130"/>
  </w:num>
  <w:num w:numId="25">
    <w:abstractNumId w:val="120"/>
  </w:num>
  <w:num w:numId="26">
    <w:abstractNumId w:val="13"/>
  </w:num>
  <w:num w:numId="27">
    <w:abstractNumId w:val="118"/>
  </w:num>
  <w:num w:numId="28">
    <w:abstractNumId w:val="176"/>
  </w:num>
  <w:num w:numId="29">
    <w:abstractNumId w:val="18"/>
  </w:num>
  <w:num w:numId="30">
    <w:abstractNumId w:val="97"/>
  </w:num>
  <w:num w:numId="31">
    <w:abstractNumId w:val="48"/>
  </w:num>
  <w:num w:numId="32">
    <w:abstractNumId w:val="56"/>
  </w:num>
  <w:num w:numId="33">
    <w:abstractNumId w:val="110"/>
  </w:num>
  <w:num w:numId="34">
    <w:abstractNumId w:val="52"/>
  </w:num>
  <w:num w:numId="35">
    <w:abstractNumId w:val="139"/>
  </w:num>
  <w:num w:numId="36">
    <w:abstractNumId w:val="162"/>
  </w:num>
  <w:num w:numId="37">
    <w:abstractNumId w:val="73"/>
  </w:num>
  <w:num w:numId="38">
    <w:abstractNumId w:val="145"/>
  </w:num>
  <w:num w:numId="39">
    <w:abstractNumId w:val="34"/>
  </w:num>
  <w:num w:numId="40">
    <w:abstractNumId w:val="166"/>
  </w:num>
  <w:num w:numId="41">
    <w:abstractNumId w:val="144"/>
  </w:num>
  <w:num w:numId="42">
    <w:abstractNumId w:val="100"/>
  </w:num>
  <w:num w:numId="43">
    <w:abstractNumId w:val="117"/>
  </w:num>
  <w:num w:numId="44">
    <w:abstractNumId w:val="75"/>
  </w:num>
  <w:num w:numId="45">
    <w:abstractNumId w:val="84"/>
  </w:num>
  <w:num w:numId="46">
    <w:abstractNumId w:val="33"/>
  </w:num>
  <w:num w:numId="47">
    <w:abstractNumId w:val="157"/>
  </w:num>
  <w:num w:numId="48">
    <w:abstractNumId w:val="167"/>
  </w:num>
  <w:num w:numId="49">
    <w:abstractNumId w:val="68"/>
  </w:num>
  <w:num w:numId="50">
    <w:abstractNumId w:val="138"/>
  </w:num>
  <w:num w:numId="51">
    <w:abstractNumId w:val="8"/>
  </w:num>
  <w:num w:numId="52">
    <w:abstractNumId w:val="150"/>
  </w:num>
  <w:num w:numId="53">
    <w:abstractNumId w:val="26"/>
  </w:num>
  <w:num w:numId="54">
    <w:abstractNumId w:val="83"/>
  </w:num>
  <w:num w:numId="55">
    <w:abstractNumId w:val="79"/>
  </w:num>
  <w:num w:numId="56">
    <w:abstractNumId w:val="31"/>
  </w:num>
  <w:num w:numId="57">
    <w:abstractNumId w:val="146"/>
  </w:num>
  <w:num w:numId="58">
    <w:abstractNumId w:val="42"/>
  </w:num>
  <w:num w:numId="59">
    <w:abstractNumId w:val="54"/>
  </w:num>
  <w:num w:numId="60">
    <w:abstractNumId w:val="177"/>
  </w:num>
  <w:num w:numId="61">
    <w:abstractNumId w:val="163"/>
  </w:num>
  <w:num w:numId="62">
    <w:abstractNumId w:val="164"/>
  </w:num>
  <w:num w:numId="63">
    <w:abstractNumId w:val="96"/>
  </w:num>
  <w:num w:numId="64">
    <w:abstractNumId w:val="173"/>
  </w:num>
  <w:num w:numId="65">
    <w:abstractNumId w:val="152"/>
  </w:num>
  <w:num w:numId="66">
    <w:abstractNumId w:val="108"/>
  </w:num>
  <w:num w:numId="67">
    <w:abstractNumId w:val="169"/>
  </w:num>
  <w:num w:numId="68">
    <w:abstractNumId w:val="77"/>
  </w:num>
  <w:num w:numId="69">
    <w:abstractNumId w:val="113"/>
  </w:num>
  <w:num w:numId="70">
    <w:abstractNumId w:val="140"/>
  </w:num>
  <w:num w:numId="71">
    <w:abstractNumId w:val="181"/>
  </w:num>
  <w:num w:numId="72">
    <w:abstractNumId w:val="90"/>
  </w:num>
  <w:num w:numId="73">
    <w:abstractNumId w:val="172"/>
  </w:num>
  <w:num w:numId="74">
    <w:abstractNumId w:val="92"/>
  </w:num>
  <w:num w:numId="75">
    <w:abstractNumId w:val="55"/>
  </w:num>
  <w:num w:numId="76">
    <w:abstractNumId w:val="174"/>
  </w:num>
  <w:num w:numId="77">
    <w:abstractNumId w:val="40"/>
  </w:num>
  <w:num w:numId="78">
    <w:abstractNumId w:val="141"/>
  </w:num>
  <w:num w:numId="79">
    <w:abstractNumId w:val="43"/>
  </w:num>
  <w:num w:numId="80">
    <w:abstractNumId w:val="94"/>
  </w:num>
  <w:num w:numId="81">
    <w:abstractNumId w:val="32"/>
  </w:num>
  <w:num w:numId="82">
    <w:abstractNumId w:val="62"/>
  </w:num>
  <w:num w:numId="83">
    <w:abstractNumId w:val="45"/>
  </w:num>
  <w:num w:numId="84">
    <w:abstractNumId w:val="7"/>
  </w:num>
  <w:num w:numId="85">
    <w:abstractNumId w:val="57"/>
  </w:num>
  <w:num w:numId="86">
    <w:abstractNumId w:val="30"/>
  </w:num>
  <w:num w:numId="87">
    <w:abstractNumId w:val="63"/>
  </w:num>
  <w:num w:numId="88">
    <w:abstractNumId w:val="101"/>
  </w:num>
  <w:num w:numId="89">
    <w:abstractNumId w:val="21"/>
  </w:num>
  <w:num w:numId="90">
    <w:abstractNumId w:val="135"/>
  </w:num>
  <w:num w:numId="91">
    <w:abstractNumId w:val="29"/>
  </w:num>
  <w:num w:numId="92">
    <w:abstractNumId w:val="123"/>
  </w:num>
  <w:num w:numId="93">
    <w:abstractNumId w:val="119"/>
  </w:num>
  <w:num w:numId="94">
    <w:abstractNumId w:val="24"/>
  </w:num>
  <w:num w:numId="95">
    <w:abstractNumId w:val="137"/>
  </w:num>
  <w:num w:numId="96">
    <w:abstractNumId w:val="20"/>
  </w:num>
  <w:num w:numId="97">
    <w:abstractNumId w:val="87"/>
  </w:num>
  <w:num w:numId="98">
    <w:abstractNumId w:val="81"/>
  </w:num>
  <w:num w:numId="99">
    <w:abstractNumId w:val="12"/>
  </w:num>
  <w:num w:numId="100">
    <w:abstractNumId w:val="82"/>
  </w:num>
  <w:num w:numId="101">
    <w:abstractNumId w:val="165"/>
  </w:num>
  <w:num w:numId="102">
    <w:abstractNumId w:val="156"/>
  </w:num>
  <w:num w:numId="103">
    <w:abstractNumId w:val="170"/>
  </w:num>
  <w:num w:numId="104">
    <w:abstractNumId w:val="148"/>
  </w:num>
  <w:num w:numId="105">
    <w:abstractNumId w:val="23"/>
  </w:num>
  <w:num w:numId="106">
    <w:abstractNumId w:val="109"/>
  </w:num>
  <w:num w:numId="107">
    <w:abstractNumId w:val="126"/>
  </w:num>
  <w:num w:numId="108">
    <w:abstractNumId w:val="180"/>
  </w:num>
  <w:num w:numId="109">
    <w:abstractNumId w:val="111"/>
  </w:num>
  <w:num w:numId="110">
    <w:abstractNumId w:val="47"/>
  </w:num>
  <w:num w:numId="111">
    <w:abstractNumId w:val="35"/>
  </w:num>
  <w:num w:numId="112">
    <w:abstractNumId w:val="160"/>
  </w:num>
  <w:num w:numId="113">
    <w:abstractNumId w:val="27"/>
  </w:num>
  <w:num w:numId="114">
    <w:abstractNumId w:val="72"/>
  </w:num>
  <w:num w:numId="115">
    <w:abstractNumId w:val="36"/>
  </w:num>
  <w:num w:numId="116">
    <w:abstractNumId w:val="16"/>
  </w:num>
  <w:num w:numId="117">
    <w:abstractNumId w:val="76"/>
  </w:num>
  <w:num w:numId="118">
    <w:abstractNumId w:val="125"/>
  </w:num>
  <w:num w:numId="119">
    <w:abstractNumId w:val="38"/>
  </w:num>
  <w:num w:numId="120">
    <w:abstractNumId w:val="3"/>
  </w:num>
  <w:num w:numId="121">
    <w:abstractNumId w:val="179"/>
  </w:num>
  <w:num w:numId="122">
    <w:abstractNumId w:val="46"/>
  </w:num>
  <w:num w:numId="123">
    <w:abstractNumId w:val="121"/>
  </w:num>
  <w:num w:numId="124">
    <w:abstractNumId w:val="37"/>
  </w:num>
  <w:num w:numId="125">
    <w:abstractNumId w:val="142"/>
  </w:num>
  <w:num w:numId="126">
    <w:abstractNumId w:val="78"/>
  </w:num>
  <w:num w:numId="127">
    <w:abstractNumId w:val="88"/>
  </w:num>
  <w:num w:numId="128">
    <w:abstractNumId w:val="112"/>
  </w:num>
  <w:num w:numId="129">
    <w:abstractNumId w:val="102"/>
  </w:num>
  <w:num w:numId="130">
    <w:abstractNumId w:val="14"/>
  </w:num>
  <w:num w:numId="131">
    <w:abstractNumId w:val="149"/>
  </w:num>
  <w:num w:numId="132">
    <w:abstractNumId w:val="127"/>
  </w:num>
  <w:num w:numId="133">
    <w:abstractNumId w:val="28"/>
  </w:num>
  <w:num w:numId="134">
    <w:abstractNumId w:val="128"/>
  </w:num>
  <w:num w:numId="135">
    <w:abstractNumId w:val="93"/>
  </w:num>
  <w:num w:numId="136">
    <w:abstractNumId w:val="51"/>
  </w:num>
  <w:num w:numId="137">
    <w:abstractNumId w:val="143"/>
  </w:num>
  <w:num w:numId="138">
    <w:abstractNumId w:val="115"/>
  </w:num>
  <w:num w:numId="139">
    <w:abstractNumId w:val="60"/>
  </w:num>
  <w:num w:numId="140">
    <w:abstractNumId w:val="4"/>
  </w:num>
  <w:num w:numId="141">
    <w:abstractNumId w:val="99"/>
  </w:num>
  <w:num w:numId="142">
    <w:abstractNumId w:val="49"/>
  </w:num>
  <w:num w:numId="143">
    <w:abstractNumId w:val="154"/>
  </w:num>
  <w:num w:numId="144">
    <w:abstractNumId w:val="104"/>
  </w:num>
  <w:num w:numId="145">
    <w:abstractNumId w:val="2"/>
  </w:num>
  <w:num w:numId="146">
    <w:abstractNumId w:val="67"/>
  </w:num>
  <w:num w:numId="147">
    <w:abstractNumId w:val="44"/>
  </w:num>
  <w:num w:numId="148">
    <w:abstractNumId w:val="71"/>
  </w:num>
  <w:num w:numId="149">
    <w:abstractNumId w:val="151"/>
  </w:num>
  <w:num w:numId="150">
    <w:abstractNumId w:val="178"/>
  </w:num>
  <w:num w:numId="151">
    <w:abstractNumId w:val="134"/>
  </w:num>
  <w:num w:numId="152">
    <w:abstractNumId w:val="0"/>
  </w:num>
  <w:num w:numId="153">
    <w:abstractNumId w:val="5"/>
  </w:num>
  <w:num w:numId="154">
    <w:abstractNumId w:val="182"/>
  </w:num>
  <w:num w:numId="155">
    <w:abstractNumId w:val="41"/>
  </w:num>
  <w:num w:numId="156">
    <w:abstractNumId w:val="98"/>
  </w:num>
  <w:num w:numId="157">
    <w:abstractNumId w:val="69"/>
  </w:num>
  <w:num w:numId="158">
    <w:abstractNumId w:val="131"/>
  </w:num>
  <w:num w:numId="159">
    <w:abstractNumId w:val="17"/>
  </w:num>
  <w:num w:numId="160">
    <w:abstractNumId w:val="58"/>
  </w:num>
  <w:num w:numId="161">
    <w:abstractNumId w:val="133"/>
  </w:num>
  <w:num w:numId="162">
    <w:abstractNumId w:val="50"/>
  </w:num>
  <w:num w:numId="163">
    <w:abstractNumId w:val="114"/>
  </w:num>
  <w:num w:numId="164">
    <w:abstractNumId w:val="124"/>
  </w:num>
  <w:num w:numId="165">
    <w:abstractNumId w:val="70"/>
  </w:num>
  <w:num w:numId="166">
    <w:abstractNumId w:val="116"/>
  </w:num>
  <w:num w:numId="167">
    <w:abstractNumId w:val="171"/>
  </w:num>
  <w:num w:numId="168">
    <w:abstractNumId w:val="153"/>
  </w:num>
  <w:num w:numId="169">
    <w:abstractNumId w:val="22"/>
  </w:num>
  <w:num w:numId="170">
    <w:abstractNumId w:val="59"/>
  </w:num>
  <w:num w:numId="171">
    <w:abstractNumId w:val="175"/>
  </w:num>
  <w:num w:numId="172">
    <w:abstractNumId w:val="19"/>
  </w:num>
  <w:num w:numId="173">
    <w:abstractNumId w:val="25"/>
  </w:num>
  <w:num w:numId="174">
    <w:abstractNumId w:val="95"/>
  </w:num>
  <w:num w:numId="17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03"/>
  </w:num>
  <w:num w:numId="177">
    <w:abstractNumId w:val="107"/>
  </w:num>
  <w:num w:numId="178">
    <w:abstractNumId w:val="107"/>
  </w:num>
  <w:num w:numId="179">
    <w:abstractNumId w:val="107"/>
  </w:num>
  <w:num w:numId="180">
    <w:abstractNumId w:val="107"/>
  </w:num>
  <w:num w:numId="181">
    <w:abstractNumId w:val="107"/>
  </w:num>
  <w:num w:numId="182">
    <w:abstractNumId w:val="107"/>
  </w:num>
  <w:num w:numId="183">
    <w:abstractNumId w:val="107"/>
  </w:num>
  <w:num w:numId="184">
    <w:abstractNumId w:val="107"/>
  </w:num>
  <w:num w:numId="185">
    <w:abstractNumId w:val="107"/>
  </w:num>
  <w:num w:numId="186">
    <w:abstractNumId w:val="107"/>
  </w:num>
  <w:num w:numId="187">
    <w:abstractNumId w:val="107"/>
  </w:num>
  <w:num w:numId="188">
    <w:abstractNumId w:val="107"/>
  </w:num>
  <w:num w:numId="189">
    <w:abstractNumId w:val="107"/>
  </w:num>
  <w:num w:numId="190">
    <w:abstractNumId w:val="107"/>
  </w:num>
  <w:num w:numId="191">
    <w:abstractNumId w:val="107"/>
  </w:num>
  <w:num w:numId="192">
    <w:abstractNumId w:val="107"/>
  </w:num>
  <w:num w:numId="193">
    <w:abstractNumId w:val="107"/>
  </w:num>
  <w:num w:numId="194">
    <w:abstractNumId w:val="107"/>
  </w:num>
  <w:num w:numId="195">
    <w:abstractNumId w:val="107"/>
  </w:num>
  <w:num w:numId="196">
    <w:abstractNumId w:val="107"/>
  </w:num>
  <w:num w:numId="197">
    <w:abstractNumId w:val="107"/>
  </w:num>
  <w:num w:numId="198">
    <w:abstractNumId w:val="107"/>
  </w:num>
  <w:num w:numId="199">
    <w:abstractNumId w:val="107"/>
  </w:num>
  <w:num w:numId="200">
    <w:abstractNumId w:val="107"/>
  </w:num>
  <w:num w:numId="201">
    <w:abstractNumId w:val="107"/>
  </w:num>
  <w:num w:numId="202">
    <w:abstractNumId w:val="107"/>
  </w:num>
  <w:num w:numId="203">
    <w:abstractNumId w:val="107"/>
  </w:num>
  <w:num w:numId="204">
    <w:abstractNumId w:val="107"/>
  </w:num>
  <w:num w:numId="205">
    <w:abstractNumId w:val="107"/>
  </w:num>
  <w:num w:numId="206">
    <w:abstractNumId w:val="107"/>
  </w:num>
  <w:num w:numId="207">
    <w:abstractNumId w:val="147"/>
  </w:num>
  <w:num w:numId="208">
    <w:abstractNumId w:val="147"/>
  </w:num>
  <w:num w:numId="209">
    <w:abstractNumId w:val="147"/>
  </w:num>
  <w:num w:numId="210">
    <w:abstractNumId w:val="147"/>
  </w:num>
  <w:num w:numId="211">
    <w:abstractNumId w:val="147"/>
  </w:num>
  <w:num w:numId="212">
    <w:abstractNumId w:val="147"/>
  </w:num>
  <w:num w:numId="213">
    <w:abstractNumId w:val="147"/>
  </w:num>
  <w:num w:numId="214">
    <w:abstractNumId w:val="147"/>
  </w:num>
  <w:num w:numId="215">
    <w:abstractNumId w:val="147"/>
  </w:num>
  <w:num w:numId="216">
    <w:abstractNumId w:val="147"/>
  </w:num>
  <w:num w:numId="217">
    <w:abstractNumId w:val="147"/>
  </w:num>
  <w:num w:numId="218">
    <w:abstractNumId w:val="147"/>
  </w:num>
  <w:num w:numId="219">
    <w:abstractNumId w:val="147"/>
  </w:num>
  <w:num w:numId="220">
    <w:abstractNumId w:val="147"/>
  </w:num>
  <w:num w:numId="221">
    <w:abstractNumId w:val="147"/>
  </w:num>
  <w:num w:numId="222">
    <w:abstractNumId w:val="147"/>
  </w:num>
  <w:num w:numId="223">
    <w:abstractNumId w:val="147"/>
  </w:num>
  <w:num w:numId="224">
    <w:abstractNumId w:val="147"/>
  </w:num>
  <w:num w:numId="225">
    <w:abstractNumId w:val="147"/>
  </w:num>
  <w:num w:numId="226">
    <w:abstractNumId w:val="147"/>
  </w:num>
  <w:num w:numId="227">
    <w:abstractNumId w:val="147"/>
  </w:num>
  <w:num w:numId="228">
    <w:abstractNumId w:val="147"/>
  </w:num>
  <w:num w:numId="229">
    <w:abstractNumId w:val="147"/>
  </w:num>
  <w:num w:numId="230">
    <w:abstractNumId w:val="147"/>
  </w:num>
  <w:num w:numId="231">
    <w:abstractNumId w:val="147"/>
  </w:num>
  <w:num w:numId="232">
    <w:abstractNumId w:val="147"/>
  </w:num>
  <w:num w:numId="233">
    <w:abstractNumId w:val="147"/>
  </w:num>
  <w:num w:numId="234">
    <w:abstractNumId w:val="147"/>
  </w:num>
  <w:num w:numId="235">
    <w:abstractNumId w:val="147"/>
  </w:num>
  <w:num w:numId="236">
    <w:abstractNumId w:val="147"/>
  </w:num>
  <w:num w:numId="237">
    <w:abstractNumId w:val="147"/>
  </w:num>
  <w:num w:numId="238">
    <w:abstractNumId w:val="10"/>
  </w:num>
  <w:num w:numId="239">
    <w:abstractNumId w:val="161"/>
  </w:num>
  <w:num w:numId="240">
    <w:abstractNumId w:val="129"/>
  </w:num>
  <w:num w:numId="241">
    <w:abstractNumId w:val="65"/>
  </w:num>
  <w:num w:numId="242">
    <w:abstractNumId w:val="105"/>
  </w:num>
  <w:num w:numId="243">
    <w:abstractNumId w:val="155"/>
  </w:num>
  <w:num w:numId="244">
    <w:abstractNumId w:val="15"/>
  </w:num>
  <w:num w:numId="245">
    <w:abstractNumId w:val="9"/>
  </w:num>
  <w:numIdMacAtCleanup w:val="2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ctiveWritingStyle w:appName="MSWord" w:lang="en-US" w:vendorID="64" w:dllVersion="6" w:nlCheck="1" w:checkStyle="1"/>
  <w:activeWritingStyle w:appName="MSWord" w:lang="es-MX" w:vendorID="64" w:dllVersion="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2FD"/>
    <w:rsid w:val="00002386"/>
    <w:rsid w:val="000051C3"/>
    <w:rsid w:val="00006ED9"/>
    <w:rsid w:val="00007B4D"/>
    <w:rsid w:val="00007BB5"/>
    <w:rsid w:val="00007D6F"/>
    <w:rsid w:val="00010817"/>
    <w:rsid w:val="0001370A"/>
    <w:rsid w:val="000145BD"/>
    <w:rsid w:val="00030C04"/>
    <w:rsid w:val="000320FA"/>
    <w:rsid w:val="000340BF"/>
    <w:rsid w:val="00034E6C"/>
    <w:rsid w:val="00037325"/>
    <w:rsid w:val="00040287"/>
    <w:rsid w:val="00041173"/>
    <w:rsid w:val="00041AF4"/>
    <w:rsid w:val="000427B5"/>
    <w:rsid w:val="0004307C"/>
    <w:rsid w:val="000442DD"/>
    <w:rsid w:val="0004666D"/>
    <w:rsid w:val="00047256"/>
    <w:rsid w:val="00047B55"/>
    <w:rsid w:val="00052F8E"/>
    <w:rsid w:val="00053027"/>
    <w:rsid w:val="00055249"/>
    <w:rsid w:val="00062D45"/>
    <w:rsid w:val="00063147"/>
    <w:rsid w:val="00065113"/>
    <w:rsid w:val="000653FB"/>
    <w:rsid w:val="00065E54"/>
    <w:rsid w:val="00067C9E"/>
    <w:rsid w:val="00070106"/>
    <w:rsid w:val="00072932"/>
    <w:rsid w:val="00072EF2"/>
    <w:rsid w:val="000745EA"/>
    <w:rsid w:val="00074AF6"/>
    <w:rsid w:val="00077B94"/>
    <w:rsid w:val="00077EE3"/>
    <w:rsid w:val="000818DE"/>
    <w:rsid w:val="00081B13"/>
    <w:rsid w:val="00081C98"/>
    <w:rsid w:val="00084B27"/>
    <w:rsid w:val="00084DB2"/>
    <w:rsid w:val="000870D2"/>
    <w:rsid w:val="00087795"/>
    <w:rsid w:val="00091EC3"/>
    <w:rsid w:val="00092595"/>
    <w:rsid w:val="00094BF0"/>
    <w:rsid w:val="00095D60"/>
    <w:rsid w:val="00095DCC"/>
    <w:rsid w:val="00097405"/>
    <w:rsid w:val="00097A37"/>
    <w:rsid w:val="000A1745"/>
    <w:rsid w:val="000A2235"/>
    <w:rsid w:val="000A2F9F"/>
    <w:rsid w:val="000A3615"/>
    <w:rsid w:val="000A64AF"/>
    <w:rsid w:val="000A78B0"/>
    <w:rsid w:val="000A7BCF"/>
    <w:rsid w:val="000B42B9"/>
    <w:rsid w:val="000B5EA5"/>
    <w:rsid w:val="000B79DA"/>
    <w:rsid w:val="000C11ED"/>
    <w:rsid w:val="000C4FF4"/>
    <w:rsid w:val="000C683F"/>
    <w:rsid w:val="000D189F"/>
    <w:rsid w:val="000D4519"/>
    <w:rsid w:val="000D4910"/>
    <w:rsid w:val="000D5A92"/>
    <w:rsid w:val="000D6942"/>
    <w:rsid w:val="000E0181"/>
    <w:rsid w:val="000E0D8B"/>
    <w:rsid w:val="000E2652"/>
    <w:rsid w:val="000E34B2"/>
    <w:rsid w:val="000E472F"/>
    <w:rsid w:val="000E640C"/>
    <w:rsid w:val="000E69E0"/>
    <w:rsid w:val="000E77F3"/>
    <w:rsid w:val="000F06DD"/>
    <w:rsid w:val="000F0C3D"/>
    <w:rsid w:val="000F2EA9"/>
    <w:rsid w:val="000F4BEF"/>
    <w:rsid w:val="000F756A"/>
    <w:rsid w:val="001038ED"/>
    <w:rsid w:val="00104521"/>
    <w:rsid w:val="00106650"/>
    <w:rsid w:val="001077D0"/>
    <w:rsid w:val="001103AB"/>
    <w:rsid w:val="00114E18"/>
    <w:rsid w:val="00117D12"/>
    <w:rsid w:val="00124E18"/>
    <w:rsid w:val="0012608C"/>
    <w:rsid w:val="0012751B"/>
    <w:rsid w:val="001279F4"/>
    <w:rsid w:val="00127DFC"/>
    <w:rsid w:val="00132CEA"/>
    <w:rsid w:val="00133B35"/>
    <w:rsid w:val="00135698"/>
    <w:rsid w:val="001433D0"/>
    <w:rsid w:val="00144546"/>
    <w:rsid w:val="001514EA"/>
    <w:rsid w:val="00152FAA"/>
    <w:rsid w:val="00154C72"/>
    <w:rsid w:val="00154F58"/>
    <w:rsid w:val="00155861"/>
    <w:rsid w:val="001569F4"/>
    <w:rsid w:val="00156AEA"/>
    <w:rsid w:val="00160C1B"/>
    <w:rsid w:val="00164C79"/>
    <w:rsid w:val="00170583"/>
    <w:rsid w:val="00170692"/>
    <w:rsid w:val="00170B1B"/>
    <w:rsid w:val="001728B1"/>
    <w:rsid w:val="00175EE3"/>
    <w:rsid w:val="00180371"/>
    <w:rsid w:val="00180A91"/>
    <w:rsid w:val="00183994"/>
    <w:rsid w:val="001850A7"/>
    <w:rsid w:val="001861E4"/>
    <w:rsid w:val="00186F5C"/>
    <w:rsid w:val="00192775"/>
    <w:rsid w:val="00194CAD"/>
    <w:rsid w:val="00195112"/>
    <w:rsid w:val="0019627E"/>
    <w:rsid w:val="0019631A"/>
    <w:rsid w:val="0019633E"/>
    <w:rsid w:val="001A1591"/>
    <w:rsid w:val="001A1AB2"/>
    <w:rsid w:val="001A1BD5"/>
    <w:rsid w:val="001A7F7C"/>
    <w:rsid w:val="001B0590"/>
    <w:rsid w:val="001B06DA"/>
    <w:rsid w:val="001B18BD"/>
    <w:rsid w:val="001B7B80"/>
    <w:rsid w:val="001C35C0"/>
    <w:rsid w:val="001C3954"/>
    <w:rsid w:val="001C4EEA"/>
    <w:rsid w:val="001C549B"/>
    <w:rsid w:val="001C767E"/>
    <w:rsid w:val="001D1225"/>
    <w:rsid w:val="001D1EB4"/>
    <w:rsid w:val="001D3316"/>
    <w:rsid w:val="001D33CF"/>
    <w:rsid w:val="001D77AC"/>
    <w:rsid w:val="001E05EA"/>
    <w:rsid w:val="001E0A3E"/>
    <w:rsid w:val="001E27F7"/>
    <w:rsid w:val="001E2BB8"/>
    <w:rsid w:val="001F043D"/>
    <w:rsid w:val="001F1B14"/>
    <w:rsid w:val="001F4E60"/>
    <w:rsid w:val="001F5D2A"/>
    <w:rsid w:val="001F77DA"/>
    <w:rsid w:val="001F7DB4"/>
    <w:rsid w:val="002006E0"/>
    <w:rsid w:val="002027ED"/>
    <w:rsid w:val="00207E08"/>
    <w:rsid w:val="00210811"/>
    <w:rsid w:val="00210C6F"/>
    <w:rsid w:val="00212355"/>
    <w:rsid w:val="002141FC"/>
    <w:rsid w:val="0021693D"/>
    <w:rsid w:val="0021733E"/>
    <w:rsid w:val="00220B93"/>
    <w:rsid w:val="00221A14"/>
    <w:rsid w:val="00221B79"/>
    <w:rsid w:val="002220BD"/>
    <w:rsid w:val="0022351F"/>
    <w:rsid w:val="00225F9E"/>
    <w:rsid w:val="002264E9"/>
    <w:rsid w:val="00227BF2"/>
    <w:rsid w:val="00231809"/>
    <w:rsid w:val="00235B27"/>
    <w:rsid w:val="0024451C"/>
    <w:rsid w:val="00246932"/>
    <w:rsid w:val="00251B7B"/>
    <w:rsid w:val="00251D3C"/>
    <w:rsid w:val="00252223"/>
    <w:rsid w:val="002535B7"/>
    <w:rsid w:val="00256B92"/>
    <w:rsid w:val="00260A44"/>
    <w:rsid w:val="0026785A"/>
    <w:rsid w:val="00270874"/>
    <w:rsid w:val="00272EB0"/>
    <w:rsid w:val="00275F1D"/>
    <w:rsid w:val="00280BC0"/>
    <w:rsid w:val="00281311"/>
    <w:rsid w:val="002821EB"/>
    <w:rsid w:val="00282DF9"/>
    <w:rsid w:val="0028691B"/>
    <w:rsid w:val="00286D65"/>
    <w:rsid w:val="002875B1"/>
    <w:rsid w:val="002923C9"/>
    <w:rsid w:val="00292E91"/>
    <w:rsid w:val="002930BA"/>
    <w:rsid w:val="0029334A"/>
    <w:rsid w:val="00296643"/>
    <w:rsid w:val="002971AA"/>
    <w:rsid w:val="002972F2"/>
    <w:rsid w:val="00297AAB"/>
    <w:rsid w:val="002A4049"/>
    <w:rsid w:val="002A4587"/>
    <w:rsid w:val="002A4CA3"/>
    <w:rsid w:val="002A65C5"/>
    <w:rsid w:val="002B04ED"/>
    <w:rsid w:val="002B2B7C"/>
    <w:rsid w:val="002B3244"/>
    <w:rsid w:val="002B62CF"/>
    <w:rsid w:val="002C0017"/>
    <w:rsid w:val="002C25C9"/>
    <w:rsid w:val="002C3702"/>
    <w:rsid w:val="002C7483"/>
    <w:rsid w:val="002C7DB1"/>
    <w:rsid w:val="002D3719"/>
    <w:rsid w:val="002D3F84"/>
    <w:rsid w:val="002D5989"/>
    <w:rsid w:val="002D7AF6"/>
    <w:rsid w:val="002E3835"/>
    <w:rsid w:val="002E42F3"/>
    <w:rsid w:val="002E5FB4"/>
    <w:rsid w:val="002E6B61"/>
    <w:rsid w:val="002F109F"/>
    <w:rsid w:val="002F3228"/>
    <w:rsid w:val="002F40FC"/>
    <w:rsid w:val="002F4B60"/>
    <w:rsid w:val="002F5713"/>
    <w:rsid w:val="002F6052"/>
    <w:rsid w:val="002F6866"/>
    <w:rsid w:val="0030034F"/>
    <w:rsid w:val="00301FE0"/>
    <w:rsid w:val="00303F34"/>
    <w:rsid w:val="00304CE6"/>
    <w:rsid w:val="00306668"/>
    <w:rsid w:val="0030771F"/>
    <w:rsid w:val="00314083"/>
    <w:rsid w:val="0031528D"/>
    <w:rsid w:val="00316601"/>
    <w:rsid w:val="00320B6D"/>
    <w:rsid w:val="00326DA4"/>
    <w:rsid w:val="00327BD3"/>
    <w:rsid w:val="003313AA"/>
    <w:rsid w:val="0033435A"/>
    <w:rsid w:val="00335C83"/>
    <w:rsid w:val="003365F3"/>
    <w:rsid w:val="003370AD"/>
    <w:rsid w:val="00341481"/>
    <w:rsid w:val="00341C6E"/>
    <w:rsid w:val="00341DAD"/>
    <w:rsid w:val="00342CF0"/>
    <w:rsid w:val="00345BF6"/>
    <w:rsid w:val="003460EF"/>
    <w:rsid w:val="003501CB"/>
    <w:rsid w:val="00351933"/>
    <w:rsid w:val="00352613"/>
    <w:rsid w:val="00353E47"/>
    <w:rsid w:val="00354F25"/>
    <w:rsid w:val="0036055A"/>
    <w:rsid w:val="0036391F"/>
    <w:rsid w:val="00371AC2"/>
    <w:rsid w:val="00374388"/>
    <w:rsid w:val="0037588D"/>
    <w:rsid w:val="003766DB"/>
    <w:rsid w:val="00377E67"/>
    <w:rsid w:val="003820B1"/>
    <w:rsid w:val="00383051"/>
    <w:rsid w:val="0038542A"/>
    <w:rsid w:val="00385B2F"/>
    <w:rsid w:val="003866E8"/>
    <w:rsid w:val="003871E0"/>
    <w:rsid w:val="003937B8"/>
    <w:rsid w:val="003939B3"/>
    <w:rsid w:val="003959EF"/>
    <w:rsid w:val="00395ACB"/>
    <w:rsid w:val="003973B0"/>
    <w:rsid w:val="003A024C"/>
    <w:rsid w:val="003A2226"/>
    <w:rsid w:val="003A317C"/>
    <w:rsid w:val="003A34B4"/>
    <w:rsid w:val="003A3745"/>
    <w:rsid w:val="003A53FC"/>
    <w:rsid w:val="003A56A9"/>
    <w:rsid w:val="003A707B"/>
    <w:rsid w:val="003B2ECA"/>
    <w:rsid w:val="003B69CE"/>
    <w:rsid w:val="003B7694"/>
    <w:rsid w:val="003C051A"/>
    <w:rsid w:val="003C0CE9"/>
    <w:rsid w:val="003C0F38"/>
    <w:rsid w:val="003C12E0"/>
    <w:rsid w:val="003C228B"/>
    <w:rsid w:val="003C4B18"/>
    <w:rsid w:val="003D0338"/>
    <w:rsid w:val="003D6566"/>
    <w:rsid w:val="003D7349"/>
    <w:rsid w:val="003D7770"/>
    <w:rsid w:val="003E0436"/>
    <w:rsid w:val="003E0A31"/>
    <w:rsid w:val="003E1B91"/>
    <w:rsid w:val="003E1DB6"/>
    <w:rsid w:val="003E2CAA"/>
    <w:rsid w:val="003E2F60"/>
    <w:rsid w:val="003E5F95"/>
    <w:rsid w:val="003E6D85"/>
    <w:rsid w:val="003E743A"/>
    <w:rsid w:val="003E7A71"/>
    <w:rsid w:val="003F1785"/>
    <w:rsid w:val="003F1AFB"/>
    <w:rsid w:val="003F37AD"/>
    <w:rsid w:val="003F3B54"/>
    <w:rsid w:val="003F52CE"/>
    <w:rsid w:val="003F7DBF"/>
    <w:rsid w:val="003F7FD9"/>
    <w:rsid w:val="00402A2C"/>
    <w:rsid w:val="004032DC"/>
    <w:rsid w:val="00404325"/>
    <w:rsid w:val="00404B37"/>
    <w:rsid w:val="00411AA8"/>
    <w:rsid w:val="00412256"/>
    <w:rsid w:val="00414587"/>
    <w:rsid w:val="00414895"/>
    <w:rsid w:val="0041622D"/>
    <w:rsid w:val="00417070"/>
    <w:rsid w:val="00421D6C"/>
    <w:rsid w:val="00423889"/>
    <w:rsid w:val="004322B9"/>
    <w:rsid w:val="00432B2B"/>
    <w:rsid w:val="0043354B"/>
    <w:rsid w:val="00434083"/>
    <w:rsid w:val="004358B3"/>
    <w:rsid w:val="00446BEF"/>
    <w:rsid w:val="00446C93"/>
    <w:rsid w:val="0045273E"/>
    <w:rsid w:val="00452A81"/>
    <w:rsid w:val="00453B7A"/>
    <w:rsid w:val="00453E68"/>
    <w:rsid w:val="0045621F"/>
    <w:rsid w:val="004563BB"/>
    <w:rsid w:val="00462048"/>
    <w:rsid w:val="004620FF"/>
    <w:rsid w:val="004640D0"/>
    <w:rsid w:val="00464DA0"/>
    <w:rsid w:val="0046632D"/>
    <w:rsid w:val="0046719D"/>
    <w:rsid w:val="004676E0"/>
    <w:rsid w:val="004714F7"/>
    <w:rsid w:val="00471AE1"/>
    <w:rsid w:val="004732E1"/>
    <w:rsid w:val="00476436"/>
    <w:rsid w:val="0048285C"/>
    <w:rsid w:val="00490A06"/>
    <w:rsid w:val="00494368"/>
    <w:rsid w:val="004951B5"/>
    <w:rsid w:val="00495BF3"/>
    <w:rsid w:val="004A2D80"/>
    <w:rsid w:val="004A4666"/>
    <w:rsid w:val="004A581B"/>
    <w:rsid w:val="004A595F"/>
    <w:rsid w:val="004B391E"/>
    <w:rsid w:val="004B4C35"/>
    <w:rsid w:val="004C0DCC"/>
    <w:rsid w:val="004D01C9"/>
    <w:rsid w:val="004D1125"/>
    <w:rsid w:val="004D1191"/>
    <w:rsid w:val="004D1894"/>
    <w:rsid w:val="004D2035"/>
    <w:rsid w:val="004D3144"/>
    <w:rsid w:val="004D3412"/>
    <w:rsid w:val="004D4831"/>
    <w:rsid w:val="004D6B45"/>
    <w:rsid w:val="004E21B7"/>
    <w:rsid w:val="004E21C2"/>
    <w:rsid w:val="004E2B0F"/>
    <w:rsid w:val="004E3447"/>
    <w:rsid w:val="004E3F25"/>
    <w:rsid w:val="004E4686"/>
    <w:rsid w:val="004E50A8"/>
    <w:rsid w:val="004F01A4"/>
    <w:rsid w:val="004F055F"/>
    <w:rsid w:val="004F2D05"/>
    <w:rsid w:val="004F5F6D"/>
    <w:rsid w:val="00501EB6"/>
    <w:rsid w:val="00502EF9"/>
    <w:rsid w:val="00510CFD"/>
    <w:rsid w:val="00510DD5"/>
    <w:rsid w:val="005123BC"/>
    <w:rsid w:val="005150EE"/>
    <w:rsid w:val="0051676A"/>
    <w:rsid w:val="005170F9"/>
    <w:rsid w:val="00523207"/>
    <w:rsid w:val="005241CE"/>
    <w:rsid w:val="00524784"/>
    <w:rsid w:val="00524F11"/>
    <w:rsid w:val="005256DC"/>
    <w:rsid w:val="00525EC6"/>
    <w:rsid w:val="00526720"/>
    <w:rsid w:val="00527B31"/>
    <w:rsid w:val="00530245"/>
    <w:rsid w:val="005312FB"/>
    <w:rsid w:val="00531FC6"/>
    <w:rsid w:val="005329C5"/>
    <w:rsid w:val="0053300A"/>
    <w:rsid w:val="005348DD"/>
    <w:rsid w:val="005368A8"/>
    <w:rsid w:val="00541AA7"/>
    <w:rsid w:val="00542F3C"/>
    <w:rsid w:val="0054397B"/>
    <w:rsid w:val="005447EA"/>
    <w:rsid w:val="00546B38"/>
    <w:rsid w:val="00547EA8"/>
    <w:rsid w:val="00550408"/>
    <w:rsid w:val="00553B76"/>
    <w:rsid w:val="00555305"/>
    <w:rsid w:val="00560759"/>
    <w:rsid w:val="00563597"/>
    <w:rsid w:val="00565741"/>
    <w:rsid w:val="005665FE"/>
    <w:rsid w:val="00566A1D"/>
    <w:rsid w:val="00570CD9"/>
    <w:rsid w:val="005715E1"/>
    <w:rsid w:val="00574671"/>
    <w:rsid w:val="00574CC4"/>
    <w:rsid w:val="005811E2"/>
    <w:rsid w:val="005822FF"/>
    <w:rsid w:val="00585E55"/>
    <w:rsid w:val="005861C4"/>
    <w:rsid w:val="005866C1"/>
    <w:rsid w:val="0059007D"/>
    <w:rsid w:val="00591CDA"/>
    <w:rsid w:val="0059212D"/>
    <w:rsid w:val="00594A96"/>
    <w:rsid w:val="00596D59"/>
    <w:rsid w:val="005A40A3"/>
    <w:rsid w:val="005A59AA"/>
    <w:rsid w:val="005B1C8C"/>
    <w:rsid w:val="005B7A7F"/>
    <w:rsid w:val="005C0942"/>
    <w:rsid w:val="005C139E"/>
    <w:rsid w:val="005C157A"/>
    <w:rsid w:val="005C2F76"/>
    <w:rsid w:val="005C3491"/>
    <w:rsid w:val="005C3E8B"/>
    <w:rsid w:val="005C523E"/>
    <w:rsid w:val="005C61B7"/>
    <w:rsid w:val="005C7CFC"/>
    <w:rsid w:val="005C7DFD"/>
    <w:rsid w:val="005D06D8"/>
    <w:rsid w:val="005D0BD7"/>
    <w:rsid w:val="005D436E"/>
    <w:rsid w:val="005D47C9"/>
    <w:rsid w:val="005D55D1"/>
    <w:rsid w:val="005D6126"/>
    <w:rsid w:val="005D7122"/>
    <w:rsid w:val="005E06CE"/>
    <w:rsid w:val="005E1041"/>
    <w:rsid w:val="005E144C"/>
    <w:rsid w:val="005E2AD8"/>
    <w:rsid w:val="005E6193"/>
    <w:rsid w:val="005F1ABC"/>
    <w:rsid w:val="005F2AE0"/>
    <w:rsid w:val="006003DC"/>
    <w:rsid w:val="006048C0"/>
    <w:rsid w:val="006059B2"/>
    <w:rsid w:val="00605FDF"/>
    <w:rsid w:val="006073C7"/>
    <w:rsid w:val="006127C8"/>
    <w:rsid w:val="00613BE9"/>
    <w:rsid w:val="006178FE"/>
    <w:rsid w:val="00621476"/>
    <w:rsid w:val="006231B9"/>
    <w:rsid w:val="006234E3"/>
    <w:rsid w:val="00624179"/>
    <w:rsid w:val="0062621C"/>
    <w:rsid w:val="00631CDF"/>
    <w:rsid w:val="00636165"/>
    <w:rsid w:val="0064059B"/>
    <w:rsid w:val="006416B5"/>
    <w:rsid w:val="006442C6"/>
    <w:rsid w:val="006450A5"/>
    <w:rsid w:val="006464BF"/>
    <w:rsid w:val="00647218"/>
    <w:rsid w:val="00652352"/>
    <w:rsid w:val="00660471"/>
    <w:rsid w:val="006604B1"/>
    <w:rsid w:val="00661954"/>
    <w:rsid w:val="0066198B"/>
    <w:rsid w:val="0066219A"/>
    <w:rsid w:val="006653C3"/>
    <w:rsid w:val="00672045"/>
    <w:rsid w:val="0067252A"/>
    <w:rsid w:val="0067327D"/>
    <w:rsid w:val="0068282F"/>
    <w:rsid w:val="00685543"/>
    <w:rsid w:val="00690F57"/>
    <w:rsid w:val="006915FF"/>
    <w:rsid w:val="006934E7"/>
    <w:rsid w:val="00694AF7"/>
    <w:rsid w:val="0069784E"/>
    <w:rsid w:val="00697B0F"/>
    <w:rsid w:val="006A1345"/>
    <w:rsid w:val="006A786D"/>
    <w:rsid w:val="006B1D2B"/>
    <w:rsid w:val="006B34BE"/>
    <w:rsid w:val="006B3C10"/>
    <w:rsid w:val="006B4F9D"/>
    <w:rsid w:val="006B727D"/>
    <w:rsid w:val="006B7E79"/>
    <w:rsid w:val="006C0CC8"/>
    <w:rsid w:val="006C2CAA"/>
    <w:rsid w:val="006D0357"/>
    <w:rsid w:val="006D03F8"/>
    <w:rsid w:val="006D38BE"/>
    <w:rsid w:val="006D4FCD"/>
    <w:rsid w:val="006E090B"/>
    <w:rsid w:val="006E0F51"/>
    <w:rsid w:val="006E5CFE"/>
    <w:rsid w:val="006F1491"/>
    <w:rsid w:val="006F496F"/>
    <w:rsid w:val="007070BB"/>
    <w:rsid w:val="00707137"/>
    <w:rsid w:val="00710FD5"/>
    <w:rsid w:val="00711119"/>
    <w:rsid w:val="00716A78"/>
    <w:rsid w:val="00716E72"/>
    <w:rsid w:val="0071713E"/>
    <w:rsid w:val="00720EF0"/>
    <w:rsid w:val="00721259"/>
    <w:rsid w:val="00722A41"/>
    <w:rsid w:val="007244CB"/>
    <w:rsid w:val="007254E3"/>
    <w:rsid w:val="00726E24"/>
    <w:rsid w:val="00727B54"/>
    <w:rsid w:val="00727FC3"/>
    <w:rsid w:val="00730F11"/>
    <w:rsid w:val="00731142"/>
    <w:rsid w:val="00731BE5"/>
    <w:rsid w:val="007331F1"/>
    <w:rsid w:val="00733D1F"/>
    <w:rsid w:val="00735D7E"/>
    <w:rsid w:val="007364A5"/>
    <w:rsid w:val="00742601"/>
    <w:rsid w:val="007426D1"/>
    <w:rsid w:val="00742D12"/>
    <w:rsid w:val="00747FB2"/>
    <w:rsid w:val="0075091B"/>
    <w:rsid w:val="0075175A"/>
    <w:rsid w:val="00751D9F"/>
    <w:rsid w:val="00754CA1"/>
    <w:rsid w:val="007550DF"/>
    <w:rsid w:val="0075564A"/>
    <w:rsid w:val="007567C5"/>
    <w:rsid w:val="0075688D"/>
    <w:rsid w:val="00756A0C"/>
    <w:rsid w:val="00756C7E"/>
    <w:rsid w:val="007616EC"/>
    <w:rsid w:val="007624C5"/>
    <w:rsid w:val="00762A6A"/>
    <w:rsid w:val="0076310B"/>
    <w:rsid w:val="00764BE9"/>
    <w:rsid w:val="007663FA"/>
    <w:rsid w:val="00766958"/>
    <w:rsid w:val="007733F7"/>
    <w:rsid w:val="00774803"/>
    <w:rsid w:val="00780EBF"/>
    <w:rsid w:val="00781C49"/>
    <w:rsid w:val="00782067"/>
    <w:rsid w:val="00784108"/>
    <w:rsid w:val="00786EE5"/>
    <w:rsid w:val="00790882"/>
    <w:rsid w:val="0079377B"/>
    <w:rsid w:val="00793A52"/>
    <w:rsid w:val="00797CCA"/>
    <w:rsid w:val="007A14B2"/>
    <w:rsid w:val="007A25E5"/>
    <w:rsid w:val="007A2992"/>
    <w:rsid w:val="007A3C42"/>
    <w:rsid w:val="007A6BE5"/>
    <w:rsid w:val="007A72BC"/>
    <w:rsid w:val="007B0CAE"/>
    <w:rsid w:val="007B3E44"/>
    <w:rsid w:val="007B3E55"/>
    <w:rsid w:val="007B652A"/>
    <w:rsid w:val="007B7886"/>
    <w:rsid w:val="007C141E"/>
    <w:rsid w:val="007C2898"/>
    <w:rsid w:val="007C4063"/>
    <w:rsid w:val="007C57CF"/>
    <w:rsid w:val="007C65B2"/>
    <w:rsid w:val="007D2082"/>
    <w:rsid w:val="007D6CEE"/>
    <w:rsid w:val="007D7C2F"/>
    <w:rsid w:val="007E0F96"/>
    <w:rsid w:val="007E1B76"/>
    <w:rsid w:val="007E467B"/>
    <w:rsid w:val="007E48A4"/>
    <w:rsid w:val="007E4B65"/>
    <w:rsid w:val="007E577F"/>
    <w:rsid w:val="007E5AEF"/>
    <w:rsid w:val="007E6924"/>
    <w:rsid w:val="007E742A"/>
    <w:rsid w:val="007F0A61"/>
    <w:rsid w:val="007F2A42"/>
    <w:rsid w:val="007F2A85"/>
    <w:rsid w:val="007F2AE6"/>
    <w:rsid w:val="007F700F"/>
    <w:rsid w:val="00801806"/>
    <w:rsid w:val="0080230E"/>
    <w:rsid w:val="0080393E"/>
    <w:rsid w:val="00803E1C"/>
    <w:rsid w:val="00805293"/>
    <w:rsid w:val="00806B94"/>
    <w:rsid w:val="00807DF9"/>
    <w:rsid w:val="0081101B"/>
    <w:rsid w:val="00821976"/>
    <w:rsid w:val="00821A7A"/>
    <w:rsid w:val="0082702B"/>
    <w:rsid w:val="00831560"/>
    <w:rsid w:val="00832462"/>
    <w:rsid w:val="00833DC8"/>
    <w:rsid w:val="008370B2"/>
    <w:rsid w:val="008418CE"/>
    <w:rsid w:val="00841C5A"/>
    <w:rsid w:val="00842FE1"/>
    <w:rsid w:val="008476F8"/>
    <w:rsid w:val="00852D95"/>
    <w:rsid w:val="0085419A"/>
    <w:rsid w:val="00856EDA"/>
    <w:rsid w:val="00861608"/>
    <w:rsid w:val="0086170C"/>
    <w:rsid w:val="0086483E"/>
    <w:rsid w:val="0086786C"/>
    <w:rsid w:val="008731E1"/>
    <w:rsid w:val="00873636"/>
    <w:rsid w:val="00876636"/>
    <w:rsid w:val="00876C02"/>
    <w:rsid w:val="00881E5A"/>
    <w:rsid w:val="00882025"/>
    <w:rsid w:val="00882135"/>
    <w:rsid w:val="00882340"/>
    <w:rsid w:val="0088591E"/>
    <w:rsid w:val="008870FA"/>
    <w:rsid w:val="0088760A"/>
    <w:rsid w:val="00890C40"/>
    <w:rsid w:val="00891E3A"/>
    <w:rsid w:val="008922F7"/>
    <w:rsid w:val="00893B2D"/>
    <w:rsid w:val="00897C35"/>
    <w:rsid w:val="008A4E64"/>
    <w:rsid w:val="008A6491"/>
    <w:rsid w:val="008B1C61"/>
    <w:rsid w:val="008B358D"/>
    <w:rsid w:val="008B509E"/>
    <w:rsid w:val="008C05A0"/>
    <w:rsid w:val="008C4C1D"/>
    <w:rsid w:val="008C5318"/>
    <w:rsid w:val="008C6406"/>
    <w:rsid w:val="008C705E"/>
    <w:rsid w:val="008D055A"/>
    <w:rsid w:val="008D1BAB"/>
    <w:rsid w:val="008D2C1A"/>
    <w:rsid w:val="008D57E3"/>
    <w:rsid w:val="008E235F"/>
    <w:rsid w:val="008E297C"/>
    <w:rsid w:val="008E34C5"/>
    <w:rsid w:val="008E367D"/>
    <w:rsid w:val="008E7070"/>
    <w:rsid w:val="008E7FB2"/>
    <w:rsid w:val="008F113B"/>
    <w:rsid w:val="008F3A16"/>
    <w:rsid w:val="008F479C"/>
    <w:rsid w:val="008F5938"/>
    <w:rsid w:val="008F657F"/>
    <w:rsid w:val="008F7D5D"/>
    <w:rsid w:val="009007B9"/>
    <w:rsid w:val="009013D8"/>
    <w:rsid w:val="00901A57"/>
    <w:rsid w:val="00902921"/>
    <w:rsid w:val="009036AC"/>
    <w:rsid w:val="00903D05"/>
    <w:rsid w:val="0090632C"/>
    <w:rsid w:val="009102C7"/>
    <w:rsid w:val="00912A7F"/>
    <w:rsid w:val="00913288"/>
    <w:rsid w:val="009177ED"/>
    <w:rsid w:val="0092148B"/>
    <w:rsid w:val="00923B69"/>
    <w:rsid w:val="009305C5"/>
    <w:rsid w:val="009307A9"/>
    <w:rsid w:val="0093182D"/>
    <w:rsid w:val="009324BA"/>
    <w:rsid w:val="0093315D"/>
    <w:rsid w:val="00934435"/>
    <w:rsid w:val="009349BF"/>
    <w:rsid w:val="0094148D"/>
    <w:rsid w:val="00941AFD"/>
    <w:rsid w:val="00944578"/>
    <w:rsid w:val="00946933"/>
    <w:rsid w:val="009500CD"/>
    <w:rsid w:val="00951D41"/>
    <w:rsid w:val="00952A5C"/>
    <w:rsid w:val="00952E1A"/>
    <w:rsid w:val="009534AA"/>
    <w:rsid w:val="00953D69"/>
    <w:rsid w:val="00954D1C"/>
    <w:rsid w:val="00964118"/>
    <w:rsid w:val="00966749"/>
    <w:rsid w:val="00970906"/>
    <w:rsid w:val="009769BC"/>
    <w:rsid w:val="00982521"/>
    <w:rsid w:val="00982752"/>
    <w:rsid w:val="009840D8"/>
    <w:rsid w:val="0099221A"/>
    <w:rsid w:val="00995EEB"/>
    <w:rsid w:val="0099628F"/>
    <w:rsid w:val="00996D15"/>
    <w:rsid w:val="00997470"/>
    <w:rsid w:val="009A159B"/>
    <w:rsid w:val="009A3E03"/>
    <w:rsid w:val="009A440E"/>
    <w:rsid w:val="009A7383"/>
    <w:rsid w:val="009A7705"/>
    <w:rsid w:val="009A7DBD"/>
    <w:rsid w:val="009B0C99"/>
    <w:rsid w:val="009B1D41"/>
    <w:rsid w:val="009B1E47"/>
    <w:rsid w:val="009B2944"/>
    <w:rsid w:val="009B3C7C"/>
    <w:rsid w:val="009B7A51"/>
    <w:rsid w:val="009C04CE"/>
    <w:rsid w:val="009C1164"/>
    <w:rsid w:val="009C50E5"/>
    <w:rsid w:val="009C6CB5"/>
    <w:rsid w:val="009C7A50"/>
    <w:rsid w:val="009D071C"/>
    <w:rsid w:val="009D13F7"/>
    <w:rsid w:val="009D520C"/>
    <w:rsid w:val="009D65CF"/>
    <w:rsid w:val="009E036F"/>
    <w:rsid w:val="009E19A9"/>
    <w:rsid w:val="009E19AF"/>
    <w:rsid w:val="009E276F"/>
    <w:rsid w:val="009E4A79"/>
    <w:rsid w:val="009E5A46"/>
    <w:rsid w:val="009F219A"/>
    <w:rsid w:val="009F32FD"/>
    <w:rsid w:val="009F4A5F"/>
    <w:rsid w:val="009F6A4C"/>
    <w:rsid w:val="00A0012E"/>
    <w:rsid w:val="00A01890"/>
    <w:rsid w:val="00A04176"/>
    <w:rsid w:val="00A062E6"/>
    <w:rsid w:val="00A07B5A"/>
    <w:rsid w:val="00A10895"/>
    <w:rsid w:val="00A14CEA"/>
    <w:rsid w:val="00A15987"/>
    <w:rsid w:val="00A16C60"/>
    <w:rsid w:val="00A17721"/>
    <w:rsid w:val="00A22396"/>
    <w:rsid w:val="00A2527C"/>
    <w:rsid w:val="00A35AD3"/>
    <w:rsid w:val="00A36537"/>
    <w:rsid w:val="00A36D7D"/>
    <w:rsid w:val="00A36ED7"/>
    <w:rsid w:val="00A41ECA"/>
    <w:rsid w:val="00A45A0C"/>
    <w:rsid w:val="00A45E4A"/>
    <w:rsid w:val="00A4721B"/>
    <w:rsid w:val="00A51640"/>
    <w:rsid w:val="00A526FB"/>
    <w:rsid w:val="00A534A6"/>
    <w:rsid w:val="00A53AC2"/>
    <w:rsid w:val="00A5490F"/>
    <w:rsid w:val="00A54A18"/>
    <w:rsid w:val="00A56D4B"/>
    <w:rsid w:val="00A57FE1"/>
    <w:rsid w:val="00A627A0"/>
    <w:rsid w:val="00A627B5"/>
    <w:rsid w:val="00A64A14"/>
    <w:rsid w:val="00A6681B"/>
    <w:rsid w:val="00A73561"/>
    <w:rsid w:val="00A73A84"/>
    <w:rsid w:val="00A7401F"/>
    <w:rsid w:val="00A75707"/>
    <w:rsid w:val="00A8083F"/>
    <w:rsid w:val="00A81AE8"/>
    <w:rsid w:val="00A85C5A"/>
    <w:rsid w:val="00A91FED"/>
    <w:rsid w:val="00A92BED"/>
    <w:rsid w:val="00A93E6B"/>
    <w:rsid w:val="00A9621A"/>
    <w:rsid w:val="00A9773F"/>
    <w:rsid w:val="00AA1F1B"/>
    <w:rsid w:val="00AA54A2"/>
    <w:rsid w:val="00AA656D"/>
    <w:rsid w:val="00AA6B17"/>
    <w:rsid w:val="00AA790E"/>
    <w:rsid w:val="00AA7D4D"/>
    <w:rsid w:val="00AB07E5"/>
    <w:rsid w:val="00AB2CB7"/>
    <w:rsid w:val="00AB42D6"/>
    <w:rsid w:val="00AD1C1E"/>
    <w:rsid w:val="00AD3BA9"/>
    <w:rsid w:val="00AD4B92"/>
    <w:rsid w:val="00AD4BEB"/>
    <w:rsid w:val="00AD5415"/>
    <w:rsid w:val="00AD70EF"/>
    <w:rsid w:val="00AD73D7"/>
    <w:rsid w:val="00AE0557"/>
    <w:rsid w:val="00AE5030"/>
    <w:rsid w:val="00AE53CE"/>
    <w:rsid w:val="00AE54FD"/>
    <w:rsid w:val="00AE7E30"/>
    <w:rsid w:val="00AF1594"/>
    <w:rsid w:val="00AF1D41"/>
    <w:rsid w:val="00AF219F"/>
    <w:rsid w:val="00AF3428"/>
    <w:rsid w:val="00B00129"/>
    <w:rsid w:val="00B004A7"/>
    <w:rsid w:val="00B05595"/>
    <w:rsid w:val="00B1195F"/>
    <w:rsid w:val="00B12669"/>
    <w:rsid w:val="00B143FF"/>
    <w:rsid w:val="00B168C3"/>
    <w:rsid w:val="00B217C5"/>
    <w:rsid w:val="00B22693"/>
    <w:rsid w:val="00B23273"/>
    <w:rsid w:val="00B25B68"/>
    <w:rsid w:val="00B31DBC"/>
    <w:rsid w:val="00B3249B"/>
    <w:rsid w:val="00B3263F"/>
    <w:rsid w:val="00B34E08"/>
    <w:rsid w:val="00B36209"/>
    <w:rsid w:val="00B40536"/>
    <w:rsid w:val="00B44CCB"/>
    <w:rsid w:val="00B45054"/>
    <w:rsid w:val="00B5071A"/>
    <w:rsid w:val="00B5137F"/>
    <w:rsid w:val="00B52892"/>
    <w:rsid w:val="00B54123"/>
    <w:rsid w:val="00B55FBB"/>
    <w:rsid w:val="00B57229"/>
    <w:rsid w:val="00B57E51"/>
    <w:rsid w:val="00B57E9D"/>
    <w:rsid w:val="00B60459"/>
    <w:rsid w:val="00B63BB6"/>
    <w:rsid w:val="00B6743E"/>
    <w:rsid w:val="00B67941"/>
    <w:rsid w:val="00B753A0"/>
    <w:rsid w:val="00B76C25"/>
    <w:rsid w:val="00B82A42"/>
    <w:rsid w:val="00B870C1"/>
    <w:rsid w:val="00B93701"/>
    <w:rsid w:val="00B94AE3"/>
    <w:rsid w:val="00B95D10"/>
    <w:rsid w:val="00B971E2"/>
    <w:rsid w:val="00BA05CF"/>
    <w:rsid w:val="00BA1359"/>
    <w:rsid w:val="00BA5D1F"/>
    <w:rsid w:val="00BA6925"/>
    <w:rsid w:val="00BB2C37"/>
    <w:rsid w:val="00BB5D1B"/>
    <w:rsid w:val="00BB7350"/>
    <w:rsid w:val="00BC15EA"/>
    <w:rsid w:val="00BC23AF"/>
    <w:rsid w:val="00BC2734"/>
    <w:rsid w:val="00BC2D50"/>
    <w:rsid w:val="00BC4AF4"/>
    <w:rsid w:val="00BC50EF"/>
    <w:rsid w:val="00BD1909"/>
    <w:rsid w:val="00BD25E9"/>
    <w:rsid w:val="00BD4B1B"/>
    <w:rsid w:val="00BD4C30"/>
    <w:rsid w:val="00BD5DFE"/>
    <w:rsid w:val="00BD737E"/>
    <w:rsid w:val="00BE0713"/>
    <w:rsid w:val="00BE27BD"/>
    <w:rsid w:val="00BE4474"/>
    <w:rsid w:val="00BE6983"/>
    <w:rsid w:val="00BF03BA"/>
    <w:rsid w:val="00BF2C15"/>
    <w:rsid w:val="00BF528F"/>
    <w:rsid w:val="00BF6199"/>
    <w:rsid w:val="00BF6857"/>
    <w:rsid w:val="00C02728"/>
    <w:rsid w:val="00C04998"/>
    <w:rsid w:val="00C04B1F"/>
    <w:rsid w:val="00C05DE4"/>
    <w:rsid w:val="00C076AD"/>
    <w:rsid w:val="00C10C26"/>
    <w:rsid w:val="00C14921"/>
    <w:rsid w:val="00C15352"/>
    <w:rsid w:val="00C16779"/>
    <w:rsid w:val="00C16B4F"/>
    <w:rsid w:val="00C21619"/>
    <w:rsid w:val="00C221FC"/>
    <w:rsid w:val="00C24BE9"/>
    <w:rsid w:val="00C25E92"/>
    <w:rsid w:val="00C25F42"/>
    <w:rsid w:val="00C31984"/>
    <w:rsid w:val="00C3321B"/>
    <w:rsid w:val="00C34ACA"/>
    <w:rsid w:val="00C40158"/>
    <w:rsid w:val="00C44F47"/>
    <w:rsid w:val="00C521FD"/>
    <w:rsid w:val="00C52356"/>
    <w:rsid w:val="00C55C5A"/>
    <w:rsid w:val="00C57D86"/>
    <w:rsid w:val="00C57E6B"/>
    <w:rsid w:val="00C61A89"/>
    <w:rsid w:val="00C63629"/>
    <w:rsid w:val="00C63AF1"/>
    <w:rsid w:val="00C6446A"/>
    <w:rsid w:val="00C65988"/>
    <w:rsid w:val="00C66BAF"/>
    <w:rsid w:val="00C720AB"/>
    <w:rsid w:val="00C74C6C"/>
    <w:rsid w:val="00C75A5B"/>
    <w:rsid w:val="00C771F3"/>
    <w:rsid w:val="00C80240"/>
    <w:rsid w:val="00C818CB"/>
    <w:rsid w:val="00C85A47"/>
    <w:rsid w:val="00C867FC"/>
    <w:rsid w:val="00C906F3"/>
    <w:rsid w:val="00C94150"/>
    <w:rsid w:val="00C94F2F"/>
    <w:rsid w:val="00CA2232"/>
    <w:rsid w:val="00CA43F5"/>
    <w:rsid w:val="00CA4D6C"/>
    <w:rsid w:val="00CA63C7"/>
    <w:rsid w:val="00CA69A5"/>
    <w:rsid w:val="00CA6B85"/>
    <w:rsid w:val="00CA6BE2"/>
    <w:rsid w:val="00CA6F67"/>
    <w:rsid w:val="00CB3A22"/>
    <w:rsid w:val="00CB4BB3"/>
    <w:rsid w:val="00CC0EB2"/>
    <w:rsid w:val="00CC3008"/>
    <w:rsid w:val="00CC5D93"/>
    <w:rsid w:val="00CD1550"/>
    <w:rsid w:val="00CD6174"/>
    <w:rsid w:val="00CD70BE"/>
    <w:rsid w:val="00CD757B"/>
    <w:rsid w:val="00CE1BB1"/>
    <w:rsid w:val="00CE42B8"/>
    <w:rsid w:val="00CE5849"/>
    <w:rsid w:val="00CE7CD2"/>
    <w:rsid w:val="00CF20D6"/>
    <w:rsid w:val="00CF2B29"/>
    <w:rsid w:val="00CF37A7"/>
    <w:rsid w:val="00CF4E26"/>
    <w:rsid w:val="00CF76CC"/>
    <w:rsid w:val="00D01BCE"/>
    <w:rsid w:val="00D05B03"/>
    <w:rsid w:val="00D148A0"/>
    <w:rsid w:val="00D1615D"/>
    <w:rsid w:val="00D235B5"/>
    <w:rsid w:val="00D23910"/>
    <w:rsid w:val="00D31EA2"/>
    <w:rsid w:val="00D31F9B"/>
    <w:rsid w:val="00D322D1"/>
    <w:rsid w:val="00D34087"/>
    <w:rsid w:val="00D3605A"/>
    <w:rsid w:val="00D4648F"/>
    <w:rsid w:val="00D521DA"/>
    <w:rsid w:val="00D542EC"/>
    <w:rsid w:val="00D545E5"/>
    <w:rsid w:val="00D557E7"/>
    <w:rsid w:val="00D60315"/>
    <w:rsid w:val="00D60CB6"/>
    <w:rsid w:val="00D61831"/>
    <w:rsid w:val="00D740EA"/>
    <w:rsid w:val="00D76661"/>
    <w:rsid w:val="00D77243"/>
    <w:rsid w:val="00D80BA4"/>
    <w:rsid w:val="00D87D28"/>
    <w:rsid w:val="00D91823"/>
    <w:rsid w:val="00D9306D"/>
    <w:rsid w:val="00D939AA"/>
    <w:rsid w:val="00DA060F"/>
    <w:rsid w:val="00DA37CC"/>
    <w:rsid w:val="00DA395F"/>
    <w:rsid w:val="00DA4E7E"/>
    <w:rsid w:val="00DA5682"/>
    <w:rsid w:val="00DA57D6"/>
    <w:rsid w:val="00DA57E7"/>
    <w:rsid w:val="00DA682C"/>
    <w:rsid w:val="00DB219F"/>
    <w:rsid w:val="00DB51A7"/>
    <w:rsid w:val="00DB548C"/>
    <w:rsid w:val="00DB61E1"/>
    <w:rsid w:val="00DC2911"/>
    <w:rsid w:val="00DC3937"/>
    <w:rsid w:val="00DC394F"/>
    <w:rsid w:val="00DC51ED"/>
    <w:rsid w:val="00DC5B52"/>
    <w:rsid w:val="00DC6342"/>
    <w:rsid w:val="00DC65B1"/>
    <w:rsid w:val="00DD1127"/>
    <w:rsid w:val="00DD46E6"/>
    <w:rsid w:val="00DD4AD8"/>
    <w:rsid w:val="00DD6FBC"/>
    <w:rsid w:val="00DD748A"/>
    <w:rsid w:val="00DE2C61"/>
    <w:rsid w:val="00DE30EE"/>
    <w:rsid w:val="00DF0EC1"/>
    <w:rsid w:val="00DF19D9"/>
    <w:rsid w:val="00DF20A7"/>
    <w:rsid w:val="00DF2CA6"/>
    <w:rsid w:val="00DF47D2"/>
    <w:rsid w:val="00E00B41"/>
    <w:rsid w:val="00E02706"/>
    <w:rsid w:val="00E030C4"/>
    <w:rsid w:val="00E102E7"/>
    <w:rsid w:val="00E10310"/>
    <w:rsid w:val="00E112DE"/>
    <w:rsid w:val="00E11AA3"/>
    <w:rsid w:val="00E1480F"/>
    <w:rsid w:val="00E168C3"/>
    <w:rsid w:val="00E21FD7"/>
    <w:rsid w:val="00E22ED2"/>
    <w:rsid w:val="00E26BB7"/>
    <w:rsid w:val="00E26ED6"/>
    <w:rsid w:val="00E27D61"/>
    <w:rsid w:val="00E30AEE"/>
    <w:rsid w:val="00E33B0A"/>
    <w:rsid w:val="00E35750"/>
    <w:rsid w:val="00E377DB"/>
    <w:rsid w:val="00E425AA"/>
    <w:rsid w:val="00E4404F"/>
    <w:rsid w:val="00E4419F"/>
    <w:rsid w:val="00E44E5B"/>
    <w:rsid w:val="00E44E90"/>
    <w:rsid w:val="00E507AB"/>
    <w:rsid w:val="00E537DD"/>
    <w:rsid w:val="00E53C9D"/>
    <w:rsid w:val="00E549F3"/>
    <w:rsid w:val="00E6171F"/>
    <w:rsid w:val="00E62828"/>
    <w:rsid w:val="00E631C9"/>
    <w:rsid w:val="00E65C92"/>
    <w:rsid w:val="00E71E29"/>
    <w:rsid w:val="00E71F88"/>
    <w:rsid w:val="00E74DD6"/>
    <w:rsid w:val="00E75692"/>
    <w:rsid w:val="00E75DDE"/>
    <w:rsid w:val="00E76E99"/>
    <w:rsid w:val="00E82C8D"/>
    <w:rsid w:val="00E830BA"/>
    <w:rsid w:val="00E83D0E"/>
    <w:rsid w:val="00E866DC"/>
    <w:rsid w:val="00E87E59"/>
    <w:rsid w:val="00E95450"/>
    <w:rsid w:val="00E96150"/>
    <w:rsid w:val="00E96C09"/>
    <w:rsid w:val="00EA03CD"/>
    <w:rsid w:val="00EB04FB"/>
    <w:rsid w:val="00EB0932"/>
    <w:rsid w:val="00EB0E7D"/>
    <w:rsid w:val="00EB44A3"/>
    <w:rsid w:val="00EB6394"/>
    <w:rsid w:val="00EB6623"/>
    <w:rsid w:val="00EC1C0A"/>
    <w:rsid w:val="00EC3907"/>
    <w:rsid w:val="00ED2A9A"/>
    <w:rsid w:val="00ED4CAD"/>
    <w:rsid w:val="00ED63F9"/>
    <w:rsid w:val="00ED6E74"/>
    <w:rsid w:val="00EE173C"/>
    <w:rsid w:val="00EE5810"/>
    <w:rsid w:val="00EE655E"/>
    <w:rsid w:val="00EE6EC4"/>
    <w:rsid w:val="00EE7F70"/>
    <w:rsid w:val="00EF1041"/>
    <w:rsid w:val="00EF2CDF"/>
    <w:rsid w:val="00EF3D26"/>
    <w:rsid w:val="00EF49B4"/>
    <w:rsid w:val="00EF6028"/>
    <w:rsid w:val="00EF6474"/>
    <w:rsid w:val="00EF7ED7"/>
    <w:rsid w:val="00F00B6C"/>
    <w:rsid w:val="00F00CB2"/>
    <w:rsid w:val="00F0157C"/>
    <w:rsid w:val="00F01F67"/>
    <w:rsid w:val="00F029A3"/>
    <w:rsid w:val="00F04941"/>
    <w:rsid w:val="00F04C07"/>
    <w:rsid w:val="00F05C7A"/>
    <w:rsid w:val="00F063F2"/>
    <w:rsid w:val="00F068ED"/>
    <w:rsid w:val="00F07B21"/>
    <w:rsid w:val="00F1108E"/>
    <w:rsid w:val="00F120D5"/>
    <w:rsid w:val="00F12D03"/>
    <w:rsid w:val="00F15714"/>
    <w:rsid w:val="00F161B2"/>
    <w:rsid w:val="00F1764E"/>
    <w:rsid w:val="00F17A8C"/>
    <w:rsid w:val="00F17D0F"/>
    <w:rsid w:val="00F17D8C"/>
    <w:rsid w:val="00F204DF"/>
    <w:rsid w:val="00F25FA3"/>
    <w:rsid w:val="00F27BE6"/>
    <w:rsid w:val="00F27D64"/>
    <w:rsid w:val="00F313CB"/>
    <w:rsid w:val="00F32D71"/>
    <w:rsid w:val="00F37826"/>
    <w:rsid w:val="00F41EC5"/>
    <w:rsid w:val="00F43B6C"/>
    <w:rsid w:val="00F45755"/>
    <w:rsid w:val="00F508D2"/>
    <w:rsid w:val="00F53CB4"/>
    <w:rsid w:val="00F5516B"/>
    <w:rsid w:val="00F55DF3"/>
    <w:rsid w:val="00F568C9"/>
    <w:rsid w:val="00F60D85"/>
    <w:rsid w:val="00F628DC"/>
    <w:rsid w:val="00F6345A"/>
    <w:rsid w:val="00F65F94"/>
    <w:rsid w:val="00F70D9E"/>
    <w:rsid w:val="00F7230B"/>
    <w:rsid w:val="00F72A14"/>
    <w:rsid w:val="00F74E7D"/>
    <w:rsid w:val="00F75F7D"/>
    <w:rsid w:val="00F76CE7"/>
    <w:rsid w:val="00F83F2C"/>
    <w:rsid w:val="00F84843"/>
    <w:rsid w:val="00F9030B"/>
    <w:rsid w:val="00F91A06"/>
    <w:rsid w:val="00F9420D"/>
    <w:rsid w:val="00F95C52"/>
    <w:rsid w:val="00F97829"/>
    <w:rsid w:val="00FA1331"/>
    <w:rsid w:val="00FA148A"/>
    <w:rsid w:val="00FA15C1"/>
    <w:rsid w:val="00FA38D3"/>
    <w:rsid w:val="00FA3A26"/>
    <w:rsid w:val="00FA5D94"/>
    <w:rsid w:val="00FA60B5"/>
    <w:rsid w:val="00FB0A1F"/>
    <w:rsid w:val="00FB34E4"/>
    <w:rsid w:val="00FB3A75"/>
    <w:rsid w:val="00FB509C"/>
    <w:rsid w:val="00FB736B"/>
    <w:rsid w:val="00FC0D54"/>
    <w:rsid w:val="00FC3BFD"/>
    <w:rsid w:val="00FC5AB1"/>
    <w:rsid w:val="00FC5F9F"/>
    <w:rsid w:val="00FC66B9"/>
    <w:rsid w:val="00FC7E1B"/>
    <w:rsid w:val="00FD0144"/>
    <w:rsid w:val="00FD4F41"/>
    <w:rsid w:val="00FD5119"/>
    <w:rsid w:val="00FD67D7"/>
    <w:rsid w:val="00FD6D15"/>
    <w:rsid w:val="00FD7414"/>
    <w:rsid w:val="00FD7636"/>
    <w:rsid w:val="00FE1008"/>
    <w:rsid w:val="00FE18D1"/>
    <w:rsid w:val="00FE377A"/>
    <w:rsid w:val="00FE45EB"/>
    <w:rsid w:val="00FE4CBB"/>
    <w:rsid w:val="00FE4D0F"/>
    <w:rsid w:val="00FE6FB0"/>
    <w:rsid w:val="00FE70F1"/>
    <w:rsid w:val="00FE7F2A"/>
    <w:rsid w:val="00FF1551"/>
    <w:rsid w:val="00FF4685"/>
    <w:rsid w:val="00FF4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A699B"/>
  <w15:docId w15:val="{654A856C-AF74-4744-8BA4-EEA9F455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11"/>
      </w:numPr>
      <w:spacing w:before="240" w:after="60"/>
      <w:outlineLvl w:val="0"/>
    </w:pPr>
    <w:rPr>
      <w:rFonts w:ascii="Times New Roman Bold" w:hAnsi="Times New Roman Bold" w:cs="Arial"/>
      <w:b/>
      <w:bCs/>
      <w:caps/>
      <w:kern w:val="32"/>
      <w:sz w:val="28"/>
    </w:rPr>
  </w:style>
  <w:style w:type="paragraph" w:styleId="Heading2">
    <w:name w:val="heading 2"/>
    <w:basedOn w:val="Normal"/>
    <w:next w:val="Normal"/>
    <w:qFormat/>
    <w:pPr>
      <w:keepNext/>
      <w:numPr>
        <w:ilvl w:val="1"/>
        <w:numId w:val="11"/>
      </w:numPr>
      <w:spacing w:before="240" w:after="60"/>
      <w:outlineLvl w:val="1"/>
    </w:pPr>
    <w:rPr>
      <w:rFonts w:ascii="Times New Roman Bold" w:hAnsi="Times New Roman Bold" w:cs="Arial"/>
      <w:b/>
      <w:bCs/>
      <w:iCs/>
      <w:caps/>
    </w:rPr>
  </w:style>
  <w:style w:type="paragraph" w:styleId="Heading3">
    <w:name w:val="heading 3"/>
    <w:basedOn w:val="Normal"/>
    <w:next w:val="Normal"/>
    <w:qFormat/>
    <w:pPr>
      <w:keepNext/>
      <w:numPr>
        <w:ilvl w:val="2"/>
        <w:numId w:val="11"/>
      </w:numPr>
      <w:spacing w:before="240" w:after="60"/>
      <w:outlineLvl w:val="2"/>
    </w:pPr>
    <w:rPr>
      <w:rFonts w:ascii="Times New Roman Bold" w:hAnsi="Times New Roman Bold" w:cs="Arial"/>
      <w:b/>
      <w:bCs/>
    </w:rPr>
  </w:style>
  <w:style w:type="paragraph" w:styleId="Heading4">
    <w:name w:val="heading 4"/>
    <w:basedOn w:val="Normal"/>
    <w:next w:val="Normal"/>
    <w:qFormat/>
    <w:pPr>
      <w:keepNext/>
      <w:spacing w:before="240" w:after="60"/>
      <w:outlineLvl w:val="3"/>
    </w:pPr>
    <w:rPr>
      <w:b/>
      <w:bCs/>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FPExtraInfo">
    <w:name w:val="RFPExtraInfo"/>
    <w:basedOn w:val="Normal"/>
    <w:pPr>
      <w:tabs>
        <w:tab w:val="left" w:pos="432"/>
      </w:tabs>
      <w:spacing w:after="240"/>
      <w:ind w:left="432"/>
    </w:pPr>
    <w:rPr>
      <w:b/>
      <w:smallCaps/>
      <w:color w:val="000080"/>
      <w:sz w:val="18"/>
    </w:rPr>
  </w:style>
  <w:style w:type="paragraph" w:styleId="DocumentMap">
    <w:name w:val="Document Map"/>
    <w:basedOn w:val="Normal"/>
    <w:pPr>
      <w:shd w:val="clear" w:color="auto" w:fill="000080"/>
    </w:pPr>
    <w:rPr>
      <w:rFonts w:ascii="Tahoma" w:hAnsi="Tahoma" w:cs="Tahoma"/>
    </w:rPr>
  </w:style>
  <w:style w:type="paragraph" w:customStyle="1" w:styleId="StyleHeading1JustifiedLeft0Hanging03Before6">
    <w:name w:val="Style Heading 1 + Justified Left:  0&quot; Hanging:  0.3&quot; Before:  6 ..."/>
    <w:basedOn w:val="Heading1"/>
    <w:pPr>
      <w:spacing w:before="120" w:after="120" w:line="360" w:lineRule="auto"/>
      <w:ind w:left="720" w:hanging="720"/>
      <w:jc w:val="both"/>
    </w:pPr>
    <w:rPr>
      <w:rFonts w:cs="Times New Roman"/>
      <w:szCs w:val="20"/>
    </w:rPr>
  </w:style>
  <w:style w:type="paragraph" w:customStyle="1" w:styleId="RqtBulletedList">
    <w:name w:val="Rqt Bulleted List"/>
    <w:basedOn w:val="Normal"/>
    <w:pPr>
      <w:numPr>
        <w:numId w:val="1"/>
      </w:numPr>
    </w:pPr>
  </w:style>
  <w:style w:type="paragraph" w:customStyle="1" w:styleId="StyleHeading4JustifiedBefore6ptAfter6pt">
    <w:name w:val="Style Heading 4 + Justified Before:  6 pt After:  6 pt"/>
    <w:basedOn w:val="Heading4"/>
    <w:pPr>
      <w:numPr>
        <w:ilvl w:val="3"/>
        <w:numId w:val="11"/>
      </w:numPr>
      <w:spacing w:before="120" w:after="120"/>
      <w:jc w:val="both"/>
    </w:pPr>
    <w:rPr>
      <w:sz w:val="22"/>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2">
    <w:name w:val="toc 2"/>
    <w:basedOn w:val="Normal"/>
    <w:next w:val="Normal"/>
    <w:autoRedefine/>
    <w:uiPriority w:val="39"/>
    <w:pPr>
      <w:tabs>
        <w:tab w:val="left" w:pos="960"/>
        <w:tab w:val="right" w:leader="dot" w:pos="8630"/>
      </w:tabs>
      <w:ind w:left="900" w:hanging="612"/>
    </w:pPr>
    <w:rPr>
      <w:b/>
      <w:sz w:val="20"/>
    </w:rPr>
  </w:style>
  <w:style w:type="paragraph" w:styleId="TOC1">
    <w:name w:val="toc 1"/>
    <w:basedOn w:val="Normal"/>
    <w:next w:val="Normal"/>
    <w:autoRedefine/>
    <w:uiPriority w:val="39"/>
    <w:rsid w:val="00F00CB2"/>
    <w:pPr>
      <w:tabs>
        <w:tab w:val="left" w:pos="475"/>
        <w:tab w:val="left" w:pos="900"/>
        <w:tab w:val="right" w:leader="dot" w:pos="8630"/>
      </w:tabs>
      <w:jc w:val="center"/>
    </w:pPr>
    <w:rPr>
      <w:b/>
      <w:sz w:val="20"/>
    </w:rPr>
  </w:style>
  <w:style w:type="paragraph" w:styleId="TOC3">
    <w:name w:val="toc 3"/>
    <w:basedOn w:val="Normal"/>
    <w:next w:val="Normal"/>
    <w:autoRedefine/>
    <w:uiPriority w:val="39"/>
    <w:pPr>
      <w:ind w:left="475"/>
    </w:pPr>
    <w:rPr>
      <w:b/>
      <w:sz w:val="20"/>
    </w:rPr>
  </w:style>
  <w:style w:type="paragraph" w:styleId="TOC4">
    <w:name w:val="toc 4"/>
    <w:basedOn w:val="Normal"/>
    <w:next w:val="Normal"/>
    <w:autoRedefine/>
    <w:uiPriority w:val="39"/>
    <w:pPr>
      <w:ind w:left="720"/>
    </w:pPr>
    <w:rPr>
      <w:b/>
      <w:sz w:val="20"/>
    </w:rPr>
  </w:style>
  <w:style w:type="paragraph" w:customStyle="1" w:styleId="NLSbodytextL1">
    <w:name w:val="NLS body text L1"/>
    <w:link w:val="NLSbodytextL1Char"/>
    <w:pPr>
      <w:adjustRightInd w:val="0"/>
      <w:spacing w:before="120" w:after="120" w:line="360" w:lineRule="auto"/>
      <w:jc w:val="both"/>
    </w:pPr>
    <w:rPr>
      <w:sz w:val="24"/>
      <w:szCs w:val="24"/>
    </w:rPr>
  </w:style>
  <w:style w:type="character" w:customStyle="1" w:styleId="NLSbodytextL1Char">
    <w:name w:val="NLS body text L1 Char"/>
    <w:link w:val="NLSbodytextL1"/>
    <w:rPr>
      <w:sz w:val="24"/>
      <w:szCs w:val="24"/>
      <w:lang w:val="en-US" w:eastAsia="en-US" w:bidi="ar-SA"/>
    </w:rPr>
  </w:style>
  <w:style w:type="table" w:customStyle="1" w:styleId="TableStyleBlack">
    <w:name w:val="Table Style Black"/>
    <w:basedOn w:val="TableNormal"/>
    <w:rPr>
      <w:rFonts w:ascii="Arial" w:eastAsia="MS Mincho"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paragraph" w:customStyle="1" w:styleId="TableTextsmaller">
    <w:name w:val="Table Text_smaller"/>
    <w:basedOn w:val="Normal"/>
    <w:pPr>
      <w:spacing w:before="20" w:after="20"/>
    </w:pPr>
    <w:rPr>
      <w:rFonts w:ascii="Arial" w:hAnsi="Arial"/>
      <w:sz w:val="16"/>
      <w:szCs w:val="20"/>
    </w:rPr>
  </w:style>
  <w:style w:type="character" w:styleId="Strong">
    <w:name w:val="Strong"/>
    <w:qFormat/>
    <w:rPr>
      <w:b/>
      <w:bCs/>
    </w:rPr>
  </w:style>
  <w:style w:type="paragraph" w:customStyle="1" w:styleId="LegalB-L3text">
    <w:name w:val="LegalB-L3text"/>
    <w:pPr>
      <w:tabs>
        <w:tab w:val="num" w:pos="1080"/>
      </w:tabs>
      <w:spacing w:before="240"/>
      <w:ind w:firstLine="720"/>
      <w:jc w:val="both"/>
    </w:pPr>
    <w:rPr>
      <w:rFonts w:eastAsia="MS Mincho" w:cs="Arial"/>
      <w:bCs/>
      <w:kern w:val="28"/>
      <w:sz w:val="24"/>
      <w:szCs w:val="24"/>
    </w:rPr>
  </w:style>
  <w:style w:type="paragraph" w:customStyle="1" w:styleId="CoverPage">
    <w:name w:val="Cover Page"/>
    <w:rPr>
      <w:sz w:val="24"/>
      <w:szCs w:val="24"/>
    </w:rPr>
  </w:style>
  <w:style w:type="paragraph" w:customStyle="1" w:styleId="LegalBList1CapAlphahanging">
    <w:name w:val="LegalB_List1 CapAlpha_hanging"/>
    <w:basedOn w:val="Normal"/>
    <w:link w:val="LegalBList1CapAlphahangingChar"/>
    <w:pPr>
      <w:numPr>
        <w:numId w:val="6"/>
      </w:numPr>
      <w:tabs>
        <w:tab w:val="num" w:pos="720"/>
      </w:tabs>
      <w:spacing w:before="120" w:after="120"/>
      <w:ind w:left="2520" w:hanging="720"/>
      <w:jc w:val="both"/>
    </w:pPr>
    <w:rPr>
      <w:rFonts w:eastAsia="MS Mincho"/>
    </w:rPr>
  </w:style>
  <w:style w:type="character" w:customStyle="1" w:styleId="LegalBList1CapAlphahangingChar">
    <w:name w:val="LegalB_List1 CapAlpha_hanging Char"/>
    <w:link w:val="LegalBList1CapAlphahanging"/>
    <w:rPr>
      <w:rFonts w:eastAsia="MS Mincho"/>
      <w:sz w:val="24"/>
      <w:szCs w:val="24"/>
      <w:lang w:val="en-US" w:eastAsia="en-US" w:bidi="ar-SA"/>
    </w:rPr>
  </w:style>
  <w:style w:type="paragraph" w:customStyle="1" w:styleId="LegalB-textCapAlpha">
    <w:name w:val="LegalB-text CapAlpha"/>
    <w:basedOn w:val="Normal"/>
    <w:link w:val="LegalB-textCapAlphaChar"/>
    <w:pPr>
      <w:numPr>
        <w:numId w:val="7"/>
      </w:numPr>
      <w:tabs>
        <w:tab w:val="num" w:pos="720"/>
      </w:tabs>
      <w:spacing w:before="120" w:after="120"/>
      <w:ind w:left="1080" w:hanging="720"/>
      <w:jc w:val="both"/>
    </w:pPr>
    <w:rPr>
      <w:rFonts w:eastAsia="MS Mincho"/>
    </w:rPr>
  </w:style>
  <w:style w:type="character" w:customStyle="1" w:styleId="LegalB-textCapAlphaChar">
    <w:name w:val="LegalB-text CapAlpha Char"/>
    <w:link w:val="LegalB-textCapAlpha"/>
    <w:rPr>
      <w:rFonts w:eastAsia="MS Mincho"/>
      <w:sz w:val="24"/>
      <w:szCs w:val="24"/>
      <w:lang w:val="en-US" w:eastAsia="en-US" w:bidi="ar-SA"/>
    </w:rPr>
  </w:style>
  <w:style w:type="paragraph" w:customStyle="1" w:styleId="LegalB-text2">
    <w:name w:val="LegalB-text2 #"/>
    <w:basedOn w:val="LegalB-textCapAlpha"/>
    <w:pPr>
      <w:numPr>
        <w:ilvl w:val="1"/>
      </w:numPr>
      <w:tabs>
        <w:tab w:val="num" w:pos="360"/>
        <w:tab w:val="num" w:pos="1620"/>
      </w:tabs>
    </w:pPr>
  </w:style>
  <w:style w:type="paragraph" w:customStyle="1" w:styleId="CharCharCharCharCharCharChar">
    <w:name w:val="Char Char Char Char Char Char Char"/>
    <w:basedOn w:val="Normal"/>
    <w:pPr>
      <w:spacing w:after="160" w:line="240" w:lineRule="exact"/>
    </w:pPr>
    <w:rPr>
      <w:rFonts w:ascii="Verdana" w:hAnsi="Verdana"/>
      <w:sz w:val="20"/>
      <w:szCs w:val="20"/>
    </w:rPr>
  </w:style>
  <w:style w:type="paragraph" w:styleId="TOC5">
    <w:name w:val="toc 5"/>
    <w:basedOn w:val="Normal"/>
    <w:next w:val="Normal"/>
    <w:autoRedefine/>
    <w:uiPriority w:val="39"/>
    <w:pPr>
      <w:ind w:left="960"/>
    </w:pPr>
  </w:style>
  <w:style w:type="numbering" w:styleId="111111">
    <w:name w:val="Outline List 2"/>
    <w:basedOn w:val="NoList"/>
    <w:pPr>
      <w:numPr>
        <w:numId w:val="8"/>
      </w:numPr>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character" w:styleId="LineNumber">
    <w:name w:val="lin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DHeading">
    <w:name w:val="D Heading"/>
    <w:pPr>
      <w:numPr>
        <w:numId w:val="16"/>
      </w:numPr>
      <w:spacing w:before="120" w:after="120"/>
    </w:pPr>
    <w:rPr>
      <w:rFonts w:eastAsia="MS Mincho"/>
      <w:sz w:val="24"/>
      <w:szCs w:val="24"/>
    </w:rPr>
  </w:style>
  <w:style w:type="character" w:styleId="PageNumber">
    <w:name w:val="page number"/>
    <w:basedOn w:val="DefaultParagraphFont"/>
  </w:style>
  <w:style w:type="paragraph" w:customStyle="1" w:styleId="LegalBL2">
    <w:name w:val="LegalB_L2"/>
    <w:basedOn w:val="LegalBL1"/>
    <w:next w:val="Normal"/>
    <w:link w:val="LegalBL2Char"/>
    <w:pPr>
      <w:tabs>
        <w:tab w:val="clear" w:pos="432"/>
        <w:tab w:val="num" w:pos="576"/>
      </w:tabs>
      <w:ind w:left="576" w:hanging="576"/>
      <w:outlineLvl w:val="1"/>
    </w:pPr>
    <w:rPr>
      <w:smallCaps w:val="0"/>
      <w:sz w:val="24"/>
      <w:szCs w:val="24"/>
    </w:rPr>
  </w:style>
  <w:style w:type="paragraph" w:customStyle="1" w:styleId="LegalBL1">
    <w:name w:val="LegalB_L1"/>
    <w:next w:val="Normal"/>
    <w:pPr>
      <w:keepNext/>
      <w:tabs>
        <w:tab w:val="num" w:pos="432"/>
      </w:tabs>
      <w:spacing w:before="240" w:after="120"/>
      <w:ind w:left="432" w:hanging="432"/>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pPr>
      <w:numPr>
        <w:ilvl w:val="2"/>
      </w:numPr>
      <w:tabs>
        <w:tab w:val="num" w:pos="576"/>
        <w:tab w:val="left" w:pos="864"/>
      </w:tabs>
      <w:ind w:left="576" w:hanging="576"/>
      <w:outlineLvl w:val="2"/>
    </w:pPr>
    <w:rPr>
      <w:iCs/>
    </w:rPr>
  </w:style>
  <w:style w:type="paragraph" w:customStyle="1" w:styleId="LegalBL3text">
    <w:name w:val="LegalB_L3text"/>
    <w:basedOn w:val="LegalBL2text"/>
    <w:pPr>
      <w:tabs>
        <w:tab w:val="clear" w:pos="720"/>
        <w:tab w:val="num" w:pos="1440"/>
        <w:tab w:val="left" w:pos="2160"/>
      </w:tabs>
      <w:ind w:left="0"/>
    </w:pPr>
  </w:style>
  <w:style w:type="paragraph" w:customStyle="1" w:styleId="LegalBL2text">
    <w:name w:val="LegalB_L2text"/>
    <w:basedOn w:val="Normal"/>
    <w:pPr>
      <w:tabs>
        <w:tab w:val="num" w:pos="720"/>
      </w:tabs>
      <w:spacing w:before="120" w:after="120"/>
      <w:ind w:left="-720" w:firstLine="720"/>
      <w:jc w:val="both"/>
    </w:pPr>
    <w:rPr>
      <w:rFonts w:eastAsia="MS Mincho"/>
    </w:rPr>
  </w:style>
  <w:style w:type="paragraph" w:styleId="BodyText2">
    <w:name w:val="Body Text 2"/>
    <w:basedOn w:val="Normal"/>
    <w:pPr>
      <w:tabs>
        <w:tab w:val="num" w:pos="2520"/>
      </w:tabs>
      <w:spacing w:after="120" w:line="480" w:lineRule="auto"/>
      <w:ind w:left="720" w:firstLine="720"/>
    </w:pPr>
    <w:rPr>
      <w:rFonts w:eastAsia="MS Mincho"/>
    </w:rPr>
  </w:style>
  <w:style w:type="character" w:customStyle="1" w:styleId="NLSbodytextL1CharChar">
    <w:name w:val="NLS body text L1 Char Char"/>
    <w:rPr>
      <w:sz w:val="24"/>
      <w:szCs w:val="24"/>
      <w:lang w:val="en-US" w:eastAsia="en-US" w:bidi="ar-SA"/>
    </w:rPr>
  </w:style>
  <w:style w:type="paragraph" w:customStyle="1" w:styleId="NLSTable">
    <w:name w:val="NLS Table"/>
    <w:basedOn w:val="Normal"/>
    <w:pPr>
      <w:widowControl w:val="0"/>
      <w:tabs>
        <w:tab w:val="num" w:pos="360"/>
      </w:tabs>
      <w:autoSpaceDE w:val="0"/>
      <w:autoSpaceDN w:val="0"/>
      <w:adjustRightInd w:val="0"/>
      <w:spacing w:before="40" w:after="40"/>
      <w:jc w:val="both"/>
    </w:pPr>
    <w:rPr>
      <w:rFonts w:ascii="Arial" w:hAnsi="Arial"/>
      <w:sz w:val="22"/>
    </w:rPr>
  </w:style>
  <w:style w:type="paragraph" w:customStyle="1" w:styleId="NLSHaL1">
    <w:name w:val="NLSHa_L1"/>
    <w:basedOn w:val="Heading1"/>
    <w:link w:val="NLSHaL1Char"/>
    <w:pPr>
      <w:numPr>
        <w:numId w:val="19"/>
      </w:numPr>
      <w:spacing w:after="120"/>
      <w:jc w:val="both"/>
    </w:pPr>
    <w:rPr>
      <w:rFonts w:ascii="Times New Roman" w:hAnsi="Times New Roman"/>
      <w:bCs w:val="0"/>
      <w:caps w:val="0"/>
      <w:smallCaps/>
      <w:sz w:val="32"/>
      <w:szCs w:val="30"/>
    </w:rPr>
  </w:style>
  <w:style w:type="character" w:customStyle="1" w:styleId="NLSHaL1Char">
    <w:name w:val="NLSHa_L1 Char"/>
    <w:link w:val="NLSHaL1"/>
    <w:rPr>
      <w:rFonts w:cs="Arial"/>
      <w:b/>
      <w:smallCaps/>
      <w:kern w:val="32"/>
      <w:sz w:val="32"/>
      <w:szCs w:val="30"/>
      <w:lang w:val="en-US" w:eastAsia="en-US" w:bidi="ar-SA"/>
    </w:rPr>
  </w:style>
  <w:style w:type="paragraph" w:customStyle="1" w:styleId="NLSHaL2">
    <w:name w:val="NLSHa_L2"/>
    <w:basedOn w:val="NLSHaL1"/>
    <w:link w:val="NLSHaL2Char"/>
    <w:pPr>
      <w:numPr>
        <w:ilvl w:val="1"/>
      </w:numPr>
      <w:outlineLvl w:val="1"/>
    </w:pPr>
    <w:rPr>
      <w:rFonts w:ascii="Times New Roman Bold" w:hAnsi="Times New Roman Bold"/>
      <w:i/>
      <w:smallCaps w:val="0"/>
      <w:sz w:val="24"/>
      <w:szCs w:val="24"/>
    </w:rPr>
  </w:style>
  <w:style w:type="character" w:customStyle="1" w:styleId="NLSHaL2Char">
    <w:name w:val="NLSHa_L2 Char"/>
    <w:link w:val="NLSHaL2"/>
    <w:rPr>
      <w:rFonts w:ascii="Times New Roman Bold" w:hAnsi="Times New Roman Bold" w:cs="Arial"/>
      <w:b/>
      <w:i/>
      <w:smallCaps/>
      <w:kern w:val="32"/>
      <w:sz w:val="24"/>
      <w:szCs w:val="24"/>
      <w:lang w:val="en-US" w:eastAsia="en-US" w:bidi="ar-SA"/>
    </w:rPr>
  </w:style>
  <w:style w:type="paragraph" w:customStyle="1" w:styleId="NLSHaL3">
    <w:name w:val="NLSHa_L3"/>
    <w:basedOn w:val="Normal"/>
    <w:next w:val="Normal"/>
    <w:pPr>
      <w:keepNext/>
      <w:numPr>
        <w:ilvl w:val="2"/>
        <w:numId w:val="19"/>
      </w:numPr>
      <w:spacing w:before="240" w:after="120"/>
      <w:outlineLvl w:val="2"/>
    </w:pPr>
    <w:rPr>
      <w:rFonts w:ascii="Times New Roman Bold" w:hAnsi="Times New Roman Bold"/>
      <w:b/>
    </w:rPr>
  </w:style>
  <w:style w:type="paragraph" w:customStyle="1" w:styleId="NLSHaL4">
    <w:name w:val="NLSHa_L4"/>
    <w:basedOn w:val="NLSHaL3"/>
    <w:next w:val="Normal"/>
    <w:pPr>
      <w:numPr>
        <w:ilvl w:val="3"/>
      </w:numPr>
      <w:tabs>
        <w:tab w:val="clear" w:pos="3456"/>
        <w:tab w:val="num" w:pos="2916"/>
      </w:tabs>
      <w:ind w:left="2916"/>
      <w:outlineLvl w:val="3"/>
    </w:pPr>
    <w:rPr>
      <w:rFonts w:ascii="Times New Roman" w:hAnsi="Times New Roman"/>
      <w:b w:val="0"/>
      <w:u w:val="single"/>
    </w:rPr>
  </w:style>
  <w:style w:type="paragraph" w:customStyle="1" w:styleId="NLS-List-B3">
    <w:name w:val="NLS-List-B3"/>
    <w:basedOn w:val="Normal"/>
    <w:pPr>
      <w:numPr>
        <w:numId w:val="18"/>
      </w:numPr>
      <w:spacing w:before="60" w:after="60"/>
      <w:jc w:val="both"/>
    </w:pPr>
    <w:rPr>
      <w:rFonts w:eastAsia="MS Mincho"/>
    </w:rPr>
  </w:style>
  <w:style w:type="table" w:styleId="TableGrid">
    <w:name w:val="Table Grid"/>
    <w:basedOn w:val="TableNormal"/>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pPr>
      <w:spacing w:after="160" w:line="240" w:lineRule="exact"/>
    </w:pPr>
    <w:rPr>
      <w:rFonts w:ascii="Verdana" w:hAnsi="Verdana"/>
      <w:sz w:val="20"/>
      <w:szCs w:val="20"/>
    </w:rPr>
  </w:style>
  <w:style w:type="paragraph" w:styleId="BodyText">
    <w:name w:val="Body Text"/>
    <w:basedOn w:val="Normal"/>
    <w:pPr>
      <w:widowControl w:val="0"/>
      <w:snapToGrid w:val="0"/>
      <w:spacing w:after="120"/>
    </w:pPr>
    <w:rPr>
      <w:rFonts w:ascii="Courier" w:hAnsi="Courier"/>
      <w:szCs w:val="20"/>
    </w:rPr>
  </w:style>
  <w:style w:type="character" w:styleId="Hyperlink">
    <w:name w:val="Hyperlink"/>
    <w:uiPriority w:val="99"/>
    <w:rPr>
      <w:color w:val="0000FF"/>
      <w:u w:val="single"/>
    </w:rPr>
  </w:style>
  <w:style w:type="paragraph" w:customStyle="1" w:styleId="ExhibitJL3">
    <w:name w:val="ExhibitJ_L3"/>
    <w:basedOn w:val="ExhibitJL2"/>
    <w:next w:val="Normal"/>
    <w:pPr>
      <w:numPr>
        <w:ilvl w:val="3"/>
      </w:numPr>
      <w:outlineLvl w:val="3"/>
    </w:pPr>
  </w:style>
  <w:style w:type="paragraph" w:customStyle="1" w:styleId="ExhibitJL2">
    <w:name w:val="ExhibitJ_L2"/>
    <w:basedOn w:val="ExhibitJL1"/>
    <w:next w:val="Normal"/>
    <w:pPr>
      <w:numPr>
        <w:ilvl w:val="2"/>
      </w:numPr>
      <w:outlineLvl w:val="2"/>
    </w:pPr>
    <w:rPr>
      <w:sz w:val="24"/>
      <w:szCs w:val="24"/>
    </w:rPr>
  </w:style>
  <w:style w:type="paragraph" w:customStyle="1" w:styleId="ExhibitJL1">
    <w:name w:val="ExhibitJ_L1"/>
    <w:basedOn w:val="ExhibitJL0"/>
    <w:next w:val="Normal"/>
    <w:pPr>
      <w:numPr>
        <w:ilvl w:val="1"/>
      </w:numPr>
      <w:spacing w:before="240" w:after="120"/>
      <w:jc w:val="left"/>
      <w:outlineLvl w:val="1"/>
    </w:pPr>
    <w:rPr>
      <w:b w:val="0"/>
      <w:bCs w:val="0"/>
      <w:smallCaps w:val="0"/>
    </w:rPr>
  </w:style>
  <w:style w:type="paragraph" w:customStyle="1" w:styleId="ExhibitJL0">
    <w:name w:val="ExhibitJ_L0"/>
    <w:next w:val="ExhibitJL1"/>
    <w:pPr>
      <w:numPr>
        <w:numId w:val="20"/>
      </w:numPr>
      <w:jc w:val="center"/>
      <w:outlineLvl w:val="0"/>
    </w:pPr>
    <w:rPr>
      <w:rFonts w:ascii="Times New Roman Bold" w:eastAsia="MS Mincho" w:hAnsi="Times New Roman Bold" w:cs="Times New Roman Bold"/>
      <w:b/>
      <w:bCs/>
      <w:smallCaps/>
      <w:kern w:val="28"/>
      <w:sz w:val="28"/>
      <w:szCs w:val="28"/>
    </w:rPr>
  </w:style>
  <w:style w:type="paragraph" w:customStyle="1" w:styleId="ExhibitL2text">
    <w:name w:val="Exhibit_L2text"/>
    <w:basedOn w:val="LegalBL2text"/>
    <w:pPr>
      <w:numPr>
        <w:ilvl w:val="4"/>
        <w:numId w:val="20"/>
      </w:numPr>
      <w:tabs>
        <w:tab w:val="left" w:pos="1800"/>
      </w:tabs>
    </w:pPr>
  </w:style>
  <w:style w:type="paragraph" w:customStyle="1" w:styleId="ExhibitL3text">
    <w:name w:val="Exhibit_L3text"/>
    <w:basedOn w:val="ExhibitL2text"/>
    <w:pPr>
      <w:numPr>
        <w:ilvl w:val="5"/>
      </w:numPr>
      <w:tabs>
        <w:tab w:val="clear" w:pos="1800"/>
      </w:tabs>
    </w:pPr>
  </w:style>
  <w:style w:type="paragraph" w:customStyle="1" w:styleId="LegalBText">
    <w:name w:val="LegalB_Text"/>
    <w:aliases w:val="b_hanging"/>
    <w:basedOn w:val="Normal"/>
    <w:link w:val="LegalBTextChar"/>
    <w:pPr>
      <w:spacing w:before="120" w:after="120"/>
      <w:ind w:left="720"/>
      <w:jc w:val="both"/>
    </w:pPr>
    <w:rPr>
      <w:rFonts w:eastAsia="MS Mincho"/>
    </w:rPr>
  </w:style>
  <w:style w:type="character" w:customStyle="1" w:styleId="LegalBTextChar">
    <w:name w:val="LegalB_Text Char"/>
    <w:aliases w:val="b_hanging Char"/>
    <w:link w:val="LegalBText"/>
    <w:rPr>
      <w:rFonts w:eastAsia="MS Mincho"/>
      <w:sz w:val="24"/>
      <w:szCs w:val="24"/>
      <w:lang w:val="en-US" w:eastAsia="en-US" w:bidi="ar-SA"/>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Destination">
    <w:name w:val="DeltaView Move Destination"/>
    <w:rPr>
      <w:color w:val="00C000"/>
      <w:spacing w:val="0"/>
      <w:u w:val="double"/>
    </w:rPr>
  </w:style>
  <w:style w:type="paragraph" w:styleId="BodyTextIndent2">
    <w:name w:val="Body Text Indent 2"/>
    <w:basedOn w:val="Normal"/>
    <w:pPr>
      <w:spacing w:after="120" w:line="480" w:lineRule="auto"/>
      <w:ind w:left="360"/>
    </w:pPr>
  </w:style>
  <w:style w:type="paragraph" w:customStyle="1" w:styleId="CharCharCharChar">
    <w:name w:val="Char Char Char Char"/>
    <w:basedOn w:val="Normal"/>
    <w:pPr>
      <w:spacing w:after="160" w:line="240" w:lineRule="exact"/>
    </w:pPr>
    <w:rPr>
      <w:rFonts w:ascii="Verdana" w:hAnsi="Verdana"/>
      <w:sz w:val="20"/>
      <w:szCs w:val="20"/>
    </w:rPr>
  </w:style>
  <w:style w:type="paragraph" w:customStyle="1" w:styleId="Char1">
    <w:name w:val="Char1"/>
    <w:basedOn w:val="Normal"/>
    <w:pPr>
      <w:spacing w:after="160" w:line="240" w:lineRule="exact"/>
    </w:pPr>
    <w:rPr>
      <w:rFonts w:ascii="Verdana" w:hAnsi="Verdana"/>
      <w:sz w:val="20"/>
      <w:szCs w:val="20"/>
    </w:rPr>
  </w:style>
  <w:style w:type="paragraph" w:customStyle="1" w:styleId="Indent5">
    <w:name w:val="Indent .5"/>
    <w:basedOn w:val="Normal"/>
    <w:pPr>
      <w:spacing w:after="240" w:line="300" w:lineRule="auto"/>
      <w:ind w:left="720"/>
      <w:jc w:val="both"/>
    </w:pPr>
    <w:rPr>
      <w:rFonts w:ascii="Arial" w:hAnsi="Arial"/>
      <w:sz w:val="22"/>
      <w:szCs w:val="22"/>
    </w:rPr>
  </w:style>
  <w:style w:type="paragraph" w:customStyle="1" w:styleId="Bullet15">
    <w:name w:val="Bullet 1.5"/>
    <w:basedOn w:val="Normal"/>
    <w:pPr>
      <w:numPr>
        <w:numId w:val="84"/>
      </w:numPr>
      <w:spacing w:after="240" w:line="300" w:lineRule="auto"/>
      <w:jc w:val="both"/>
    </w:pPr>
    <w:rPr>
      <w:rFonts w:ascii="Arial" w:hAnsi="Arial"/>
      <w:sz w:val="22"/>
      <w:szCs w:val="22"/>
    </w:rPr>
  </w:style>
  <w:style w:type="paragraph" w:customStyle="1" w:styleId="Char1CharCharChar">
    <w:name w:val="Char1 Char Char Char"/>
    <w:basedOn w:val="Normal"/>
    <w:pPr>
      <w:spacing w:after="160" w:line="240" w:lineRule="exact"/>
    </w:pPr>
    <w:rPr>
      <w:rFonts w:ascii="Verdana" w:hAnsi="Verdana"/>
      <w:sz w:val="20"/>
      <w:szCs w:val="20"/>
    </w:rPr>
  </w:style>
  <w:style w:type="paragraph" w:customStyle="1" w:styleId="Char1CharCharCharCharCharChar">
    <w:name w:val="Char1 Char Char Char Char Char Char"/>
    <w:basedOn w:val="Normal"/>
    <w:pPr>
      <w:spacing w:after="160" w:line="240" w:lineRule="exact"/>
    </w:pPr>
    <w:rPr>
      <w:rFonts w:ascii="Verdana" w:hAnsi="Verdana"/>
      <w:sz w:val="20"/>
      <w:szCs w:val="20"/>
    </w:rPr>
  </w:style>
  <w:style w:type="paragraph" w:styleId="FootnoteText">
    <w:name w:val="footnote text"/>
    <w:basedOn w:val="Normal"/>
    <w:link w:val="FootnoteTextChar"/>
    <w:rPr>
      <w:sz w:val="20"/>
      <w:szCs w:val="20"/>
    </w:rPr>
  </w:style>
  <w:style w:type="character" w:customStyle="1" w:styleId="FootnoteTextChar">
    <w:name w:val="Footnote Text Char"/>
    <w:basedOn w:val="DefaultParagraphFont"/>
    <w:link w:val="FootnoteText"/>
  </w:style>
  <w:style w:type="character" w:customStyle="1" w:styleId="LegalBL2Char">
    <w:name w:val="LegalB_L2 Char"/>
    <w:link w:val="LegalBL2"/>
    <w:rPr>
      <w:rFonts w:ascii="Times New Roman Bold" w:eastAsia="MS Mincho" w:hAnsi="Times New Roman Bold" w:cs="Times New Roman Bold"/>
      <w:b/>
      <w:bCs/>
      <w:kern w:val="28"/>
      <w:sz w:val="24"/>
      <w:szCs w:val="24"/>
    </w:rPr>
  </w:style>
  <w:style w:type="character" w:styleId="FollowedHyperlink">
    <w:name w:val="FollowedHyperlink"/>
    <w:basedOn w:val="DefaultParagraphFont"/>
    <w:uiPriority w:val="99"/>
    <w:unhideWhenUsed/>
    <w:rPr>
      <w:color w:val="954F72"/>
      <w:u w:val="single"/>
    </w:rPr>
  </w:style>
  <w:style w:type="paragraph" w:customStyle="1" w:styleId="font5">
    <w:name w:val="font5"/>
    <w:basedOn w:val="Normal"/>
    <w:pPr>
      <w:spacing w:before="100" w:beforeAutospacing="1" w:after="100" w:afterAutospacing="1"/>
    </w:pPr>
    <w:rPr>
      <w:rFonts w:ascii="Calibri" w:hAnsi="Calibri"/>
      <w:color w:val="FF0000"/>
      <w:sz w:val="22"/>
      <w:szCs w:val="22"/>
    </w:rPr>
  </w:style>
  <w:style w:type="paragraph" w:customStyle="1" w:styleId="xl65">
    <w:name w:val="xl65"/>
    <w:basedOn w:val="Normal"/>
    <w:pPr>
      <w:shd w:val="clear" w:color="000000" w:fill="FFFFFF"/>
      <w:spacing w:before="100" w:beforeAutospacing="1" w:after="100" w:afterAutospacing="1"/>
    </w:pPr>
  </w:style>
  <w:style w:type="paragraph" w:customStyle="1" w:styleId="xl66">
    <w:name w:val="xl66"/>
    <w:basedOn w:val="Normal"/>
    <w:pPr>
      <w:spacing w:before="100" w:beforeAutospacing="1" w:after="100" w:afterAutospacing="1"/>
    </w:pPr>
  </w:style>
  <w:style w:type="paragraph" w:customStyle="1" w:styleId="xl67">
    <w:name w:val="xl6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4">
    <w:name w:val="xl7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7">
    <w:name w:val="xl7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8">
    <w:name w:val="xl7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TOCHeading">
    <w:name w:val="TOC Heading"/>
    <w:basedOn w:val="Heading1"/>
    <w:next w:val="Normal"/>
    <w:uiPriority w:val="39"/>
    <w:unhideWhenUsed/>
    <w:qFormat/>
    <w:pPr>
      <w:keepLines/>
      <w:numPr>
        <w:numId w:val="0"/>
      </w:numPr>
      <w:spacing w:after="0" w:line="259" w:lineRule="auto"/>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customStyle="1" w:styleId="Normal18pt">
    <w:name w:val="Normal + 18 pt"/>
    <w:aliases w:val="Bold,Italic,Centered"/>
    <w:basedOn w:val="CoverPage"/>
  </w:style>
  <w:style w:type="paragraph" w:styleId="ListParagraph">
    <w:name w:val="List Paragraph"/>
    <w:basedOn w:val="Normal"/>
    <w:uiPriority w:val="34"/>
    <w:qFormat/>
    <w:pPr>
      <w:ind w:left="720"/>
      <w:contextualSpacing/>
    </w:pPr>
  </w:style>
  <w:style w:type="paragraph" w:customStyle="1" w:styleId="LegalBList1CapAlpha">
    <w:name w:val="LegalB_List1 CapAlpha"/>
    <w:basedOn w:val="Normal"/>
    <w:rsid w:val="00270874"/>
    <w:pPr>
      <w:numPr>
        <w:ilvl w:val="1"/>
        <w:numId w:val="244"/>
      </w:numPr>
      <w:tabs>
        <w:tab w:val="clear" w:pos="1440"/>
        <w:tab w:val="num" w:pos="1080"/>
      </w:tabs>
      <w:spacing w:before="120" w:after="120"/>
      <w:ind w:left="1080"/>
      <w:jc w:val="both"/>
    </w:pPr>
    <w:rPr>
      <w:rFonts w:eastAsia="MS Mincho"/>
    </w:rPr>
  </w:style>
  <w:style w:type="paragraph" w:customStyle="1" w:styleId="LegalBList3alpha">
    <w:name w:val="LegalB_List3 alpha"/>
    <w:basedOn w:val="Normal"/>
    <w:next w:val="Normal"/>
    <w:rsid w:val="00270874"/>
    <w:pPr>
      <w:numPr>
        <w:ilvl w:val="3"/>
        <w:numId w:val="244"/>
      </w:numPr>
      <w:tabs>
        <w:tab w:val="clear" w:pos="2160"/>
        <w:tab w:val="num" w:pos="1800"/>
      </w:tabs>
      <w:spacing w:before="120" w:after="120"/>
      <w:ind w:left="1800"/>
      <w:jc w:val="both"/>
    </w:pPr>
    <w:rPr>
      <w:rFonts w:eastAsia="MS Mincho"/>
    </w:rPr>
  </w:style>
  <w:style w:type="paragraph" w:styleId="Revision">
    <w:name w:val="Revision"/>
    <w:hidden/>
    <w:uiPriority w:val="99"/>
    <w:semiHidden/>
    <w:rsid w:val="003F3B54"/>
    <w:rPr>
      <w:sz w:val="24"/>
      <w:szCs w:val="24"/>
    </w:rPr>
  </w:style>
  <w:style w:type="paragraph" w:customStyle="1" w:styleId="paragraph">
    <w:name w:val="paragraph"/>
    <w:basedOn w:val="Normal"/>
    <w:rsid w:val="000E69E0"/>
  </w:style>
  <w:style w:type="character" w:customStyle="1" w:styleId="normaltextrun1">
    <w:name w:val="normaltextrun1"/>
    <w:basedOn w:val="DefaultParagraphFont"/>
    <w:rsid w:val="000E6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767">
      <w:bodyDiv w:val="1"/>
      <w:marLeft w:val="0"/>
      <w:marRight w:val="0"/>
      <w:marTop w:val="0"/>
      <w:marBottom w:val="0"/>
      <w:divBdr>
        <w:top w:val="none" w:sz="0" w:space="0" w:color="auto"/>
        <w:left w:val="none" w:sz="0" w:space="0" w:color="auto"/>
        <w:bottom w:val="none" w:sz="0" w:space="0" w:color="auto"/>
        <w:right w:val="none" w:sz="0" w:space="0" w:color="auto"/>
      </w:divBdr>
    </w:div>
    <w:div w:id="25720318">
      <w:bodyDiv w:val="1"/>
      <w:marLeft w:val="0"/>
      <w:marRight w:val="0"/>
      <w:marTop w:val="0"/>
      <w:marBottom w:val="0"/>
      <w:divBdr>
        <w:top w:val="none" w:sz="0" w:space="0" w:color="auto"/>
        <w:left w:val="none" w:sz="0" w:space="0" w:color="auto"/>
        <w:bottom w:val="none" w:sz="0" w:space="0" w:color="auto"/>
        <w:right w:val="none" w:sz="0" w:space="0" w:color="auto"/>
      </w:divBdr>
    </w:div>
    <w:div w:id="32275459">
      <w:bodyDiv w:val="1"/>
      <w:marLeft w:val="0"/>
      <w:marRight w:val="0"/>
      <w:marTop w:val="0"/>
      <w:marBottom w:val="0"/>
      <w:divBdr>
        <w:top w:val="none" w:sz="0" w:space="0" w:color="auto"/>
        <w:left w:val="none" w:sz="0" w:space="0" w:color="auto"/>
        <w:bottom w:val="none" w:sz="0" w:space="0" w:color="auto"/>
        <w:right w:val="none" w:sz="0" w:space="0" w:color="auto"/>
      </w:divBdr>
    </w:div>
    <w:div w:id="38287499">
      <w:bodyDiv w:val="1"/>
      <w:marLeft w:val="0"/>
      <w:marRight w:val="0"/>
      <w:marTop w:val="0"/>
      <w:marBottom w:val="0"/>
      <w:divBdr>
        <w:top w:val="none" w:sz="0" w:space="0" w:color="auto"/>
        <w:left w:val="none" w:sz="0" w:space="0" w:color="auto"/>
        <w:bottom w:val="none" w:sz="0" w:space="0" w:color="auto"/>
        <w:right w:val="none" w:sz="0" w:space="0" w:color="auto"/>
      </w:divBdr>
    </w:div>
    <w:div w:id="89476121">
      <w:bodyDiv w:val="1"/>
      <w:marLeft w:val="0"/>
      <w:marRight w:val="0"/>
      <w:marTop w:val="0"/>
      <w:marBottom w:val="0"/>
      <w:divBdr>
        <w:top w:val="none" w:sz="0" w:space="0" w:color="auto"/>
        <w:left w:val="none" w:sz="0" w:space="0" w:color="auto"/>
        <w:bottom w:val="none" w:sz="0" w:space="0" w:color="auto"/>
        <w:right w:val="none" w:sz="0" w:space="0" w:color="auto"/>
      </w:divBdr>
    </w:div>
    <w:div w:id="102969108">
      <w:bodyDiv w:val="1"/>
      <w:marLeft w:val="0"/>
      <w:marRight w:val="0"/>
      <w:marTop w:val="0"/>
      <w:marBottom w:val="0"/>
      <w:divBdr>
        <w:top w:val="none" w:sz="0" w:space="0" w:color="auto"/>
        <w:left w:val="none" w:sz="0" w:space="0" w:color="auto"/>
        <w:bottom w:val="none" w:sz="0" w:space="0" w:color="auto"/>
        <w:right w:val="none" w:sz="0" w:space="0" w:color="auto"/>
      </w:divBdr>
    </w:div>
    <w:div w:id="218516782">
      <w:bodyDiv w:val="1"/>
      <w:marLeft w:val="0"/>
      <w:marRight w:val="0"/>
      <w:marTop w:val="0"/>
      <w:marBottom w:val="0"/>
      <w:divBdr>
        <w:top w:val="none" w:sz="0" w:space="0" w:color="auto"/>
        <w:left w:val="none" w:sz="0" w:space="0" w:color="auto"/>
        <w:bottom w:val="none" w:sz="0" w:space="0" w:color="auto"/>
        <w:right w:val="none" w:sz="0" w:space="0" w:color="auto"/>
      </w:divBdr>
    </w:div>
    <w:div w:id="221604979">
      <w:bodyDiv w:val="1"/>
      <w:marLeft w:val="0"/>
      <w:marRight w:val="0"/>
      <w:marTop w:val="0"/>
      <w:marBottom w:val="0"/>
      <w:divBdr>
        <w:top w:val="none" w:sz="0" w:space="0" w:color="auto"/>
        <w:left w:val="none" w:sz="0" w:space="0" w:color="auto"/>
        <w:bottom w:val="none" w:sz="0" w:space="0" w:color="auto"/>
        <w:right w:val="none" w:sz="0" w:space="0" w:color="auto"/>
      </w:divBdr>
    </w:div>
    <w:div w:id="238829866">
      <w:bodyDiv w:val="1"/>
      <w:marLeft w:val="0"/>
      <w:marRight w:val="0"/>
      <w:marTop w:val="0"/>
      <w:marBottom w:val="0"/>
      <w:divBdr>
        <w:top w:val="none" w:sz="0" w:space="0" w:color="auto"/>
        <w:left w:val="none" w:sz="0" w:space="0" w:color="auto"/>
        <w:bottom w:val="none" w:sz="0" w:space="0" w:color="auto"/>
        <w:right w:val="none" w:sz="0" w:space="0" w:color="auto"/>
      </w:divBdr>
    </w:div>
    <w:div w:id="241262472">
      <w:bodyDiv w:val="1"/>
      <w:marLeft w:val="0"/>
      <w:marRight w:val="0"/>
      <w:marTop w:val="0"/>
      <w:marBottom w:val="0"/>
      <w:divBdr>
        <w:top w:val="none" w:sz="0" w:space="0" w:color="auto"/>
        <w:left w:val="none" w:sz="0" w:space="0" w:color="auto"/>
        <w:bottom w:val="none" w:sz="0" w:space="0" w:color="auto"/>
        <w:right w:val="none" w:sz="0" w:space="0" w:color="auto"/>
      </w:divBdr>
    </w:div>
    <w:div w:id="242027393">
      <w:bodyDiv w:val="1"/>
      <w:marLeft w:val="0"/>
      <w:marRight w:val="0"/>
      <w:marTop w:val="0"/>
      <w:marBottom w:val="0"/>
      <w:divBdr>
        <w:top w:val="none" w:sz="0" w:space="0" w:color="auto"/>
        <w:left w:val="none" w:sz="0" w:space="0" w:color="auto"/>
        <w:bottom w:val="none" w:sz="0" w:space="0" w:color="auto"/>
        <w:right w:val="none" w:sz="0" w:space="0" w:color="auto"/>
      </w:divBdr>
    </w:div>
    <w:div w:id="262810592">
      <w:bodyDiv w:val="1"/>
      <w:marLeft w:val="0"/>
      <w:marRight w:val="0"/>
      <w:marTop w:val="0"/>
      <w:marBottom w:val="0"/>
      <w:divBdr>
        <w:top w:val="none" w:sz="0" w:space="0" w:color="auto"/>
        <w:left w:val="none" w:sz="0" w:space="0" w:color="auto"/>
        <w:bottom w:val="none" w:sz="0" w:space="0" w:color="auto"/>
        <w:right w:val="none" w:sz="0" w:space="0" w:color="auto"/>
      </w:divBdr>
    </w:div>
    <w:div w:id="273219730">
      <w:bodyDiv w:val="1"/>
      <w:marLeft w:val="0"/>
      <w:marRight w:val="0"/>
      <w:marTop w:val="0"/>
      <w:marBottom w:val="0"/>
      <w:divBdr>
        <w:top w:val="none" w:sz="0" w:space="0" w:color="auto"/>
        <w:left w:val="none" w:sz="0" w:space="0" w:color="auto"/>
        <w:bottom w:val="none" w:sz="0" w:space="0" w:color="auto"/>
        <w:right w:val="none" w:sz="0" w:space="0" w:color="auto"/>
      </w:divBdr>
    </w:div>
    <w:div w:id="277225944">
      <w:bodyDiv w:val="1"/>
      <w:marLeft w:val="0"/>
      <w:marRight w:val="0"/>
      <w:marTop w:val="0"/>
      <w:marBottom w:val="0"/>
      <w:divBdr>
        <w:top w:val="none" w:sz="0" w:space="0" w:color="auto"/>
        <w:left w:val="none" w:sz="0" w:space="0" w:color="auto"/>
        <w:bottom w:val="none" w:sz="0" w:space="0" w:color="auto"/>
        <w:right w:val="none" w:sz="0" w:space="0" w:color="auto"/>
      </w:divBdr>
    </w:div>
    <w:div w:id="311641291">
      <w:bodyDiv w:val="1"/>
      <w:marLeft w:val="0"/>
      <w:marRight w:val="0"/>
      <w:marTop w:val="0"/>
      <w:marBottom w:val="0"/>
      <w:divBdr>
        <w:top w:val="none" w:sz="0" w:space="0" w:color="auto"/>
        <w:left w:val="none" w:sz="0" w:space="0" w:color="auto"/>
        <w:bottom w:val="none" w:sz="0" w:space="0" w:color="auto"/>
        <w:right w:val="none" w:sz="0" w:space="0" w:color="auto"/>
      </w:divBdr>
    </w:div>
    <w:div w:id="331689269">
      <w:bodyDiv w:val="1"/>
      <w:marLeft w:val="0"/>
      <w:marRight w:val="0"/>
      <w:marTop w:val="0"/>
      <w:marBottom w:val="0"/>
      <w:divBdr>
        <w:top w:val="none" w:sz="0" w:space="0" w:color="auto"/>
        <w:left w:val="none" w:sz="0" w:space="0" w:color="auto"/>
        <w:bottom w:val="none" w:sz="0" w:space="0" w:color="auto"/>
        <w:right w:val="none" w:sz="0" w:space="0" w:color="auto"/>
      </w:divBdr>
    </w:div>
    <w:div w:id="347486644">
      <w:bodyDiv w:val="1"/>
      <w:marLeft w:val="0"/>
      <w:marRight w:val="0"/>
      <w:marTop w:val="0"/>
      <w:marBottom w:val="0"/>
      <w:divBdr>
        <w:top w:val="none" w:sz="0" w:space="0" w:color="auto"/>
        <w:left w:val="none" w:sz="0" w:space="0" w:color="auto"/>
        <w:bottom w:val="none" w:sz="0" w:space="0" w:color="auto"/>
        <w:right w:val="none" w:sz="0" w:space="0" w:color="auto"/>
      </w:divBdr>
    </w:div>
    <w:div w:id="352731183">
      <w:bodyDiv w:val="1"/>
      <w:marLeft w:val="0"/>
      <w:marRight w:val="0"/>
      <w:marTop w:val="0"/>
      <w:marBottom w:val="0"/>
      <w:divBdr>
        <w:top w:val="none" w:sz="0" w:space="0" w:color="auto"/>
        <w:left w:val="none" w:sz="0" w:space="0" w:color="auto"/>
        <w:bottom w:val="none" w:sz="0" w:space="0" w:color="auto"/>
        <w:right w:val="none" w:sz="0" w:space="0" w:color="auto"/>
      </w:divBdr>
    </w:div>
    <w:div w:id="353189302">
      <w:bodyDiv w:val="1"/>
      <w:marLeft w:val="0"/>
      <w:marRight w:val="0"/>
      <w:marTop w:val="0"/>
      <w:marBottom w:val="0"/>
      <w:divBdr>
        <w:top w:val="none" w:sz="0" w:space="0" w:color="auto"/>
        <w:left w:val="none" w:sz="0" w:space="0" w:color="auto"/>
        <w:bottom w:val="none" w:sz="0" w:space="0" w:color="auto"/>
        <w:right w:val="none" w:sz="0" w:space="0" w:color="auto"/>
      </w:divBdr>
    </w:div>
    <w:div w:id="354499709">
      <w:bodyDiv w:val="1"/>
      <w:marLeft w:val="0"/>
      <w:marRight w:val="0"/>
      <w:marTop w:val="0"/>
      <w:marBottom w:val="0"/>
      <w:divBdr>
        <w:top w:val="none" w:sz="0" w:space="0" w:color="auto"/>
        <w:left w:val="none" w:sz="0" w:space="0" w:color="auto"/>
        <w:bottom w:val="none" w:sz="0" w:space="0" w:color="auto"/>
        <w:right w:val="none" w:sz="0" w:space="0" w:color="auto"/>
      </w:divBdr>
    </w:div>
    <w:div w:id="367027595">
      <w:bodyDiv w:val="1"/>
      <w:marLeft w:val="0"/>
      <w:marRight w:val="0"/>
      <w:marTop w:val="0"/>
      <w:marBottom w:val="0"/>
      <w:divBdr>
        <w:top w:val="none" w:sz="0" w:space="0" w:color="auto"/>
        <w:left w:val="none" w:sz="0" w:space="0" w:color="auto"/>
        <w:bottom w:val="none" w:sz="0" w:space="0" w:color="auto"/>
        <w:right w:val="none" w:sz="0" w:space="0" w:color="auto"/>
      </w:divBdr>
    </w:div>
    <w:div w:id="374744594">
      <w:bodyDiv w:val="1"/>
      <w:marLeft w:val="0"/>
      <w:marRight w:val="0"/>
      <w:marTop w:val="0"/>
      <w:marBottom w:val="0"/>
      <w:divBdr>
        <w:top w:val="none" w:sz="0" w:space="0" w:color="auto"/>
        <w:left w:val="none" w:sz="0" w:space="0" w:color="auto"/>
        <w:bottom w:val="none" w:sz="0" w:space="0" w:color="auto"/>
        <w:right w:val="none" w:sz="0" w:space="0" w:color="auto"/>
      </w:divBdr>
    </w:div>
    <w:div w:id="379286760">
      <w:bodyDiv w:val="1"/>
      <w:marLeft w:val="0"/>
      <w:marRight w:val="0"/>
      <w:marTop w:val="0"/>
      <w:marBottom w:val="0"/>
      <w:divBdr>
        <w:top w:val="none" w:sz="0" w:space="0" w:color="auto"/>
        <w:left w:val="none" w:sz="0" w:space="0" w:color="auto"/>
        <w:bottom w:val="none" w:sz="0" w:space="0" w:color="auto"/>
        <w:right w:val="none" w:sz="0" w:space="0" w:color="auto"/>
      </w:divBdr>
    </w:div>
    <w:div w:id="380590539">
      <w:bodyDiv w:val="1"/>
      <w:marLeft w:val="0"/>
      <w:marRight w:val="0"/>
      <w:marTop w:val="0"/>
      <w:marBottom w:val="0"/>
      <w:divBdr>
        <w:top w:val="none" w:sz="0" w:space="0" w:color="auto"/>
        <w:left w:val="none" w:sz="0" w:space="0" w:color="auto"/>
        <w:bottom w:val="none" w:sz="0" w:space="0" w:color="auto"/>
        <w:right w:val="none" w:sz="0" w:space="0" w:color="auto"/>
      </w:divBdr>
    </w:div>
    <w:div w:id="388458626">
      <w:bodyDiv w:val="1"/>
      <w:marLeft w:val="0"/>
      <w:marRight w:val="0"/>
      <w:marTop w:val="0"/>
      <w:marBottom w:val="0"/>
      <w:divBdr>
        <w:top w:val="none" w:sz="0" w:space="0" w:color="auto"/>
        <w:left w:val="none" w:sz="0" w:space="0" w:color="auto"/>
        <w:bottom w:val="none" w:sz="0" w:space="0" w:color="auto"/>
        <w:right w:val="none" w:sz="0" w:space="0" w:color="auto"/>
      </w:divBdr>
    </w:div>
    <w:div w:id="392974162">
      <w:bodyDiv w:val="1"/>
      <w:marLeft w:val="0"/>
      <w:marRight w:val="0"/>
      <w:marTop w:val="0"/>
      <w:marBottom w:val="0"/>
      <w:divBdr>
        <w:top w:val="none" w:sz="0" w:space="0" w:color="auto"/>
        <w:left w:val="none" w:sz="0" w:space="0" w:color="auto"/>
        <w:bottom w:val="none" w:sz="0" w:space="0" w:color="auto"/>
        <w:right w:val="none" w:sz="0" w:space="0" w:color="auto"/>
      </w:divBdr>
    </w:div>
    <w:div w:id="395515062">
      <w:bodyDiv w:val="1"/>
      <w:marLeft w:val="0"/>
      <w:marRight w:val="0"/>
      <w:marTop w:val="0"/>
      <w:marBottom w:val="0"/>
      <w:divBdr>
        <w:top w:val="none" w:sz="0" w:space="0" w:color="auto"/>
        <w:left w:val="none" w:sz="0" w:space="0" w:color="auto"/>
        <w:bottom w:val="none" w:sz="0" w:space="0" w:color="auto"/>
        <w:right w:val="none" w:sz="0" w:space="0" w:color="auto"/>
      </w:divBdr>
    </w:div>
    <w:div w:id="410321252">
      <w:bodyDiv w:val="1"/>
      <w:marLeft w:val="0"/>
      <w:marRight w:val="0"/>
      <w:marTop w:val="0"/>
      <w:marBottom w:val="0"/>
      <w:divBdr>
        <w:top w:val="none" w:sz="0" w:space="0" w:color="auto"/>
        <w:left w:val="none" w:sz="0" w:space="0" w:color="auto"/>
        <w:bottom w:val="none" w:sz="0" w:space="0" w:color="auto"/>
        <w:right w:val="none" w:sz="0" w:space="0" w:color="auto"/>
      </w:divBdr>
    </w:div>
    <w:div w:id="419722046">
      <w:bodyDiv w:val="1"/>
      <w:marLeft w:val="0"/>
      <w:marRight w:val="0"/>
      <w:marTop w:val="0"/>
      <w:marBottom w:val="0"/>
      <w:divBdr>
        <w:top w:val="none" w:sz="0" w:space="0" w:color="auto"/>
        <w:left w:val="none" w:sz="0" w:space="0" w:color="auto"/>
        <w:bottom w:val="none" w:sz="0" w:space="0" w:color="auto"/>
        <w:right w:val="none" w:sz="0" w:space="0" w:color="auto"/>
      </w:divBdr>
    </w:div>
    <w:div w:id="424811172">
      <w:bodyDiv w:val="1"/>
      <w:marLeft w:val="0"/>
      <w:marRight w:val="0"/>
      <w:marTop w:val="0"/>
      <w:marBottom w:val="0"/>
      <w:divBdr>
        <w:top w:val="none" w:sz="0" w:space="0" w:color="auto"/>
        <w:left w:val="none" w:sz="0" w:space="0" w:color="auto"/>
        <w:bottom w:val="none" w:sz="0" w:space="0" w:color="auto"/>
        <w:right w:val="none" w:sz="0" w:space="0" w:color="auto"/>
      </w:divBdr>
    </w:div>
    <w:div w:id="451822674">
      <w:bodyDiv w:val="1"/>
      <w:marLeft w:val="0"/>
      <w:marRight w:val="0"/>
      <w:marTop w:val="0"/>
      <w:marBottom w:val="0"/>
      <w:divBdr>
        <w:top w:val="none" w:sz="0" w:space="0" w:color="auto"/>
        <w:left w:val="none" w:sz="0" w:space="0" w:color="auto"/>
        <w:bottom w:val="none" w:sz="0" w:space="0" w:color="auto"/>
        <w:right w:val="none" w:sz="0" w:space="0" w:color="auto"/>
      </w:divBdr>
    </w:div>
    <w:div w:id="470514756">
      <w:bodyDiv w:val="1"/>
      <w:marLeft w:val="0"/>
      <w:marRight w:val="0"/>
      <w:marTop w:val="0"/>
      <w:marBottom w:val="0"/>
      <w:divBdr>
        <w:top w:val="none" w:sz="0" w:space="0" w:color="auto"/>
        <w:left w:val="none" w:sz="0" w:space="0" w:color="auto"/>
        <w:bottom w:val="none" w:sz="0" w:space="0" w:color="auto"/>
        <w:right w:val="none" w:sz="0" w:space="0" w:color="auto"/>
      </w:divBdr>
    </w:div>
    <w:div w:id="475537381">
      <w:bodyDiv w:val="1"/>
      <w:marLeft w:val="0"/>
      <w:marRight w:val="0"/>
      <w:marTop w:val="0"/>
      <w:marBottom w:val="0"/>
      <w:divBdr>
        <w:top w:val="none" w:sz="0" w:space="0" w:color="auto"/>
        <w:left w:val="none" w:sz="0" w:space="0" w:color="auto"/>
        <w:bottom w:val="none" w:sz="0" w:space="0" w:color="auto"/>
        <w:right w:val="none" w:sz="0" w:space="0" w:color="auto"/>
      </w:divBdr>
    </w:div>
    <w:div w:id="488325160">
      <w:bodyDiv w:val="1"/>
      <w:marLeft w:val="0"/>
      <w:marRight w:val="0"/>
      <w:marTop w:val="0"/>
      <w:marBottom w:val="0"/>
      <w:divBdr>
        <w:top w:val="none" w:sz="0" w:space="0" w:color="auto"/>
        <w:left w:val="none" w:sz="0" w:space="0" w:color="auto"/>
        <w:bottom w:val="none" w:sz="0" w:space="0" w:color="auto"/>
        <w:right w:val="none" w:sz="0" w:space="0" w:color="auto"/>
      </w:divBdr>
    </w:div>
    <w:div w:id="499732604">
      <w:bodyDiv w:val="1"/>
      <w:marLeft w:val="0"/>
      <w:marRight w:val="0"/>
      <w:marTop w:val="0"/>
      <w:marBottom w:val="0"/>
      <w:divBdr>
        <w:top w:val="none" w:sz="0" w:space="0" w:color="auto"/>
        <w:left w:val="none" w:sz="0" w:space="0" w:color="auto"/>
        <w:bottom w:val="none" w:sz="0" w:space="0" w:color="auto"/>
        <w:right w:val="none" w:sz="0" w:space="0" w:color="auto"/>
      </w:divBdr>
    </w:div>
    <w:div w:id="527983669">
      <w:bodyDiv w:val="1"/>
      <w:marLeft w:val="0"/>
      <w:marRight w:val="0"/>
      <w:marTop w:val="0"/>
      <w:marBottom w:val="0"/>
      <w:divBdr>
        <w:top w:val="none" w:sz="0" w:space="0" w:color="auto"/>
        <w:left w:val="none" w:sz="0" w:space="0" w:color="auto"/>
        <w:bottom w:val="none" w:sz="0" w:space="0" w:color="auto"/>
        <w:right w:val="none" w:sz="0" w:space="0" w:color="auto"/>
      </w:divBdr>
    </w:div>
    <w:div w:id="541212640">
      <w:bodyDiv w:val="1"/>
      <w:marLeft w:val="0"/>
      <w:marRight w:val="0"/>
      <w:marTop w:val="0"/>
      <w:marBottom w:val="0"/>
      <w:divBdr>
        <w:top w:val="none" w:sz="0" w:space="0" w:color="auto"/>
        <w:left w:val="none" w:sz="0" w:space="0" w:color="auto"/>
        <w:bottom w:val="none" w:sz="0" w:space="0" w:color="auto"/>
        <w:right w:val="none" w:sz="0" w:space="0" w:color="auto"/>
      </w:divBdr>
    </w:div>
    <w:div w:id="562527699">
      <w:bodyDiv w:val="1"/>
      <w:marLeft w:val="0"/>
      <w:marRight w:val="0"/>
      <w:marTop w:val="0"/>
      <w:marBottom w:val="0"/>
      <w:divBdr>
        <w:top w:val="none" w:sz="0" w:space="0" w:color="auto"/>
        <w:left w:val="none" w:sz="0" w:space="0" w:color="auto"/>
        <w:bottom w:val="none" w:sz="0" w:space="0" w:color="auto"/>
        <w:right w:val="none" w:sz="0" w:space="0" w:color="auto"/>
      </w:divBdr>
    </w:div>
    <w:div w:id="567961913">
      <w:bodyDiv w:val="1"/>
      <w:marLeft w:val="0"/>
      <w:marRight w:val="0"/>
      <w:marTop w:val="0"/>
      <w:marBottom w:val="0"/>
      <w:divBdr>
        <w:top w:val="none" w:sz="0" w:space="0" w:color="auto"/>
        <w:left w:val="none" w:sz="0" w:space="0" w:color="auto"/>
        <w:bottom w:val="none" w:sz="0" w:space="0" w:color="auto"/>
        <w:right w:val="none" w:sz="0" w:space="0" w:color="auto"/>
      </w:divBdr>
    </w:div>
    <w:div w:id="573469787">
      <w:bodyDiv w:val="1"/>
      <w:marLeft w:val="0"/>
      <w:marRight w:val="0"/>
      <w:marTop w:val="0"/>
      <w:marBottom w:val="0"/>
      <w:divBdr>
        <w:top w:val="none" w:sz="0" w:space="0" w:color="auto"/>
        <w:left w:val="none" w:sz="0" w:space="0" w:color="auto"/>
        <w:bottom w:val="none" w:sz="0" w:space="0" w:color="auto"/>
        <w:right w:val="none" w:sz="0" w:space="0" w:color="auto"/>
      </w:divBdr>
    </w:div>
    <w:div w:id="578174439">
      <w:bodyDiv w:val="1"/>
      <w:marLeft w:val="0"/>
      <w:marRight w:val="0"/>
      <w:marTop w:val="0"/>
      <w:marBottom w:val="0"/>
      <w:divBdr>
        <w:top w:val="none" w:sz="0" w:space="0" w:color="auto"/>
        <w:left w:val="none" w:sz="0" w:space="0" w:color="auto"/>
        <w:bottom w:val="none" w:sz="0" w:space="0" w:color="auto"/>
        <w:right w:val="none" w:sz="0" w:space="0" w:color="auto"/>
      </w:divBdr>
    </w:div>
    <w:div w:id="595752751">
      <w:bodyDiv w:val="1"/>
      <w:marLeft w:val="0"/>
      <w:marRight w:val="0"/>
      <w:marTop w:val="0"/>
      <w:marBottom w:val="0"/>
      <w:divBdr>
        <w:top w:val="none" w:sz="0" w:space="0" w:color="auto"/>
        <w:left w:val="none" w:sz="0" w:space="0" w:color="auto"/>
        <w:bottom w:val="none" w:sz="0" w:space="0" w:color="auto"/>
        <w:right w:val="none" w:sz="0" w:space="0" w:color="auto"/>
      </w:divBdr>
    </w:div>
    <w:div w:id="600377364">
      <w:bodyDiv w:val="1"/>
      <w:marLeft w:val="0"/>
      <w:marRight w:val="0"/>
      <w:marTop w:val="0"/>
      <w:marBottom w:val="0"/>
      <w:divBdr>
        <w:top w:val="none" w:sz="0" w:space="0" w:color="auto"/>
        <w:left w:val="none" w:sz="0" w:space="0" w:color="auto"/>
        <w:bottom w:val="none" w:sz="0" w:space="0" w:color="auto"/>
        <w:right w:val="none" w:sz="0" w:space="0" w:color="auto"/>
      </w:divBdr>
    </w:div>
    <w:div w:id="613252090">
      <w:bodyDiv w:val="1"/>
      <w:marLeft w:val="0"/>
      <w:marRight w:val="0"/>
      <w:marTop w:val="0"/>
      <w:marBottom w:val="0"/>
      <w:divBdr>
        <w:top w:val="none" w:sz="0" w:space="0" w:color="auto"/>
        <w:left w:val="none" w:sz="0" w:space="0" w:color="auto"/>
        <w:bottom w:val="none" w:sz="0" w:space="0" w:color="auto"/>
        <w:right w:val="none" w:sz="0" w:space="0" w:color="auto"/>
      </w:divBdr>
    </w:div>
    <w:div w:id="616451693">
      <w:bodyDiv w:val="1"/>
      <w:marLeft w:val="0"/>
      <w:marRight w:val="0"/>
      <w:marTop w:val="0"/>
      <w:marBottom w:val="0"/>
      <w:divBdr>
        <w:top w:val="none" w:sz="0" w:space="0" w:color="auto"/>
        <w:left w:val="none" w:sz="0" w:space="0" w:color="auto"/>
        <w:bottom w:val="none" w:sz="0" w:space="0" w:color="auto"/>
        <w:right w:val="none" w:sz="0" w:space="0" w:color="auto"/>
      </w:divBdr>
    </w:div>
    <w:div w:id="617444764">
      <w:bodyDiv w:val="1"/>
      <w:marLeft w:val="0"/>
      <w:marRight w:val="0"/>
      <w:marTop w:val="0"/>
      <w:marBottom w:val="0"/>
      <w:divBdr>
        <w:top w:val="none" w:sz="0" w:space="0" w:color="auto"/>
        <w:left w:val="none" w:sz="0" w:space="0" w:color="auto"/>
        <w:bottom w:val="none" w:sz="0" w:space="0" w:color="auto"/>
        <w:right w:val="none" w:sz="0" w:space="0" w:color="auto"/>
      </w:divBdr>
    </w:div>
    <w:div w:id="639189824">
      <w:bodyDiv w:val="1"/>
      <w:marLeft w:val="0"/>
      <w:marRight w:val="0"/>
      <w:marTop w:val="0"/>
      <w:marBottom w:val="0"/>
      <w:divBdr>
        <w:top w:val="none" w:sz="0" w:space="0" w:color="auto"/>
        <w:left w:val="none" w:sz="0" w:space="0" w:color="auto"/>
        <w:bottom w:val="none" w:sz="0" w:space="0" w:color="auto"/>
        <w:right w:val="none" w:sz="0" w:space="0" w:color="auto"/>
      </w:divBdr>
    </w:div>
    <w:div w:id="658071449">
      <w:bodyDiv w:val="1"/>
      <w:marLeft w:val="0"/>
      <w:marRight w:val="0"/>
      <w:marTop w:val="0"/>
      <w:marBottom w:val="0"/>
      <w:divBdr>
        <w:top w:val="none" w:sz="0" w:space="0" w:color="auto"/>
        <w:left w:val="none" w:sz="0" w:space="0" w:color="auto"/>
        <w:bottom w:val="none" w:sz="0" w:space="0" w:color="auto"/>
        <w:right w:val="none" w:sz="0" w:space="0" w:color="auto"/>
      </w:divBdr>
    </w:div>
    <w:div w:id="665210273">
      <w:bodyDiv w:val="1"/>
      <w:marLeft w:val="0"/>
      <w:marRight w:val="0"/>
      <w:marTop w:val="0"/>
      <w:marBottom w:val="0"/>
      <w:divBdr>
        <w:top w:val="none" w:sz="0" w:space="0" w:color="auto"/>
        <w:left w:val="none" w:sz="0" w:space="0" w:color="auto"/>
        <w:bottom w:val="none" w:sz="0" w:space="0" w:color="auto"/>
        <w:right w:val="none" w:sz="0" w:space="0" w:color="auto"/>
      </w:divBdr>
    </w:div>
    <w:div w:id="669021199">
      <w:bodyDiv w:val="1"/>
      <w:marLeft w:val="0"/>
      <w:marRight w:val="0"/>
      <w:marTop w:val="0"/>
      <w:marBottom w:val="0"/>
      <w:divBdr>
        <w:top w:val="none" w:sz="0" w:space="0" w:color="auto"/>
        <w:left w:val="none" w:sz="0" w:space="0" w:color="auto"/>
        <w:bottom w:val="none" w:sz="0" w:space="0" w:color="auto"/>
        <w:right w:val="none" w:sz="0" w:space="0" w:color="auto"/>
      </w:divBdr>
    </w:div>
    <w:div w:id="673150023">
      <w:bodyDiv w:val="1"/>
      <w:marLeft w:val="0"/>
      <w:marRight w:val="0"/>
      <w:marTop w:val="0"/>
      <w:marBottom w:val="0"/>
      <w:divBdr>
        <w:top w:val="none" w:sz="0" w:space="0" w:color="auto"/>
        <w:left w:val="none" w:sz="0" w:space="0" w:color="auto"/>
        <w:bottom w:val="none" w:sz="0" w:space="0" w:color="auto"/>
        <w:right w:val="none" w:sz="0" w:space="0" w:color="auto"/>
      </w:divBdr>
    </w:div>
    <w:div w:id="697858510">
      <w:bodyDiv w:val="1"/>
      <w:marLeft w:val="0"/>
      <w:marRight w:val="0"/>
      <w:marTop w:val="0"/>
      <w:marBottom w:val="0"/>
      <w:divBdr>
        <w:top w:val="none" w:sz="0" w:space="0" w:color="auto"/>
        <w:left w:val="none" w:sz="0" w:space="0" w:color="auto"/>
        <w:bottom w:val="none" w:sz="0" w:space="0" w:color="auto"/>
        <w:right w:val="none" w:sz="0" w:space="0" w:color="auto"/>
      </w:divBdr>
    </w:div>
    <w:div w:id="718437461">
      <w:bodyDiv w:val="1"/>
      <w:marLeft w:val="0"/>
      <w:marRight w:val="0"/>
      <w:marTop w:val="0"/>
      <w:marBottom w:val="0"/>
      <w:divBdr>
        <w:top w:val="none" w:sz="0" w:space="0" w:color="auto"/>
        <w:left w:val="none" w:sz="0" w:space="0" w:color="auto"/>
        <w:bottom w:val="none" w:sz="0" w:space="0" w:color="auto"/>
        <w:right w:val="none" w:sz="0" w:space="0" w:color="auto"/>
      </w:divBdr>
    </w:div>
    <w:div w:id="775947995">
      <w:bodyDiv w:val="1"/>
      <w:marLeft w:val="0"/>
      <w:marRight w:val="0"/>
      <w:marTop w:val="0"/>
      <w:marBottom w:val="0"/>
      <w:divBdr>
        <w:top w:val="none" w:sz="0" w:space="0" w:color="auto"/>
        <w:left w:val="none" w:sz="0" w:space="0" w:color="auto"/>
        <w:bottom w:val="none" w:sz="0" w:space="0" w:color="auto"/>
        <w:right w:val="none" w:sz="0" w:space="0" w:color="auto"/>
      </w:divBdr>
    </w:div>
    <w:div w:id="788358513">
      <w:bodyDiv w:val="1"/>
      <w:marLeft w:val="0"/>
      <w:marRight w:val="0"/>
      <w:marTop w:val="0"/>
      <w:marBottom w:val="0"/>
      <w:divBdr>
        <w:top w:val="none" w:sz="0" w:space="0" w:color="auto"/>
        <w:left w:val="none" w:sz="0" w:space="0" w:color="auto"/>
        <w:bottom w:val="none" w:sz="0" w:space="0" w:color="auto"/>
        <w:right w:val="none" w:sz="0" w:space="0" w:color="auto"/>
      </w:divBdr>
    </w:div>
    <w:div w:id="792553631">
      <w:bodyDiv w:val="1"/>
      <w:marLeft w:val="0"/>
      <w:marRight w:val="0"/>
      <w:marTop w:val="0"/>
      <w:marBottom w:val="0"/>
      <w:divBdr>
        <w:top w:val="none" w:sz="0" w:space="0" w:color="auto"/>
        <w:left w:val="none" w:sz="0" w:space="0" w:color="auto"/>
        <w:bottom w:val="none" w:sz="0" w:space="0" w:color="auto"/>
        <w:right w:val="none" w:sz="0" w:space="0" w:color="auto"/>
      </w:divBdr>
    </w:div>
    <w:div w:id="825975337">
      <w:bodyDiv w:val="1"/>
      <w:marLeft w:val="0"/>
      <w:marRight w:val="0"/>
      <w:marTop w:val="0"/>
      <w:marBottom w:val="0"/>
      <w:divBdr>
        <w:top w:val="none" w:sz="0" w:space="0" w:color="auto"/>
        <w:left w:val="none" w:sz="0" w:space="0" w:color="auto"/>
        <w:bottom w:val="none" w:sz="0" w:space="0" w:color="auto"/>
        <w:right w:val="none" w:sz="0" w:space="0" w:color="auto"/>
      </w:divBdr>
    </w:div>
    <w:div w:id="838696952">
      <w:bodyDiv w:val="1"/>
      <w:marLeft w:val="0"/>
      <w:marRight w:val="0"/>
      <w:marTop w:val="0"/>
      <w:marBottom w:val="0"/>
      <w:divBdr>
        <w:top w:val="none" w:sz="0" w:space="0" w:color="auto"/>
        <w:left w:val="none" w:sz="0" w:space="0" w:color="auto"/>
        <w:bottom w:val="none" w:sz="0" w:space="0" w:color="auto"/>
        <w:right w:val="none" w:sz="0" w:space="0" w:color="auto"/>
      </w:divBdr>
    </w:div>
    <w:div w:id="853879973">
      <w:bodyDiv w:val="1"/>
      <w:marLeft w:val="0"/>
      <w:marRight w:val="0"/>
      <w:marTop w:val="0"/>
      <w:marBottom w:val="0"/>
      <w:divBdr>
        <w:top w:val="none" w:sz="0" w:space="0" w:color="auto"/>
        <w:left w:val="none" w:sz="0" w:space="0" w:color="auto"/>
        <w:bottom w:val="none" w:sz="0" w:space="0" w:color="auto"/>
        <w:right w:val="none" w:sz="0" w:space="0" w:color="auto"/>
      </w:divBdr>
    </w:div>
    <w:div w:id="856236194">
      <w:bodyDiv w:val="1"/>
      <w:marLeft w:val="0"/>
      <w:marRight w:val="0"/>
      <w:marTop w:val="0"/>
      <w:marBottom w:val="0"/>
      <w:divBdr>
        <w:top w:val="none" w:sz="0" w:space="0" w:color="auto"/>
        <w:left w:val="none" w:sz="0" w:space="0" w:color="auto"/>
        <w:bottom w:val="none" w:sz="0" w:space="0" w:color="auto"/>
        <w:right w:val="none" w:sz="0" w:space="0" w:color="auto"/>
      </w:divBdr>
    </w:div>
    <w:div w:id="882711847">
      <w:bodyDiv w:val="1"/>
      <w:marLeft w:val="0"/>
      <w:marRight w:val="0"/>
      <w:marTop w:val="0"/>
      <w:marBottom w:val="0"/>
      <w:divBdr>
        <w:top w:val="none" w:sz="0" w:space="0" w:color="auto"/>
        <w:left w:val="none" w:sz="0" w:space="0" w:color="auto"/>
        <w:bottom w:val="none" w:sz="0" w:space="0" w:color="auto"/>
        <w:right w:val="none" w:sz="0" w:space="0" w:color="auto"/>
      </w:divBdr>
    </w:div>
    <w:div w:id="930285708">
      <w:bodyDiv w:val="1"/>
      <w:marLeft w:val="0"/>
      <w:marRight w:val="0"/>
      <w:marTop w:val="0"/>
      <w:marBottom w:val="0"/>
      <w:divBdr>
        <w:top w:val="none" w:sz="0" w:space="0" w:color="auto"/>
        <w:left w:val="none" w:sz="0" w:space="0" w:color="auto"/>
        <w:bottom w:val="none" w:sz="0" w:space="0" w:color="auto"/>
        <w:right w:val="none" w:sz="0" w:space="0" w:color="auto"/>
      </w:divBdr>
    </w:div>
    <w:div w:id="946473817">
      <w:bodyDiv w:val="1"/>
      <w:marLeft w:val="0"/>
      <w:marRight w:val="0"/>
      <w:marTop w:val="0"/>
      <w:marBottom w:val="0"/>
      <w:divBdr>
        <w:top w:val="none" w:sz="0" w:space="0" w:color="auto"/>
        <w:left w:val="none" w:sz="0" w:space="0" w:color="auto"/>
        <w:bottom w:val="none" w:sz="0" w:space="0" w:color="auto"/>
        <w:right w:val="none" w:sz="0" w:space="0" w:color="auto"/>
      </w:divBdr>
    </w:div>
    <w:div w:id="958147543">
      <w:bodyDiv w:val="1"/>
      <w:marLeft w:val="0"/>
      <w:marRight w:val="0"/>
      <w:marTop w:val="0"/>
      <w:marBottom w:val="0"/>
      <w:divBdr>
        <w:top w:val="none" w:sz="0" w:space="0" w:color="auto"/>
        <w:left w:val="none" w:sz="0" w:space="0" w:color="auto"/>
        <w:bottom w:val="none" w:sz="0" w:space="0" w:color="auto"/>
        <w:right w:val="none" w:sz="0" w:space="0" w:color="auto"/>
      </w:divBdr>
    </w:div>
    <w:div w:id="964583082">
      <w:bodyDiv w:val="1"/>
      <w:marLeft w:val="0"/>
      <w:marRight w:val="0"/>
      <w:marTop w:val="0"/>
      <w:marBottom w:val="0"/>
      <w:divBdr>
        <w:top w:val="none" w:sz="0" w:space="0" w:color="auto"/>
        <w:left w:val="none" w:sz="0" w:space="0" w:color="auto"/>
        <w:bottom w:val="none" w:sz="0" w:space="0" w:color="auto"/>
        <w:right w:val="none" w:sz="0" w:space="0" w:color="auto"/>
      </w:divBdr>
    </w:div>
    <w:div w:id="965698151">
      <w:bodyDiv w:val="1"/>
      <w:marLeft w:val="0"/>
      <w:marRight w:val="0"/>
      <w:marTop w:val="0"/>
      <w:marBottom w:val="0"/>
      <w:divBdr>
        <w:top w:val="none" w:sz="0" w:space="0" w:color="auto"/>
        <w:left w:val="none" w:sz="0" w:space="0" w:color="auto"/>
        <w:bottom w:val="none" w:sz="0" w:space="0" w:color="auto"/>
        <w:right w:val="none" w:sz="0" w:space="0" w:color="auto"/>
      </w:divBdr>
    </w:div>
    <w:div w:id="965896346">
      <w:bodyDiv w:val="1"/>
      <w:marLeft w:val="0"/>
      <w:marRight w:val="0"/>
      <w:marTop w:val="0"/>
      <w:marBottom w:val="0"/>
      <w:divBdr>
        <w:top w:val="none" w:sz="0" w:space="0" w:color="auto"/>
        <w:left w:val="none" w:sz="0" w:space="0" w:color="auto"/>
        <w:bottom w:val="none" w:sz="0" w:space="0" w:color="auto"/>
        <w:right w:val="none" w:sz="0" w:space="0" w:color="auto"/>
      </w:divBdr>
    </w:div>
    <w:div w:id="971906355">
      <w:bodyDiv w:val="1"/>
      <w:marLeft w:val="0"/>
      <w:marRight w:val="0"/>
      <w:marTop w:val="0"/>
      <w:marBottom w:val="0"/>
      <w:divBdr>
        <w:top w:val="none" w:sz="0" w:space="0" w:color="auto"/>
        <w:left w:val="none" w:sz="0" w:space="0" w:color="auto"/>
        <w:bottom w:val="none" w:sz="0" w:space="0" w:color="auto"/>
        <w:right w:val="none" w:sz="0" w:space="0" w:color="auto"/>
      </w:divBdr>
    </w:div>
    <w:div w:id="985085206">
      <w:bodyDiv w:val="1"/>
      <w:marLeft w:val="0"/>
      <w:marRight w:val="0"/>
      <w:marTop w:val="0"/>
      <w:marBottom w:val="0"/>
      <w:divBdr>
        <w:top w:val="none" w:sz="0" w:space="0" w:color="auto"/>
        <w:left w:val="none" w:sz="0" w:space="0" w:color="auto"/>
        <w:bottom w:val="none" w:sz="0" w:space="0" w:color="auto"/>
        <w:right w:val="none" w:sz="0" w:space="0" w:color="auto"/>
      </w:divBdr>
    </w:div>
    <w:div w:id="998925574">
      <w:bodyDiv w:val="1"/>
      <w:marLeft w:val="0"/>
      <w:marRight w:val="0"/>
      <w:marTop w:val="0"/>
      <w:marBottom w:val="0"/>
      <w:divBdr>
        <w:top w:val="none" w:sz="0" w:space="0" w:color="auto"/>
        <w:left w:val="none" w:sz="0" w:space="0" w:color="auto"/>
        <w:bottom w:val="none" w:sz="0" w:space="0" w:color="auto"/>
        <w:right w:val="none" w:sz="0" w:space="0" w:color="auto"/>
      </w:divBdr>
    </w:div>
    <w:div w:id="1037316335">
      <w:bodyDiv w:val="1"/>
      <w:marLeft w:val="0"/>
      <w:marRight w:val="0"/>
      <w:marTop w:val="0"/>
      <w:marBottom w:val="0"/>
      <w:divBdr>
        <w:top w:val="none" w:sz="0" w:space="0" w:color="auto"/>
        <w:left w:val="none" w:sz="0" w:space="0" w:color="auto"/>
        <w:bottom w:val="none" w:sz="0" w:space="0" w:color="auto"/>
        <w:right w:val="none" w:sz="0" w:space="0" w:color="auto"/>
      </w:divBdr>
    </w:div>
    <w:div w:id="1059867636">
      <w:bodyDiv w:val="1"/>
      <w:marLeft w:val="0"/>
      <w:marRight w:val="0"/>
      <w:marTop w:val="0"/>
      <w:marBottom w:val="0"/>
      <w:divBdr>
        <w:top w:val="none" w:sz="0" w:space="0" w:color="auto"/>
        <w:left w:val="none" w:sz="0" w:space="0" w:color="auto"/>
        <w:bottom w:val="none" w:sz="0" w:space="0" w:color="auto"/>
        <w:right w:val="none" w:sz="0" w:space="0" w:color="auto"/>
      </w:divBdr>
    </w:div>
    <w:div w:id="1070687311">
      <w:bodyDiv w:val="1"/>
      <w:marLeft w:val="0"/>
      <w:marRight w:val="0"/>
      <w:marTop w:val="0"/>
      <w:marBottom w:val="0"/>
      <w:divBdr>
        <w:top w:val="none" w:sz="0" w:space="0" w:color="auto"/>
        <w:left w:val="none" w:sz="0" w:space="0" w:color="auto"/>
        <w:bottom w:val="none" w:sz="0" w:space="0" w:color="auto"/>
        <w:right w:val="none" w:sz="0" w:space="0" w:color="auto"/>
      </w:divBdr>
    </w:div>
    <w:div w:id="1075130423">
      <w:bodyDiv w:val="1"/>
      <w:marLeft w:val="0"/>
      <w:marRight w:val="0"/>
      <w:marTop w:val="0"/>
      <w:marBottom w:val="0"/>
      <w:divBdr>
        <w:top w:val="none" w:sz="0" w:space="0" w:color="auto"/>
        <w:left w:val="none" w:sz="0" w:space="0" w:color="auto"/>
        <w:bottom w:val="none" w:sz="0" w:space="0" w:color="auto"/>
        <w:right w:val="none" w:sz="0" w:space="0" w:color="auto"/>
      </w:divBdr>
    </w:div>
    <w:div w:id="1082410479">
      <w:bodyDiv w:val="1"/>
      <w:marLeft w:val="0"/>
      <w:marRight w:val="0"/>
      <w:marTop w:val="0"/>
      <w:marBottom w:val="0"/>
      <w:divBdr>
        <w:top w:val="none" w:sz="0" w:space="0" w:color="auto"/>
        <w:left w:val="none" w:sz="0" w:space="0" w:color="auto"/>
        <w:bottom w:val="none" w:sz="0" w:space="0" w:color="auto"/>
        <w:right w:val="none" w:sz="0" w:space="0" w:color="auto"/>
      </w:divBdr>
    </w:div>
    <w:div w:id="1092815664">
      <w:bodyDiv w:val="1"/>
      <w:marLeft w:val="0"/>
      <w:marRight w:val="0"/>
      <w:marTop w:val="0"/>
      <w:marBottom w:val="0"/>
      <w:divBdr>
        <w:top w:val="none" w:sz="0" w:space="0" w:color="auto"/>
        <w:left w:val="none" w:sz="0" w:space="0" w:color="auto"/>
        <w:bottom w:val="none" w:sz="0" w:space="0" w:color="auto"/>
        <w:right w:val="none" w:sz="0" w:space="0" w:color="auto"/>
      </w:divBdr>
    </w:div>
    <w:div w:id="1097363213">
      <w:bodyDiv w:val="1"/>
      <w:marLeft w:val="0"/>
      <w:marRight w:val="0"/>
      <w:marTop w:val="0"/>
      <w:marBottom w:val="0"/>
      <w:divBdr>
        <w:top w:val="none" w:sz="0" w:space="0" w:color="auto"/>
        <w:left w:val="none" w:sz="0" w:space="0" w:color="auto"/>
        <w:bottom w:val="none" w:sz="0" w:space="0" w:color="auto"/>
        <w:right w:val="none" w:sz="0" w:space="0" w:color="auto"/>
      </w:divBdr>
    </w:div>
    <w:div w:id="1135484761">
      <w:bodyDiv w:val="1"/>
      <w:marLeft w:val="0"/>
      <w:marRight w:val="0"/>
      <w:marTop w:val="0"/>
      <w:marBottom w:val="0"/>
      <w:divBdr>
        <w:top w:val="none" w:sz="0" w:space="0" w:color="auto"/>
        <w:left w:val="none" w:sz="0" w:space="0" w:color="auto"/>
        <w:bottom w:val="none" w:sz="0" w:space="0" w:color="auto"/>
        <w:right w:val="none" w:sz="0" w:space="0" w:color="auto"/>
      </w:divBdr>
    </w:div>
    <w:div w:id="1154302083">
      <w:bodyDiv w:val="1"/>
      <w:marLeft w:val="0"/>
      <w:marRight w:val="0"/>
      <w:marTop w:val="0"/>
      <w:marBottom w:val="0"/>
      <w:divBdr>
        <w:top w:val="none" w:sz="0" w:space="0" w:color="auto"/>
        <w:left w:val="none" w:sz="0" w:space="0" w:color="auto"/>
        <w:bottom w:val="none" w:sz="0" w:space="0" w:color="auto"/>
        <w:right w:val="none" w:sz="0" w:space="0" w:color="auto"/>
      </w:divBdr>
    </w:div>
    <w:div w:id="1165972664">
      <w:bodyDiv w:val="1"/>
      <w:marLeft w:val="0"/>
      <w:marRight w:val="0"/>
      <w:marTop w:val="0"/>
      <w:marBottom w:val="0"/>
      <w:divBdr>
        <w:top w:val="none" w:sz="0" w:space="0" w:color="auto"/>
        <w:left w:val="none" w:sz="0" w:space="0" w:color="auto"/>
        <w:bottom w:val="none" w:sz="0" w:space="0" w:color="auto"/>
        <w:right w:val="none" w:sz="0" w:space="0" w:color="auto"/>
      </w:divBdr>
    </w:div>
    <w:div w:id="1167592905">
      <w:bodyDiv w:val="1"/>
      <w:marLeft w:val="0"/>
      <w:marRight w:val="0"/>
      <w:marTop w:val="0"/>
      <w:marBottom w:val="0"/>
      <w:divBdr>
        <w:top w:val="none" w:sz="0" w:space="0" w:color="auto"/>
        <w:left w:val="none" w:sz="0" w:space="0" w:color="auto"/>
        <w:bottom w:val="none" w:sz="0" w:space="0" w:color="auto"/>
        <w:right w:val="none" w:sz="0" w:space="0" w:color="auto"/>
      </w:divBdr>
    </w:div>
    <w:div w:id="1175026402">
      <w:bodyDiv w:val="1"/>
      <w:marLeft w:val="0"/>
      <w:marRight w:val="0"/>
      <w:marTop w:val="0"/>
      <w:marBottom w:val="0"/>
      <w:divBdr>
        <w:top w:val="none" w:sz="0" w:space="0" w:color="auto"/>
        <w:left w:val="none" w:sz="0" w:space="0" w:color="auto"/>
        <w:bottom w:val="none" w:sz="0" w:space="0" w:color="auto"/>
        <w:right w:val="none" w:sz="0" w:space="0" w:color="auto"/>
      </w:divBdr>
    </w:div>
    <w:div w:id="1189031444">
      <w:bodyDiv w:val="1"/>
      <w:marLeft w:val="0"/>
      <w:marRight w:val="0"/>
      <w:marTop w:val="0"/>
      <w:marBottom w:val="0"/>
      <w:divBdr>
        <w:top w:val="none" w:sz="0" w:space="0" w:color="auto"/>
        <w:left w:val="none" w:sz="0" w:space="0" w:color="auto"/>
        <w:bottom w:val="none" w:sz="0" w:space="0" w:color="auto"/>
        <w:right w:val="none" w:sz="0" w:space="0" w:color="auto"/>
      </w:divBdr>
    </w:div>
    <w:div w:id="1192841549">
      <w:bodyDiv w:val="1"/>
      <w:marLeft w:val="0"/>
      <w:marRight w:val="0"/>
      <w:marTop w:val="0"/>
      <w:marBottom w:val="0"/>
      <w:divBdr>
        <w:top w:val="none" w:sz="0" w:space="0" w:color="auto"/>
        <w:left w:val="none" w:sz="0" w:space="0" w:color="auto"/>
        <w:bottom w:val="none" w:sz="0" w:space="0" w:color="auto"/>
        <w:right w:val="none" w:sz="0" w:space="0" w:color="auto"/>
      </w:divBdr>
    </w:div>
    <w:div w:id="1205024843">
      <w:bodyDiv w:val="1"/>
      <w:marLeft w:val="0"/>
      <w:marRight w:val="0"/>
      <w:marTop w:val="0"/>
      <w:marBottom w:val="0"/>
      <w:divBdr>
        <w:top w:val="none" w:sz="0" w:space="0" w:color="auto"/>
        <w:left w:val="none" w:sz="0" w:space="0" w:color="auto"/>
        <w:bottom w:val="none" w:sz="0" w:space="0" w:color="auto"/>
        <w:right w:val="none" w:sz="0" w:space="0" w:color="auto"/>
      </w:divBdr>
    </w:div>
    <w:div w:id="1210386612">
      <w:bodyDiv w:val="1"/>
      <w:marLeft w:val="0"/>
      <w:marRight w:val="0"/>
      <w:marTop w:val="0"/>
      <w:marBottom w:val="0"/>
      <w:divBdr>
        <w:top w:val="none" w:sz="0" w:space="0" w:color="auto"/>
        <w:left w:val="none" w:sz="0" w:space="0" w:color="auto"/>
        <w:bottom w:val="none" w:sz="0" w:space="0" w:color="auto"/>
        <w:right w:val="none" w:sz="0" w:space="0" w:color="auto"/>
      </w:divBdr>
    </w:div>
    <w:div w:id="1238780964">
      <w:bodyDiv w:val="1"/>
      <w:marLeft w:val="0"/>
      <w:marRight w:val="0"/>
      <w:marTop w:val="0"/>
      <w:marBottom w:val="0"/>
      <w:divBdr>
        <w:top w:val="none" w:sz="0" w:space="0" w:color="auto"/>
        <w:left w:val="none" w:sz="0" w:space="0" w:color="auto"/>
        <w:bottom w:val="none" w:sz="0" w:space="0" w:color="auto"/>
        <w:right w:val="none" w:sz="0" w:space="0" w:color="auto"/>
      </w:divBdr>
    </w:div>
    <w:div w:id="1245188325">
      <w:bodyDiv w:val="1"/>
      <w:marLeft w:val="0"/>
      <w:marRight w:val="0"/>
      <w:marTop w:val="0"/>
      <w:marBottom w:val="0"/>
      <w:divBdr>
        <w:top w:val="none" w:sz="0" w:space="0" w:color="auto"/>
        <w:left w:val="none" w:sz="0" w:space="0" w:color="auto"/>
        <w:bottom w:val="none" w:sz="0" w:space="0" w:color="auto"/>
        <w:right w:val="none" w:sz="0" w:space="0" w:color="auto"/>
      </w:divBdr>
    </w:div>
    <w:div w:id="1261136721">
      <w:bodyDiv w:val="1"/>
      <w:marLeft w:val="0"/>
      <w:marRight w:val="0"/>
      <w:marTop w:val="0"/>
      <w:marBottom w:val="0"/>
      <w:divBdr>
        <w:top w:val="none" w:sz="0" w:space="0" w:color="auto"/>
        <w:left w:val="none" w:sz="0" w:space="0" w:color="auto"/>
        <w:bottom w:val="none" w:sz="0" w:space="0" w:color="auto"/>
        <w:right w:val="none" w:sz="0" w:space="0" w:color="auto"/>
      </w:divBdr>
    </w:div>
    <w:div w:id="1261569589">
      <w:bodyDiv w:val="1"/>
      <w:marLeft w:val="0"/>
      <w:marRight w:val="0"/>
      <w:marTop w:val="0"/>
      <w:marBottom w:val="0"/>
      <w:divBdr>
        <w:top w:val="none" w:sz="0" w:space="0" w:color="auto"/>
        <w:left w:val="none" w:sz="0" w:space="0" w:color="auto"/>
        <w:bottom w:val="none" w:sz="0" w:space="0" w:color="auto"/>
        <w:right w:val="none" w:sz="0" w:space="0" w:color="auto"/>
      </w:divBdr>
    </w:div>
    <w:div w:id="1273711510">
      <w:bodyDiv w:val="1"/>
      <w:marLeft w:val="0"/>
      <w:marRight w:val="0"/>
      <w:marTop w:val="0"/>
      <w:marBottom w:val="0"/>
      <w:divBdr>
        <w:top w:val="none" w:sz="0" w:space="0" w:color="auto"/>
        <w:left w:val="none" w:sz="0" w:space="0" w:color="auto"/>
        <w:bottom w:val="none" w:sz="0" w:space="0" w:color="auto"/>
        <w:right w:val="none" w:sz="0" w:space="0" w:color="auto"/>
      </w:divBdr>
    </w:div>
    <w:div w:id="1281453221">
      <w:bodyDiv w:val="1"/>
      <w:marLeft w:val="0"/>
      <w:marRight w:val="0"/>
      <w:marTop w:val="0"/>
      <w:marBottom w:val="0"/>
      <w:divBdr>
        <w:top w:val="none" w:sz="0" w:space="0" w:color="auto"/>
        <w:left w:val="none" w:sz="0" w:space="0" w:color="auto"/>
        <w:bottom w:val="none" w:sz="0" w:space="0" w:color="auto"/>
        <w:right w:val="none" w:sz="0" w:space="0" w:color="auto"/>
      </w:divBdr>
    </w:div>
    <w:div w:id="1300768785">
      <w:bodyDiv w:val="1"/>
      <w:marLeft w:val="0"/>
      <w:marRight w:val="0"/>
      <w:marTop w:val="0"/>
      <w:marBottom w:val="0"/>
      <w:divBdr>
        <w:top w:val="none" w:sz="0" w:space="0" w:color="auto"/>
        <w:left w:val="none" w:sz="0" w:space="0" w:color="auto"/>
        <w:bottom w:val="none" w:sz="0" w:space="0" w:color="auto"/>
        <w:right w:val="none" w:sz="0" w:space="0" w:color="auto"/>
      </w:divBdr>
    </w:div>
    <w:div w:id="1316104208">
      <w:bodyDiv w:val="1"/>
      <w:marLeft w:val="0"/>
      <w:marRight w:val="0"/>
      <w:marTop w:val="0"/>
      <w:marBottom w:val="0"/>
      <w:divBdr>
        <w:top w:val="none" w:sz="0" w:space="0" w:color="auto"/>
        <w:left w:val="none" w:sz="0" w:space="0" w:color="auto"/>
        <w:bottom w:val="none" w:sz="0" w:space="0" w:color="auto"/>
        <w:right w:val="none" w:sz="0" w:space="0" w:color="auto"/>
      </w:divBdr>
    </w:div>
    <w:div w:id="1322075461">
      <w:bodyDiv w:val="1"/>
      <w:marLeft w:val="0"/>
      <w:marRight w:val="0"/>
      <w:marTop w:val="0"/>
      <w:marBottom w:val="0"/>
      <w:divBdr>
        <w:top w:val="none" w:sz="0" w:space="0" w:color="auto"/>
        <w:left w:val="none" w:sz="0" w:space="0" w:color="auto"/>
        <w:bottom w:val="none" w:sz="0" w:space="0" w:color="auto"/>
        <w:right w:val="none" w:sz="0" w:space="0" w:color="auto"/>
      </w:divBdr>
    </w:div>
    <w:div w:id="1333214113">
      <w:bodyDiv w:val="1"/>
      <w:marLeft w:val="0"/>
      <w:marRight w:val="0"/>
      <w:marTop w:val="0"/>
      <w:marBottom w:val="0"/>
      <w:divBdr>
        <w:top w:val="none" w:sz="0" w:space="0" w:color="auto"/>
        <w:left w:val="none" w:sz="0" w:space="0" w:color="auto"/>
        <w:bottom w:val="none" w:sz="0" w:space="0" w:color="auto"/>
        <w:right w:val="none" w:sz="0" w:space="0" w:color="auto"/>
      </w:divBdr>
    </w:div>
    <w:div w:id="1336760965">
      <w:bodyDiv w:val="1"/>
      <w:marLeft w:val="0"/>
      <w:marRight w:val="0"/>
      <w:marTop w:val="0"/>
      <w:marBottom w:val="0"/>
      <w:divBdr>
        <w:top w:val="none" w:sz="0" w:space="0" w:color="auto"/>
        <w:left w:val="none" w:sz="0" w:space="0" w:color="auto"/>
        <w:bottom w:val="none" w:sz="0" w:space="0" w:color="auto"/>
        <w:right w:val="none" w:sz="0" w:space="0" w:color="auto"/>
      </w:divBdr>
    </w:div>
    <w:div w:id="1337924146">
      <w:bodyDiv w:val="1"/>
      <w:marLeft w:val="0"/>
      <w:marRight w:val="0"/>
      <w:marTop w:val="0"/>
      <w:marBottom w:val="0"/>
      <w:divBdr>
        <w:top w:val="none" w:sz="0" w:space="0" w:color="auto"/>
        <w:left w:val="none" w:sz="0" w:space="0" w:color="auto"/>
        <w:bottom w:val="none" w:sz="0" w:space="0" w:color="auto"/>
        <w:right w:val="none" w:sz="0" w:space="0" w:color="auto"/>
      </w:divBdr>
    </w:div>
    <w:div w:id="1366053128">
      <w:bodyDiv w:val="1"/>
      <w:marLeft w:val="0"/>
      <w:marRight w:val="0"/>
      <w:marTop w:val="0"/>
      <w:marBottom w:val="0"/>
      <w:divBdr>
        <w:top w:val="none" w:sz="0" w:space="0" w:color="auto"/>
        <w:left w:val="none" w:sz="0" w:space="0" w:color="auto"/>
        <w:bottom w:val="none" w:sz="0" w:space="0" w:color="auto"/>
        <w:right w:val="none" w:sz="0" w:space="0" w:color="auto"/>
      </w:divBdr>
    </w:div>
    <w:div w:id="1369186497">
      <w:bodyDiv w:val="1"/>
      <w:marLeft w:val="0"/>
      <w:marRight w:val="0"/>
      <w:marTop w:val="0"/>
      <w:marBottom w:val="0"/>
      <w:divBdr>
        <w:top w:val="none" w:sz="0" w:space="0" w:color="auto"/>
        <w:left w:val="none" w:sz="0" w:space="0" w:color="auto"/>
        <w:bottom w:val="none" w:sz="0" w:space="0" w:color="auto"/>
        <w:right w:val="none" w:sz="0" w:space="0" w:color="auto"/>
      </w:divBdr>
    </w:div>
    <w:div w:id="1374958223">
      <w:bodyDiv w:val="1"/>
      <w:marLeft w:val="0"/>
      <w:marRight w:val="0"/>
      <w:marTop w:val="0"/>
      <w:marBottom w:val="0"/>
      <w:divBdr>
        <w:top w:val="none" w:sz="0" w:space="0" w:color="auto"/>
        <w:left w:val="none" w:sz="0" w:space="0" w:color="auto"/>
        <w:bottom w:val="none" w:sz="0" w:space="0" w:color="auto"/>
        <w:right w:val="none" w:sz="0" w:space="0" w:color="auto"/>
      </w:divBdr>
    </w:div>
    <w:div w:id="1378360360">
      <w:bodyDiv w:val="1"/>
      <w:marLeft w:val="0"/>
      <w:marRight w:val="0"/>
      <w:marTop w:val="0"/>
      <w:marBottom w:val="0"/>
      <w:divBdr>
        <w:top w:val="none" w:sz="0" w:space="0" w:color="auto"/>
        <w:left w:val="none" w:sz="0" w:space="0" w:color="auto"/>
        <w:bottom w:val="none" w:sz="0" w:space="0" w:color="auto"/>
        <w:right w:val="none" w:sz="0" w:space="0" w:color="auto"/>
      </w:divBdr>
    </w:div>
    <w:div w:id="1388994347">
      <w:bodyDiv w:val="1"/>
      <w:marLeft w:val="0"/>
      <w:marRight w:val="0"/>
      <w:marTop w:val="0"/>
      <w:marBottom w:val="0"/>
      <w:divBdr>
        <w:top w:val="none" w:sz="0" w:space="0" w:color="auto"/>
        <w:left w:val="none" w:sz="0" w:space="0" w:color="auto"/>
        <w:bottom w:val="none" w:sz="0" w:space="0" w:color="auto"/>
        <w:right w:val="none" w:sz="0" w:space="0" w:color="auto"/>
      </w:divBdr>
    </w:div>
    <w:div w:id="1389455521">
      <w:bodyDiv w:val="1"/>
      <w:marLeft w:val="0"/>
      <w:marRight w:val="0"/>
      <w:marTop w:val="0"/>
      <w:marBottom w:val="0"/>
      <w:divBdr>
        <w:top w:val="none" w:sz="0" w:space="0" w:color="auto"/>
        <w:left w:val="none" w:sz="0" w:space="0" w:color="auto"/>
        <w:bottom w:val="none" w:sz="0" w:space="0" w:color="auto"/>
        <w:right w:val="none" w:sz="0" w:space="0" w:color="auto"/>
      </w:divBdr>
    </w:div>
    <w:div w:id="1390806329">
      <w:bodyDiv w:val="1"/>
      <w:marLeft w:val="0"/>
      <w:marRight w:val="0"/>
      <w:marTop w:val="0"/>
      <w:marBottom w:val="0"/>
      <w:divBdr>
        <w:top w:val="none" w:sz="0" w:space="0" w:color="auto"/>
        <w:left w:val="none" w:sz="0" w:space="0" w:color="auto"/>
        <w:bottom w:val="none" w:sz="0" w:space="0" w:color="auto"/>
        <w:right w:val="none" w:sz="0" w:space="0" w:color="auto"/>
      </w:divBdr>
    </w:div>
    <w:div w:id="1398284139">
      <w:bodyDiv w:val="1"/>
      <w:marLeft w:val="0"/>
      <w:marRight w:val="0"/>
      <w:marTop w:val="0"/>
      <w:marBottom w:val="0"/>
      <w:divBdr>
        <w:top w:val="none" w:sz="0" w:space="0" w:color="auto"/>
        <w:left w:val="none" w:sz="0" w:space="0" w:color="auto"/>
        <w:bottom w:val="none" w:sz="0" w:space="0" w:color="auto"/>
        <w:right w:val="none" w:sz="0" w:space="0" w:color="auto"/>
      </w:divBdr>
    </w:div>
    <w:div w:id="1403287144">
      <w:bodyDiv w:val="1"/>
      <w:marLeft w:val="0"/>
      <w:marRight w:val="0"/>
      <w:marTop w:val="0"/>
      <w:marBottom w:val="0"/>
      <w:divBdr>
        <w:top w:val="none" w:sz="0" w:space="0" w:color="auto"/>
        <w:left w:val="none" w:sz="0" w:space="0" w:color="auto"/>
        <w:bottom w:val="none" w:sz="0" w:space="0" w:color="auto"/>
        <w:right w:val="none" w:sz="0" w:space="0" w:color="auto"/>
      </w:divBdr>
    </w:div>
    <w:div w:id="1426876581">
      <w:bodyDiv w:val="1"/>
      <w:marLeft w:val="0"/>
      <w:marRight w:val="0"/>
      <w:marTop w:val="0"/>
      <w:marBottom w:val="0"/>
      <w:divBdr>
        <w:top w:val="none" w:sz="0" w:space="0" w:color="auto"/>
        <w:left w:val="none" w:sz="0" w:space="0" w:color="auto"/>
        <w:bottom w:val="none" w:sz="0" w:space="0" w:color="auto"/>
        <w:right w:val="none" w:sz="0" w:space="0" w:color="auto"/>
      </w:divBdr>
    </w:div>
    <w:div w:id="1436440192">
      <w:bodyDiv w:val="1"/>
      <w:marLeft w:val="0"/>
      <w:marRight w:val="0"/>
      <w:marTop w:val="0"/>
      <w:marBottom w:val="0"/>
      <w:divBdr>
        <w:top w:val="none" w:sz="0" w:space="0" w:color="auto"/>
        <w:left w:val="none" w:sz="0" w:space="0" w:color="auto"/>
        <w:bottom w:val="none" w:sz="0" w:space="0" w:color="auto"/>
        <w:right w:val="none" w:sz="0" w:space="0" w:color="auto"/>
      </w:divBdr>
    </w:div>
    <w:div w:id="1479222982">
      <w:bodyDiv w:val="1"/>
      <w:marLeft w:val="0"/>
      <w:marRight w:val="0"/>
      <w:marTop w:val="0"/>
      <w:marBottom w:val="0"/>
      <w:divBdr>
        <w:top w:val="none" w:sz="0" w:space="0" w:color="auto"/>
        <w:left w:val="none" w:sz="0" w:space="0" w:color="auto"/>
        <w:bottom w:val="none" w:sz="0" w:space="0" w:color="auto"/>
        <w:right w:val="none" w:sz="0" w:space="0" w:color="auto"/>
      </w:divBdr>
    </w:div>
    <w:div w:id="1488740367">
      <w:bodyDiv w:val="1"/>
      <w:marLeft w:val="0"/>
      <w:marRight w:val="0"/>
      <w:marTop w:val="0"/>
      <w:marBottom w:val="0"/>
      <w:divBdr>
        <w:top w:val="none" w:sz="0" w:space="0" w:color="auto"/>
        <w:left w:val="none" w:sz="0" w:space="0" w:color="auto"/>
        <w:bottom w:val="none" w:sz="0" w:space="0" w:color="auto"/>
        <w:right w:val="none" w:sz="0" w:space="0" w:color="auto"/>
      </w:divBdr>
    </w:div>
    <w:div w:id="1495492741">
      <w:bodyDiv w:val="1"/>
      <w:marLeft w:val="0"/>
      <w:marRight w:val="0"/>
      <w:marTop w:val="0"/>
      <w:marBottom w:val="0"/>
      <w:divBdr>
        <w:top w:val="none" w:sz="0" w:space="0" w:color="auto"/>
        <w:left w:val="none" w:sz="0" w:space="0" w:color="auto"/>
        <w:bottom w:val="none" w:sz="0" w:space="0" w:color="auto"/>
        <w:right w:val="none" w:sz="0" w:space="0" w:color="auto"/>
      </w:divBdr>
    </w:div>
    <w:div w:id="1496531254">
      <w:bodyDiv w:val="1"/>
      <w:marLeft w:val="0"/>
      <w:marRight w:val="0"/>
      <w:marTop w:val="0"/>
      <w:marBottom w:val="0"/>
      <w:divBdr>
        <w:top w:val="none" w:sz="0" w:space="0" w:color="auto"/>
        <w:left w:val="none" w:sz="0" w:space="0" w:color="auto"/>
        <w:bottom w:val="none" w:sz="0" w:space="0" w:color="auto"/>
        <w:right w:val="none" w:sz="0" w:space="0" w:color="auto"/>
      </w:divBdr>
    </w:div>
    <w:div w:id="1501845615">
      <w:bodyDiv w:val="1"/>
      <w:marLeft w:val="0"/>
      <w:marRight w:val="0"/>
      <w:marTop w:val="0"/>
      <w:marBottom w:val="0"/>
      <w:divBdr>
        <w:top w:val="none" w:sz="0" w:space="0" w:color="auto"/>
        <w:left w:val="none" w:sz="0" w:space="0" w:color="auto"/>
        <w:bottom w:val="none" w:sz="0" w:space="0" w:color="auto"/>
        <w:right w:val="none" w:sz="0" w:space="0" w:color="auto"/>
      </w:divBdr>
    </w:div>
    <w:div w:id="1507668047">
      <w:bodyDiv w:val="1"/>
      <w:marLeft w:val="0"/>
      <w:marRight w:val="0"/>
      <w:marTop w:val="0"/>
      <w:marBottom w:val="0"/>
      <w:divBdr>
        <w:top w:val="none" w:sz="0" w:space="0" w:color="auto"/>
        <w:left w:val="none" w:sz="0" w:space="0" w:color="auto"/>
        <w:bottom w:val="none" w:sz="0" w:space="0" w:color="auto"/>
        <w:right w:val="none" w:sz="0" w:space="0" w:color="auto"/>
      </w:divBdr>
    </w:div>
    <w:div w:id="1523976605">
      <w:bodyDiv w:val="1"/>
      <w:marLeft w:val="0"/>
      <w:marRight w:val="0"/>
      <w:marTop w:val="0"/>
      <w:marBottom w:val="0"/>
      <w:divBdr>
        <w:top w:val="none" w:sz="0" w:space="0" w:color="auto"/>
        <w:left w:val="none" w:sz="0" w:space="0" w:color="auto"/>
        <w:bottom w:val="none" w:sz="0" w:space="0" w:color="auto"/>
        <w:right w:val="none" w:sz="0" w:space="0" w:color="auto"/>
      </w:divBdr>
    </w:div>
    <w:div w:id="1559710246">
      <w:bodyDiv w:val="1"/>
      <w:marLeft w:val="0"/>
      <w:marRight w:val="0"/>
      <w:marTop w:val="0"/>
      <w:marBottom w:val="0"/>
      <w:divBdr>
        <w:top w:val="none" w:sz="0" w:space="0" w:color="auto"/>
        <w:left w:val="none" w:sz="0" w:space="0" w:color="auto"/>
        <w:bottom w:val="none" w:sz="0" w:space="0" w:color="auto"/>
        <w:right w:val="none" w:sz="0" w:space="0" w:color="auto"/>
      </w:divBdr>
    </w:div>
    <w:div w:id="1569803553">
      <w:bodyDiv w:val="1"/>
      <w:marLeft w:val="0"/>
      <w:marRight w:val="0"/>
      <w:marTop w:val="0"/>
      <w:marBottom w:val="0"/>
      <w:divBdr>
        <w:top w:val="none" w:sz="0" w:space="0" w:color="auto"/>
        <w:left w:val="none" w:sz="0" w:space="0" w:color="auto"/>
        <w:bottom w:val="none" w:sz="0" w:space="0" w:color="auto"/>
        <w:right w:val="none" w:sz="0" w:space="0" w:color="auto"/>
      </w:divBdr>
    </w:div>
    <w:div w:id="1572039668">
      <w:bodyDiv w:val="1"/>
      <w:marLeft w:val="0"/>
      <w:marRight w:val="0"/>
      <w:marTop w:val="0"/>
      <w:marBottom w:val="0"/>
      <w:divBdr>
        <w:top w:val="none" w:sz="0" w:space="0" w:color="auto"/>
        <w:left w:val="none" w:sz="0" w:space="0" w:color="auto"/>
        <w:bottom w:val="none" w:sz="0" w:space="0" w:color="auto"/>
        <w:right w:val="none" w:sz="0" w:space="0" w:color="auto"/>
      </w:divBdr>
    </w:div>
    <w:div w:id="1578713379">
      <w:bodyDiv w:val="1"/>
      <w:marLeft w:val="0"/>
      <w:marRight w:val="0"/>
      <w:marTop w:val="0"/>
      <w:marBottom w:val="0"/>
      <w:divBdr>
        <w:top w:val="none" w:sz="0" w:space="0" w:color="auto"/>
        <w:left w:val="none" w:sz="0" w:space="0" w:color="auto"/>
        <w:bottom w:val="none" w:sz="0" w:space="0" w:color="auto"/>
        <w:right w:val="none" w:sz="0" w:space="0" w:color="auto"/>
      </w:divBdr>
    </w:div>
    <w:div w:id="1619751563">
      <w:bodyDiv w:val="1"/>
      <w:marLeft w:val="0"/>
      <w:marRight w:val="0"/>
      <w:marTop w:val="0"/>
      <w:marBottom w:val="0"/>
      <w:divBdr>
        <w:top w:val="none" w:sz="0" w:space="0" w:color="auto"/>
        <w:left w:val="none" w:sz="0" w:space="0" w:color="auto"/>
        <w:bottom w:val="none" w:sz="0" w:space="0" w:color="auto"/>
        <w:right w:val="none" w:sz="0" w:space="0" w:color="auto"/>
      </w:divBdr>
    </w:div>
    <w:div w:id="1625230512">
      <w:bodyDiv w:val="1"/>
      <w:marLeft w:val="0"/>
      <w:marRight w:val="0"/>
      <w:marTop w:val="0"/>
      <w:marBottom w:val="0"/>
      <w:divBdr>
        <w:top w:val="none" w:sz="0" w:space="0" w:color="auto"/>
        <w:left w:val="none" w:sz="0" w:space="0" w:color="auto"/>
        <w:bottom w:val="none" w:sz="0" w:space="0" w:color="auto"/>
        <w:right w:val="none" w:sz="0" w:space="0" w:color="auto"/>
      </w:divBdr>
    </w:div>
    <w:div w:id="1629387860">
      <w:bodyDiv w:val="1"/>
      <w:marLeft w:val="0"/>
      <w:marRight w:val="0"/>
      <w:marTop w:val="0"/>
      <w:marBottom w:val="0"/>
      <w:divBdr>
        <w:top w:val="none" w:sz="0" w:space="0" w:color="auto"/>
        <w:left w:val="none" w:sz="0" w:space="0" w:color="auto"/>
        <w:bottom w:val="none" w:sz="0" w:space="0" w:color="auto"/>
        <w:right w:val="none" w:sz="0" w:space="0" w:color="auto"/>
      </w:divBdr>
    </w:div>
    <w:div w:id="1662466211">
      <w:bodyDiv w:val="1"/>
      <w:marLeft w:val="0"/>
      <w:marRight w:val="0"/>
      <w:marTop w:val="0"/>
      <w:marBottom w:val="0"/>
      <w:divBdr>
        <w:top w:val="none" w:sz="0" w:space="0" w:color="auto"/>
        <w:left w:val="none" w:sz="0" w:space="0" w:color="auto"/>
        <w:bottom w:val="none" w:sz="0" w:space="0" w:color="auto"/>
        <w:right w:val="none" w:sz="0" w:space="0" w:color="auto"/>
      </w:divBdr>
    </w:div>
    <w:div w:id="1673023279">
      <w:bodyDiv w:val="1"/>
      <w:marLeft w:val="0"/>
      <w:marRight w:val="0"/>
      <w:marTop w:val="0"/>
      <w:marBottom w:val="0"/>
      <w:divBdr>
        <w:top w:val="none" w:sz="0" w:space="0" w:color="auto"/>
        <w:left w:val="none" w:sz="0" w:space="0" w:color="auto"/>
        <w:bottom w:val="none" w:sz="0" w:space="0" w:color="auto"/>
        <w:right w:val="none" w:sz="0" w:space="0" w:color="auto"/>
      </w:divBdr>
    </w:div>
    <w:div w:id="1682319491">
      <w:bodyDiv w:val="1"/>
      <w:marLeft w:val="0"/>
      <w:marRight w:val="0"/>
      <w:marTop w:val="0"/>
      <w:marBottom w:val="0"/>
      <w:divBdr>
        <w:top w:val="none" w:sz="0" w:space="0" w:color="auto"/>
        <w:left w:val="none" w:sz="0" w:space="0" w:color="auto"/>
        <w:bottom w:val="none" w:sz="0" w:space="0" w:color="auto"/>
        <w:right w:val="none" w:sz="0" w:space="0" w:color="auto"/>
      </w:divBdr>
    </w:div>
    <w:div w:id="1683970862">
      <w:bodyDiv w:val="1"/>
      <w:marLeft w:val="0"/>
      <w:marRight w:val="0"/>
      <w:marTop w:val="0"/>
      <w:marBottom w:val="0"/>
      <w:divBdr>
        <w:top w:val="none" w:sz="0" w:space="0" w:color="auto"/>
        <w:left w:val="none" w:sz="0" w:space="0" w:color="auto"/>
        <w:bottom w:val="none" w:sz="0" w:space="0" w:color="auto"/>
        <w:right w:val="none" w:sz="0" w:space="0" w:color="auto"/>
      </w:divBdr>
    </w:div>
    <w:div w:id="1687975965">
      <w:bodyDiv w:val="1"/>
      <w:marLeft w:val="0"/>
      <w:marRight w:val="0"/>
      <w:marTop w:val="0"/>
      <w:marBottom w:val="0"/>
      <w:divBdr>
        <w:top w:val="none" w:sz="0" w:space="0" w:color="auto"/>
        <w:left w:val="none" w:sz="0" w:space="0" w:color="auto"/>
        <w:bottom w:val="none" w:sz="0" w:space="0" w:color="auto"/>
        <w:right w:val="none" w:sz="0" w:space="0" w:color="auto"/>
      </w:divBdr>
    </w:div>
    <w:div w:id="1700856736">
      <w:bodyDiv w:val="1"/>
      <w:marLeft w:val="0"/>
      <w:marRight w:val="0"/>
      <w:marTop w:val="0"/>
      <w:marBottom w:val="0"/>
      <w:divBdr>
        <w:top w:val="none" w:sz="0" w:space="0" w:color="auto"/>
        <w:left w:val="none" w:sz="0" w:space="0" w:color="auto"/>
        <w:bottom w:val="none" w:sz="0" w:space="0" w:color="auto"/>
        <w:right w:val="none" w:sz="0" w:space="0" w:color="auto"/>
      </w:divBdr>
    </w:div>
    <w:div w:id="1708220418">
      <w:bodyDiv w:val="1"/>
      <w:marLeft w:val="0"/>
      <w:marRight w:val="0"/>
      <w:marTop w:val="0"/>
      <w:marBottom w:val="0"/>
      <w:divBdr>
        <w:top w:val="none" w:sz="0" w:space="0" w:color="auto"/>
        <w:left w:val="none" w:sz="0" w:space="0" w:color="auto"/>
        <w:bottom w:val="none" w:sz="0" w:space="0" w:color="auto"/>
        <w:right w:val="none" w:sz="0" w:space="0" w:color="auto"/>
      </w:divBdr>
    </w:div>
    <w:div w:id="1709644021">
      <w:bodyDiv w:val="1"/>
      <w:marLeft w:val="0"/>
      <w:marRight w:val="0"/>
      <w:marTop w:val="0"/>
      <w:marBottom w:val="0"/>
      <w:divBdr>
        <w:top w:val="none" w:sz="0" w:space="0" w:color="auto"/>
        <w:left w:val="none" w:sz="0" w:space="0" w:color="auto"/>
        <w:bottom w:val="none" w:sz="0" w:space="0" w:color="auto"/>
        <w:right w:val="none" w:sz="0" w:space="0" w:color="auto"/>
      </w:divBdr>
    </w:div>
    <w:div w:id="1718427281">
      <w:bodyDiv w:val="1"/>
      <w:marLeft w:val="0"/>
      <w:marRight w:val="0"/>
      <w:marTop w:val="0"/>
      <w:marBottom w:val="0"/>
      <w:divBdr>
        <w:top w:val="none" w:sz="0" w:space="0" w:color="auto"/>
        <w:left w:val="none" w:sz="0" w:space="0" w:color="auto"/>
        <w:bottom w:val="none" w:sz="0" w:space="0" w:color="auto"/>
        <w:right w:val="none" w:sz="0" w:space="0" w:color="auto"/>
      </w:divBdr>
    </w:div>
    <w:div w:id="1763447841">
      <w:bodyDiv w:val="1"/>
      <w:marLeft w:val="0"/>
      <w:marRight w:val="0"/>
      <w:marTop w:val="0"/>
      <w:marBottom w:val="0"/>
      <w:divBdr>
        <w:top w:val="none" w:sz="0" w:space="0" w:color="auto"/>
        <w:left w:val="none" w:sz="0" w:space="0" w:color="auto"/>
        <w:bottom w:val="none" w:sz="0" w:space="0" w:color="auto"/>
        <w:right w:val="none" w:sz="0" w:space="0" w:color="auto"/>
      </w:divBdr>
    </w:div>
    <w:div w:id="1763993550">
      <w:bodyDiv w:val="1"/>
      <w:marLeft w:val="0"/>
      <w:marRight w:val="0"/>
      <w:marTop w:val="0"/>
      <w:marBottom w:val="0"/>
      <w:divBdr>
        <w:top w:val="none" w:sz="0" w:space="0" w:color="auto"/>
        <w:left w:val="none" w:sz="0" w:space="0" w:color="auto"/>
        <w:bottom w:val="none" w:sz="0" w:space="0" w:color="auto"/>
        <w:right w:val="none" w:sz="0" w:space="0" w:color="auto"/>
      </w:divBdr>
    </w:div>
    <w:div w:id="1764572781">
      <w:bodyDiv w:val="1"/>
      <w:marLeft w:val="0"/>
      <w:marRight w:val="0"/>
      <w:marTop w:val="0"/>
      <w:marBottom w:val="0"/>
      <w:divBdr>
        <w:top w:val="none" w:sz="0" w:space="0" w:color="auto"/>
        <w:left w:val="none" w:sz="0" w:space="0" w:color="auto"/>
        <w:bottom w:val="none" w:sz="0" w:space="0" w:color="auto"/>
        <w:right w:val="none" w:sz="0" w:space="0" w:color="auto"/>
      </w:divBdr>
    </w:div>
    <w:div w:id="1831097483">
      <w:bodyDiv w:val="1"/>
      <w:marLeft w:val="0"/>
      <w:marRight w:val="0"/>
      <w:marTop w:val="0"/>
      <w:marBottom w:val="0"/>
      <w:divBdr>
        <w:top w:val="none" w:sz="0" w:space="0" w:color="auto"/>
        <w:left w:val="none" w:sz="0" w:space="0" w:color="auto"/>
        <w:bottom w:val="none" w:sz="0" w:space="0" w:color="auto"/>
        <w:right w:val="none" w:sz="0" w:space="0" w:color="auto"/>
      </w:divBdr>
    </w:div>
    <w:div w:id="1836144848">
      <w:bodyDiv w:val="1"/>
      <w:marLeft w:val="0"/>
      <w:marRight w:val="0"/>
      <w:marTop w:val="0"/>
      <w:marBottom w:val="0"/>
      <w:divBdr>
        <w:top w:val="none" w:sz="0" w:space="0" w:color="auto"/>
        <w:left w:val="none" w:sz="0" w:space="0" w:color="auto"/>
        <w:bottom w:val="none" w:sz="0" w:space="0" w:color="auto"/>
        <w:right w:val="none" w:sz="0" w:space="0" w:color="auto"/>
      </w:divBdr>
    </w:div>
    <w:div w:id="1857696534">
      <w:bodyDiv w:val="1"/>
      <w:marLeft w:val="0"/>
      <w:marRight w:val="0"/>
      <w:marTop w:val="0"/>
      <w:marBottom w:val="0"/>
      <w:divBdr>
        <w:top w:val="none" w:sz="0" w:space="0" w:color="auto"/>
        <w:left w:val="none" w:sz="0" w:space="0" w:color="auto"/>
        <w:bottom w:val="none" w:sz="0" w:space="0" w:color="auto"/>
        <w:right w:val="none" w:sz="0" w:space="0" w:color="auto"/>
      </w:divBdr>
    </w:div>
    <w:div w:id="1861968599">
      <w:bodyDiv w:val="1"/>
      <w:marLeft w:val="0"/>
      <w:marRight w:val="0"/>
      <w:marTop w:val="0"/>
      <w:marBottom w:val="0"/>
      <w:divBdr>
        <w:top w:val="none" w:sz="0" w:space="0" w:color="auto"/>
        <w:left w:val="none" w:sz="0" w:space="0" w:color="auto"/>
        <w:bottom w:val="none" w:sz="0" w:space="0" w:color="auto"/>
        <w:right w:val="none" w:sz="0" w:space="0" w:color="auto"/>
      </w:divBdr>
    </w:div>
    <w:div w:id="1867600355">
      <w:bodyDiv w:val="1"/>
      <w:marLeft w:val="0"/>
      <w:marRight w:val="0"/>
      <w:marTop w:val="0"/>
      <w:marBottom w:val="0"/>
      <w:divBdr>
        <w:top w:val="none" w:sz="0" w:space="0" w:color="auto"/>
        <w:left w:val="none" w:sz="0" w:space="0" w:color="auto"/>
        <w:bottom w:val="none" w:sz="0" w:space="0" w:color="auto"/>
        <w:right w:val="none" w:sz="0" w:space="0" w:color="auto"/>
      </w:divBdr>
    </w:div>
    <w:div w:id="1899391618">
      <w:bodyDiv w:val="1"/>
      <w:marLeft w:val="0"/>
      <w:marRight w:val="0"/>
      <w:marTop w:val="0"/>
      <w:marBottom w:val="0"/>
      <w:divBdr>
        <w:top w:val="none" w:sz="0" w:space="0" w:color="auto"/>
        <w:left w:val="none" w:sz="0" w:space="0" w:color="auto"/>
        <w:bottom w:val="none" w:sz="0" w:space="0" w:color="auto"/>
        <w:right w:val="none" w:sz="0" w:space="0" w:color="auto"/>
      </w:divBdr>
    </w:div>
    <w:div w:id="1899634964">
      <w:bodyDiv w:val="1"/>
      <w:marLeft w:val="0"/>
      <w:marRight w:val="0"/>
      <w:marTop w:val="0"/>
      <w:marBottom w:val="0"/>
      <w:divBdr>
        <w:top w:val="none" w:sz="0" w:space="0" w:color="auto"/>
        <w:left w:val="none" w:sz="0" w:space="0" w:color="auto"/>
        <w:bottom w:val="none" w:sz="0" w:space="0" w:color="auto"/>
        <w:right w:val="none" w:sz="0" w:space="0" w:color="auto"/>
      </w:divBdr>
    </w:div>
    <w:div w:id="1928928584">
      <w:bodyDiv w:val="1"/>
      <w:marLeft w:val="0"/>
      <w:marRight w:val="0"/>
      <w:marTop w:val="0"/>
      <w:marBottom w:val="0"/>
      <w:divBdr>
        <w:top w:val="none" w:sz="0" w:space="0" w:color="auto"/>
        <w:left w:val="none" w:sz="0" w:space="0" w:color="auto"/>
        <w:bottom w:val="none" w:sz="0" w:space="0" w:color="auto"/>
        <w:right w:val="none" w:sz="0" w:space="0" w:color="auto"/>
      </w:divBdr>
    </w:div>
    <w:div w:id="1952856450">
      <w:bodyDiv w:val="1"/>
      <w:marLeft w:val="0"/>
      <w:marRight w:val="0"/>
      <w:marTop w:val="0"/>
      <w:marBottom w:val="0"/>
      <w:divBdr>
        <w:top w:val="none" w:sz="0" w:space="0" w:color="auto"/>
        <w:left w:val="none" w:sz="0" w:space="0" w:color="auto"/>
        <w:bottom w:val="none" w:sz="0" w:space="0" w:color="auto"/>
        <w:right w:val="none" w:sz="0" w:space="0" w:color="auto"/>
      </w:divBdr>
    </w:div>
    <w:div w:id="1953586329">
      <w:bodyDiv w:val="1"/>
      <w:marLeft w:val="0"/>
      <w:marRight w:val="0"/>
      <w:marTop w:val="0"/>
      <w:marBottom w:val="0"/>
      <w:divBdr>
        <w:top w:val="none" w:sz="0" w:space="0" w:color="auto"/>
        <w:left w:val="none" w:sz="0" w:space="0" w:color="auto"/>
        <w:bottom w:val="none" w:sz="0" w:space="0" w:color="auto"/>
        <w:right w:val="none" w:sz="0" w:space="0" w:color="auto"/>
      </w:divBdr>
    </w:div>
    <w:div w:id="1955482509">
      <w:bodyDiv w:val="1"/>
      <w:marLeft w:val="0"/>
      <w:marRight w:val="0"/>
      <w:marTop w:val="0"/>
      <w:marBottom w:val="0"/>
      <w:divBdr>
        <w:top w:val="none" w:sz="0" w:space="0" w:color="auto"/>
        <w:left w:val="none" w:sz="0" w:space="0" w:color="auto"/>
        <w:bottom w:val="none" w:sz="0" w:space="0" w:color="auto"/>
        <w:right w:val="none" w:sz="0" w:space="0" w:color="auto"/>
      </w:divBdr>
    </w:div>
    <w:div w:id="1969361519">
      <w:bodyDiv w:val="1"/>
      <w:marLeft w:val="0"/>
      <w:marRight w:val="0"/>
      <w:marTop w:val="0"/>
      <w:marBottom w:val="0"/>
      <w:divBdr>
        <w:top w:val="none" w:sz="0" w:space="0" w:color="auto"/>
        <w:left w:val="none" w:sz="0" w:space="0" w:color="auto"/>
        <w:bottom w:val="none" w:sz="0" w:space="0" w:color="auto"/>
        <w:right w:val="none" w:sz="0" w:space="0" w:color="auto"/>
      </w:divBdr>
    </w:div>
    <w:div w:id="1985310414">
      <w:bodyDiv w:val="1"/>
      <w:marLeft w:val="0"/>
      <w:marRight w:val="0"/>
      <w:marTop w:val="0"/>
      <w:marBottom w:val="0"/>
      <w:divBdr>
        <w:top w:val="none" w:sz="0" w:space="0" w:color="auto"/>
        <w:left w:val="none" w:sz="0" w:space="0" w:color="auto"/>
        <w:bottom w:val="none" w:sz="0" w:space="0" w:color="auto"/>
        <w:right w:val="none" w:sz="0" w:space="0" w:color="auto"/>
      </w:divBdr>
    </w:div>
    <w:div w:id="1994068893">
      <w:bodyDiv w:val="1"/>
      <w:marLeft w:val="0"/>
      <w:marRight w:val="0"/>
      <w:marTop w:val="0"/>
      <w:marBottom w:val="0"/>
      <w:divBdr>
        <w:top w:val="none" w:sz="0" w:space="0" w:color="auto"/>
        <w:left w:val="none" w:sz="0" w:space="0" w:color="auto"/>
        <w:bottom w:val="none" w:sz="0" w:space="0" w:color="auto"/>
        <w:right w:val="none" w:sz="0" w:space="0" w:color="auto"/>
      </w:divBdr>
    </w:div>
    <w:div w:id="2053530625">
      <w:bodyDiv w:val="1"/>
      <w:marLeft w:val="0"/>
      <w:marRight w:val="0"/>
      <w:marTop w:val="0"/>
      <w:marBottom w:val="0"/>
      <w:divBdr>
        <w:top w:val="none" w:sz="0" w:space="0" w:color="auto"/>
        <w:left w:val="none" w:sz="0" w:space="0" w:color="auto"/>
        <w:bottom w:val="none" w:sz="0" w:space="0" w:color="auto"/>
        <w:right w:val="none" w:sz="0" w:space="0" w:color="auto"/>
      </w:divBdr>
    </w:div>
    <w:div w:id="2081751846">
      <w:bodyDiv w:val="1"/>
      <w:marLeft w:val="0"/>
      <w:marRight w:val="0"/>
      <w:marTop w:val="0"/>
      <w:marBottom w:val="0"/>
      <w:divBdr>
        <w:top w:val="none" w:sz="0" w:space="0" w:color="auto"/>
        <w:left w:val="none" w:sz="0" w:space="0" w:color="auto"/>
        <w:bottom w:val="none" w:sz="0" w:space="0" w:color="auto"/>
        <w:right w:val="none" w:sz="0" w:space="0" w:color="auto"/>
      </w:divBdr>
    </w:div>
    <w:div w:id="2117210209">
      <w:bodyDiv w:val="1"/>
      <w:marLeft w:val="0"/>
      <w:marRight w:val="0"/>
      <w:marTop w:val="0"/>
      <w:marBottom w:val="0"/>
      <w:divBdr>
        <w:top w:val="none" w:sz="0" w:space="0" w:color="auto"/>
        <w:left w:val="none" w:sz="0" w:space="0" w:color="auto"/>
        <w:bottom w:val="none" w:sz="0" w:space="0" w:color="auto"/>
        <w:right w:val="none" w:sz="0" w:space="0" w:color="auto"/>
      </w:divBdr>
    </w:div>
    <w:div w:id="2126462636">
      <w:bodyDiv w:val="1"/>
      <w:marLeft w:val="0"/>
      <w:marRight w:val="0"/>
      <w:marTop w:val="0"/>
      <w:marBottom w:val="0"/>
      <w:divBdr>
        <w:top w:val="none" w:sz="0" w:space="0" w:color="auto"/>
        <w:left w:val="none" w:sz="0" w:space="0" w:color="auto"/>
        <w:bottom w:val="none" w:sz="0" w:space="0" w:color="auto"/>
        <w:right w:val="none" w:sz="0" w:space="0" w:color="auto"/>
      </w:divBdr>
    </w:div>
    <w:div w:id="213597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947D2A6-E6BB-4E84-AA49-03F4F9939B6E}">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4FEC5418FCC84CA9A850298600328A" ma:contentTypeVersion="4" ma:contentTypeDescription="Create a new document." ma:contentTypeScope="" ma:versionID="3c7984c1a3e84595b353becac585b74c">
  <xsd:schema xmlns:xsd="http://www.w3.org/2001/XMLSchema" xmlns:xs="http://www.w3.org/2001/XMLSchema" xmlns:p="http://schemas.microsoft.com/office/2006/metadata/properties" xmlns:ns2="454ad2cb-df48-48ab-a5cf-7bf72142311d" targetNamespace="http://schemas.microsoft.com/office/2006/metadata/properties" ma:root="true" ma:fieldsID="c53e3fc550fa2b16377792bde5473ae1" ns2:_="">
    <xsd:import namespace="454ad2cb-df48-48ab-a5cf-7bf7214231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4ad2cb-df48-48ab-a5cf-7bf72142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D775A-FCA2-49A1-9AA8-FE07D7B35E17}">
  <ds:schemaRefs>
    <ds:schemaRef ds:uri="http://schemas.microsoft.com/sharepoint/v3/contenttype/forms"/>
  </ds:schemaRefs>
</ds:datastoreItem>
</file>

<file path=customXml/itemProps2.xml><?xml version="1.0" encoding="utf-8"?>
<ds:datastoreItem xmlns:ds="http://schemas.openxmlformats.org/officeDocument/2006/customXml" ds:itemID="{9358DBCF-48D6-4A22-B621-EDADAC54B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4ad2cb-df48-48ab-a5cf-7bf72142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2D5C2C-EE43-41C9-930C-DD499F6ED7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895EFB-F4F7-4BB9-A45F-79E9F4A7E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197</Pages>
  <Words>62255</Words>
  <Characters>350900</Characters>
  <Application>Microsoft Office Word</Application>
  <DocSecurity>0</DocSecurity>
  <Lines>2924</Lines>
  <Paragraphs>824</Paragraphs>
  <ScaleCrop>false</ScaleCrop>
  <HeadingPairs>
    <vt:vector size="2" baseType="variant">
      <vt:variant>
        <vt:lpstr>Title</vt:lpstr>
      </vt:variant>
      <vt:variant>
        <vt:i4>1</vt:i4>
      </vt:variant>
    </vt:vector>
  </HeadingPairs>
  <TitlesOfParts>
    <vt:vector size="1" baseType="lpstr">
      <vt:lpstr>.</vt:lpstr>
    </vt:vector>
  </TitlesOfParts>
  <Company>
  </Company>
  <LinksUpToDate>false</LinksUpToDate>
  <CharactersWithSpaces>412331</CharactersWithSpaces>
  <SharedDoc>false</SharedDoc>
  <HLinks>
    <vt:vector size="12" baseType="variant">
      <vt:variant>
        <vt:i4>4194380</vt:i4>
      </vt:variant>
      <vt:variant>
        <vt:i4>639</vt:i4>
      </vt:variant>
      <vt:variant>
        <vt:i4>0</vt:i4>
      </vt:variant>
      <vt:variant>
        <vt:i4>5</vt:i4>
      </vt:variant>
      <vt:variant>
        <vt:lpwstr>http://lacounty.info/omd/q1_2007/cms1_055410.pdf</vt:lpwstr>
      </vt:variant>
      <vt:variant>
        <vt:lpwstr>
        </vt:lpwstr>
      </vt:variant>
      <vt:variant>
        <vt:i4>3801125</vt:i4>
      </vt:variant>
      <vt:variant>
        <vt:i4>633</vt:i4>
      </vt:variant>
      <vt:variant>
        <vt:i4>0</vt:i4>
      </vt:variant>
      <vt:variant>
        <vt:i4>5</vt:i4>
      </vt:variant>
      <vt:variant>
        <vt:lpwstr>http://www.whitehouse.gov/omb/egov/a-6-trm.html</vt:lpwstr>
      </vt:variant>
      <vt:variant>
        <vt:lpwstr>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LRS RFP</dc:subject>
  <dc:creator>Unknown</dc:creator>
  <cp:keywords/>
  <dc:description/>
  <cp:lastModifiedBy>Rosalie Ngo</cp:lastModifiedBy>
  <cp:revision>34</cp:revision>
  <cp:lastPrinted>2019-10-22T18:07:00Z</cp:lastPrinted>
  <dcterms:created xsi:type="dcterms:W3CDTF">2019-11-18T20:40:00Z</dcterms:created>
  <dcterms:modified xsi:type="dcterms:W3CDTF">2020-03-20T04:22:00Z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ies>
</file>