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1D21F" w14:textId="77777777" w:rsidR="006757C2" w:rsidRPr="002B3FA9" w:rsidRDefault="006757C2" w:rsidP="006757C2">
      <w:pPr>
        <w:jc w:val="center"/>
        <w:rPr>
          <w:rFonts w:ascii="Century Gothic" w:eastAsiaTheme="minorHAnsi" w:hAnsi="Century Gothic"/>
          <w:color w:val="1A3292"/>
          <w:sz w:val="96"/>
          <w:szCs w:val="96"/>
        </w:rPr>
      </w:pPr>
      <w:r w:rsidRPr="002B3FA9">
        <w:rPr>
          <w:rFonts w:ascii="Century Gothic" w:hAnsi="Century Gothic"/>
          <w:color w:val="1A3292"/>
          <w:sz w:val="96"/>
          <w:szCs w:val="96"/>
        </w:rPr>
        <w:t>Cal</w:t>
      </w:r>
      <w:r w:rsidRPr="002B3FA9">
        <w:rPr>
          <w:rFonts w:ascii="Century Gothic" w:hAnsi="Century Gothic"/>
          <w:b/>
          <w:bCs/>
          <w:color w:val="1A3292"/>
          <w:sz w:val="96"/>
          <w:szCs w:val="96"/>
        </w:rPr>
        <w:t>SAWS</w:t>
      </w:r>
    </w:p>
    <w:p w14:paraId="498C4C59" w14:textId="77777777" w:rsidR="00611155" w:rsidRPr="0082580C" w:rsidRDefault="00611155">
      <w:pPr>
        <w:pStyle w:val="CoverPage"/>
        <w:suppressAutoHyphens/>
        <w:spacing w:before="120" w:after="120"/>
      </w:pPr>
    </w:p>
    <w:p w14:paraId="2DD3C849" w14:textId="3CC65B32" w:rsidR="00611155" w:rsidRPr="00417E4F" w:rsidRDefault="00174D2C" w:rsidP="0FB3B535">
      <w:pPr>
        <w:tabs>
          <w:tab w:val="clear" w:pos="360"/>
        </w:tabs>
        <w:spacing w:before="600" w:after="0"/>
        <w:jc w:val="center"/>
        <w:outlineLvl w:val="0"/>
        <w:rPr>
          <w:b/>
          <w:bCs/>
          <w:i/>
          <w:iCs/>
          <w:sz w:val="40"/>
        </w:rPr>
      </w:pPr>
      <w:bookmarkStart w:id="0" w:name="_Toc173912586"/>
      <w:bookmarkStart w:id="1" w:name="_Toc173913176"/>
      <w:bookmarkStart w:id="2" w:name="_Toc175361903"/>
      <w:bookmarkStart w:id="3" w:name="_Toc176152148"/>
      <w:bookmarkStart w:id="4" w:name="_Toc176152796"/>
      <w:bookmarkStart w:id="5" w:name="_Toc183313090"/>
      <w:bookmarkStart w:id="6" w:name="_Toc195002447"/>
      <w:bookmarkStart w:id="7" w:name="_Toc263688545"/>
      <w:bookmarkStart w:id="8" w:name="_Toc263752537"/>
      <w:bookmarkStart w:id="9" w:name="_Toc263752694"/>
      <w:bookmarkStart w:id="10" w:name="_Toc263756068"/>
      <w:bookmarkStart w:id="11" w:name="_Toc263842191"/>
      <w:bookmarkStart w:id="12" w:name="_Toc335826124"/>
      <w:bookmarkStart w:id="13" w:name="_Toc479159542"/>
      <w:bookmarkStart w:id="14" w:name="_Toc520809300"/>
      <w:bookmarkStart w:id="15" w:name="_Toc520809528"/>
      <w:bookmarkStart w:id="16" w:name="_Toc520928802"/>
      <w:bookmarkStart w:id="17" w:name="_Toc520962998"/>
      <w:bookmarkStart w:id="18" w:name="_Toc520970142"/>
      <w:bookmarkStart w:id="19" w:name="_Toc520971288"/>
      <w:bookmarkStart w:id="20" w:name="_Toc522090497"/>
      <w:bookmarkStart w:id="21" w:name="_Toc523818932"/>
      <w:bookmarkStart w:id="22" w:name="_Toc1469860"/>
      <w:bookmarkStart w:id="23" w:name="_Toc3281925"/>
      <w:bookmarkStart w:id="24" w:name="_Toc6340182"/>
      <w:bookmarkStart w:id="25" w:name="_Toc6525262"/>
      <w:bookmarkStart w:id="26" w:name="_Toc35546382"/>
      <w:r w:rsidRPr="00417E4F">
        <w:rPr>
          <w:b/>
          <w:bCs/>
          <w:i/>
          <w:iCs/>
          <w:sz w:val="40"/>
        </w:rPr>
        <w:t>AMENDED</w:t>
      </w:r>
      <w:r w:rsidR="00C45E59">
        <w:rPr>
          <w:b/>
          <w:bCs/>
          <w:i/>
          <w:iCs/>
          <w:sz w:val="40"/>
        </w:rPr>
        <w:t xml:space="preserve">, </w:t>
      </w:r>
      <w:r w:rsidRPr="00417E4F">
        <w:rPr>
          <w:b/>
          <w:bCs/>
          <w:i/>
          <w:iCs/>
          <w:sz w:val="40"/>
        </w:rPr>
        <w:t xml:space="preserve">RESTATED </w:t>
      </w:r>
      <w:r w:rsidR="00C45E59">
        <w:rPr>
          <w:b/>
          <w:bCs/>
          <w:i/>
          <w:iCs/>
          <w:sz w:val="40"/>
        </w:rPr>
        <w:t xml:space="preserve">AND REVISED </w:t>
      </w:r>
      <w:r w:rsidRPr="00417E4F">
        <w:rPr>
          <w:b/>
          <w:bCs/>
          <w:i/>
          <w:iCs/>
          <w:sz w:val="40"/>
        </w:rPr>
        <w:t>LEADER REPLACEMENT SYSTEM</w:t>
      </w:r>
      <w:bookmarkEnd w:id="0"/>
      <w:bookmarkEnd w:id="1"/>
      <w:bookmarkEnd w:id="2"/>
      <w:bookmarkEnd w:id="3"/>
      <w:bookmarkEnd w:id="4"/>
      <w:bookmarkEnd w:id="5"/>
      <w:bookmarkEnd w:id="6"/>
      <w:r w:rsidRPr="00417E4F">
        <w:rPr>
          <w:b/>
          <w:bCs/>
          <w:i/>
          <w:iCs/>
          <w:sz w:val="40"/>
        </w:rPr>
        <w:t xml:space="preserve"> AGREEMENT</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218E1231" w14:textId="6468B8B7" w:rsidR="004D6225" w:rsidRPr="00E4452A" w:rsidRDefault="00174D2C">
      <w:pPr>
        <w:pStyle w:val="CoverPage"/>
        <w:spacing w:before="240" w:after="120"/>
        <w:jc w:val="center"/>
        <w:outlineLvl w:val="0"/>
        <w:rPr>
          <w:b/>
          <w:bCs/>
          <w:i/>
          <w:iCs/>
          <w:noProof/>
          <w:sz w:val="40"/>
        </w:rPr>
      </w:pPr>
      <w:bookmarkStart w:id="27" w:name="_Toc173912588"/>
      <w:bookmarkStart w:id="28" w:name="_Toc173913178"/>
      <w:bookmarkStart w:id="29" w:name="_Toc175361905"/>
      <w:bookmarkStart w:id="30" w:name="_Toc176152150"/>
      <w:bookmarkStart w:id="31" w:name="_Toc176152798"/>
      <w:bookmarkStart w:id="32" w:name="_Toc183313092"/>
      <w:bookmarkStart w:id="33" w:name="_Toc195002449"/>
      <w:bookmarkStart w:id="34" w:name="_Toc263688546"/>
      <w:bookmarkStart w:id="35" w:name="_Toc263752538"/>
      <w:bookmarkStart w:id="36" w:name="_Toc263752695"/>
      <w:bookmarkStart w:id="37" w:name="_Toc263756069"/>
      <w:bookmarkStart w:id="38" w:name="_Toc263842192"/>
      <w:bookmarkStart w:id="39" w:name="_Toc335826125"/>
      <w:bookmarkStart w:id="40" w:name="_Toc479159543"/>
      <w:bookmarkStart w:id="41" w:name="_Toc520809301"/>
      <w:bookmarkStart w:id="42" w:name="_Toc520809529"/>
      <w:bookmarkStart w:id="43" w:name="_Toc520928803"/>
      <w:bookmarkStart w:id="44" w:name="_Toc520962999"/>
      <w:bookmarkStart w:id="45" w:name="_Toc520970143"/>
      <w:bookmarkStart w:id="46" w:name="_Toc520971289"/>
      <w:bookmarkStart w:id="47" w:name="_Toc522090498"/>
      <w:bookmarkStart w:id="48" w:name="_Toc523818933"/>
      <w:bookmarkStart w:id="49" w:name="_Toc1469861"/>
      <w:bookmarkStart w:id="50" w:name="_Toc3281926"/>
      <w:bookmarkStart w:id="51" w:name="_Toc6340183"/>
      <w:bookmarkStart w:id="52" w:name="_Toc6525263"/>
      <w:bookmarkStart w:id="53" w:name="_Toc35546383"/>
      <w:r w:rsidRPr="00E4452A">
        <w:rPr>
          <w:b/>
          <w:bCs/>
          <w:i/>
          <w:iCs/>
          <w:noProof/>
          <w:sz w:val="40"/>
        </w:rPr>
        <w:t xml:space="preserve">Exhibit </w:t>
      </w:r>
      <w:r w:rsidR="001A1A79" w:rsidRPr="00E4452A">
        <w:rPr>
          <w:b/>
          <w:bCs/>
          <w:i/>
          <w:iCs/>
          <w:noProof/>
          <w:sz w:val="40"/>
        </w:rPr>
        <w:t>W</w:t>
      </w:r>
      <w:r w:rsidRPr="00E4452A">
        <w:rPr>
          <w:b/>
          <w:bCs/>
          <w:i/>
          <w:iCs/>
          <w:noProof/>
          <w:sz w:val="40"/>
        </w:rPr>
        <w:t xml:space="preserve"> (Statement of Work</w:t>
      </w:r>
      <w:bookmarkEnd w:id="27"/>
      <w:bookmarkEnd w:id="28"/>
      <w:bookmarkEnd w:id="29"/>
      <w:bookmarkEnd w:id="30"/>
      <w:bookmarkEnd w:id="31"/>
      <w:bookmarkEnd w:id="32"/>
      <w:bookmarkEnd w:id="33"/>
      <w:bookmarkEnd w:id="34"/>
      <w:r w:rsidRPr="00E4452A">
        <w:rPr>
          <w:b/>
          <w:bCs/>
          <w:i/>
          <w:iCs/>
          <w:noProof/>
          <w:sz w:val="40"/>
        </w:rPr>
        <w:t xml:space="preserve"> for </w:t>
      </w:r>
      <w:r w:rsidR="0046419A" w:rsidRPr="00E4452A">
        <w:rPr>
          <w:b/>
          <w:bCs/>
          <w:i/>
          <w:iCs/>
          <w:noProof/>
          <w:sz w:val="40"/>
        </w:rPr>
        <w:t xml:space="preserve">CalSAWS </w:t>
      </w:r>
      <w:r w:rsidR="00C7209F" w:rsidRPr="00E4452A">
        <w:rPr>
          <w:b/>
          <w:bCs/>
          <w:i/>
          <w:iCs/>
          <w:noProof/>
          <w:sz w:val="40"/>
        </w:rPr>
        <w:t xml:space="preserve">Cloud Enablement </w:t>
      </w:r>
      <w:r w:rsidRPr="00E4452A">
        <w:rPr>
          <w:b/>
          <w:bCs/>
          <w:i/>
          <w:iCs/>
          <w:noProof/>
          <w:sz w:val="40"/>
        </w:rPr>
        <w:t>Project</w:t>
      </w:r>
      <w:r w:rsidR="008F1C60" w:rsidRPr="00E4452A">
        <w:rPr>
          <w:b/>
          <w:bCs/>
          <w:i/>
          <w:iCs/>
          <w:noProof/>
          <w:sz w:val="40"/>
        </w:rPr>
        <w:t xml:space="preserve"> and</w:t>
      </w:r>
      <w:r w:rsidR="00C8492C" w:rsidRPr="00E4452A">
        <w:rPr>
          <w:b/>
          <w:bCs/>
          <w:i/>
          <w:iCs/>
          <w:noProof/>
          <w:sz w:val="40"/>
        </w:rPr>
        <w:t xml:space="preserve"> Interim Maintenance and Operations</w:t>
      </w:r>
      <w:r w:rsidRPr="00E4452A">
        <w:rPr>
          <w:b/>
          <w:bCs/>
          <w:i/>
          <w:iCs/>
          <w:noProof/>
          <w:sz w:val="40"/>
        </w:rPr>
        <w:t>)</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23A0CF57" w14:textId="47D18FC3" w:rsidR="009A4803" w:rsidRPr="00E4452A" w:rsidRDefault="00AB3070" w:rsidP="009A4803">
      <w:pPr>
        <w:pStyle w:val="CoverPage"/>
        <w:spacing w:before="240" w:after="120"/>
        <w:jc w:val="center"/>
        <w:outlineLvl w:val="0"/>
        <w:rPr>
          <w:b/>
          <w:bCs/>
          <w:i/>
          <w:iCs/>
          <w:noProof/>
          <w:sz w:val="40"/>
        </w:rPr>
      </w:pPr>
      <w:bookmarkStart w:id="54" w:name="_Toc520809302"/>
      <w:bookmarkStart w:id="55" w:name="_Toc520809530"/>
      <w:bookmarkStart w:id="56" w:name="_Toc520928804"/>
      <w:bookmarkStart w:id="57" w:name="_Toc520963000"/>
      <w:bookmarkStart w:id="58" w:name="_Toc520970144"/>
      <w:bookmarkStart w:id="59" w:name="_Toc520971290"/>
      <w:bookmarkStart w:id="60" w:name="_Toc522090499"/>
      <w:bookmarkStart w:id="61" w:name="_Toc523818934"/>
      <w:bookmarkStart w:id="62" w:name="_Toc1469862"/>
      <w:bookmarkStart w:id="63" w:name="_Toc3281927"/>
      <w:bookmarkStart w:id="64" w:name="_Toc6340184"/>
      <w:bookmarkStart w:id="65" w:name="_Toc6525264"/>
      <w:bookmarkStart w:id="66" w:name="_Toc35546384"/>
      <w:r w:rsidRPr="00E4452A">
        <w:rPr>
          <w:b/>
          <w:bCs/>
          <w:i/>
          <w:iCs/>
          <w:noProof/>
          <w:sz w:val="40"/>
        </w:rPr>
        <w:t>I</w:t>
      </w:r>
      <w:r w:rsidR="004D6225" w:rsidRPr="00E4452A">
        <w:rPr>
          <w:b/>
          <w:bCs/>
          <w:i/>
          <w:iCs/>
          <w:noProof/>
          <w:sz w:val="40"/>
        </w:rPr>
        <w:t>nclusive of Schedule 1 (Contractor Assumptions)</w:t>
      </w:r>
      <w:r w:rsidR="009A4803" w:rsidRPr="00E4452A">
        <w:rPr>
          <w:b/>
          <w:bCs/>
          <w:i/>
          <w:iCs/>
          <w:noProof/>
          <w:sz w:val="40"/>
        </w:rPr>
        <w:t>,</w:t>
      </w:r>
      <w:r w:rsidR="004D6225" w:rsidRPr="00E4452A">
        <w:rPr>
          <w:b/>
          <w:bCs/>
          <w:i/>
          <w:iCs/>
          <w:noProof/>
          <w:sz w:val="40"/>
        </w:rPr>
        <w:t xml:space="preserve"> Schedule 2 (</w:t>
      </w:r>
      <w:r w:rsidR="009A4803" w:rsidRPr="00E4452A">
        <w:rPr>
          <w:b/>
          <w:bCs/>
          <w:i/>
          <w:iCs/>
          <w:noProof/>
          <w:sz w:val="40"/>
        </w:rPr>
        <w:t xml:space="preserve">CalSAWS </w:t>
      </w:r>
      <w:r w:rsidR="006B0270" w:rsidRPr="00E4452A">
        <w:rPr>
          <w:b/>
          <w:bCs/>
          <w:i/>
          <w:iCs/>
          <w:noProof/>
          <w:sz w:val="40"/>
        </w:rPr>
        <w:t>Cloud Enablement</w:t>
      </w:r>
      <w:r w:rsidR="008F1C60" w:rsidRPr="00E4452A">
        <w:rPr>
          <w:b/>
          <w:bCs/>
          <w:i/>
          <w:iCs/>
          <w:noProof/>
          <w:sz w:val="40"/>
        </w:rPr>
        <w:t xml:space="preserve"> and IM&amp;O</w:t>
      </w:r>
      <w:r w:rsidR="009A4803" w:rsidRPr="00E4452A">
        <w:rPr>
          <w:b/>
          <w:bCs/>
          <w:i/>
          <w:iCs/>
          <w:noProof/>
          <w:sz w:val="40"/>
        </w:rPr>
        <w:t xml:space="preserve"> Pricing </w:t>
      </w:r>
      <w:r w:rsidR="004D6225" w:rsidRPr="00E4452A">
        <w:rPr>
          <w:b/>
          <w:bCs/>
          <w:i/>
          <w:iCs/>
          <w:noProof/>
          <w:sz w:val="40"/>
        </w:rPr>
        <w:t>Schedule)</w:t>
      </w:r>
      <w:bookmarkEnd w:id="54"/>
      <w:bookmarkEnd w:id="55"/>
      <w:bookmarkEnd w:id="56"/>
      <w:bookmarkEnd w:id="57"/>
      <w:bookmarkEnd w:id="58"/>
      <w:bookmarkEnd w:id="59"/>
      <w:bookmarkEnd w:id="60"/>
      <w:bookmarkEnd w:id="61"/>
      <w:bookmarkEnd w:id="62"/>
      <w:r w:rsidR="001A1A79" w:rsidRPr="00E4452A">
        <w:rPr>
          <w:b/>
          <w:bCs/>
          <w:i/>
          <w:iCs/>
          <w:noProof/>
          <w:sz w:val="40"/>
        </w:rPr>
        <w:t>, Schedule 3 (CalSAWS Cloud Enablement Compute Resource Specification</w:t>
      </w:r>
      <w:r w:rsidR="00817133" w:rsidRPr="00E4452A">
        <w:rPr>
          <w:b/>
          <w:bCs/>
          <w:i/>
          <w:iCs/>
          <w:noProof/>
          <w:sz w:val="40"/>
        </w:rPr>
        <w:t>s</w:t>
      </w:r>
      <w:r w:rsidR="001A1A79" w:rsidRPr="00E4452A">
        <w:rPr>
          <w:b/>
          <w:bCs/>
          <w:i/>
          <w:iCs/>
          <w:noProof/>
          <w:sz w:val="40"/>
        </w:rPr>
        <w:t>), Schedule 4 (Hardware/Software Specifications)</w:t>
      </w:r>
      <w:bookmarkEnd w:id="63"/>
      <w:r w:rsidR="002640A9" w:rsidRPr="00E4452A">
        <w:rPr>
          <w:b/>
          <w:bCs/>
          <w:i/>
          <w:iCs/>
          <w:noProof/>
          <w:sz w:val="40"/>
        </w:rPr>
        <w:t>, Schedule 5 (</w:t>
      </w:r>
      <w:r w:rsidR="00D613E2" w:rsidRPr="00E4452A">
        <w:rPr>
          <w:b/>
          <w:bCs/>
          <w:i/>
          <w:iCs/>
          <w:noProof/>
          <w:sz w:val="40"/>
        </w:rPr>
        <w:t xml:space="preserve">IM&amp;O </w:t>
      </w:r>
      <w:r w:rsidR="002640A9" w:rsidRPr="00E4452A">
        <w:rPr>
          <w:b/>
          <w:bCs/>
          <w:i/>
          <w:iCs/>
          <w:noProof/>
          <w:sz w:val="40"/>
        </w:rPr>
        <w:t>Production Operations Specifications)</w:t>
      </w:r>
      <w:bookmarkEnd w:id="64"/>
      <w:bookmarkEnd w:id="65"/>
      <w:r w:rsidR="006B5672">
        <w:rPr>
          <w:b/>
          <w:bCs/>
          <w:i/>
          <w:iCs/>
          <w:noProof/>
          <w:sz w:val="40"/>
        </w:rPr>
        <w:t>, and Schedule 6 (</w:t>
      </w:r>
      <w:r w:rsidR="00AB4586">
        <w:rPr>
          <w:b/>
          <w:bCs/>
          <w:i/>
          <w:iCs/>
          <w:noProof/>
          <w:sz w:val="40"/>
        </w:rPr>
        <w:t>API S</w:t>
      </w:r>
      <w:r w:rsidR="00CC341F">
        <w:rPr>
          <w:b/>
          <w:bCs/>
          <w:i/>
          <w:iCs/>
          <w:noProof/>
          <w:sz w:val="40"/>
        </w:rPr>
        <w:t>tatement of Requirements</w:t>
      </w:r>
      <w:r w:rsidR="00AB4586">
        <w:rPr>
          <w:b/>
          <w:bCs/>
          <w:i/>
          <w:iCs/>
          <w:noProof/>
          <w:sz w:val="40"/>
        </w:rPr>
        <w:t xml:space="preserve"> and </w:t>
      </w:r>
      <w:r w:rsidR="00CC341F">
        <w:rPr>
          <w:b/>
          <w:bCs/>
          <w:i/>
          <w:iCs/>
          <w:noProof/>
          <w:sz w:val="40"/>
        </w:rPr>
        <w:t xml:space="preserve">Contractor </w:t>
      </w:r>
      <w:r w:rsidR="00AB4586">
        <w:rPr>
          <w:b/>
          <w:bCs/>
          <w:i/>
          <w:iCs/>
          <w:noProof/>
          <w:sz w:val="40"/>
        </w:rPr>
        <w:t>Assumptions)</w:t>
      </w:r>
      <w:bookmarkEnd w:id="66"/>
    </w:p>
    <w:p w14:paraId="1F304067" w14:textId="77777777" w:rsidR="00611155" w:rsidRPr="0082580C" w:rsidRDefault="00611155">
      <w:pPr>
        <w:pStyle w:val="CoverPage"/>
        <w:suppressAutoHyphens/>
        <w:jc w:val="center"/>
        <w:rPr>
          <w:b/>
        </w:rPr>
      </w:pPr>
    </w:p>
    <w:p w14:paraId="27989710" w14:textId="77777777" w:rsidR="00E4452A" w:rsidRDefault="00E4452A">
      <w:pPr>
        <w:pStyle w:val="CoverPage"/>
        <w:suppressAutoHyphens/>
        <w:jc w:val="center"/>
        <w:rPr>
          <w:rFonts w:eastAsia="MS Mincho"/>
          <w:b/>
          <w:bCs/>
        </w:rPr>
      </w:pPr>
    </w:p>
    <w:p w14:paraId="1A2DEC06" w14:textId="77777777" w:rsidR="00E4452A" w:rsidRDefault="00E4452A">
      <w:pPr>
        <w:pStyle w:val="CoverPage"/>
        <w:suppressAutoHyphens/>
        <w:jc w:val="center"/>
        <w:rPr>
          <w:rFonts w:eastAsia="MS Mincho"/>
          <w:b/>
          <w:bCs/>
        </w:rPr>
      </w:pPr>
    </w:p>
    <w:p w14:paraId="7F4D2639" w14:textId="77777777" w:rsidR="00E4452A" w:rsidRDefault="00E4452A">
      <w:pPr>
        <w:pStyle w:val="CoverPage"/>
        <w:suppressAutoHyphens/>
        <w:jc w:val="center"/>
        <w:rPr>
          <w:rFonts w:eastAsia="MS Mincho"/>
          <w:b/>
          <w:bCs/>
        </w:rPr>
      </w:pPr>
    </w:p>
    <w:p w14:paraId="6622BFC5" w14:textId="77777777" w:rsidR="00E4452A" w:rsidRDefault="00E4452A">
      <w:pPr>
        <w:pStyle w:val="CoverPage"/>
        <w:suppressAutoHyphens/>
        <w:jc w:val="center"/>
        <w:rPr>
          <w:rFonts w:eastAsia="MS Mincho"/>
          <w:b/>
          <w:bCs/>
        </w:rPr>
      </w:pPr>
    </w:p>
    <w:p w14:paraId="207AD833" w14:textId="77777777" w:rsidR="00E4452A" w:rsidRDefault="00E4452A">
      <w:pPr>
        <w:pStyle w:val="CoverPage"/>
        <w:suppressAutoHyphens/>
        <w:jc w:val="center"/>
        <w:rPr>
          <w:rFonts w:eastAsia="MS Mincho"/>
          <w:b/>
          <w:bCs/>
        </w:rPr>
      </w:pPr>
    </w:p>
    <w:p w14:paraId="19237C99" w14:textId="0C8349AA" w:rsidR="00611155" w:rsidRPr="0082580C" w:rsidRDefault="00B80227">
      <w:pPr>
        <w:pStyle w:val="CoverPage"/>
        <w:suppressAutoHyphens/>
        <w:jc w:val="center"/>
        <w:rPr>
          <w:rFonts w:eastAsia="MS Mincho"/>
          <w:b/>
          <w:bCs/>
        </w:rPr>
      </w:pPr>
      <w:r>
        <w:rPr>
          <w:rFonts w:eastAsia="MS Mincho"/>
          <w:b/>
          <w:bCs/>
        </w:rPr>
        <w:t>CalSAWS Consortium</w:t>
      </w:r>
      <w:r w:rsidR="00174D2C" w:rsidRPr="0082580C">
        <w:rPr>
          <w:rFonts w:eastAsia="MS Mincho"/>
          <w:b/>
          <w:bCs/>
        </w:rPr>
        <w:t xml:space="preserve">, </w:t>
      </w:r>
    </w:p>
    <w:p w14:paraId="016FB082" w14:textId="0B178DDE" w:rsidR="00611155" w:rsidRPr="0082580C" w:rsidRDefault="00174D2C">
      <w:pPr>
        <w:tabs>
          <w:tab w:val="clear" w:pos="360"/>
        </w:tabs>
        <w:spacing w:before="0" w:after="0"/>
        <w:jc w:val="center"/>
        <w:rPr>
          <w:rFonts w:eastAsia="MS Mincho"/>
          <w:b/>
          <w:bCs/>
          <w:color w:val="CC0000"/>
        </w:rPr>
      </w:pPr>
      <w:r w:rsidRPr="0082580C">
        <w:rPr>
          <w:rFonts w:eastAsia="MS Mincho"/>
          <w:b/>
          <w:bCs/>
        </w:rPr>
        <w:t>a California Joint Powers Authorit</w:t>
      </w:r>
      <w:r w:rsidR="00F511F5" w:rsidRPr="0082580C">
        <w:rPr>
          <w:rFonts w:eastAsia="MS Mincho"/>
          <w:b/>
          <w:bCs/>
        </w:rPr>
        <w:t>y</w:t>
      </w:r>
    </w:p>
    <w:p w14:paraId="231F87A0" w14:textId="77777777" w:rsidR="00611155" w:rsidRPr="0082580C" w:rsidRDefault="00611155">
      <w:pPr>
        <w:pStyle w:val="NLSTableHeader"/>
        <w:suppressAutoHyphens/>
        <w:jc w:val="left"/>
        <w:outlineLvl w:val="0"/>
        <w:rPr>
          <w:caps/>
          <w:szCs w:val="24"/>
        </w:rPr>
      </w:pPr>
      <w:bookmarkStart w:id="67" w:name="_Toc173912591"/>
      <w:bookmarkStart w:id="68" w:name="_Toc173913181"/>
      <w:bookmarkStart w:id="69" w:name="_Toc175361908"/>
      <w:bookmarkStart w:id="70" w:name="_Toc176152153"/>
      <w:bookmarkStart w:id="71" w:name="_Toc176152801"/>
    </w:p>
    <w:p w14:paraId="0BA2C9BA" w14:textId="7B2274C9" w:rsidR="00447B08" w:rsidRPr="0082580C" w:rsidRDefault="00447B08">
      <w:pPr>
        <w:tabs>
          <w:tab w:val="clear" w:pos="360"/>
        </w:tabs>
        <w:spacing w:before="0" w:after="0"/>
        <w:rPr>
          <w:rFonts w:eastAsia="MS Mincho"/>
          <w:b/>
          <w:caps/>
        </w:rPr>
      </w:pPr>
      <w:r w:rsidRPr="0082580C">
        <w:rPr>
          <w:caps/>
        </w:rPr>
        <w:br w:type="page"/>
      </w:r>
    </w:p>
    <w:p w14:paraId="45A0B3CE" w14:textId="77777777" w:rsidR="00611155" w:rsidRPr="0082580C" w:rsidRDefault="00174D2C">
      <w:pPr>
        <w:pStyle w:val="NLSTableHeader"/>
        <w:suppressAutoHyphens/>
        <w:outlineLvl w:val="0"/>
        <w:rPr>
          <w:caps/>
          <w:szCs w:val="24"/>
        </w:rPr>
      </w:pPr>
      <w:bookmarkStart w:id="72" w:name="_Toc183313095"/>
      <w:bookmarkStart w:id="73" w:name="_Toc195002452"/>
      <w:bookmarkStart w:id="74" w:name="_Toc263688548"/>
      <w:bookmarkStart w:id="75" w:name="_Toc263752539"/>
      <w:bookmarkStart w:id="76" w:name="_Toc263752696"/>
      <w:bookmarkStart w:id="77" w:name="_Toc263756070"/>
      <w:bookmarkStart w:id="78" w:name="_Toc263842193"/>
      <w:bookmarkStart w:id="79" w:name="_Toc335826126"/>
      <w:bookmarkStart w:id="80" w:name="_Toc479159544"/>
      <w:bookmarkStart w:id="81" w:name="_Toc520963001"/>
      <w:bookmarkStart w:id="82" w:name="_Toc520970145"/>
      <w:bookmarkStart w:id="83" w:name="_Toc520971291"/>
      <w:bookmarkStart w:id="84" w:name="_Toc523818935"/>
      <w:bookmarkStart w:id="85" w:name="_Toc1469863"/>
      <w:bookmarkStart w:id="86" w:name="_Toc3281928"/>
      <w:bookmarkStart w:id="87" w:name="_Toc6340185"/>
      <w:bookmarkStart w:id="88" w:name="_Toc6525265"/>
      <w:bookmarkStart w:id="89" w:name="_Toc35546385"/>
      <w:r w:rsidRPr="0082580C">
        <w:rPr>
          <w:caps/>
          <w:szCs w:val="24"/>
        </w:rPr>
        <w:lastRenderedPageBreak/>
        <w:t>Table of Contents</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sdt>
      <w:sdtPr>
        <w:rPr>
          <w:b w:val="0"/>
          <w:bCs w:val="0"/>
          <w:caps w:val="0"/>
          <w:sz w:val="24"/>
          <w:szCs w:val="24"/>
        </w:rPr>
        <w:id w:val="-1307397954"/>
        <w:docPartObj>
          <w:docPartGallery w:val="Table of Contents"/>
          <w:docPartUnique/>
        </w:docPartObj>
      </w:sdtPr>
      <w:sdtEndPr>
        <w:rPr>
          <w:noProof/>
        </w:rPr>
      </w:sdtEndPr>
      <w:sdtContent>
        <w:p w14:paraId="57CA69F6" w14:textId="162B5FCC" w:rsidR="008A77F9" w:rsidRDefault="006262AB">
          <w:pPr>
            <w:pStyle w:val="TOC1"/>
            <w:rPr>
              <w:rFonts w:asciiTheme="minorHAnsi" w:eastAsiaTheme="minorEastAsia" w:hAnsiTheme="minorHAnsi" w:cstheme="minorBidi"/>
              <w:b w:val="0"/>
              <w:bCs w:val="0"/>
              <w:caps w:val="0"/>
              <w:noProof/>
              <w:sz w:val="22"/>
              <w:szCs w:val="22"/>
            </w:rPr>
          </w:pPr>
          <w:r w:rsidRPr="0082580C">
            <w:rPr>
              <w:sz w:val="24"/>
              <w:szCs w:val="24"/>
            </w:rPr>
            <w:fldChar w:fldCharType="begin"/>
          </w:r>
          <w:r w:rsidRPr="0082580C">
            <w:rPr>
              <w:sz w:val="24"/>
              <w:szCs w:val="24"/>
            </w:rPr>
            <w:instrText xml:space="preserve"> TOC \o "1-3" \h \z \u </w:instrText>
          </w:r>
          <w:r w:rsidRPr="0082580C">
            <w:rPr>
              <w:sz w:val="24"/>
              <w:szCs w:val="24"/>
            </w:rPr>
            <w:fldChar w:fldCharType="separate"/>
          </w:r>
          <w:hyperlink w:anchor="_Toc35546386" w:history="1">
            <w:r w:rsidR="008A77F9" w:rsidRPr="00A45CB5">
              <w:rPr>
                <w:rStyle w:val="Hyperlink"/>
                <w:noProof/>
              </w:rPr>
              <w:t>1.</w:t>
            </w:r>
            <w:r w:rsidR="008A77F9">
              <w:rPr>
                <w:rFonts w:asciiTheme="minorHAnsi" w:eastAsiaTheme="minorEastAsia" w:hAnsiTheme="minorHAnsi" w:cstheme="minorBidi"/>
                <w:b w:val="0"/>
                <w:bCs w:val="0"/>
                <w:caps w:val="0"/>
                <w:noProof/>
                <w:sz w:val="22"/>
                <w:szCs w:val="22"/>
              </w:rPr>
              <w:tab/>
            </w:r>
            <w:r w:rsidR="008A77F9" w:rsidRPr="00A45CB5">
              <w:rPr>
                <w:rStyle w:val="Hyperlink"/>
                <w:noProof/>
              </w:rPr>
              <w:t>INTRODUCTION AND OVERVIEW</w:t>
            </w:r>
            <w:r w:rsidR="008A77F9">
              <w:rPr>
                <w:noProof/>
                <w:webHidden/>
              </w:rPr>
              <w:tab/>
            </w:r>
            <w:r w:rsidR="008A77F9">
              <w:rPr>
                <w:noProof/>
                <w:webHidden/>
              </w:rPr>
              <w:fldChar w:fldCharType="begin"/>
            </w:r>
            <w:r w:rsidR="008A77F9">
              <w:rPr>
                <w:noProof/>
                <w:webHidden/>
              </w:rPr>
              <w:instrText xml:space="preserve"> PAGEREF _Toc35546386 \h </w:instrText>
            </w:r>
            <w:r w:rsidR="008A77F9">
              <w:rPr>
                <w:noProof/>
                <w:webHidden/>
              </w:rPr>
            </w:r>
            <w:r w:rsidR="008A77F9">
              <w:rPr>
                <w:noProof/>
                <w:webHidden/>
              </w:rPr>
              <w:fldChar w:fldCharType="separate"/>
            </w:r>
            <w:r w:rsidR="008A77F9">
              <w:rPr>
                <w:noProof/>
                <w:webHidden/>
              </w:rPr>
              <w:t>4</w:t>
            </w:r>
            <w:r w:rsidR="008A77F9">
              <w:rPr>
                <w:noProof/>
                <w:webHidden/>
              </w:rPr>
              <w:fldChar w:fldCharType="end"/>
            </w:r>
          </w:hyperlink>
        </w:p>
        <w:p w14:paraId="0B4FE3ED" w14:textId="62F1717F" w:rsidR="008A77F9" w:rsidRDefault="008A77F9">
          <w:pPr>
            <w:pStyle w:val="TOC2"/>
            <w:rPr>
              <w:rFonts w:asciiTheme="minorHAnsi" w:eastAsiaTheme="minorEastAsia" w:hAnsiTheme="minorHAnsi" w:cstheme="minorBidi"/>
              <w:b w:val="0"/>
              <w:bCs w:val="0"/>
              <w:caps w:val="0"/>
              <w:noProof/>
              <w:sz w:val="22"/>
              <w:szCs w:val="22"/>
            </w:rPr>
          </w:pPr>
          <w:hyperlink w:anchor="_Toc35546387" w:history="1">
            <w:r w:rsidRPr="00A45CB5">
              <w:rPr>
                <w:rStyle w:val="Hyperlink"/>
                <w:noProof/>
              </w:rPr>
              <w:t>1.1</w:t>
            </w:r>
            <w:r>
              <w:rPr>
                <w:rFonts w:asciiTheme="minorHAnsi" w:eastAsiaTheme="minorEastAsia" w:hAnsiTheme="minorHAnsi" w:cstheme="minorBidi"/>
                <w:b w:val="0"/>
                <w:bCs w:val="0"/>
                <w:caps w:val="0"/>
                <w:noProof/>
                <w:sz w:val="22"/>
                <w:szCs w:val="22"/>
              </w:rPr>
              <w:tab/>
            </w:r>
            <w:r w:rsidRPr="00A45CB5">
              <w:rPr>
                <w:rStyle w:val="Hyperlink"/>
                <w:noProof/>
              </w:rPr>
              <w:t>SCHEDULE:</w:t>
            </w:r>
            <w:r>
              <w:rPr>
                <w:noProof/>
                <w:webHidden/>
              </w:rPr>
              <w:tab/>
            </w:r>
            <w:r>
              <w:rPr>
                <w:noProof/>
                <w:webHidden/>
              </w:rPr>
              <w:fldChar w:fldCharType="begin"/>
            </w:r>
            <w:r>
              <w:rPr>
                <w:noProof/>
                <w:webHidden/>
              </w:rPr>
              <w:instrText xml:space="preserve"> PAGEREF _Toc35546387 \h </w:instrText>
            </w:r>
            <w:r>
              <w:rPr>
                <w:noProof/>
                <w:webHidden/>
              </w:rPr>
            </w:r>
            <w:r>
              <w:rPr>
                <w:noProof/>
                <w:webHidden/>
              </w:rPr>
              <w:fldChar w:fldCharType="separate"/>
            </w:r>
            <w:r>
              <w:rPr>
                <w:noProof/>
                <w:webHidden/>
              </w:rPr>
              <w:t>4</w:t>
            </w:r>
            <w:r>
              <w:rPr>
                <w:noProof/>
                <w:webHidden/>
              </w:rPr>
              <w:fldChar w:fldCharType="end"/>
            </w:r>
          </w:hyperlink>
        </w:p>
        <w:p w14:paraId="12E7C19C" w14:textId="5948713D" w:rsidR="008A77F9" w:rsidRDefault="008A77F9">
          <w:pPr>
            <w:pStyle w:val="TOC1"/>
            <w:rPr>
              <w:rFonts w:asciiTheme="minorHAnsi" w:eastAsiaTheme="minorEastAsia" w:hAnsiTheme="minorHAnsi" w:cstheme="minorBidi"/>
              <w:b w:val="0"/>
              <w:bCs w:val="0"/>
              <w:caps w:val="0"/>
              <w:noProof/>
              <w:sz w:val="22"/>
              <w:szCs w:val="22"/>
            </w:rPr>
          </w:pPr>
          <w:hyperlink w:anchor="_Toc35546388" w:history="1">
            <w:r w:rsidRPr="00A45CB5">
              <w:rPr>
                <w:rStyle w:val="Hyperlink"/>
                <w:noProof/>
              </w:rPr>
              <w:t>2.</w:t>
            </w:r>
            <w:r>
              <w:rPr>
                <w:rFonts w:asciiTheme="minorHAnsi" w:eastAsiaTheme="minorEastAsia" w:hAnsiTheme="minorHAnsi" w:cstheme="minorBidi"/>
                <w:b w:val="0"/>
                <w:bCs w:val="0"/>
                <w:caps w:val="0"/>
                <w:noProof/>
                <w:sz w:val="22"/>
                <w:szCs w:val="22"/>
              </w:rPr>
              <w:tab/>
            </w:r>
            <w:r w:rsidRPr="00A45CB5">
              <w:rPr>
                <w:rStyle w:val="Hyperlink"/>
                <w:noProof/>
              </w:rPr>
              <w:t>SCOPE OF WORK:</w:t>
            </w:r>
            <w:r>
              <w:rPr>
                <w:noProof/>
                <w:webHidden/>
              </w:rPr>
              <w:tab/>
            </w:r>
            <w:r>
              <w:rPr>
                <w:noProof/>
                <w:webHidden/>
              </w:rPr>
              <w:fldChar w:fldCharType="begin"/>
            </w:r>
            <w:r>
              <w:rPr>
                <w:noProof/>
                <w:webHidden/>
              </w:rPr>
              <w:instrText xml:space="preserve"> PAGEREF _Toc35546388 \h </w:instrText>
            </w:r>
            <w:r>
              <w:rPr>
                <w:noProof/>
                <w:webHidden/>
              </w:rPr>
            </w:r>
            <w:r>
              <w:rPr>
                <w:noProof/>
                <w:webHidden/>
              </w:rPr>
              <w:fldChar w:fldCharType="separate"/>
            </w:r>
            <w:r>
              <w:rPr>
                <w:noProof/>
                <w:webHidden/>
              </w:rPr>
              <w:t>4</w:t>
            </w:r>
            <w:r>
              <w:rPr>
                <w:noProof/>
                <w:webHidden/>
              </w:rPr>
              <w:fldChar w:fldCharType="end"/>
            </w:r>
          </w:hyperlink>
        </w:p>
        <w:p w14:paraId="5FFB2E39" w14:textId="224AB722" w:rsidR="008A77F9" w:rsidRDefault="008A77F9">
          <w:pPr>
            <w:pStyle w:val="TOC2"/>
            <w:rPr>
              <w:rFonts w:asciiTheme="minorHAnsi" w:eastAsiaTheme="minorEastAsia" w:hAnsiTheme="minorHAnsi" w:cstheme="minorBidi"/>
              <w:b w:val="0"/>
              <w:bCs w:val="0"/>
              <w:caps w:val="0"/>
              <w:noProof/>
              <w:sz w:val="22"/>
              <w:szCs w:val="22"/>
            </w:rPr>
          </w:pPr>
          <w:hyperlink w:anchor="_Toc35546389" w:history="1">
            <w:r w:rsidRPr="00A45CB5">
              <w:rPr>
                <w:rStyle w:val="Hyperlink"/>
                <w:noProof/>
              </w:rPr>
              <w:t>2.1</w:t>
            </w:r>
            <w:r>
              <w:rPr>
                <w:rFonts w:asciiTheme="minorHAnsi" w:eastAsiaTheme="minorEastAsia" w:hAnsiTheme="minorHAnsi" w:cstheme="minorBidi"/>
                <w:b w:val="0"/>
                <w:bCs w:val="0"/>
                <w:caps w:val="0"/>
                <w:noProof/>
                <w:sz w:val="22"/>
                <w:szCs w:val="22"/>
              </w:rPr>
              <w:tab/>
            </w:r>
            <w:r w:rsidRPr="00A45CB5">
              <w:rPr>
                <w:rStyle w:val="Hyperlink"/>
                <w:noProof/>
              </w:rPr>
              <w:t>Task 1: Project management</w:t>
            </w:r>
            <w:r>
              <w:rPr>
                <w:noProof/>
                <w:webHidden/>
              </w:rPr>
              <w:tab/>
            </w:r>
            <w:r>
              <w:rPr>
                <w:noProof/>
                <w:webHidden/>
              </w:rPr>
              <w:fldChar w:fldCharType="begin"/>
            </w:r>
            <w:r>
              <w:rPr>
                <w:noProof/>
                <w:webHidden/>
              </w:rPr>
              <w:instrText xml:space="preserve"> PAGEREF _Toc35546389 \h </w:instrText>
            </w:r>
            <w:r>
              <w:rPr>
                <w:noProof/>
                <w:webHidden/>
              </w:rPr>
            </w:r>
            <w:r>
              <w:rPr>
                <w:noProof/>
                <w:webHidden/>
              </w:rPr>
              <w:fldChar w:fldCharType="separate"/>
            </w:r>
            <w:r>
              <w:rPr>
                <w:noProof/>
                <w:webHidden/>
              </w:rPr>
              <w:t>5</w:t>
            </w:r>
            <w:r>
              <w:rPr>
                <w:noProof/>
                <w:webHidden/>
              </w:rPr>
              <w:fldChar w:fldCharType="end"/>
            </w:r>
          </w:hyperlink>
        </w:p>
        <w:p w14:paraId="42293585" w14:textId="44D33172" w:rsidR="008A77F9" w:rsidRDefault="008A77F9">
          <w:pPr>
            <w:pStyle w:val="TOC3"/>
            <w:rPr>
              <w:rFonts w:asciiTheme="minorHAnsi" w:eastAsiaTheme="minorEastAsia" w:hAnsiTheme="minorHAnsi" w:cstheme="minorBidi"/>
              <w:b w:val="0"/>
              <w:iCs w:val="0"/>
              <w:sz w:val="22"/>
              <w:szCs w:val="22"/>
            </w:rPr>
          </w:pPr>
          <w:hyperlink w:anchor="_Toc35546390" w:history="1">
            <w:r w:rsidRPr="00A45CB5">
              <w:rPr>
                <w:rStyle w:val="Hyperlink"/>
              </w:rPr>
              <w:t>2.1.1</w:t>
            </w:r>
            <w:r>
              <w:rPr>
                <w:rFonts w:asciiTheme="minorHAnsi" w:eastAsiaTheme="minorEastAsia" w:hAnsiTheme="minorHAnsi" w:cstheme="minorBidi"/>
                <w:b w:val="0"/>
                <w:iCs w:val="0"/>
                <w:sz w:val="22"/>
                <w:szCs w:val="22"/>
              </w:rPr>
              <w:tab/>
            </w:r>
            <w:r w:rsidRPr="00A45CB5">
              <w:rPr>
                <w:rStyle w:val="Hyperlink"/>
              </w:rPr>
              <w:t>Subtask: Project Management</w:t>
            </w:r>
            <w:r>
              <w:rPr>
                <w:webHidden/>
              </w:rPr>
              <w:tab/>
            </w:r>
            <w:r>
              <w:rPr>
                <w:webHidden/>
              </w:rPr>
              <w:fldChar w:fldCharType="begin"/>
            </w:r>
            <w:r>
              <w:rPr>
                <w:webHidden/>
              </w:rPr>
              <w:instrText xml:space="preserve"> PAGEREF _Toc35546390 \h </w:instrText>
            </w:r>
            <w:r>
              <w:rPr>
                <w:webHidden/>
              </w:rPr>
            </w:r>
            <w:r>
              <w:rPr>
                <w:webHidden/>
              </w:rPr>
              <w:fldChar w:fldCharType="separate"/>
            </w:r>
            <w:r>
              <w:rPr>
                <w:webHidden/>
              </w:rPr>
              <w:t>5</w:t>
            </w:r>
            <w:r>
              <w:rPr>
                <w:webHidden/>
              </w:rPr>
              <w:fldChar w:fldCharType="end"/>
            </w:r>
          </w:hyperlink>
        </w:p>
        <w:p w14:paraId="41F70FF9" w14:textId="35D1A9A7" w:rsidR="008A77F9" w:rsidRDefault="008A77F9">
          <w:pPr>
            <w:pStyle w:val="TOC3"/>
            <w:rPr>
              <w:rFonts w:asciiTheme="minorHAnsi" w:eastAsiaTheme="minorEastAsia" w:hAnsiTheme="minorHAnsi" w:cstheme="minorBidi"/>
              <w:b w:val="0"/>
              <w:iCs w:val="0"/>
              <w:sz w:val="22"/>
              <w:szCs w:val="22"/>
            </w:rPr>
          </w:pPr>
          <w:hyperlink w:anchor="_Toc35546391" w:history="1">
            <w:r w:rsidRPr="00A45CB5">
              <w:rPr>
                <w:rStyle w:val="Hyperlink"/>
              </w:rPr>
              <w:t>2.1.2</w:t>
            </w:r>
            <w:r>
              <w:rPr>
                <w:rFonts w:asciiTheme="minorHAnsi" w:eastAsiaTheme="minorEastAsia" w:hAnsiTheme="minorHAnsi" w:cstheme="minorBidi"/>
                <w:b w:val="0"/>
                <w:iCs w:val="0"/>
                <w:sz w:val="22"/>
                <w:szCs w:val="22"/>
              </w:rPr>
              <w:tab/>
            </w:r>
            <w:r w:rsidRPr="00A45CB5">
              <w:rPr>
                <w:rStyle w:val="Hyperlink"/>
              </w:rPr>
              <w:t>Subtask: Workplan Management</w:t>
            </w:r>
            <w:r>
              <w:rPr>
                <w:webHidden/>
              </w:rPr>
              <w:tab/>
            </w:r>
            <w:r>
              <w:rPr>
                <w:webHidden/>
              </w:rPr>
              <w:fldChar w:fldCharType="begin"/>
            </w:r>
            <w:r>
              <w:rPr>
                <w:webHidden/>
              </w:rPr>
              <w:instrText xml:space="preserve"> PAGEREF _Toc35546391 \h </w:instrText>
            </w:r>
            <w:r>
              <w:rPr>
                <w:webHidden/>
              </w:rPr>
            </w:r>
            <w:r>
              <w:rPr>
                <w:webHidden/>
              </w:rPr>
              <w:fldChar w:fldCharType="separate"/>
            </w:r>
            <w:r>
              <w:rPr>
                <w:webHidden/>
              </w:rPr>
              <w:t>5</w:t>
            </w:r>
            <w:r>
              <w:rPr>
                <w:webHidden/>
              </w:rPr>
              <w:fldChar w:fldCharType="end"/>
            </w:r>
          </w:hyperlink>
        </w:p>
        <w:p w14:paraId="3E2CA96F" w14:textId="3F4C0A92" w:rsidR="008A77F9" w:rsidRDefault="008A77F9">
          <w:pPr>
            <w:pStyle w:val="TOC3"/>
            <w:rPr>
              <w:rFonts w:asciiTheme="minorHAnsi" w:eastAsiaTheme="minorEastAsia" w:hAnsiTheme="minorHAnsi" w:cstheme="minorBidi"/>
              <w:b w:val="0"/>
              <w:iCs w:val="0"/>
              <w:sz w:val="22"/>
              <w:szCs w:val="22"/>
            </w:rPr>
          </w:pPr>
          <w:hyperlink w:anchor="_Toc35546392" w:history="1">
            <w:r w:rsidRPr="00A45CB5">
              <w:rPr>
                <w:rStyle w:val="Hyperlink"/>
              </w:rPr>
              <w:t>2.1.3</w:t>
            </w:r>
            <w:r>
              <w:rPr>
                <w:rFonts w:asciiTheme="minorHAnsi" w:eastAsiaTheme="minorEastAsia" w:hAnsiTheme="minorHAnsi" w:cstheme="minorBidi"/>
                <w:b w:val="0"/>
                <w:iCs w:val="0"/>
                <w:sz w:val="22"/>
                <w:szCs w:val="22"/>
              </w:rPr>
              <w:tab/>
            </w:r>
            <w:r w:rsidRPr="00A45CB5">
              <w:rPr>
                <w:rStyle w:val="Hyperlink"/>
              </w:rPr>
              <w:t>Subtask: Financial Management</w:t>
            </w:r>
            <w:r>
              <w:rPr>
                <w:webHidden/>
              </w:rPr>
              <w:tab/>
            </w:r>
            <w:r>
              <w:rPr>
                <w:webHidden/>
              </w:rPr>
              <w:fldChar w:fldCharType="begin"/>
            </w:r>
            <w:r>
              <w:rPr>
                <w:webHidden/>
              </w:rPr>
              <w:instrText xml:space="preserve"> PAGEREF _Toc35546392 \h </w:instrText>
            </w:r>
            <w:r>
              <w:rPr>
                <w:webHidden/>
              </w:rPr>
            </w:r>
            <w:r>
              <w:rPr>
                <w:webHidden/>
              </w:rPr>
              <w:fldChar w:fldCharType="separate"/>
            </w:r>
            <w:r>
              <w:rPr>
                <w:webHidden/>
              </w:rPr>
              <w:t>6</w:t>
            </w:r>
            <w:r>
              <w:rPr>
                <w:webHidden/>
              </w:rPr>
              <w:fldChar w:fldCharType="end"/>
            </w:r>
          </w:hyperlink>
        </w:p>
        <w:p w14:paraId="526CE954" w14:textId="1C210E2E" w:rsidR="008A77F9" w:rsidRDefault="008A77F9">
          <w:pPr>
            <w:pStyle w:val="TOC2"/>
            <w:rPr>
              <w:rFonts w:asciiTheme="minorHAnsi" w:eastAsiaTheme="minorEastAsia" w:hAnsiTheme="minorHAnsi" w:cstheme="minorBidi"/>
              <w:b w:val="0"/>
              <w:bCs w:val="0"/>
              <w:caps w:val="0"/>
              <w:noProof/>
              <w:sz w:val="22"/>
              <w:szCs w:val="22"/>
            </w:rPr>
          </w:pPr>
          <w:hyperlink w:anchor="_Toc35546393" w:history="1">
            <w:r w:rsidRPr="00A45CB5">
              <w:rPr>
                <w:rStyle w:val="Hyperlink"/>
                <w:noProof/>
              </w:rPr>
              <w:t>2.2</w:t>
            </w:r>
            <w:r>
              <w:rPr>
                <w:rFonts w:asciiTheme="minorHAnsi" w:eastAsiaTheme="minorEastAsia" w:hAnsiTheme="minorHAnsi" w:cstheme="minorBidi"/>
                <w:b w:val="0"/>
                <w:bCs w:val="0"/>
                <w:caps w:val="0"/>
                <w:noProof/>
                <w:sz w:val="22"/>
                <w:szCs w:val="22"/>
              </w:rPr>
              <w:tab/>
            </w:r>
            <w:r w:rsidRPr="00A45CB5">
              <w:rPr>
                <w:rStyle w:val="Hyperlink"/>
                <w:noProof/>
              </w:rPr>
              <w:t>TASK 2:  NETWORK:</w:t>
            </w:r>
            <w:r>
              <w:rPr>
                <w:noProof/>
                <w:webHidden/>
              </w:rPr>
              <w:tab/>
            </w:r>
            <w:r>
              <w:rPr>
                <w:noProof/>
                <w:webHidden/>
              </w:rPr>
              <w:fldChar w:fldCharType="begin"/>
            </w:r>
            <w:r>
              <w:rPr>
                <w:noProof/>
                <w:webHidden/>
              </w:rPr>
              <w:instrText xml:space="preserve"> PAGEREF _Toc35546393 \h </w:instrText>
            </w:r>
            <w:r>
              <w:rPr>
                <w:noProof/>
                <w:webHidden/>
              </w:rPr>
            </w:r>
            <w:r>
              <w:rPr>
                <w:noProof/>
                <w:webHidden/>
              </w:rPr>
              <w:fldChar w:fldCharType="separate"/>
            </w:r>
            <w:r>
              <w:rPr>
                <w:noProof/>
                <w:webHidden/>
              </w:rPr>
              <w:t>6</w:t>
            </w:r>
            <w:r>
              <w:rPr>
                <w:noProof/>
                <w:webHidden/>
              </w:rPr>
              <w:fldChar w:fldCharType="end"/>
            </w:r>
          </w:hyperlink>
        </w:p>
        <w:p w14:paraId="37402BD6" w14:textId="76116B6D" w:rsidR="008A77F9" w:rsidRDefault="008A77F9">
          <w:pPr>
            <w:pStyle w:val="TOC3"/>
            <w:rPr>
              <w:rFonts w:asciiTheme="minorHAnsi" w:eastAsiaTheme="minorEastAsia" w:hAnsiTheme="minorHAnsi" w:cstheme="minorBidi"/>
              <w:b w:val="0"/>
              <w:iCs w:val="0"/>
              <w:sz w:val="22"/>
              <w:szCs w:val="22"/>
            </w:rPr>
          </w:pPr>
          <w:hyperlink w:anchor="_Toc35546394" w:history="1">
            <w:r w:rsidRPr="00A45CB5">
              <w:rPr>
                <w:rStyle w:val="Hyperlink"/>
              </w:rPr>
              <w:t>2.2.1</w:t>
            </w:r>
            <w:r>
              <w:rPr>
                <w:rFonts w:asciiTheme="minorHAnsi" w:eastAsiaTheme="minorEastAsia" w:hAnsiTheme="minorHAnsi" w:cstheme="minorBidi"/>
                <w:b w:val="0"/>
                <w:iCs w:val="0"/>
                <w:sz w:val="22"/>
                <w:szCs w:val="22"/>
              </w:rPr>
              <w:tab/>
            </w:r>
            <w:r w:rsidRPr="00A45CB5">
              <w:rPr>
                <w:rStyle w:val="Hyperlink"/>
              </w:rPr>
              <w:t>Subtask: Upgrade Networks</w:t>
            </w:r>
            <w:r>
              <w:rPr>
                <w:webHidden/>
              </w:rPr>
              <w:tab/>
            </w:r>
            <w:r>
              <w:rPr>
                <w:webHidden/>
              </w:rPr>
              <w:fldChar w:fldCharType="begin"/>
            </w:r>
            <w:r>
              <w:rPr>
                <w:webHidden/>
              </w:rPr>
              <w:instrText xml:space="preserve"> PAGEREF _Toc35546394 \h </w:instrText>
            </w:r>
            <w:r>
              <w:rPr>
                <w:webHidden/>
              </w:rPr>
            </w:r>
            <w:r>
              <w:rPr>
                <w:webHidden/>
              </w:rPr>
              <w:fldChar w:fldCharType="separate"/>
            </w:r>
            <w:r>
              <w:rPr>
                <w:webHidden/>
              </w:rPr>
              <w:t>6</w:t>
            </w:r>
            <w:r>
              <w:rPr>
                <w:webHidden/>
              </w:rPr>
              <w:fldChar w:fldCharType="end"/>
            </w:r>
          </w:hyperlink>
        </w:p>
        <w:p w14:paraId="33DE6EEF" w14:textId="5D1FCF51" w:rsidR="008A77F9" w:rsidRDefault="008A77F9">
          <w:pPr>
            <w:pStyle w:val="TOC3"/>
            <w:rPr>
              <w:rFonts w:asciiTheme="minorHAnsi" w:eastAsiaTheme="minorEastAsia" w:hAnsiTheme="minorHAnsi" w:cstheme="minorBidi"/>
              <w:b w:val="0"/>
              <w:iCs w:val="0"/>
              <w:sz w:val="22"/>
              <w:szCs w:val="22"/>
            </w:rPr>
          </w:pPr>
          <w:hyperlink w:anchor="_Toc35546395" w:history="1">
            <w:r w:rsidRPr="00A45CB5">
              <w:rPr>
                <w:rStyle w:val="Hyperlink"/>
              </w:rPr>
              <w:t>2.2.2</w:t>
            </w:r>
            <w:r>
              <w:rPr>
                <w:rFonts w:asciiTheme="minorHAnsi" w:eastAsiaTheme="minorEastAsia" w:hAnsiTheme="minorHAnsi" w:cstheme="minorBidi"/>
                <w:b w:val="0"/>
                <w:iCs w:val="0"/>
                <w:sz w:val="22"/>
                <w:szCs w:val="22"/>
              </w:rPr>
              <w:tab/>
            </w:r>
            <w:r w:rsidRPr="00A45CB5">
              <w:rPr>
                <w:rStyle w:val="Hyperlink"/>
              </w:rPr>
              <w:t>Subtask: Partner Connectivity</w:t>
            </w:r>
            <w:r>
              <w:rPr>
                <w:webHidden/>
              </w:rPr>
              <w:tab/>
            </w:r>
            <w:r>
              <w:rPr>
                <w:webHidden/>
              </w:rPr>
              <w:fldChar w:fldCharType="begin"/>
            </w:r>
            <w:r>
              <w:rPr>
                <w:webHidden/>
              </w:rPr>
              <w:instrText xml:space="preserve"> PAGEREF _Toc35546395 \h </w:instrText>
            </w:r>
            <w:r>
              <w:rPr>
                <w:webHidden/>
              </w:rPr>
            </w:r>
            <w:r>
              <w:rPr>
                <w:webHidden/>
              </w:rPr>
              <w:fldChar w:fldCharType="separate"/>
            </w:r>
            <w:r>
              <w:rPr>
                <w:webHidden/>
              </w:rPr>
              <w:t>6</w:t>
            </w:r>
            <w:r>
              <w:rPr>
                <w:webHidden/>
              </w:rPr>
              <w:fldChar w:fldCharType="end"/>
            </w:r>
          </w:hyperlink>
        </w:p>
        <w:p w14:paraId="77529785" w14:textId="38073ED6" w:rsidR="008A77F9" w:rsidRDefault="008A77F9">
          <w:pPr>
            <w:pStyle w:val="TOC3"/>
            <w:rPr>
              <w:rFonts w:asciiTheme="minorHAnsi" w:eastAsiaTheme="minorEastAsia" w:hAnsiTheme="minorHAnsi" w:cstheme="minorBidi"/>
              <w:b w:val="0"/>
              <w:iCs w:val="0"/>
              <w:sz w:val="22"/>
              <w:szCs w:val="22"/>
            </w:rPr>
          </w:pPr>
          <w:hyperlink w:anchor="_Toc35546396" w:history="1">
            <w:r w:rsidRPr="00A45CB5">
              <w:rPr>
                <w:rStyle w:val="Hyperlink"/>
              </w:rPr>
              <w:t>2.2.3</w:t>
            </w:r>
            <w:r>
              <w:rPr>
                <w:rFonts w:asciiTheme="minorHAnsi" w:eastAsiaTheme="minorEastAsia" w:hAnsiTheme="minorHAnsi" w:cstheme="minorBidi"/>
                <w:b w:val="0"/>
                <w:iCs w:val="0"/>
                <w:sz w:val="22"/>
                <w:szCs w:val="22"/>
              </w:rPr>
              <w:tab/>
            </w:r>
            <w:r w:rsidRPr="00A45CB5">
              <w:rPr>
                <w:rStyle w:val="Hyperlink"/>
              </w:rPr>
              <w:t>Subtask: Vendor Management Support</w:t>
            </w:r>
            <w:r>
              <w:rPr>
                <w:webHidden/>
              </w:rPr>
              <w:tab/>
            </w:r>
            <w:r>
              <w:rPr>
                <w:webHidden/>
              </w:rPr>
              <w:fldChar w:fldCharType="begin"/>
            </w:r>
            <w:r>
              <w:rPr>
                <w:webHidden/>
              </w:rPr>
              <w:instrText xml:space="preserve"> PAGEREF _Toc35546396 \h </w:instrText>
            </w:r>
            <w:r>
              <w:rPr>
                <w:webHidden/>
              </w:rPr>
            </w:r>
            <w:r>
              <w:rPr>
                <w:webHidden/>
              </w:rPr>
              <w:fldChar w:fldCharType="separate"/>
            </w:r>
            <w:r>
              <w:rPr>
                <w:webHidden/>
              </w:rPr>
              <w:t>8</w:t>
            </w:r>
            <w:r>
              <w:rPr>
                <w:webHidden/>
              </w:rPr>
              <w:fldChar w:fldCharType="end"/>
            </w:r>
          </w:hyperlink>
        </w:p>
        <w:p w14:paraId="368BBB35" w14:textId="36FB4C5F" w:rsidR="008A77F9" w:rsidRDefault="008A77F9">
          <w:pPr>
            <w:pStyle w:val="TOC2"/>
            <w:rPr>
              <w:rFonts w:asciiTheme="minorHAnsi" w:eastAsiaTheme="minorEastAsia" w:hAnsiTheme="minorHAnsi" w:cstheme="minorBidi"/>
              <w:b w:val="0"/>
              <w:bCs w:val="0"/>
              <w:caps w:val="0"/>
              <w:noProof/>
              <w:sz w:val="22"/>
              <w:szCs w:val="22"/>
            </w:rPr>
          </w:pPr>
          <w:hyperlink w:anchor="_Toc35546397" w:history="1">
            <w:r w:rsidRPr="00A45CB5">
              <w:rPr>
                <w:rStyle w:val="Hyperlink"/>
                <w:noProof/>
              </w:rPr>
              <w:t>2.3</w:t>
            </w:r>
            <w:r>
              <w:rPr>
                <w:rFonts w:asciiTheme="minorHAnsi" w:eastAsiaTheme="minorEastAsia" w:hAnsiTheme="minorHAnsi" w:cstheme="minorBidi"/>
                <w:b w:val="0"/>
                <w:bCs w:val="0"/>
                <w:caps w:val="0"/>
                <w:noProof/>
                <w:sz w:val="22"/>
                <w:szCs w:val="22"/>
              </w:rPr>
              <w:tab/>
            </w:r>
            <w:r w:rsidRPr="00A45CB5">
              <w:rPr>
                <w:rStyle w:val="Hyperlink"/>
                <w:noProof/>
              </w:rPr>
              <w:t>TASK 3:  ENVIRONMENT DEPLOYMENT AND SUPPORT</w:t>
            </w:r>
            <w:r>
              <w:rPr>
                <w:noProof/>
                <w:webHidden/>
              </w:rPr>
              <w:tab/>
            </w:r>
            <w:r>
              <w:rPr>
                <w:noProof/>
                <w:webHidden/>
              </w:rPr>
              <w:fldChar w:fldCharType="begin"/>
            </w:r>
            <w:r>
              <w:rPr>
                <w:noProof/>
                <w:webHidden/>
              </w:rPr>
              <w:instrText xml:space="preserve"> PAGEREF _Toc35546397 \h </w:instrText>
            </w:r>
            <w:r>
              <w:rPr>
                <w:noProof/>
                <w:webHidden/>
              </w:rPr>
            </w:r>
            <w:r>
              <w:rPr>
                <w:noProof/>
                <w:webHidden/>
              </w:rPr>
              <w:fldChar w:fldCharType="separate"/>
            </w:r>
            <w:r>
              <w:rPr>
                <w:noProof/>
                <w:webHidden/>
              </w:rPr>
              <w:t>8</w:t>
            </w:r>
            <w:r>
              <w:rPr>
                <w:noProof/>
                <w:webHidden/>
              </w:rPr>
              <w:fldChar w:fldCharType="end"/>
            </w:r>
          </w:hyperlink>
        </w:p>
        <w:p w14:paraId="2999BDB1" w14:textId="6BFCBE76" w:rsidR="008A77F9" w:rsidRDefault="008A77F9">
          <w:pPr>
            <w:pStyle w:val="TOC3"/>
            <w:rPr>
              <w:rFonts w:asciiTheme="minorHAnsi" w:eastAsiaTheme="minorEastAsia" w:hAnsiTheme="minorHAnsi" w:cstheme="minorBidi"/>
              <w:b w:val="0"/>
              <w:iCs w:val="0"/>
              <w:sz w:val="22"/>
              <w:szCs w:val="22"/>
            </w:rPr>
          </w:pPr>
          <w:hyperlink w:anchor="_Toc35546398" w:history="1">
            <w:r w:rsidRPr="00A45CB5">
              <w:rPr>
                <w:rStyle w:val="Hyperlink"/>
              </w:rPr>
              <w:t>2.3.1</w:t>
            </w:r>
            <w:r>
              <w:rPr>
                <w:rFonts w:asciiTheme="minorHAnsi" w:eastAsiaTheme="minorEastAsia" w:hAnsiTheme="minorHAnsi" w:cstheme="minorBidi"/>
                <w:b w:val="0"/>
                <w:iCs w:val="0"/>
                <w:sz w:val="22"/>
                <w:szCs w:val="22"/>
              </w:rPr>
              <w:tab/>
            </w:r>
            <w:r w:rsidRPr="00A45CB5">
              <w:rPr>
                <w:rStyle w:val="Hyperlink"/>
              </w:rPr>
              <w:t>Subtask: Plan and Coordinate Environment Usage</w:t>
            </w:r>
            <w:r>
              <w:rPr>
                <w:webHidden/>
              </w:rPr>
              <w:tab/>
            </w:r>
            <w:r>
              <w:rPr>
                <w:webHidden/>
              </w:rPr>
              <w:fldChar w:fldCharType="begin"/>
            </w:r>
            <w:r>
              <w:rPr>
                <w:webHidden/>
              </w:rPr>
              <w:instrText xml:space="preserve"> PAGEREF _Toc35546398 \h </w:instrText>
            </w:r>
            <w:r>
              <w:rPr>
                <w:webHidden/>
              </w:rPr>
            </w:r>
            <w:r>
              <w:rPr>
                <w:webHidden/>
              </w:rPr>
              <w:fldChar w:fldCharType="separate"/>
            </w:r>
            <w:r>
              <w:rPr>
                <w:webHidden/>
              </w:rPr>
              <w:t>9</w:t>
            </w:r>
            <w:r>
              <w:rPr>
                <w:webHidden/>
              </w:rPr>
              <w:fldChar w:fldCharType="end"/>
            </w:r>
          </w:hyperlink>
        </w:p>
        <w:p w14:paraId="0A0EF630" w14:textId="46942448" w:rsidR="008A77F9" w:rsidRDefault="008A77F9">
          <w:pPr>
            <w:pStyle w:val="TOC3"/>
            <w:rPr>
              <w:rFonts w:asciiTheme="minorHAnsi" w:eastAsiaTheme="minorEastAsia" w:hAnsiTheme="minorHAnsi" w:cstheme="minorBidi"/>
              <w:b w:val="0"/>
              <w:iCs w:val="0"/>
              <w:sz w:val="22"/>
              <w:szCs w:val="22"/>
            </w:rPr>
          </w:pPr>
          <w:hyperlink w:anchor="_Toc35546399" w:history="1">
            <w:r w:rsidRPr="00A45CB5">
              <w:rPr>
                <w:rStyle w:val="Hyperlink"/>
              </w:rPr>
              <w:t>2.3.2</w:t>
            </w:r>
            <w:r>
              <w:rPr>
                <w:rFonts w:asciiTheme="minorHAnsi" w:eastAsiaTheme="minorEastAsia" w:hAnsiTheme="minorHAnsi" w:cstheme="minorBidi"/>
                <w:b w:val="0"/>
                <w:iCs w:val="0"/>
                <w:sz w:val="22"/>
                <w:szCs w:val="22"/>
              </w:rPr>
              <w:tab/>
            </w:r>
            <w:r w:rsidRPr="00A45CB5">
              <w:rPr>
                <w:rStyle w:val="Hyperlink"/>
              </w:rPr>
              <w:t>Subtask: Environment Deployment</w:t>
            </w:r>
            <w:r>
              <w:rPr>
                <w:webHidden/>
              </w:rPr>
              <w:tab/>
            </w:r>
            <w:r>
              <w:rPr>
                <w:webHidden/>
              </w:rPr>
              <w:fldChar w:fldCharType="begin"/>
            </w:r>
            <w:r>
              <w:rPr>
                <w:webHidden/>
              </w:rPr>
              <w:instrText xml:space="preserve"> PAGEREF _Toc35546399 \h </w:instrText>
            </w:r>
            <w:r>
              <w:rPr>
                <w:webHidden/>
              </w:rPr>
            </w:r>
            <w:r>
              <w:rPr>
                <w:webHidden/>
              </w:rPr>
              <w:fldChar w:fldCharType="separate"/>
            </w:r>
            <w:r>
              <w:rPr>
                <w:webHidden/>
              </w:rPr>
              <w:t>9</w:t>
            </w:r>
            <w:r>
              <w:rPr>
                <w:webHidden/>
              </w:rPr>
              <w:fldChar w:fldCharType="end"/>
            </w:r>
          </w:hyperlink>
        </w:p>
        <w:p w14:paraId="7B073C77" w14:textId="5B7643C5" w:rsidR="008A77F9" w:rsidRDefault="008A77F9">
          <w:pPr>
            <w:pStyle w:val="TOC3"/>
            <w:rPr>
              <w:rFonts w:asciiTheme="minorHAnsi" w:eastAsiaTheme="minorEastAsia" w:hAnsiTheme="minorHAnsi" w:cstheme="minorBidi"/>
              <w:b w:val="0"/>
              <w:iCs w:val="0"/>
              <w:sz w:val="22"/>
              <w:szCs w:val="22"/>
            </w:rPr>
          </w:pPr>
          <w:hyperlink w:anchor="_Toc35546400" w:history="1">
            <w:r w:rsidRPr="00A45CB5">
              <w:rPr>
                <w:rStyle w:val="Hyperlink"/>
              </w:rPr>
              <w:t>2.3.3</w:t>
            </w:r>
            <w:r>
              <w:rPr>
                <w:rFonts w:asciiTheme="minorHAnsi" w:eastAsiaTheme="minorEastAsia" w:hAnsiTheme="minorHAnsi" w:cstheme="minorBidi"/>
                <w:b w:val="0"/>
                <w:iCs w:val="0"/>
                <w:sz w:val="22"/>
                <w:szCs w:val="22"/>
              </w:rPr>
              <w:tab/>
            </w:r>
            <w:r w:rsidRPr="00A45CB5">
              <w:rPr>
                <w:rStyle w:val="Hyperlink"/>
              </w:rPr>
              <w:t>Subtask: Monitor and Support</w:t>
            </w:r>
            <w:r>
              <w:rPr>
                <w:webHidden/>
              </w:rPr>
              <w:tab/>
            </w:r>
            <w:r>
              <w:rPr>
                <w:webHidden/>
              </w:rPr>
              <w:fldChar w:fldCharType="begin"/>
            </w:r>
            <w:r>
              <w:rPr>
                <w:webHidden/>
              </w:rPr>
              <w:instrText xml:space="preserve"> PAGEREF _Toc35546400 \h </w:instrText>
            </w:r>
            <w:r>
              <w:rPr>
                <w:webHidden/>
              </w:rPr>
            </w:r>
            <w:r>
              <w:rPr>
                <w:webHidden/>
              </w:rPr>
              <w:fldChar w:fldCharType="separate"/>
            </w:r>
            <w:r>
              <w:rPr>
                <w:webHidden/>
              </w:rPr>
              <w:t>11</w:t>
            </w:r>
            <w:r>
              <w:rPr>
                <w:webHidden/>
              </w:rPr>
              <w:fldChar w:fldCharType="end"/>
            </w:r>
          </w:hyperlink>
        </w:p>
        <w:p w14:paraId="5FA7A7CD" w14:textId="0DB846B3" w:rsidR="008A77F9" w:rsidRDefault="008A77F9">
          <w:pPr>
            <w:pStyle w:val="TOC2"/>
            <w:rPr>
              <w:rFonts w:asciiTheme="minorHAnsi" w:eastAsiaTheme="minorEastAsia" w:hAnsiTheme="minorHAnsi" w:cstheme="minorBidi"/>
              <w:b w:val="0"/>
              <w:bCs w:val="0"/>
              <w:caps w:val="0"/>
              <w:noProof/>
              <w:sz w:val="22"/>
              <w:szCs w:val="22"/>
            </w:rPr>
          </w:pPr>
          <w:hyperlink w:anchor="_Toc35546401" w:history="1">
            <w:r w:rsidRPr="00A45CB5">
              <w:rPr>
                <w:rStyle w:val="Hyperlink"/>
                <w:noProof/>
              </w:rPr>
              <w:t>2.4</w:t>
            </w:r>
            <w:r>
              <w:rPr>
                <w:rFonts w:asciiTheme="minorHAnsi" w:eastAsiaTheme="minorEastAsia" w:hAnsiTheme="minorHAnsi" w:cstheme="minorBidi"/>
                <w:b w:val="0"/>
                <w:bCs w:val="0"/>
                <w:caps w:val="0"/>
                <w:noProof/>
                <w:sz w:val="22"/>
                <w:szCs w:val="22"/>
              </w:rPr>
              <w:tab/>
            </w:r>
            <w:r w:rsidRPr="00A45CB5">
              <w:rPr>
                <w:rStyle w:val="Hyperlink"/>
                <w:noProof/>
              </w:rPr>
              <w:t>TASK 4:  Application Architecture (Technical Services)</w:t>
            </w:r>
            <w:r>
              <w:rPr>
                <w:noProof/>
                <w:webHidden/>
              </w:rPr>
              <w:tab/>
            </w:r>
            <w:r>
              <w:rPr>
                <w:noProof/>
                <w:webHidden/>
              </w:rPr>
              <w:fldChar w:fldCharType="begin"/>
            </w:r>
            <w:r>
              <w:rPr>
                <w:noProof/>
                <w:webHidden/>
              </w:rPr>
              <w:instrText xml:space="preserve"> PAGEREF _Toc35546401 \h </w:instrText>
            </w:r>
            <w:r>
              <w:rPr>
                <w:noProof/>
                <w:webHidden/>
              </w:rPr>
            </w:r>
            <w:r>
              <w:rPr>
                <w:noProof/>
                <w:webHidden/>
              </w:rPr>
              <w:fldChar w:fldCharType="separate"/>
            </w:r>
            <w:r>
              <w:rPr>
                <w:noProof/>
                <w:webHidden/>
              </w:rPr>
              <w:t>12</w:t>
            </w:r>
            <w:r>
              <w:rPr>
                <w:noProof/>
                <w:webHidden/>
              </w:rPr>
              <w:fldChar w:fldCharType="end"/>
            </w:r>
          </w:hyperlink>
        </w:p>
        <w:p w14:paraId="3DDD4601" w14:textId="60972115" w:rsidR="008A77F9" w:rsidRDefault="008A77F9">
          <w:pPr>
            <w:pStyle w:val="TOC3"/>
            <w:rPr>
              <w:rFonts w:asciiTheme="minorHAnsi" w:eastAsiaTheme="minorEastAsia" w:hAnsiTheme="minorHAnsi" w:cstheme="minorBidi"/>
              <w:b w:val="0"/>
              <w:iCs w:val="0"/>
              <w:sz w:val="22"/>
              <w:szCs w:val="22"/>
            </w:rPr>
          </w:pPr>
          <w:hyperlink w:anchor="_Toc35546402" w:history="1">
            <w:r w:rsidRPr="00A45CB5">
              <w:rPr>
                <w:rStyle w:val="Hyperlink"/>
              </w:rPr>
              <w:t>2.4.1</w:t>
            </w:r>
            <w:r>
              <w:rPr>
                <w:rFonts w:asciiTheme="minorHAnsi" w:eastAsiaTheme="minorEastAsia" w:hAnsiTheme="minorHAnsi" w:cstheme="minorBidi"/>
                <w:b w:val="0"/>
                <w:iCs w:val="0"/>
                <w:sz w:val="22"/>
                <w:szCs w:val="22"/>
              </w:rPr>
              <w:tab/>
            </w:r>
            <w:r w:rsidRPr="00A45CB5">
              <w:rPr>
                <w:rStyle w:val="Hyperlink"/>
              </w:rPr>
              <w:t>Subtask: Backend Technical Services Applications</w:t>
            </w:r>
            <w:r>
              <w:rPr>
                <w:webHidden/>
              </w:rPr>
              <w:tab/>
            </w:r>
            <w:r>
              <w:rPr>
                <w:webHidden/>
              </w:rPr>
              <w:fldChar w:fldCharType="begin"/>
            </w:r>
            <w:r>
              <w:rPr>
                <w:webHidden/>
              </w:rPr>
              <w:instrText xml:space="preserve"> PAGEREF _Toc35546402 \h </w:instrText>
            </w:r>
            <w:r>
              <w:rPr>
                <w:webHidden/>
              </w:rPr>
            </w:r>
            <w:r>
              <w:rPr>
                <w:webHidden/>
              </w:rPr>
              <w:fldChar w:fldCharType="separate"/>
            </w:r>
            <w:r>
              <w:rPr>
                <w:webHidden/>
              </w:rPr>
              <w:t>12</w:t>
            </w:r>
            <w:r>
              <w:rPr>
                <w:webHidden/>
              </w:rPr>
              <w:fldChar w:fldCharType="end"/>
            </w:r>
          </w:hyperlink>
        </w:p>
        <w:p w14:paraId="6CD368BB" w14:textId="73091BD8" w:rsidR="008A77F9" w:rsidRDefault="008A77F9">
          <w:pPr>
            <w:pStyle w:val="TOC3"/>
            <w:rPr>
              <w:rFonts w:asciiTheme="minorHAnsi" w:eastAsiaTheme="minorEastAsia" w:hAnsiTheme="minorHAnsi" w:cstheme="minorBidi"/>
              <w:b w:val="0"/>
              <w:iCs w:val="0"/>
              <w:sz w:val="22"/>
              <w:szCs w:val="22"/>
            </w:rPr>
          </w:pPr>
          <w:hyperlink w:anchor="_Toc35546403" w:history="1">
            <w:r w:rsidRPr="00A45CB5">
              <w:rPr>
                <w:rStyle w:val="Hyperlink"/>
              </w:rPr>
              <w:t>2.4.2</w:t>
            </w:r>
            <w:r>
              <w:rPr>
                <w:rFonts w:asciiTheme="minorHAnsi" w:eastAsiaTheme="minorEastAsia" w:hAnsiTheme="minorHAnsi" w:cstheme="minorBidi"/>
                <w:b w:val="0"/>
                <w:iCs w:val="0"/>
                <w:sz w:val="22"/>
                <w:szCs w:val="22"/>
              </w:rPr>
              <w:tab/>
            </w:r>
            <w:r w:rsidRPr="00A45CB5">
              <w:rPr>
                <w:rStyle w:val="Hyperlink"/>
              </w:rPr>
              <w:t>Subtask: Technical Services Transition</w:t>
            </w:r>
            <w:r>
              <w:rPr>
                <w:webHidden/>
              </w:rPr>
              <w:tab/>
            </w:r>
            <w:r>
              <w:rPr>
                <w:webHidden/>
              </w:rPr>
              <w:fldChar w:fldCharType="begin"/>
            </w:r>
            <w:r>
              <w:rPr>
                <w:webHidden/>
              </w:rPr>
              <w:instrText xml:space="preserve"> PAGEREF _Toc35546403 \h </w:instrText>
            </w:r>
            <w:r>
              <w:rPr>
                <w:webHidden/>
              </w:rPr>
            </w:r>
            <w:r>
              <w:rPr>
                <w:webHidden/>
              </w:rPr>
              <w:fldChar w:fldCharType="separate"/>
            </w:r>
            <w:r>
              <w:rPr>
                <w:webHidden/>
              </w:rPr>
              <w:t>14</w:t>
            </w:r>
            <w:r>
              <w:rPr>
                <w:webHidden/>
              </w:rPr>
              <w:fldChar w:fldCharType="end"/>
            </w:r>
          </w:hyperlink>
        </w:p>
        <w:p w14:paraId="0565BC02" w14:textId="60D340F6" w:rsidR="008A77F9" w:rsidRDefault="008A77F9">
          <w:pPr>
            <w:pStyle w:val="TOC3"/>
            <w:rPr>
              <w:rFonts w:asciiTheme="minorHAnsi" w:eastAsiaTheme="minorEastAsia" w:hAnsiTheme="minorHAnsi" w:cstheme="minorBidi"/>
              <w:b w:val="0"/>
              <w:iCs w:val="0"/>
              <w:sz w:val="22"/>
              <w:szCs w:val="22"/>
            </w:rPr>
          </w:pPr>
          <w:hyperlink w:anchor="_Toc35546404" w:history="1">
            <w:r w:rsidRPr="00A45CB5">
              <w:rPr>
                <w:rStyle w:val="Hyperlink"/>
              </w:rPr>
              <w:t>2.4.3</w:t>
            </w:r>
            <w:r>
              <w:rPr>
                <w:rFonts w:asciiTheme="minorHAnsi" w:eastAsiaTheme="minorEastAsia" w:hAnsiTheme="minorHAnsi" w:cstheme="minorBidi"/>
                <w:b w:val="0"/>
                <w:iCs w:val="0"/>
                <w:sz w:val="22"/>
                <w:szCs w:val="22"/>
              </w:rPr>
              <w:tab/>
            </w:r>
            <w:r w:rsidRPr="00A45CB5">
              <w:rPr>
                <w:rStyle w:val="Hyperlink"/>
              </w:rPr>
              <w:t>Subtask: YBN Transition to AWS</w:t>
            </w:r>
            <w:r>
              <w:rPr>
                <w:webHidden/>
              </w:rPr>
              <w:tab/>
            </w:r>
            <w:r>
              <w:rPr>
                <w:webHidden/>
              </w:rPr>
              <w:fldChar w:fldCharType="begin"/>
            </w:r>
            <w:r>
              <w:rPr>
                <w:webHidden/>
              </w:rPr>
              <w:instrText xml:space="preserve"> PAGEREF _Toc35546404 \h </w:instrText>
            </w:r>
            <w:r>
              <w:rPr>
                <w:webHidden/>
              </w:rPr>
            </w:r>
            <w:r>
              <w:rPr>
                <w:webHidden/>
              </w:rPr>
              <w:fldChar w:fldCharType="separate"/>
            </w:r>
            <w:r>
              <w:rPr>
                <w:webHidden/>
              </w:rPr>
              <w:t>16</w:t>
            </w:r>
            <w:r>
              <w:rPr>
                <w:webHidden/>
              </w:rPr>
              <w:fldChar w:fldCharType="end"/>
            </w:r>
          </w:hyperlink>
        </w:p>
        <w:p w14:paraId="2AEA45C3" w14:textId="3B0E0804" w:rsidR="008A77F9" w:rsidRDefault="008A77F9">
          <w:pPr>
            <w:pStyle w:val="TOC3"/>
            <w:rPr>
              <w:rFonts w:asciiTheme="minorHAnsi" w:eastAsiaTheme="minorEastAsia" w:hAnsiTheme="minorHAnsi" w:cstheme="minorBidi"/>
              <w:b w:val="0"/>
              <w:iCs w:val="0"/>
              <w:sz w:val="22"/>
              <w:szCs w:val="22"/>
            </w:rPr>
          </w:pPr>
          <w:hyperlink w:anchor="_Toc35546405" w:history="1">
            <w:r w:rsidRPr="00A45CB5">
              <w:rPr>
                <w:rStyle w:val="Hyperlink"/>
              </w:rPr>
              <w:t>2.4.4</w:t>
            </w:r>
            <w:r>
              <w:rPr>
                <w:rFonts w:asciiTheme="minorHAnsi" w:eastAsiaTheme="minorEastAsia" w:hAnsiTheme="minorHAnsi" w:cstheme="minorBidi"/>
                <w:b w:val="0"/>
                <w:iCs w:val="0"/>
                <w:sz w:val="22"/>
                <w:szCs w:val="22"/>
              </w:rPr>
              <w:tab/>
            </w:r>
            <w:r w:rsidRPr="00A45CB5">
              <w:rPr>
                <w:rStyle w:val="Hyperlink"/>
              </w:rPr>
              <w:t>Subtask: Database Upgrade</w:t>
            </w:r>
            <w:r>
              <w:rPr>
                <w:webHidden/>
              </w:rPr>
              <w:tab/>
            </w:r>
            <w:r>
              <w:rPr>
                <w:webHidden/>
              </w:rPr>
              <w:fldChar w:fldCharType="begin"/>
            </w:r>
            <w:r>
              <w:rPr>
                <w:webHidden/>
              </w:rPr>
              <w:instrText xml:space="preserve"> PAGEREF _Toc35546405 \h </w:instrText>
            </w:r>
            <w:r>
              <w:rPr>
                <w:webHidden/>
              </w:rPr>
            </w:r>
            <w:r>
              <w:rPr>
                <w:webHidden/>
              </w:rPr>
              <w:fldChar w:fldCharType="separate"/>
            </w:r>
            <w:r>
              <w:rPr>
                <w:webHidden/>
              </w:rPr>
              <w:t>17</w:t>
            </w:r>
            <w:r>
              <w:rPr>
                <w:webHidden/>
              </w:rPr>
              <w:fldChar w:fldCharType="end"/>
            </w:r>
          </w:hyperlink>
        </w:p>
        <w:p w14:paraId="788303AE" w14:textId="52F5EF7D" w:rsidR="008A77F9" w:rsidRDefault="008A77F9">
          <w:pPr>
            <w:pStyle w:val="TOC3"/>
            <w:rPr>
              <w:rFonts w:asciiTheme="minorHAnsi" w:eastAsiaTheme="minorEastAsia" w:hAnsiTheme="minorHAnsi" w:cstheme="minorBidi"/>
              <w:b w:val="0"/>
              <w:iCs w:val="0"/>
              <w:sz w:val="22"/>
              <w:szCs w:val="22"/>
            </w:rPr>
          </w:pPr>
          <w:hyperlink w:anchor="_Toc35546406" w:history="1">
            <w:r w:rsidRPr="00A45CB5">
              <w:rPr>
                <w:rStyle w:val="Hyperlink"/>
              </w:rPr>
              <w:t>2.4.5</w:t>
            </w:r>
            <w:r>
              <w:rPr>
                <w:rFonts w:asciiTheme="minorHAnsi" w:eastAsiaTheme="minorEastAsia" w:hAnsiTheme="minorHAnsi" w:cstheme="minorBidi"/>
                <w:b w:val="0"/>
                <w:iCs w:val="0"/>
                <w:sz w:val="22"/>
                <w:szCs w:val="22"/>
              </w:rPr>
              <w:tab/>
            </w:r>
            <w:r w:rsidRPr="00A45CB5">
              <w:rPr>
                <w:rStyle w:val="Hyperlink"/>
              </w:rPr>
              <w:t>Subtask: Oracle Database High Availability</w:t>
            </w:r>
            <w:r>
              <w:rPr>
                <w:webHidden/>
              </w:rPr>
              <w:tab/>
            </w:r>
            <w:r>
              <w:rPr>
                <w:webHidden/>
              </w:rPr>
              <w:fldChar w:fldCharType="begin"/>
            </w:r>
            <w:r>
              <w:rPr>
                <w:webHidden/>
              </w:rPr>
              <w:instrText xml:space="preserve"> PAGEREF _Toc35546406 \h </w:instrText>
            </w:r>
            <w:r>
              <w:rPr>
                <w:webHidden/>
              </w:rPr>
            </w:r>
            <w:r>
              <w:rPr>
                <w:webHidden/>
              </w:rPr>
              <w:fldChar w:fldCharType="separate"/>
            </w:r>
            <w:r>
              <w:rPr>
                <w:webHidden/>
              </w:rPr>
              <w:t>17</w:t>
            </w:r>
            <w:r>
              <w:rPr>
                <w:webHidden/>
              </w:rPr>
              <w:fldChar w:fldCharType="end"/>
            </w:r>
          </w:hyperlink>
        </w:p>
        <w:p w14:paraId="5531331B" w14:textId="7258AD8E" w:rsidR="008A77F9" w:rsidRDefault="008A77F9">
          <w:pPr>
            <w:pStyle w:val="TOC3"/>
            <w:rPr>
              <w:rFonts w:asciiTheme="minorHAnsi" w:eastAsiaTheme="minorEastAsia" w:hAnsiTheme="minorHAnsi" w:cstheme="minorBidi"/>
              <w:b w:val="0"/>
              <w:iCs w:val="0"/>
              <w:sz w:val="22"/>
              <w:szCs w:val="22"/>
            </w:rPr>
          </w:pPr>
          <w:hyperlink w:anchor="_Toc35546407" w:history="1">
            <w:r w:rsidRPr="00A45CB5">
              <w:rPr>
                <w:rStyle w:val="Hyperlink"/>
              </w:rPr>
              <w:t>2.4.6</w:t>
            </w:r>
            <w:r>
              <w:rPr>
                <w:rFonts w:asciiTheme="minorHAnsi" w:eastAsiaTheme="minorEastAsia" w:hAnsiTheme="minorHAnsi" w:cstheme="minorBidi"/>
                <w:b w:val="0"/>
                <w:iCs w:val="0"/>
                <w:sz w:val="22"/>
                <w:szCs w:val="22"/>
              </w:rPr>
              <w:tab/>
            </w:r>
            <w:r w:rsidRPr="00A45CB5">
              <w:rPr>
                <w:rStyle w:val="Hyperlink"/>
              </w:rPr>
              <w:t>Subtask: LRS Data Migration and Support</w:t>
            </w:r>
            <w:r>
              <w:rPr>
                <w:webHidden/>
              </w:rPr>
              <w:tab/>
            </w:r>
            <w:r>
              <w:rPr>
                <w:webHidden/>
              </w:rPr>
              <w:fldChar w:fldCharType="begin"/>
            </w:r>
            <w:r>
              <w:rPr>
                <w:webHidden/>
              </w:rPr>
              <w:instrText xml:space="preserve"> PAGEREF _Toc35546407 \h </w:instrText>
            </w:r>
            <w:r>
              <w:rPr>
                <w:webHidden/>
              </w:rPr>
            </w:r>
            <w:r>
              <w:rPr>
                <w:webHidden/>
              </w:rPr>
              <w:fldChar w:fldCharType="separate"/>
            </w:r>
            <w:r>
              <w:rPr>
                <w:webHidden/>
              </w:rPr>
              <w:t>17</w:t>
            </w:r>
            <w:r>
              <w:rPr>
                <w:webHidden/>
              </w:rPr>
              <w:fldChar w:fldCharType="end"/>
            </w:r>
          </w:hyperlink>
        </w:p>
        <w:p w14:paraId="5B826740" w14:textId="694F12B1" w:rsidR="008A77F9" w:rsidRDefault="008A77F9">
          <w:pPr>
            <w:pStyle w:val="TOC3"/>
            <w:rPr>
              <w:rFonts w:asciiTheme="minorHAnsi" w:eastAsiaTheme="minorEastAsia" w:hAnsiTheme="minorHAnsi" w:cstheme="minorBidi"/>
              <w:b w:val="0"/>
              <w:iCs w:val="0"/>
              <w:sz w:val="22"/>
              <w:szCs w:val="22"/>
            </w:rPr>
          </w:pPr>
          <w:hyperlink w:anchor="_Toc35546408" w:history="1">
            <w:r w:rsidRPr="00A45CB5">
              <w:rPr>
                <w:rStyle w:val="Hyperlink"/>
              </w:rPr>
              <w:t>2.4.7</w:t>
            </w:r>
            <w:r>
              <w:rPr>
                <w:rFonts w:asciiTheme="minorHAnsi" w:eastAsiaTheme="minorEastAsia" w:hAnsiTheme="minorHAnsi" w:cstheme="minorBidi"/>
                <w:b w:val="0"/>
                <w:iCs w:val="0"/>
                <w:sz w:val="22"/>
                <w:szCs w:val="22"/>
              </w:rPr>
              <w:tab/>
            </w:r>
            <w:r w:rsidRPr="00A45CB5">
              <w:rPr>
                <w:rStyle w:val="Hyperlink"/>
              </w:rPr>
              <w:t>Subtask: Batch Streams Architecture</w:t>
            </w:r>
            <w:r>
              <w:rPr>
                <w:webHidden/>
              </w:rPr>
              <w:tab/>
            </w:r>
            <w:r>
              <w:rPr>
                <w:webHidden/>
              </w:rPr>
              <w:fldChar w:fldCharType="begin"/>
            </w:r>
            <w:r>
              <w:rPr>
                <w:webHidden/>
              </w:rPr>
              <w:instrText xml:space="preserve"> PAGEREF _Toc35546408 \h </w:instrText>
            </w:r>
            <w:r>
              <w:rPr>
                <w:webHidden/>
              </w:rPr>
            </w:r>
            <w:r>
              <w:rPr>
                <w:webHidden/>
              </w:rPr>
              <w:fldChar w:fldCharType="separate"/>
            </w:r>
            <w:r>
              <w:rPr>
                <w:webHidden/>
              </w:rPr>
              <w:t>18</w:t>
            </w:r>
            <w:r>
              <w:rPr>
                <w:webHidden/>
              </w:rPr>
              <w:fldChar w:fldCharType="end"/>
            </w:r>
          </w:hyperlink>
        </w:p>
        <w:p w14:paraId="34BFF74A" w14:textId="2C5DFA90" w:rsidR="008A77F9" w:rsidRDefault="008A77F9">
          <w:pPr>
            <w:pStyle w:val="TOC3"/>
            <w:rPr>
              <w:rFonts w:asciiTheme="minorHAnsi" w:eastAsiaTheme="minorEastAsia" w:hAnsiTheme="minorHAnsi" w:cstheme="minorBidi"/>
              <w:b w:val="0"/>
              <w:iCs w:val="0"/>
              <w:sz w:val="22"/>
              <w:szCs w:val="22"/>
            </w:rPr>
          </w:pPr>
          <w:hyperlink w:anchor="_Toc35546409" w:history="1">
            <w:r w:rsidRPr="00A45CB5">
              <w:rPr>
                <w:rStyle w:val="Hyperlink"/>
              </w:rPr>
              <w:t>2.4.8</w:t>
            </w:r>
            <w:r>
              <w:rPr>
                <w:rFonts w:asciiTheme="minorHAnsi" w:eastAsiaTheme="minorEastAsia" w:hAnsiTheme="minorHAnsi" w:cstheme="minorBidi"/>
                <w:b w:val="0"/>
                <w:iCs w:val="0"/>
                <w:sz w:val="22"/>
                <w:szCs w:val="22"/>
              </w:rPr>
              <w:tab/>
            </w:r>
            <w:r w:rsidRPr="00A45CB5">
              <w:rPr>
                <w:rStyle w:val="Hyperlink"/>
              </w:rPr>
              <w:t>Subtask: Cloud Native Architecture</w:t>
            </w:r>
            <w:r>
              <w:rPr>
                <w:webHidden/>
              </w:rPr>
              <w:tab/>
            </w:r>
            <w:r>
              <w:rPr>
                <w:webHidden/>
              </w:rPr>
              <w:fldChar w:fldCharType="begin"/>
            </w:r>
            <w:r>
              <w:rPr>
                <w:webHidden/>
              </w:rPr>
              <w:instrText xml:space="preserve"> PAGEREF _Toc35546409 \h </w:instrText>
            </w:r>
            <w:r>
              <w:rPr>
                <w:webHidden/>
              </w:rPr>
            </w:r>
            <w:r>
              <w:rPr>
                <w:webHidden/>
              </w:rPr>
              <w:fldChar w:fldCharType="separate"/>
            </w:r>
            <w:r>
              <w:rPr>
                <w:webHidden/>
              </w:rPr>
              <w:t>18</w:t>
            </w:r>
            <w:r>
              <w:rPr>
                <w:webHidden/>
              </w:rPr>
              <w:fldChar w:fldCharType="end"/>
            </w:r>
          </w:hyperlink>
        </w:p>
        <w:p w14:paraId="437EA115" w14:textId="550C5217" w:rsidR="008A77F9" w:rsidRDefault="008A77F9">
          <w:pPr>
            <w:pStyle w:val="TOC3"/>
            <w:rPr>
              <w:rFonts w:asciiTheme="minorHAnsi" w:eastAsiaTheme="minorEastAsia" w:hAnsiTheme="minorHAnsi" w:cstheme="minorBidi"/>
              <w:b w:val="0"/>
              <w:iCs w:val="0"/>
              <w:sz w:val="22"/>
              <w:szCs w:val="22"/>
            </w:rPr>
          </w:pPr>
          <w:hyperlink w:anchor="_Toc35546410" w:history="1">
            <w:r w:rsidRPr="00A45CB5">
              <w:rPr>
                <w:rStyle w:val="Hyperlink"/>
              </w:rPr>
              <w:t>2.4.9</w:t>
            </w:r>
            <w:r>
              <w:rPr>
                <w:rFonts w:asciiTheme="minorHAnsi" w:eastAsiaTheme="minorEastAsia" w:hAnsiTheme="minorHAnsi" w:cstheme="minorBidi"/>
                <w:b w:val="0"/>
                <w:iCs w:val="0"/>
                <w:sz w:val="22"/>
                <w:szCs w:val="22"/>
              </w:rPr>
              <w:tab/>
            </w:r>
            <w:r w:rsidRPr="00A45CB5">
              <w:rPr>
                <w:rStyle w:val="Hyperlink"/>
              </w:rPr>
              <w:t>Subtask: Security Stack</w:t>
            </w:r>
            <w:r>
              <w:rPr>
                <w:webHidden/>
              </w:rPr>
              <w:tab/>
            </w:r>
            <w:r>
              <w:rPr>
                <w:webHidden/>
              </w:rPr>
              <w:fldChar w:fldCharType="begin"/>
            </w:r>
            <w:r>
              <w:rPr>
                <w:webHidden/>
              </w:rPr>
              <w:instrText xml:space="preserve"> PAGEREF _Toc35546410 \h </w:instrText>
            </w:r>
            <w:r>
              <w:rPr>
                <w:webHidden/>
              </w:rPr>
            </w:r>
            <w:r>
              <w:rPr>
                <w:webHidden/>
              </w:rPr>
              <w:fldChar w:fldCharType="separate"/>
            </w:r>
            <w:r>
              <w:rPr>
                <w:webHidden/>
              </w:rPr>
              <w:t>19</w:t>
            </w:r>
            <w:r>
              <w:rPr>
                <w:webHidden/>
              </w:rPr>
              <w:fldChar w:fldCharType="end"/>
            </w:r>
          </w:hyperlink>
        </w:p>
        <w:p w14:paraId="6BF67C3E" w14:textId="47806B1D" w:rsidR="008A77F9" w:rsidRDefault="008A77F9">
          <w:pPr>
            <w:pStyle w:val="TOC2"/>
            <w:rPr>
              <w:rFonts w:asciiTheme="minorHAnsi" w:eastAsiaTheme="minorEastAsia" w:hAnsiTheme="minorHAnsi" w:cstheme="minorBidi"/>
              <w:b w:val="0"/>
              <w:bCs w:val="0"/>
              <w:caps w:val="0"/>
              <w:noProof/>
              <w:sz w:val="22"/>
              <w:szCs w:val="22"/>
            </w:rPr>
          </w:pPr>
          <w:hyperlink w:anchor="_Toc35546411" w:history="1">
            <w:r w:rsidRPr="00A45CB5">
              <w:rPr>
                <w:rStyle w:val="Hyperlink"/>
                <w:noProof/>
              </w:rPr>
              <w:t>2.5</w:t>
            </w:r>
            <w:r>
              <w:rPr>
                <w:rFonts w:asciiTheme="minorHAnsi" w:eastAsiaTheme="minorEastAsia" w:hAnsiTheme="minorHAnsi" w:cstheme="minorBidi"/>
                <w:b w:val="0"/>
                <w:bCs w:val="0"/>
                <w:caps w:val="0"/>
                <w:noProof/>
                <w:sz w:val="22"/>
                <w:szCs w:val="22"/>
              </w:rPr>
              <w:tab/>
            </w:r>
            <w:r w:rsidRPr="00A45CB5">
              <w:rPr>
                <w:rStyle w:val="Hyperlink"/>
                <w:noProof/>
              </w:rPr>
              <w:t>Task 5:  Application Development</w:t>
            </w:r>
            <w:r>
              <w:rPr>
                <w:noProof/>
                <w:webHidden/>
              </w:rPr>
              <w:tab/>
            </w:r>
            <w:r>
              <w:rPr>
                <w:noProof/>
                <w:webHidden/>
              </w:rPr>
              <w:fldChar w:fldCharType="begin"/>
            </w:r>
            <w:r>
              <w:rPr>
                <w:noProof/>
                <w:webHidden/>
              </w:rPr>
              <w:instrText xml:space="preserve"> PAGEREF _Toc35546411 \h </w:instrText>
            </w:r>
            <w:r>
              <w:rPr>
                <w:noProof/>
                <w:webHidden/>
              </w:rPr>
            </w:r>
            <w:r>
              <w:rPr>
                <w:noProof/>
                <w:webHidden/>
              </w:rPr>
              <w:fldChar w:fldCharType="separate"/>
            </w:r>
            <w:r>
              <w:rPr>
                <w:noProof/>
                <w:webHidden/>
              </w:rPr>
              <w:t>19</w:t>
            </w:r>
            <w:r>
              <w:rPr>
                <w:noProof/>
                <w:webHidden/>
              </w:rPr>
              <w:fldChar w:fldCharType="end"/>
            </w:r>
          </w:hyperlink>
        </w:p>
        <w:p w14:paraId="6A0939A7" w14:textId="082D9F74" w:rsidR="008A77F9" w:rsidRDefault="008A77F9">
          <w:pPr>
            <w:pStyle w:val="TOC3"/>
            <w:rPr>
              <w:rFonts w:asciiTheme="minorHAnsi" w:eastAsiaTheme="minorEastAsia" w:hAnsiTheme="minorHAnsi" w:cstheme="minorBidi"/>
              <w:b w:val="0"/>
              <w:iCs w:val="0"/>
              <w:sz w:val="22"/>
              <w:szCs w:val="22"/>
            </w:rPr>
          </w:pPr>
          <w:hyperlink w:anchor="_Toc35546412" w:history="1">
            <w:r w:rsidRPr="00A45CB5">
              <w:rPr>
                <w:rStyle w:val="Hyperlink"/>
              </w:rPr>
              <w:t>2.5.1</w:t>
            </w:r>
            <w:r>
              <w:rPr>
                <w:rFonts w:asciiTheme="minorHAnsi" w:eastAsiaTheme="minorEastAsia" w:hAnsiTheme="minorHAnsi" w:cstheme="minorBidi"/>
                <w:b w:val="0"/>
                <w:iCs w:val="0"/>
                <w:sz w:val="22"/>
                <w:szCs w:val="22"/>
              </w:rPr>
              <w:tab/>
            </w:r>
            <w:r w:rsidRPr="00A45CB5">
              <w:rPr>
                <w:rStyle w:val="Hyperlink"/>
              </w:rPr>
              <w:t>Subtask: MEDS</w:t>
            </w:r>
            <w:r>
              <w:rPr>
                <w:webHidden/>
              </w:rPr>
              <w:tab/>
            </w:r>
            <w:r>
              <w:rPr>
                <w:webHidden/>
              </w:rPr>
              <w:fldChar w:fldCharType="begin"/>
            </w:r>
            <w:r>
              <w:rPr>
                <w:webHidden/>
              </w:rPr>
              <w:instrText xml:space="preserve"> PAGEREF _Toc35546412 \h </w:instrText>
            </w:r>
            <w:r>
              <w:rPr>
                <w:webHidden/>
              </w:rPr>
            </w:r>
            <w:r>
              <w:rPr>
                <w:webHidden/>
              </w:rPr>
              <w:fldChar w:fldCharType="separate"/>
            </w:r>
            <w:r>
              <w:rPr>
                <w:webHidden/>
              </w:rPr>
              <w:t>19</w:t>
            </w:r>
            <w:r>
              <w:rPr>
                <w:webHidden/>
              </w:rPr>
              <w:fldChar w:fldCharType="end"/>
            </w:r>
          </w:hyperlink>
        </w:p>
        <w:p w14:paraId="7EF5A17E" w14:textId="4A676D28" w:rsidR="008A77F9" w:rsidRDefault="008A77F9">
          <w:pPr>
            <w:pStyle w:val="TOC3"/>
            <w:rPr>
              <w:rFonts w:asciiTheme="minorHAnsi" w:eastAsiaTheme="minorEastAsia" w:hAnsiTheme="minorHAnsi" w:cstheme="minorBidi"/>
              <w:b w:val="0"/>
              <w:iCs w:val="0"/>
              <w:sz w:val="22"/>
              <w:szCs w:val="22"/>
            </w:rPr>
          </w:pPr>
          <w:hyperlink w:anchor="_Toc35546413" w:history="1">
            <w:r w:rsidRPr="00A45CB5">
              <w:rPr>
                <w:rStyle w:val="Hyperlink"/>
              </w:rPr>
              <w:t>2.5.2</w:t>
            </w:r>
            <w:r>
              <w:rPr>
                <w:rFonts w:asciiTheme="minorHAnsi" w:eastAsiaTheme="minorEastAsia" w:hAnsiTheme="minorHAnsi" w:cstheme="minorBidi"/>
                <w:b w:val="0"/>
                <w:iCs w:val="0"/>
                <w:sz w:val="22"/>
                <w:szCs w:val="22"/>
              </w:rPr>
              <w:tab/>
            </w:r>
            <w:r w:rsidRPr="00A45CB5">
              <w:rPr>
                <w:rStyle w:val="Hyperlink"/>
              </w:rPr>
              <w:t>Subtask: CCSAS</w:t>
            </w:r>
            <w:r>
              <w:rPr>
                <w:webHidden/>
              </w:rPr>
              <w:tab/>
            </w:r>
            <w:r>
              <w:rPr>
                <w:webHidden/>
              </w:rPr>
              <w:fldChar w:fldCharType="begin"/>
            </w:r>
            <w:r>
              <w:rPr>
                <w:webHidden/>
              </w:rPr>
              <w:instrText xml:space="preserve"> PAGEREF _Toc35546413 \h </w:instrText>
            </w:r>
            <w:r>
              <w:rPr>
                <w:webHidden/>
              </w:rPr>
            </w:r>
            <w:r>
              <w:rPr>
                <w:webHidden/>
              </w:rPr>
              <w:fldChar w:fldCharType="separate"/>
            </w:r>
            <w:r>
              <w:rPr>
                <w:webHidden/>
              </w:rPr>
              <w:t>20</w:t>
            </w:r>
            <w:r>
              <w:rPr>
                <w:webHidden/>
              </w:rPr>
              <w:fldChar w:fldCharType="end"/>
            </w:r>
          </w:hyperlink>
        </w:p>
        <w:p w14:paraId="30415935" w14:textId="3185B57D" w:rsidR="008A77F9" w:rsidRDefault="008A77F9">
          <w:pPr>
            <w:pStyle w:val="TOC3"/>
            <w:rPr>
              <w:rFonts w:asciiTheme="minorHAnsi" w:eastAsiaTheme="minorEastAsia" w:hAnsiTheme="minorHAnsi" w:cstheme="minorBidi"/>
              <w:b w:val="0"/>
              <w:iCs w:val="0"/>
              <w:sz w:val="22"/>
              <w:szCs w:val="22"/>
            </w:rPr>
          </w:pPr>
          <w:hyperlink w:anchor="_Toc35546414" w:history="1">
            <w:r w:rsidRPr="00A45CB5">
              <w:rPr>
                <w:rStyle w:val="Hyperlink"/>
              </w:rPr>
              <w:t>2.5.3</w:t>
            </w:r>
            <w:r>
              <w:rPr>
                <w:rFonts w:asciiTheme="minorHAnsi" w:eastAsiaTheme="minorEastAsia" w:hAnsiTheme="minorHAnsi" w:cstheme="minorBidi"/>
                <w:b w:val="0"/>
                <w:iCs w:val="0"/>
                <w:sz w:val="22"/>
                <w:szCs w:val="22"/>
              </w:rPr>
              <w:tab/>
            </w:r>
            <w:r w:rsidRPr="00A45CB5">
              <w:rPr>
                <w:rStyle w:val="Hyperlink"/>
              </w:rPr>
              <w:t>Subtask: EDBC Sweeps</w:t>
            </w:r>
            <w:r>
              <w:rPr>
                <w:webHidden/>
              </w:rPr>
              <w:tab/>
            </w:r>
            <w:r>
              <w:rPr>
                <w:webHidden/>
              </w:rPr>
              <w:fldChar w:fldCharType="begin"/>
            </w:r>
            <w:r>
              <w:rPr>
                <w:webHidden/>
              </w:rPr>
              <w:instrText xml:space="preserve"> PAGEREF _Toc35546414 \h </w:instrText>
            </w:r>
            <w:r>
              <w:rPr>
                <w:webHidden/>
              </w:rPr>
            </w:r>
            <w:r>
              <w:rPr>
                <w:webHidden/>
              </w:rPr>
              <w:fldChar w:fldCharType="separate"/>
            </w:r>
            <w:r>
              <w:rPr>
                <w:webHidden/>
              </w:rPr>
              <w:t>21</w:t>
            </w:r>
            <w:r>
              <w:rPr>
                <w:webHidden/>
              </w:rPr>
              <w:fldChar w:fldCharType="end"/>
            </w:r>
          </w:hyperlink>
        </w:p>
        <w:p w14:paraId="56081899" w14:textId="4CD1D128" w:rsidR="008A77F9" w:rsidRDefault="008A77F9">
          <w:pPr>
            <w:pStyle w:val="TOC3"/>
            <w:rPr>
              <w:rFonts w:asciiTheme="minorHAnsi" w:eastAsiaTheme="minorEastAsia" w:hAnsiTheme="minorHAnsi" w:cstheme="minorBidi"/>
              <w:b w:val="0"/>
              <w:iCs w:val="0"/>
              <w:sz w:val="22"/>
              <w:szCs w:val="22"/>
            </w:rPr>
          </w:pPr>
          <w:hyperlink w:anchor="_Toc35546415" w:history="1">
            <w:r w:rsidRPr="00A45CB5">
              <w:rPr>
                <w:rStyle w:val="Hyperlink"/>
              </w:rPr>
              <w:t>2.5.4</w:t>
            </w:r>
            <w:r>
              <w:rPr>
                <w:rFonts w:asciiTheme="minorHAnsi" w:eastAsiaTheme="minorEastAsia" w:hAnsiTheme="minorHAnsi" w:cstheme="minorBidi"/>
                <w:b w:val="0"/>
                <w:iCs w:val="0"/>
                <w:sz w:val="22"/>
                <w:szCs w:val="22"/>
              </w:rPr>
              <w:tab/>
            </w:r>
            <w:r w:rsidRPr="00A45CB5">
              <w:rPr>
                <w:rStyle w:val="Hyperlink"/>
              </w:rPr>
              <w:t>Subtask: EDBC Tuning</w:t>
            </w:r>
            <w:r>
              <w:rPr>
                <w:webHidden/>
              </w:rPr>
              <w:tab/>
            </w:r>
            <w:r>
              <w:rPr>
                <w:webHidden/>
              </w:rPr>
              <w:fldChar w:fldCharType="begin"/>
            </w:r>
            <w:r>
              <w:rPr>
                <w:webHidden/>
              </w:rPr>
              <w:instrText xml:space="preserve"> PAGEREF _Toc35546415 \h </w:instrText>
            </w:r>
            <w:r>
              <w:rPr>
                <w:webHidden/>
              </w:rPr>
            </w:r>
            <w:r>
              <w:rPr>
                <w:webHidden/>
              </w:rPr>
              <w:fldChar w:fldCharType="separate"/>
            </w:r>
            <w:r>
              <w:rPr>
                <w:webHidden/>
              </w:rPr>
              <w:t>22</w:t>
            </w:r>
            <w:r>
              <w:rPr>
                <w:webHidden/>
              </w:rPr>
              <w:fldChar w:fldCharType="end"/>
            </w:r>
          </w:hyperlink>
        </w:p>
        <w:p w14:paraId="0FA49754" w14:textId="243B9553" w:rsidR="008A77F9" w:rsidRDefault="008A77F9">
          <w:pPr>
            <w:pStyle w:val="TOC2"/>
            <w:rPr>
              <w:rFonts w:asciiTheme="minorHAnsi" w:eastAsiaTheme="minorEastAsia" w:hAnsiTheme="minorHAnsi" w:cstheme="minorBidi"/>
              <w:b w:val="0"/>
              <w:bCs w:val="0"/>
              <w:caps w:val="0"/>
              <w:noProof/>
              <w:sz w:val="22"/>
              <w:szCs w:val="22"/>
            </w:rPr>
          </w:pPr>
          <w:hyperlink w:anchor="_Toc35546416" w:history="1">
            <w:r w:rsidRPr="00A45CB5">
              <w:rPr>
                <w:rStyle w:val="Hyperlink"/>
                <w:noProof/>
              </w:rPr>
              <w:t>2.6</w:t>
            </w:r>
            <w:r>
              <w:rPr>
                <w:rFonts w:asciiTheme="minorHAnsi" w:eastAsiaTheme="minorEastAsia" w:hAnsiTheme="minorHAnsi" w:cstheme="minorBidi"/>
                <w:b w:val="0"/>
                <w:bCs w:val="0"/>
                <w:caps w:val="0"/>
                <w:noProof/>
                <w:sz w:val="22"/>
                <w:szCs w:val="22"/>
              </w:rPr>
              <w:tab/>
            </w:r>
            <w:r w:rsidRPr="00A45CB5">
              <w:rPr>
                <w:rStyle w:val="Hyperlink"/>
                <w:noProof/>
              </w:rPr>
              <w:t>TASk 6: Analytics</w:t>
            </w:r>
            <w:r>
              <w:rPr>
                <w:noProof/>
                <w:webHidden/>
              </w:rPr>
              <w:tab/>
            </w:r>
            <w:r>
              <w:rPr>
                <w:noProof/>
                <w:webHidden/>
              </w:rPr>
              <w:fldChar w:fldCharType="begin"/>
            </w:r>
            <w:r>
              <w:rPr>
                <w:noProof/>
                <w:webHidden/>
              </w:rPr>
              <w:instrText xml:space="preserve"> PAGEREF _Toc35546416 \h </w:instrText>
            </w:r>
            <w:r>
              <w:rPr>
                <w:noProof/>
                <w:webHidden/>
              </w:rPr>
            </w:r>
            <w:r>
              <w:rPr>
                <w:noProof/>
                <w:webHidden/>
              </w:rPr>
              <w:fldChar w:fldCharType="separate"/>
            </w:r>
            <w:r>
              <w:rPr>
                <w:noProof/>
                <w:webHidden/>
              </w:rPr>
              <w:t>23</w:t>
            </w:r>
            <w:r>
              <w:rPr>
                <w:noProof/>
                <w:webHidden/>
              </w:rPr>
              <w:fldChar w:fldCharType="end"/>
            </w:r>
          </w:hyperlink>
        </w:p>
        <w:p w14:paraId="384E1AA7" w14:textId="16C4B56D" w:rsidR="008A77F9" w:rsidRDefault="008A77F9">
          <w:pPr>
            <w:pStyle w:val="TOC3"/>
            <w:rPr>
              <w:rFonts w:asciiTheme="minorHAnsi" w:eastAsiaTheme="minorEastAsia" w:hAnsiTheme="minorHAnsi" w:cstheme="minorBidi"/>
              <w:b w:val="0"/>
              <w:iCs w:val="0"/>
              <w:sz w:val="22"/>
              <w:szCs w:val="22"/>
            </w:rPr>
          </w:pPr>
          <w:hyperlink w:anchor="_Toc35546417" w:history="1">
            <w:r w:rsidRPr="00A45CB5">
              <w:rPr>
                <w:rStyle w:val="Hyperlink"/>
              </w:rPr>
              <w:t>2.6.1</w:t>
            </w:r>
            <w:r>
              <w:rPr>
                <w:rFonts w:asciiTheme="minorHAnsi" w:eastAsiaTheme="minorEastAsia" w:hAnsiTheme="minorHAnsi" w:cstheme="minorBidi"/>
                <w:b w:val="0"/>
                <w:iCs w:val="0"/>
                <w:sz w:val="22"/>
                <w:szCs w:val="22"/>
              </w:rPr>
              <w:tab/>
            </w:r>
            <w:r w:rsidRPr="00A45CB5">
              <w:rPr>
                <w:rStyle w:val="Hyperlink"/>
              </w:rPr>
              <w:t>Subtask: Big Data Core and Infrastructure</w:t>
            </w:r>
            <w:r>
              <w:rPr>
                <w:webHidden/>
              </w:rPr>
              <w:tab/>
            </w:r>
            <w:r>
              <w:rPr>
                <w:webHidden/>
              </w:rPr>
              <w:fldChar w:fldCharType="begin"/>
            </w:r>
            <w:r>
              <w:rPr>
                <w:webHidden/>
              </w:rPr>
              <w:instrText xml:space="preserve"> PAGEREF _Toc35546417 \h </w:instrText>
            </w:r>
            <w:r>
              <w:rPr>
                <w:webHidden/>
              </w:rPr>
            </w:r>
            <w:r>
              <w:rPr>
                <w:webHidden/>
              </w:rPr>
              <w:fldChar w:fldCharType="separate"/>
            </w:r>
            <w:r>
              <w:rPr>
                <w:webHidden/>
              </w:rPr>
              <w:t>23</w:t>
            </w:r>
            <w:r>
              <w:rPr>
                <w:webHidden/>
              </w:rPr>
              <w:fldChar w:fldCharType="end"/>
            </w:r>
          </w:hyperlink>
        </w:p>
        <w:p w14:paraId="276147CB" w14:textId="0BDEB963" w:rsidR="008A77F9" w:rsidRDefault="008A77F9">
          <w:pPr>
            <w:pStyle w:val="TOC3"/>
            <w:rPr>
              <w:rFonts w:asciiTheme="minorHAnsi" w:eastAsiaTheme="minorEastAsia" w:hAnsiTheme="minorHAnsi" w:cstheme="minorBidi"/>
              <w:b w:val="0"/>
              <w:iCs w:val="0"/>
              <w:sz w:val="22"/>
              <w:szCs w:val="22"/>
            </w:rPr>
          </w:pPr>
          <w:hyperlink w:anchor="_Toc35546418" w:history="1">
            <w:r w:rsidRPr="00A45CB5">
              <w:rPr>
                <w:rStyle w:val="Hyperlink"/>
              </w:rPr>
              <w:t>2.6.2</w:t>
            </w:r>
            <w:r>
              <w:rPr>
                <w:rFonts w:asciiTheme="minorHAnsi" w:eastAsiaTheme="minorEastAsia" w:hAnsiTheme="minorHAnsi" w:cstheme="minorBidi"/>
                <w:b w:val="0"/>
                <w:iCs w:val="0"/>
                <w:sz w:val="22"/>
                <w:szCs w:val="22"/>
              </w:rPr>
              <w:tab/>
            </w:r>
            <w:r w:rsidRPr="00A45CB5">
              <w:rPr>
                <w:rStyle w:val="Hyperlink"/>
              </w:rPr>
              <w:t>Subtask: OBIEE (LRS and CIV)</w:t>
            </w:r>
            <w:r>
              <w:rPr>
                <w:webHidden/>
              </w:rPr>
              <w:tab/>
            </w:r>
            <w:r>
              <w:rPr>
                <w:webHidden/>
              </w:rPr>
              <w:fldChar w:fldCharType="begin"/>
            </w:r>
            <w:r>
              <w:rPr>
                <w:webHidden/>
              </w:rPr>
              <w:instrText xml:space="preserve"> PAGEREF _Toc35546418 \h </w:instrText>
            </w:r>
            <w:r>
              <w:rPr>
                <w:webHidden/>
              </w:rPr>
            </w:r>
            <w:r>
              <w:rPr>
                <w:webHidden/>
              </w:rPr>
              <w:fldChar w:fldCharType="separate"/>
            </w:r>
            <w:r>
              <w:rPr>
                <w:webHidden/>
              </w:rPr>
              <w:t>25</w:t>
            </w:r>
            <w:r>
              <w:rPr>
                <w:webHidden/>
              </w:rPr>
              <w:fldChar w:fldCharType="end"/>
            </w:r>
          </w:hyperlink>
        </w:p>
        <w:p w14:paraId="5A0C0964" w14:textId="38FA3B39" w:rsidR="008A77F9" w:rsidRDefault="008A77F9">
          <w:pPr>
            <w:pStyle w:val="TOC3"/>
            <w:rPr>
              <w:rFonts w:asciiTheme="minorHAnsi" w:eastAsiaTheme="minorEastAsia" w:hAnsiTheme="minorHAnsi" w:cstheme="minorBidi"/>
              <w:b w:val="0"/>
              <w:iCs w:val="0"/>
              <w:sz w:val="22"/>
              <w:szCs w:val="22"/>
            </w:rPr>
          </w:pPr>
          <w:hyperlink w:anchor="_Toc35546419" w:history="1">
            <w:r w:rsidRPr="00A45CB5">
              <w:rPr>
                <w:rStyle w:val="Hyperlink"/>
              </w:rPr>
              <w:t>2.6.3</w:t>
            </w:r>
            <w:r>
              <w:rPr>
                <w:rFonts w:asciiTheme="minorHAnsi" w:eastAsiaTheme="minorEastAsia" w:hAnsiTheme="minorHAnsi" w:cstheme="minorBidi"/>
                <w:b w:val="0"/>
                <w:iCs w:val="0"/>
                <w:sz w:val="22"/>
                <w:szCs w:val="22"/>
              </w:rPr>
              <w:tab/>
            </w:r>
            <w:r w:rsidRPr="00A45CB5">
              <w:rPr>
                <w:rStyle w:val="Hyperlink"/>
              </w:rPr>
              <w:t>BIP and State Reports (LRS and C-IV)</w:t>
            </w:r>
            <w:r>
              <w:rPr>
                <w:webHidden/>
              </w:rPr>
              <w:tab/>
            </w:r>
            <w:r>
              <w:rPr>
                <w:webHidden/>
              </w:rPr>
              <w:fldChar w:fldCharType="begin"/>
            </w:r>
            <w:r>
              <w:rPr>
                <w:webHidden/>
              </w:rPr>
              <w:instrText xml:space="preserve"> PAGEREF _Toc35546419 \h </w:instrText>
            </w:r>
            <w:r>
              <w:rPr>
                <w:webHidden/>
              </w:rPr>
            </w:r>
            <w:r>
              <w:rPr>
                <w:webHidden/>
              </w:rPr>
              <w:fldChar w:fldCharType="separate"/>
            </w:r>
            <w:r>
              <w:rPr>
                <w:webHidden/>
              </w:rPr>
              <w:t>30</w:t>
            </w:r>
            <w:r>
              <w:rPr>
                <w:webHidden/>
              </w:rPr>
              <w:fldChar w:fldCharType="end"/>
            </w:r>
          </w:hyperlink>
        </w:p>
        <w:p w14:paraId="1AD12895" w14:textId="280C0AED" w:rsidR="008A77F9" w:rsidRDefault="008A77F9">
          <w:pPr>
            <w:pStyle w:val="TOC3"/>
            <w:rPr>
              <w:rFonts w:asciiTheme="minorHAnsi" w:eastAsiaTheme="minorEastAsia" w:hAnsiTheme="minorHAnsi" w:cstheme="minorBidi"/>
              <w:b w:val="0"/>
              <w:iCs w:val="0"/>
              <w:sz w:val="22"/>
              <w:szCs w:val="22"/>
            </w:rPr>
          </w:pPr>
          <w:hyperlink w:anchor="_Toc35546420" w:history="1">
            <w:r w:rsidRPr="00A45CB5">
              <w:rPr>
                <w:rStyle w:val="Hyperlink"/>
              </w:rPr>
              <w:t>2.6.4</w:t>
            </w:r>
            <w:r>
              <w:rPr>
                <w:rFonts w:asciiTheme="minorHAnsi" w:eastAsiaTheme="minorEastAsia" w:hAnsiTheme="minorHAnsi" w:cstheme="minorBidi"/>
                <w:b w:val="0"/>
                <w:iCs w:val="0"/>
                <w:sz w:val="22"/>
                <w:szCs w:val="22"/>
              </w:rPr>
              <w:tab/>
            </w:r>
            <w:r w:rsidRPr="00A45CB5">
              <w:rPr>
                <w:rStyle w:val="Hyperlink"/>
              </w:rPr>
              <w:t>Subtask: Change Enablement</w:t>
            </w:r>
            <w:r>
              <w:rPr>
                <w:webHidden/>
              </w:rPr>
              <w:tab/>
            </w:r>
            <w:r>
              <w:rPr>
                <w:webHidden/>
              </w:rPr>
              <w:fldChar w:fldCharType="begin"/>
            </w:r>
            <w:r>
              <w:rPr>
                <w:webHidden/>
              </w:rPr>
              <w:instrText xml:space="preserve"> PAGEREF _Toc35546420 \h </w:instrText>
            </w:r>
            <w:r>
              <w:rPr>
                <w:webHidden/>
              </w:rPr>
            </w:r>
            <w:r>
              <w:rPr>
                <w:webHidden/>
              </w:rPr>
              <w:fldChar w:fldCharType="separate"/>
            </w:r>
            <w:r>
              <w:rPr>
                <w:webHidden/>
              </w:rPr>
              <w:t>35</w:t>
            </w:r>
            <w:r>
              <w:rPr>
                <w:webHidden/>
              </w:rPr>
              <w:fldChar w:fldCharType="end"/>
            </w:r>
          </w:hyperlink>
        </w:p>
        <w:p w14:paraId="650E9B24" w14:textId="601525E2" w:rsidR="008A77F9" w:rsidRDefault="008A77F9">
          <w:pPr>
            <w:pStyle w:val="TOC3"/>
            <w:rPr>
              <w:rFonts w:asciiTheme="minorHAnsi" w:eastAsiaTheme="minorEastAsia" w:hAnsiTheme="minorHAnsi" w:cstheme="minorBidi"/>
              <w:b w:val="0"/>
              <w:iCs w:val="0"/>
              <w:sz w:val="22"/>
              <w:szCs w:val="22"/>
            </w:rPr>
          </w:pPr>
          <w:hyperlink w:anchor="_Toc35546421" w:history="1">
            <w:r w:rsidRPr="00A45CB5">
              <w:rPr>
                <w:rStyle w:val="Hyperlink"/>
              </w:rPr>
              <w:t>2.6.5</w:t>
            </w:r>
            <w:r>
              <w:rPr>
                <w:rFonts w:asciiTheme="minorHAnsi" w:eastAsiaTheme="minorEastAsia" w:hAnsiTheme="minorHAnsi" w:cstheme="minorBidi"/>
                <w:b w:val="0"/>
                <w:iCs w:val="0"/>
                <w:sz w:val="22"/>
                <w:szCs w:val="22"/>
              </w:rPr>
              <w:tab/>
            </w:r>
            <w:r w:rsidRPr="00A45CB5">
              <w:rPr>
                <w:rStyle w:val="Hyperlink"/>
              </w:rPr>
              <w:t>Production Operations for Analytics</w:t>
            </w:r>
            <w:r>
              <w:rPr>
                <w:webHidden/>
              </w:rPr>
              <w:tab/>
            </w:r>
            <w:r>
              <w:rPr>
                <w:webHidden/>
              </w:rPr>
              <w:fldChar w:fldCharType="begin"/>
            </w:r>
            <w:r>
              <w:rPr>
                <w:webHidden/>
              </w:rPr>
              <w:instrText xml:space="preserve"> PAGEREF _Toc35546421 \h </w:instrText>
            </w:r>
            <w:r>
              <w:rPr>
                <w:webHidden/>
              </w:rPr>
            </w:r>
            <w:r>
              <w:rPr>
                <w:webHidden/>
              </w:rPr>
              <w:fldChar w:fldCharType="separate"/>
            </w:r>
            <w:r>
              <w:rPr>
                <w:webHidden/>
              </w:rPr>
              <w:t>35</w:t>
            </w:r>
            <w:r>
              <w:rPr>
                <w:webHidden/>
              </w:rPr>
              <w:fldChar w:fldCharType="end"/>
            </w:r>
          </w:hyperlink>
        </w:p>
        <w:p w14:paraId="7C62AB10" w14:textId="3BE8C74A" w:rsidR="008A77F9" w:rsidRDefault="008A77F9">
          <w:pPr>
            <w:pStyle w:val="TOC2"/>
            <w:rPr>
              <w:rFonts w:asciiTheme="minorHAnsi" w:eastAsiaTheme="minorEastAsia" w:hAnsiTheme="minorHAnsi" w:cstheme="minorBidi"/>
              <w:b w:val="0"/>
              <w:bCs w:val="0"/>
              <w:caps w:val="0"/>
              <w:noProof/>
              <w:sz w:val="22"/>
              <w:szCs w:val="22"/>
            </w:rPr>
          </w:pPr>
          <w:hyperlink w:anchor="_Toc35546422" w:history="1">
            <w:r w:rsidRPr="00A45CB5">
              <w:rPr>
                <w:rStyle w:val="Hyperlink"/>
                <w:noProof/>
              </w:rPr>
              <w:t>2.7</w:t>
            </w:r>
            <w:r>
              <w:rPr>
                <w:rFonts w:asciiTheme="minorHAnsi" w:eastAsiaTheme="minorEastAsia" w:hAnsiTheme="minorHAnsi" w:cstheme="minorBidi"/>
                <w:b w:val="0"/>
                <w:bCs w:val="0"/>
                <w:caps w:val="0"/>
                <w:noProof/>
                <w:sz w:val="22"/>
                <w:szCs w:val="22"/>
              </w:rPr>
              <w:tab/>
            </w:r>
            <w:r w:rsidRPr="00A45CB5">
              <w:rPr>
                <w:rStyle w:val="Hyperlink"/>
                <w:noProof/>
              </w:rPr>
              <w:t>TaSK 7:  Innovation lab</w:t>
            </w:r>
            <w:r>
              <w:rPr>
                <w:noProof/>
                <w:webHidden/>
              </w:rPr>
              <w:tab/>
            </w:r>
            <w:r>
              <w:rPr>
                <w:noProof/>
                <w:webHidden/>
              </w:rPr>
              <w:fldChar w:fldCharType="begin"/>
            </w:r>
            <w:r>
              <w:rPr>
                <w:noProof/>
                <w:webHidden/>
              </w:rPr>
              <w:instrText xml:space="preserve"> PAGEREF _Toc35546422 \h </w:instrText>
            </w:r>
            <w:r>
              <w:rPr>
                <w:noProof/>
                <w:webHidden/>
              </w:rPr>
            </w:r>
            <w:r>
              <w:rPr>
                <w:noProof/>
                <w:webHidden/>
              </w:rPr>
              <w:fldChar w:fldCharType="separate"/>
            </w:r>
            <w:r>
              <w:rPr>
                <w:noProof/>
                <w:webHidden/>
              </w:rPr>
              <w:t>36</w:t>
            </w:r>
            <w:r>
              <w:rPr>
                <w:noProof/>
                <w:webHidden/>
              </w:rPr>
              <w:fldChar w:fldCharType="end"/>
            </w:r>
          </w:hyperlink>
        </w:p>
        <w:p w14:paraId="70496FBC" w14:textId="52D36EBE" w:rsidR="008A77F9" w:rsidRDefault="008A77F9">
          <w:pPr>
            <w:pStyle w:val="TOC2"/>
            <w:rPr>
              <w:rFonts w:asciiTheme="minorHAnsi" w:eastAsiaTheme="minorEastAsia" w:hAnsiTheme="minorHAnsi" w:cstheme="minorBidi"/>
              <w:b w:val="0"/>
              <w:bCs w:val="0"/>
              <w:caps w:val="0"/>
              <w:noProof/>
              <w:sz w:val="22"/>
              <w:szCs w:val="22"/>
            </w:rPr>
          </w:pPr>
          <w:hyperlink w:anchor="_Toc35546423" w:history="1">
            <w:r w:rsidRPr="00A45CB5">
              <w:rPr>
                <w:rStyle w:val="Hyperlink"/>
                <w:noProof/>
              </w:rPr>
              <w:t>2.8</w:t>
            </w:r>
            <w:r>
              <w:rPr>
                <w:rFonts w:asciiTheme="minorHAnsi" w:eastAsiaTheme="minorEastAsia" w:hAnsiTheme="minorHAnsi" w:cstheme="minorBidi"/>
                <w:b w:val="0"/>
                <w:bCs w:val="0"/>
                <w:caps w:val="0"/>
                <w:noProof/>
                <w:sz w:val="22"/>
                <w:szCs w:val="22"/>
              </w:rPr>
              <w:tab/>
            </w:r>
            <w:r w:rsidRPr="00A45CB5">
              <w:rPr>
                <w:rStyle w:val="Hyperlink"/>
                <w:noProof/>
              </w:rPr>
              <w:t>TaSK 8: iNTERIM MAINTENANCE AND OPERATIONS</w:t>
            </w:r>
            <w:r>
              <w:rPr>
                <w:noProof/>
                <w:webHidden/>
              </w:rPr>
              <w:tab/>
            </w:r>
            <w:r>
              <w:rPr>
                <w:noProof/>
                <w:webHidden/>
              </w:rPr>
              <w:fldChar w:fldCharType="begin"/>
            </w:r>
            <w:r>
              <w:rPr>
                <w:noProof/>
                <w:webHidden/>
              </w:rPr>
              <w:instrText xml:space="preserve"> PAGEREF _Toc35546423 \h </w:instrText>
            </w:r>
            <w:r>
              <w:rPr>
                <w:noProof/>
                <w:webHidden/>
              </w:rPr>
            </w:r>
            <w:r>
              <w:rPr>
                <w:noProof/>
                <w:webHidden/>
              </w:rPr>
              <w:fldChar w:fldCharType="separate"/>
            </w:r>
            <w:r>
              <w:rPr>
                <w:noProof/>
                <w:webHidden/>
              </w:rPr>
              <w:t>36</w:t>
            </w:r>
            <w:r>
              <w:rPr>
                <w:noProof/>
                <w:webHidden/>
              </w:rPr>
              <w:fldChar w:fldCharType="end"/>
            </w:r>
          </w:hyperlink>
        </w:p>
        <w:p w14:paraId="4C5060EE" w14:textId="4D1420A1" w:rsidR="008A77F9" w:rsidRDefault="008A77F9">
          <w:pPr>
            <w:pStyle w:val="TOC3"/>
            <w:rPr>
              <w:rFonts w:asciiTheme="minorHAnsi" w:eastAsiaTheme="minorEastAsia" w:hAnsiTheme="minorHAnsi" w:cstheme="minorBidi"/>
              <w:b w:val="0"/>
              <w:iCs w:val="0"/>
              <w:sz w:val="22"/>
              <w:szCs w:val="22"/>
            </w:rPr>
          </w:pPr>
          <w:hyperlink w:anchor="_Toc35546424" w:history="1">
            <w:r w:rsidRPr="00A45CB5">
              <w:rPr>
                <w:rStyle w:val="Hyperlink"/>
              </w:rPr>
              <w:t>2.8.1</w:t>
            </w:r>
            <w:r>
              <w:rPr>
                <w:rFonts w:asciiTheme="minorHAnsi" w:eastAsiaTheme="minorEastAsia" w:hAnsiTheme="minorHAnsi" w:cstheme="minorBidi"/>
                <w:b w:val="0"/>
                <w:iCs w:val="0"/>
                <w:sz w:val="22"/>
                <w:szCs w:val="22"/>
              </w:rPr>
              <w:tab/>
            </w:r>
            <w:r w:rsidRPr="00A45CB5">
              <w:rPr>
                <w:rStyle w:val="Hyperlink"/>
              </w:rPr>
              <w:t>Subtask:  Wide Area Network (WAN) Administration</w:t>
            </w:r>
            <w:r>
              <w:rPr>
                <w:webHidden/>
              </w:rPr>
              <w:tab/>
            </w:r>
            <w:r>
              <w:rPr>
                <w:webHidden/>
              </w:rPr>
              <w:fldChar w:fldCharType="begin"/>
            </w:r>
            <w:r>
              <w:rPr>
                <w:webHidden/>
              </w:rPr>
              <w:instrText xml:space="preserve"> PAGEREF _Toc35546424 \h </w:instrText>
            </w:r>
            <w:r>
              <w:rPr>
                <w:webHidden/>
              </w:rPr>
            </w:r>
            <w:r>
              <w:rPr>
                <w:webHidden/>
              </w:rPr>
              <w:fldChar w:fldCharType="separate"/>
            </w:r>
            <w:r>
              <w:rPr>
                <w:webHidden/>
              </w:rPr>
              <w:t>37</w:t>
            </w:r>
            <w:r>
              <w:rPr>
                <w:webHidden/>
              </w:rPr>
              <w:fldChar w:fldCharType="end"/>
            </w:r>
          </w:hyperlink>
        </w:p>
        <w:p w14:paraId="42A35803" w14:textId="0722561A" w:rsidR="008A77F9" w:rsidRDefault="008A77F9">
          <w:pPr>
            <w:pStyle w:val="TOC3"/>
            <w:rPr>
              <w:rFonts w:asciiTheme="minorHAnsi" w:eastAsiaTheme="minorEastAsia" w:hAnsiTheme="minorHAnsi" w:cstheme="minorBidi"/>
              <w:b w:val="0"/>
              <w:iCs w:val="0"/>
              <w:sz w:val="22"/>
              <w:szCs w:val="22"/>
            </w:rPr>
          </w:pPr>
          <w:hyperlink w:anchor="_Toc35546425" w:history="1">
            <w:r w:rsidRPr="00A45CB5">
              <w:rPr>
                <w:rStyle w:val="Hyperlink"/>
              </w:rPr>
              <w:t>2.8.2</w:t>
            </w:r>
            <w:r>
              <w:rPr>
                <w:rFonts w:asciiTheme="minorHAnsi" w:eastAsiaTheme="minorEastAsia" w:hAnsiTheme="minorHAnsi" w:cstheme="minorBidi"/>
                <w:b w:val="0"/>
                <w:iCs w:val="0"/>
                <w:sz w:val="22"/>
                <w:szCs w:val="22"/>
              </w:rPr>
              <w:tab/>
            </w:r>
            <w:r w:rsidRPr="00A45CB5">
              <w:rPr>
                <w:rStyle w:val="Hyperlink"/>
              </w:rPr>
              <w:t>Subtask:  Production Operations Support</w:t>
            </w:r>
            <w:r>
              <w:rPr>
                <w:webHidden/>
              </w:rPr>
              <w:tab/>
            </w:r>
            <w:r>
              <w:rPr>
                <w:webHidden/>
              </w:rPr>
              <w:fldChar w:fldCharType="begin"/>
            </w:r>
            <w:r>
              <w:rPr>
                <w:webHidden/>
              </w:rPr>
              <w:instrText xml:space="preserve"> PAGEREF _Toc35546425 \h </w:instrText>
            </w:r>
            <w:r>
              <w:rPr>
                <w:webHidden/>
              </w:rPr>
            </w:r>
            <w:r>
              <w:rPr>
                <w:webHidden/>
              </w:rPr>
              <w:fldChar w:fldCharType="separate"/>
            </w:r>
            <w:r>
              <w:rPr>
                <w:webHidden/>
              </w:rPr>
              <w:t>39</w:t>
            </w:r>
            <w:r>
              <w:rPr>
                <w:webHidden/>
              </w:rPr>
              <w:fldChar w:fldCharType="end"/>
            </w:r>
          </w:hyperlink>
        </w:p>
        <w:p w14:paraId="0F7444DB" w14:textId="30B63402" w:rsidR="008A77F9" w:rsidRDefault="008A77F9">
          <w:pPr>
            <w:pStyle w:val="TOC2"/>
            <w:rPr>
              <w:rFonts w:asciiTheme="minorHAnsi" w:eastAsiaTheme="minorEastAsia" w:hAnsiTheme="minorHAnsi" w:cstheme="minorBidi"/>
              <w:b w:val="0"/>
              <w:bCs w:val="0"/>
              <w:caps w:val="0"/>
              <w:noProof/>
              <w:sz w:val="22"/>
              <w:szCs w:val="22"/>
            </w:rPr>
          </w:pPr>
          <w:hyperlink w:anchor="_Toc35546426" w:history="1">
            <w:r w:rsidRPr="00A45CB5">
              <w:rPr>
                <w:rStyle w:val="Hyperlink"/>
                <w:noProof/>
              </w:rPr>
              <w:t>2.9</w:t>
            </w:r>
            <w:r>
              <w:rPr>
                <w:rFonts w:asciiTheme="minorHAnsi" w:eastAsiaTheme="minorEastAsia" w:hAnsiTheme="minorHAnsi" w:cstheme="minorBidi"/>
                <w:b w:val="0"/>
                <w:bCs w:val="0"/>
                <w:caps w:val="0"/>
                <w:noProof/>
                <w:sz w:val="22"/>
                <w:szCs w:val="22"/>
              </w:rPr>
              <w:tab/>
            </w:r>
            <w:r w:rsidRPr="00A45CB5">
              <w:rPr>
                <w:rStyle w:val="Hyperlink"/>
                <w:noProof/>
              </w:rPr>
              <w:t>TASK 9: APPLICATION PROGRAMMING INTERFACES</w:t>
            </w:r>
            <w:r>
              <w:rPr>
                <w:noProof/>
                <w:webHidden/>
              </w:rPr>
              <w:tab/>
            </w:r>
            <w:r>
              <w:rPr>
                <w:noProof/>
                <w:webHidden/>
              </w:rPr>
              <w:fldChar w:fldCharType="begin"/>
            </w:r>
            <w:r>
              <w:rPr>
                <w:noProof/>
                <w:webHidden/>
              </w:rPr>
              <w:instrText xml:space="preserve"> PAGEREF _Toc35546426 \h </w:instrText>
            </w:r>
            <w:r>
              <w:rPr>
                <w:noProof/>
                <w:webHidden/>
              </w:rPr>
            </w:r>
            <w:r>
              <w:rPr>
                <w:noProof/>
                <w:webHidden/>
              </w:rPr>
              <w:fldChar w:fldCharType="separate"/>
            </w:r>
            <w:r>
              <w:rPr>
                <w:noProof/>
                <w:webHidden/>
              </w:rPr>
              <w:t>40</w:t>
            </w:r>
            <w:r>
              <w:rPr>
                <w:noProof/>
                <w:webHidden/>
              </w:rPr>
              <w:fldChar w:fldCharType="end"/>
            </w:r>
          </w:hyperlink>
        </w:p>
        <w:p w14:paraId="7A825042" w14:textId="24781C7E" w:rsidR="008A77F9" w:rsidRDefault="008A77F9">
          <w:pPr>
            <w:pStyle w:val="TOC1"/>
            <w:rPr>
              <w:rFonts w:asciiTheme="minorHAnsi" w:eastAsiaTheme="minorEastAsia" w:hAnsiTheme="minorHAnsi" w:cstheme="minorBidi"/>
              <w:b w:val="0"/>
              <w:bCs w:val="0"/>
              <w:caps w:val="0"/>
              <w:noProof/>
              <w:sz w:val="22"/>
              <w:szCs w:val="22"/>
            </w:rPr>
          </w:pPr>
          <w:hyperlink w:anchor="_Toc35546427" w:history="1">
            <w:r w:rsidRPr="00A45CB5">
              <w:rPr>
                <w:rStyle w:val="Hyperlink"/>
                <w:noProof/>
              </w:rPr>
              <w:t>3.</w:t>
            </w:r>
            <w:r>
              <w:rPr>
                <w:rFonts w:asciiTheme="minorHAnsi" w:eastAsiaTheme="minorEastAsia" w:hAnsiTheme="minorHAnsi" w:cstheme="minorBidi"/>
                <w:b w:val="0"/>
                <w:bCs w:val="0"/>
                <w:caps w:val="0"/>
                <w:noProof/>
                <w:sz w:val="22"/>
                <w:szCs w:val="22"/>
              </w:rPr>
              <w:tab/>
            </w:r>
            <w:r w:rsidRPr="00A45CB5">
              <w:rPr>
                <w:rStyle w:val="Hyperlink"/>
                <w:noProof/>
              </w:rPr>
              <w:t>SCHEDULE 1 CONTRACTOR ASSUMPTIONS</w:t>
            </w:r>
            <w:r>
              <w:rPr>
                <w:noProof/>
                <w:webHidden/>
              </w:rPr>
              <w:tab/>
            </w:r>
            <w:r>
              <w:rPr>
                <w:noProof/>
                <w:webHidden/>
              </w:rPr>
              <w:fldChar w:fldCharType="begin"/>
            </w:r>
            <w:r>
              <w:rPr>
                <w:noProof/>
                <w:webHidden/>
              </w:rPr>
              <w:instrText xml:space="preserve"> PAGEREF _Toc35546427 \h </w:instrText>
            </w:r>
            <w:r>
              <w:rPr>
                <w:noProof/>
                <w:webHidden/>
              </w:rPr>
            </w:r>
            <w:r>
              <w:rPr>
                <w:noProof/>
                <w:webHidden/>
              </w:rPr>
              <w:fldChar w:fldCharType="separate"/>
            </w:r>
            <w:r>
              <w:rPr>
                <w:noProof/>
                <w:webHidden/>
              </w:rPr>
              <w:t>40</w:t>
            </w:r>
            <w:r>
              <w:rPr>
                <w:noProof/>
                <w:webHidden/>
              </w:rPr>
              <w:fldChar w:fldCharType="end"/>
            </w:r>
          </w:hyperlink>
        </w:p>
        <w:p w14:paraId="744DF7D9" w14:textId="39ABC3FE" w:rsidR="008A77F9" w:rsidRDefault="008A77F9">
          <w:pPr>
            <w:pStyle w:val="TOC1"/>
            <w:rPr>
              <w:rFonts w:asciiTheme="minorHAnsi" w:eastAsiaTheme="minorEastAsia" w:hAnsiTheme="minorHAnsi" w:cstheme="minorBidi"/>
              <w:b w:val="0"/>
              <w:bCs w:val="0"/>
              <w:caps w:val="0"/>
              <w:noProof/>
              <w:sz w:val="22"/>
              <w:szCs w:val="22"/>
            </w:rPr>
          </w:pPr>
          <w:hyperlink w:anchor="_Toc35546428" w:history="1">
            <w:r w:rsidRPr="00A45CB5">
              <w:rPr>
                <w:rStyle w:val="Hyperlink"/>
                <w:noProof/>
              </w:rPr>
              <w:t>4.</w:t>
            </w:r>
            <w:r>
              <w:rPr>
                <w:rFonts w:asciiTheme="minorHAnsi" w:eastAsiaTheme="minorEastAsia" w:hAnsiTheme="minorHAnsi" w:cstheme="minorBidi"/>
                <w:b w:val="0"/>
                <w:bCs w:val="0"/>
                <w:caps w:val="0"/>
                <w:noProof/>
                <w:sz w:val="22"/>
                <w:szCs w:val="22"/>
              </w:rPr>
              <w:tab/>
            </w:r>
            <w:r w:rsidRPr="00A45CB5">
              <w:rPr>
                <w:rStyle w:val="Hyperlink"/>
                <w:noProof/>
              </w:rPr>
              <w:t>SCHEDULE 2 CALSAWS CLOUD AND IM&amp;O PRICING SCHEDULE</w:t>
            </w:r>
            <w:r>
              <w:rPr>
                <w:noProof/>
                <w:webHidden/>
              </w:rPr>
              <w:tab/>
            </w:r>
            <w:r>
              <w:rPr>
                <w:noProof/>
                <w:webHidden/>
              </w:rPr>
              <w:fldChar w:fldCharType="begin"/>
            </w:r>
            <w:r>
              <w:rPr>
                <w:noProof/>
                <w:webHidden/>
              </w:rPr>
              <w:instrText xml:space="preserve"> PAGEREF _Toc35546428 \h </w:instrText>
            </w:r>
            <w:r>
              <w:rPr>
                <w:noProof/>
                <w:webHidden/>
              </w:rPr>
            </w:r>
            <w:r>
              <w:rPr>
                <w:noProof/>
                <w:webHidden/>
              </w:rPr>
              <w:fldChar w:fldCharType="separate"/>
            </w:r>
            <w:r>
              <w:rPr>
                <w:noProof/>
                <w:webHidden/>
              </w:rPr>
              <w:t>40</w:t>
            </w:r>
            <w:r>
              <w:rPr>
                <w:noProof/>
                <w:webHidden/>
              </w:rPr>
              <w:fldChar w:fldCharType="end"/>
            </w:r>
          </w:hyperlink>
        </w:p>
        <w:p w14:paraId="6E2A340B" w14:textId="04006523" w:rsidR="008A77F9" w:rsidRDefault="008A77F9">
          <w:pPr>
            <w:pStyle w:val="TOC1"/>
            <w:rPr>
              <w:rFonts w:asciiTheme="minorHAnsi" w:eastAsiaTheme="minorEastAsia" w:hAnsiTheme="minorHAnsi" w:cstheme="minorBidi"/>
              <w:b w:val="0"/>
              <w:bCs w:val="0"/>
              <w:caps w:val="0"/>
              <w:noProof/>
              <w:sz w:val="22"/>
              <w:szCs w:val="22"/>
            </w:rPr>
          </w:pPr>
          <w:hyperlink w:anchor="_Toc35546429" w:history="1">
            <w:r w:rsidRPr="00A45CB5">
              <w:rPr>
                <w:rStyle w:val="Hyperlink"/>
                <w:rFonts w:eastAsia="Times New Roman Bold"/>
                <w:noProof/>
              </w:rPr>
              <w:t>5.</w:t>
            </w:r>
            <w:r>
              <w:rPr>
                <w:rFonts w:asciiTheme="minorHAnsi" w:eastAsiaTheme="minorEastAsia" w:hAnsiTheme="minorHAnsi" w:cstheme="minorBidi"/>
                <w:b w:val="0"/>
                <w:bCs w:val="0"/>
                <w:caps w:val="0"/>
                <w:noProof/>
                <w:sz w:val="22"/>
                <w:szCs w:val="22"/>
              </w:rPr>
              <w:tab/>
            </w:r>
            <w:r w:rsidRPr="00A45CB5">
              <w:rPr>
                <w:rStyle w:val="Hyperlink"/>
                <w:rFonts w:eastAsia="Times New Roman Bold"/>
                <w:noProof/>
              </w:rPr>
              <w:t>Schedule 3 Aws Compute Resource Specification</w:t>
            </w:r>
            <w:r>
              <w:rPr>
                <w:noProof/>
                <w:webHidden/>
              </w:rPr>
              <w:tab/>
            </w:r>
            <w:r>
              <w:rPr>
                <w:noProof/>
                <w:webHidden/>
              </w:rPr>
              <w:fldChar w:fldCharType="begin"/>
            </w:r>
            <w:r>
              <w:rPr>
                <w:noProof/>
                <w:webHidden/>
              </w:rPr>
              <w:instrText xml:space="preserve"> PAGEREF _Toc35546429 \h </w:instrText>
            </w:r>
            <w:r>
              <w:rPr>
                <w:noProof/>
                <w:webHidden/>
              </w:rPr>
            </w:r>
            <w:r>
              <w:rPr>
                <w:noProof/>
                <w:webHidden/>
              </w:rPr>
              <w:fldChar w:fldCharType="separate"/>
            </w:r>
            <w:r>
              <w:rPr>
                <w:noProof/>
                <w:webHidden/>
              </w:rPr>
              <w:t>41</w:t>
            </w:r>
            <w:r>
              <w:rPr>
                <w:noProof/>
                <w:webHidden/>
              </w:rPr>
              <w:fldChar w:fldCharType="end"/>
            </w:r>
          </w:hyperlink>
        </w:p>
        <w:p w14:paraId="641B7FB5" w14:textId="0613D288" w:rsidR="008A77F9" w:rsidRDefault="008A77F9">
          <w:pPr>
            <w:pStyle w:val="TOC1"/>
            <w:rPr>
              <w:rFonts w:asciiTheme="minorHAnsi" w:eastAsiaTheme="minorEastAsia" w:hAnsiTheme="minorHAnsi" w:cstheme="minorBidi"/>
              <w:b w:val="0"/>
              <w:bCs w:val="0"/>
              <w:caps w:val="0"/>
              <w:noProof/>
              <w:sz w:val="22"/>
              <w:szCs w:val="22"/>
            </w:rPr>
          </w:pPr>
          <w:hyperlink w:anchor="_Toc35546430" w:history="1">
            <w:r w:rsidRPr="00A45CB5">
              <w:rPr>
                <w:rStyle w:val="Hyperlink"/>
                <w:rFonts w:eastAsia="Times New Roman Bold"/>
                <w:noProof/>
              </w:rPr>
              <w:t>6.</w:t>
            </w:r>
            <w:r>
              <w:rPr>
                <w:rFonts w:asciiTheme="minorHAnsi" w:eastAsiaTheme="minorEastAsia" w:hAnsiTheme="minorHAnsi" w:cstheme="minorBidi"/>
                <w:b w:val="0"/>
                <w:bCs w:val="0"/>
                <w:caps w:val="0"/>
                <w:noProof/>
                <w:sz w:val="22"/>
                <w:szCs w:val="22"/>
              </w:rPr>
              <w:tab/>
            </w:r>
            <w:r w:rsidRPr="00A45CB5">
              <w:rPr>
                <w:rStyle w:val="Hyperlink"/>
                <w:rFonts w:eastAsia="Times New Roman Bold"/>
                <w:noProof/>
              </w:rPr>
              <w:t>Schedule 4 Hardware/Software Specifications</w:t>
            </w:r>
            <w:r>
              <w:rPr>
                <w:noProof/>
                <w:webHidden/>
              </w:rPr>
              <w:tab/>
            </w:r>
            <w:r>
              <w:rPr>
                <w:noProof/>
                <w:webHidden/>
              </w:rPr>
              <w:fldChar w:fldCharType="begin"/>
            </w:r>
            <w:r>
              <w:rPr>
                <w:noProof/>
                <w:webHidden/>
              </w:rPr>
              <w:instrText xml:space="preserve"> PAGEREF _Toc35546430 \h </w:instrText>
            </w:r>
            <w:r>
              <w:rPr>
                <w:noProof/>
                <w:webHidden/>
              </w:rPr>
            </w:r>
            <w:r>
              <w:rPr>
                <w:noProof/>
                <w:webHidden/>
              </w:rPr>
              <w:fldChar w:fldCharType="separate"/>
            </w:r>
            <w:r>
              <w:rPr>
                <w:noProof/>
                <w:webHidden/>
              </w:rPr>
              <w:t>42</w:t>
            </w:r>
            <w:r>
              <w:rPr>
                <w:noProof/>
                <w:webHidden/>
              </w:rPr>
              <w:fldChar w:fldCharType="end"/>
            </w:r>
          </w:hyperlink>
        </w:p>
        <w:p w14:paraId="0DFF2A62" w14:textId="1C2087DA" w:rsidR="008A77F9" w:rsidRDefault="008A77F9">
          <w:pPr>
            <w:pStyle w:val="TOC1"/>
            <w:rPr>
              <w:rFonts w:asciiTheme="minorHAnsi" w:eastAsiaTheme="minorEastAsia" w:hAnsiTheme="minorHAnsi" w:cstheme="minorBidi"/>
              <w:b w:val="0"/>
              <w:bCs w:val="0"/>
              <w:caps w:val="0"/>
              <w:noProof/>
              <w:sz w:val="22"/>
              <w:szCs w:val="22"/>
            </w:rPr>
          </w:pPr>
          <w:hyperlink w:anchor="_Toc35546431" w:history="1">
            <w:r w:rsidRPr="00A45CB5">
              <w:rPr>
                <w:rStyle w:val="Hyperlink"/>
                <w:rFonts w:eastAsia="Times New Roman Bold"/>
                <w:noProof/>
              </w:rPr>
              <w:t>7.</w:t>
            </w:r>
            <w:r>
              <w:rPr>
                <w:rFonts w:asciiTheme="minorHAnsi" w:eastAsiaTheme="minorEastAsia" w:hAnsiTheme="minorHAnsi" w:cstheme="minorBidi"/>
                <w:b w:val="0"/>
                <w:bCs w:val="0"/>
                <w:caps w:val="0"/>
                <w:noProof/>
                <w:sz w:val="22"/>
                <w:szCs w:val="22"/>
              </w:rPr>
              <w:tab/>
            </w:r>
            <w:r w:rsidRPr="00A45CB5">
              <w:rPr>
                <w:rStyle w:val="Hyperlink"/>
                <w:rFonts w:eastAsia="Times New Roman Bold"/>
                <w:noProof/>
              </w:rPr>
              <w:t>Schedule 5 IM&amp;O Production Operations Specifications</w:t>
            </w:r>
            <w:r>
              <w:rPr>
                <w:noProof/>
                <w:webHidden/>
              </w:rPr>
              <w:tab/>
            </w:r>
            <w:r>
              <w:rPr>
                <w:noProof/>
                <w:webHidden/>
              </w:rPr>
              <w:fldChar w:fldCharType="begin"/>
            </w:r>
            <w:r>
              <w:rPr>
                <w:noProof/>
                <w:webHidden/>
              </w:rPr>
              <w:instrText xml:space="preserve"> PAGEREF _Toc35546431 \h </w:instrText>
            </w:r>
            <w:r>
              <w:rPr>
                <w:noProof/>
                <w:webHidden/>
              </w:rPr>
            </w:r>
            <w:r>
              <w:rPr>
                <w:noProof/>
                <w:webHidden/>
              </w:rPr>
              <w:fldChar w:fldCharType="separate"/>
            </w:r>
            <w:r>
              <w:rPr>
                <w:noProof/>
                <w:webHidden/>
              </w:rPr>
              <w:t>42</w:t>
            </w:r>
            <w:r>
              <w:rPr>
                <w:noProof/>
                <w:webHidden/>
              </w:rPr>
              <w:fldChar w:fldCharType="end"/>
            </w:r>
          </w:hyperlink>
        </w:p>
        <w:p w14:paraId="1109AD19" w14:textId="61A41622" w:rsidR="008A77F9" w:rsidRDefault="008A77F9">
          <w:pPr>
            <w:pStyle w:val="TOC1"/>
            <w:rPr>
              <w:rFonts w:asciiTheme="minorHAnsi" w:eastAsiaTheme="minorEastAsia" w:hAnsiTheme="minorHAnsi" w:cstheme="minorBidi"/>
              <w:b w:val="0"/>
              <w:bCs w:val="0"/>
              <w:caps w:val="0"/>
              <w:noProof/>
              <w:sz w:val="22"/>
              <w:szCs w:val="22"/>
            </w:rPr>
          </w:pPr>
          <w:hyperlink w:anchor="_Toc35546432" w:history="1">
            <w:r w:rsidRPr="00A45CB5">
              <w:rPr>
                <w:rStyle w:val="Hyperlink"/>
                <w:rFonts w:eastAsia="Times New Roman Bold"/>
                <w:noProof/>
              </w:rPr>
              <w:t>8.</w:t>
            </w:r>
            <w:r>
              <w:rPr>
                <w:rFonts w:asciiTheme="minorHAnsi" w:eastAsiaTheme="minorEastAsia" w:hAnsiTheme="minorHAnsi" w:cstheme="minorBidi"/>
                <w:b w:val="0"/>
                <w:bCs w:val="0"/>
                <w:caps w:val="0"/>
                <w:noProof/>
                <w:sz w:val="22"/>
                <w:szCs w:val="22"/>
              </w:rPr>
              <w:tab/>
            </w:r>
            <w:r w:rsidRPr="00A45CB5">
              <w:rPr>
                <w:rStyle w:val="Hyperlink"/>
                <w:rFonts w:eastAsia="Times New Roman Bold"/>
                <w:noProof/>
              </w:rPr>
              <w:t>SCHEDULE 6 api STATEMENT OF REQUIREMENTS AND CONTRACTOR ASSUMPTIONS</w:t>
            </w:r>
            <w:r>
              <w:rPr>
                <w:noProof/>
                <w:webHidden/>
              </w:rPr>
              <w:tab/>
            </w:r>
            <w:r>
              <w:rPr>
                <w:noProof/>
                <w:webHidden/>
              </w:rPr>
              <w:fldChar w:fldCharType="begin"/>
            </w:r>
            <w:r>
              <w:rPr>
                <w:noProof/>
                <w:webHidden/>
              </w:rPr>
              <w:instrText xml:space="preserve"> PAGEREF _Toc35546432 \h </w:instrText>
            </w:r>
            <w:r>
              <w:rPr>
                <w:noProof/>
                <w:webHidden/>
              </w:rPr>
            </w:r>
            <w:r>
              <w:rPr>
                <w:noProof/>
                <w:webHidden/>
              </w:rPr>
              <w:fldChar w:fldCharType="separate"/>
            </w:r>
            <w:r>
              <w:rPr>
                <w:noProof/>
                <w:webHidden/>
              </w:rPr>
              <w:t>42</w:t>
            </w:r>
            <w:r>
              <w:rPr>
                <w:noProof/>
                <w:webHidden/>
              </w:rPr>
              <w:fldChar w:fldCharType="end"/>
            </w:r>
          </w:hyperlink>
        </w:p>
        <w:p w14:paraId="361B1E38" w14:textId="5B031DAC" w:rsidR="006262AB" w:rsidRPr="0082580C" w:rsidRDefault="006262AB">
          <w:r w:rsidRPr="0082580C">
            <w:rPr>
              <w:b/>
              <w:bCs/>
              <w:noProof/>
            </w:rPr>
            <w:fldChar w:fldCharType="end"/>
          </w:r>
        </w:p>
      </w:sdtContent>
    </w:sdt>
    <w:p w14:paraId="38F3D3EB" w14:textId="3670B585" w:rsidR="00611155" w:rsidRPr="0082580C" w:rsidRDefault="00611155">
      <w:pPr>
        <w:pStyle w:val="NLSbodytextL1"/>
        <w:suppressAutoHyphens/>
        <w:sectPr w:rsidR="00611155" w:rsidRPr="0082580C" w:rsidSect="00D14DF6">
          <w:headerReference w:type="default" r:id="rId11"/>
          <w:footerReference w:type="default" r:id="rId12"/>
          <w:pgSz w:w="12240" w:h="15840"/>
          <w:pgMar w:top="1440" w:right="1800" w:bottom="1440" w:left="1800" w:header="720" w:footer="720" w:gutter="0"/>
          <w:pgNumType w:fmt="lowerRoman" w:start="1"/>
          <w:cols w:space="720"/>
          <w:titlePg/>
          <w:docGrid w:linePitch="326"/>
        </w:sectPr>
      </w:pPr>
    </w:p>
    <w:p w14:paraId="6B80D8BA" w14:textId="51F019A5" w:rsidR="00044CF5" w:rsidRPr="0082580C" w:rsidRDefault="00147571" w:rsidP="00454EE1">
      <w:pPr>
        <w:pStyle w:val="Heading1"/>
        <w:spacing w:line="360" w:lineRule="auto"/>
      </w:pPr>
      <w:bookmarkStart w:id="90" w:name="_Toc173909251"/>
      <w:bookmarkStart w:id="91" w:name="_Toc173909720"/>
      <w:bookmarkStart w:id="92" w:name="_Toc173911062"/>
      <w:bookmarkStart w:id="93" w:name="_Toc173909252"/>
      <w:bookmarkStart w:id="94" w:name="_Toc173909721"/>
      <w:bookmarkStart w:id="95" w:name="_Toc173911063"/>
      <w:bookmarkStart w:id="96" w:name="_Toc173909253"/>
      <w:bookmarkStart w:id="97" w:name="_Toc173909722"/>
      <w:bookmarkStart w:id="98" w:name="_Toc173911064"/>
      <w:bookmarkStart w:id="99" w:name="_Toc173909255"/>
      <w:bookmarkStart w:id="100" w:name="_Toc173909724"/>
      <w:bookmarkStart w:id="101" w:name="_Toc173911066"/>
      <w:bookmarkStart w:id="102" w:name="_Toc173909257"/>
      <w:bookmarkStart w:id="103" w:name="_Toc173909726"/>
      <w:bookmarkStart w:id="104" w:name="_Toc173911068"/>
      <w:bookmarkStart w:id="105" w:name="_Toc173909258"/>
      <w:bookmarkStart w:id="106" w:name="_Toc173909727"/>
      <w:bookmarkStart w:id="107" w:name="_Toc173911069"/>
      <w:bookmarkStart w:id="108" w:name="_Toc173909259"/>
      <w:bookmarkStart w:id="109" w:name="_Toc173909728"/>
      <w:bookmarkStart w:id="110" w:name="_Toc173911070"/>
      <w:bookmarkStart w:id="111" w:name="_Toc173909260"/>
      <w:bookmarkStart w:id="112" w:name="_Toc173909729"/>
      <w:bookmarkStart w:id="113" w:name="_Toc173911071"/>
      <w:bookmarkStart w:id="114" w:name="_Toc173909261"/>
      <w:bookmarkStart w:id="115" w:name="_Toc173909730"/>
      <w:bookmarkStart w:id="116" w:name="_Toc173911072"/>
      <w:bookmarkStart w:id="117" w:name="_Toc173909263"/>
      <w:bookmarkStart w:id="118" w:name="_Toc173909732"/>
      <w:bookmarkStart w:id="119" w:name="_Toc173911074"/>
      <w:bookmarkStart w:id="120" w:name="_Toc173909264"/>
      <w:bookmarkStart w:id="121" w:name="_Toc173909733"/>
      <w:bookmarkStart w:id="122" w:name="_Toc173911075"/>
      <w:bookmarkStart w:id="123" w:name="_Toc263752555"/>
      <w:bookmarkStart w:id="124" w:name="_Toc479159560"/>
      <w:bookmarkStart w:id="125" w:name="_Toc35546386"/>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82580C">
        <w:lastRenderedPageBreak/>
        <w:t>INTRODUCTION AND OVERVIEW</w:t>
      </w:r>
      <w:bookmarkEnd w:id="125"/>
    </w:p>
    <w:p w14:paraId="06826981" w14:textId="1773AA6A" w:rsidR="00C20BB1" w:rsidRPr="0082580C" w:rsidRDefault="00880DED" w:rsidP="00C20BB1">
      <w:pPr>
        <w:pStyle w:val="NLSbodytextL1"/>
        <w:ind w:left="720"/>
      </w:pPr>
      <w:r w:rsidRPr="0082580C">
        <w:t>For the purposes of this Exhibit W to the Amended</w:t>
      </w:r>
      <w:r w:rsidR="00B80227">
        <w:t>,</w:t>
      </w:r>
      <w:r w:rsidRPr="0082580C">
        <w:t xml:space="preserve"> Restated </w:t>
      </w:r>
      <w:r w:rsidR="00B80227">
        <w:t xml:space="preserve">and Revised </w:t>
      </w:r>
      <w:r w:rsidRPr="0082580C">
        <w:t xml:space="preserve">Leader Replacement System </w:t>
      </w:r>
      <w:r w:rsidR="00D35866" w:rsidRPr="0082580C">
        <w:t>Agreement For A California Statewid</w:t>
      </w:r>
      <w:r w:rsidRPr="0082580C">
        <w:t>e Automated Welfare System ("Agr</w:t>
      </w:r>
      <w:bookmarkStart w:id="126" w:name="_GoBack"/>
      <w:bookmarkEnd w:id="126"/>
      <w:r w:rsidRPr="0082580C">
        <w:t xml:space="preserve">eement") </w:t>
      </w:r>
      <w:r w:rsidR="00D35866" w:rsidRPr="0082580C">
        <w:t xml:space="preserve">the meaning of all terms used in this Exhibit W shall have those meanings as set forth in the Agreement, unless otherwise specified herein. </w:t>
      </w:r>
      <w:r w:rsidR="00C20BB1" w:rsidRPr="0082580C">
        <w:t>Section 1 (Introduction and Overview) describes the scope of Work that CONTRACTOR shall perform for the CalSAWS Cloud Enablement Project, or “CEP</w:t>
      </w:r>
      <w:r w:rsidR="00C8492C" w:rsidRPr="0082580C">
        <w:t>,” and interim maintenance and operations</w:t>
      </w:r>
      <w:r w:rsidR="00A32A28" w:rsidRPr="0082580C">
        <w:t xml:space="preserve"> </w:t>
      </w:r>
      <w:r w:rsidR="004238FF" w:rsidRPr="0082580C">
        <w:t xml:space="preserve">(“IM&amp;O”) </w:t>
      </w:r>
      <w:r w:rsidR="00A32A28" w:rsidRPr="0082580C">
        <w:t>associated with operating the LRS application on a cloud-hosted arch</w:t>
      </w:r>
      <w:r w:rsidR="004E4249">
        <w:t>it</w:t>
      </w:r>
      <w:r w:rsidR="00A32A28" w:rsidRPr="0082580C">
        <w:t>ecture</w:t>
      </w:r>
      <w:r w:rsidR="00F157F2" w:rsidRPr="0082580C">
        <w:t xml:space="preserve">. </w:t>
      </w:r>
    </w:p>
    <w:p w14:paraId="54162519" w14:textId="21EC5FAA" w:rsidR="00C20BB1" w:rsidRPr="0082580C" w:rsidRDefault="00817133" w:rsidP="00C20BB1">
      <w:pPr>
        <w:pStyle w:val="NLSbodytextL1"/>
        <w:ind w:left="720"/>
      </w:pPr>
      <w:r w:rsidRPr="0082580C">
        <w:t>T</w:t>
      </w:r>
      <w:r w:rsidR="00C20BB1" w:rsidRPr="0082580C">
        <w:t>he CEP effort is anticipated to re-platform the LRS application from its current “on premise</w:t>
      </w:r>
      <w:r w:rsidR="00946E65" w:rsidRPr="0082580C">
        <w:t>s</w:t>
      </w:r>
      <w:r w:rsidR="00C20BB1" w:rsidRPr="0082580C">
        <w:t xml:space="preserve">” datacenter architecture to an Amazon Web Services (“AWS”) cloud-hosted architecture, which includes </w:t>
      </w:r>
      <w:r w:rsidRPr="0082580C">
        <w:t xml:space="preserve">modifications </w:t>
      </w:r>
      <w:r w:rsidR="00C20BB1" w:rsidRPr="0082580C">
        <w:t xml:space="preserve">to LRS technical services and </w:t>
      </w:r>
      <w:r w:rsidRPr="0082580C">
        <w:t xml:space="preserve">the </w:t>
      </w:r>
      <w:r w:rsidR="00C20BB1" w:rsidRPr="0082580C">
        <w:t>deploy</w:t>
      </w:r>
      <w:r w:rsidRPr="0082580C">
        <w:t>ment of</w:t>
      </w:r>
      <w:r w:rsidR="00C20BB1" w:rsidRPr="0082580C">
        <w:t xml:space="preserve"> environments and services to support the CalSAWS DD</w:t>
      </w:r>
      <w:r w:rsidR="001A1A79" w:rsidRPr="0082580C">
        <w:t>&amp;</w:t>
      </w:r>
      <w:r w:rsidR="00C20BB1" w:rsidRPr="0082580C">
        <w:t xml:space="preserve">I </w:t>
      </w:r>
      <w:r w:rsidRPr="0082580C">
        <w:t>P</w:t>
      </w:r>
      <w:r w:rsidR="00C20BB1" w:rsidRPr="0082580C">
        <w:t xml:space="preserve">roject. </w:t>
      </w:r>
      <w:r w:rsidR="001014D7" w:rsidRPr="0082580C">
        <w:t>This Exhibit W is a continuation of the CEP effort commenced under Exhibit V (Cloud Enablement Project – Bridge).</w:t>
      </w:r>
    </w:p>
    <w:p w14:paraId="0E94A0C3" w14:textId="6C26B242" w:rsidR="00A6164B" w:rsidRPr="0082580C" w:rsidRDefault="00A32A28" w:rsidP="00C20BB1">
      <w:pPr>
        <w:pStyle w:val="NLSbodytextL1"/>
        <w:ind w:left="720"/>
      </w:pPr>
      <w:r w:rsidRPr="0082580C">
        <w:t xml:space="preserve">Exhibit W </w:t>
      </w:r>
      <w:r w:rsidR="00817133" w:rsidRPr="0082580C">
        <w:t xml:space="preserve">also </w:t>
      </w:r>
      <w:r w:rsidRPr="0082580C">
        <w:t xml:space="preserve">includes production operations services for </w:t>
      </w:r>
      <w:r w:rsidR="00491FE1" w:rsidRPr="0082580C">
        <w:t>interim maintenance and operations of</w:t>
      </w:r>
      <w:r w:rsidRPr="0082580C">
        <w:t xml:space="preserve"> the LRS application on the AWS cloud-hosted architecture</w:t>
      </w:r>
      <w:r w:rsidR="008F1C60" w:rsidRPr="0082580C">
        <w:t xml:space="preserve"> </w:t>
      </w:r>
      <w:r w:rsidR="00042561" w:rsidRPr="0082580C">
        <w:t xml:space="preserve">through </w:t>
      </w:r>
      <w:r w:rsidR="00022617" w:rsidRPr="0082580C">
        <w:t xml:space="preserve"> the C-IV Counties</w:t>
      </w:r>
      <w:r w:rsidR="00D3760D" w:rsidRPr="0082580C">
        <w:t>’ cutover</w:t>
      </w:r>
      <w:r w:rsidR="00022617" w:rsidRPr="0082580C">
        <w:t xml:space="preserve"> to the CalSAWS Software on the AWS cloud-hosted architecture</w:t>
      </w:r>
      <w:r w:rsidR="00D3760D" w:rsidRPr="0082580C">
        <w:t>.</w:t>
      </w:r>
    </w:p>
    <w:p w14:paraId="3F4851BE" w14:textId="77777777" w:rsidR="00F157F2" w:rsidRPr="0082580C" w:rsidRDefault="00F157F2" w:rsidP="00454EE1">
      <w:pPr>
        <w:pStyle w:val="Heading2"/>
        <w:rPr>
          <w:rFonts w:ascii="Times New Roman" w:hAnsi="Times New Roman"/>
        </w:rPr>
      </w:pPr>
      <w:bookmarkStart w:id="127" w:name="_Toc791663"/>
      <w:bookmarkStart w:id="128" w:name="_Toc35546387"/>
      <w:r w:rsidRPr="0082580C">
        <w:rPr>
          <w:rFonts w:ascii="Times New Roman" w:hAnsi="Times New Roman"/>
        </w:rPr>
        <w:t>SCHEDULE:</w:t>
      </w:r>
      <w:bookmarkEnd w:id="127"/>
      <w:bookmarkEnd w:id="128"/>
      <w:r w:rsidRPr="0082580C">
        <w:rPr>
          <w:rFonts w:ascii="Times New Roman" w:hAnsi="Times New Roman"/>
        </w:rPr>
        <w:t xml:space="preserve"> </w:t>
      </w:r>
    </w:p>
    <w:p w14:paraId="56526B50" w14:textId="2FC3B928" w:rsidR="00F157F2" w:rsidRPr="0082580C" w:rsidRDefault="00F157F2" w:rsidP="00F85AC2">
      <w:pPr>
        <w:pStyle w:val="NLSbodytextL1"/>
        <w:ind w:left="720"/>
      </w:pPr>
      <w:r w:rsidRPr="0082580C">
        <w:t xml:space="preserve">The term of this Scope of Work (“SOW”) shall </w:t>
      </w:r>
      <w:r w:rsidR="00996E48" w:rsidRPr="0082580C">
        <w:t xml:space="preserve">commence on </w:t>
      </w:r>
      <w:r w:rsidR="00D3760D" w:rsidRPr="0082580C">
        <w:t>August 1, 2019 and continue through September 30, 2021. Both t</w:t>
      </w:r>
      <w:r w:rsidR="00BF0880" w:rsidRPr="0082580C">
        <w:t xml:space="preserve">he CEP effort </w:t>
      </w:r>
      <w:r w:rsidR="00D3760D" w:rsidRPr="0082580C">
        <w:t xml:space="preserve">and IM&amp;O of the LRS System </w:t>
      </w:r>
      <w:r w:rsidR="00BF0880" w:rsidRPr="0082580C">
        <w:t xml:space="preserve">will commence on </w:t>
      </w:r>
      <w:r w:rsidR="00D3760D" w:rsidRPr="0082580C">
        <w:t xml:space="preserve">August 1, 2019 and continue through September </w:t>
      </w:r>
      <w:r w:rsidR="002845ED" w:rsidRPr="0082580C">
        <w:t>30</w:t>
      </w:r>
      <w:r w:rsidR="00D3760D" w:rsidRPr="0082580C">
        <w:t xml:space="preserve">, 2021, </w:t>
      </w:r>
      <w:r w:rsidR="00F85AC2" w:rsidRPr="0082580C">
        <w:t xml:space="preserve">the </w:t>
      </w:r>
      <w:r w:rsidR="0051320F" w:rsidRPr="0082580C">
        <w:t xml:space="preserve">date </w:t>
      </w:r>
      <w:r w:rsidR="00F85AC2" w:rsidRPr="0082580C">
        <w:t xml:space="preserve">in which </w:t>
      </w:r>
      <w:r w:rsidR="0051320F" w:rsidRPr="0082580C">
        <w:t>C-IV Counties’ cutover to the CalSAWS Software is expected to complete</w:t>
      </w:r>
      <w:r w:rsidR="00F85AC2" w:rsidRPr="0082580C">
        <w:t xml:space="preserve">. </w:t>
      </w:r>
    </w:p>
    <w:p w14:paraId="79089D44" w14:textId="77777777" w:rsidR="00147571" w:rsidRPr="0082580C" w:rsidRDefault="00147571" w:rsidP="00454EE1">
      <w:pPr>
        <w:pStyle w:val="Heading1"/>
        <w:spacing w:line="360" w:lineRule="auto"/>
      </w:pPr>
      <w:bookmarkStart w:id="129" w:name="_Toc1469866"/>
      <w:bookmarkStart w:id="130" w:name="_Toc35546388"/>
      <w:bookmarkEnd w:id="129"/>
      <w:r w:rsidRPr="0082580C">
        <w:t>SCOPE OF WORK:</w:t>
      </w:r>
      <w:bookmarkEnd w:id="130"/>
    </w:p>
    <w:p w14:paraId="5A8633D6" w14:textId="1AE5C093" w:rsidR="00147571" w:rsidRPr="0082580C" w:rsidRDefault="00147571" w:rsidP="00F85AC2">
      <w:pPr>
        <w:pStyle w:val="NLSbodytextL1"/>
        <w:ind w:left="720"/>
      </w:pPr>
      <w:r w:rsidRPr="0082580C">
        <w:t xml:space="preserve">This Section </w:t>
      </w:r>
      <w:r w:rsidR="00F157F2" w:rsidRPr="0082580C">
        <w:t xml:space="preserve">2 </w:t>
      </w:r>
      <w:r w:rsidRPr="0082580C">
        <w:t>describes the Work CONTRACTOR will perform under this SOW</w:t>
      </w:r>
      <w:r w:rsidR="00F15218" w:rsidRPr="0082580C">
        <w:t xml:space="preserve">. Tasks 1 through 7 describe the Work CONTRACTOR will perform to re-platform </w:t>
      </w:r>
      <w:r w:rsidR="00F15218" w:rsidRPr="0082580C">
        <w:lastRenderedPageBreak/>
        <w:t>the LRS application from its on-premises data center architectu</w:t>
      </w:r>
      <w:r w:rsidR="00491FE1" w:rsidRPr="0082580C">
        <w:t>re to</w:t>
      </w:r>
      <w:r w:rsidR="00F15218" w:rsidRPr="0082580C">
        <w:t xml:space="preserve"> the AWS</w:t>
      </w:r>
      <w:r w:rsidR="00491FE1" w:rsidRPr="0082580C">
        <w:t xml:space="preserve"> cloud-based architecture</w:t>
      </w:r>
      <w:r w:rsidR="00F15218" w:rsidRPr="0082580C">
        <w:t xml:space="preserve"> </w:t>
      </w:r>
      <w:r w:rsidR="001A1A79" w:rsidRPr="0082580C">
        <w:t>(collectively, the “Cloud Enablement Work”).</w:t>
      </w:r>
      <w:r w:rsidR="00491FE1" w:rsidRPr="0082580C">
        <w:t xml:space="preserve"> Task 8 describes the Work </w:t>
      </w:r>
      <w:r w:rsidR="00071240" w:rsidRPr="0082580C">
        <w:t xml:space="preserve">CONTRACTOR </w:t>
      </w:r>
      <w:r w:rsidR="00491FE1" w:rsidRPr="0082580C">
        <w:t xml:space="preserve">will perform for </w:t>
      </w:r>
      <w:r w:rsidR="00022617" w:rsidRPr="0082580C">
        <w:t>IM&amp;O</w:t>
      </w:r>
      <w:r w:rsidR="000A5984" w:rsidRPr="0082580C">
        <w:t>.</w:t>
      </w:r>
      <w:r w:rsidR="00DA1C98">
        <w:t xml:space="preserve"> </w:t>
      </w:r>
      <w:r w:rsidR="00CC341F">
        <w:t xml:space="preserve">Task 9 describes the Work </w:t>
      </w:r>
      <w:r w:rsidR="00DA1C98">
        <w:t xml:space="preserve">CONTRACTOR </w:t>
      </w:r>
      <w:r w:rsidR="00CC341F">
        <w:t xml:space="preserve">will perform for implementing </w:t>
      </w:r>
      <w:r w:rsidR="00DA1C98">
        <w:t>application programming interfaces (“APIs”)</w:t>
      </w:r>
      <w:r w:rsidR="00AB4586">
        <w:t xml:space="preserve"> </w:t>
      </w:r>
      <w:r w:rsidR="00CC341F">
        <w:t>for the CalSAWS to enable the Counties to continue using certain existing County services with the CalSAWS</w:t>
      </w:r>
      <w:r w:rsidR="00543DEA">
        <w:t>.</w:t>
      </w:r>
    </w:p>
    <w:p w14:paraId="0B866A11" w14:textId="2A5B680A" w:rsidR="00724C10" w:rsidRPr="0082580C" w:rsidRDefault="00724C10" w:rsidP="00177C62">
      <w:pPr>
        <w:pStyle w:val="NLS-List-B1BLF"/>
        <w:numPr>
          <w:ilvl w:val="0"/>
          <w:numId w:val="18"/>
        </w:numPr>
        <w:suppressAutoHyphens/>
        <w:spacing w:line="240" w:lineRule="auto"/>
        <w:ind w:firstLine="0"/>
        <w:rPr>
          <w:rStyle w:val="NLS-List-B1BLFBoldCharChar"/>
          <w:szCs w:val="24"/>
        </w:rPr>
      </w:pPr>
      <w:r w:rsidRPr="0082580C">
        <w:rPr>
          <w:rStyle w:val="NLS-List-B1BLFBoldCharChar"/>
          <w:szCs w:val="24"/>
        </w:rPr>
        <w:t>Task 1 – Project Management</w:t>
      </w:r>
    </w:p>
    <w:p w14:paraId="697F7593" w14:textId="7187B4FE" w:rsidR="00147571" w:rsidRPr="0082580C" w:rsidRDefault="00147571" w:rsidP="00177C62">
      <w:pPr>
        <w:pStyle w:val="NLS-List-B1BLF"/>
        <w:numPr>
          <w:ilvl w:val="0"/>
          <w:numId w:val="18"/>
        </w:numPr>
        <w:suppressAutoHyphens/>
        <w:spacing w:line="240" w:lineRule="auto"/>
        <w:ind w:firstLine="0"/>
        <w:rPr>
          <w:szCs w:val="24"/>
        </w:rPr>
      </w:pPr>
      <w:r w:rsidRPr="0082580C">
        <w:rPr>
          <w:rStyle w:val="NLS-List-B1BLFBoldCharChar"/>
          <w:szCs w:val="24"/>
        </w:rPr>
        <w:t xml:space="preserve">Task </w:t>
      </w:r>
      <w:r w:rsidR="00724C10" w:rsidRPr="0082580C">
        <w:rPr>
          <w:rStyle w:val="NLS-List-B1BLFBoldCharChar"/>
          <w:szCs w:val="24"/>
        </w:rPr>
        <w:t xml:space="preserve">2 </w:t>
      </w:r>
      <w:r w:rsidRPr="0082580C">
        <w:rPr>
          <w:rStyle w:val="NLS-List-B1BLFBoldCharChar"/>
          <w:szCs w:val="24"/>
        </w:rPr>
        <w:t>– Network</w:t>
      </w:r>
    </w:p>
    <w:p w14:paraId="59CE8AA0" w14:textId="7E37633D" w:rsidR="00147571" w:rsidRPr="0082580C" w:rsidRDefault="00147571" w:rsidP="00177C62">
      <w:pPr>
        <w:pStyle w:val="NLS-List-B1BLF"/>
        <w:numPr>
          <w:ilvl w:val="0"/>
          <w:numId w:val="18"/>
        </w:numPr>
        <w:tabs>
          <w:tab w:val="clear" w:pos="720"/>
          <w:tab w:val="num" w:pos="1440"/>
        </w:tabs>
        <w:suppressAutoHyphens/>
        <w:spacing w:line="240" w:lineRule="auto"/>
        <w:ind w:left="1440" w:hanging="720"/>
        <w:rPr>
          <w:szCs w:val="24"/>
        </w:rPr>
      </w:pPr>
      <w:r w:rsidRPr="0082580C">
        <w:rPr>
          <w:rStyle w:val="NLS-List-B1BLFBoldCharChar"/>
          <w:szCs w:val="24"/>
        </w:rPr>
        <w:t xml:space="preserve">Task </w:t>
      </w:r>
      <w:r w:rsidR="00724C10" w:rsidRPr="0082580C">
        <w:rPr>
          <w:rStyle w:val="NLS-List-B1BLFBoldCharChar"/>
          <w:szCs w:val="24"/>
        </w:rPr>
        <w:t xml:space="preserve">3 </w:t>
      </w:r>
      <w:r w:rsidRPr="0082580C">
        <w:rPr>
          <w:rStyle w:val="NLS-List-B1BLFBoldCharChar"/>
          <w:szCs w:val="24"/>
        </w:rPr>
        <w:t xml:space="preserve">– </w:t>
      </w:r>
      <w:r w:rsidRPr="0082580C">
        <w:rPr>
          <w:b/>
          <w:bCs/>
          <w:szCs w:val="24"/>
        </w:rPr>
        <w:t>Environment Deployment and Support</w:t>
      </w:r>
    </w:p>
    <w:p w14:paraId="63A9107D" w14:textId="1FCC0015" w:rsidR="00147571" w:rsidRPr="0082580C" w:rsidRDefault="00147571" w:rsidP="00177C62">
      <w:pPr>
        <w:pStyle w:val="NLS-List-B1BLF"/>
        <w:numPr>
          <w:ilvl w:val="0"/>
          <w:numId w:val="18"/>
        </w:numPr>
        <w:tabs>
          <w:tab w:val="clear" w:pos="720"/>
          <w:tab w:val="num" w:pos="1440"/>
        </w:tabs>
        <w:suppressAutoHyphens/>
        <w:spacing w:line="240" w:lineRule="auto"/>
        <w:ind w:left="1440" w:hanging="720"/>
        <w:rPr>
          <w:szCs w:val="24"/>
        </w:rPr>
      </w:pPr>
      <w:r w:rsidRPr="0082580C">
        <w:rPr>
          <w:rStyle w:val="NLS-List-B1BLFBoldCharChar"/>
          <w:szCs w:val="24"/>
        </w:rPr>
        <w:t xml:space="preserve">Task </w:t>
      </w:r>
      <w:r w:rsidR="00724C10" w:rsidRPr="0082580C">
        <w:rPr>
          <w:rStyle w:val="NLS-List-B1BLFBoldCharChar"/>
          <w:szCs w:val="24"/>
        </w:rPr>
        <w:t xml:space="preserve">4 </w:t>
      </w:r>
      <w:r w:rsidR="000218EA" w:rsidRPr="0082580C">
        <w:rPr>
          <w:rStyle w:val="NLS-List-B1BLFBoldCharChar"/>
          <w:szCs w:val="24"/>
        </w:rPr>
        <w:t>–</w:t>
      </w:r>
      <w:r w:rsidRPr="0082580C">
        <w:rPr>
          <w:rStyle w:val="NLS-List-B1BLFBoldCharChar"/>
          <w:szCs w:val="24"/>
        </w:rPr>
        <w:t xml:space="preserve"> </w:t>
      </w:r>
      <w:r w:rsidR="000218EA" w:rsidRPr="0082580C">
        <w:rPr>
          <w:rStyle w:val="NLS-List-B1BLFBoldCharChar"/>
          <w:szCs w:val="24"/>
        </w:rPr>
        <w:t xml:space="preserve">Application </w:t>
      </w:r>
      <w:r w:rsidRPr="0082580C">
        <w:rPr>
          <w:rStyle w:val="NLS-List-B1BLFBoldCharChar"/>
          <w:szCs w:val="24"/>
        </w:rPr>
        <w:t>Architecture</w:t>
      </w:r>
      <w:r w:rsidRPr="0082580C">
        <w:rPr>
          <w:b/>
          <w:bCs/>
          <w:szCs w:val="24"/>
        </w:rPr>
        <w:t xml:space="preserve"> </w:t>
      </w:r>
      <w:r w:rsidR="00425DE5" w:rsidRPr="0082580C">
        <w:rPr>
          <w:b/>
          <w:bCs/>
          <w:szCs w:val="24"/>
        </w:rPr>
        <w:t>(Technical Services)</w:t>
      </w:r>
    </w:p>
    <w:p w14:paraId="12D48A60" w14:textId="29150F3A" w:rsidR="00353769" w:rsidRPr="0082580C" w:rsidRDefault="00353769" w:rsidP="00177C62">
      <w:pPr>
        <w:pStyle w:val="NLS-List-B1BLF"/>
        <w:numPr>
          <w:ilvl w:val="0"/>
          <w:numId w:val="18"/>
        </w:numPr>
        <w:tabs>
          <w:tab w:val="clear" w:pos="720"/>
          <w:tab w:val="num" w:pos="1440"/>
        </w:tabs>
        <w:suppressAutoHyphens/>
        <w:spacing w:line="240" w:lineRule="auto"/>
        <w:ind w:left="1440" w:hanging="720"/>
        <w:rPr>
          <w:rStyle w:val="NLS-List-B1BLFBoldCharChar"/>
          <w:b w:val="0"/>
          <w:bCs w:val="0"/>
          <w:szCs w:val="24"/>
        </w:rPr>
      </w:pPr>
      <w:r w:rsidRPr="0082580C">
        <w:rPr>
          <w:rStyle w:val="NLS-List-B1BLFBoldCharChar"/>
          <w:szCs w:val="24"/>
        </w:rPr>
        <w:t xml:space="preserve">Task </w:t>
      </w:r>
      <w:r w:rsidR="00724C10" w:rsidRPr="0082580C">
        <w:rPr>
          <w:rStyle w:val="NLS-List-B1BLFBoldCharChar"/>
          <w:szCs w:val="24"/>
        </w:rPr>
        <w:t>5</w:t>
      </w:r>
      <w:r w:rsidRPr="0082580C">
        <w:rPr>
          <w:rStyle w:val="NLS-List-B1BLFBoldCharChar"/>
          <w:szCs w:val="24"/>
        </w:rPr>
        <w:t xml:space="preserve"> – Application Development</w:t>
      </w:r>
    </w:p>
    <w:p w14:paraId="171BF570" w14:textId="179EA24B" w:rsidR="00931EEB" w:rsidRPr="0082580C" w:rsidRDefault="00931EEB" w:rsidP="00177C62">
      <w:pPr>
        <w:pStyle w:val="NLS-List-B1BLF"/>
        <w:numPr>
          <w:ilvl w:val="0"/>
          <w:numId w:val="18"/>
        </w:numPr>
        <w:tabs>
          <w:tab w:val="clear" w:pos="720"/>
          <w:tab w:val="num" w:pos="1440"/>
        </w:tabs>
        <w:suppressAutoHyphens/>
        <w:spacing w:line="240" w:lineRule="auto"/>
        <w:ind w:left="1440" w:hanging="720"/>
        <w:rPr>
          <w:rStyle w:val="NLS-List-B1BLFBoldCharChar"/>
          <w:szCs w:val="24"/>
        </w:rPr>
      </w:pPr>
      <w:r w:rsidRPr="0082580C">
        <w:rPr>
          <w:rStyle w:val="NLS-List-B1BLFBoldCharChar"/>
          <w:szCs w:val="24"/>
        </w:rPr>
        <w:t xml:space="preserve">Task </w:t>
      </w:r>
      <w:r w:rsidR="00724C10" w:rsidRPr="0082580C">
        <w:rPr>
          <w:rStyle w:val="NLS-List-B1BLFBoldCharChar"/>
          <w:szCs w:val="24"/>
        </w:rPr>
        <w:t>6</w:t>
      </w:r>
      <w:r w:rsidRPr="0082580C">
        <w:rPr>
          <w:rStyle w:val="NLS-List-B1BLFBoldCharChar"/>
          <w:szCs w:val="24"/>
        </w:rPr>
        <w:t xml:space="preserve"> </w:t>
      </w:r>
      <w:r w:rsidR="002E3AAE" w:rsidRPr="0082580C">
        <w:rPr>
          <w:rStyle w:val="NLS-List-B1BLFBoldCharChar"/>
          <w:szCs w:val="24"/>
        </w:rPr>
        <w:t>–</w:t>
      </w:r>
      <w:r w:rsidRPr="0082580C">
        <w:rPr>
          <w:rStyle w:val="NLS-List-B1BLFBoldCharChar"/>
          <w:szCs w:val="24"/>
        </w:rPr>
        <w:t xml:space="preserve"> Analytics</w:t>
      </w:r>
    </w:p>
    <w:p w14:paraId="14368523" w14:textId="3A1CCD24" w:rsidR="002E3AAE" w:rsidRPr="0082580C" w:rsidRDefault="002E3AAE" w:rsidP="00177C62">
      <w:pPr>
        <w:pStyle w:val="NLS-List-B1BLF"/>
        <w:numPr>
          <w:ilvl w:val="0"/>
          <w:numId w:val="18"/>
        </w:numPr>
        <w:tabs>
          <w:tab w:val="clear" w:pos="720"/>
          <w:tab w:val="num" w:pos="1440"/>
        </w:tabs>
        <w:suppressAutoHyphens/>
        <w:spacing w:line="240" w:lineRule="auto"/>
        <w:ind w:left="1440" w:hanging="720"/>
        <w:rPr>
          <w:rStyle w:val="NLS-List-B1BLFBoldCharChar"/>
          <w:szCs w:val="24"/>
        </w:rPr>
      </w:pPr>
      <w:r w:rsidRPr="0082580C">
        <w:rPr>
          <w:rStyle w:val="NLS-List-B1BLFBoldCharChar"/>
          <w:szCs w:val="24"/>
        </w:rPr>
        <w:t>Task 7 – Innovation Lab</w:t>
      </w:r>
    </w:p>
    <w:p w14:paraId="67EA689E" w14:textId="714B35B2" w:rsidR="00147571" w:rsidRPr="00DA1C98" w:rsidRDefault="008F1C60" w:rsidP="00DA1C98">
      <w:pPr>
        <w:pStyle w:val="NLS-List-B1BLF"/>
        <w:numPr>
          <w:ilvl w:val="0"/>
          <w:numId w:val="18"/>
        </w:numPr>
        <w:tabs>
          <w:tab w:val="clear" w:pos="720"/>
          <w:tab w:val="num" w:pos="1440"/>
        </w:tabs>
        <w:suppressAutoHyphens/>
        <w:spacing w:line="240" w:lineRule="auto"/>
        <w:ind w:left="1440" w:hanging="720"/>
        <w:rPr>
          <w:rStyle w:val="NLS-List-B1BLFBoldCharChar"/>
          <w:bCs w:val="0"/>
        </w:rPr>
      </w:pPr>
      <w:r w:rsidRPr="00DA1C98">
        <w:rPr>
          <w:rStyle w:val="NLS-List-B1BLFBoldCharChar"/>
          <w:bCs w:val="0"/>
        </w:rPr>
        <w:t>Task 8 – Interim Maintenance and Operations</w:t>
      </w:r>
    </w:p>
    <w:p w14:paraId="6D57E0AD" w14:textId="1B998AB3" w:rsidR="003354A6" w:rsidRPr="00DA1C98" w:rsidRDefault="003354A6" w:rsidP="00DA1C98">
      <w:pPr>
        <w:pStyle w:val="NLS-List-B1BLF"/>
        <w:numPr>
          <w:ilvl w:val="0"/>
          <w:numId w:val="18"/>
        </w:numPr>
        <w:tabs>
          <w:tab w:val="clear" w:pos="720"/>
          <w:tab w:val="num" w:pos="1440"/>
        </w:tabs>
        <w:suppressAutoHyphens/>
        <w:spacing w:line="240" w:lineRule="auto"/>
        <w:ind w:left="1440" w:hanging="720"/>
        <w:rPr>
          <w:rStyle w:val="NLS-List-B1BLFBoldCharChar"/>
          <w:bCs w:val="0"/>
        </w:rPr>
      </w:pPr>
      <w:r w:rsidRPr="00DA1C98">
        <w:rPr>
          <w:rStyle w:val="NLS-List-B1BLFBoldCharChar"/>
          <w:bCs w:val="0"/>
        </w:rPr>
        <w:t xml:space="preserve">Task 9 </w:t>
      </w:r>
      <w:r w:rsidR="00DA1C98" w:rsidRPr="00DA1C98">
        <w:rPr>
          <w:rStyle w:val="NLS-List-B1BLFBoldCharChar"/>
          <w:bCs w:val="0"/>
        </w:rPr>
        <w:t>–</w:t>
      </w:r>
      <w:r w:rsidRPr="00DA1C98">
        <w:rPr>
          <w:rStyle w:val="NLS-List-B1BLFBoldCharChar"/>
          <w:bCs w:val="0"/>
        </w:rPr>
        <w:t xml:space="preserve"> A</w:t>
      </w:r>
      <w:r w:rsidR="00DA1C98" w:rsidRPr="00DA1C98">
        <w:rPr>
          <w:rStyle w:val="NLS-List-B1BLFBoldCharChar"/>
          <w:bCs w:val="0"/>
        </w:rPr>
        <w:t>pplication Programming Interfaces</w:t>
      </w:r>
    </w:p>
    <w:p w14:paraId="26BC741B" w14:textId="3BC4D86F" w:rsidR="00147571" w:rsidRPr="0082580C" w:rsidRDefault="00147571" w:rsidP="00071240">
      <w:pPr>
        <w:pStyle w:val="NLSbodytextL1"/>
        <w:ind w:left="720"/>
      </w:pPr>
      <w:r w:rsidRPr="0082580C">
        <w:t xml:space="preserve">To accomplish the </w:t>
      </w:r>
      <w:r w:rsidR="001014D7" w:rsidRPr="0082580C">
        <w:t xml:space="preserve">Cloud Enablement </w:t>
      </w:r>
      <w:r w:rsidRPr="0082580C">
        <w:t>Work, CONTRACTOR will work collaboratively with key stakeholders, including Users, and State, Federal and other external agencies</w:t>
      </w:r>
      <w:r w:rsidR="001A1A79" w:rsidRPr="0082580C">
        <w:t xml:space="preserve"> </w:t>
      </w:r>
      <w:r w:rsidRPr="0082580C">
        <w:t xml:space="preserve">as </w:t>
      </w:r>
      <w:r w:rsidR="001A1A79" w:rsidRPr="0082580C">
        <w:t>necessary</w:t>
      </w:r>
      <w:r w:rsidRPr="0082580C">
        <w:t xml:space="preserve">. </w:t>
      </w:r>
    </w:p>
    <w:p w14:paraId="3AA4D4EC" w14:textId="4862BDBA" w:rsidR="00724C10" w:rsidRPr="0082580C" w:rsidRDefault="00724C10" w:rsidP="00454EE1">
      <w:pPr>
        <w:pStyle w:val="Heading2"/>
        <w:rPr>
          <w:rFonts w:ascii="Times New Roman" w:hAnsi="Times New Roman"/>
        </w:rPr>
      </w:pPr>
      <w:bookmarkStart w:id="131" w:name="_Toc35546389"/>
      <w:bookmarkEnd w:id="123"/>
      <w:bookmarkEnd w:id="124"/>
      <w:r w:rsidRPr="0082580C">
        <w:rPr>
          <w:rFonts w:ascii="Times New Roman" w:hAnsi="Times New Roman"/>
        </w:rPr>
        <w:t xml:space="preserve">Task 1: Project </w:t>
      </w:r>
      <w:r w:rsidR="00F157F2" w:rsidRPr="0082580C">
        <w:rPr>
          <w:rFonts w:ascii="Times New Roman" w:hAnsi="Times New Roman"/>
        </w:rPr>
        <w:t>management</w:t>
      </w:r>
      <w:bookmarkEnd w:id="131"/>
    </w:p>
    <w:p w14:paraId="476C1509" w14:textId="36238700" w:rsidR="00F157F2" w:rsidRPr="0082580C" w:rsidRDefault="00F157F2" w:rsidP="00454EE1">
      <w:pPr>
        <w:pStyle w:val="Heading3"/>
        <w:rPr>
          <w:rFonts w:ascii="Times New Roman" w:hAnsi="Times New Roman"/>
        </w:rPr>
      </w:pPr>
      <w:bookmarkStart w:id="132" w:name="_Toc35546390"/>
      <w:r w:rsidRPr="0082580C">
        <w:rPr>
          <w:rFonts w:ascii="Times New Roman" w:hAnsi="Times New Roman"/>
        </w:rPr>
        <w:t>Subtask</w:t>
      </w:r>
      <w:r w:rsidR="006E591A" w:rsidRPr="0082580C">
        <w:rPr>
          <w:rFonts w:ascii="Times New Roman" w:hAnsi="Times New Roman"/>
        </w:rPr>
        <w:t>:</w:t>
      </w:r>
      <w:r w:rsidRPr="0082580C">
        <w:rPr>
          <w:rFonts w:ascii="Times New Roman" w:hAnsi="Times New Roman"/>
        </w:rPr>
        <w:t xml:space="preserve"> Project Management</w:t>
      </w:r>
      <w:bookmarkEnd w:id="132"/>
    </w:p>
    <w:p w14:paraId="186FE1C0" w14:textId="56880EE6" w:rsidR="00F157F2" w:rsidRPr="0082580C" w:rsidRDefault="00F157F2" w:rsidP="008E3F30">
      <w:pPr>
        <w:pStyle w:val="NLSbodytextL1"/>
        <w:ind w:left="1800"/>
        <w:rPr>
          <w:color w:val="000000"/>
        </w:rPr>
      </w:pPr>
      <w:r w:rsidRPr="0082580C">
        <w:t xml:space="preserve">The Cloud </w:t>
      </w:r>
      <w:r w:rsidR="001A6D2E" w:rsidRPr="0082580C">
        <w:t xml:space="preserve">Enablement </w:t>
      </w:r>
      <w:r w:rsidRPr="0082580C">
        <w:t xml:space="preserve">Delivery Manager </w:t>
      </w:r>
      <w:r w:rsidRPr="0082580C">
        <w:rPr>
          <w:color w:val="000000"/>
        </w:rPr>
        <w:t xml:space="preserve">is responsible for the day-to-day operations of the </w:t>
      </w:r>
      <w:r w:rsidR="00CF78B6" w:rsidRPr="0082580C">
        <w:t>CEP</w:t>
      </w:r>
      <w:r w:rsidRPr="0082580C">
        <w:rPr>
          <w:color w:val="000000"/>
        </w:rPr>
        <w:t>.</w:t>
      </w:r>
    </w:p>
    <w:p w14:paraId="1734304F" w14:textId="15CBA8D8" w:rsidR="00F157F2" w:rsidRPr="0082580C" w:rsidRDefault="00F157F2" w:rsidP="00454EE1">
      <w:pPr>
        <w:pStyle w:val="Heading3"/>
        <w:rPr>
          <w:rFonts w:ascii="Times New Roman" w:hAnsi="Times New Roman"/>
        </w:rPr>
      </w:pPr>
      <w:bookmarkStart w:id="133" w:name="_Toc35546391"/>
      <w:r w:rsidRPr="0082580C">
        <w:rPr>
          <w:rFonts w:ascii="Times New Roman" w:hAnsi="Times New Roman"/>
        </w:rPr>
        <w:t>Subtask</w:t>
      </w:r>
      <w:r w:rsidR="006E591A" w:rsidRPr="0082580C">
        <w:rPr>
          <w:rFonts w:ascii="Times New Roman" w:hAnsi="Times New Roman"/>
        </w:rPr>
        <w:t>:</w:t>
      </w:r>
      <w:r w:rsidRPr="0082580C">
        <w:rPr>
          <w:rFonts w:ascii="Times New Roman" w:hAnsi="Times New Roman"/>
        </w:rPr>
        <w:t xml:space="preserve"> Workplan Management</w:t>
      </w:r>
      <w:bookmarkEnd w:id="133"/>
    </w:p>
    <w:p w14:paraId="482E0AF5" w14:textId="34D6AA7F" w:rsidR="00F157F2" w:rsidRPr="0082580C" w:rsidRDefault="00F157F2" w:rsidP="00DB122A">
      <w:pPr>
        <w:pStyle w:val="NLSbodytextL1"/>
        <w:ind w:left="1800"/>
      </w:pPr>
      <w:r w:rsidRPr="0082580C">
        <w:t xml:space="preserve">The </w:t>
      </w:r>
      <w:r w:rsidR="000F0B6C" w:rsidRPr="0082580C">
        <w:t>CEP</w:t>
      </w:r>
      <w:r w:rsidRPr="0082580C">
        <w:t xml:space="preserve"> Work Plan will include Tasks, planned durations, budgets, resources assignments and dependencies. The </w:t>
      </w:r>
      <w:r w:rsidR="000F0B6C" w:rsidRPr="0082580C">
        <w:t>CEP</w:t>
      </w:r>
      <w:r w:rsidRPr="0082580C">
        <w:t xml:space="preserve"> Work Plan, developed and maintained with Microsoft Project, will be updated monthly</w:t>
      </w:r>
      <w:r w:rsidR="00A70937" w:rsidRPr="0082580C">
        <w:t>.</w:t>
      </w:r>
      <w:r w:rsidRPr="0082580C">
        <w:t xml:space="preserve"> Updates may include modifications to Tasks, budgets, time frames, and expected due dates.  As the </w:t>
      </w:r>
      <w:r w:rsidR="000F0B6C" w:rsidRPr="0082580C">
        <w:t>CEP</w:t>
      </w:r>
      <w:r w:rsidRPr="0082580C">
        <w:t xml:space="preserve"> progresses, additional detail will be added to activities as necessary.  </w:t>
      </w:r>
    </w:p>
    <w:p w14:paraId="2967450D" w14:textId="2CE9B665" w:rsidR="00F157F2" w:rsidRPr="0082580C" w:rsidRDefault="00F157F2" w:rsidP="00454EE1">
      <w:pPr>
        <w:pStyle w:val="Heading3"/>
        <w:rPr>
          <w:rFonts w:ascii="Times New Roman" w:hAnsi="Times New Roman"/>
        </w:rPr>
      </w:pPr>
      <w:bookmarkStart w:id="134" w:name="_Toc35546392"/>
      <w:r w:rsidRPr="0082580C">
        <w:rPr>
          <w:rFonts w:ascii="Times New Roman" w:hAnsi="Times New Roman"/>
        </w:rPr>
        <w:lastRenderedPageBreak/>
        <w:t>Subtask</w:t>
      </w:r>
      <w:r w:rsidR="006E591A" w:rsidRPr="0082580C">
        <w:rPr>
          <w:rFonts w:ascii="Times New Roman" w:hAnsi="Times New Roman"/>
        </w:rPr>
        <w:t>:</w:t>
      </w:r>
      <w:r w:rsidRPr="0082580C">
        <w:rPr>
          <w:rFonts w:ascii="Times New Roman" w:hAnsi="Times New Roman"/>
        </w:rPr>
        <w:t xml:space="preserve"> Financial Management</w:t>
      </w:r>
      <w:bookmarkEnd w:id="134"/>
    </w:p>
    <w:p w14:paraId="79D0DAB6" w14:textId="26C26B46" w:rsidR="00F157F2" w:rsidRPr="0082580C" w:rsidRDefault="00F157F2" w:rsidP="00DB122A">
      <w:pPr>
        <w:pStyle w:val="NLSbodytextL1"/>
        <w:ind w:left="1800"/>
      </w:pPr>
      <w:r w:rsidRPr="0082580C">
        <w:t xml:space="preserve">The CONTRACTOR Staff will perform the following activities on the </w:t>
      </w:r>
      <w:r w:rsidR="000F0B6C" w:rsidRPr="0082580C">
        <w:t>CEP</w:t>
      </w:r>
      <w:r w:rsidRPr="0082580C">
        <w:t>:  accounts payable; accounts receivable; budget execution; cost management; purchasing; and standard general ledger. Some of the daily Tasks will involve planning and budgeting, project accounting and reporting, staff accounting, and others.</w:t>
      </w:r>
    </w:p>
    <w:p w14:paraId="16CF6BC5" w14:textId="6BD40829" w:rsidR="00147571" w:rsidRPr="0082580C" w:rsidRDefault="00147571" w:rsidP="00454EE1">
      <w:pPr>
        <w:pStyle w:val="Heading2"/>
        <w:rPr>
          <w:rFonts w:ascii="Times New Roman" w:hAnsi="Times New Roman"/>
        </w:rPr>
      </w:pPr>
      <w:bookmarkStart w:id="135" w:name="_Toc35546393"/>
      <w:r w:rsidRPr="0082580C">
        <w:rPr>
          <w:rFonts w:ascii="Times New Roman" w:hAnsi="Times New Roman"/>
        </w:rPr>
        <w:t xml:space="preserve">TASK </w:t>
      </w:r>
      <w:r w:rsidR="00724C10" w:rsidRPr="0082580C">
        <w:rPr>
          <w:rFonts w:ascii="Times New Roman" w:hAnsi="Times New Roman"/>
        </w:rPr>
        <w:t>2</w:t>
      </w:r>
      <w:r w:rsidRPr="0082580C">
        <w:rPr>
          <w:rFonts w:ascii="Times New Roman" w:hAnsi="Times New Roman"/>
        </w:rPr>
        <w:t>:  NETWORK:</w:t>
      </w:r>
      <w:bookmarkEnd w:id="135"/>
      <w:r w:rsidRPr="0082580C">
        <w:rPr>
          <w:rFonts w:ascii="Times New Roman" w:hAnsi="Times New Roman"/>
        </w:rPr>
        <w:t xml:space="preserve"> </w:t>
      </w:r>
    </w:p>
    <w:p w14:paraId="146111FF" w14:textId="0FE5B0E5" w:rsidR="00147571" w:rsidRPr="0082580C" w:rsidRDefault="00147571" w:rsidP="00071240">
      <w:pPr>
        <w:pStyle w:val="NLSbodytextL1"/>
        <w:ind w:left="720"/>
        <w:rPr>
          <w:color w:val="000000"/>
        </w:rPr>
      </w:pPr>
      <w:r w:rsidRPr="0082580C">
        <w:rPr>
          <w:color w:val="000000"/>
        </w:rPr>
        <w:t xml:space="preserve">CONTRACTOR will </w:t>
      </w:r>
      <w:r w:rsidR="00A70937" w:rsidRPr="0082580C">
        <w:rPr>
          <w:color w:val="000000"/>
        </w:rPr>
        <w:t xml:space="preserve">design, build, deploy, and operate infrastructure services required for transition of the LRS </w:t>
      </w:r>
      <w:r w:rsidR="006E591A" w:rsidRPr="0082580C">
        <w:rPr>
          <w:color w:val="000000"/>
        </w:rPr>
        <w:t>S</w:t>
      </w:r>
      <w:r w:rsidR="00A70937" w:rsidRPr="0082580C">
        <w:rPr>
          <w:color w:val="000000"/>
        </w:rPr>
        <w:t>ystem to AWS. CONTRACTOR will perform the following infrastructure services</w:t>
      </w:r>
      <w:r w:rsidRPr="0082580C">
        <w:rPr>
          <w:color w:val="000000"/>
        </w:rPr>
        <w:t>:</w:t>
      </w:r>
    </w:p>
    <w:p w14:paraId="3A9C512D" w14:textId="6C650B3E" w:rsidR="00147571" w:rsidRPr="0082580C" w:rsidRDefault="00147571" w:rsidP="00454EE1">
      <w:pPr>
        <w:pStyle w:val="Heading3"/>
        <w:rPr>
          <w:rFonts w:ascii="Times New Roman" w:hAnsi="Times New Roman"/>
        </w:rPr>
      </w:pPr>
      <w:bookmarkStart w:id="136" w:name="_Toc35546394"/>
      <w:r w:rsidRPr="0082580C">
        <w:rPr>
          <w:rFonts w:ascii="Times New Roman" w:hAnsi="Times New Roman"/>
        </w:rPr>
        <w:t xml:space="preserve">Subtask: </w:t>
      </w:r>
      <w:r w:rsidR="00B35E6F" w:rsidRPr="0082580C">
        <w:rPr>
          <w:rFonts w:ascii="Times New Roman" w:hAnsi="Times New Roman"/>
        </w:rPr>
        <w:t>Upgrade Networks</w:t>
      </w:r>
      <w:bookmarkEnd w:id="136"/>
    </w:p>
    <w:p w14:paraId="320A7314" w14:textId="353A27C1" w:rsidR="00F85AC2" w:rsidRPr="0082580C" w:rsidRDefault="00E36ACF" w:rsidP="00DB122A">
      <w:pPr>
        <w:pStyle w:val="NLSbodytextL1"/>
        <w:ind w:left="1800"/>
        <w:rPr>
          <w:color w:val="000000"/>
        </w:rPr>
      </w:pPr>
      <w:r w:rsidRPr="0082580C">
        <w:rPr>
          <w:color w:val="000000"/>
        </w:rPr>
        <w:t>CONTRACTOR will perform the procurement, design, build, and deployment of the equipment and services for new L</w:t>
      </w:r>
      <w:r w:rsidR="006E591A" w:rsidRPr="0082580C">
        <w:rPr>
          <w:color w:val="000000"/>
        </w:rPr>
        <w:t>os Angeles</w:t>
      </w:r>
      <w:r w:rsidRPr="0082580C">
        <w:rPr>
          <w:color w:val="000000"/>
        </w:rPr>
        <w:t xml:space="preserve"> County Points of Presence (PoPs) locations to support connectivity to AWS.  </w:t>
      </w:r>
    </w:p>
    <w:p w14:paraId="6A20E0DF" w14:textId="463D0A48" w:rsidR="00F514C7" w:rsidRPr="0082580C" w:rsidRDefault="00F514C7" w:rsidP="00454EE1">
      <w:pPr>
        <w:pStyle w:val="Heading3"/>
        <w:rPr>
          <w:rFonts w:ascii="Times New Roman" w:hAnsi="Times New Roman"/>
        </w:rPr>
      </w:pPr>
      <w:bookmarkStart w:id="137" w:name="_Toc35546395"/>
      <w:r w:rsidRPr="0082580C">
        <w:rPr>
          <w:rFonts w:ascii="Times New Roman" w:hAnsi="Times New Roman"/>
        </w:rPr>
        <w:t>Subtask: Partner Connectivity</w:t>
      </w:r>
      <w:bookmarkEnd w:id="137"/>
    </w:p>
    <w:p w14:paraId="29DC2611" w14:textId="77777777" w:rsidR="002077C9" w:rsidRPr="0082580C" w:rsidRDefault="00F514C7" w:rsidP="00DB122A">
      <w:pPr>
        <w:pStyle w:val="NLSbodytextL1"/>
        <w:ind w:left="1800"/>
        <w:rPr>
          <w:color w:val="000000"/>
        </w:rPr>
      </w:pPr>
      <w:r w:rsidRPr="0082580C">
        <w:rPr>
          <w:color w:val="000000"/>
        </w:rPr>
        <w:t xml:space="preserve">CONSORTIUM requires new partner connectivity to support LRS in AWS. CONTRACTOR will complete the procurement, design, build, deployment and testing for equipment and services in coordination with the </w:t>
      </w:r>
      <w:r w:rsidR="00656AD9" w:rsidRPr="0082580C">
        <w:rPr>
          <w:color w:val="000000"/>
        </w:rPr>
        <w:t xml:space="preserve">following </w:t>
      </w:r>
      <w:r w:rsidRPr="0082580C">
        <w:rPr>
          <w:color w:val="000000"/>
        </w:rPr>
        <w:t>external partners</w:t>
      </w:r>
      <w:r w:rsidR="002077C9" w:rsidRPr="0082580C">
        <w:rPr>
          <w:color w:val="000000"/>
        </w:rPr>
        <w:t xml:space="preserve"> listed in Table 1 below.</w:t>
      </w:r>
    </w:p>
    <w:p w14:paraId="0A5FB078" w14:textId="0DC600EC" w:rsidR="00F514C7" w:rsidRPr="0082580C" w:rsidRDefault="002077C9" w:rsidP="00454EE1">
      <w:pPr>
        <w:pStyle w:val="NLSbodytextL1"/>
        <w:ind w:left="1800"/>
        <w:jc w:val="center"/>
        <w:rPr>
          <w:b/>
          <w:color w:val="000000"/>
          <w:highlight w:val="yellow"/>
        </w:rPr>
      </w:pPr>
      <w:r w:rsidRPr="0082580C">
        <w:rPr>
          <w:b/>
          <w:color w:val="000000"/>
        </w:rPr>
        <w:t>Table 1 – Los Angeles (LA) County Partner Connectivity</w:t>
      </w:r>
    </w:p>
    <w:tbl>
      <w:tblPr>
        <w:tblStyle w:val="TableGrid"/>
        <w:tblW w:w="0" w:type="auto"/>
        <w:tblInd w:w="1440" w:type="dxa"/>
        <w:tblLook w:val="04A0" w:firstRow="1" w:lastRow="0" w:firstColumn="1" w:lastColumn="0" w:noHBand="0" w:noVBand="1"/>
      </w:tblPr>
      <w:tblGrid>
        <w:gridCol w:w="3235"/>
        <w:gridCol w:w="3955"/>
      </w:tblGrid>
      <w:tr w:rsidR="00AA208B" w:rsidRPr="0082580C" w14:paraId="54C41088" w14:textId="77777777" w:rsidTr="00177C62">
        <w:tc>
          <w:tcPr>
            <w:tcW w:w="3235" w:type="dxa"/>
            <w:shd w:val="clear" w:color="auto" w:fill="DBE5F1" w:themeFill="accent1" w:themeFillTint="33"/>
            <w:vAlign w:val="bottom"/>
          </w:tcPr>
          <w:p w14:paraId="2B95C258" w14:textId="078B855E" w:rsidR="00AA208B" w:rsidRPr="0082580C" w:rsidRDefault="00AA208B" w:rsidP="001423A3">
            <w:pPr>
              <w:pStyle w:val="NLSbodytextL1"/>
              <w:spacing w:line="240" w:lineRule="auto"/>
              <w:jc w:val="center"/>
              <w:rPr>
                <w:b/>
                <w:color w:val="000000"/>
              </w:rPr>
            </w:pPr>
            <w:r w:rsidRPr="0082580C">
              <w:rPr>
                <w:b/>
                <w:color w:val="000000"/>
              </w:rPr>
              <w:t>Partner Host (Connectivity)</w:t>
            </w:r>
          </w:p>
        </w:tc>
        <w:tc>
          <w:tcPr>
            <w:tcW w:w="3955" w:type="dxa"/>
            <w:shd w:val="clear" w:color="auto" w:fill="DBE5F1" w:themeFill="accent1" w:themeFillTint="33"/>
            <w:vAlign w:val="bottom"/>
          </w:tcPr>
          <w:p w14:paraId="2B4D6FBB" w14:textId="0E8823C5" w:rsidR="00AA208B" w:rsidRPr="0082580C" w:rsidRDefault="00AA208B" w:rsidP="001423A3">
            <w:pPr>
              <w:pStyle w:val="NLSbodytextL1"/>
              <w:spacing w:line="240" w:lineRule="auto"/>
              <w:jc w:val="center"/>
              <w:rPr>
                <w:b/>
                <w:color w:val="000000"/>
              </w:rPr>
            </w:pPr>
            <w:r w:rsidRPr="0082580C">
              <w:rPr>
                <w:b/>
                <w:color w:val="000000"/>
              </w:rPr>
              <w:t>Interface Partner Name</w:t>
            </w:r>
          </w:p>
        </w:tc>
      </w:tr>
      <w:tr w:rsidR="00AA208B" w:rsidRPr="0082580C" w14:paraId="03A3BCCF" w14:textId="77777777" w:rsidTr="006E591A">
        <w:tc>
          <w:tcPr>
            <w:tcW w:w="3235" w:type="dxa"/>
            <w:vAlign w:val="bottom"/>
          </w:tcPr>
          <w:p w14:paraId="00BB02B5" w14:textId="17D0EE06" w:rsidR="00AA208B" w:rsidRPr="0082580C" w:rsidRDefault="00AA208B" w:rsidP="006E591A">
            <w:pPr>
              <w:pStyle w:val="NLSbodytextL1"/>
              <w:spacing w:line="240" w:lineRule="auto"/>
              <w:jc w:val="center"/>
              <w:rPr>
                <w:color w:val="000000"/>
              </w:rPr>
            </w:pPr>
            <w:r w:rsidRPr="0082580C">
              <w:rPr>
                <w:color w:val="000000"/>
              </w:rPr>
              <w:t>LA County</w:t>
            </w:r>
          </w:p>
        </w:tc>
        <w:tc>
          <w:tcPr>
            <w:tcW w:w="3955" w:type="dxa"/>
            <w:vAlign w:val="center"/>
          </w:tcPr>
          <w:p w14:paraId="2163904E" w14:textId="45480B29" w:rsidR="00AA208B" w:rsidRPr="0082580C" w:rsidRDefault="00AA208B" w:rsidP="006E591A">
            <w:pPr>
              <w:pStyle w:val="NLSbodytextL1"/>
              <w:spacing w:line="240" w:lineRule="auto"/>
              <w:jc w:val="center"/>
              <w:rPr>
                <w:color w:val="000000"/>
              </w:rPr>
            </w:pPr>
            <w:r w:rsidRPr="0082580C">
              <w:rPr>
                <w:color w:val="000000"/>
              </w:rPr>
              <w:t>APP - CCRC</w:t>
            </w:r>
          </w:p>
        </w:tc>
      </w:tr>
      <w:tr w:rsidR="00AA208B" w:rsidRPr="0082580C" w14:paraId="6C48553F" w14:textId="77777777" w:rsidTr="006E591A">
        <w:tc>
          <w:tcPr>
            <w:tcW w:w="3235" w:type="dxa"/>
            <w:vAlign w:val="bottom"/>
          </w:tcPr>
          <w:p w14:paraId="3B8F0038" w14:textId="77E0F976" w:rsidR="00AA208B" w:rsidRPr="0082580C" w:rsidRDefault="00AA208B" w:rsidP="006E591A">
            <w:pPr>
              <w:pStyle w:val="NLSbodytextL1"/>
              <w:spacing w:line="240" w:lineRule="auto"/>
              <w:jc w:val="center"/>
              <w:rPr>
                <w:color w:val="000000"/>
              </w:rPr>
            </w:pPr>
            <w:r w:rsidRPr="0082580C">
              <w:rPr>
                <w:color w:val="000000"/>
              </w:rPr>
              <w:t>LA County</w:t>
            </w:r>
          </w:p>
        </w:tc>
        <w:tc>
          <w:tcPr>
            <w:tcW w:w="3955" w:type="dxa"/>
            <w:vAlign w:val="center"/>
          </w:tcPr>
          <w:p w14:paraId="78082A36" w14:textId="0CCF0E58" w:rsidR="00AA208B" w:rsidRPr="0082580C" w:rsidRDefault="00AA208B" w:rsidP="006E591A">
            <w:pPr>
              <w:pStyle w:val="NLSbodytextL1"/>
              <w:spacing w:line="240" w:lineRule="auto"/>
              <w:jc w:val="center"/>
              <w:rPr>
                <w:color w:val="000000"/>
              </w:rPr>
            </w:pPr>
            <w:r w:rsidRPr="0082580C">
              <w:rPr>
                <w:color w:val="000000"/>
              </w:rPr>
              <w:t>ARS</w:t>
            </w:r>
          </w:p>
        </w:tc>
      </w:tr>
      <w:tr w:rsidR="00AA208B" w:rsidRPr="0082580C" w14:paraId="6D39A3FC" w14:textId="77777777" w:rsidTr="006E591A">
        <w:tc>
          <w:tcPr>
            <w:tcW w:w="3235" w:type="dxa"/>
            <w:vAlign w:val="bottom"/>
          </w:tcPr>
          <w:p w14:paraId="2DFB4700" w14:textId="7E65FDC9" w:rsidR="00AA208B" w:rsidRPr="0082580C" w:rsidRDefault="00AA208B" w:rsidP="006E591A">
            <w:pPr>
              <w:pStyle w:val="NLSbodytextL1"/>
              <w:spacing w:line="240" w:lineRule="auto"/>
              <w:jc w:val="center"/>
              <w:rPr>
                <w:color w:val="000000"/>
              </w:rPr>
            </w:pPr>
            <w:r w:rsidRPr="0082580C">
              <w:rPr>
                <w:color w:val="000000"/>
              </w:rPr>
              <w:t>LA County</w:t>
            </w:r>
          </w:p>
        </w:tc>
        <w:tc>
          <w:tcPr>
            <w:tcW w:w="3955" w:type="dxa"/>
            <w:vAlign w:val="center"/>
          </w:tcPr>
          <w:p w14:paraId="1BDFA13F" w14:textId="29C61496" w:rsidR="00AA208B" w:rsidRPr="0082580C" w:rsidRDefault="00AA208B" w:rsidP="006E591A">
            <w:pPr>
              <w:pStyle w:val="NLSbodytextL1"/>
              <w:spacing w:line="240" w:lineRule="auto"/>
              <w:jc w:val="center"/>
              <w:rPr>
                <w:color w:val="000000"/>
              </w:rPr>
            </w:pPr>
            <w:r w:rsidRPr="0082580C">
              <w:rPr>
                <w:color w:val="000000"/>
              </w:rPr>
              <w:t>BOA</w:t>
            </w:r>
          </w:p>
        </w:tc>
      </w:tr>
      <w:tr w:rsidR="00AA208B" w:rsidRPr="0082580C" w14:paraId="4D76E162" w14:textId="77777777" w:rsidTr="006E591A">
        <w:tc>
          <w:tcPr>
            <w:tcW w:w="3235" w:type="dxa"/>
            <w:vAlign w:val="bottom"/>
          </w:tcPr>
          <w:p w14:paraId="5754D9EE" w14:textId="2F108F0B" w:rsidR="00AA208B" w:rsidRPr="0082580C" w:rsidRDefault="00AA208B" w:rsidP="006E591A">
            <w:pPr>
              <w:pStyle w:val="NLSbodytextL1"/>
              <w:spacing w:line="240" w:lineRule="auto"/>
              <w:jc w:val="center"/>
              <w:rPr>
                <w:color w:val="000000"/>
              </w:rPr>
            </w:pPr>
            <w:r w:rsidRPr="0082580C">
              <w:rPr>
                <w:color w:val="000000"/>
              </w:rPr>
              <w:t>LA County</w:t>
            </w:r>
          </w:p>
        </w:tc>
        <w:tc>
          <w:tcPr>
            <w:tcW w:w="3955" w:type="dxa"/>
            <w:vAlign w:val="center"/>
          </w:tcPr>
          <w:p w14:paraId="6D396224" w14:textId="294C5697" w:rsidR="00AA208B" w:rsidRPr="0082580C" w:rsidRDefault="00AA208B" w:rsidP="006E591A">
            <w:pPr>
              <w:pStyle w:val="NLSbodytextL1"/>
              <w:spacing w:line="240" w:lineRule="auto"/>
              <w:jc w:val="center"/>
              <w:rPr>
                <w:color w:val="000000"/>
              </w:rPr>
            </w:pPr>
            <w:r w:rsidRPr="0082580C">
              <w:rPr>
                <w:color w:val="000000"/>
              </w:rPr>
              <w:t>CHDP</w:t>
            </w:r>
          </w:p>
        </w:tc>
      </w:tr>
      <w:tr w:rsidR="001423A3" w:rsidRPr="0082580C" w14:paraId="7557771A" w14:textId="77777777" w:rsidTr="006E591A">
        <w:tc>
          <w:tcPr>
            <w:tcW w:w="3235" w:type="dxa"/>
            <w:vAlign w:val="bottom"/>
          </w:tcPr>
          <w:p w14:paraId="64B1526D" w14:textId="52D51948"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01B41A09" w14:textId="5437B792" w:rsidR="001423A3" w:rsidRPr="0082580C" w:rsidRDefault="001423A3" w:rsidP="006E591A">
            <w:pPr>
              <w:pStyle w:val="NLSbodytextL1"/>
              <w:spacing w:line="240" w:lineRule="auto"/>
              <w:jc w:val="center"/>
              <w:rPr>
                <w:color w:val="000000"/>
              </w:rPr>
            </w:pPr>
            <w:r w:rsidRPr="0082580C">
              <w:rPr>
                <w:color w:val="000000"/>
              </w:rPr>
              <w:t>CHP (GRHCP) DMH</w:t>
            </w:r>
          </w:p>
        </w:tc>
      </w:tr>
      <w:tr w:rsidR="001423A3" w:rsidRPr="0082580C" w14:paraId="1A6250D2" w14:textId="77777777" w:rsidTr="006E591A">
        <w:tc>
          <w:tcPr>
            <w:tcW w:w="3235" w:type="dxa"/>
            <w:vAlign w:val="bottom"/>
          </w:tcPr>
          <w:p w14:paraId="37810441" w14:textId="788A42C3" w:rsidR="001423A3" w:rsidRPr="0082580C" w:rsidRDefault="001423A3" w:rsidP="006E591A">
            <w:pPr>
              <w:pStyle w:val="NLSbodytextL1"/>
              <w:spacing w:line="240" w:lineRule="auto"/>
              <w:jc w:val="center"/>
              <w:rPr>
                <w:color w:val="000000"/>
              </w:rPr>
            </w:pPr>
            <w:r w:rsidRPr="0082580C">
              <w:rPr>
                <w:color w:val="000000"/>
              </w:rPr>
              <w:lastRenderedPageBreak/>
              <w:t>LA County</w:t>
            </w:r>
          </w:p>
        </w:tc>
        <w:tc>
          <w:tcPr>
            <w:tcW w:w="3955" w:type="dxa"/>
            <w:vAlign w:val="center"/>
          </w:tcPr>
          <w:p w14:paraId="6B8CFA11" w14:textId="6B30342A" w:rsidR="001423A3" w:rsidRPr="0082580C" w:rsidRDefault="001423A3" w:rsidP="006E591A">
            <w:pPr>
              <w:pStyle w:val="NLSbodytextL1"/>
              <w:spacing w:line="240" w:lineRule="auto"/>
              <w:jc w:val="center"/>
              <w:rPr>
                <w:color w:val="000000"/>
              </w:rPr>
            </w:pPr>
            <w:r w:rsidRPr="0082580C">
              <w:rPr>
                <w:color w:val="000000"/>
              </w:rPr>
              <w:t>CSC (LAGAN) KANA</w:t>
            </w:r>
          </w:p>
        </w:tc>
      </w:tr>
      <w:tr w:rsidR="001423A3" w:rsidRPr="0082580C" w14:paraId="115FFA94" w14:textId="77777777" w:rsidTr="006E591A">
        <w:tc>
          <w:tcPr>
            <w:tcW w:w="3235" w:type="dxa"/>
            <w:vAlign w:val="bottom"/>
          </w:tcPr>
          <w:p w14:paraId="48C33878" w14:textId="334E1CE1"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045A2592" w14:textId="56B6B3B0" w:rsidR="001423A3" w:rsidRPr="0082580C" w:rsidRDefault="001423A3" w:rsidP="006E591A">
            <w:pPr>
              <w:pStyle w:val="NLSbodytextL1"/>
              <w:spacing w:line="240" w:lineRule="auto"/>
              <w:jc w:val="center"/>
              <w:rPr>
                <w:color w:val="000000"/>
              </w:rPr>
            </w:pPr>
            <w:r w:rsidRPr="0082580C">
              <w:rPr>
                <w:color w:val="000000"/>
              </w:rPr>
              <w:t>CWMDM</w:t>
            </w:r>
          </w:p>
        </w:tc>
      </w:tr>
      <w:tr w:rsidR="001423A3" w:rsidRPr="0082580C" w14:paraId="0BA2B994" w14:textId="77777777" w:rsidTr="006E591A">
        <w:tc>
          <w:tcPr>
            <w:tcW w:w="3235" w:type="dxa"/>
            <w:vAlign w:val="bottom"/>
          </w:tcPr>
          <w:p w14:paraId="2A1CBD82" w14:textId="3A183982"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2B9EF17B" w14:textId="4E631082" w:rsidR="001423A3" w:rsidRPr="0082580C" w:rsidRDefault="001423A3" w:rsidP="006E591A">
            <w:pPr>
              <w:pStyle w:val="NLSbodytextL1"/>
              <w:spacing w:line="240" w:lineRule="auto"/>
              <w:jc w:val="center"/>
              <w:rPr>
                <w:color w:val="000000"/>
              </w:rPr>
            </w:pPr>
            <w:r w:rsidRPr="0082580C">
              <w:rPr>
                <w:color w:val="000000"/>
              </w:rPr>
              <w:t>DCFS</w:t>
            </w:r>
          </w:p>
        </w:tc>
      </w:tr>
      <w:tr w:rsidR="001423A3" w:rsidRPr="0082580C" w14:paraId="3E6D3B96" w14:textId="77777777" w:rsidTr="006E591A">
        <w:tc>
          <w:tcPr>
            <w:tcW w:w="3235" w:type="dxa"/>
            <w:vAlign w:val="bottom"/>
          </w:tcPr>
          <w:p w14:paraId="7CB61796" w14:textId="497D34BA"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70B3D7DD" w14:textId="635C93D1" w:rsidR="001423A3" w:rsidRPr="0082580C" w:rsidRDefault="001423A3" w:rsidP="006E591A">
            <w:pPr>
              <w:pStyle w:val="NLSbodytextL1"/>
              <w:spacing w:line="240" w:lineRule="auto"/>
              <w:jc w:val="center"/>
              <w:rPr>
                <w:color w:val="000000"/>
              </w:rPr>
            </w:pPr>
            <w:r w:rsidRPr="0082580C">
              <w:rPr>
                <w:color w:val="000000"/>
              </w:rPr>
              <w:t>Death Match</w:t>
            </w:r>
          </w:p>
        </w:tc>
      </w:tr>
      <w:tr w:rsidR="001423A3" w:rsidRPr="0082580C" w14:paraId="6BDF32C2" w14:textId="77777777" w:rsidTr="006E591A">
        <w:tc>
          <w:tcPr>
            <w:tcW w:w="3235" w:type="dxa"/>
            <w:vAlign w:val="bottom"/>
          </w:tcPr>
          <w:p w14:paraId="7F93BE88" w14:textId="719FA75E"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62016DD3" w14:textId="14E4B750" w:rsidR="001423A3" w:rsidRPr="0082580C" w:rsidRDefault="001423A3" w:rsidP="006E591A">
            <w:pPr>
              <w:pStyle w:val="NLSbodytextL1"/>
              <w:spacing w:line="240" w:lineRule="auto"/>
              <w:jc w:val="center"/>
              <w:rPr>
                <w:color w:val="000000"/>
              </w:rPr>
            </w:pPr>
            <w:r w:rsidRPr="0082580C">
              <w:rPr>
                <w:color w:val="000000"/>
              </w:rPr>
              <w:t>Direct Cert.</w:t>
            </w:r>
          </w:p>
        </w:tc>
      </w:tr>
      <w:tr w:rsidR="001423A3" w:rsidRPr="0082580C" w14:paraId="426DDCE8" w14:textId="77777777" w:rsidTr="006E591A">
        <w:tc>
          <w:tcPr>
            <w:tcW w:w="3235" w:type="dxa"/>
            <w:vAlign w:val="bottom"/>
          </w:tcPr>
          <w:p w14:paraId="6CAB2706" w14:textId="25593CC6"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7D04F668" w14:textId="6B7D410F" w:rsidR="001423A3" w:rsidRPr="0082580C" w:rsidRDefault="001423A3" w:rsidP="006E591A">
            <w:pPr>
              <w:pStyle w:val="NLSbodytextL1"/>
              <w:spacing w:line="240" w:lineRule="auto"/>
              <w:jc w:val="center"/>
              <w:rPr>
                <w:color w:val="000000"/>
              </w:rPr>
            </w:pPr>
            <w:r w:rsidRPr="0082580C">
              <w:rPr>
                <w:color w:val="000000"/>
              </w:rPr>
              <w:t>E2LITE</w:t>
            </w:r>
          </w:p>
        </w:tc>
      </w:tr>
      <w:tr w:rsidR="001423A3" w:rsidRPr="0082580C" w14:paraId="6819CAF5" w14:textId="77777777" w:rsidTr="006E591A">
        <w:tc>
          <w:tcPr>
            <w:tcW w:w="3235" w:type="dxa"/>
            <w:vAlign w:val="bottom"/>
          </w:tcPr>
          <w:p w14:paraId="0BC08421" w14:textId="3F35C114"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7399A347" w14:textId="0C3CF403" w:rsidR="001423A3" w:rsidRPr="0082580C" w:rsidRDefault="001423A3" w:rsidP="006E591A">
            <w:pPr>
              <w:pStyle w:val="NLSbodytextL1"/>
              <w:spacing w:line="240" w:lineRule="auto"/>
              <w:jc w:val="center"/>
              <w:rPr>
                <w:color w:val="000000"/>
              </w:rPr>
            </w:pPr>
            <w:r w:rsidRPr="0082580C">
              <w:rPr>
                <w:color w:val="000000"/>
              </w:rPr>
              <w:t>EBT</w:t>
            </w:r>
          </w:p>
        </w:tc>
      </w:tr>
      <w:tr w:rsidR="001423A3" w:rsidRPr="0082580C" w14:paraId="326E1915" w14:textId="77777777" w:rsidTr="006E591A">
        <w:tc>
          <w:tcPr>
            <w:tcW w:w="3235" w:type="dxa"/>
            <w:vAlign w:val="bottom"/>
          </w:tcPr>
          <w:p w14:paraId="408C160F" w14:textId="1969BF1B"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59371D5B" w14:textId="08D52223" w:rsidR="001423A3" w:rsidRPr="0082580C" w:rsidRDefault="001423A3" w:rsidP="006E591A">
            <w:pPr>
              <w:pStyle w:val="NLSbodytextL1"/>
              <w:spacing w:line="240" w:lineRule="auto"/>
              <w:jc w:val="center"/>
              <w:rPr>
                <w:color w:val="000000"/>
              </w:rPr>
            </w:pPr>
            <w:r w:rsidRPr="0082580C">
              <w:rPr>
                <w:color w:val="000000"/>
              </w:rPr>
              <w:t>eCAPS</w:t>
            </w:r>
          </w:p>
        </w:tc>
      </w:tr>
      <w:tr w:rsidR="001423A3" w:rsidRPr="0082580C" w14:paraId="37D13D00" w14:textId="77777777" w:rsidTr="006E591A">
        <w:tc>
          <w:tcPr>
            <w:tcW w:w="3235" w:type="dxa"/>
            <w:vAlign w:val="bottom"/>
          </w:tcPr>
          <w:p w14:paraId="44C4F91E" w14:textId="738B5C72"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5395E078" w14:textId="44668969" w:rsidR="001423A3" w:rsidRPr="0082580C" w:rsidRDefault="001423A3" w:rsidP="006E591A">
            <w:pPr>
              <w:pStyle w:val="NLSbodytextL1"/>
              <w:spacing w:line="240" w:lineRule="auto"/>
              <w:jc w:val="center"/>
              <w:rPr>
                <w:color w:val="000000"/>
              </w:rPr>
            </w:pPr>
            <w:r w:rsidRPr="0082580C">
              <w:rPr>
                <w:color w:val="000000"/>
              </w:rPr>
              <w:t>EDMS</w:t>
            </w:r>
          </w:p>
        </w:tc>
      </w:tr>
      <w:tr w:rsidR="001423A3" w:rsidRPr="0082580C" w14:paraId="6A9AA365" w14:textId="77777777" w:rsidTr="006E591A">
        <w:tc>
          <w:tcPr>
            <w:tcW w:w="3235" w:type="dxa"/>
            <w:vAlign w:val="bottom"/>
          </w:tcPr>
          <w:p w14:paraId="711E07EE" w14:textId="2CB24EB2"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28233AFC" w14:textId="4F81DC6D" w:rsidR="001423A3" w:rsidRPr="0082580C" w:rsidRDefault="001423A3" w:rsidP="006E591A">
            <w:pPr>
              <w:pStyle w:val="NLSbodytextL1"/>
              <w:spacing w:line="240" w:lineRule="auto"/>
              <w:jc w:val="center"/>
              <w:rPr>
                <w:color w:val="000000"/>
              </w:rPr>
            </w:pPr>
            <w:r w:rsidRPr="0082580C">
              <w:rPr>
                <w:color w:val="000000"/>
              </w:rPr>
              <w:t>Employee Roster</w:t>
            </w:r>
          </w:p>
        </w:tc>
      </w:tr>
      <w:tr w:rsidR="001423A3" w:rsidRPr="0082580C" w14:paraId="671EE017" w14:textId="77777777" w:rsidTr="006E591A">
        <w:tc>
          <w:tcPr>
            <w:tcW w:w="3235" w:type="dxa"/>
            <w:vAlign w:val="bottom"/>
          </w:tcPr>
          <w:p w14:paraId="497B4F54" w14:textId="43F232AA"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1A9F2A1A" w14:textId="3D8E8145" w:rsidR="001423A3" w:rsidRPr="0082580C" w:rsidRDefault="001423A3" w:rsidP="006E591A">
            <w:pPr>
              <w:pStyle w:val="NLSbodytextL1"/>
              <w:spacing w:line="240" w:lineRule="auto"/>
              <w:jc w:val="center"/>
              <w:rPr>
                <w:color w:val="000000"/>
              </w:rPr>
            </w:pPr>
            <w:r w:rsidRPr="0082580C">
              <w:rPr>
                <w:color w:val="000000"/>
              </w:rPr>
              <w:t>GR Housing</w:t>
            </w:r>
          </w:p>
        </w:tc>
      </w:tr>
      <w:tr w:rsidR="001423A3" w:rsidRPr="0082580C" w14:paraId="58E58033" w14:textId="77777777" w:rsidTr="006E591A">
        <w:tc>
          <w:tcPr>
            <w:tcW w:w="3235" w:type="dxa"/>
            <w:vAlign w:val="bottom"/>
          </w:tcPr>
          <w:p w14:paraId="2687B87C" w14:textId="1F0201EB"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3FBD36A0" w14:textId="2B1063A6" w:rsidR="001423A3" w:rsidRPr="0082580C" w:rsidRDefault="001423A3" w:rsidP="006E591A">
            <w:pPr>
              <w:pStyle w:val="NLSbodytextL1"/>
              <w:spacing w:line="240" w:lineRule="auto"/>
              <w:jc w:val="center"/>
              <w:rPr>
                <w:color w:val="000000"/>
              </w:rPr>
            </w:pPr>
            <w:r w:rsidRPr="0082580C">
              <w:rPr>
                <w:color w:val="000000"/>
              </w:rPr>
              <w:t>IVR</w:t>
            </w:r>
          </w:p>
        </w:tc>
      </w:tr>
      <w:tr w:rsidR="001423A3" w:rsidRPr="0082580C" w14:paraId="48E9F406" w14:textId="77777777" w:rsidTr="006E591A">
        <w:tc>
          <w:tcPr>
            <w:tcW w:w="3235" w:type="dxa"/>
            <w:vAlign w:val="bottom"/>
          </w:tcPr>
          <w:p w14:paraId="777409D4" w14:textId="2ECB9186"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39A9FA09" w14:textId="529AA0B0" w:rsidR="001423A3" w:rsidRPr="0082580C" w:rsidRDefault="001423A3" w:rsidP="006E591A">
            <w:pPr>
              <w:pStyle w:val="NLSbodytextL1"/>
              <w:spacing w:line="240" w:lineRule="auto"/>
              <w:jc w:val="center"/>
              <w:rPr>
                <w:color w:val="000000"/>
              </w:rPr>
            </w:pPr>
            <w:r w:rsidRPr="0082580C">
              <w:rPr>
                <w:color w:val="000000"/>
              </w:rPr>
              <w:t>Jail Match</w:t>
            </w:r>
          </w:p>
        </w:tc>
      </w:tr>
      <w:tr w:rsidR="001423A3" w:rsidRPr="0082580C" w14:paraId="2CD9C6EB" w14:textId="77777777" w:rsidTr="006E591A">
        <w:tc>
          <w:tcPr>
            <w:tcW w:w="3235" w:type="dxa"/>
            <w:vAlign w:val="bottom"/>
          </w:tcPr>
          <w:p w14:paraId="52437254" w14:textId="11136611"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0085ECCB" w14:textId="303F63C2" w:rsidR="001423A3" w:rsidRPr="0082580C" w:rsidRDefault="001423A3" w:rsidP="006E591A">
            <w:pPr>
              <w:pStyle w:val="NLSbodytextL1"/>
              <w:spacing w:line="240" w:lineRule="auto"/>
              <w:jc w:val="center"/>
              <w:rPr>
                <w:color w:val="000000"/>
              </w:rPr>
            </w:pPr>
            <w:r w:rsidRPr="0082580C">
              <w:rPr>
                <w:color w:val="000000"/>
              </w:rPr>
              <w:t>LA CSSD</w:t>
            </w:r>
          </w:p>
        </w:tc>
      </w:tr>
      <w:tr w:rsidR="001423A3" w:rsidRPr="0082580C" w14:paraId="499E60E0" w14:textId="77777777" w:rsidTr="006E591A">
        <w:tc>
          <w:tcPr>
            <w:tcW w:w="3235" w:type="dxa"/>
            <w:vAlign w:val="bottom"/>
          </w:tcPr>
          <w:p w14:paraId="39B0EE6E" w14:textId="0AE2CB31"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53B7B4C2" w14:textId="3999D5BE" w:rsidR="001423A3" w:rsidRPr="0082580C" w:rsidRDefault="001423A3" w:rsidP="006E591A">
            <w:pPr>
              <w:pStyle w:val="NLSbodytextL1"/>
              <w:spacing w:line="240" w:lineRule="auto"/>
              <w:jc w:val="center"/>
              <w:rPr>
                <w:color w:val="000000"/>
              </w:rPr>
            </w:pPr>
            <w:r w:rsidRPr="0082580C">
              <w:rPr>
                <w:color w:val="000000"/>
              </w:rPr>
              <w:t>LEADS (AB109)</w:t>
            </w:r>
          </w:p>
        </w:tc>
      </w:tr>
      <w:tr w:rsidR="001423A3" w:rsidRPr="0082580C" w14:paraId="4CA851FE" w14:textId="77777777" w:rsidTr="006E591A">
        <w:tc>
          <w:tcPr>
            <w:tcW w:w="3235" w:type="dxa"/>
            <w:vAlign w:val="bottom"/>
          </w:tcPr>
          <w:p w14:paraId="5BF74884" w14:textId="5DA9A3AD"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38A5D34F" w14:textId="4FF912E4" w:rsidR="001423A3" w:rsidRPr="0082580C" w:rsidRDefault="001423A3" w:rsidP="006E591A">
            <w:pPr>
              <w:pStyle w:val="NLSbodytextL1"/>
              <w:spacing w:line="240" w:lineRule="auto"/>
              <w:jc w:val="center"/>
              <w:rPr>
                <w:color w:val="000000"/>
              </w:rPr>
            </w:pPr>
            <w:r w:rsidRPr="0082580C">
              <w:rPr>
                <w:color w:val="000000"/>
              </w:rPr>
              <w:t>LMRS</w:t>
            </w:r>
          </w:p>
        </w:tc>
      </w:tr>
      <w:tr w:rsidR="001423A3" w:rsidRPr="0082580C" w14:paraId="0489925F" w14:textId="77777777" w:rsidTr="006E591A">
        <w:tc>
          <w:tcPr>
            <w:tcW w:w="3235" w:type="dxa"/>
            <w:vAlign w:val="bottom"/>
          </w:tcPr>
          <w:p w14:paraId="705E645F" w14:textId="21569603"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703D8E50" w14:textId="11C5BB1F" w:rsidR="001423A3" w:rsidRPr="0082580C" w:rsidRDefault="001423A3" w:rsidP="006E591A">
            <w:pPr>
              <w:pStyle w:val="NLSbodytextL1"/>
              <w:spacing w:line="240" w:lineRule="auto"/>
              <w:jc w:val="center"/>
              <w:rPr>
                <w:color w:val="000000"/>
              </w:rPr>
            </w:pPr>
            <w:r w:rsidRPr="0082580C">
              <w:rPr>
                <w:color w:val="000000"/>
              </w:rPr>
              <w:t>Mobile App</w:t>
            </w:r>
          </w:p>
        </w:tc>
      </w:tr>
      <w:tr w:rsidR="001423A3" w:rsidRPr="0082580C" w14:paraId="3FA8E363" w14:textId="77777777" w:rsidTr="006E591A">
        <w:tc>
          <w:tcPr>
            <w:tcW w:w="3235" w:type="dxa"/>
            <w:vAlign w:val="bottom"/>
          </w:tcPr>
          <w:p w14:paraId="2CC0EB01" w14:textId="69A8596B"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00044A74" w14:textId="7A7B50CF" w:rsidR="001423A3" w:rsidRPr="0082580C" w:rsidRDefault="001423A3" w:rsidP="006E591A">
            <w:pPr>
              <w:pStyle w:val="NLSbodytextL1"/>
              <w:spacing w:line="240" w:lineRule="auto"/>
              <w:jc w:val="center"/>
              <w:rPr>
                <w:color w:val="000000"/>
              </w:rPr>
            </w:pPr>
            <w:r w:rsidRPr="0082580C">
              <w:rPr>
                <w:color w:val="000000"/>
              </w:rPr>
              <w:t>Outbound Call</w:t>
            </w:r>
          </w:p>
        </w:tc>
      </w:tr>
      <w:tr w:rsidR="001423A3" w:rsidRPr="0082580C" w14:paraId="1CBEB304" w14:textId="77777777" w:rsidTr="006E591A">
        <w:tc>
          <w:tcPr>
            <w:tcW w:w="3235" w:type="dxa"/>
            <w:vAlign w:val="bottom"/>
          </w:tcPr>
          <w:p w14:paraId="4D281CFD" w14:textId="67D80776"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16ECFD50" w14:textId="65A33A38" w:rsidR="001423A3" w:rsidRPr="0082580C" w:rsidRDefault="001423A3" w:rsidP="006E591A">
            <w:pPr>
              <w:pStyle w:val="NLSbodytextL1"/>
              <w:spacing w:line="240" w:lineRule="auto"/>
              <w:jc w:val="center"/>
              <w:rPr>
                <w:color w:val="000000"/>
              </w:rPr>
            </w:pPr>
            <w:r w:rsidRPr="0082580C">
              <w:rPr>
                <w:color w:val="000000"/>
              </w:rPr>
              <w:t>Phase</w:t>
            </w:r>
          </w:p>
        </w:tc>
      </w:tr>
      <w:tr w:rsidR="001423A3" w:rsidRPr="0082580C" w14:paraId="33F2903D" w14:textId="77777777" w:rsidTr="006E591A">
        <w:tc>
          <w:tcPr>
            <w:tcW w:w="3235" w:type="dxa"/>
            <w:vAlign w:val="bottom"/>
          </w:tcPr>
          <w:p w14:paraId="5AE668D5" w14:textId="41FD55F4"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54509F0D" w14:textId="2ED742CA" w:rsidR="001423A3" w:rsidRPr="0082580C" w:rsidRDefault="001423A3" w:rsidP="006E591A">
            <w:pPr>
              <w:pStyle w:val="NLSbodytextL1"/>
              <w:spacing w:line="240" w:lineRule="auto"/>
              <w:jc w:val="center"/>
              <w:rPr>
                <w:color w:val="000000"/>
              </w:rPr>
            </w:pPr>
            <w:r w:rsidRPr="0082580C">
              <w:rPr>
                <w:color w:val="000000"/>
              </w:rPr>
              <w:t>Probation</w:t>
            </w:r>
          </w:p>
        </w:tc>
      </w:tr>
      <w:tr w:rsidR="001423A3" w:rsidRPr="0082580C" w14:paraId="0B715B64" w14:textId="77777777" w:rsidTr="006E591A">
        <w:tc>
          <w:tcPr>
            <w:tcW w:w="3235" w:type="dxa"/>
            <w:vAlign w:val="bottom"/>
          </w:tcPr>
          <w:p w14:paraId="7B9437D1" w14:textId="132A0E5C"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002E4DF5" w14:textId="4F75A421" w:rsidR="001423A3" w:rsidRPr="0082580C" w:rsidRDefault="001423A3" w:rsidP="006E591A">
            <w:pPr>
              <w:pStyle w:val="NLSbodytextL1"/>
              <w:spacing w:line="240" w:lineRule="auto"/>
              <w:jc w:val="center"/>
              <w:rPr>
                <w:color w:val="000000"/>
              </w:rPr>
            </w:pPr>
            <w:r w:rsidRPr="0082580C">
              <w:rPr>
                <w:color w:val="000000"/>
              </w:rPr>
              <w:t>SYEP</w:t>
            </w:r>
          </w:p>
        </w:tc>
      </w:tr>
      <w:tr w:rsidR="001423A3" w:rsidRPr="0082580C" w14:paraId="0572FA4D" w14:textId="77777777" w:rsidTr="006E591A">
        <w:tc>
          <w:tcPr>
            <w:tcW w:w="3235" w:type="dxa"/>
            <w:vAlign w:val="bottom"/>
          </w:tcPr>
          <w:p w14:paraId="16CBC554" w14:textId="6F26757B" w:rsidR="001423A3" w:rsidRPr="0082580C" w:rsidRDefault="001423A3" w:rsidP="006E591A">
            <w:pPr>
              <w:pStyle w:val="NLSbodytextL1"/>
              <w:spacing w:line="240" w:lineRule="auto"/>
              <w:jc w:val="center"/>
              <w:rPr>
                <w:color w:val="000000"/>
              </w:rPr>
            </w:pPr>
            <w:r w:rsidRPr="0082580C">
              <w:rPr>
                <w:color w:val="000000"/>
              </w:rPr>
              <w:t>LA County</w:t>
            </w:r>
          </w:p>
        </w:tc>
        <w:tc>
          <w:tcPr>
            <w:tcW w:w="3955" w:type="dxa"/>
            <w:vAlign w:val="center"/>
          </w:tcPr>
          <w:p w14:paraId="225DD9A3" w14:textId="3175D450" w:rsidR="001423A3" w:rsidRPr="0082580C" w:rsidRDefault="001423A3" w:rsidP="006E591A">
            <w:pPr>
              <w:pStyle w:val="NLSbodytextL1"/>
              <w:spacing w:line="240" w:lineRule="auto"/>
              <w:jc w:val="center"/>
              <w:rPr>
                <w:color w:val="000000"/>
              </w:rPr>
            </w:pPr>
            <w:r w:rsidRPr="0082580C">
              <w:rPr>
                <w:color w:val="000000"/>
              </w:rPr>
              <w:t>TTC</w:t>
            </w:r>
          </w:p>
        </w:tc>
      </w:tr>
      <w:tr w:rsidR="001423A3" w:rsidRPr="0082580C" w14:paraId="19169488" w14:textId="77777777" w:rsidTr="006E591A">
        <w:tc>
          <w:tcPr>
            <w:tcW w:w="3235" w:type="dxa"/>
            <w:vAlign w:val="bottom"/>
          </w:tcPr>
          <w:p w14:paraId="26F92105" w14:textId="105ED8CF" w:rsidR="001423A3" w:rsidRPr="0082580C" w:rsidRDefault="001423A3" w:rsidP="006E591A">
            <w:pPr>
              <w:pStyle w:val="NLSbodytextL1"/>
              <w:spacing w:line="240" w:lineRule="auto"/>
              <w:jc w:val="center"/>
              <w:rPr>
                <w:color w:val="000000"/>
              </w:rPr>
            </w:pPr>
            <w:r w:rsidRPr="0082580C">
              <w:rPr>
                <w:color w:val="000000"/>
              </w:rPr>
              <w:t>Internet</w:t>
            </w:r>
          </w:p>
        </w:tc>
        <w:tc>
          <w:tcPr>
            <w:tcW w:w="3955" w:type="dxa"/>
            <w:vAlign w:val="center"/>
          </w:tcPr>
          <w:p w14:paraId="3E74921F" w14:textId="21B02537" w:rsidR="001423A3" w:rsidRPr="0082580C" w:rsidRDefault="001423A3" w:rsidP="006E591A">
            <w:pPr>
              <w:pStyle w:val="NLSbodytextL1"/>
              <w:spacing w:line="240" w:lineRule="auto"/>
              <w:jc w:val="center"/>
              <w:rPr>
                <w:color w:val="000000"/>
              </w:rPr>
            </w:pPr>
            <w:r w:rsidRPr="0082580C">
              <w:rPr>
                <w:color w:val="000000"/>
              </w:rPr>
              <w:t>Direct Cert. LAUSD</w:t>
            </w:r>
          </w:p>
        </w:tc>
      </w:tr>
      <w:tr w:rsidR="001423A3" w:rsidRPr="0082580C" w14:paraId="26FACB16" w14:textId="77777777" w:rsidTr="006E591A">
        <w:tc>
          <w:tcPr>
            <w:tcW w:w="3235" w:type="dxa"/>
            <w:vAlign w:val="bottom"/>
          </w:tcPr>
          <w:p w14:paraId="124CD85C" w14:textId="4F033EFF" w:rsidR="001423A3" w:rsidRPr="0082580C" w:rsidRDefault="001423A3" w:rsidP="006E591A">
            <w:pPr>
              <w:pStyle w:val="NLSbodytextL1"/>
              <w:spacing w:line="240" w:lineRule="auto"/>
              <w:jc w:val="center"/>
              <w:rPr>
                <w:color w:val="000000"/>
              </w:rPr>
            </w:pPr>
            <w:r w:rsidRPr="0082580C">
              <w:rPr>
                <w:color w:val="000000"/>
              </w:rPr>
              <w:t>Internet</w:t>
            </w:r>
          </w:p>
        </w:tc>
        <w:tc>
          <w:tcPr>
            <w:tcW w:w="3955" w:type="dxa"/>
            <w:vAlign w:val="center"/>
          </w:tcPr>
          <w:p w14:paraId="291508AE" w14:textId="4A94914E" w:rsidR="001423A3" w:rsidRPr="0082580C" w:rsidRDefault="001423A3" w:rsidP="006E591A">
            <w:pPr>
              <w:pStyle w:val="NLSbodytextL1"/>
              <w:spacing w:line="240" w:lineRule="auto"/>
              <w:jc w:val="center"/>
              <w:rPr>
                <w:color w:val="000000"/>
              </w:rPr>
            </w:pPr>
            <w:r w:rsidRPr="0082580C">
              <w:rPr>
                <w:color w:val="000000"/>
              </w:rPr>
              <w:t>DMS</w:t>
            </w:r>
          </w:p>
        </w:tc>
      </w:tr>
      <w:tr w:rsidR="001423A3" w:rsidRPr="0082580C" w14:paraId="0E96E1E4" w14:textId="77777777" w:rsidTr="006E591A">
        <w:tc>
          <w:tcPr>
            <w:tcW w:w="3235" w:type="dxa"/>
            <w:vAlign w:val="bottom"/>
          </w:tcPr>
          <w:p w14:paraId="7E4DD697" w14:textId="409740EA" w:rsidR="001423A3" w:rsidRPr="0082580C" w:rsidRDefault="001423A3" w:rsidP="006E591A">
            <w:pPr>
              <w:pStyle w:val="NLSbodytextL1"/>
              <w:spacing w:line="240" w:lineRule="auto"/>
              <w:jc w:val="center"/>
              <w:rPr>
                <w:color w:val="000000"/>
              </w:rPr>
            </w:pPr>
            <w:r w:rsidRPr="0082580C">
              <w:rPr>
                <w:color w:val="000000"/>
              </w:rPr>
              <w:lastRenderedPageBreak/>
              <w:t>Internet</w:t>
            </w:r>
          </w:p>
        </w:tc>
        <w:tc>
          <w:tcPr>
            <w:tcW w:w="3955" w:type="dxa"/>
            <w:vAlign w:val="center"/>
          </w:tcPr>
          <w:p w14:paraId="0B2E69A0" w14:textId="05A23A36" w:rsidR="001423A3" w:rsidRPr="0082580C" w:rsidRDefault="001423A3" w:rsidP="006E591A">
            <w:pPr>
              <w:pStyle w:val="NLSbodytextL1"/>
              <w:spacing w:line="240" w:lineRule="auto"/>
              <w:jc w:val="center"/>
              <w:rPr>
                <w:color w:val="000000"/>
              </w:rPr>
            </w:pPr>
            <w:r w:rsidRPr="0082580C">
              <w:rPr>
                <w:color w:val="000000"/>
              </w:rPr>
              <w:t>E-ICT (CALWIN)</w:t>
            </w:r>
          </w:p>
        </w:tc>
      </w:tr>
      <w:tr w:rsidR="001423A3" w:rsidRPr="0082580C" w14:paraId="616591F8" w14:textId="77777777" w:rsidTr="006E591A">
        <w:tc>
          <w:tcPr>
            <w:tcW w:w="3235" w:type="dxa"/>
            <w:vAlign w:val="bottom"/>
          </w:tcPr>
          <w:p w14:paraId="4D64953C" w14:textId="3B9FDDFE" w:rsidR="001423A3" w:rsidRPr="0082580C" w:rsidRDefault="001423A3" w:rsidP="006E591A">
            <w:pPr>
              <w:pStyle w:val="NLSbodytextL1"/>
              <w:spacing w:line="240" w:lineRule="auto"/>
              <w:jc w:val="center"/>
              <w:rPr>
                <w:color w:val="000000"/>
              </w:rPr>
            </w:pPr>
            <w:r w:rsidRPr="0082580C">
              <w:rPr>
                <w:color w:val="000000"/>
              </w:rPr>
              <w:t>Internet</w:t>
            </w:r>
          </w:p>
        </w:tc>
        <w:tc>
          <w:tcPr>
            <w:tcW w:w="3955" w:type="dxa"/>
            <w:vAlign w:val="center"/>
          </w:tcPr>
          <w:p w14:paraId="26BDFB7C" w14:textId="7F1431D6" w:rsidR="001423A3" w:rsidRPr="0082580C" w:rsidRDefault="001423A3" w:rsidP="006E591A">
            <w:pPr>
              <w:pStyle w:val="NLSbodytextL1"/>
              <w:spacing w:line="240" w:lineRule="auto"/>
              <w:jc w:val="center"/>
              <w:rPr>
                <w:color w:val="000000"/>
              </w:rPr>
            </w:pPr>
            <w:r w:rsidRPr="0082580C">
              <w:rPr>
                <w:color w:val="000000"/>
              </w:rPr>
              <w:t>E-ICT (C-iV)</w:t>
            </w:r>
          </w:p>
        </w:tc>
      </w:tr>
      <w:tr w:rsidR="001423A3" w:rsidRPr="0082580C" w14:paraId="5A35D8CB" w14:textId="77777777" w:rsidTr="006E591A">
        <w:tc>
          <w:tcPr>
            <w:tcW w:w="3235" w:type="dxa"/>
            <w:vAlign w:val="bottom"/>
          </w:tcPr>
          <w:p w14:paraId="109DD3B4" w14:textId="44C8D368" w:rsidR="001423A3" w:rsidRPr="0082580C" w:rsidRDefault="001423A3" w:rsidP="006E591A">
            <w:pPr>
              <w:pStyle w:val="NLSbodytextL1"/>
              <w:spacing w:line="240" w:lineRule="auto"/>
              <w:jc w:val="center"/>
              <w:rPr>
                <w:color w:val="000000"/>
              </w:rPr>
            </w:pPr>
            <w:r w:rsidRPr="0082580C">
              <w:rPr>
                <w:color w:val="000000"/>
              </w:rPr>
              <w:t>Internet</w:t>
            </w:r>
          </w:p>
        </w:tc>
        <w:tc>
          <w:tcPr>
            <w:tcW w:w="3955" w:type="dxa"/>
            <w:vAlign w:val="center"/>
          </w:tcPr>
          <w:p w14:paraId="11CF567E" w14:textId="67630F93" w:rsidR="001423A3" w:rsidRPr="0082580C" w:rsidRDefault="001423A3" w:rsidP="006E591A">
            <w:pPr>
              <w:pStyle w:val="NLSbodytextL1"/>
              <w:spacing w:line="240" w:lineRule="auto"/>
              <w:jc w:val="center"/>
              <w:rPr>
                <w:color w:val="000000"/>
              </w:rPr>
            </w:pPr>
            <w:r w:rsidRPr="0082580C">
              <w:rPr>
                <w:color w:val="000000"/>
              </w:rPr>
              <w:t>LAHSA</w:t>
            </w:r>
          </w:p>
        </w:tc>
      </w:tr>
      <w:tr w:rsidR="001423A3" w:rsidRPr="0082580C" w14:paraId="38138ADB" w14:textId="77777777" w:rsidTr="006E591A">
        <w:tc>
          <w:tcPr>
            <w:tcW w:w="3235" w:type="dxa"/>
            <w:vAlign w:val="bottom"/>
          </w:tcPr>
          <w:p w14:paraId="5ECAC65A" w14:textId="5E596F97" w:rsidR="001423A3" w:rsidRPr="0082580C" w:rsidRDefault="001423A3" w:rsidP="006E591A">
            <w:pPr>
              <w:pStyle w:val="NLSbodytextL1"/>
              <w:spacing w:line="240" w:lineRule="auto"/>
              <w:jc w:val="center"/>
              <w:rPr>
                <w:color w:val="000000"/>
              </w:rPr>
            </w:pPr>
            <w:r w:rsidRPr="0082580C">
              <w:rPr>
                <w:color w:val="000000"/>
              </w:rPr>
              <w:t>Internet</w:t>
            </w:r>
          </w:p>
        </w:tc>
        <w:tc>
          <w:tcPr>
            <w:tcW w:w="3955" w:type="dxa"/>
            <w:vAlign w:val="center"/>
          </w:tcPr>
          <w:p w14:paraId="24284609" w14:textId="281AD0FE" w:rsidR="001423A3" w:rsidRPr="0082580C" w:rsidRDefault="001423A3" w:rsidP="006E591A">
            <w:pPr>
              <w:pStyle w:val="NLSbodytextL1"/>
              <w:spacing w:line="240" w:lineRule="auto"/>
              <w:jc w:val="center"/>
              <w:rPr>
                <w:color w:val="000000"/>
              </w:rPr>
            </w:pPr>
            <w:r w:rsidRPr="0082580C">
              <w:rPr>
                <w:color w:val="000000"/>
              </w:rPr>
              <w:t>NPP (Maximus)</w:t>
            </w:r>
          </w:p>
        </w:tc>
      </w:tr>
      <w:tr w:rsidR="001423A3" w:rsidRPr="0082580C" w14:paraId="0AF834EE" w14:textId="77777777" w:rsidTr="006E591A">
        <w:tc>
          <w:tcPr>
            <w:tcW w:w="3235" w:type="dxa"/>
            <w:vAlign w:val="bottom"/>
          </w:tcPr>
          <w:p w14:paraId="60C2C740" w14:textId="27D071A6" w:rsidR="001423A3" w:rsidRPr="0082580C" w:rsidRDefault="001423A3" w:rsidP="006E591A">
            <w:pPr>
              <w:pStyle w:val="NLSbodytextL1"/>
              <w:spacing w:line="240" w:lineRule="auto"/>
              <w:jc w:val="center"/>
              <w:rPr>
                <w:color w:val="000000"/>
              </w:rPr>
            </w:pPr>
            <w:r w:rsidRPr="0082580C">
              <w:rPr>
                <w:color w:val="000000"/>
              </w:rPr>
              <w:t>State</w:t>
            </w:r>
          </w:p>
        </w:tc>
        <w:tc>
          <w:tcPr>
            <w:tcW w:w="3955" w:type="dxa"/>
            <w:vAlign w:val="center"/>
          </w:tcPr>
          <w:p w14:paraId="2B62DE55" w14:textId="02A4AAD3" w:rsidR="001423A3" w:rsidRPr="0082580C" w:rsidRDefault="001423A3" w:rsidP="006E591A">
            <w:pPr>
              <w:pStyle w:val="NLSbodytextL1"/>
              <w:spacing w:line="240" w:lineRule="auto"/>
              <w:jc w:val="center"/>
              <w:rPr>
                <w:color w:val="000000"/>
              </w:rPr>
            </w:pPr>
            <w:r w:rsidRPr="0082580C">
              <w:t>CCSAS</w:t>
            </w:r>
          </w:p>
        </w:tc>
      </w:tr>
      <w:tr w:rsidR="001423A3" w:rsidRPr="0082580C" w14:paraId="511D962E" w14:textId="77777777" w:rsidTr="006E591A">
        <w:tc>
          <w:tcPr>
            <w:tcW w:w="3235" w:type="dxa"/>
            <w:vAlign w:val="bottom"/>
          </w:tcPr>
          <w:p w14:paraId="6F133DF7" w14:textId="023A1901" w:rsidR="001423A3" w:rsidRPr="0082580C" w:rsidRDefault="001423A3" w:rsidP="006E591A">
            <w:pPr>
              <w:pStyle w:val="NLSbodytextL1"/>
              <w:spacing w:line="240" w:lineRule="auto"/>
              <w:jc w:val="center"/>
              <w:rPr>
                <w:color w:val="000000"/>
              </w:rPr>
            </w:pPr>
            <w:r w:rsidRPr="0082580C">
              <w:rPr>
                <w:color w:val="000000"/>
              </w:rPr>
              <w:t>State</w:t>
            </w:r>
          </w:p>
        </w:tc>
        <w:tc>
          <w:tcPr>
            <w:tcW w:w="3955" w:type="dxa"/>
            <w:vAlign w:val="center"/>
          </w:tcPr>
          <w:p w14:paraId="503D0CB7" w14:textId="09DDDF43" w:rsidR="001423A3" w:rsidRPr="0082580C" w:rsidRDefault="001423A3" w:rsidP="006E591A">
            <w:pPr>
              <w:pStyle w:val="NLSbodytextL1"/>
              <w:spacing w:line="240" w:lineRule="auto"/>
              <w:jc w:val="center"/>
              <w:rPr>
                <w:color w:val="000000"/>
              </w:rPr>
            </w:pPr>
            <w:r w:rsidRPr="0082580C">
              <w:t>CMIPS II</w:t>
            </w:r>
          </w:p>
        </w:tc>
      </w:tr>
      <w:tr w:rsidR="001423A3" w:rsidRPr="0082580C" w14:paraId="1DDCB66E" w14:textId="77777777" w:rsidTr="006E591A">
        <w:tc>
          <w:tcPr>
            <w:tcW w:w="3235" w:type="dxa"/>
            <w:vAlign w:val="bottom"/>
          </w:tcPr>
          <w:p w14:paraId="77174A69" w14:textId="1FCAB1AD" w:rsidR="001423A3" w:rsidRPr="0082580C" w:rsidRDefault="001423A3" w:rsidP="006E591A">
            <w:pPr>
              <w:pStyle w:val="NLSbodytextL1"/>
              <w:spacing w:line="240" w:lineRule="auto"/>
              <w:jc w:val="center"/>
              <w:rPr>
                <w:color w:val="000000"/>
              </w:rPr>
            </w:pPr>
            <w:r w:rsidRPr="0082580C">
              <w:rPr>
                <w:color w:val="000000"/>
              </w:rPr>
              <w:t>State</w:t>
            </w:r>
          </w:p>
        </w:tc>
        <w:tc>
          <w:tcPr>
            <w:tcW w:w="3955" w:type="dxa"/>
            <w:vAlign w:val="center"/>
          </w:tcPr>
          <w:p w14:paraId="538E86F8" w14:textId="3E0F0FBC" w:rsidR="001423A3" w:rsidRPr="0082580C" w:rsidRDefault="001423A3" w:rsidP="006E591A">
            <w:pPr>
              <w:pStyle w:val="NLSbodytextL1"/>
              <w:spacing w:line="240" w:lineRule="auto"/>
              <w:jc w:val="center"/>
              <w:rPr>
                <w:color w:val="000000"/>
              </w:rPr>
            </w:pPr>
            <w:r w:rsidRPr="0082580C">
              <w:t>Express Lane</w:t>
            </w:r>
          </w:p>
        </w:tc>
      </w:tr>
      <w:tr w:rsidR="001423A3" w:rsidRPr="0082580C" w14:paraId="785F396E" w14:textId="77777777" w:rsidTr="006E591A">
        <w:tc>
          <w:tcPr>
            <w:tcW w:w="3235" w:type="dxa"/>
            <w:vAlign w:val="bottom"/>
          </w:tcPr>
          <w:p w14:paraId="374F67BD" w14:textId="62DB7769" w:rsidR="001423A3" w:rsidRPr="0082580C" w:rsidRDefault="001423A3" w:rsidP="006E591A">
            <w:pPr>
              <w:pStyle w:val="NLSbodytextL1"/>
              <w:spacing w:line="240" w:lineRule="auto"/>
              <w:jc w:val="center"/>
              <w:rPr>
                <w:color w:val="000000"/>
              </w:rPr>
            </w:pPr>
            <w:r w:rsidRPr="0082580C">
              <w:rPr>
                <w:color w:val="000000"/>
              </w:rPr>
              <w:t>State</w:t>
            </w:r>
          </w:p>
        </w:tc>
        <w:tc>
          <w:tcPr>
            <w:tcW w:w="3955" w:type="dxa"/>
            <w:vAlign w:val="center"/>
          </w:tcPr>
          <w:p w14:paraId="7C4B85F6" w14:textId="1880E85D" w:rsidR="001423A3" w:rsidRPr="0082580C" w:rsidRDefault="001423A3" w:rsidP="006E591A">
            <w:pPr>
              <w:pStyle w:val="NLSbodytextL1"/>
              <w:spacing w:line="240" w:lineRule="auto"/>
              <w:jc w:val="center"/>
              <w:rPr>
                <w:color w:val="000000"/>
              </w:rPr>
            </w:pPr>
            <w:r w:rsidRPr="0082580C">
              <w:t>Fraud EBT Card</w:t>
            </w:r>
          </w:p>
        </w:tc>
      </w:tr>
      <w:tr w:rsidR="001423A3" w:rsidRPr="0082580C" w14:paraId="24FD81CD" w14:textId="77777777" w:rsidTr="006E591A">
        <w:tc>
          <w:tcPr>
            <w:tcW w:w="3235" w:type="dxa"/>
          </w:tcPr>
          <w:p w14:paraId="782B35F5" w14:textId="245EFCDF" w:rsidR="001423A3" w:rsidRPr="0082580C" w:rsidRDefault="001423A3" w:rsidP="006E591A">
            <w:pPr>
              <w:pStyle w:val="NLSbodytextL1"/>
              <w:spacing w:line="240" w:lineRule="auto"/>
              <w:jc w:val="center"/>
              <w:rPr>
                <w:color w:val="000000"/>
              </w:rPr>
            </w:pPr>
            <w:r w:rsidRPr="0082580C">
              <w:rPr>
                <w:color w:val="000000"/>
              </w:rPr>
              <w:t>State</w:t>
            </w:r>
          </w:p>
        </w:tc>
        <w:tc>
          <w:tcPr>
            <w:tcW w:w="3955" w:type="dxa"/>
            <w:vAlign w:val="center"/>
          </w:tcPr>
          <w:p w14:paraId="2CC1E1BB" w14:textId="6B17BC9E" w:rsidR="001423A3" w:rsidRPr="0082580C" w:rsidRDefault="001423A3" w:rsidP="006E591A">
            <w:pPr>
              <w:pStyle w:val="NLSbodytextL1"/>
              <w:spacing w:line="240" w:lineRule="auto"/>
              <w:jc w:val="center"/>
              <w:rPr>
                <w:color w:val="000000"/>
              </w:rPr>
            </w:pPr>
            <w:r w:rsidRPr="0082580C">
              <w:t>Horizontal Integration</w:t>
            </w:r>
          </w:p>
        </w:tc>
      </w:tr>
      <w:tr w:rsidR="001423A3" w:rsidRPr="0082580C" w14:paraId="0D7D327A" w14:textId="77777777" w:rsidTr="006E591A">
        <w:tc>
          <w:tcPr>
            <w:tcW w:w="3235" w:type="dxa"/>
            <w:vAlign w:val="bottom"/>
          </w:tcPr>
          <w:p w14:paraId="2C695829" w14:textId="08ABEFCA" w:rsidR="001423A3" w:rsidRPr="0082580C" w:rsidRDefault="001423A3" w:rsidP="006E591A">
            <w:pPr>
              <w:pStyle w:val="NLSbodytextL1"/>
              <w:spacing w:line="240" w:lineRule="auto"/>
              <w:jc w:val="center"/>
              <w:rPr>
                <w:color w:val="000000"/>
              </w:rPr>
            </w:pPr>
            <w:r w:rsidRPr="0082580C">
              <w:rPr>
                <w:color w:val="000000"/>
              </w:rPr>
              <w:t>State</w:t>
            </w:r>
          </w:p>
        </w:tc>
        <w:tc>
          <w:tcPr>
            <w:tcW w:w="3955" w:type="dxa"/>
            <w:vAlign w:val="center"/>
          </w:tcPr>
          <w:p w14:paraId="6067E9B2" w14:textId="471ACB8F" w:rsidR="001423A3" w:rsidRPr="0082580C" w:rsidRDefault="001423A3" w:rsidP="006E591A">
            <w:pPr>
              <w:pStyle w:val="NLSbodytextL1"/>
              <w:spacing w:line="240" w:lineRule="auto"/>
              <w:jc w:val="center"/>
              <w:rPr>
                <w:color w:val="000000"/>
              </w:rPr>
            </w:pPr>
            <w:r w:rsidRPr="0082580C">
              <w:t>IEVS</w:t>
            </w:r>
          </w:p>
        </w:tc>
      </w:tr>
      <w:tr w:rsidR="001423A3" w:rsidRPr="0082580C" w14:paraId="7DA7FFF9" w14:textId="77777777" w:rsidTr="006E591A">
        <w:tc>
          <w:tcPr>
            <w:tcW w:w="3235" w:type="dxa"/>
            <w:vAlign w:val="bottom"/>
          </w:tcPr>
          <w:p w14:paraId="17061983" w14:textId="6A00091C" w:rsidR="001423A3" w:rsidRPr="0082580C" w:rsidRDefault="001423A3" w:rsidP="006E591A">
            <w:pPr>
              <w:pStyle w:val="NLSbodytextL1"/>
              <w:spacing w:line="240" w:lineRule="auto"/>
              <w:jc w:val="center"/>
              <w:rPr>
                <w:color w:val="000000"/>
              </w:rPr>
            </w:pPr>
            <w:r w:rsidRPr="0082580C">
              <w:rPr>
                <w:color w:val="000000"/>
              </w:rPr>
              <w:t>State</w:t>
            </w:r>
          </w:p>
        </w:tc>
        <w:tc>
          <w:tcPr>
            <w:tcW w:w="3955" w:type="dxa"/>
            <w:vAlign w:val="center"/>
          </w:tcPr>
          <w:p w14:paraId="600D69FD" w14:textId="1E6A610C" w:rsidR="001423A3" w:rsidRPr="0082580C" w:rsidRDefault="001423A3" w:rsidP="006E591A">
            <w:pPr>
              <w:pStyle w:val="NLSbodytextL1"/>
              <w:spacing w:line="240" w:lineRule="auto"/>
              <w:jc w:val="center"/>
              <w:rPr>
                <w:color w:val="000000"/>
              </w:rPr>
            </w:pPr>
            <w:r w:rsidRPr="0082580C">
              <w:t>MEDS</w:t>
            </w:r>
          </w:p>
        </w:tc>
      </w:tr>
      <w:tr w:rsidR="001423A3" w:rsidRPr="0082580C" w14:paraId="4CF3E635" w14:textId="77777777" w:rsidTr="006E591A">
        <w:tc>
          <w:tcPr>
            <w:tcW w:w="3235" w:type="dxa"/>
            <w:vAlign w:val="bottom"/>
          </w:tcPr>
          <w:p w14:paraId="3113F755" w14:textId="7219D615" w:rsidR="001423A3" w:rsidRPr="0082580C" w:rsidRDefault="001423A3" w:rsidP="006E591A">
            <w:pPr>
              <w:pStyle w:val="NLSbodytextL1"/>
              <w:spacing w:line="240" w:lineRule="auto"/>
              <w:jc w:val="center"/>
              <w:rPr>
                <w:color w:val="000000"/>
              </w:rPr>
            </w:pPr>
            <w:r w:rsidRPr="0082580C">
              <w:rPr>
                <w:color w:val="000000"/>
              </w:rPr>
              <w:t>State</w:t>
            </w:r>
          </w:p>
        </w:tc>
        <w:tc>
          <w:tcPr>
            <w:tcW w:w="3955" w:type="dxa"/>
            <w:vAlign w:val="center"/>
          </w:tcPr>
          <w:p w14:paraId="660445BA" w14:textId="6436E3D4" w:rsidR="001423A3" w:rsidRPr="0082580C" w:rsidRDefault="001423A3" w:rsidP="006E591A">
            <w:pPr>
              <w:pStyle w:val="NLSbodytextL1"/>
              <w:spacing w:line="240" w:lineRule="auto"/>
              <w:jc w:val="center"/>
              <w:rPr>
                <w:color w:val="000000"/>
              </w:rPr>
            </w:pPr>
            <w:r w:rsidRPr="0082580C">
              <w:t>QCIS</w:t>
            </w:r>
          </w:p>
        </w:tc>
      </w:tr>
      <w:tr w:rsidR="001423A3" w:rsidRPr="0082580C" w14:paraId="553572E0" w14:textId="77777777" w:rsidTr="006E591A">
        <w:tc>
          <w:tcPr>
            <w:tcW w:w="3235" w:type="dxa"/>
            <w:vAlign w:val="bottom"/>
          </w:tcPr>
          <w:p w14:paraId="43D35FD6" w14:textId="28CF3421" w:rsidR="001423A3" w:rsidRPr="0082580C" w:rsidRDefault="001423A3" w:rsidP="006E591A">
            <w:pPr>
              <w:pStyle w:val="NLSbodytextL1"/>
              <w:spacing w:line="240" w:lineRule="auto"/>
              <w:jc w:val="center"/>
              <w:rPr>
                <w:color w:val="000000"/>
              </w:rPr>
            </w:pPr>
            <w:r w:rsidRPr="0082580C">
              <w:rPr>
                <w:color w:val="000000"/>
              </w:rPr>
              <w:t>State</w:t>
            </w:r>
          </w:p>
        </w:tc>
        <w:tc>
          <w:tcPr>
            <w:tcW w:w="3955" w:type="dxa"/>
            <w:vAlign w:val="center"/>
          </w:tcPr>
          <w:p w14:paraId="1F1073C1" w14:textId="300F8FFC" w:rsidR="001423A3" w:rsidRPr="0082580C" w:rsidRDefault="001423A3" w:rsidP="006E591A">
            <w:pPr>
              <w:pStyle w:val="NLSbodytextL1"/>
              <w:spacing w:line="240" w:lineRule="auto"/>
              <w:jc w:val="center"/>
              <w:rPr>
                <w:color w:val="000000"/>
              </w:rPr>
            </w:pPr>
            <w:r w:rsidRPr="0082580C">
              <w:t>SAVE</w:t>
            </w:r>
          </w:p>
        </w:tc>
      </w:tr>
      <w:tr w:rsidR="001423A3" w:rsidRPr="0082580C" w14:paraId="77B695E0" w14:textId="77777777" w:rsidTr="006E591A">
        <w:tc>
          <w:tcPr>
            <w:tcW w:w="3235" w:type="dxa"/>
            <w:vAlign w:val="bottom"/>
          </w:tcPr>
          <w:p w14:paraId="7E84EB50" w14:textId="601380A6" w:rsidR="001423A3" w:rsidRPr="0082580C" w:rsidRDefault="001423A3" w:rsidP="006E591A">
            <w:pPr>
              <w:pStyle w:val="NLSbodytextL1"/>
              <w:spacing w:line="240" w:lineRule="auto"/>
              <w:jc w:val="center"/>
              <w:rPr>
                <w:color w:val="000000"/>
              </w:rPr>
            </w:pPr>
            <w:r w:rsidRPr="0082580C">
              <w:rPr>
                <w:color w:val="000000"/>
              </w:rPr>
              <w:t>State</w:t>
            </w:r>
          </w:p>
        </w:tc>
        <w:tc>
          <w:tcPr>
            <w:tcW w:w="3955" w:type="dxa"/>
            <w:vAlign w:val="center"/>
          </w:tcPr>
          <w:p w14:paraId="4C446A80" w14:textId="673B52CB" w:rsidR="001423A3" w:rsidRPr="0082580C" w:rsidRDefault="001423A3" w:rsidP="006E591A">
            <w:pPr>
              <w:pStyle w:val="NLSbodytextL1"/>
              <w:spacing w:line="240" w:lineRule="auto"/>
              <w:jc w:val="center"/>
              <w:rPr>
                <w:color w:val="000000"/>
              </w:rPr>
            </w:pPr>
            <w:r w:rsidRPr="0082580C">
              <w:t>SCI</w:t>
            </w:r>
          </w:p>
        </w:tc>
      </w:tr>
      <w:tr w:rsidR="001423A3" w:rsidRPr="0082580C" w14:paraId="5E6F2686" w14:textId="77777777" w:rsidTr="006E591A">
        <w:tc>
          <w:tcPr>
            <w:tcW w:w="3235" w:type="dxa"/>
            <w:vAlign w:val="bottom"/>
          </w:tcPr>
          <w:p w14:paraId="32A0A95D" w14:textId="69E42490" w:rsidR="001423A3" w:rsidRPr="0082580C" w:rsidRDefault="001423A3" w:rsidP="006E591A">
            <w:pPr>
              <w:pStyle w:val="NLSbodytextL1"/>
              <w:spacing w:line="240" w:lineRule="auto"/>
              <w:jc w:val="center"/>
              <w:rPr>
                <w:color w:val="000000"/>
              </w:rPr>
            </w:pPr>
            <w:r w:rsidRPr="0082580C">
              <w:rPr>
                <w:color w:val="000000"/>
              </w:rPr>
              <w:t>State</w:t>
            </w:r>
          </w:p>
        </w:tc>
        <w:tc>
          <w:tcPr>
            <w:tcW w:w="3955" w:type="dxa"/>
            <w:vAlign w:val="center"/>
          </w:tcPr>
          <w:p w14:paraId="588E1958" w14:textId="705B9AF3" w:rsidR="001423A3" w:rsidRPr="0082580C" w:rsidRDefault="001423A3" w:rsidP="006E591A">
            <w:pPr>
              <w:pStyle w:val="NLSbodytextL1"/>
              <w:spacing w:line="240" w:lineRule="auto"/>
              <w:jc w:val="center"/>
              <w:rPr>
                <w:color w:val="000000"/>
              </w:rPr>
            </w:pPr>
            <w:r w:rsidRPr="0082580C">
              <w:t>SED</w:t>
            </w:r>
          </w:p>
        </w:tc>
      </w:tr>
      <w:tr w:rsidR="001423A3" w:rsidRPr="0082580C" w14:paraId="6ABBD287" w14:textId="77777777" w:rsidTr="006E591A">
        <w:tc>
          <w:tcPr>
            <w:tcW w:w="3235" w:type="dxa"/>
            <w:vAlign w:val="bottom"/>
          </w:tcPr>
          <w:p w14:paraId="6925CF8C" w14:textId="05545909" w:rsidR="001423A3" w:rsidRPr="0082580C" w:rsidRDefault="001423A3" w:rsidP="006E591A">
            <w:pPr>
              <w:pStyle w:val="NLSbodytextL1"/>
              <w:spacing w:line="240" w:lineRule="auto"/>
              <w:jc w:val="center"/>
              <w:rPr>
                <w:color w:val="000000"/>
              </w:rPr>
            </w:pPr>
            <w:r w:rsidRPr="0082580C">
              <w:rPr>
                <w:color w:val="000000"/>
              </w:rPr>
              <w:t>State</w:t>
            </w:r>
          </w:p>
        </w:tc>
        <w:tc>
          <w:tcPr>
            <w:tcW w:w="3955" w:type="dxa"/>
            <w:vAlign w:val="center"/>
          </w:tcPr>
          <w:p w14:paraId="6A982B23" w14:textId="0FE87262" w:rsidR="001423A3" w:rsidRPr="0082580C" w:rsidRDefault="001423A3" w:rsidP="006E591A">
            <w:pPr>
              <w:pStyle w:val="NLSbodytextL1"/>
              <w:spacing w:line="240" w:lineRule="auto"/>
              <w:jc w:val="center"/>
              <w:rPr>
                <w:color w:val="000000"/>
              </w:rPr>
            </w:pPr>
            <w:r w:rsidRPr="0082580C">
              <w:t>WDTIP</w:t>
            </w:r>
          </w:p>
        </w:tc>
      </w:tr>
      <w:tr w:rsidR="001423A3" w:rsidRPr="0082580C" w14:paraId="28998A5F" w14:textId="77777777" w:rsidTr="006E591A">
        <w:tc>
          <w:tcPr>
            <w:tcW w:w="3235" w:type="dxa"/>
            <w:vAlign w:val="bottom"/>
          </w:tcPr>
          <w:p w14:paraId="428865B3" w14:textId="6378D159" w:rsidR="001423A3" w:rsidRPr="0082580C" w:rsidRDefault="001423A3" w:rsidP="006E591A">
            <w:pPr>
              <w:pStyle w:val="NLSbodytextL1"/>
              <w:spacing w:line="240" w:lineRule="auto"/>
              <w:jc w:val="center"/>
              <w:rPr>
                <w:color w:val="000000"/>
              </w:rPr>
            </w:pPr>
            <w:r w:rsidRPr="0082580C">
              <w:rPr>
                <w:color w:val="000000"/>
              </w:rPr>
              <w:t>CalHEERS</w:t>
            </w:r>
          </w:p>
        </w:tc>
        <w:tc>
          <w:tcPr>
            <w:tcW w:w="3955" w:type="dxa"/>
            <w:vAlign w:val="center"/>
          </w:tcPr>
          <w:p w14:paraId="05B26A02" w14:textId="2D042291" w:rsidR="001423A3" w:rsidRPr="0082580C" w:rsidRDefault="001423A3" w:rsidP="006E591A">
            <w:pPr>
              <w:pStyle w:val="NLSbodytextL1"/>
              <w:spacing w:line="240" w:lineRule="auto"/>
              <w:jc w:val="center"/>
              <w:rPr>
                <w:color w:val="000000"/>
              </w:rPr>
            </w:pPr>
            <w:r w:rsidRPr="0082580C">
              <w:t>CalHEERS</w:t>
            </w:r>
          </w:p>
        </w:tc>
      </w:tr>
      <w:tr w:rsidR="001423A3" w:rsidRPr="0082580C" w14:paraId="373F8CB8" w14:textId="77777777" w:rsidTr="006E591A">
        <w:tc>
          <w:tcPr>
            <w:tcW w:w="3235" w:type="dxa"/>
            <w:vAlign w:val="bottom"/>
          </w:tcPr>
          <w:p w14:paraId="255E2878" w14:textId="12AEE959" w:rsidR="001423A3" w:rsidRPr="0082580C" w:rsidRDefault="001423A3" w:rsidP="006E591A">
            <w:pPr>
              <w:pStyle w:val="NLSbodytextL1"/>
              <w:spacing w:line="240" w:lineRule="auto"/>
              <w:jc w:val="center"/>
              <w:rPr>
                <w:color w:val="000000"/>
              </w:rPr>
            </w:pPr>
            <w:r w:rsidRPr="0082580C">
              <w:rPr>
                <w:color w:val="000000"/>
              </w:rPr>
              <w:t>FIS-EBT</w:t>
            </w:r>
          </w:p>
        </w:tc>
        <w:tc>
          <w:tcPr>
            <w:tcW w:w="3955" w:type="dxa"/>
            <w:vAlign w:val="center"/>
          </w:tcPr>
          <w:p w14:paraId="284341C9" w14:textId="5B3AB88C" w:rsidR="001423A3" w:rsidRPr="0082580C" w:rsidRDefault="001423A3" w:rsidP="006E591A">
            <w:pPr>
              <w:pStyle w:val="NLSbodytextL1"/>
              <w:spacing w:line="240" w:lineRule="auto"/>
              <w:jc w:val="center"/>
              <w:rPr>
                <w:color w:val="000000"/>
              </w:rPr>
            </w:pPr>
            <w:r w:rsidRPr="0082580C">
              <w:t>FIS-EBT</w:t>
            </w:r>
          </w:p>
        </w:tc>
      </w:tr>
    </w:tbl>
    <w:p w14:paraId="5E1519AE" w14:textId="6B90F59A" w:rsidR="009E3814" w:rsidRPr="0082580C" w:rsidRDefault="009E3814" w:rsidP="00454EE1">
      <w:pPr>
        <w:pStyle w:val="Heading3"/>
        <w:rPr>
          <w:rFonts w:ascii="Times New Roman" w:hAnsi="Times New Roman"/>
        </w:rPr>
      </w:pPr>
      <w:bookmarkStart w:id="138" w:name="_Toc35546396"/>
      <w:r w:rsidRPr="0082580C">
        <w:rPr>
          <w:rFonts w:ascii="Times New Roman" w:hAnsi="Times New Roman"/>
        </w:rPr>
        <w:t>Subtask: Vendor Management Support</w:t>
      </w:r>
      <w:bookmarkEnd w:id="138"/>
    </w:p>
    <w:p w14:paraId="6A871F58" w14:textId="4B940423" w:rsidR="009E3814" w:rsidRPr="0082580C" w:rsidRDefault="009E3814" w:rsidP="00DB122A">
      <w:pPr>
        <w:pStyle w:val="NLSbodytextL1"/>
        <w:ind w:left="1800"/>
        <w:rPr>
          <w:color w:val="000000"/>
        </w:rPr>
      </w:pPr>
      <w:r w:rsidRPr="0082580C">
        <w:rPr>
          <w:color w:val="000000"/>
        </w:rPr>
        <w:t>CONTRACTOR will coordinat</w:t>
      </w:r>
      <w:r w:rsidR="00656AD9" w:rsidRPr="0082580C">
        <w:rPr>
          <w:color w:val="000000"/>
        </w:rPr>
        <w:t>e</w:t>
      </w:r>
      <w:r w:rsidRPr="0082580C">
        <w:rPr>
          <w:color w:val="000000"/>
        </w:rPr>
        <w:t xml:space="preserve"> with the </w:t>
      </w:r>
      <w:r w:rsidR="00656AD9" w:rsidRPr="0082580C">
        <w:rPr>
          <w:color w:val="000000"/>
        </w:rPr>
        <w:t>above</w:t>
      </w:r>
      <w:r w:rsidRPr="0082580C">
        <w:rPr>
          <w:color w:val="000000"/>
        </w:rPr>
        <w:t xml:space="preserve"> vendors supporting the partner connectivity, telco</w:t>
      </w:r>
      <w:r w:rsidR="00A70937" w:rsidRPr="0082580C">
        <w:rPr>
          <w:color w:val="000000"/>
        </w:rPr>
        <w:t>mmunications</w:t>
      </w:r>
      <w:r w:rsidRPr="0082580C">
        <w:rPr>
          <w:color w:val="000000"/>
        </w:rPr>
        <w:t xml:space="preserve"> and exchange connections.</w:t>
      </w:r>
    </w:p>
    <w:p w14:paraId="6162A413" w14:textId="4626FF0E" w:rsidR="00147571" w:rsidRPr="0082580C" w:rsidRDefault="00147571" w:rsidP="00454EE1">
      <w:pPr>
        <w:pStyle w:val="Heading2"/>
        <w:rPr>
          <w:rFonts w:ascii="Times New Roman" w:hAnsi="Times New Roman"/>
        </w:rPr>
      </w:pPr>
      <w:bookmarkStart w:id="139" w:name="_Toc3281934"/>
      <w:bookmarkStart w:id="140" w:name="_Toc35546397"/>
      <w:bookmarkEnd w:id="139"/>
      <w:r w:rsidRPr="0082580C">
        <w:rPr>
          <w:rFonts w:ascii="Times New Roman" w:hAnsi="Times New Roman"/>
        </w:rPr>
        <w:t xml:space="preserve">TASK </w:t>
      </w:r>
      <w:r w:rsidR="00724C10" w:rsidRPr="0082580C">
        <w:rPr>
          <w:rFonts w:ascii="Times New Roman" w:hAnsi="Times New Roman"/>
        </w:rPr>
        <w:t>3</w:t>
      </w:r>
      <w:r w:rsidRPr="0082580C">
        <w:rPr>
          <w:rFonts w:ascii="Times New Roman" w:hAnsi="Times New Roman"/>
        </w:rPr>
        <w:t>:  ENVIRONMENT DEPLOYMENT AND SUPPORT</w:t>
      </w:r>
      <w:bookmarkEnd w:id="140"/>
      <w:r w:rsidRPr="0082580C">
        <w:rPr>
          <w:rFonts w:ascii="Times New Roman" w:hAnsi="Times New Roman"/>
        </w:rPr>
        <w:t xml:space="preserve"> </w:t>
      </w:r>
    </w:p>
    <w:p w14:paraId="0650B553" w14:textId="0FCC76A2" w:rsidR="00147571" w:rsidRPr="0082580C" w:rsidRDefault="00147571" w:rsidP="006E591A">
      <w:pPr>
        <w:pStyle w:val="NLSbodytextL1"/>
        <w:ind w:left="720"/>
        <w:rPr>
          <w:color w:val="000000"/>
        </w:rPr>
      </w:pPr>
      <w:r w:rsidRPr="0082580C">
        <w:rPr>
          <w:color w:val="000000"/>
        </w:rPr>
        <w:t>The CONTRACTOR will design, build, deploy, and operate</w:t>
      </w:r>
      <w:r w:rsidR="00656AD9" w:rsidRPr="0082580C">
        <w:rPr>
          <w:color w:val="000000"/>
        </w:rPr>
        <w:t xml:space="preserve"> the</w:t>
      </w:r>
      <w:r w:rsidRPr="0082580C">
        <w:rPr>
          <w:color w:val="000000"/>
        </w:rPr>
        <w:t xml:space="preserve"> environments</w:t>
      </w:r>
      <w:r w:rsidR="00656AD9" w:rsidRPr="0082580C">
        <w:rPr>
          <w:color w:val="000000"/>
        </w:rPr>
        <w:t xml:space="preserve"> listed in Section 2.3.2. below</w:t>
      </w:r>
      <w:r w:rsidRPr="0082580C">
        <w:rPr>
          <w:color w:val="000000"/>
        </w:rPr>
        <w:t xml:space="preserve"> </w:t>
      </w:r>
      <w:r w:rsidR="00390791" w:rsidRPr="0082580C">
        <w:rPr>
          <w:color w:val="000000"/>
        </w:rPr>
        <w:t xml:space="preserve">for the CalSAWS </w:t>
      </w:r>
      <w:r w:rsidR="00A70937" w:rsidRPr="0082580C">
        <w:rPr>
          <w:color w:val="000000"/>
        </w:rPr>
        <w:t xml:space="preserve">DD&amp;I </w:t>
      </w:r>
      <w:r w:rsidR="00656AD9" w:rsidRPr="0082580C">
        <w:rPr>
          <w:color w:val="000000"/>
        </w:rPr>
        <w:t>P</w:t>
      </w:r>
      <w:r w:rsidR="00390791" w:rsidRPr="0082580C">
        <w:rPr>
          <w:color w:val="000000"/>
        </w:rPr>
        <w:t>roject.</w:t>
      </w:r>
      <w:r w:rsidRPr="0082580C">
        <w:rPr>
          <w:color w:val="000000"/>
        </w:rPr>
        <w:t xml:space="preserve"> </w:t>
      </w:r>
    </w:p>
    <w:p w14:paraId="45E1F5DD" w14:textId="025A3799" w:rsidR="00147571" w:rsidRPr="0082580C" w:rsidRDefault="00147571" w:rsidP="006E591A">
      <w:pPr>
        <w:pStyle w:val="NLSbodytextL1"/>
        <w:rPr>
          <w:color w:val="000000"/>
        </w:rPr>
      </w:pPr>
      <w:r w:rsidRPr="0082580C">
        <w:rPr>
          <w:b/>
          <w:color w:val="000000"/>
        </w:rPr>
        <w:lastRenderedPageBreak/>
        <w:tab/>
      </w:r>
      <w:r w:rsidRPr="0082580C">
        <w:rPr>
          <w:color w:val="000000"/>
        </w:rPr>
        <w:t xml:space="preserve">The CONTRACTOR will perform the following activities: </w:t>
      </w:r>
    </w:p>
    <w:p w14:paraId="5A138CD9" w14:textId="1B2AE03E" w:rsidR="00147571" w:rsidRPr="0082580C" w:rsidRDefault="00147571" w:rsidP="002F088B">
      <w:pPr>
        <w:pStyle w:val="Heading3"/>
        <w:rPr>
          <w:rFonts w:ascii="Times New Roman" w:hAnsi="Times New Roman"/>
        </w:rPr>
      </w:pPr>
      <w:bookmarkStart w:id="141" w:name="_Toc35546398"/>
      <w:r w:rsidRPr="0082580C">
        <w:rPr>
          <w:rFonts w:ascii="Times New Roman" w:hAnsi="Times New Roman"/>
        </w:rPr>
        <w:t>Subtask: Plan and Coordi</w:t>
      </w:r>
      <w:r w:rsidR="00D57A0B" w:rsidRPr="0082580C">
        <w:rPr>
          <w:rFonts w:ascii="Times New Roman" w:hAnsi="Times New Roman"/>
        </w:rPr>
        <w:t>n</w:t>
      </w:r>
      <w:r w:rsidRPr="0082580C">
        <w:rPr>
          <w:rFonts w:ascii="Times New Roman" w:hAnsi="Times New Roman"/>
        </w:rPr>
        <w:t>ate Environment Usage</w:t>
      </w:r>
      <w:bookmarkEnd w:id="141"/>
    </w:p>
    <w:p w14:paraId="08A20A83" w14:textId="27715902" w:rsidR="00147571" w:rsidRPr="0082580C" w:rsidRDefault="00147571" w:rsidP="00DB122A">
      <w:pPr>
        <w:pStyle w:val="NLSbodytextL1"/>
        <w:ind w:left="1800"/>
        <w:rPr>
          <w:color w:val="000000"/>
        </w:rPr>
      </w:pPr>
      <w:r w:rsidRPr="0082580C">
        <w:rPr>
          <w:color w:val="000000"/>
        </w:rPr>
        <w:t xml:space="preserve">Plan and coordinate environment usage – work with development, test, and conversion team leads to coordinate </w:t>
      </w:r>
      <w:r w:rsidR="00390791" w:rsidRPr="0082580C">
        <w:rPr>
          <w:color w:val="000000"/>
        </w:rPr>
        <w:t xml:space="preserve">the availability, code deployment, and </w:t>
      </w:r>
      <w:r w:rsidRPr="0082580C">
        <w:rPr>
          <w:color w:val="000000"/>
        </w:rPr>
        <w:t xml:space="preserve"> usage </w:t>
      </w:r>
      <w:r w:rsidR="00372981" w:rsidRPr="0082580C">
        <w:rPr>
          <w:color w:val="000000"/>
        </w:rPr>
        <w:t xml:space="preserve">of </w:t>
      </w:r>
      <w:r w:rsidR="00390791" w:rsidRPr="0082580C">
        <w:rPr>
          <w:color w:val="000000"/>
        </w:rPr>
        <w:t>environments listed in section 2.3.2</w:t>
      </w:r>
      <w:r w:rsidR="006E591A" w:rsidRPr="0082580C">
        <w:rPr>
          <w:color w:val="000000"/>
        </w:rPr>
        <w:t xml:space="preserve"> (Subtask</w:t>
      </w:r>
      <w:r w:rsidR="006902C1" w:rsidRPr="0082580C">
        <w:rPr>
          <w:color w:val="000000"/>
        </w:rPr>
        <w:t>: Environment Support)</w:t>
      </w:r>
      <w:r w:rsidRPr="0082580C">
        <w:rPr>
          <w:color w:val="000000"/>
        </w:rPr>
        <w:t>.</w:t>
      </w:r>
    </w:p>
    <w:p w14:paraId="7FEA1272" w14:textId="224AAE78" w:rsidR="00D07A2F" w:rsidRPr="0082580C" w:rsidRDefault="000218EA" w:rsidP="002F088B">
      <w:pPr>
        <w:pStyle w:val="Heading3"/>
        <w:rPr>
          <w:rFonts w:ascii="Times New Roman" w:hAnsi="Times New Roman"/>
        </w:rPr>
      </w:pPr>
      <w:bookmarkStart w:id="142" w:name="_Toc35546399"/>
      <w:r w:rsidRPr="0082580C">
        <w:rPr>
          <w:rFonts w:ascii="Times New Roman" w:hAnsi="Times New Roman"/>
        </w:rPr>
        <w:t xml:space="preserve">Subtask: </w:t>
      </w:r>
      <w:r w:rsidR="00D07A2F" w:rsidRPr="0082580C">
        <w:rPr>
          <w:rFonts w:ascii="Times New Roman" w:hAnsi="Times New Roman"/>
        </w:rPr>
        <w:t>Environment Deployment</w:t>
      </w:r>
      <w:bookmarkEnd w:id="142"/>
    </w:p>
    <w:p w14:paraId="262254E9" w14:textId="4337CFCD" w:rsidR="00390791" w:rsidRPr="0082580C" w:rsidRDefault="00390791" w:rsidP="00DB122A">
      <w:pPr>
        <w:pStyle w:val="NLSbodytextL1"/>
        <w:ind w:left="1800"/>
        <w:rPr>
          <w:color w:val="000000"/>
        </w:rPr>
      </w:pPr>
      <w:r w:rsidRPr="0082580C">
        <w:rPr>
          <w:color w:val="000000"/>
        </w:rPr>
        <w:t xml:space="preserve">The following environments will be maintained and will exist during the listed </w:t>
      </w:r>
      <w:r w:rsidR="001F51B7" w:rsidRPr="0082580C">
        <w:rPr>
          <w:color w:val="000000"/>
        </w:rPr>
        <w:t xml:space="preserve">dates. </w:t>
      </w:r>
      <w:r w:rsidR="006902C1" w:rsidRPr="0082580C">
        <w:rPr>
          <w:color w:val="000000"/>
        </w:rPr>
        <w:t xml:space="preserve">CONTRACTOR’s maintenance of environments </w:t>
      </w:r>
      <w:r w:rsidR="001632F5" w:rsidRPr="0082580C">
        <w:rPr>
          <w:color w:val="000000"/>
        </w:rPr>
        <w:t xml:space="preserve">for the CalSAWS DD&amp;I Project </w:t>
      </w:r>
      <w:r w:rsidR="006902C1" w:rsidRPr="0082580C">
        <w:rPr>
          <w:color w:val="000000"/>
        </w:rPr>
        <w:t xml:space="preserve">beyond </w:t>
      </w:r>
      <w:r w:rsidR="001632F5" w:rsidRPr="0082580C">
        <w:rPr>
          <w:color w:val="000000"/>
        </w:rPr>
        <w:t>September 3</w:t>
      </w:r>
      <w:r w:rsidR="000A5767" w:rsidRPr="0082580C">
        <w:rPr>
          <w:color w:val="000000"/>
        </w:rPr>
        <w:t>0</w:t>
      </w:r>
      <w:r w:rsidR="001632F5" w:rsidRPr="0082580C">
        <w:rPr>
          <w:color w:val="000000"/>
        </w:rPr>
        <w:t xml:space="preserve">, 2021 are not included in this SOW. The prices and scope for CONTRACTOR to maintain environments for the CalSAWS DD&amp;I Project for </w:t>
      </w:r>
      <w:r w:rsidR="007001C7" w:rsidRPr="0082580C">
        <w:rPr>
          <w:color w:val="000000"/>
        </w:rPr>
        <w:t xml:space="preserve">October </w:t>
      </w:r>
      <w:r w:rsidR="001632F5" w:rsidRPr="0082580C">
        <w:rPr>
          <w:color w:val="000000"/>
        </w:rPr>
        <w:t>1, 2021 onward will be included in a separate statement of work.</w:t>
      </w:r>
    </w:p>
    <w:p w14:paraId="7D8AC1C9" w14:textId="75B9F1E1" w:rsidR="002077C9" w:rsidRPr="0082580C" w:rsidRDefault="006902C1" w:rsidP="00454EE1">
      <w:pPr>
        <w:pStyle w:val="NLSbodytextL1"/>
        <w:ind w:left="1800"/>
        <w:jc w:val="center"/>
        <w:rPr>
          <w:b/>
          <w:color w:val="000000"/>
        </w:rPr>
      </w:pPr>
      <w:r w:rsidRPr="0082580C">
        <w:rPr>
          <w:b/>
          <w:color w:val="000000"/>
        </w:rPr>
        <w:t>Table 2 – Environments for CalSAWS DD&amp;I Project</w:t>
      </w:r>
    </w:p>
    <w:tbl>
      <w:tblPr>
        <w:tblStyle w:val="TableGrid"/>
        <w:tblW w:w="8064" w:type="dxa"/>
        <w:tblInd w:w="1440" w:type="dxa"/>
        <w:tblLayout w:type="fixed"/>
        <w:tblLook w:val="04A0" w:firstRow="1" w:lastRow="0" w:firstColumn="1" w:lastColumn="0" w:noHBand="0" w:noVBand="1"/>
      </w:tblPr>
      <w:tblGrid>
        <w:gridCol w:w="3350"/>
        <w:gridCol w:w="2357"/>
        <w:gridCol w:w="2357"/>
      </w:tblGrid>
      <w:tr w:rsidR="0051320F" w:rsidRPr="0082580C" w14:paraId="4D61EF42" w14:textId="77777777" w:rsidTr="00177C62">
        <w:trPr>
          <w:trHeight w:hRule="exact" w:val="658"/>
        </w:trPr>
        <w:tc>
          <w:tcPr>
            <w:tcW w:w="3325" w:type="dxa"/>
            <w:shd w:val="clear" w:color="auto" w:fill="DBE5F1" w:themeFill="accent1" w:themeFillTint="33"/>
            <w:tcMar>
              <w:left w:w="58" w:type="dxa"/>
              <w:right w:w="58" w:type="dxa"/>
            </w:tcMar>
            <w:vAlign w:val="center"/>
          </w:tcPr>
          <w:p w14:paraId="0CE4427B" w14:textId="482F233F" w:rsidR="0051320F" w:rsidRPr="0082580C" w:rsidRDefault="0051320F" w:rsidP="00061550">
            <w:pPr>
              <w:pStyle w:val="NLSbodytextL1"/>
              <w:spacing w:line="240" w:lineRule="auto"/>
              <w:jc w:val="center"/>
              <w:rPr>
                <w:b/>
                <w:bCs/>
                <w:color w:val="000000"/>
              </w:rPr>
            </w:pPr>
            <w:r w:rsidRPr="0082580C">
              <w:rPr>
                <w:b/>
                <w:bCs/>
                <w:color w:val="000000"/>
              </w:rPr>
              <w:t>Environment</w:t>
            </w:r>
          </w:p>
        </w:tc>
        <w:tc>
          <w:tcPr>
            <w:tcW w:w="2340" w:type="dxa"/>
            <w:shd w:val="clear" w:color="auto" w:fill="DBE5F1" w:themeFill="accent1" w:themeFillTint="33"/>
            <w:tcMar>
              <w:left w:w="58" w:type="dxa"/>
              <w:right w:w="58" w:type="dxa"/>
            </w:tcMar>
            <w:vAlign w:val="center"/>
          </w:tcPr>
          <w:p w14:paraId="2BD71BB6" w14:textId="4F2BD472" w:rsidR="0051320F" w:rsidRPr="0082580C" w:rsidRDefault="0051320F" w:rsidP="00061550">
            <w:pPr>
              <w:pStyle w:val="NLSbodytextL1"/>
              <w:spacing w:line="240" w:lineRule="auto"/>
              <w:jc w:val="center"/>
              <w:rPr>
                <w:b/>
                <w:bCs/>
                <w:color w:val="000000"/>
              </w:rPr>
            </w:pPr>
            <w:r w:rsidRPr="0082580C">
              <w:rPr>
                <w:b/>
                <w:bCs/>
                <w:color w:val="000000"/>
              </w:rPr>
              <w:t>Start Date</w:t>
            </w:r>
          </w:p>
        </w:tc>
        <w:tc>
          <w:tcPr>
            <w:tcW w:w="2340" w:type="dxa"/>
            <w:shd w:val="clear" w:color="auto" w:fill="DBE5F1" w:themeFill="accent1" w:themeFillTint="33"/>
            <w:tcMar>
              <w:left w:w="58" w:type="dxa"/>
              <w:right w:w="58" w:type="dxa"/>
            </w:tcMar>
            <w:vAlign w:val="center"/>
          </w:tcPr>
          <w:p w14:paraId="764EE357" w14:textId="1A1E169A" w:rsidR="0051320F" w:rsidRPr="0082580C" w:rsidRDefault="0051320F" w:rsidP="00061550">
            <w:pPr>
              <w:pStyle w:val="NLSbodytextL1"/>
              <w:spacing w:line="240" w:lineRule="auto"/>
              <w:jc w:val="center"/>
              <w:rPr>
                <w:b/>
                <w:bCs/>
                <w:color w:val="000000"/>
              </w:rPr>
            </w:pPr>
            <w:r w:rsidRPr="0082580C">
              <w:rPr>
                <w:b/>
                <w:bCs/>
                <w:color w:val="000000"/>
              </w:rPr>
              <w:t>End Date</w:t>
            </w:r>
          </w:p>
        </w:tc>
      </w:tr>
      <w:tr w:rsidR="0075455A" w:rsidRPr="0082580C" w14:paraId="778FF253" w14:textId="77777777" w:rsidTr="00606E15">
        <w:trPr>
          <w:trHeight w:hRule="exact" w:val="576"/>
        </w:trPr>
        <w:tc>
          <w:tcPr>
            <w:tcW w:w="3325" w:type="dxa"/>
            <w:shd w:val="clear" w:color="auto" w:fill="auto"/>
            <w:tcMar>
              <w:left w:w="58" w:type="dxa"/>
              <w:right w:w="58" w:type="dxa"/>
            </w:tcMar>
            <w:vAlign w:val="center"/>
          </w:tcPr>
          <w:p w14:paraId="41249ED4" w14:textId="430170DB" w:rsidR="0075455A" w:rsidRPr="0082580C" w:rsidRDefault="0075455A" w:rsidP="00606E15">
            <w:pPr>
              <w:pStyle w:val="NLSbodytextL1"/>
              <w:spacing w:line="240" w:lineRule="auto"/>
              <w:jc w:val="left"/>
              <w:rPr>
                <w:color w:val="000000"/>
              </w:rPr>
            </w:pPr>
            <w:r w:rsidRPr="0082580C">
              <w:rPr>
                <w:color w:val="000000"/>
              </w:rPr>
              <w:t xml:space="preserve">LRS Innovation Environment </w:t>
            </w:r>
          </w:p>
        </w:tc>
        <w:tc>
          <w:tcPr>
            <w:tcW w:w="2340" w:type="dxa"/>
            <w:shd w:val="clear" w:color="auto" w:fill="auto"/>
            <w:tcMar>
              <w:left w:w="58" w:type="dxa"/>
              <w:right w:w="58" w:type="dxa"/>
            </w:tcMar>
            <w:vAlign w:val="center"/>
          </w:tcPr>
          <w:p w14:paraId="34EDFB6A" w14:textId="6C5D858C"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28D2E787" w14:textId="5859EC42"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468ACFD5" w14:textId="77777777" w:rsidTr="00606E15">
        <w:trPr>
          <w:trHeight w:hRule="exact" w:val="576"/>
        </w:trPr>
        <w:tc>
          <w:tcPr>
            <w:tcW w:w="3325" w:type="dxa"/>
            <w:shd w:val="clear" w:color="auto" w:fill="auto"/>
            <w:tcMar>
              <w:left w:w="58" w:type="dxa"/>
              <w:right w:w="58" w:type="dxa"/>
            </w:tcMar>
            <w:vAlign w:val="center"/>
          </w:tcPr>
          <w:p w14:paraId="685061FF" w14:textId="7BB3FD1C" w:rsidR="0075455A" w:rsidRPr="0082580C" w:rsidRDefault="0075455A" w:rsidP="00606E15">
            <w:pPr>
              <w:pStyle w:val="NLSbodytextL1"/>
              <w:spacing w:line="240" w:lineRule="auto"/>
              <w:jc w:val="left"/>
              <w:rPr>
                <w:color w:val="000000"/>
              </w:rPr>
            </w:pPr>
            <w:r w:rsidRPr="0082580C">
              <w:rPr>
                <w:color w:val="000000"/>
              </w:rPr>
              <w:t>LRS Dev</w:t>
            </w:r>
          </w:p>
        </w:tc>
        <w:tc>
          <w:tcPr>
            <w:tcW w:w="2340" w:type="dxa"/>
            <w:shd w:val="clear" w:color="auto" w:fill="auto"/>
            <w:tcMar>
              <w:left w:w="58" w:type="dxa"/>
              <w:right w:w="58" w:type="dxa"/>
            </w:tcMar>
            <w:vAlign w:val="center"/>
          </w:tcPr>
          <w:p w14:paraId="6ECC599D" w14:textId="0CC97F70"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3096BE0B" w14:textId="658484C5"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1E1CB946" w14:textId="77777777" w:rsidTr="00606E15">
        <w:trPr>
          <w:trHeight w:hRule="exact" w:val="576"/>
        </w:trPr>
        <w:tc>
          <w:tcPr>
            <w:tcW w:w="3325" w:type="dxa"/>
            <w:shd w:val="clear" w:color="auto" w:fill="auto"/>
            <w:tcMar>
              <w:left w:w="58" w:type="dxa"/>
              <w:right w:w="58" w:type="dxa"/>
            </w:tcMar>
            <w:vAlign w:val="center"/>
          </w:tcPr>
          <w:p w14:paraId="5653EF13" w14:textId="3ECD88BE" w:rsidR="0075455A" w:rsidRPr="0082580C" w:rsidRDefault="0075455A" w:rsidP="00606E15">
            <w:pPr>
              <w:pStyle w:val="NLSbodytextL1"/>
              <w:spacing w:line="240" w:lineRule="auto"/>
              <w:jc w:val="left"/>
              <w:rPr>
                <w:color w:val="000000"/>
              </w:rPr>
            </w:pPr>
            <w:r w:rsidRPr="0082580C">
              <w:rPr>
                <w:color w:val="000000"/>
              </w:rPr>
              <w:t>LRS AT2</w:t>
            </w:r>
          </w:p>
        </w:tc>
        <w:tc>
          <w:tcPr>
            <w:tcW w:w="2340" w:type="dxa"/>
            <w:shd w:val="clear" w:color="auto" w:fill="auto"/>
            <w:tcMar>
              <w:left w:w="58" w:type="dxa"/>
              <w:right w:w="58" w:type="dxa"/>
            </w:tcMar>
            <w:vAlign w:val="center"/>
          </w:tcPr>
          <w:p w14:paraId="6D079DCA" w14:textId="27E663E4"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583D522E" w14:textId="3C5AD17A"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613D162C" w14:textId="77777777" w:rsidTr="00606E15">
        <w:trPr>
          <w:trHeight w:hRule="exact" w:val="576"/>
        </w:trPr>
        <w:tc>
          <w:tcPr>
            <w:tcW w:w="3325" w:type="dxa"/>
            <w:shd w:val="clear" w:color="auto" w:fill="auto"/>
            <w:tcMar>
              <w:left w:w="58" w:type="dxa"/>
              <w:right w:w="58" w:type="dxa"/>
            </w:tcMar>
            <w:vAlign w:val="center"/>
          </w:tcPr>
          <w:p w14:paraId="4EFC6827" w14:textId="2AF3433F" w:rsidR="0075455A" w:rsidRPr="0082580C" w:rsidRDefault="0075455A" w:rsidP="00606E15">
            <w:pPr>
              <w:pStyle w:val="NLSbodytextL1"/>
              <w:spacing w:line="240" w:lineRule="auto"/>
              <w:jc w:val="left"/>
              <w:rPr>
                <w:color w:val="000000"/>
              </w:rPr>
            </w:pPr>
            <w:r w:rsidRPr="0082580C">
              <w:rPr>
                <w:color w:val="000000"/>
              </w:rPr>
              <w:t>LRS AT1</w:t>
            </w:r>
          </w:p>
        </w:tc>
        <w:tc>
          <w:tcPr>
            <w:tcW w:w="2340" w:type="dxa"/>
            <w:shd w:val="clear" w:color="auto" w:fill="auto"/>
            <w:tcMar>
              <w:left w:w="58" w:type="dxa"/>
              <w:right w:w="58" w:type="dxa"/>
            </w:tcMar>
            <w:vAlign w:val="center"/>
          </w:tcPr>
          <w:p w14:paraId="44348313" w14:textId="0323093E"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2D9540C0" w14:textId="43690BB5"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34DE371C" w14:textId="77777777" w:rsidTr="00606E15">
        <w:trPr>
          <w:trHeight w:hRule="exact" w:val="576"/>
        </w:trPr>
        <w:tc>
          <w:tcPr>
            <w:tcW w:w="3325" w:type="dxa"/>
            <w:shd w:val="clear" w:color="auto" w:fill="auto"/>
            <w:tcMar>
              <w:left w:w="58" w:type="dxa"/>
              <w:right w:w="58" w:type="dxa"/>
            </w:tcMar>
            <w:vAlign w:val="center"/>
          </w:tcPr>
          <w:p w14:paraId="7F8883FA" w14:textId="39580DCF" w:rsidR="0075455A" w:rsidRPr="0082580C" w:rsidRDefault="0075455A" w:rsidP="00606E15">
            <w:pPr>
              <w:pStyle w:val="NLSbodytextL1"/>
              <w:spacing w:line="240" w:lineRule="auto"/>
              <w:jc w:val="left"/>
              <w:rPr>
                <w:color w:val="000000"/>
              </w:rPr>
            </w:pPr>
            <w:r w:rsidRPr="0082580C">
              <w:rPr>
                <w:color w:val="000000"/>
              </w:rPr>
              <w:t>LRS PAT</w:t>
            </w:r>
          </w:p>
        </w:tc>
        <w:tc>
          <w:tcPr>
            <w:tcW w:w="2340" w:type="dxa"/>
            <w:shd w:val="clear" w:color="auto" w:fill="auto"/>
            <w:tcMar>
              <w:left w:w="58" w:type="dxa"/>
              <w:right w:w="58" w:type="dxa"/>
            </w:tcMar>
            <w:vAlign w:val="center"/>
          </w:tcPr>
          <w:p w14:paraId="333C0089" w14:textId="2FF2E676"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1FED6535" w14:textId="0FF9DAAE"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1D1996E2" w14:textId="77777777" w:rsidTr="00606E15">
        <w:trPr>
          <w:trHeight w:hRule="exact" w:val="576"/>
        </w:trPr>
        <w:tc>
          <w:tcPr>
            <w:tcW w:w="3325" w:type="dxa"/>
            <w:shd w:val="clear" w:color="auto" w:fill="auto"/>
            <w:tcMar>
              <w:left w:w="58" w:type="dxa"/>
              <w:right w:w="58" w:type="dxa"/>
            </w:tcMar>
            <w:vAlign w:val="center"/>
          </w:tcPr>
          <w:p w14:paraId="4BF50D74" w14:textId="44D93125" w:rsidR="0075455A" w:rsidRPr="0082580C" w:rsidRDefault="0075455A" w:rsidP="00606E15">
            <w:pPr>
              <w:pStyle w:val="NLSbodytextL1"/>
              <w:spacing w:line="240" w:lineRule="auto"/>
              <w:jc w:val="left"/>
              <w:rPr>
                <w:color w:val="000000"/>
              </w:rPr>
            </w:pPr>
            <w:r w:rsidRPr="0082580C">
              <w:rPr>
                <w:color w:val="000000"/>
              </w:rPr>
              <w:t>LRS Batch Regression 1</w:t>
            </w:r>
          </w:p>
        </w:tc>
        <w:tc>
          <w:tcPr>
            <w:tcW w:w="2340" w:type="dxa"/>
            <w:shd w:val="clear" w:color="auto" w:fill="auto"/>
            <w:tcMar>
              <w:left w:w="58" w:type="dxa"/>
              <w:right w:w="58" w:type="dxa"/>
            </w:tcMar>
            <w:vAlign w:val="center"/>
          </w:tcPr>
          <w:p w14:paraId="131204A5" w14:textId="7F47057F"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3548D7D4" w14:textId="4E807A70"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756AA3EA" w14:textId="77777777" w:rsidTr="00606E15">
        <w:trPr>
          <w:trHeight w:hRule="exact" w:val="576"/>
        </w:trPr>
        <w:tc>
          <w:tcPr>
            <w:tcW w:w="3325" w:type="dxa"/>
            <w:shd w:val="clear" w:color="auto" w:fill="auto"/>
            <w:tcMar>
              <w:left w:w="58" w:type="dxa"/>
              <w:right w:w="58" w:type="dxa"/>
            </w:tcMar>
            <w:vAlign w:val="center"/>
          </w:tcPr>
          <w:p w14:paraId="79BE20BC" w14:textId="4B740062" w:rsidR="0075455A" w:rsidRPr="0082580C" w:rsidRDefault="0075455A" w:rsidP="00606E15">
            <w:pPr>
              <w:pStyle w:val="NLSbodytextL1"/>
              <w:spacing w:line="240" w:lineRule="auto"/>
              <w:jc w:val="left"/>
              <w:rPr>
                <w:color w:val="000000"/>
              </w:rPr>
            </w:pPr>
            <w:r w:rsidRPr="0082580C">
              <w:rPr>
                <w:color w:val="000000"/>
              </w:rPr>
              <w:t>LRS Batch Regression 2</w:t>
            </w:r>
          </w:p>
        </w:tc>
        <w:tc>
          <w:tcPr>
            <w:tcW w:w="2340" w:type="dxa"/>
            <w:shd w:val="clear" w:color="auto" w:fill="auto"/>
            <w:tcMar>
              <w:left w:w="58" w:type="dxa"/>
              <w:right w:w="58" w:type="dxa"/>
            </w:tcMar>
            <w:vAlign w:val="center"/>
          </w:tcPr>
          <w:p w14:paraId="0DFAB4D3" w14:textId="31E60995"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65F7C51D" w14:textId="67EC7125"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66DB7C18" w14:textId="77777777" w:rsidTr="00606E15">
        <w:trPr>
          <w:trHeight w:hRule="exact" w:val="576"/>
        </w:trPr>
        <w:tc>
          <w:tcPr>
            <w:tcW w:w="3325" w:type="dxa"/>
            <w:shd w:val="clear" w:color="auto" w:fill="auto"/>
            <w:tcMar>
              <w:left w:w="58" w:type="dxa"/>
              <w:right w:w="58" w:type="dxa"/>
            </w:tcMar>
            <w:vAlign w:val="center"/>
          </w:tcPr>
          <w:p w14:paraId="43B2B127" w14:textId="2BC0BDBD" w:rsidR="0075455A" w:rsidRPr="0082580C" w:rsidRDefault="0075455A" w:rsidP="00606E15">
            <w:pPr>
              <w:pStyle w:val="NLSbodytextL1"/>
              <w:spacing w:line="240" w:lineRule="auto"/>
              <w:jc w:val="left"/>
              <w:rPr>
                <w:color w:val="000000"/>
              </w:rPr>
            </w:pPr>
            <w:r w:rsidRPr="0082580C">
              <w:rPr>
                <w:color w:val="000000"/>
              </w:rPr>
              <w:t>Online Enhancement</w:t>
            </w:r>
          </w:p>
        </w:tc>
        <w:tc>
          <w:tcPr>
            <w:tcW w:w="2340" w:type="dxa"/>
            <w:shd w:val="clear" w:color="auto" w:fill="auto"/>
            <w:tcMar>
              <w:left w:w="58" w:type="dxa"/>
              <w:right w:w="58" w:type="dxa"/>
            </w:tcMar>
            <w:vAlign w:val="center"/>
          </w:tcPr>
          <w:p w14:paraId="3942FB1D" w14:textId="74BD8336"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59A8481F" w14:textId="255FA89A" w:rsidR="0075455A" w:rsidRPr="0082580C" w:rsidRDefault="0075455A" w:rsidP="000527AB">
            <w:pPr>
              <w:pStyle w:val="NLSbodytextL1"/>
              <w:spacing w:line="240" w:lineRule="auto"/>
              <w:jc w:val="center"/>
              <w:rPr>
                <w:color w:val="000000"/>
              </w:rPr>
            </w:pPr>
            <w:r w:rsidRPr="0082580C">
              <w:rPr>
                <w:color w:val="000000"/>
              </w:rPr>
              <w:t>August 31, 2021</w:t>
            </w:r>
          </w:p>
        </w:tc>
      </w:tr>
      <w:tr w:rsidR="0075455A" w:rsidRPr="0082580C" w14:paraId="7F958E16" w14:textId="77777777" w:rsidTr="00606E15">
        <w:trPr>
          <w:trHeight w:hRule="exact" w:val="576"/>
        </w:trPr>
        <w:tc>
          <w:tcPr>
            <w:tcW w:w="3325" w:type="dxa"/>
            <w:shd w:val="clear" w:color="auto" w:fill="auto"/>
            <w:tcMar>
              <w:left w:w="58" w:type="dxa"/>
              <w:right w:w="58" w:type="dxa"/>
            </w:tcMar>
            <w:vAlign w:val="center"/>
          </w:tcPr>
          <w:p w14:paraId="6B2A2731" w14:textId="41862F0D" w:rsidR="0075455A" w:rsidRPr="0082580C" w:rsidRDefault="0075455A" w:rsidP="00606E15">
            <w:pPr>
              <w:pStyle w:val="NLSbodytextL1"/>
              <w:spacing w:line="240" w:lineRule="auto"/>
              <w:jc w:val="left"/>
              <w:rPr>
                <w:color w:val="000000"/>
              </w:rPr>
            </w:pPr>
            <w:r w:rsidRPr="0082580C">
              <w:rPr>
                <w:color w:val="000000"/>
              </w:rPr>
              <w:t>Batch Enhancement</w:t>
            </w:r>
          </w:p>
        </w:tc>
        <w:tc>
          <w:tcPr>
            <w:tcW w:w="2340" w:type="dxa"/>
            <w:shd w:val="clear" w:color="auto" w:fill="auto"/>
            <w:tcMar>
              <w:left w:w="58" w:type="dxa"/>
              <w:right w:w="58" w:type="dxa"/>
            </w:tcMar>
            <w:vAlign w:val="center"/>
          </w:tcPr>
          <w:p w14:paraId="4B2E7FEE" w14:textId="61D3EAB1"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51EEB47D" w14:textId="19DF84D6" w:rsidR="0075455A" w:rsidRPr="0082580C" w:rsidRDefault="0075455A" w:rsidP="000527AB">
            <w:pPr>
              <w:pStyle w:val="NLSbodytextL1"/>
              <w:spacing w:line="240" w:lineRule="auto"/>
              <w:jc w:val="center"/>
              <w:rPr>
                <w:color w:val="000000"/>
              </w:rPr>
            </w:pPr>
            <w:r w:rsidRPr="0082580C">
              <w:rPr>
                <w:color w:val="000000"/>
              </w:rPr>
              <w:t>August 31, 2021</w:t>
            </w:r>
          </w:p>
        </w:tc>
      </w:tr>
      <w:tr w:rsidR="0075455A" w:rsidRPr="0082580C" w14:paraId="7CCCD051" w14:textId="77777777" w:rsidTr="00606E15">
        <w:trPr>
          <w:trHeight w:hRule="exact" w:val="576"/>
        </w:trPr>
        <w:tc>
          <w:tcPr>
            <w:tcW w:w="3325" w:type="dxa"/>
            <w:shd w:val="clear" w:color="auto" w:fill="auto"/>
            <w:tcMar>
              <w:left w:w="58" w:type="dxa"/>
              <w:right w:w="58" w:type="dxa"/>
            </w:tcMar>
            <w:vAlign w:val="center"/>
          </w:tcPr>
          <w:p w14:paraId="4E6B8C30" w14:textId="289EF8BA" w:rsidR="0075455A" w:rsidRPr="0082580C" w:rsidRDefault="0075455A" w:rsidP="00606E15">
            <w:pPr>
              <w:pStyle w:val="NLSbodytextL1"/>
              <w:spacing w:line="240" w:lineRule="auto"/>
              <w:jc w:val="left"/>
              <w:rPr>
                <w:color w:val="000000"/>
              </w:rPr>
            </w:pPr>
            <w:r w:rsidRPr="0082580C">
              <w:rPr>
                <w:color w:val="000000"/>
              </w:rPr>
              <w:lastRenderedPageBreak/>
              <w:t>LRS System Test 1</w:t>
            </w:r>
          </w:p>
        </w:tc>
        <w:tc>
          <w:tcPr>
            <w:tcW w:w="2340" w:type="dxa"/>
            <w:shd w:val="clear" w:color="auto" w:fill="auto"/>
            <w:tcMar>
              <w:left w:w="58" w:type="dxa"/>
              <w:right w:w="58" w:type="dxa"/>
            </w:tcMar>
            <w:vAlign w:val="center"/>
          </w:tcPr>
          <w:p w14:paraId="0EEDF045" w14:textId="2EF7B4E0"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592750F2" w14:textId="66E7542F"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1E9ABB1F" w14:textId="77777777" w:rsidTr="00606E15">
        <w:trPr>
          <w:trHeight w:hRule="exact" w:val="576"/>
        </w:trPr>
        <w:tc>
          <w:tcPr>
            <w:tcW w:w="3325" w:type="dxa"/>
            <w:shd w:val="clear" w:color="auto" w:fill="auto"/>
            <w:tcMar>
              <w:left w:w="58" w:type="dxa"/>
              <w:right w:w="58" w:type="dxa"/>
            </w:tcMar>
            <w:vAlign w:val="center"/>
          </w:tcPr>
          <w:p w14:paraId="7C542804" w14:textId="24DF80C9" w:rsidR="0075455A" w:rsidRPr="0082580C" w:rsidRDefault="0075455A" w:rsidP="00606E15">
            <w:pPr>
              <w:pStyle w:val="NLSbodytextL1"/>
              <w:spacing w:line="240" w:lineRule="auto"/>
              <w:jc w:val="left"/>
              <w:rPr>
                <w:color w:val="000000"/>
              </w:rPr>
            </w:pPr>
            <w:r w:rsidRPr="0082580C">
              <w:rPr>
                <w:color w:val="000000"/>
              </w:rPr>
              <w:t>LRS System Test 2</w:t>
            </w:r>
          </w:p>
        </w:tc>
        <w:tc>
          <w:tcPr>
            <w:tcW w:w="2340" w:type="dxa"/>
            <w:shd w:val="clear" w:color="auto" w:fill="auto"/>
            <w:tcMar>
              <w:left w:w="58" w:type="dxa"/>
              <w:right w:w="58" w:type="dxa"/>
            </w:tcMar>
            <w:vAlign w:val="center"/>
          </w:tcPr>
          <w:p w14:paraId="43901AC3" w14:textId="53956E02"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0A5F87AE" w14:textId="67E2CF2A"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3571BF31" w14:textId="77777777" w:rsidTr="00606E15">
        <w:trPr>
          <w:trHeight w:hRule="exact" w:val="576"/>
        </w:trPr>
        <w:tc>
          <w:tcPr>
            <w:tcW w:w="3325" w:type="dxa"/>
            <w:shd w:val="clear" w:color="auto" w:fill="auto"/>
            <w:tcMar>
              <w:left w:w="58" w:type="dxa"/>
              <w:right w:w="58" w:type="dxa"/>
            </w:tcMar>
            <w:vAlign w:val="center"/>
          </w:tcPr>
          <w:p w14:paraId="1D2AC69B" w14:textId="29BACAB7" w:rsidR="0075455A" w:rsidRPr="0082580C" w:rsidRDefault="0075455A" w:rsidP="00606E15">
            <w:pPr>
              <w:pStyle w:val="NLSbodytextL1"/>
              <w:spacing w:line="240" w:lineRule="auto"/>
              <w:jc w:val="left"/>
              <w:rPr>
                <w:color w:val="000000"/>
              </w:rPr>
            </w:pPr>
            <w:r w:rsidRPr="0082580C">
              <w:rPr>
                <w:color w:val="000000"/>
              </w:rPr>
              <w:t>LRS System Test 3</w:t>
            </w:r>
          </w:p>
        </w:tc>
        <w:tc>
          <w:tcPr>
            <w:tcW w:w="2340" w:type="dxa"/>
            <w:shd w:val="clear" w:color="auto" w:fill="auto"/>
            <w:tcMar>
              <w:left w:w="58" w:type="dxa"/>
              <w:right w:w="58" w:type="dxa"/>
            </w:tcMar>
            <w:vAlign w:val="center"/>
          </w:tcPr>
          <w:p w14:paraId="0D11EDC5" w14:textId="033265F6"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03DB60A8" w14:textId="6BEFB347"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4A8F80CF" w14:textId="77777777" w:rsidTr="00606E15">
        <w:trPr>
          <w:trHeight w:hRule="exact" w:val="576"/>
        </w:trPr>
        <w:tc>
          <w:tcPr>
            <w:tcW w:w="3325" w:type="dxa"/>
            <w:shd w:val="clear" w:color="auto" w:fill="auto"/>
            <w:tcMar>
              <w:left w:w="58" w:type="dxa"/>
              <w:right w:w="58" w:type="dxa"/>
            </w:tcMar>
            <w:vAlign w:val="center"/>
          </w:tcPr>
          <w:p w14:paraId="4EB00550" w14:textId="3435AC6B" w:rsidR="0075455A" w:rsidRPr="0082580C" w:rsidRDefault="0075455A" w:rsidP="00606E15">
            <w:pPr>
              <w:pStyle w:val="NLSbodytextL1"/>
              <w:spacing w:line="240" w:lineRule="auto"/>
              <w:jc w:val="left"/>
              <w:rPr>
                <w:color w:val="000000"/>
              </w:rPr>
            </w:pPr>
            <w:r w:rsidRPr="0082580C">
              <w:rPr>
                <w:color w:val="000000"/>
              </w:rPr>
              <w:t>LRS System Test 4</w:t>
            </w:r>
          </w:p>
        </w:tc>
        <w:tc>
          <w:tcPr>
            <w:tcW w:w="2340" w:type="dxa"/>
            <w:shd w:val="clear" w:color="auto" w:fill="auto"/>
            <w:tcMar>
              <w:left w:w="58" w:type="dxa"/>
              <w:right w:w="58" w:type="dxa"/>
            </w:tcMar>
            <w:vAlign w:val="center"/>
          </w:tcPr>
          <w:p w14:paraId="51C8AFEB" w14:textId="65BD889A"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1B11ACC1" w14:textId="15FF3647"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7446C1C0" w14:textId="77777777" w:rsidTr="00606E15">
        <w:trPr>
          <w:trHeight w:hRule="exact" w:val="576"/>
        </w:trPr>
        <w:tc>
          <w:tcPr>
            <w:tcW w:w="3325" w:type="dxa"/>
            <w:shd w:val="clear" w:color="auto" w:fill="auto"/>
            <w:tcMar>
              <w:left w:w="58" w:type="dxa"/>
              <w:right w:w="58" w:type="dxa"/>
            </w:tcMar>
            <w:vAlign w:val="center"/>
          </w:tcPr>
          <w:p w14:paraId="20539AE8" w14:textId="0BEC99E1" w:rsidR="0075455A" w:rsidRPr="0082580C" w:rsidRDefault="0075455A" w:rsidP="00606E15">
            <w:pPr>
              <w:pStyle w:val="NLSbodytextL1"/>
              <w:spacing w:line="240" w:lineRule="auto"/>
              <w:jc w:val="left"/>
              <w:rPr>
                <w:color w:val="000000"/>
              </w:rPr>
            </w:pPr>
            <w:r w:rsidRPr="0082580C">
              <w:rPr>
                <w:color w:val="000000"/>
              </w:rPr>
              <w:t>LRS System Test 5</w:t>
            </w:r>
          </w:p>
        </w:tc>
        <w:tc>
          <w:tcPr>
            <w:tcW w:w="2340" w:type="dxa"/>
            <w:shd w:val="clear" w:color="auto" w:fill="auto"/>
            <w:tcMar>
              <w:left w:w="58" w:type="dxa"/>
              <w:right w:w="58" w:type="dxa"/>
            </w:tcMar>
            <w:vAlign w:val="center"/>
          </w:tcPr>
          <w:p w14:paraId="426A894D" w14:textId="7AD1FD82"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0C2232B5" w14:textId="007E9107"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49C4174B" w14:textId="77777777" w:rsidTr="00606E15">
        <w:trPr>
          <w:trHeight w:hRule="exact" w:val="576"/>
        </w:trPr>
        <w:tc>
          <w:tcPr>
            <w:tcW w:w="3325" w:type="dxa"/>
            <w:shd w:val="clear" w:color="auto" w:fill="auto"/>
            <w:tcMar>
              <w:left w:w="58" w:type="dxa"/>
              <w:right w:w="58" w:type="dxa"/>
            </w:tcMar>
            <w:vAlign w:val="center"/>
          </w:tcPr>
          <w:p w14:paraId="4F6AE051" w14:textId="55749AC1" w:rsidR="0075455A" w:rsidRPr="0082580C" w:rsidRDefault="0075455A" w:rsidP="00606E15">
            <w:pPr>
              <w:pStyle w:val="NLSbodytextL1"/>
              <w:spacing w:line="240" w:lineRule="auto"/>
              <w:jc w:val="left"/>
              <w:rPr>
                <w:color w:val="000000"/>
              </w:rPr>
            </w:pPr>
            <w:r w:rsidRPr="0082580C">
              <w:rPr>
                <w:color w:val="000000"/>
              </w:rPr>
              <w:t>LRS System Test 6</w:t>
            </w:r>
          </w:p>
        </w:tc>
        <w:tc>
          <w:tcPr>
            <w:tcW w:w="2340" w:type="dxa"/>
            <w:shd w:val="clear" w:color="auto" w:fill="auto"/>
            <w:tcMar>
              <w:left w:w="58" w:type="dxa"/>
              <w:right w:w="58" w:type="dxa"/>
            </w:tcMar>
            <w:vAlign w:val="center"/>
          </w:tcPr>
          <w:p w14:paraId="522C6C8D" w14:textId="128E6441"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0D4D30FF" w14:textId="17B17D19"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7391119C" w14:textId="77777777" w:rsidTr="00606E15">
        <w:trPr>
          <w:trHeight w:hRule="exact" w:val="576"/>
        </w:trPr>
        <w:tc>
          <w:tcPr>
            <w:tcW w:w="3325" w:type="dxa"/>
            <w:shd w:val="clear" w:color="auto" w:fill="auto"/>
            <w:tcMar>
              <w:left w:w="58" w:type="dxa"/>
              <w:right w:w="58" w:type="dxa"/>
            </w:tcMar>
            <w:vAlign w:val="center"/>
          </w:tcPr>
          <w:p w14:paraId="20C06352" w14:textId="3F01741C" w:rsidR="0075455A" w:rsidRPr="0082580C" w:rsidRDefault="0075455A" w:rsidP="00606E15">
            <w:pPr>
              <w:pStyle w:val="NLSbodytextL1"/>
              <w:spacing w:line="240" w:lineRule="auto"/>
              <w:jc w:val="left"/>
              <w:rPr>
                <w:color w:val="000000"/>
              </w:rPr>
            </w:pPr>
            <w:r w:rsidRPr="0082580C">
              <w:rPr>
                <w:color w:val="000000"/>
              </w:rPr>
              <w:t>CalHEERs1</w:t>
            </w:r>
          </w:p>
        </w:tc>
        <w:tc>
          <w:tcPr>
            <w:tcW w:w="2340" w:type="dxa"/>
            <w:shd w:val="clear" w:color="auto" w:fill="auto"/>
            <w:tcMar>
              <w:left w:w="58" w:type="dxa"/>
              <w:right w:w="58" w:type="dxa"/>
            </w:tcMar>
            <w:vAlign w:val="center"/>
          </w:tcPr>
          <w:p w14:paraId="0FAF0C2C" w14:textId="0F18D92A"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49729D1F" w14:textId="5C5546A6"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5E04D782" w14:textId="77777777" w:rsidTr="00606E15">
        <w:trPr>
          <w:trHeight w:hRule="exact" w:val="576"/>
        </w:trPr>
        <w:tc>
          <w:tcPr>
            <w:tcW w:w="3325" w:type="dxa"/>
            <w:shd w:val="clear" w:color="auto" w:fill="auto"/>
            <w:tcMar>
              <w:left w:w="58" w:type="dxa"/>
              <w:right w:w="58" w:type="dxa"/>
            </w:tcMar>
            <w:vAlign w:val="center"/>
          </w:tcPr>
          <w:p w14:paraId="732ABD1A" w14:textId="0BE79BE4" w:rsidR="0075455A" w:rsidRPr="0082580C" w:rsidRDefault="0075455A" w:rsidP="00606E15">
            <w:pPr>
              <w:pStyle w:val="NLSbodytextL1"/>
              <w:spacing w:line="240" w:lineRule="auto"/>
              <w:jc w:val="left"/>
              <w:rPr>
                <w:color w:val="000000"/>
              </w:rPr>
            </w:pPr>
            <w:r w:rsidRPr="0082580C">
              <w:rPr>
                <w:color w:val="000000"/>
              </w:rPr>
              <w:t>CalHEERs2</w:t>
            </w:r>
          </w:p>
        </w:tc>
        <w:tc>
          <w:tcPr>
            <w:tcW w:w="2340" w:type="dxa"/>
            <w:shd w:val="clear" w:color="auto" w:fill="auto"/>
            <w:tcMar>
              <w:left w:w="58" w:type="dxa"/>
              <w:right w:w="58" w:type="dxa"/>
            </w:tcMar>
            <w:vAlign w:val="center"/>
          </w:tcPr>
          <w:p w14:paraId="49A57446" w14:textId="4E8436E7"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6B6A7592" w14:textId="1605DF63"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3DC14E6B" w14:textId="77777777" w:rsidTr="00606E15">
        <w:trPr>
          <w:trHeight w:hRule="exact" w:val="576"/>
        </w:trPr>
        <w:tc>
          <w:tcPr>
            <w:tcW w:w="3325" w:type="dxa"/>
            <w:shd w:val="clear" w:color="auto" w:fill="auto"/>
            <w:tcMar>
              <w:left w:w="58" w:type="dxa"/>
              <w:right w:w="58" w:type="dxa"/>
            </w:tcMar>
            <w:vAlign w:val="center"/>
          </w:tcPr>
          <w:p w14:paraId="60896FDF" w14:textId="1AC2158F" w:rsidR="0075455A" w:rsidRPr="0082580C" w:rsidRDefault="0075455A" w:rsidP="00606E15">
            <w:pPr>
              <w:pStyle w:val="NLSbodytextL1"/>
              <w:spacing w:line="240" w:lineRule="auto"/>
              <w:jc w:val="left"/>
              <w:rPr>
                <w:color w:val="000000"/>
              </w:rPr>
            </w:pPr>
            <w:r w:rsidRPr="0082580C">
              <w:rPr>
                <w:color w:val="000000"/>
              </w:rPr>
              <w:t>CalHEERs3</w:t>
            </w:r>
          </w:p>
        </w:tc>
        <w:tc>
          <w:tcPr>
            <w:tcW w:w="2340" w:type="dxa"/>
            <w:shd w:val="clear" w:color="auto" w:fill="auto"/>
            <w:tcMar>
              <w:left w:w="58" w:type="dxa"/>
              <w:right w:w="58" w:type="dxa"/>
            </w:tcMar>
            <w:vAlign w:val="center"/>
          </w:tcPr>
          <w:p w14:paraId="1395ADCF" w14:textId="7A57A444"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703991F9" w14:textId="0007C7D5"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73A2FC92" w14:textId="77777777" w:rsidTr="00606E15">
        <w:trPr>
          <w:trHeight w:hRule="exact" w:val="576"/>
        </w:trPr>
        <w:tc>
          <w:tcPr>
            <w:tcW w:w="3325" w:type="dxa"/>
            <w:shd w:val="clear" w:color="auto" w:fill="auto"/>
            <w:tcMar>
              <w:left w:w="58" w:type="dxa"/>
              <w:right w:w="58" w:type="dxa"/>
            </w:tcMar>
            <w:vAlign w:val="center"/>
          </w:tcPr>
          <w:p w14:paraId="21C99479" w14:textId="1AEEE23B" w:rsidR="0075455A" w:rsidRPr="0082580C" w:rsidRDefault="0075455A" w:rsidP="00606E15">
            <w:pPr>
              <w:pStyle w:val="NLSbodytextL1"/>
              <w:spacing w:line="240" w:lineRule="auto"/>
              <w:jc w:val="left"/>
              <w:rPr>
                <w:color w:val="000000"/>
              </w:rPr>
            </w:pPr>
            <w:r w:rsidRPr="0082580C">
              <w:rPr>
                <w:color w:val="000000"/>
              </w:rPr>
              <w:t>GAGR1</w:t>
            </w:r>
          </w:p>
        </w:tc>
        <w:tc>
          <w:tcPr>
            <w:tcW w:w="2340" w:type="dxa"/>
            <w:shd w:val="clear" w:color="auto" w:fill="auto"/>
            <w:tcMar>
              <w:left w:w="58" w:type="dxa"/>
              <w:right w:w="58" w:type="dxa"/>
            </w:tcMar>
            <w:vAlign w:val="center"/>
          </w:tcPr>
          <w:p w14:paraId="4D51B4B5" w14:textId="4589E249"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528E59EC" w14:textId="00611F82" w:rsidR="0075455A" w:rsidRPr="0082580C" w:rsidRDefault="0075455A" w:rsidP="000527AB">
            <w:pPr>
              <w:pStyle w:val="NLSbodytextL1"/>
              <w:spacing w:line="240" w:lineRule="auto"/>
              <w:jc w:val="center"/>
              <w:rPr>
                <w:b/>
                <w:color w:val="000000"/>
              </w:rPr>
            </w:pPr>
            <w:r w:rsidRPr="0082580C">
              <w:rPr>
                <w:color w:val="000000"/>
              </w:rPr>
              <w:t>September 30, 2021</w:t>
            </w:r>
          </w:p>
        </w:tc>
      </w:tr>
      <w:tr w:rsidR="0075455A" w:rsidRPr="0082580C" w14:paraId="417DFEB3" w14:textId="77777777" w:rsidTr="00606E15">
        <w:trPr>
          <w:trHeight w:hRule="exact" w:val="576"/>
        </w:trPr>
        <w:tc>
          <w:tcPr>
            <w:tcW w:w="3325" w:type="dxa"/>
            <w:shd w:val="clear" w:color="auto" w:fill="auto"/>
            <w:tcMar>
              <w:left w:w="58" w:type="dxa"/>
              <w:right w:w="58" w:type="dxa"/>
            </w:tcMar>
            <w:vAlign w:val="center"/>
          </w:tcPr>
          <w:p w14:paraId="57CBF9D8" w14:textId="4A38375D" w:rsidR="0075455A" w:rsidRPr="0082580C" w:rsidRDefault="0075455A" w:rsidP="00606E15">
            <w:pPr>
              <w:pStyle w:val="NLSbodytextL1"/>
              <w:spacing w:line="240" w:lineRule="auto"/>
              <w:jc w:val="left"/>
              <w:rPr>
                <w:color w:val="000000"/>
              </w:rPr>
            </w:pPr>
            <w:r w:rsidRPr="0082580C">
              <w:rPr>
                <w:color w:val="000000"/>
              </w:rPr>
              <w:t>GAGR2</w:t>
            </w:r>
          </w:p>
        </w:tc>
        <w:tc>
          <w:tcPr>
            <w:tcW w:w="2340" w:type="dxa"/>
            <w:shd w:val="clear" w:color="auto" w:fill="auto"/>
            <w:tcMar>
              <w:left w:w="58" w:type="dxa"/>
              <w:right w:w="58" w:type="dxa"/>
            </w:tcMar>
            <w:vAlign w:val="center"/>
          </w:tcPr>
          <w:p w14:paraId="473CBC4B" w14:textId="290268DD"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00106783" w14:textId="5B88F67D"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68BD92BF" w14:textId="77777777" w:rsidTr="00606E15">
        <w:trPr>
          <w:trHeight w:hRule="exact" w:val="576"/>
        </w:trPr>
        <w:tc>
          <w:tcPr>
            <w:tcW w:w="3325" w:type="dxa"/>
            <w:shd w:val="clear" w:color="auto" w:fill="auto"/>
            <w:tcMar>
              <w:left w:w="58" w:type="dxa"/>
              <w:right w:w="58" w:type="dxa"/>
            </w:tcMar>
            <w:vAlign w:val="center"/>
          </w:tcPr>
          <w:p w14:paraId="1EA731A0" w14:textId="2D95CB74" w:rsidR="0075455A" w:rsidRPr="0082580C" w:rsidRDefault="0075455A" w:rsidP="00606E15">
            <w:pPr>
              <w:pStyle w:val="NLSbodytextL1"/>
              <w:spacing w:line="240" w:lineRule="auto"/>
              <w:jc w:val="left"/>
              <w:rPr>
                <w:color w:val="000000"/>
              </w:rPr>
            </w:pPr>
            <w:r w:rsidRPr="0082580C">
              <w:rPr>
                <w:color w:val="000000"/>
              </w:rPr>
              <w:t>GAGR3</w:t>
            </w:r>
          </w:p>
        </w:tc>
        <w:tc>
          <w:tcPr>
            <w:tcW w:w="2340" w:type="dxa"/>
            <w:shd w:val="clear" w:color="auto" w:fill="auto"/>
            <w:tcMar>
              <w:left w:w="58" w:type="dxa"/>
              <w:right w:w="58" w:type="dxa"/>
            </w:tcMar>
            <w:vAlign w:val="center"/>
          </w:tcPr>
          <w:p w14:paraId="0F278731" w14:textId="3065035C"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7A7A21E3" w14:textId="3690B89E"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4D6480A2" w14:textId="77777777" w:rsidTr="00606E15">
        <w:trPr>
          <w:trHeight w:hRule="exact" w:val="576"/>
        </w:trPr>
        <w:tc>
          <w:tcPr>
            <w:tcW w:w="3325" w:type="dxa"/>
            <w:shd w:val="clear" w:color="auto" w:fill="auto"/>
            <w:tcMar>
              <w:left w:w="58" w:type="dxa"/>
              <w:right w:w="58" w:type="dxa"/>
            </w:tcMar>
            <w:vAlign w:val="center"/>
          </w:tcPr>
          <w:p w14:paraId="5037E04B" w14:textId="1FD55AD8" w:rsidR="0075455A" w:rsidRPr="0082580C" w:rsidRDefault="0075455A" w:rsidP="00606E15">
            <w:pPr>
              <w:pStyle w:val="NLSbodytextL1"/>
              <w:spacing w:line="240" w:lineRule="auto"/>
              <w:jc w:val="left"/>
              <w:rPr>
                <w:color w:val="000000"/>
              </w:rPr>
            </w:pPr>
            <w:r w:rsidRPr="0082580C">
              <w:rPr>
                <w:color w:val="000000"/>
              </w:rPr>
              <w:t>CalSAWS Dev Training 1</w:t>
            </w:r>
          </w:p>
        </w:tc>
        <w:tc>
          <w:tcPr>
            <w:tcW w:w="2340" w:type="dxa"/>
            <w:shd w:val="clear" w:color="auto" w:fill="auto"/>
            <w:tcMar>
              <w:left w:w="58" w:type="dxa"/>
              <w:right w:w="58" w:type="dxa"/>
            </w:tcMar>
            <w:vAlign w:val="center"/>
          </w:tcPr>
          <w:p w14:paraId="0AA471C5" w14:textId="69075771"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61AD41D8" w14:textId="30D65824"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7B52D00F" w14:textId="77777777" w:rsidTr="00606E15">
        <w:trPr>
          <w:trHeight w:hRule="exact" w:val="576"/>
        </w:trPr>
        <w:tc>
          <w:tcPr>
            <w:tcW w:w="3325" w:type="dxa"/>
            <w:shd w:val="clear" w:color="auto" w:fill="auto"/>
            <w:tcMar>
              <w:left w:w="58" w:type="dxa"/>
              <w:right w:w="58" w:type="dxa"/>
            </w:tcMar>
            <w:vAlign w:val="center"/>
          </w:tcPr>
          <w:p w14:paraId="32DC3D5B" w14:textId="79C5FDD9" w:rsidR="0075455A" w:rsidRPr="0082580C" w:rsidRDefault="0075455A" w:rsidP="00606E15">
            <w:pPr>
              <w:pStyle w:val="NLSbodytextL1"/>
              <w:spacing w:line="240" w:lineRule="auto"/>
              <w:jc w:val="left"/>
              <w:rPr>
                <w:color w:val="000000"/>
              </w:rPr>
            </w:pPr>
            <w:r w:rsidRPr="0082580C">
              <w:rPr>
                <w:color w:val="000000"/>
              </w:rPr>
              <w:t>CalSAWS Dev Training 2</w:t>
            </w:r>
          </w:p>
        </w:tc>
        <w:tc>
          <w:tcPr>
            <w:tcW w:w="2340" w:type="dxa"/>
            <w:shd w:val="clear" w:color="auto" w:fill="auto"/>
            <w:tcMar>
              <w:left w:w="58" w:type="dxa"/>
              <w:right w:w="58" w:type="dxa"/>
            </w:tcMar>
            <w:vAlign w:val="center"/>
          </w:tcPr>
          <w:p w14:paraId="462AA872" w14:textId="2A002AB5"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6D8CF5D4" w14:textId="520ABE35"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1B179F11" w14:textId="77777777" w:rsidTr="00606E15">
        <w:trPr>
          <w:trHeight w:hRule="exact" w:val="576"/>
        </w:trPr>
        <w:tc>
          <w:tcPr>
            <w:tcW w:w="3325" w:type="dxa"/>
            <w:shd w:val="clear" w:color="auto" w:fill="auto"/>
            <w:tcMar>
              <w:left w:w="58" w:type="dxa"/>
              <w:right w:w="58" w:type="dxa"/>
            </w:tcMar>
            <w:vAlign w:val="center"/>
          </w:tcPr>
          <w:p w14:paraId="1D229284" w14:textId="6928BFA1" w:rsidR="0075455A" w:rsidRPr="0082580C" w:rsidRDefault="0075455A" w:rsidP="00606E15">
            <w:pPr>
              <w:pStyle w:val="NLSbodytextL1"/>
              <w:spacing w:line="240" w:lineRule="auto"/>
              <w:jc w:val="left"/>
              <w:rPr>
                <w:color w:val="000000"/>
              </w:rPr>
            </w:pPr>
            <w:r w:rsidRPr="0082580C">
              <w:rPr>
                <w:color w:val="000000"/>
              </w:rPr>
              <w:t>LRS Perf Test</w:t>
            </w:r>
          </w:p>
        </w:tc>
        <w:tc>
          <w:tcPr>
            <w:tcW w:w="2340" w:type="dxa"/>
            <w:shd w:val="clear" w:color="auto" w:fill="auto"/>
            <w:tcMar>
              <w:left w:w="58" w:type="dxa"/>
              <w:right w:w="58" w:type="dxa"/>
            </w:tcMar>
            <w:vAlign w:val="center"/>
          </w:tcPr>
          <w:p w14:paraId="525B8880" w14:textId="012FD525"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1C907955" w14:textId="4D80C6D0"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386318CC" w14:textId="77777777" w:rsidTr="00606E15">
        <w:trPr>
          <w:trHeight w:hRule="exact" w:val="576"/>
        </w:trPr>
        <w:tc>
          <w:tcPr>
            <w:tcW w:w="3325" w:type="dxa"/>
            <w:shd w:val="clear" w:color="auto" w:fill="auto"/>
            <w:tcMar>
              <w:left w:w="58" w:type="dxa"/>
              <w:right w:w="58" w:type="dxa"/>
            </w:tcMar>
            <w:vAlign w:val="center"/>
          </w:tcPr>
          <w:p w14:paraId="14EE23B0" w14:textId="3D44D8AF" w:rsidR="0075455A" w:rsidRPr="0082580C" w:rsidRDefault="0075455A" w:rsidP="00606E15">
            <w:pPr>
              <w:pStyle w:val="NLSbodytextL1"/>
              <w:spacing w:line="240" w:lineRule="auto"/>
              <w:jc w:val="left"/>
              <w:rPr>
                <w:color w:val="000000"/>
              </w:rPr>
            </w:pPr>
            <w:r w:rsidRPr="0082580C">
              <w:rPr>
                <w:color w:val="000000"/>
              </w:rPr>
              <w:t>CalSAWS Batch Perf Test</w:t>
            </w:r>
          </w:p>
        </w:tc>
        <w:tc>
          <w:tcPr>
            <w:tcW w:w="2340" w:type="dxa"/>
            <w:shd w:val="clear" w:color="auto" w:fill="auto"/>
            <w:tcMar>
              <w:left w:w="58" w:type="dxa"/>
              <w:right w:w="58" w:type="dxa"/>
            </w:tcMar>
            <w:vAlign w:val="center"/>
          </w:tcPr>
          <w:p w14:paraId="0EDBCDCA" w14:textId="60580785"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2172705D" w14:textId="2F475374"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44A4592C" w14:textId="77777777" w:rsidTr="00606E15">
        <w:trPr>
          <w:trHeight w:hRule="exact" w:val="576"/>
        </w:trPr>
        <w:tc>
          <w:tcPr>
            <w:tcW w:w="3325" w:type="dxa"/>
            <w:shd w:val="clear" w:color="auto" w:fill="auto"/>
            <w:tcMar>
              <w:left w:w="58" w:type="dxa"/>
              <w:right w:w="58" w:type="dxa"/>
            </w:tcMar>
            <w:vAlign w:val="center"/>
          </w:tcPr>
          <w:p w14:paraId="363CE611" w14:textId="1731FC20" w:rsidR="0075455A" w:rsidRPr="0082580C" w:rsidRDefault="0075455A" w:rsidP="00606E15">
            <w:pPr>
              <w:pStyle w:val="NLSbodytextL1"/>
              <w:spacing w:line="240" w:lineRule="auto"/>
              <w:jc w:val="left"/>
              <w:rPr>
                <w:color w:val="000000"/>
              </w:rPr>
            </w:pPr>
            <w:r w:rsidRPr="0082580C">
              <w:rPr>
                <w:color w:val="000000"/>
              </w:rPr>
              <w:t>CalSAWS UAT</w:t>
            </w:r>
          </w:p>
        </w:tc>
        <w:tc>
          <w:tcPr>
            <w:tcW w:w="2340" w:type="dxa"/>
            <w:shd w:val="clear" w:color="auto" w:fill="auto"/>
            <w:tcMar>
              <w:left w:w="58" w:type="dxa"/>
              <w:right w:w="58" w:type="dxa"/>
            </w:tcMar>
            <w:vAlign w:val="center"/>
          </w:tcPr>
          <w:p w14:paraId="5952EBB2" w14:textId="5E595E1C" w:rsidR="0075455A" w:rsidRPr="0082580C" w:rsidRDefault="0075455A" w:rsidP="000527AB">
            <w:pPr>
              <w:pStyle w:val="NLSbodytextL1"/>
              <w:spacing w:line="240" w:lineRule="auto"/>
              <w:jc w:val="center"/>
              <w:rPr>
                <w:color w:val="000000"/>
              </w:rPr>
            </w:pPr>
            <w:r w:rsidRPr="0082580C">
              <w:rPr>
                <w:color w:val="000000"/>
              </w:rPr>
              <w:t>April 1, 2021</w:t>
            </w:r>
          </w:p>
        </w:tc>
        <w:tc>
          <w:tcPr>
            <w:tcW w:w="2340" w:type="dxa"/>
            <w:shd w:val="clear" w:color="auto" w:fill="auto"/>
            <w:tcMar>
              <w:left w:w="58" w:type="dxa"/>
              <w:right w:w="58" w:type="dxa"/>
            </w:tcMar>
            <w:vAlign w:val="center"/>
          </w:tcPr>
          <w:p w14:paraId="5D28FD7B" w14:textId="287AB00F"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43372A95" w14:textId="77777777" w:rsidTr="00606E15">
        <w:trPr>
          <w:trHeight w:hRule="exact" w:val="576"/>
        </w:trPr>
        <w:tc>
          <w:tcPr>
            <w:tcW w:w="3325" w:type="dxa"/>
            <w:shd w:val="clear" w:color="auto" w:fill="auto"/>
            <w:tcMar>
              <w:left w:w="58" w:type="dxa"/>
              <w:right w:w="58" w:type="dxa"/>
            </w:tcMar>
            <w:vAlign w:val="center"/>
          </w:tcPr>
          <w:p w14:paraId="487F4124" w14:textId="7E8AAA23" w:rsidR="0075455A" w:rsidRPr="0082580C" w:rsidRDefault="0075455A" w:rsidP="00606E15">
            <w:pPr>
              <w:pStyle w:val="NLSbodytextL1"/>
              <w:spacing w:line="240" w:lineRule="auto"/>
              <w:jc w:val="left"/>
              <w:rPr>
                <w:color w:val="000000"/>
              </w:rPr>
            </w:pPr>
            <w:r w:rsidRPr="0082580C">
              <w:rPr>
                <w:color w:val="000000"/>
              </w:rPr>
              <w:t>LRS Staging</w:t>
            </w:r>
          </w:p>
        </w:tc>
        <w:tc>
          <w:tcPr>
            <w:tcW w:w="2340" w:type="dxa"/>
            <w:shd w:val="clear" w:color="auto" w:fill="auto"/>
            <w:tcMar>
              <w:left w:w="58" w:type="dxa"/>
              <w:right w:w="58" w:type="dxa"/>
            </w:tcMar>
            <w:vAlign w:val="center"/>
          </w:tcPr>
          <w:p w14:paraId="54F2EBF3" w14:textId="05C0E554"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0652BC5F" w14:textId="7A6FEE74"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7FDE0C9A" w14:textId="77777777" w:rsidTr="00606E15">
        <w:trPr>
          <w:trHeight w:hRule="exact" w:val="576"/>
        </w:trPr>
        <w:tc>
          <w:tcPr>
            <w:tcW w:w="3325" w:type="dxa"/>
            <w:shd w:val="clear" w:color="auto" w:fill="auto"/>
            <w:tcMar>
              <w:left w:w="58" w:type="dxa"/>
              <w:right w:w="58" w:type="dxa"/>
            </w:tcMar>
            <w:vAlign w:val="center"/>
          </w:tcPr>
          <w:p w14:paraId="0BB073F5" w14:textId="0C1E4D3B" w:rsidR="0075455A" w:rsidRPr="0082580C" w:rsidRDefault="0075455A" w:rsidP="00606E15">
            <w:pPr>
              <w:pStyle w:val="NLSbodytextL1"/>
              <w:spacing w:line="240" w:lineRule="auto"/>
              <w:jc w:val="left"/>
              <w:rPr>
                <w:color w:val="000000"/>
              </w:rPr>
            </w:pPr>
            <w:r w:rsidRPr="0082580C">
              <w:rPr>
                <w:color w:val="000000"/>
              </w:rPr>
              <w:t>LRS Staging2</w:t>
            </w:r>
          </w:p>
        </w:tc>
        <w:tc>
          <w:tcPr>
            <w:tcW w:w="2340" w:type="dxa"/>
            <w:shd w:val="clear" w:color="auto" w:fill="auto"/>
            <w:tcMar>
              <w:left w:w="58" w:type="dxa"/>
              <w:right w:w="58" w:type="dxa"/>
            </w:tcMar>
            <w:vAlign w:val="center"/>
          </w:tcPr>
          <w:p w14:paraId="0B5D2C2A" w14:textId="331BD8B8" w:rsidR="0075455A" w:rsidRPr="0082580C" w:rsidRDefault="0075455A" w:rsidP="000527AB">
            <w:pPr>
              <w:pStyle w:val="NLSbodytextL1"/>
              <w:spacing w:line="240" w:lineRule="auto"/>
              <w:jc w:val="center"/>
              <w:rPr>
                <w:color w:val="000000"/>
              </w:rPr>
            </w:pPr>
            <w:r w:rsidRPr="0082580C">
              <w:rPr>
                <w:color w:val="000000"/>
              </w:rPr>
              <w:t>November 1, 2019</w:t>
            </w:r>
          </w:p>
        </w:tc>
        <w:tc>
          <w:tcPr>
            <w:tcW w:w="2340" w:type="dxa"/>
            <w:shd w:val="clear" w:color="auto" w:fill="auto"/>
            <w:tcMar>
              <w:left w:w="58" w:type="dxa"/>
              <w:right w:w="58" w:type="dxa"/>
            </w:tcMar>
            <w:vAlign w:val="center"/>
          </w:tcPr>
          <w:p w14:paraId="1073F68A" w14:textId="4E72736C"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2A6E7AC2" w14:textId="77777777" w:rsidTr="00606E15">
        <w:trPr>
          <w:trHeight w:hRule="exact" w:val="576"/>
        </w:trPr>
        <w:tc>
          <w:tcPr>
            <w:tcW w:w="3325" w:type="dxa"/>
            <w:shd w:val="clear" w:color="auto" w:fill="auto"/>
            <w:tcMar>
              <w:left w:w="58" w:type="dxa"/>
              <w:right w:w="58" w:type="dxa"/>
            </w:tcMar>
            <w:vAlign w:val="center"/>
          </w:tcPr>
          <w:p w14:paraId="0C65EF23" w14:textId="73FB91E2" w:rsidR="0075455A" w:rsidRPr="0082580C" w:rsidRDefault="0075455A" w:rsidP="00606E15">
            <w:pPr>
              <w:pStyle w:val="NLSbodytextL1"/>
              <w:spacing w:line="240" w:lineRule="auto"/>
              <w:jc w:val="left"/>
              <w:rPr>
                <w:color w:val="000000"/>
              </w:rPr>
            </w:pPr>
            <w:r w:rsidRPr="0082580C">
              <w:rPr>
                <w:color w:val="000000"/>
              </w:rPr>
              <w:t>Production</w:t>
            </w:r>
          </w:p>
        </w:tc>
        <w:tc>
          <w:tcPr>
            <w:tcW w:w="2340" w:type="dxa"/>
            <w:shd w:val="clear" w:color="auto" w:fill="auto"/>
            <w:tcMar>
              <w:left w:w="58" w:type="dxa"/>
              <w:right w:w="58" w:type="dxa"/>
            </w:tcMar>
            <w:vAlign w:val="center"/>
          </w:tcPr>
          <w:p w14:paraId="3D93CFFB" w14:textId="17C2C656" w:rsidR="0075455A" w:rsidRPr="0082580C" w:rsidRDefault="0075455A" w:rsidP="000527AB">
            <w:pPr>
              <w:pStyle w:val="NLSbodytextL1"/>
              <w:spacing w:line="240" w:lineRule="auto"/>
              <w:jc w:val="center"/>
              <w:rPr>
                <w:color w:val="000000"/>
              </w:rPr>
            </w:pPr>
            <w:r w:rsidRPr="0082580C">
              <w:rPr>
                <w:color w:val="000000"/>
              </w:rPr>
              <w:t>November 1, 2019</w:t>
            </w:r>
          </w:p>
        </w:tc>
        <w:tc>
          <w:tcPr>
            <w:tcW w:w="2340" w:type="dxa"/>
            <w:shd w:val="clear" w:color="auto" w:fill="auto"/>
            <w:tcMar>
              <w:left w:w="58" w:type="dxa"/>
              <w:right w:w="58" w:type="dxa"/>
            </w:tcMar>
            <w:vAlign w:val="center"/>
          </w:tcPr>
          <w:p w14:paraId="6A9EA7D9" w14:textId="6ED32D01"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5EE81102" w14:textId="77777777" w:rsidTr="00606E15">
        <w:trPr>
          <w:trHeight w:hRule="exact" w:val="576"/>
        </w:trPr>
        <w:tc>
          <w:tcPr>
            <w:tcW w:w="3325" w:type="dxa"/>
            <w:shd w:val="clear" w:color="auto" w:fill="auto"/>
            <w:tcMar>
              <w:left w:w="58" w:type="dxa"/>
              <w:right w:w="58" w:type="dxa"/>
            </w:tcMar>
            <w:vAlign w:val="center"/>
          </w:tcPr>
          <w:p w14:paraId="6432370F" w14:textId="17804DE3" w:rsidR="0075455A" w:rsidRPr="0082580C" w:rsidRDefault="0075455A" w:rsidP="00606E15">
            <w:pPr>
              <w:pStyle w:val="NLSbodytextL1"/>
              <w:spacing w:line="240" w:lineRule="auto"/>
              <w:jc w:val="left"/>
              <w:rPr>
                <w:color w:val="000000"/>
              </w:rPr>
            </w:pPr>
            <w:r w:rsidRPr="0082580C">
              <w:rPr>
                <w:color w:val="000000"/>
              </w:rPr>
              <w:t>Training Production</w:t>
            </w:r>
          </w:p>
        </w:tc>
        <w:tc>
          <w:tcPr>
            <w:tcW w:w="2340" w:type="dxa"/>
            <w:shd w:val="clear" w:color="auto" w:fill="auto"/>
            <w:tcMar>
              <w:left w:w="58" w:type="dxa"/>
              <w:right w:w="58" w:type="dxa"/>
            </w:tcMar>
            <w:vAlign w:val="center"/>
          </w:tcPr>
          <w:p w14:paraId="75771A34" w14:textId="3672699D" w:rsidR="0075455A" w:rsidRPr="0082580C" w:rsidRDefault="0075455A" w:rsidP="000527AB">
            <w:pPr>
              <w:pStyle w:val="NLSbodytextL1"/>
              <w:spacing w:line="240" w:lineRule="auto"/>
              <w:jc w:val="center"/>
              <w:rPr>
                <w:color w:val="000000"/>
              </w:rPr>
            </w:pPr>
            <w:r w:rsidRPr="0082580C">
              <w:rPr>
                <w:color w:val="000000"/>
              </w:rPr>
              <w:t>November 1, 2019</w:t>
            </w:r>
          </w:p>
        </w:tc>
        <w:tc>
          <w:tcPr>
            <w:tcW w:w="2340" w:type="dxa"/>
            <w:shd w:val="clear" w:color="auto" w:fill="auto"/>
            <w:tcMar>
              <w:left w:w="58" w:type="dxa"/>
              <w:right w:w="58" w:type="dxa"/>
            </w:tcMar>
            <w:vAlign w:val="center"/>
          </w:tcPr>
          <w:p w14:paraId="75354256" w14:textId="6986507F"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61A63A3B" w14:textId="77777777" w:rsidTr="00606E15">
        <w:trPr>
          <w:trHeight w:hRule="exact" w:val="576"/>
        </w:trPr>
        <w:tc>
          <w:tcPr>
            <w:tcW w:w="3325" w:type="dxa"/>
            <w:shd w:val="clear" w:color="auto" w:fill="auto"/>
            <w:tcMar>
              <w:left w:w="58" w:type="dxa"/>
              <w:right w:w="58" w:type="dxa"/>
            </w:tcMar>
            <w:vAlign w:val="center"/>
          </w:tcPr>
          <w:p w14:paraId="12F2A3DF" w14:textId="64E5677C" w:rsidR="0075455A" w:rsidRPr="0082580C" w:rsidRDefault="0075455A" w:rsidP="00606E15">
            <w:pPr>
              <w:pStyle w:val="NLSbodytextL1"/>
              <w:spacing w:line="240" w:lineRule="auto"/>
              <w:jc w:val="left"/>
              <w:rPr>
                <w:color w:val="000000"/>
              </w:rPr>
            </w:pPr>
            <w:r w:rsidRPr="0082580C">
              <w:rPr>
                <w:color w:val="000000"/>
              </w:rPr>
              <w:t>LRS/CalSAWS PRT</w:t>
            </w:r>
          </w:p>
        </w:tc>
        <w:tc>
          <w:tcPr>
            <w:tcW w:w="2340" w:type="dxa"/>
            <w:shd w:val="clear" w:color="auto" w:fill="auto"/>
            <w:tcMar>
              <w:left w:w="58" w:type="dxa"/>
              <w:right w:w="58" w:type="dxa"/>
            </w:tcMar>
            <w:vAlign w:val="center"/>
          </w:tcPr>
          <w:p w14:paraId="0185671A" w14:textId="60CB09CD" w:rsidR="0075455A" w:rsidRPr="0082580C" w:rsidRDefault="0075455A" w:rsidP="000527AB">
            <w:pPr>
              <w:pStyle w:val="NLSbodytextL1"/>
              <w:spacing w:line="240" w:lineRule="auto"/>
              <w:jc w:val="center"/>
              <w:rPr>
                <w:color w:val="000000"/>
              </w:rPr>
            </w:pPr>
            <w:r w:rsidRPr="0082580C">
              <w:rPr>
                <w:color w:val="000000"/>
              </w:rPr>
              <w:t>December 1, 2019</w:t>
            </w:r>
          </w:p>
        </w:tc>
        <w:tc>
          <w:tcPr>
            <w:tcW w:w="2340" w:type="dxa"/>
            <w:shd w:val="clear" w:color="auto" w:fill="auto"/>
            <w:tcMar>
              <w:left w:w="58" w:type="dxa"/>
              <w:right w:w="58" w:type="dxa"/>
            </w:tcMar>
            <w:vAlign w:val="center"/>
          </w:tcPr>
          <w:p w14:paraId="75D0EFB0" w14:textId="10CFA566"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74BDABAD" w14:textId="77777777" w:rsidTr="00606E15">
        <w:trPr>
          <w:trHeight w:hRule="exact" w:val="576"/>
        </w:trPr>
        <w:tc>
          <w:tcPr>
            <w:tcW w:w="3325" w:type="dxa"/>
            <w:shd w:val="clear" w:color="auto" w:fill="auto"/>
            <w:tcMar>
              <w:left w:w="58" w:type="dxa"/>
              <w:right w:w="58" w:type="dxa"/>
            </w:tcMar>
            <w:vAlign w:val="center"/>
          </w:tcPr>
          <w:p w14:paraId="2FE8097D" w14:textId="228C9063" w:rsidR="0075455A" w:rsidRPr="0082580C" w:rsidRDefault="0075455A" w:rsidP="00606E15">
            <w:pPr>
              <w:pStyle w:val="NLSbodytextL1"/>
              <w:spacing w:line="240" w:lineRule="auto"/>
              <w:jc w:val="left"/>
              <w:rPr>
                <w:color w:val="000000"/>
              </w:rPr>
            </w:pPr>
            <w:r w:rsidRPr="0082580C">
              <w:rPr>
                <w:color w:val="000000"/>
              </w:rPr>
              <w:lastRenderedPageBreak/>
              <w:t>CalSAWS Sand Box</w:t>
            </w:r>
          </w:p>
        </w:tc>
        <w:tc>
          <w:tcPr>
            <w:tcW w:w="2340" w:type="dxa"/>
            <w:shd w:val="clear" w:color="auto" w:fill="auto"/>
            <w:tcMar>
              <w:left w:w="58" w:type="dxa"/>
              <w:right w:w="58" w:type="dxa"/>
            </w:tcMar>
            <w:vAlign w:val="center"/>
          </w:tcPr>
          <w:p w14:paraId="73C0D91F" w14:textId="0908E5F7" w:rsidR="0075455A" w:rsidRPr="0082580C" w:rsidRDefault="0075455A" w:rsidP="000527AB">
            <w:pPr>
              <w:pStyle w:val="NLSbodytextL1"/>
              <w:spacing w:line="240" w:lineRule="auto"/>
              <w:jc w:val="center"/>
              <w:rPr>
                <w:color w:val="000000"/>
              </w:rPr>
            </w:pPr>
            <w:r w:rsidRPr="0082580C">
              <w:rPr>
                <w:color w:val="000000"/>
              </w:rPr>
              <w:t>December 1, 2019</w:t>
            </w:r>
          </w:p>
        </w:tc>
        <w:tc>
          <w:tcPr>
            <w:tcW w:w="2340" w:type="dxa"/>
            <w:shd w:val="clear" w:color="auto" w:fill="auto"/>
            <w:tcMar>
              <w:left w:w="58" w:type="dxa"/>
              <w:right w:w="58" w:type="dxa"/>
            </w:tcMar>
            <w:vAlign w:val="center"/>
          </w:tcPr>
          <w:p w14:paraId="48567CDD" w14:textId="63E4ADB2"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161D1BA2" w14:textId="77777777" w:rsidTr="00606E15">
        <w:trPr>
          <w:trHeight w:hRule="exact" w:val="576"/>
        </w:trPr>
        <w:tc>
          <w:tcPr>
            <w:tcW w:w="3325" w:type="dxa"/>
            <w:shd w:val="clear" w:color="auto" w:fill="auto"/>
            <w:tcMar>
              <w:left w:w="58" w:type="dxa"/>
              <w:right w:w="58" w:type="dxa"/>
            </w:tcMar>
            <w:vAlign w:val="center"/>
          </w:tcPr>
          <w:p w14:paraId="23A9A011" w14:textId="2E822C8F" w:rsidR="0075455A" w:rsidRPr="0082580C" w:rsidRDefault="0075455A" w:rsidP="00606E15">
            <w:pPr>
              <w:pStyle w:val="NLSbodytextL1"/>
              <w:spacing w:line="240" w:lineRule="auto"/>
              <w:jc w:val="left"/>
              <w:rPr>
                <w:color w:val="000000"/>
              </w:rPr>
            </w:pPr>
            <w:r w:rsidRPr="0082580C">
              <w:rPr>
                <w:color w:val="000000"/>
              </w:rPr>
              <w:t>Demo</w:t>
            </w:r>
          </w:p>
        </w:tc>
        <w:tc>
          <w:tcPr>
            <w:tcW w:w="2340" w:type="dxa"/>
            <w:shd w:val="clear" w:color="auto" w:fill="auto"/>
            <w:tcMar>
              <w:left w:w="58" w:type="dxa"/>
              <w:right w:w="58" w:type="dxa"/>
            </w:tcMar>
            <w:vAlign w:val="center"/>
          </w:tcPr>
          <w:p w14:paraId="3D6E6F16" w14:textId="56E87AC7"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50A880B3" w14:textId="3327565D"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101B92AB" w14:textId="77777777" w:rsidTr="00606E15">
        <w:trPr>
          <w:trHeight w:hRule="exact" w:val="576"/>
        </w:trPr>
        <w:tc>
          <w:tcPr>
            <w:tcW w:w="3325" w:type="dxa"/>
            <w:shd w:val="clear" w:color="auto" w:fill="auto"/>
            <w:tcMar>
              <w:left w:w="58" w:type="dxa"/>
              <w:right w:w="58" w:type="dxa"/>
            </w:tcMar>
            <w:vAlign w:val="center"/>
          </w:tcPr>
          <w:p w14:paraId="2FCB2132" w14:textId="05F326A7" w:rsidR="0075455A" w:rsidRPr="0082580C" w:rsidRDefault="0075455A" w:rsidP="00606E15">
            <w:pPr>
              <w:pStyle w:val="NLSbodytextL1"/>
              <w:spacing w:line="240" w:lineRule="auto"/>
              <w:jc w:val="left"/>
              <w:rPr>
                <w:color w:val="000000"/>
              </w:rPr>
            </w:pPr>
            <w:r w:rsidRPr="0082580C">
              <w:rPr>
                <w:color w:val="000000"/>
              </w:rPr>
              <w:t>C-IV Copy</w:t>
            </w:r>
          </w:p>
        </w:tc>
        <w:tc>
          <w:tcPr>
            <w:tcW w:w="2340" w:type="dxa"/>
            <w:shd w:val="clear" w:color="auto" w:fill="auto"/>
            <w:tcMar>
              <w:left w:w="58" w:type="dxa"/>
              <w:right w:w="58" w:type="dxa"/>
            </w:tcMar>
            <w:vAlign w:val="center"/>
          </w:tcPr>
          <w:p w14:paraId="1EC54B6A" w14:textId="0728EAEE" w:rsidR="0075455A" w:rsidRPr="0082580C" w:rsidRDefault="0075455A" w:rsidP="000527AB">
            <w:pPr>
              <w:pStyle w:val="NLSbodytextL1"/>
              <w:spacing w:line="240" w:lineRule="auto"/>
              <w:jc w:val="center"/>
              <w:rPr>
                <w:color w:val="000000"/>
              </w:rPr>
            </w:pPr>
            <w:r w:rsidRPr="0082580C">
              <w:rPr>
                <w:color w:val="000000"/>
              </w:rPr>
              <w:t>September 1, 2021</w:t>
            </w:r>
          </w:p>
        </w:tc>
        <w:tc>
          <w:tcPr>
            <w:tcW w:w="2340" w:type="dxa"/>
            <w:shd w:val="clear" w:color="auto" w:fill="auto"/>
            <w:tcMar>
              <w:left w:w="58" w:type="dxa"/>
              <w:right w:w="58" w:type="dxa"/>
            </w:tcMar>
            <w:vAlign w:val="center"/>
          </w:tcPr>
          <w:p w14:paraId="11EAE998" w14:textId="14B43D61"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1825AA06" w14:textId="77777777" w:rsidTr="00606E15">
        <w:trPr>
          <w:trHeight w:hRule="exact" w:val="576"/>
        </w:trPr>
        <w:tc>
          <w:tcPr>
            <w:tcW w:w="3325" w:type="dxa"/>
            <w:shd w:val="clear" w:color="auto" w:fill="auto"/>
            <w:tcMar>
              <w:left w:w="58" w:type="dxa"/>
              <w:right w:w="58" w:type="dxa"/>
            </w:tcMar>
            <w:vAlign w:val="center"/>
          </w:tcPr>
          <w:p w14:paraId="45C42BEE" w14:textId="56458C5F" w:rsidR="0075455A" w:rsidRPr="0082580C" w:rsidRDefault="0075455A" w:rsidP="00606E15">
            <w:pPr>
              <w:pStyle w:val="NLSbodytextL1"/>
              <w:spacing w:line="240" w:lineRule="auto"/>
              <w:jc w:val="left"/>
              <w:rPr>
                <w:color w:val="000000"/>
              </w:rPr>
            </w:pPr>
            <w:r w:rsidRPr="0082580C">
              <w:rPr>
                <w:color w:val="000000"/>
              </w:rPr>
              <w:t>Conversion (C-IV)</w:t>
            </w:r>
          </w:p>
        </w:tc>
        <w:tc>
          <w:tcPr>
            <w:tcW w:w="2340" w:type="dxa"/>
            <w:shd w:val="clear" w:color="auto" w:fill="auto"/>
            <w:tcMar>
              <w:left w:w="58" w:type="dxa"/>
              <w:right w:w="58" w:type="dxa"/>
            </w:tcMar>
            <w:vAlign w:val="center"/>
          </w:tcPr>
          <w:p w14:paraId="11D63151" w14:textId="61A36410"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612E9A75" w14:textId="5442B1FF" w:rsidR="0075455A" w:rsidRPr="0082580C" w:rsidRDefault="0075455A" w:rsidP="000527AB">
            <w:pPr>
              <w:pStyle w:val="NLSbodytextL1"/>
              <w:spacing w:line="240" w:lineRule="auto"/>
              <w:jc w:val="center"/>
              <w:rPr>
                <w:color w:val="000000"/>
              </w:rPr>
            </w:pPr>
            <w:r w:rsidRPr="0082580C">
              <w:rPr>
                <w:color w:val="000000"/>
              </w:rPr>
              <w:t>February 28, 2021</w:t>
            </w:r>
          </w:p>
        </w:tc>
      </w:tr>
      <w:tr w:rsidR="0075455A" w:rsidRPr="0082580C" w14:paraId="180CF9FB" w14:textId="77777777" w:rsidTr="00606E15">
        <w:trPr>
          <w:trHeight w:hRule="exact" w:val="576"/>
        </w:trPr>
        <w:tc>
          <w:tcPr>
            <w:tcW w:w="3325" w:type="dxa"/>
            <w:shd w:val="clear" w:color="auto" w:fill="auto"/>
            <w:tcMar>
              <w:left w:w="58" w:type="dxa"/>
              <w:right w:w="58" w:type="dxa"/>
            </w:tcMar>
            <w:vAlign w:val="center"/>
          </w:tcPr>
          <w:p w14:paraId="266735F0" w14:textId="05C6EEDC" w:rsidR="0075455A" w:rsidRPr="0082580C" w:rsidRDefault="0075455A" w:rsidP="00606E15">
            <w:pPr>
              <w:pStyle w:val="NLSbodytextL1"/>
              <w:spacing w:line="240" w:lineRule="auto"/>
              <w:jc w:val="left"/>
              <w:rPr>
                <w:color w:val="000000"/>
              </w:rPr>
            </w:pPr>
            <w:r w:rsidRPr="0082580C">
              <w:rPr>
                <w:color w:val="000000"/>
              </w:rPr>
              <w:t>Conversion (CalWIN)</w:t>
            </w:r>
          </w:p>
        </w:tc>
        <w:tc>
          <w:tcPr>
            <w:tcW w:w="2340" w:type="dxa"/>
            <w:shd w:val="clear" w:color="auto" w:fill="auto"/>
            <w:tcMar>
              <w:left w:w="58" w:type="dxa"/>
              <w:right w:w="58" w:type="dxa"/>
            </w:tcMar>
            <w:vAlign w:val="center"/>
          </w:tcPr>
          <w:p w14:paraId="608D01E1" w14:textId="1DB36AF7"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1C8DF416" w14:textId="3D3477FC"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21E8F011" w14:textId="77777777" w:rsidTr="00606E15">
        <w:trPr>
          <w:trHeight w:hRule="exact" w:val="576"/>
        </w:trPr>
        <w:tc>
          <w:tcPr>
            <w:tcW w:w="3325" w:type="dxa"/>
            <w:shd w:val="clear" w:color="auto" w:fill="auto"/>
            <w:tcMar>
              <w:left w:w="58" w:type="dxa"/>
              <w:right w:w="58" w:type="dxa"/>
            </w:tcMar>
            <w:vAlign w:val="center"/>
          </w:tcPr>
          <w:p w14:paraId="06BEF17A" w14:textId="3824D872" w:rsidR="0075455A" w:rsidRPr="0082580C" w:rsidRDefault="0075455A" w:rsidP="00606E15">
            <w:pPr>
              <w:pStyle w:val="NLSbodytextL1"/>
              <w:spacing w:line="240" w:lineRule="auto"/>
              <w:jc w:val="left"/>
              <w:rPr>
                <w:color w:val="000000"/>
              </w:rPr>
            </w:pPr>
            <w:r w:rsidRPr="0082580C">
              <w:rPr>
                <w:color w:val="000000"/>
              </w:rPr>
              <w:t>Conversion (CalWIN)</w:t>
            </w:r>
          </w:p>
        </w:tc>
        <w:tc>
          <w:tcPr>
            <w:tcW w:w="2340" w:type="dxa"/>
            <w:shd w:val="clear" w:color="auto" w:fill="auto"/>
            <w:tcMar>
              <w:left w:w="58" w:type="dxa"/>
              <w:right w:w="58" w:type="dxa"/>
            </w:tcMar>
            <w:vAlign w:val="center"/>
          </w:tcPr>
          <w:p w14:paraId="6642801A" w14:textId="20EBC37C"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20395AC9" w14:textId="7FE2221B"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5899353F" w14:textId="77777777" w:rsidTr="00606E15">
        <w:trPr>
          <w:trHeight w:hRule="exact" w:val="576"/>
        </w:trPr>
        <w:tc>
          <w:tcPr>
            <w:tcW w:w="3325" w:type="dxa"/>
            <w:shd w:val="clear" w:color="auto" w:fill="auto"/>
            <w:tcMar>
              <w:left w:w="58" w:type="dxa"/>
              <w:right w:w="58" w:type="dxa"/>
            </w:tcMar>
            <w:vAlign w:val="center"/>
          </w:tcPr>
          <w:p w14:paraId="1C4AB358" w14:textId="57CA4F4B" w:rsidR="0075455A" w:rsidRPr="0082580C" w:rsidRDefault="0075455A" w:rsidP="00606E15">
            <w:pPr>
              <w:pStyle w:val="NLSbodytextL1"/>
              <w:spacing w:line="240" w:lineRule="auto"/>
              <w:jc w:val="left"/>
              <w:rPr>
                <w:color w:val="000000"/>
              </w:rPr>
            </w:pPr>
            <w:r w:rsidRPr="0082580C">
              <w:rPr>
                <w:color w:val="000000"/>
              </w:rPr>
              <w:t>Conversion Sync (C-IV)</w:t>
            </w:r>
          </w:p>
        </w:tc>
        <w:tc>
          <w:tcPr>
            <w:tcW w:w="2340" w:type="dxa"/>
            <w:shd w:val="clear" w:color="auto" w:fill="auto"/>
            <w:tcMar>
              <w:left w:w="58" w:type="dxa"/>
              <w:right w:w="58" w:type="dxa"/>
            </w:tcMar>
            <w:vAlign w:val="center"/>
          </w:tcPr>
          <w:p w14:paraId="78CF0424" w14:textId="214364F7"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38DEDCBA" w14:textId="5975F1A1"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25FC3528" w14:textId="77777777" w:rsidTr="00606E15">
        <w:trPr>
          <w:trHeight w:hRule="exact" w:val="576"/>
        </w:trPr>
        <w:tc>
          <w:tcPr>
            <w:tcW w:w="3325" w:type="dxa"/>
            <w:shd w:val="clear" w:color="auto" w:fill="auto"/>
            <w:tcMar>
              <w:left w:w="58" w:type="dxa"/>
              <w:right w:w="58" w:type="dxa"/>
            </w:tcMar>
            <w:vAlign w:val="center"/>
          </w:tcPr>
          <w:p w14:paraId="6D2DEACC" w14:textId="409688FA" w:rsidR="0075455A" w:rsidRPr="0082580C" w:rsidRDefault="0075455A" w:rsidP="00606E15">
            <w:pPr>
              <w:pStyle w:val="NLSbodytextL1"/>
              <w:spacing w:line="240" w:lineRule="auto"/>
              <w:jc w:val="left"/>
              <w:rPr>
                <w:color w:val="000000"/>
              </w:rPr>
            </w:pPr>
            <w:r w:rsidRPr="0082580C">
              <w:rPr>
                <w:color w:val="000000"/>
              </w:rPr>
              <w:t>Conversion Sync (CalWIN)</w:t>
            </w:r>
          </w:p>
        </w:tc>
        <w:tc>
          <w:tcPr>
            <w:tcW w:w="2340" w:type="dxa"/>
            <w:shd w:val="clear" w:color="auto" w:fill="auto"/>
            <w:tcMar>
              <w:left w:w="58" w:type="dxa"/>
              <w:right w:w="58" w:type="dxa"/>
            </w:tcMar>
            <w:vAlign w:val="center"/>
          </w:tcPr>
          <w:p w14:paraId="15958C39" w14:textId="1CC398B7"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253120C7" w14:textId="51BEC876"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545DD461" w14:textId="77777777" w:rsidTr="00606E15">
        <w:trPr>
          <w:trHeight w:hRule="exact" w:val="576"/>
        </w:trPr>
        <w:tc>
          <w:tcPr>
            <w:tcW w:w="3325" w:type="dxa"/>
            <w:shd w:val="clear" w:color="auto" w:fill="auto"/>
            <w:tcMar>
              <w:left w:w="58" w:type="dxa"/>
              <w:right w:w="58" w:type="dxa"/>
            </w:tcMar>
            <w:vAlign w:val="center"/>
          </w:tcPr>
          <w:p w14:paraId="79EF4591" w14:textId="434DCF6E" w:rsidR="0075455A" w:rsidRPr="0082580C" w:rsidRDefault="0075455A" w:rsidP="00606E15">
            <w:pPr>
              <w:pStyle w:val="NLSbodytextL1"/>
              <w:spacing w:line="240" w:lineRule="auto"/>
              <w:jc w:val="left"/>
              <w:rPr>
                <w:color w:val="000000"/>
              </w:rPr>
            </w:pPr>
            <w:r w:rsidRPr="0082580C">
              <w:rPr>
                <w:color w:val="000000"/>
              </w:rPr>
              <w:t>Conversion Sync (CalWIN)</w:t>
            </w:r>
          </w:p>
        </w:tc>
        <w:tc>
          <w:tcPr>
            <w:tcW w:w="2340" w:type="dxa"/>
            <w:shd w:val="clear" w:color="auto" w:fill="auto"/>
            <w:tcMar>
              <w:left w:w="58" w:type="dxa"/>
              <w:right w:w="58" w:type="dxa"/>
            </w:tcMar>
            <w:vAlign w:val="center"/>
          </w:tcPr>
          <w:p w14:paraId="6B4CC20F" w14:textId="1F1D2F49"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7ABDB959" w14:textId="01869012"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6DCA7DC6" w14:textId="77777777" w:rsidTr="00606E15">
        <w:trPr>
          <w:trHeight w:hRule="exact" w:val="576"/>
        </w:trPr>
        <w:tc>
          <w:tcPr>
            <w:tcW w:w="3325" w:type="dxa"/>
            <w:shd w:val="clear" w:color="auto" w:fill="auto"/>
            <w:tcMar>
              <w:left w:w="58" w:type="dxa"/>
              <w:right w:w="58" w:type="dxa"/>
            </w:tcMar>
            <w:vAlign w:val="center"/>
          </w:tcPr>
          <w:p w14:paraId="2187407A" w14:textId="0BC0621D" w:rsidR="0075455A" w:rsidRPr="0082580C" w:rsidRDefault="0075455A" w:rsidP="00606E15">
            <w:pPr>
              <w:pStyle w:val="NLSbodytextL1"/>
              <w:spacing w:line="240" w:lineRule="auto"/>
              <w:jc w:val="left"/>
              <w:rPr>
                <w:color w:val="000000"/>
              </w:rPr>
            </w:pPr>
            <w:r w:rsidRPr="0082580C">
              <w:rPr>
                <w:color w:val="000000"/>
              </w:rPr>
              <w:t>Conversion Mock (C-IV)</w:t>
            </w:r>
          </w:p>
        </w:tc>
        <w:tc>
          <w:tcPr>
            <w:tcW w:w="2340" w:type="dxa"/>
            <w:shd w:val="clear" w:color="auto" w:fill="auto"/>
            <w:tcMar>
              <w:left w:w="58" w:type="dxa"/>
              <w:right w:w="58" w:type="dxa"/>
            </w:tcMar>
            <w:vAlign w:val="center"/>
          </w:tcPr>
          <w:p w14:paraId="5CC14456" w14:textId="2251A349" w:rsidR="0075455A" w:rsidRPr="0082580C" w:rsidRDefault="0075455A" w:rsidP="000527AB">
            <w:pPr>
              <w:pStyle w:val="NLSbodytextL1"/>
              <w:spacing w:line="240" w:lineRule="auto"/>
              <w:jc w:val="center"/>
              <w:rPr>
                <w:color w:val="000000"/>
              </w:rPr>
            </w:pPr>
            <w:r w:rsidRPr="0082580C">
              <w:rPr>
                <w:color w:val="000000"/>
              </w:rPr>
              <w:t>March 1, 2021</w:t>
            </w:r>
          </w:p>
        </w:tc>
        <w:tc>
          <w:tcPr>
            <w:tcW w:w="2340" w:type="dxa"/>
            <w:shd w:val="clear" w:color="auto" w:fill="auto"/>
            <w:tcMar>
              <w:left w:w="58" w:type="dxa"/>
              <w:right w:w="58" w:type="dxa"/>
            </w:tcMar>
            <w:vAlign w:val="center"/>
          </w:tcPr>
          <w:p w14:paraId="7D678409" w14:textId="4B960CDA"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43959804" w14:textId="77777777" w:rsidTr="00606E15">
        <w:trPr>
          <w:trHeight w:hRule="exact" w:val="576"/>
        </w:trPr>
        <w:tc>
          <w:tcPr>
            <w:tcW w:w="3325" w:type="dxa"/>
            <w:shd w:val="clear" w:color="auto" w:fill="auto"/>
            <w:tcMar>
              <w:left w:w="58" w:type="dxa"/>
              <w:right w:w="58" w:type="dxa"/>
            </w:tcMar>
            <w:vAlign w:val="center"/>
          </w:tcPr>
          <w:p w14:paraId="744EB7FC" w14:textId="5684E8BF" w:rsidR="0075455A" w:rsidRPr="0082580C" w:rsidRDefault="0075455A" w:rsidP="00606E15">
            <w:pPr>
              <w:pStyle w:val="NLSbodytextL1"/>
              <w:spacing w:line="240" w:lineRule="auto"/>
              <w:jc w:val="left"/>
              <w:rPr>
                <w:color w:val="000000"/>
              </w:rPr>
            </w:pPr>
            <w:r w:rsidRPr="0082580C">
              <w:rPr>
                <w:color w:val="000000"/>
              </w:rPr>
              <w:t>Conversion Mock (CalWIN)</w:t>
            </w:r>
          </w:p>
        </w:tc>
        <w:tc>
          <w:tcPr>
            <w:tcW w:w="2340" w:type="dxa"/>
            <w:shd w:val="clear" w:color="auto" w:fill="auto"/>
            <w:tcMar>
              <w:left w:w="58" w:type="dxa"/>
              <w:right w:w="58" w:type="dxa"/>
            </w:tcMar>
            <w:vAlign w:val="center"/>
          </w:tcPr>
          <w:p w14:paraId="0AF52461" w14:textId="5677D322" w:rsidR="0075455A" w:rsidRPr="0082580C" w:rsidRDefault="0075455A" w:rsidP="000527AB">
            <w:pPr>
              <w:pStyle w:val="NLSbodytextL1"/>
              <w:spacing w:line="240" w:lineRule="auto"/>
              <w:jc w:val="center"/>
              <w:rPr>
                <w:color w:val="000000"/>
              </w:rPr>
            </w:pPr>
            <w:r w:rsidRPr="0082580C">
              <w:rPr>
                <w:color w:val="000000"/>
              </w:rPr>
              <w:t>June 1, 2021</w:t>
            </w:r>
          </w:p>
        </w:tc>
        <w:tc>
          <w:tcPr>
            <w:tcW w:w="2340" w:type="dxa"/>
            <w:shd w:val="clear" w:color="auto" w:fill="auto"/>
            <w:tcMar>
              <w:left w:w="58" w:type="dxa"/>
              <w:right w:w="58" w:type="dxa"/>
            </w:tcMar>
            <w:vAlign w:val="center"/>
          </w:tcPr>
          <w:p w14:paraId="79814B04" w14:textId="65C7B749"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6AA8FD6F" w14:textId="77777777" w:rsidTr="00606E15">
        <w:trPr>
          <w:trHeight w:hRule="exact" w:val="576"/>
        </w:trPr>
        <w:tc>
          <w:tcPr>
            <w:tcW w:w="3325" w:type="dxa"/>
            <w:shd w:val="clear" w:color="auto" w:fill="auto"/>
            <w:tcMar>
              <w:left w:w="58" w:type="dxa"/>
              <w:right w:w="58" w:type="dxa"/>
            </w:tcMar>
            <w:vAlign w:val="center"/>
          </w:tcPr>
          <w:p w14:paraId="32BA4C72" w14:textId="54915497" w:rsidR="0075455A" w:rsidRPr="0082580C" w:rsidRDefault="0075455A" w:rsidP="00606E15">
            <w:pPr>
              <w:pStyle w:val="NLSbodytextL1"/>
              <w:spacing w:line="240" w:lineRule="auto"/>
              <w:jc w:val="left"/>
              <w:rPr>
                <w:color w:val="000000"/>
              </w:rPr>
            </w:pPr>
            <w:r w:rsidRPr="0082580C">
              <w:rPr>
                <w:color w:val="000000"/>
              </w:rPr>
              <w:t>Converted Data Test (C-IV)</w:t>
            </w:r>
          </w:p>
        </w:tc>
        <w:tc>
          <w:tcPr>
            <w:tcW w:w="2340" w:type="dxa"/>
            <w:shd w:val="clear" w:color="auto" w:fill="auto"/>
            <w:tcMar>
              <w:left w:w="58" w:type="dxa"/>
              <w:right w:w="58" w:type="dxa"/>
            </w:tcMar>
            <w:vAlign w:val="center"/>
          </w:tcPr>
          <w:p w14:paraId="30137A19" w14:textId="39CF5638" w:rsidR="0075455A" w:rsidRPr="0082580C" w:rsidRDefault="0075455A" w:rsidP="000527AB">
            <w:pPr>
              <w:pStyle w:val="NLSbodytextL1"/>
              <w:spacing w:line="240" w:lineRule="auto"/>
              <w:jc w:val="center"/>
              <w:rPr>
                <w:color w:val="000000"/>
              </w:rPr>
            </w:pPr>
            <w:r w:rsidRPr="0082580C">
              <w:rPr>
                <w:color w:val="000000"/>
              </w:rPr>
              <w:t>January 1, 2021</w:t>
            </w:r>
          </w:p>
        </w:tc>
        <w:tc>
          <w:tcPr>
            <w:tcW w:w="2340" w:type="dxa"/>
            <w:shd w:val="clear" w:color="auto" w:fill="auto"/>
            <w:tcMar>
              <w:left w:w="58" w:type="dxa"/>
              <w:right w:w="58" w:type="dxa"/>
            </w:tcMar>
            <w:vAlign w:val="center"/>
          </w:tcPr>
          <w:p w14:paraId="763FCBE6" w14:textId="622B6EFE" w:rsidR="0075455A" w:rsidRPr="0082580C" w:rsidRDefault="0075455A" w:rsidP="000527AB">
            <w:pPr>
              <w:pStyle w:val="NLSbodytextL1"/>
              <w:spacing w:line="240" w:lineRule="auto"/>
              <w:jc w:val="center"/>
              <w:rPr>
                <w:color w:val="000000"/>
              </w:rPr>
            </w:pPr>
            <w:r w:rsidRPr="0082580C">
              <w:rPr>
                <w:color w:val="000000"/>
              </w:rPr>
              <w:t>April 30, 2021</w:t>
            </w:r>
          </w:p>
        </w:tc>
      </w:tr>
      <w:tr w:rsidR="0075455A" w:rsidRPr="0082580C" w14:paraId="03544A45" w14:textId="77777777" w:rsidTr="00606E15">
        <w:trPr>
          <w:trHeight w:hRule="exact" w:val="576"/>
        </w:trPr>
        <w:tc>
          <w:tcPr>
            <w:tcW w:w="3325" w:type="dxa"/>
            <w:shd w:val="clear" w:color="auto" w:fill="auto"/>
            <w:tcMar>
              <w:left w:w="58" w:type="dxa"/>
              <w:right w:w="58" w:type="dxa"/>
            </w:tcMar>
            <w:vAlign w:val="center"/>
          </w:tcPr>
          <w:p w14:paraId="139A0A7E" w14:textId="1816E9AD" w:rsidR="0075455A" w:rsidRPr="0082580C" w:rsidRDefault="0075455A" w:rsidP="00606E15">
            <w:pPr>
              <w:pStyle w:val="NLSbodytextL1"/>
              <w:spacing w:line="240" w:lineRule="auto"/>
              <w:jc w:val="left"/>
              <w:rPr>
                <w:color w:val="000000"/>
              </w:rPr>
            </w:pPr>
            <w:r w:rsidRPr="0082580C">
              <w:rPr>
                <w:color w:val="000000"/>
              </w:rPr>
              <w:t>Converted Data Test (CalWIN)</w:t>
            </w:r>
          </w:p>
        </w:tc>
        <w:tc>
          <w:tcPr>
            <w:tcW w:w="2340" w:type="dxa"/>
            <w:shd w:val="clear" w:color="auto" w:fill="auto"/>
            <w:tcMar>
              <w:left w:w="58" w:type="dxa"/>
              <w:right w:w="58" w:type="dxa"/>
            </w:tcMar>
            <w:vAlign w:val="center"/>
          </w:tcPr>
          <w:p w14:paraId="179152C0" w14:textId="374DFF82" w:rsidR="0075455A" w:rsidRPr="0082580C" w:rsidRDefault="0075455A" w:rsidP="000527AB">
            <w:pPr>
              <w:pStyle w:val="NLSbodytextL1"/>
              <w:spacing w:line="240" w:lineRule="auto"/>
              <w:jc w:val="center"/>
              <w:rPr>
                <w:color w:val="000000"/>
              </w:rPr>
            </w:pPr>
            <w:r w:rsidRPr="0082580C">
              <w:rPr>
                <w:color w:val="000000"/>
              </w:rPr>
              <w:t>January 1, 2021</w:t>
            </w:r>
          </w:p>
        </w:tc>
        <w:tc>
          <w:tcPr>
            <w:tcW w:w="2340" w:type="dxa"/>
            <w:shd w:val="clear" w:color="auto" w:fill="auto"/>
            <w:tcMar>
              <w:left w:w="58" w:type="dxa"/>
              <w:right w:w="58" w:type="dxa"/>
            </w:tcMar>
            <w:vAlign w:val="center"/>
          </w:tcPr>
          <w:p w14:paraId="3D205476" w14:textId="464FF405" w:rsidR="0075455A" w:rsidRPr="0082580C" w:rsidRDefault="0075455A" w:rsidP="000527AB">
            <w:pPr>
              <w:pStyle w:val="NLSbodytextL1"/>
              <w:spacing w:line="240" w:lineRule="auto"/>
              <w:jc w:val="center"/>
              <w:rPr>
                <w:color w:val="000000"/>
              </w:rPr>
            </w:pPr>
            <w:r w:rsidRPr="0082580C">
              <w:rPr>
                <w:color w:val="000000"/>
              </w:rPr>
              <w:t>August 31, 2021</w:t>
            </w:r>
          </w:p>
        </w:tc>
      </w:tr>
      <w:tr w:rsidR="0075455A" w:rsidRPr="0082580C" w14:paraId="619B7A07" w14:textId="77777777" w:rsidTr="00606E15">
        <w:trPr>
          <w:trHeight w:hRule="exact" w:val="576"/>
        </w:trPr>
        <w:tc>
          <w:tcPr>
            <w:tcW w:w="3325" w:type="dxa"/>
            <w:shd w:val="clear" w:color="auto" w:fill="auto"/>
            <w:tcMar>
              <w:left w:w="58" w:type="dxa"/>
              <w:right w:w="58" w:type="dxa"/>
            </w:tcMar>
            <w:vAlign w:val="center"/>
          </w:tcPr>
          <w:p w14:paraId="67DDCFC8" w14:textId="130AF00F" w:rsidR="0075455A" w:rsidRPr="0082580C" w:rsidRDefault="0075455A" w:rsidP="00606E15">
            <w:pPr>
              <w:pStyle w:val="NLSbodytextL1"/>
              <w:spacing w:line="240" w:lineRule="auto"/>
              <w:jc w:val="left"/>
              <w:rPr>
                <w:color w:val="000000"/>
              </w:rPr>
            </w:pPr>
            <w:r w:rsidRPr="0082580C">
              <w:rPr>
                <w:color w:val="000000"/>
              </w:rPr>
              <w:t>Conversion Data County Review</w:t>
            </w:r>
          </w:p>
        </w:tc>
        <w:tc>
          <w:tcPr>
            <w:tcW w:w="2340" w:type="dxa"/>
            <w:shd w:val="clear" w:color="auto" w:fill="auto"/>
            <w:tcMar>
              <w:left w:w="58" w:type="dxa"/>
              <w:right w:w="58" w:type="dxa"/>
            </w:tcMar>
            <w:vAlign w:val="center"/>
          </w:tcPr>
          <w:p w14:paraId="4379098B" w14:textId="5A7FE930" w:rsidR="0075455A" w:rsidRPr="0082580C" w:rsidRDefault="0075455A" w:rsidP="000527AB">
            <w:pPr>
              <w:pStyle w:val="NLSbodytextL1"/>
              <w:spacing w:line="240" w:lineRule="auto"/>
              <w:jc w:val="center"/>
              <w:rPr>
                <w:color w:val="000000"/>
              </w:rPr>
            </w:pPr>
            <w:r w:rsidRPr="0082580C">
              <w:rPr>
                <w:color w:val="000000"/>
              </w:rPr>
              <w:t>February 1, 202</w:t>
            </w:r>
            <w:r w:rsidR="005A3EF6" w:rsidRPr="0082580C">
              <w:rPr>
                <w:color w:val="000000"/>
              </w:rPr>
              <w:t>1</w:t>
            </w:r>
          </w:p>
        </w:tc>
        <w:tc>
          <w:tcPr>
            <w:tcW w:w="2340" w:type="dxa"/>
            <w:shd w:val="clear" w:color="auto" w:fill="auto"/>
            <w:tcMar>
              <w:left w:w="58" w:type="dxa"/>
              <w:right w:w="58" w:type="dxa"/>
            </w:tcMar>
            <w:vAlign w:val="center"/>
          </w:tcPr>
          <w:p w14:paraId="156FE3D4" w14:textId="4193AD06"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2384D96B" w14:textId="77777777" w:rsidTr="00606E15">
        <w:trPr>
          <w:trHeight w:hRule="exact" w:val="576"/>
        </w:trPr>
        <w:tc>
          <w:tcPr>
            <w:tcW w:w="3325" w:type="dxa"/>
            <w:shd w:val="clear" w:color="auto" w:fill="auto"/>
            <w:tcMar>
              <w:left w:w="58" w:type="dxa"/>
              <w:right w:w="58" w:type="dxa"/>
            </w:tcMar>
            <w:vAlign w:val="center"/>
          </w:tcPr>
          <w:p w14:paraId="6025C966" w14:textId="24F02F91" w:rsidR="0075455A" w:rsidRPr="0082580C" w:rsidRDefault="0075455A" w:rsidP="00606E15">
            <w:pPr>
              <w:pStyle w:val="NLSbodytextL1"/>
              <w:spacing w:line="240" w:lineRule="auto"/>
              <w:jc w:val="left"/>
              <w:rPr>
                <w:color w:val="000000"/>
              </w:rPr>
            </w:pPr>
            <w:r w:rsidRPr="0082580C">
              <w:rPr>
                <w:color w:val="000000"/>
              </w:rPr>
              <w:t>YBN Dev</w:t>
            </w:r>
          </w:p>
        </w:tc>
        <w:tc>
          <w:tcPr>
            <w:tcW w:w="2340" w:type="dxa"/>
            <w:shd w:val="clear" w:color="auto" w:fill="auto"/>
            <w:tcMar>
              <w:left w:w="58" w:type="dxa"/>
              <w:right w:w="58" w:type="dxa"/>
            </w:tcMar>
            <w:vAlign w:val="center"/>
          </w:tcPr>
          <w:p w14:paraId="24AC44D1" w14:textId="59618D07"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7FD8DBF1" w14:textId="0E6C3B2F"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5D160736" w14:textId="77777777" w:rsidTr="00606E15">
        <w:trPr>
          <w:trHeight w:hRule="exact" w:val="576"/>
        </w:trPr>
        <w:tc>
          <w:tcPr>
            <w:tcW w:w="3325" w:type="dxa"/>
            <w:shd w:val="clear" w:color="auto" w:fill="auto"/>
            <w:tcMar>
              <w:left w:w="58" w:type="dxa"/>
              <w:right w:w="58" w:type="dxa"/>
            </w:tcMar>
            <w:vAlign w:val="center"/>
          </w:tcPr>
          <w:p w14:paraId="5E0ED463" w14:textId="5644924A" w:rsidR="0075455A" w:rsidRPr="0082580C" w:rsidRDefault="0075455A" w:rsidP="00606E15">
            <w:pPr>
              <w:pStyle w:val="NLSbodytextL1"/>
              <w:spacing w:line="240" w:lineRule="auto"/>
              <w:jc w:val="left"/>
              <w:rPr>
                <w:color w:val="000000"/>
              </w:rPr>
            </w:pPr>
            <w:r w:rsidRPr="0082580C">
              <w:rPr>
                <w:color w:val="000000"/>
              </w:rPr>
              <w:t>YBN Sys</w:t>
            </w:r>
          </w:p>
        </w:tc>
        <w:tc>
          <w:tcPr>
            <w:tcW w:w="2340" w:type="dxa"/>
            <w:shd w:val="clear" w:color="auto" w:fill="auto"/>
            <w:tcMar>
              <w:left w:w="58" w:type="dxa"/>
              <w:right w:w="58" w:type="dxa"/>
            </w:tcMar>
            <w:vAlign w:val="center"/>
          </w:tcPr>
          <w:p w14:paraId="79F6B706" w14:textId="6927344B"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08D851F3" w14:textId="200E0042"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72B1264B" w14:textId="77777777" w:rsidTr="00606E15">
        <w:trPr>
          <w:trHeight w:hRule="exact" w:val="576"/>
        </w:trPr>
        <w:tc>
          <w:tcPr>
            <w:tcW w:w="3325" w:type="dxa"/>
            <w:shd w:val="clear" w:color="auto" w:fill="auto"/>
            <w:tcMar>
              <w:left w:w="58" w:type="dxa"/>
              <w:right w:w="58" w:type="dxa"/>
            </w:tcMar>
            <w:vAlign w:val="center"/>
          </w:tcPr>
          <w:p w14:paraId="7EABEACA" w14:textId="6E7688BA" w:rsidR="0075455A" w:rsidRPr="0082580C" w:rsidRDefault="0075455A" w:rsidP="00606E15">
            <w:pPr>
              <w:pStyle w:val="NLSbodytextL1"/>
              <w:spacing w:line="240" w:lineRule="auto"/>
              <w:jc w:val="left"/>
              <w:rPr>
                <w:color w:val="000000"/>
              </w:rPr>
            </w:pPr>
            <w:r w:rsidRPr="0082580C">
              <w:rPr>
                <w:color w:val="000000"/>
              </w:rPr>
              <w:t>YBN UAT</w:t>
            </w:r>
          </w:p>
        </w:tc>
        <w:tc>
          <w:tcPr>
            <w:tcW w:w="2340" w:type="dxa"/>
            <w:shd w:val="clear" w:color="auto" w:fill="auto"/>
            <w:tcMar>
              <w:left w:w="58" w:type="dxa"/>
              <w:right w:w="58" w:type="dxa"/>
            </w:tcMar>
            <w:vAlign w:val="center"/>
          </w:tcPr>
          <w:p w14:paraId="245B33F5" w14:textId="542CA3BD" w:rsidR="0075455A" w:rsidRPr="0082580C" w:rsidRDefault="0075455A" w:rsidP="000527AB">
            <w:pPr>
              <w:pStyle w:val="NLSbodytextL1"/>
              <w:spacing w:line="240" w:lineRule="auto"/>
              <w:jc w:val="center"/>
              <w:rPr>
                <w:color w:val="000000"/>
              </w:rPr>
            </w:pPr>
            <w:r w:rsidRPr="0082580C">
              <w:rPr>
                <w:color w:val="000000"/>
              </w:rPr>
              <w:t>August 1, 2019</w:t>
            </w:r>
          </w:p>
        </w:tc>
        <w:tc>
          <w:tcPr>
            <w:tcW w:w="2340" w:type="dxa"/>
            <w:shd w:val="clear" w:color="auto" w:fill="auto"/>
            <w:tcMar>
              <w:left w:w="58" w:type="dxa"/>
              <w:right w:w="58" w:type="dxa"/>
            </w:tcMar>
            <w:vAlign w:val="center"/>
          </w:tcPr>
          <w:p w14:paraId="59E4F91F" w14:textId="4F92799A" w:rsidR="0075455A" w:rsidRPr="0082580C" w:rsidRDefault="0075455A" w:rsidP="000527AB">
            <w:pPr>
              <w:pStyle w:val="NLSbodytextL1"/>
              <w:spacing w:line="240" w:lineRule="auto"/>
              <w:jc w:val="center"/>
              <w:rPr>
                <w:color w:val="000000"/>
              </w:rPr>
            </w:pPr>
            <w:r w:rsidRPr="0082580C">
              <w:rPr>
                <w:color w:val="000000"/>
              </w:rPr>
              <w:t>September 30, 2021</w:t>
            </w:r>
          </w:p>
        </w:tc>
      </w:tr>
      <w:tr w:rsidR="0075455A" w:rsidRPr="0082580C" w14:paraId="32F442B5" w14:textId="77777777" w:rsidTr="00606E15">
        <w:trPr>
          <w:trHeight w:hRule="exact" w:val="576"/>
        </w:trPr>
        <w:tc>
          <w:tcPr>
            <w:tcW w:w="3325" w:type="dxa"/>
            <w:shd w:val="clear" w:color="auto" w:fill="auto"/>
            <w:tcMar>
              <w:left w:w="58" w:type="dxa"/>
              <w:right w:w="58" w:type="dxa"/>
            </w:tcMar>
            <w:vAlign w:val="center"/>
          </w:tcPr>
          <w:p w14:paraId="3F947822" w14:textId="1BA71226" w:rsidR="0075455A" w:rsidRPr="0082580C" w:rsidRDefault="0075455A" w:rsidP="00606E15">
            <w:pPr>
              <w:pStyle w:val="NLSbodytextL1"/>
              <w:spacing w:line="240" w:lineRule="auto"/>
              <w:jc w:val="left"/>
              <w:rPr>
                <w:color w:val="000000"/>
              </w:rPr>
            </w:pPr>
            <w:r w:rsidRPr="0082580C">
              <w:rPr>
                <w:color w:val="000000"/>
              </w:rPr>
              <w:t>YBN Prod</w:t>
            </w:r>
          </w:p>
        </w:tc>
        <w:tc>
          <w:tcPr>
            <w:tcW w:w="2340" w:type="dxa"/>
            <w:shd w:val="clear" w:color="auto" w:fill="auto"/>
            <w:tcMar>
              <w:left w:w="58" w:type="dxa"/>
              <w:right w:w="58" w:type="dxa"/>
            </w:tcMar>
            <w:vAlign w:val="center"/>
          </w:tcPr>
          <w:p w14:paraId="3DD188C4" w14:textId="414FF105" w:rsidR="0075455A" w:rsidRPr="0082580C" w:rsidRDefault="0075455A" w:rsidP="000527AB">
            <w:pPr>
              <w:pStyle w:val="NLSbodytextL1"/>
              <w:spacing w:line="240" w:lineRule="auto"/>
              <w:jc w:val="center"/>
              <w:rPr>
                <w:color w:val="000000"/>
              </w:rPr>
            </w:pPr>
            <w:r w:rsidRPr="0082580C">
              <w:rPr>
                <w:color w:val="000000"/>
              </w:rPr>
              <w:t>November 1, 2019</w:t>
            </w:r>
          </w:p>
        </w:tc>
        <w:tc>
          <w:tcPr>
            <w:tcW w:w="2340" w:type="dxa"/>
            <w:shd w:val="clear" w:color="auto" w:fill="auto"/>
            <w:tcMar>
              <w:left w:w="58" w:type="dxa"/>
              <w:right w:w="58" w:type="dxa"/>
            </w:tcMar>
            <w:vAlign w:val="center"/>
          </w:tcPr>
          <w:p w14:paraId="2A78ADEE" w14:textId="32DE321F" w:rsidR="0075455A" w:rsidRPr="0082580C" w:rsidRDefault="0075455A" w:rsidP="000527AB">
            <w:pPr>
              <w:pStyle w:val="NLSbodytextL1"/>
              <w:spacing w:line="240" w:lineRule="auto"/>
              <w:jc w:val="center"/>
              <w:rPr>
                <w:color w:val="000000"/>
              </w:rPr>
            </w:pPr>
            <w:r w:rsidRPr="0082580C">
              <w:rPr>
                <w:color w:val="000000"/>
              </w:rPr>
              <w:t>September 30, 2021</w:t>
            </w:r>
          </w:p>
        </w:tc>
      </w:tr>
    </w:tbl>
    <w:p w14:paraId="046F5244" w14:textId="2AACD7F3" w:rsidR="006E591A" w:rsidRPr="0082580C" w:rsidRDefault="006E591A">
      <w:pPr>
        <w:tabs>
          <w:tab w:val="clear" w:pos="360"/>
        </w:tabs>
        <w:spacing w:before="0" w:after="0"/>
        <w:rPr>
          <w:rFonts w:eastAsia="MS Mincho"/>
          <w:color w:val="000000"/>
        </w:rPr>
      </w:pPr>
    </w:p>
    <w:p w14:paraId="094B22F2" w14:textId="6473721F" w:rsidR="000218EA" w:rsidRPr="0082580C" w:rsidRDefault="000218EA" w:rsidP="002F088B">
      <w:pPr>
        <w:pStyle w:val="Heading3"/>
        <w:rPr>
          <w:rFonts w:ascii="Times New Roman" w:hAnsi="Times New Roman"/>
        </w:rPr>
      </w:pPr>
      <w:bookmarkStart w:id="143" w:name="_Toc35546400"/>
      <w:r w:rsidRPr="0082580C">
        <w:rPr>
          <w:rFonts w:ascii="Times New Roman" w:hAnsi="Times New Roman"/>
        </w:rPr>
        <w:t>Subtask: Monitor and Support</w:t>
      </w:r>
      <w:bookmarkEnd w:id="143"/>
    </w:p>
    <w:p w14:paraId="15347C08" w14:textId="6E56A6C9" w:rsidR="00372981" w:rsidRPr="0082580C" w:rsidRDefault="00372981" w:rsidP="00AB35F1">
      <w:pPr>
        <w:pStyle w:val="NLSbodytextL1"/>
        <w:numPr>
          <w:ilvl w:val="0"/>
          <w:numId w:val="35"/>
        </w:numPr>
        <w:spacing w:before="0" w:after="0"/>
        <w:rPr>
          <w:color w:val="000000"/>
        </w:rPr>
      </w:pPr>
      <w:r w:rsidRPr="0082580C">
        <w:rPr>
          <w:color w:val="000000"/>
        </w:rPr>
        <w:t>Monitor availability and performance of the environments listed in section 2.3.2 – verify components are working correctly as necessary to support development, production, training and conversion activities.</w:t>
      </w:r>
    </w:p>
    <w:p w14:paraId="19870B43" w14:textId="1EECC668" w:rsidR="00372981" w:rsidRPr="0082580C" w:rsidRDefault="00372981" w:rsidP="00AB35F1">
      <w:pPr>
        <w:pStyle w:val="NLSbodytextL1"/>
        <w:numPr>
          <w:ilvl w:val="0"/>
          <w:numId w:val="35"/>
        </w:numPr>
        <w:spacing w:before="0" w:after="0"/>
        <w:rPr>
          <w:color w:val="000000"/>
        </w:rPr>
      </w:pPr>
      <w:r w:rsidRPr="0082580C">
        <w:rPr>
          <w:color w:val="000000"/>
        </w:rPr>
        <w:lastRenderedPageBreak/>
        <w:t>Support development team activities, builds, and deployments to environments listed in section 2.3.2.</w:t>
      </w:r>
    </w:p>
    <w:p w14:paraId="79BF041B" w14:textId="6CE97556" w:rsidR="005D6D38" w:rsidRPr="0082580C" w:rsidRDefault="005D6D38" w:rsidP="00DB122A">
      <w:pPr>
        <w:pStyle w:val="Heading2"/>
        <w:rPr>
          <w:rFonts w:ascii="Times New Roman" w:hAnsi="Times New Roman"/>
        </w:rPr>
      </w:pPr>
      <w:bookmarkStart w:id="144" w:name="_Toc1469871"/>
      <w:bookmarkStart w:id="145" w:name="_Toc1469872"/>
      <w:bookmarkStart w:id="146" w:name="_Toc1469873"/>
      <w:bookmarkStart w:id="147" w:name="_Toc35546401"/>
      <w:bookmarkEnd w:id="144"/>
      <w:bookmarkEnd w:id="145"/>
      <w:bookmarkEnd w:id="146"/>
      <w:r w:rsidRPr="0082580C">
        <w:rPr>
          <w:rFonts w:ascii="Times New Roman" w:hAnsi="Times New Roman"/>
        </w:rPr>
        <w:t xml:space="preserve">TASK </w:t>
      </w:r>
      <w:r w:rsidR="00724C10" w:rsidRPr="0082580C">
        <w:rPr>
          <w:rFonts w:ascii="Times New Roman" w:hAnsi="Times New Roman"/>
        </w:rPr>
        <w:t>4</w:t>
      </w:r>
      <w:r w:rsidRPr="0082580C">
        <w:rPr>
          <w:rFonts w:ascii="Times New Roman" w:hAnsi="Times New Roman"/>
        </w:rPr>
        <w:t>:  Application Architecture (Technical Services)</w:t>
      </w:r>
      <w:bookmarkEnd w:id="147"/>
    </w:p>
    <w:p w14:paraId="00819F52" w14:textId="45D4CD8F" w:rsidR="00DB122A" w:rsidRPr="0082580C" w:rsidRDefault="00DB122A" w:rsidP="002F088B">
      <w:pPr>
        <w:pStyle w:val="Heading3"/>
        <w:rPr>
          <w:rFonts w:ascii="Times New Roman" w:hAnsi="Times New Roman"/>
        </w:rPr>
      </w:pPr>
      <w:bookmarkStart w:id="148" w:name="_Toc1469875"/>
      <w:bookmarkStart w:id="149" w:name="_Toc3281937"/>
      <w:bookmarkStart w:id="150" w:name="_Toc35546402"/>
      <w:r w:rsidRPr="0082580C">
        <w:rPr>
          <w:rFonts w:ascii="Times New Roman" w:hAnsi="Times New Roman"/>
        </w:rPr>
        <w:t>Subtask: Backend Technical Services Applications</w:t>
      </w:r>
      <w:bookmarkEnd w:id="150"/>
    </w:p>
    <w:bookmarkEnd w:id="148"/>
    <w:bookmarkEnd w:id="149"/>
    <w:p w14:paraId="6170D027" w14:textId="5622E80C" w:rsidR="002C2F21" w:rsidRPr="0082580C" w:rsidRDefault="00566C31" w:rsidP="00E15597">
      <w:pPr>
        <w:pStyle w:val="NLSbodytextL1"/>
        <w:ind w:left="1620" w:firstLine="180"/>
        <w:rPr>
          <w:b/>
          <w:bCs/>
          <w:color w:val="000000"/>
          <w:highlight w:val="yellow"/>
        </w:rPr>
      </w:pPr>
      <w:r w:rsidRPr="0082580C">
        <w:rPr>
          <w:b/>
          <w:bCs/>
        </w:rPr>
        <w:t>2.4.1.1</w:t>
      </w:r>
      <w:r w:rsidRPr="0082580C">
        <w:rPr>
          <w:b/>
          <w:bCs/>
        </w:rPr>
        <w:tab/>
      </w:r>
      <w:r w:rsidR="002C2F21" w:rsidRPr="0082580C">
        <w:rPr>
          <w:b/>
          <w:bCs/>
        </w:rPr>
        <w:t xml:space="preserve">Subtask:  AMP Transition </w:t>
      </w:r>
    </w:p>
    <w:p w14:paraId="3FEE636D" w14:textId="10194D2C" w:rsidR="002C2F21" w:rsidRPr="0082580C" w:rsidRDefault="002C2F21" w:rsidP="00E15597">
      <w:pPr>
        <w:pStyle w:val="NLSBodyTexti3"/>
        <w:ind w:left="1800"/>
        <w:rPr>
          <w:szCs w:val="24"/>
        </w:rPr>
      </w:pPr>
      <w:r w:rsidRPr="0082580C">
        <w:rPr>
          <w:color w:val="000000"/>
          <w:szCs w:val="24"/>
        </w:rPr>
        <w:t xml:space="preserve">The CONTRACTOR will perform the following services </w:t>
      </w:r>
      <w:r w:rsidR="00F514C7" w:rsidRPr="0082580C">
        <w:rPr>
          <w:color w:val="000000"/>
          <w:szCs w:val="24"/>
        </w:rPr>
        <w:t>to complete</w:t>
      </w:r>
      <w:r w:rsidRPr="0082580C">
        <w:rPr>
          <w:color w:val="000000"/>
          <w:szCs w:val="24"/>
        </w:rPr>
        <w:t xml:space="preserve"> the migration of AMP to AWS:</w:t>
      </w:r>
    </w:p>
    <w:p w14:paraId="37691EB8" w14:textId="7799FBE3" w:rsidR="002C2F21" w:rsidRPr="0082580C" w:rsidRDefault="002C2F21" w:rsidP="00AB35F1">
      <w:pPr>
        <w:pStyle w:val="NLSbodytextL1"/>
        <w:numPr>
          <w:ilvl w:val="1"/>
          <w:numId w:val="20"/>
        </w:numPr>
        <w:spacing w:before="0" w:after="0"/>
        <w:ind w:left="2347"/>
        <w:rPr>
          <w:color w:val="000000"/>
        </w:rPr>
      </w:pPr>
      <w:r w:rsidRPr="0082580C">
        <w:rPr>
          <w:color w:val="000000"/>
        </w:rPr>
        <w:t>Setup, configure and load the production AMP data in the</w:t>
      </w:r>
      <w:r w:rsidR="00913210" w:rsidRPr="0082580C">
        <w:rPr>
          <w:color w:val="000000"/>
        </w:rPr>
        <w:t xml:space="preserve"> CONTRACTOR</w:t>
      </w:r>
      <w:r w:rsidRPr="0082580C">
        <w:rPr>
          <w:color w:val="000000"/>
        </w:rPr>
        <w:t xml:space="preserve"> selected </w:t>
      </w:r>
      <w:r w:rsidR="00946E65" w:rsidRPr="0082580C">
        <w:t>Aurora MySQL database</w:t>
      </w:r>
      <w:r w:rsidR="00946E65" w:rsidRPr="0082580C" w:rsidDel="00946E65">
        <w:rPr>
          <w:color w:val="000000"/>
        </w:rPr>
        <w:t xml:space="preserve"> </w:t>
      </w:r>
      <w:r w:rsidRPr="0082580C">
        <w:rPr>
          <w:color w:val="000000"/>
        </w:rPr>
        <w:t>for AMP application.</w:t>
      </w:r>
    </w:p>
    <w:p w14:paraId="56CC55AE" w14:textId="2650E43A" w:rsidR="002C2F21" w:rsidRPr="0082580C" w:rsidRDefault="00F514C7" w:rsidP="00AB35F1">
      <w:pPr>
        <w:pStyle w:val="NLSbodytextL1"/>
        <w:numPr>
          <w:ilvl w:val="1"/>
          <w:numId w:val="20"/>
        </w:numPr>
        <w:spacing w:before="0" w:after="0"/>
        <w:ind w:left="2347"/>
        <w:rPr>
          <w:color w:val="000000"/>
        </w:rPr>
      </w:pPr>
      <w:r w:rsidRPr="0082580C">
        <w:rPr>
          <w:color w:val="000000"/>
        </w:rPr>
        <w:t>Complete b</w:t>
      </w:r>
      <w:r w:rsidR="002C2F21" w:rsidRPr="0082580C">
        <w:rPr>
          <w:color w:val="000000"/>
        </w:rPr>
        <w:t>uild and configur</w:t>
      </w:r>
      <w:r w:rsidRPr="0082580C">
        <w:rPr>
          <w:color w:val="000000"/>
        </w:rPr>
        <w:t>ation of</w:t>
      </w:r>
      <w:r w:rsidR="002C2F21" w:rsidRPr="0082580C">
        <w:rPr>
          <w:color w:val="000000"/>
        </w:rPr>
        <w:t xml:space="preserve"> the AMP application to work with</w:t>
      </w:r>
      <w:r w:rsidR="00E46106" w:rsidRPr="0082580C">
        <w:rPr>
          <w:color w:val="000000"/>
        </w:rPr>
        <w:t xml:space="preserve"> </w:t>
      </w:r>
      <w:r w:rsidR="00BC14BF" w:rsidRPr="0082580C">
        <w:rPr>
          <w:color w:val="000000"/>
        </w:rPr>
        <w:t xml:space="preserve">Spring Boot embedded Apache Tomcat </w:t>
      </w:r>
      <w:r w:rsidR="00E46106" w:rsidRPr="0082580C">
        <w:rPr>
          <w:color w:val="000000"/>
        </w:rPr>
        <w:t>application server container</w:t>
      </w:r>
      <w:r w:rsidR="00980C6D" w:rsidRPr="0082580C">
        <w:rPr>
          <w:color w:val="000000"/>
        </w:rPr>
        <w:t>, Kafka</w:t>
      </w:r>
      <w:r w:rsidR="00E46106" w:rsidRPr="0082580C">
        <w:rPr>
          <w:color w:val="000000"/>
        </w:rPr>
        <w:t xml:space="preserve"> distributed stream-processing platform</w:t>
      </w:r>
      <w:r w:rsidR="002C2F21" w:rsidRPr="0082580C">
        <w:rPr>
          <w:color w:val="000000"/>
        </w:rPr>
        <w:t xml:space="preserve"> and </w:t>
      </w:r>
      <w:r w:rsidR="00BC14BF" w:rsidRPr="0082580C">
        <w:rPr>
          <w:color w:val="000000"/>
        </w:rPr>
        <w:t>Aurora MySQL database</w:t>
      </w:r>
      <w:r w:rsidR="002C2F21" w:rsidRPr="0082580C">
        <w:rPr>
          <w:color w:val="000000"/>
        </w:rPr>
        <w:t xml:space="preserve">. </w:t>
      </w:r>
    </w:p>
    <w:p w14:paraId="77FFD012" w14:textId="7BCF8EEE" w:rsidR="002C2F21" w:rsidRPr="0082580C" w:rsidRDefault="00F514C7" w:rsidP="00AB35F1">
      <w:pPr>
        <w:pStyle w:val="NLSbodytextL1"/>
        <w:numPr>
          <w:ilvl w:val="1"/>
          <w:numId w:val="20"/>
        </w:numPr>
        <w:spacing w:before="0" w:after="0"/>
        <w:ind w:left="2347"/>
        <w:rPr>
          <w:color w:val="000000" w:themeColor="text1"/>
        </w:rPr>
      </w:pPr>
      <w:r w:rsidRPr="0082580C">
        <w:t xml:space="preserve">Complete updates to the </w:t>
      </w:r>
      <w:r w:rsidR="002C2F21" w:rsidRPr="0082580C">
        <w:t xml:space="preserve">LRS application architecture and configuration to work with the updated AMP application. </w:t>
      </w:r>
    </w:p>
    <w:p w14:paraId="2BDE36E7" w14:textId="6F4FE63E" w:rsidR="002C2F21" w:rsidRPr="0082580C" w:rsidRDefault="002C2F21" w:rsidP="00AB35F1">
      <w:pPr>
        <w:pStyle w:val="NLSbodytextL1"/>
        <w:numPr>
          <w:ilvl w:val="1"/>
          <w:numId w:val="20"/>
        </w:numPr>
        <w:spacing w:before="0" w:after="0"/>
        <w:ind w:left="2347"/>
        <w:rPr>
          <w:color w:val="000000" w:themeColor="text1"/>
        </w:rPr>
      </w:pPr>
      <w:r w:rsidRPr="0082580C">
        <w:t xml:space="preserve">Deploy </w:t>
      </w:r>
      <w:r w:rsidR="00F514C7" w:rsidRPr="0082580C">
        <w:t>the production</w:t>
      </w:r>
      <w:r w:rsidRPr="0082580C">
        <w:t xml:space="preserve"> AMP application </w:t>
      </w:r>
      <w:r w:rsidR="00285E87" w:rsidRPr="0082580C">
        <w:t xml:space="preserve">to run </w:t>
      </w:r>
      <w:r w:rsidRPr="0082580C">
        <w:t xml:space="preserve">on </w:t>
      </w:r>
      <w:r w:rsidR="00BC14BF" w:rsidRPr="0082580C">
        <w:t xml:space="preserve">Aurora MySQL database </w:t>
      </w:r>
      <w:r w:rsidRPr="0082580C">
        <w:t>in AWS.</w:t>
      </w:r>
    </w:p>
    <w:p w14:paraId="06ED1935" w14:textId="16196B52" w:rsidR="002C2F21" w:rsidRPr="0082580C" w:rsidRDefault="00F514C7" w:rsidP="00AB35F1">
      <w:pPr>
        <w:pStyle w:val="NLSbodytextL1"/>
        <w:numPr>
          <w:ilvl w:val="1"/>
          <w:numId w:val="20"/>
        </w:numPr>
        <w:spacing w:before="0" w:after="0"/>
        <w:ind w:left="2347"/>
        <w:rPr>
          <w:color w:val="000000"/>
        </w:rPr>
      </w:pPr>
      <w:r w:rsidRPr="0082580C">
        <w:rPr>
          <w:color w:val="000000"/>
        </w:rPr>
        <w:t>Complete u</w:t>
      </w:r>
      <w:r w:rsidR="002C2F21" w:rsidRPr="0082580C">
        <w:rPr>
          <w:color w:val="000000"/>
        </w:rPr>
        <w:t>pdate</w:t>
      </w:r>
      <w:r w:rsidRPr="0082580C">
        <w:rPr>
          <w:color w:val="000000"/>
        </w:rPr>
        <w:t>s</w:t>
      </w:r>
      <w:r w:rsidR="002C2F21" w:rsidRPr="0082580C">
        <w:rPr>
          <w:color w:val="000000"/>
        </w:rPr>
        <w:t xml:space="preserve"> and schedule the performance reports to replace the current reports supported by existing AMP application.</w:t>
      </w:r>
    </w:p>
    <w:p w14:paraId="50ECBF33" w14:textId="3940BD5C" w:rsidR="002C2F21" w:rsidRPr="0082580C" w:rsidRDefault="00F514C7" w:rsidP="00AB35F1">
      <w:pPr>
        <w:pStyle w:val="NLSbodytextL1"/>
        <w:numPr>
          <w:ilvl w:val="1"/>
          <w:numId w:val="20"/>
        </w:numPr>
        <w:spacing w:before="0" w:after="0"/>
        <w:ind w:left="2347"/>
        <w:rPr>
          <w:color w:val="000000"/>
        </w:rPr>
      </w:pPr>
      <w:r w:rsidRPr="0082580C">
        <w:rPr>
          <w:color w:val="000000"/>
        </w:rPr>
        <w:t>Complete r</w:t>
      </w:r>
      <w:r w:rsidR="002C2F21" w:rsidRPr="0082580C">
        <w:rPr>
          <w:color w:val="000000"/>
        </w:rPr>
        <w:t>egression test</w:t>
      </w:r>
      <w:r w:rsidR="00285E87" w:rsidRPr="0082580C">
        <w:rPr>
          <w:color w:val="000000"/>
        </w:rPr>
        <w:t>s</w:t>
      </w:r>
      <w:r w:rsidR="002C2F21" w:rsidRPr="0082580C">
        <w:rPr>
          <w:color w:val="000000"/>
        </w:rPr>
        <w:t xml:space="preserve"> </w:t>
      </w:r>
      <w:r w:rsidRPr="0082580C">
        <w:rPr>
          <w:color w:val="000000"/>
        </w:rPr>
        <w:t xml:space="preserve">of </w:t>
      </w:r>
      <w:r w:rsidR="002C2F21" w:rsidRPr="0082580C">
        <w:rPr>
          <w:color w:val="000000"/>
        </w:rPr>
        <w:t xml:space="preserve">the LRS system using the updated AMP application running on the </w:t>
      </w:r>
      <w:r w:rsidR="00BC14BF" w:rsidRPr="0082580C">
        <w:t>Aurora MySQL database.</w:t>
      </w:r>
      <w:r w:rsidR="002C2F21" w:rsidRPr="0082580C">
        <w:rPr>
          <w:color w:val="000000"/>
        </w:rPr>
        <w:t xml:space="preserve"> </w:t>
      </w:r>
    </w:p>
    <w:p w14:paraId="506AA1B7" w14:textId="62DBCF73" w:rsidR="002C2F21" w:rsidRPr="0082580C" w:rsidRDefault="00F514C7" w:rsidP="00AB35F1">
      <w:pPr>
        <w:pStyle w:val="NLSbodytextL1"/>
        <w:numPr>
          <w:ilvl w:val="1"/>
          <w:numId w:val="20"/>
        </w:numPr>
        <w:spacing w:before="0" w:after="0"/>
        <w:ind w:left="2347"/>
      </w:pPr>
      <w:r w:rsidRPr="0082580C">
        <w:rPr>
          <w:color w:val="000000"/>
        </w:rPr>
        <w:t>Complete p</w:t>
      </w:r>
      <w:r w:rsidR="002C2F21" w:rsidRPr="0082580C">
        <w:rPr>
          <w:color w:val="000000"/>
        </w:rPr>
        <w:t>erformance test</w:t>
      </w:r>
      <w:r w:rsidR="00285E87" w:rsidRPr="0082580C">
        <w:rPr>
          <w:color w:val="000000"/>
        </w:rPr>
        <w:t>s of the</w:t>
      </w:r>
      <w:r w:rsidR="002C2F21" w:rsidRPr="0082580C">
        <w:rPr>
          <w:color w:val="000000"/>
        </w:rPr>
        <w:t xml:space="preserve"> LRS system using the updated AMP application </w:t>
      </w:r>
      <w:r w:rsidR="00285E87" w:rsidRPr="0082580C">
        <w:rPr>
          <w:color w:val="000000"/>
        </w:rPr>
        <w:t xml:space="preserve">running </w:t>
      </w:r>
      <w:r w:rsidR="002C2F21" w:rsidRPr="0082580C">
        <w:rPr>
          <w:color w:val="000000"/>
        </w:rPr>
        <w:t xml:space="preserve">on the </w:t>
      </w:r>
      <w:r w:rsidR="00BC14BF" w:rsidRPr="0082580C">
        <w:t>Aurora MySQL database</w:t>
      </w:r>
      <w:r w:rsidR="00AB35F1" w:rsidRPr="0082580C">
        <w:t>.</w:t>
      </w:r>
      <w:r w:rsidR="00BC14BF" w:rsidRPr="0082580C">
        <w:t xml:space="preserve"> </w:t>
      </w:r>
    </w:p>
    <w:p w14:paraId="25CAD30E" w14:textId="5AFDA5A7" w:rsidR="002C2F21" w:rsidRPr="0082580C" w:rsidRDefault="00285E87" w:rsidP="00E15597">
      <w:pPr>
        <w:pStyle w:val="NLSbodytextL1"/>
        <w:ind w:left="1620" w:firstLine="180"/>
        <w:rPr>
          <w:b/>
          <w:bCs/>
        </w:rPr>
      </w:pPr>
      <w:r w:rsidRPr="0082580C">
        <w:rPr>
          <w:b/>
          <w:bCs/>
        </w:rPr>
        <w:t>2.4.1.2</w:t>
      </w:r>
      <w:r w:rsidRPr="0082580C">
        <w:rPr>
          <w:b/>
          <w:bCs/>
        </w:rPr>
        <w:tab/>
      </w:r>
      <w:r w:rsidR="002C2F21" w:rsidRPr="0082580C">
        <w:rPr>
          <w:b/>
          <w:bCs/>
        </w:rPr>
        <w:t>Subtask: Audit Application Transition</w:t>
      </w:r>
    </w:p>
    <w:p w14:paraId="710F974D" w14:textId="62F8E25D" w:rsidR="002C2F21" w:rsidRPr="0082580C" w:rsidRDefault="002C2F21" w:rsidP="00E15597">
      <w:pPr>
        <w:pStyle w:val="NLSbodytextL1"/>
        <w:ind w:left="1980"/>
        <w:rPr>
          <w:color w:val="000000"/>
        </w:rPr>
      </w:pPr>
      <w:r w:rsidRPr="0082580C">
        <w:rPr>
          <w:color w:val="000000"/>
        </w:rPr>
        <w:t xml:space="preserve">The CONTRACTOR will perform the following services </w:t>
      </w:r>
      <w:r w:rsidR="00F514C7" w:rsidRPr="0082580C">
        <w:rPr>
          <w:color w:val="000000"/>
        </w:rPr>
        <w:t>to complete the</w:t>
      </w:r>
      <w:r w:rsidR="00285E87" w:rsidRPr="0082580C">
        <w:rPr>
          <w:color w:val="000000"/>
        </w:rPr>
        <w:t xml:space="preserve"> </w:t>
      </w:r>
      <w:r w:rsidRPr="0082580C">
        <w:rPr>
          <w:color w:val="000000"/>
        </w:rPr>
        <w:t>migration of Audit to AWS:</w:t>
      </w:r>
    </w:p>
    <w:p w14:paraId="7E2C4F4B" w14:textId="22FDDDE8" w:rsidR="002C2F21" w:rsidRPr="0082580C" w:rsidRDefault="002C2F21" w:rsidP="00A714A2">
      <w:pPr>
        <w:pStyle w:val="NLSbodytextL1"/>
        <w:numPr>
          <w:ilvl w:val="1"/>
          <w:numId w:val="23"/>
        </w:numPr>
        <w:spacing w:before="0" w:after="0"/>
        <w:ind w:left="2347"/>
        <w:rPr>
          <w:color w:val="000000"/>
        </w:rPr>
      </w:pPr>
      <w:r w:rsidRPr="0082580C">
        <w:rPr>
          <w:color w:val="000000"/>
        </w:rPr>
        <w:lastRenderedPageBreak/>
        <w:t xml:space="preserve">Setup, configure and load the production Audit data in the </w:t>
      </w:r>
      <w:r w:rsidR="00BC14BF" w:rsidRPr="0082580C">
        <w:t xml:space="preserve">Aurora MySQL database </w:t>
      </w:r>
      <w:r w:rsidRPr="0082580C">
        <w:rPr>
          <w:color w:val="000000"/>
        </w:rPr>
        <w:t xml:space="preserve">for Audit application. </w:t>
      </w:r>
    </w:p>
    <w:p w14:paraId="04EAE6DD" w14:textId="0036D43E" w:rsidR="002C2F21" w:rsidRPr="0082580C" w:rsidRDefault="00F514C7" w:rsidP="00A714A2">
      <w:pPr>
        <w:pStyle w:val="NLSbodytextL1"/>
        <w:numPr>
          <w:ilvl w:val="1"/>
          <w:numId w:val="23"/>
        </w:numPr>
        <w:spacing w:before="0" w:after="0"/>
        <w:ind w:left="2347"/>
        <w:rPr>
          <w:color w:val="000000"/>
        </w:rPr>
      </w:pPr>
      <w:r w:rsidRPr="0082580C">
        <w:rPr>
          <w:color w:val="000000"/>
        </w:rPr>
        <w:t>Complete b</w:t>
      </w:r>
      <w:r w:rsidR="002C2F21" w:rsidRPr="0082580C">
        <w:rPr>
          <w:color w:val="000000"/>
        </w:rPr>
        <w:t xml:space="preserve">uild and </w:t>
      </w:r>
      <w:r w:rsidRPr="0082580C">
        <w:rPr>
          <w:color w:val="000000"/>
        </w:rPr>
        <w:t>configuration of</w:t>
      </w:r>
      <w:r w:rsidR="002C2F21" w:rsidRPr="0082580C">
        <w:rPr>
          <w:color w:val="000000"/>
        </w:rPr>
        <w:t xml:space="preserve"> the Audit application to work with </w:t>
      </w:r>
      <w:r w:rsidR="00E46106" w:rsidRPr="0082580C">
        <w:rPr>
          <w:color w:val="000000"/>
        </w:rPr>
        <w:t xml:space="preserve">a non-Oracle application server container, Kafka distributed stream-processing platform </w:t>
      </w:r>
      <w:r w:rsidR="002C2F21" w:rsidRPr="0082580C">
        <w:rPr>
          <w:color w:val="000000"/>
        </w:rPr>
        <w:t xml:space="preserve">and </w:t>
      </w:r>
      <w:r w:rsidR="00E46106" w:rsidRPr="0082580C">
        <w:rPr>
          <w:color w:val="000000"/>
        </w:rPr>
        <w:t xml:space="preserve">the </w:t>
      </w:r>
      <w:r w:rsidR="00BC14BF" w:rsidRPr="0082580C">
        <w:t>Aurora MySQL database</w:t>
      </w:r>
      <w:r w:rsidR="002C2F21" w:rsidRPr="0082580C">
        <w:rPr>
          <w:color w:val="000000"/>
        </w:rPr>
        <w:t xml:space="preserve">. </w:t>
      </w:r>
    </w:p>
    <w:p w14:paraId="42A74E14" w14:textId="2A7ADEE1" w:rsidR="002C2F21" w:rsidRPr="0082580C" w:rsidRDefault="00F514C7" w:rsidP="00A714A2">
      <w:pPr>
        <w:pStyle w:val="NLSbodytextL1"/>
        <w:numPr>
          <w:ilvl w:val="1"/>
          <w:numId w:val="23"/>
        </w:numPr>
        <w:spacing w:before="0" w:after="0"/>
        <w:ind w:left="2347"/>
        <w:rPr>
          <w:color w:val="000000"/>
        </w:rPr>
      </w:pPr>
      <w:r w:rsidRPr="0082580C">
        <w:t>Complete u</w:t>
      </w:r>
      <w:r w:rsidR="002C2F21" w:rsidRPr="0082580C">
        <w:t>pdate</w:t>
      </w:r>
      <w:r w:rsidRPr="0082580C">
        <w:t>s to</w:t>
      </w:r>
      <w:r w:rsidR="002C2F21" w:rsidRPr="0082580C">
        <w:t xml:space="preserve"> LRS application architecture and configuration to work with the updated Audit application.</w:t>
      </w:r>
    </w:p>
    <w:p w14:paraId="276B2C09" w14:textId="0762AAC6" w:rsidR="002C2F21" w:rsidRPr="0082580C" w:rsidRDefault="002C2F21" w:rsidP="00A714A2">
      <w:pPr>
        <w:pStyle w:val="NLSbodytextL1"/>
        <w:numPr>
          <w:ilvl w:val="1"/>
          <w:numId w:val="23"/>
        </w:numPr>
        <w:spacing w:before="0" w:after="0"/>
        <w:ind w:left="2347"/>
        <w:rPr>
          <w:color w:val="000000" w:themeColor="text1"/>
        </w:rPr>
      </w:pPr>
      <w:r w:rsidRPr="0082580C">
        <w:t xml:space="preserve">Deploy </w:t>
      </w:r>
      <w:r w:rsidR="00F514C7" w:rsidRPr="0082580C">
        <w:t>the p</w:t>
      </w:r>
      <w:r w:rsidR="00BA7996" w:rsidRPr="0082580C">
        <w:t>orted</w:t>
      </w:r>
      <w:r w:rsidRPr="0082580C">
        <w:t xml:space="preserve"> Audit application running on the </w:t>
      </w:r>
      <w:r w:rsidR="00BC14BF" w:rsidRPr="0082580C">
        <w:t xml:space="preserve">Aurora MySQL database </w:t>
      </w:r>
      <w:r w:rsidRPr="0082580C">
        <w:t>in AWS.</w:t>
      </w:r>
    </w:p>
    <w:p w14:paraId="558515C8" w14:textId="6F3E127E" w:rsidR="002C2F21" w:rsidRPr="0082580C" w:rsidRDefault="00F514C7" w:rsidP="00A714A2">
      <w:pPr>
        <w:pStyle w:val="NLSbodytextL1"/>
        <w:numPr>
          <w:ilvl w:val="1"/>
          <w:numId w:val="23"/>
        </w:numPr>
        <w:spacing w:before="0" w:after="0"/>
        <w:ind w:left="2347"/>
        <w:rPr>
          <w:color w:val="000000"/>
        </w:rPr>
      </w:pPr>
      <w:r w:rsidRPr="0082580C">
        <w:rPr>
          <w:color w:val="000000"/>
        </w:rPr>
        <w:t>Complete r</w:t>
      </w:r>
      <w:r w:rsidR="002C2F21" w:rsidRPr="0082580C">
        <w:rPr>
          <w:color w:val="000000"/>
        </w:rPr>
        <w:t>egression test</w:t>
      </w:r>
      <w:r w:rsidRPr="0082580C">
        <w:rPr>
          <w:color w:val="000000"/>
        </w:rPr>
        <w:t>s of</w:t>
      </w:r>
      <w:r w:rsidR="002C2F21" w:rsidRPr="0082580C">
        <w:rPr>
          <w:color w:val="000000"/>
        </w:rPr>
        <w:t xml:space="preserve"> the Audit application and LRS system using the updated Audit application running on the </w:t>
      </w:r>
      <w:r w:rsidR="00BC14BF" w:rsidRPr="0082580C">
        <w:t>Aurora MySQL database</w:t>
      </w:r>
      <w:r w:rsidR="002C2F21" w:rsidRPr="0082580C">
        <w:rPr>
          <w:color w:val="000000"/>
        </w:rPr>
        <w:t xml:space="preserve">. </w:t>
      </w:r>
    </w:p>
    <w:p w14:paraId="681A66D0" w14:textId="58E636E9" w:rsidR="002C2F21" w:rsidRPr="0082580C" w:rsidRDefault="00F514C7" w:rsidP="00A714A2">
      <w:pPr>
        <w:pStyle w:val="NLSbodytextL1"/>
        <w:numPr>
          <w:ilvl w:val="1"/>
          <w:numId w:val="23"/>
        </w:numPr>
        <w:spacing w:before="0" w:after="0"/>
        <w:ind w:left="2347"/>
        <w:rPr>
          <w:color w:val="000000"/>
        </w:rPr>
      </w:pPr>
      <w:r w:rsidRPr="0082580C">
        <w:rPr>
          <w:color w:val="000000"/>
        </w:rPr>
        <w:t>Complete p</w:t>
      </w:r>
      <w:r w:rsidR="002C2F21" w:rsidRPr="0082580C">
        <w:rPr>
          <w:color w:val="000000"/>
        </w:rPr>
        <w:t>erformance test</w:t>
      </w:r>
      <w:r w:rsidR="00285E87" w:rsidRPr="0082580C">
        <w:rPr>
          <w:color w:val="000000"/>
        </w:rPr>
        <w:t>s</w:t>
      </w:r>
      <w:r w:rsidRPr="0082580C">
        <w:rPr>
          <w:color w:val="000000"/>
        </w:rPr>
        <w:t xml:space="preserve"> of the</w:t>
      </w:r>
      <w:r w:rsidR="002C2F21" w:rsidRPr="0082580C">
        <w:rPr>
          <w:color w:val="000000"/>
        </w:rPr>
        <w:t xml:space="preserve"> LRS system using the updated Audit application on the </w:t>
      </w:r>
      <w:r w:rsidR="00BC14BF" w:rsidRPr="0082580C">
        <w:t>Aurora MySQL database</w:t>
      </w:r>
      <w:r w:rsidR="002C2F21" w:rsidRPr="0082580C">
        <w:rPr>
          <w:color w:val="000000"/>
        </w:rPr>
        <w:t>.</w:t>
      </w:r>
    </w:p>
    <w:p w14:paraId="57E722B0" w14:textId="3E8DBAB4" w:rsidR="002C2F21" w:rsidRPr="0082580C" w:rsidRDefault="00285E87" w:rsidP="00E15597">
      <w:pPr>
        <w:pStyle w:val="NLSbodytextL1"/>
        <w:ind w:left="1620" w:firstLine="180"/>
        <w:rPr>
          <w:b/>
          <w:bCs/>
        </w:rPr>
      </w:pPr>
      <w:r w:rsidRPr="0082580C">
        <w:rPr>
          <w:b/>
          <w:bCs/>
        </w:rPr>
        <w:t>2.4.1.3</w:t>
      </w:r>
      <w:r w:rsidRPr="0082580C">
        <w:rPr>
          <w:b/>
          <w:bCs/>
        </w:rPr>
        <w:tab/>
      </w:r>
      <w:r w:rsidR="002C2F21" w:rsidRPr="0082580C">
        <w:rPr>
          <w:b/>
          <w:bCs/>
        </w:rPr>
        <w:t>Subtask: LMS Lite Application Transition</w:t>
      </w:r>
    </w:p>
    <w:p w14:paraId="592A8DB5" w14:textId="1029F191" w:rsidR="002C2F21" w:rsidRPr="0082580C" w:rsidRDefault="002C2F21" w:rsidP="00E15597">
      <w:pPr>
        <w:pStyle w:val="NLSbodytextL1"/>
        <w:ind w:left="1980"/>
        <w:rPr>
          <w:color w:val="000000"/>
        </w:rPr>
      </w:pPr>
      <w:r w:rsidRPr="0082580C">
        <w:rPr>
          <w:color w:val="000000"/>
        </w:rPr>
        <w:t xml:space="preserve">The CONTRACTOR will perform the following services to </w:t>
      </w:r>
      <w:r w:rsidR="00F514C7" w:rsidRPr="0082580C">
        <w:rPr>
          <w:color w:val="000000"/>
        </w:rPr>
        <w:t xml:space="preserve">complete </w:t>
      </w:r>
      <w:r w:rsidRPr="0082580C">
        <w:rPr>
          <w:color w:val="000000"/>
        </w:rPr>
        <w:t xml:space="preserve">the transition of the </w:t>
      </w:r>
      <w:r w:rsidR="00F514C7" w:rsidRPr="0082580C">
        <w:rPr>
          <w:color w:val="000000"/>
        </w:rPr>
        <w:t>LMS Lite application</w:t>
      </w:r>
      <w:r w:rsidRPr="0082580C">
        <w:rPr>
          <w:color w:val="000000"/>
        </w:rPr>
        <w:t xml:space="preserve"> to AWS:</w:t>
      </w:r>
    </w:p>
    <w:p w14:paraId="508B3571" w14:textId="59BD6C10" w:rsidR="002C2F21" w:rsidRPr="0082580C" w:rsidRDefault="002C2F21" w:rsidP="00A472FA">
      <w:pPr>
        <w:pStyle w:val="NLSbodytextL1"/>
        <w:numPr>
          <w:ilvl w:val="1"/>
          <w:numId w:val="22"/>
        </w:numPr>
        <w:spacing w:before="0" w:after="0"/>
        <w:ind w:left="2347"/>
        <w:rPr>
          <w:color w:val="000000"/>
        </w:rPr>
      </w:pPr>
      <w:r w:rsidRPr="0082580C">
        <w:rPr>
          <w:color w:val="000000"/>
        </w:rPr>
        <w:t xml:space="preserve">Setup, configure and load the production LMS Lite data in the </w:t>
      </w:r>
      <w:r w:rsidR="00BC14BF" w:rsidRPr="0082580C">
        <w:t xml:space="preserve">Aurora MySQL database </w:t>
      </w:r>
      <w:r w:rsidRPr="0082580C">
        <w:rPr>
          <w:color w:val="000000"/>
        </w:rPr>
        <w:t>for LMS Lite application.</w:t>
      </w:r>
    </w:p>
    <w:p w14:paraId="078DFDFB" w14:textId="52E7901B" w:rsidR="002C2F21" w:rsidRPr="0082580C" w:rsidRDefault="00BA7996" w:rsidP="00A472FA">
      <w:pPr>
        <w:pStyle w:val="NLSbodytextL1"/>
        <w:numPr>
          <w:ilvl w:val="1"/>
          <w:numId w:val="22"/>
        </w:numPr>
        <w:spacing w:before="0" w:after="0"/>
        <w:ind w:left="2347"/>
        <w:rPr>
          <w:color w:val="000000"/>
        </w:rPr>
      </w:pPr>
      <w:r w:rsidRPr="0082580C">
        <w:rPr>
          <w:color w:val="000000"/>
        </w:rPr>
        <w:t>Complete b</w:t>
      </w:r>
      <w:r w:rsidR="002C2F21" w:rsidRPr="0082580C">
        <w:rPr>
          <w:color w:val="000000"/>
        </w:rPr>
        <w:t>uild and configur</w:t>
      </w:r>
      <w:r w:rsidRPr="0082580C">
        <w:rPr>
          <w:color w:val="000000"/>
        </w:rPr>
        <w:t>ation of</w:t>
      </w:r>
      <w:r w:rsidR="002C2F21" w:rsidRPr="0082580C">
        <w:rPr>
          <w:color w:val="000000"/>
        </w:rPr>
        <w:t xml:space="preserve"> the LMS Lite application to work with </w:t>
      </w:r>
      <w:r w:rsidR="00E46106" w:rsidRPr="0082580C">
        <w:rPr>
          <w:color w:val="000000"/>
        </w:rPr>
        <w:t>a non-Oracle application server container</w:t>
      </w:r>
      <w:r w:rsidR="00E46106" w:rsidRPr="0082580C" w:rsidDel="00E46106">
        <w:rPr>
          <w:color w:val="000000"/>
        </w:rPr>
        <w:t xml:space="preserve"> </w:t>
      </w:r>
      <w:r w:rsidR="002C2F21" w:rsidRPr="0082580C">
        <w:rPr>
          <w:color w:val="000000"/>
        </w:rPr>
        <w:t xml:space="preserve">and </w:t>
      </w:r>
      <w:r w:rsidR="00E46106" w:rsidRPr="0082580C">
        <w:rPr>
          <w:color w:val="000000"/>
        </w:rPr>
        <w:t xml:space="preserve">the </w:t>
      </w:r>
      <w:r w:rsidR="00BC14BF" w:rsidRPr="0082580C">
        <w:t>Aurora MySQL database</w:t>
      </w:r>
      <w:r w:rsidR="002C2F21" w:rsidRPr="0082580C">
        <w:rPr>
          <w:color w:val="000000"/>
        </w:rPr>
        <w:t>.</w:t>
      </w:r>
    </w:p>
    <w:p w14:paraId="6D55360F" w14:textId="718EDA25" w:rsidR="002C2F21" w:rsidRPr="0082580C" w:rsidRDefault="002C2F21" w:rsidP="00A472FA">
      <w:pPr>
        <w:pStyle w:val="NLSbodytextL1"/>
        <w:numPr>
          <w:ilvl w:val="1"/>
          <w:numId w:val="22"/>
        </w:numPr>
        <w:spacing w:before="0" w:after="0"/>
        <w:ind w:left="2347"/>
        <w:rPr>
          <w:color w:val="000000"/>
        </w:rPr>
      </w:pPr>
      <w:r w:rsidRPr="0082580C">
        <w:t xml:space="preserve">Deploy </w:t>
      </w:r>
      <w:r w:rsidR="00BA7996" w:rsidRPr="0082580C">
        <w:t>the ported</w:t>
      </w:r>
      <w:r w:rsidRPr="0082580C">
        <w:t xml:space="preserve"> LMS Lite application running on the </w:t>
      </w:r>
      <w:r w:rsidR="00BC14BF" w:rsidRPr="0082580C">
        <w:t>Aurora MySQL database</w:t>
      </w:r>
      <w:r w:rsidRPr="0082580C">
        <w:t>.</w:t>
      </w:r>
    </w:p>
    <w:p w14:paraId="65464A7D" w14:textId="51A6B08D" w:rsidR="00454EE1" w:rsidRPr="0082580C" w:rsidRDefault="00BA7996" w:rsidP="00A472FA">
      <w:pPr>
        <w:pStyle w:val="NLSbodytextL1"/>
        <w:numPr>
          <w:ilvl w:val="1"/>
          <w:numId w:val="22"/>
        </w:numPr>
        <w:spacing w:before="0" w:after="0"/>
        <w:ind w:left="2347"/>
        <w:rPr>
          <w:color w:val="000000"/>
        </w:rPr>
      </w:pPr>
      <w:r w:rsidRPr="0082580C">
        <w:rPr>
          <w:color w:val="000000"/>
        </w:rPr>
        <w:t>Complete r</w:t>
      </w:r>
      <w:r w:rsidR="002C2F21" w:rsidRPr="0082580C">
        <w:rPr>
          <w:color w:val="000000"/>
        </w:rPr>
        <w:t>egression test</w:t>
      </w:r>
      <w:r w:rsidRPr="0082580C">
        <w:rPr>
          <w:color w:val="000000"/>
        </w:rPr>
        <w:t>s of</w:t>
      </w:r>
      <w:r w:rsidR="002C2F21" w:rsidRPr="0082580C">
        <w:rPr>
          <w:color w:val="000000"/>
        </w:rPr>
        <w:t xml:space="preserve"> the ported LMS Lite application </w:t>
      </w:r>
      <w:r w:rsidR="005369AC" w:rsidRPr="0082580C">
        <w:rPr>
          <w:color w:val="000000"/>
        </w:rPr>
        <w:t xml:space="preserve">running </w:t>
      </w:r>
      <w:r w:rsidR="002C2F21" w:rsidRPr="0082580C">
        <w:rPr>
          <w:color w:val="000000"/>
        </w:rPr>
        <w:t xml:space="preserve">on the </w:t>
      </w:r>
      <w:r w:rsidR="00BC14BF" w:rsidRPr="0082580C">
        <w:t>Aurora MySQL database</w:t>
      </w:r>
      <w:r w:rsidR="002C2F21" w:rsidRPr="0082580C">
        <w:rPr>
          <w:color w:val="000000"/>
        </w:rPr>
        <w:t>.</w:t>
      </w:r>
    </w:p>
    <w:p w14:paraId="02CFF688" w14:textId="7F3162B2" w:rsidR="008E4477" w:rsidRPr="0082580C" w:rsidRDefault="008E4477" w:rsidP="008E4477">
      <w:pPr>
        <w:pStyle w:val="NLSbodytextL1"/>
        <w:spacing w:before="0" w:after="0"/>
        <w:rPr>
          <w:color w:val="000000"/>
        </w:rPr>
      </w:pPr>
    </w:p>
    <w:p w14:paraId="24A435B6" w14:textId="4AAD5903" w:rsidR="008E4477" w:rsidRPr="0082580C" w:rsidRDefault="008E4477" w:rsidP="008E4477">
      <w:pPr>
        <w:pStyle w:val="NLSbodytextL1"/>
        <w:spacing w:before="0" w:after="0"/>
        <w:rPr>
          <w:color w:val="000000"/>
        </w:rPr>
      </w:pPr>
    </w:p>
    <w:p w14:paraId="773CB662" w14:textId="77777777" w:rsidR="008E4477" w:rsidRPr="0082580C" w:rsidRDefault="008E4477" w:rsidP="008E4477">
      <w:pPr>
        <w:pStyle w:val="NLSbodytextL1"/>
        <w:spacing w:before="0" w:after="0"/>
        <w:rPr>
          <w:color w:val="000000"/>
        </w:rPr>
      </w:pPr>
    </w:p>
    <w:p w14:paraId="61E519FC" w14:textId="14468EBE" w:rsidR="002C2F21" w:rsidRPr="0082580C" w:rsidRDefault="00285E87" w:rsidP="00A472FA">
      <w:pPr>
        <w:pStyle w:val="NLSbodytextL1"/>
        <w:spacing w:before="240"/>
        <w:ind w:left="1627" w:firstLine="187"/>
        <w:rPr>
          <w:b/>
          <w:bCs/>
        </w:rPr>
      </w:pPr>
      <w:r w:rsidRPr="0082580C">
        <w:rPr>
          <w:b/>
          <w:bCs/>
        </w:rPr>
        <w:lastRenderedPageBreak/>
        <w:t>2.4.1.4</w:t>
      </w:r>
      <w:r w:rsidRPr="0082580C">
        <w:rPr>
          <w:b/>
          <w:bCs/>
        </w:rPr>
        <w:tab/>
      </w:r>
      <w:r w:rsidR="002C2F21" w:rsidRPr="0082580C">
        <w:rPr>
          <w:b/>
          <w:bCs/>
        </w:rPr>
        <w:t>Subtask: LRS Dashboard Application Transition</w:t>
      </w:r>
    </w:p>
    <w:p w14:paraId="2D22B29D" w14:textId="5EBD21A5" w:rsidR="002C2F21" w:rsidRPr="0082580C" w:rsidRDefault="002C2F21" w:rsidP="00E15597">
      <w:pPr>
        <w:pStyle w:val="NLSbodytextL1"/>
        <w:ind w:left="1980"/>
        <w:rPr>
          <w:color w:val="000000"/>
        </w:rPr>
      </w:pPr>
      <w:r w:rsidRPr="0082580C">
        <w:rPr>
          <w:color w:val="000000"/>
        </w:rPr>
        <w:t xml:space="preserve">Migrate the LRS Dashboard application to AWS to support the transition of </w:t>
      </w:r>
      <w:r w:rsidR="005369AC" w:rsidRPr="0082580C">
        <w:rPr>
          <w:color w:val="000000"/>
        </w:rPr>
        <w:t xml:space="preserve">the </w:t>
      </w:r>
      <w:r w:rsidRPr="0082580C">
        <w:rPr>
          <w:color w:val="000000"/>
        </w:rPr>
        <w:t xml:space="preserve">LRS system to AWS. The CONTRACTOR will perform the following services to </w:t>
      </w:r>
      <w:r w:rsidR="00BA7996" w:rsidRPr="0082580C">
        <w:rPr>
          <w:color w:val="000000"/>
        </w:rPr>
        <w:t xml:space="preserve">complete </w:t>
      </w:r>
      <w:r w:rsidRPr="0082580C">
        <w:rPr>
          <w:color w:val="000000"/>
        </w:rPr>
        <w:t xml:space="preserve">this migration: </w:t>
      </w:r>
    </w:p>
    <w:p w14:paraId="272AF140" w14:textId="5CC92DE9" w:rsidR="002C2F21" w:rsidRPr="0082580C" w:rsidRDefault="002C2F21" w:rsidP="006C6289">
      <w:pPr>
        <w:pStyle w:val="NLSbodytextL1"/>
        <w:numPr>
          <w:ilvl w:val="1"/>
          <w:numId w:val="24"/>
        </w:numPr>
        <w:spacing w:before="0" w:after="0"/>
        <w:ind w:left="2347"/>
        <w:rPr>
          <w:color w:val="000000"/>
        </w:rPr>
      </w:pPr>
      <w:r w:rsidRPr="0082580C">
        <w:rPr>
          <w:color w:val="000000"/>
        </w:rPr>
        <w:t xml:space="preserve">Setup and configure </w:t>
      </w:r>
      <w:r w:rsidR="005369AC" w:rsidRPr="0082580C">
        <w:rPr>
          <w:color w:val="000000"/>
        </w:rPr>
        <w:t xml:space="preserve">the </w:t>
      </w:r>
      <w:r w:rsidR="00BC14BF" w:rsidRPr="0082580C">
        <w:t xml:space="preserve">Aurora MySQL database </w:t>
      </w:r>
      <w:r w:rsidRPr="0082580C">
        <w:rPr>
          <w:color w:val="000000"/>
        </w:rPr>
        <w:t>for the LRS Dashboard application.</w:t>
      </w:r>
    </w:p>
    <w:p w14:paraId="3575F147" w14:textId="569476C6" w:rsidR="002C2F21" w:rsidRPr="0082580C" w:rsidRDefault="00BA7996" w:rsidP="006C6289">
      <w:pPr>
        <w:pStyle w:val="NLSbodytextL1"/>
        <w:numPr>
          <w:ilvl w:val="1"/>
          <w:numId w:val="24"/>
        </w:numPr>
        <w:spacing w:before="0" w:after="0"/>
        <w:ind w:left="2347"/>
        <w:rPr>
          <w:color w:val="000000"/>
        </w:rPr>
      </w:pPr>
      <w:r w:rsidRPr="0082580C">
        <w:rPr>
          <w:color w:val="000000"/>
        </w:rPr>
        <w:t>Complete b</w:t>
      </w:r>
      <w:r w:rsidR="002C2F21" w:rsidRPr="0082580C">
        <w:rPr>
          <w:color w:val="000000"/>
        </w:rPr>
        <w:t>uild and configur</w:t>
      </w:r>
      <w:r w:rsidRPr="0082580C">
        <w:rPr>
          <w:color w:val="000000"/>
        </w:rPr>
        <w:t>ation</w:t>
      </w:r>
      <w:r w:rsidR="002C2F21" w:rsidRPr="0082580C">
        <w:rPr>
          <w:color w:val="000000"/>
        </w:rPr>
        <w:t xml:space="preserve"> </w:t>
      </w:r>
      <w:r w:rsidRPr="0082580C">
        <w:rPr>
          <w:color w:val="000000"/>
        </w:rPr>
        <w:t xml:space="preserve">of </w:t>
      </w:r>
      <w:r w:rsidR="002C2F21" w:rsidRPr="0082580C">
        <w:rPr>
          <w:color w:val="000000"/>
        </w:rPr>
        <w:t xml:space="preserve">the LRS Dashboard application to work with </w:t>
      </w:r>
      <w:r w:rsidR="00090135" w:rsidRPr="0082580C">
        <w:rPr>
          <w:color w:val="000000"/>
        </w:rPr>
        <w:t xml:space="preserve">Spring Boot embedded Tomcat </w:t>
      </w:r>
      <w:r w:rsidR="00E46106" w:rsidRPr="0082580C">
        <w:rPr>
          <w:color w:val="000000"/>
        </w:rPr>
        <w:t>application server container</w:t>
      </w:r>
      <w:r w:rsidR="00E46106" w:rsidRPr="0082580C" w:rsidDel="00E46106">
        <w:rPr>
          <w:color w:val="000000"/>
        </w:rPr>
        <w:t xml:space="preserve"> </w:t>
      </w:r>
      <w:r w:rsidR="002C2F21" w:rsidRPr="0082580C">
        <w:rPr>
          <w:color w:val="000000"/>
        </w:rPr>
        <w:t xml:space="preserve">and </w:t>
      </w:r>
      <w:r w:rsidR="00E46106" w:rsidRPr="0082580C">
        <w:rPr>
          <w:color w:val="000000"/>
        </w:rPr>
        <w:t xml:space="preserve">the </w:t>
      </w:r>
      <w:r w:rsidR="00090135" w:rsidRPr="0082580C">
        <w:t>Aurora MySQL database.</w:t>
      </w:r>
    </w:p>
    <w:p w14:paraId="08B60025" w14:textId="189D72FB" w:rsidR="002C2F21" w:rsidRPr="0082580C" w:rsidRDefault="002C2F21" w:rsidP="006C6289">
      <w:pPr>
        <w:pStyle w:val="NLSbodytextL1"/>
        <w:numPr>
          <w:ilvl w:val="1"/>
          <w:numId w:val="24"/>
        </w:numPr>
        <w:spacing w:before="0" w:after="0"/>
        <w:ind w:left="2347"/>
        <w:rPr>
          <w:color w:val="000000"/>
        </w:rPr>
      </w:pPr>
      <w:r w:rsidRPr="0082580C">
        <w:t xml:space="preserve">Deploy </w:t>
      </w:r>
      <w:r w:rsidR="00BA7996" w:rsidRPr="0082580C">
        <w:t>the ported</w:t>
      </w:r>
      <w:r w:rsidRPr="0082580C">
        <w:t xml:space="preserve"> LRS Dashboard application running on the </w:t>
      </w:r>
      <w:r w:rsidR="00090135" w:rsidRPr="0082580C">
        <w:t>Aurora MySQL database</w:t>
      </w:r>
      <w:r w:rsidRPr="0082580C">
        <w:t>.</w:t>
      </w:r>
    </w:p>
    <w:p w14:paraId="5CF89760" w14:textId="3D7CA9F2" w:rsidR="002C2F21" w:rsidRPr="0082580C" w:rsidRDefault="00BA7996" w:rsidP="006C6289">
      <w:pPr>
        <w:pStyle w:val="NLSbodytextL1"/>
        <w:numPr>
          <w:ilvl w:val="1"/>
          <w:numId w:val="24"/>
        </w:numPr>
        <w:spacing w:before="0" w:after="0"/>
        <w:ind w:left="2347"/>
        <w:rPr>
          <w:color w:val="000000"/>
        </w:rPr>
      </w:pPr>
      <w:r w:rsidRPr="0082580C">
        <w:rPr>
          <w:color w:val="000000"/>
        </w:rPr>
        <w:t>Complete r</w:t>
      </w:r>
      <w:r w:rsidR="002C2F21" w:rsidRPr="0082580C">
        <w:rPr>
          <w:color w:val="000000"/>
        </w:rPr>
        <w:t>egression test</w:t>
      </w:r>
      <w:r w:rsidR="005369AC" w:rsidRPr="0082580C">
        <w:rPr>
          <w:color w:val="000000"/>
        </w:rPr>
        <w:t>s</w:t>
      </w:r>
      <w:r w:rsidR="002C2F21" w:rsidRPr="0082580C">
        <w:rPr>
          <w:color w:val="000000"/>
        </w:rPr>
        <w:t xml:space="preserve"> </w:t>
      </w:r>
      <w:r w:rsidRPr="0082580C">
        <w:rPr>
          <w:color w:val="000000"/>
        </w:rPr>
        <w:t xml:space="preserve">of </w:t>
      </w:r>
      <w:r w:rsidR="002C2F21" w:rsidRPr="0082580C">
        <w:rPr>
          <w:color w:val="000000"/>
        </w:rPr>
        <w:t xml:space="preserve">the ported LRS Dashboard application </w:t>
      </w:r>
      <w:r w:rsidR="005369AC" w:rsidRPr="0082580C">
        <w:rPr>
          <w:color w:val="000000"/>
        </w:rPr>
        <w:t xml:space="preserve">running on </w:t>
      </w:r>
      <w:r w:rsidR="002C2F21" w:rsidRPr="0082580C">
        <w:rPr>
          <w:color w:val="000000"/>
        </w:rPr>
        <w:t xml:space="preserve">the </w:t>
      </w:r>
      <w:r w:rsidR="00090135" w:rsidRPr="0082580C">
        <w:t>Aurora MySQL database</w:t>
      </w:r>
      <w:r w:rsidR="002C2F21" w:rsidRPr="0082580C">
        <w:rPr>
          <w:color w:val="000000"/>
        </w:rPr>
        <w:t>.</w:t>
      </w:r>
    </w:p>
    <w:p w14:paraId="47D42460" w14:textId="7C7E4D79" w:rsidR="002C2F21" w:rsidRPr="0082580C" w:rsidRDefault="005369AC" w:rsidP="00E15597">
      <w:pPr>
        <w:pStyle w:val="NLSbodytextL1"/>
        <w:ind w:left="1620" w:firstLine="180"/>
        <w:rPr>
          <w:b/>
          <w:bCs/>
        </w:rPr>
      </w:pPr>
      <w:r w:rsidRPr="0082580C">
        <w:rPr>
          <w:b/>
          <w:bCs/>
        </w:rPr>
        <w:t>2.4.1.5</w:t>
      </w:r>
      <w:r w:rsidRPr="0082580C">
        <w:rPr>
          <w:b/>
          <w:bCs/>
        </w:rPr>
        <w:tab/>
      </w:r>
      <w:r w:rsidR="002C2F21" w:rsidRPr="0082580C">
        <w:rPr>
          <w:b/>
          <w:bCs/>
        </w:rPr>
        <w:t>Subtask: Webservices Transaction Schema Transition</w:t>
      </w:r>
    </w:p>
    <w:p w14:paraId="3084634C" w14:textId="2465ECF1" w:rsidR="002C2F21" w:rsidRPr="0082580C" w:rsidRDefault="002C2F21" w:rsidP="00E15597">
      <w:pPr>
        <w:pStyle w:val="NLSbodytextL1"/>
        <w:ind w:left="1980"/>
        <w:rPr>
          <w:color w:val="000000"/>
        </w:rPr>
      </w:pPr>
      <w:r w:rsidRPr="0082580C">
        <w:rPr>
          <w:color w:val="000000"/>
        </w:rPr>
        <w:t xml:space="preserve">The CONTRACTOR will perform the following services to </w:t>
      </w:r>
      <w:r w:rsidR="00BA7996" w:rsidRPr="0082580C">
        <w:rPr>
          <w:color w:val="000000"/>
        </w:rPr>
        <w:t xml:space="preserve">complete </w:t>
      </w:r>
      <w:r w:rsidRPr="0082580C">
        <w:rPr>
          <w:color w:val="000000"/>
        </w:rPr>
        <w:t>the webservices transaction schema migration to AWS:</w:t>
      </w:r>
    </w:p>
    <w:p w14:paraId="61E22E14" w14:textId="7A530C63" w:rsidR="002C2F21" w:rsidRPr="0082580C" w:rsidRDefault="002C2F21" w:rsidP="000D7AA6">
      <w:pPr>
        <w:pStyle w:val="NLSbodytextL1"/>
        <w:numPr>
          <w:ilvl w:val="1"/>
          <w:numId w:val="25"/>
        </w:numPr>
        <w:spacing w:before="0" w:after="0"/>
        <w:ind w:left="2347"/>
        <w:rPr>
          <w:color w:val="000000"/>
        </w:rPr>
      </w:pPr>
      <w:r w:rsidRPr="0082580C">
        <w:rPr>
          <w:color w:val="000000"/>
        </w:rPr>
        <w:t xml:space="preserve">Setup, configure and load the production </w:t>
      </w:r>
      <w:r w:rsidR="717E0DE3" w:rsidRPr="0082580C">
        <w:rPr>
          <w:color w:val="000000"/>
        </w:rPr>
        <w:t>We</w:t>
      </w:r>
      <w:r w:rsidR="3DB13950" w:rsidRPr="0082580C">
        <w:rPr>
          <w:color w:val="000000" w:themeColor="text1"/>
        </w:rPr>
        <w:t xml:space="preserve">bservices Transaction </w:t>
      </w:r>
      <w:r w:rsidRPr="0082580C">
        <w:rPr>
          <w:color w:val="000000"/>
        </w:rPr>
        <w:t xml:space="preserve">data in the </w:t>
      </w:r>
      <w:r w:rsidR="00090135" w:rsidRPr="0082580C">
        <w:t xml:space="preserve">Aurora MySQL database </w:t>
      </w:r>
      <w:r w:rsidRPr="0082580C">
        <w:rPr>
          <w:color w:val="000000"/>
        </w:rPr>
        <w:t>for Webservices Transaction schema.</w:t>
      </w:r>
    </w:p>
    <w:p w14:paraId="3D0E9C71" w14:textId="5B96A34C" w:rsidR="002C2F21" w:rsidRPr="0082580C" w:rsidRDefault="00BA7996" w:rsidP="000D7AA6">
      <w:pPr>
        <w:pStyle w:val="NLSbodytextL1"/>
        <w:numPr>
          <w:ilvl w:val="1"/>
          <w:numId w:val="25"/>
        </w:numPr>
        <w:spacing w:before="0" w:after="0"/>
        <w:ind w:left="2347"/>
        <w:rPr>
          <w:color w:val="000000" w:themeColor="text1"/>
        </w:rPr>
      </w:pPr>
      <w:r w:rsidRPr="0082580C">
        <w:t>Complete b</w:t>
      </w:r>
      <w:r w:rsidR="002C2F21" w:rsidRPr="0082580C">
        <w:t>uild and configur</w:t>
      </w:r>
      <w:r w:rsidRPr="0082580C">
        <w:t>ation of</w:t>
      </w:r>
      <w:r w:rsidR="002C2F21" w:rsidRPr="0082580C">
        <w:t xml:space="preserve"> the LRS application architecture to work with the updated webservices transaction schema in AWS. </w:t>
      </w:r>
    </w:p>
    <w:p w14:paraId="6993E34B" w14:textId="36045E8B" w:rsidR="002C2F21" w:rsidRPr="0082580C" w:rsidRDefault="00BA7996" w:rsidP="000D7AA6">
      <w:pPr>
        <w:pStyle w:val="NLSbodytextL1"/>
        <w:numPr>
          <w:ilvl w:val="1"/>
          <w:numId w:val="25"/>
        </w:numPr>
        <w:spacing w:before="0" w:after="0"/>
        <w:ind w:left="2347"/>
        <w:rPr>
          <w:color w:val="000000"/>
        </w:rPr>
      </w:pPr>
      <w:r w:rsidRPr="0082580C">
        <w:rPr>
          <w:color w:val="000000"/>
        </w:rPr>
        <w:t>Complete r</w:t>
      </w:r>
      <w:r w:rsidR="002C2F21" w:rsidRPr="0082580C">
        <w:rPr>
          <w:color w:val="000000"/>
        </w:rPr>
        <w:t>egression test</w:t>
      </w:r>
      <w:r w:rsidR="005369AC" w:rsidRPr="0082580C">
        <w:rPr>
          <w:color w:val="000000"/>
        </w:rPr>
        <w:t>s</w:t>
      </w:r>
      <w:r w:rsidRPr="0082580C">
        <w:rPr>
          <w:color w:val="000000"/>
        </w:rPr>
        <w:t xml:space="preserve"> of</w:t>
      </w:r>
      <w:r w:rsidR="002C2F21" w:rsidRPr="0082580C">
        <w:rPr>
          <w:color w:val="000000"/>
        </w:rPr>
        <w:t xml:space="preserve"> the LRS system using the updated webservices transaction schema to functionally validate </w:t>
      </w:r>
      <w:r w:rsidR="00946E65" w:rsidRPr="0082580C">
        <w:rPr>
          <w:color w:val="000000"/>
        </w:rPr>
        <w:t xml:space="preserve">the </w:t>
      </w:r>
      <w:r w:rsidR="002C2F21" w:rsidRPr="0082580C">
        <w:rPr>
          <w:color w:val="000000"/>
        </w:rPr>
        <w:t>webservice endpoint</w:t>
      </w:r>
      <w:r w:rsidR="00946E65" w:rsidRPr="0082580C">
        <w:rPr>
          <w:color w:val="000000"/>
        </w:rPr>
        <w:t xml:space="preserve">s </w:t>
      </w:r>
      <w:r w:rsidR="00E36ACF" w:rsidRPr="0082580C">
        <w:rPr>
          <w:color w:val="000000"/>
        </w:rPr>
        <w:t xml:space="preserve">listed </w:t>
      </w:r>
      <w:r w:rsidR="00946E65" w:rsidRPr="0082580C">
        <w:rPr>
          <w:color w:val="000000"/>
        </w:rPr>
        <w:t xml:space="preserve">in section 2.2.2 Subtask Partner Connectivity </w:t>
      </w:r>
      <w:r w:rsidR="002C2F21" w:rsidRPr="0082580C">
        <w:rPr>
          <w:color w:val="000000"/>
        </w:rPr>
        <w:t xml:space="preserve">, </w:t>
      </w:r>
      <w:r w:rsidR="00946E65" w:rsidRPr="0082580C">
        <w:rPr>
          <w:color w:val="000000"/>
        </w:rPr>
        <w:t xml:space="preserve">which includes </w:t>
      </w:r>
      <w:r w:rsidR="002C2F21" w:rsidRPr="0082580C">
        <w:rPr>
          <w:color w:val="000000"/>
        </w:rPr>
        <w:t>CalHEERS.</w:t>
      </w:r>
    </w:p>
    <w:p w14:paraId="79AC141B" w14:textId="19968B31" w:rsidR="002C2F21" w:rsidRPr="0082580C" w:rsidRDefault="002C2F21" w:rsidP="002F088B">
      <w:pPr>
        <w:pStyle w:val="Heading3"/>
        <w:rPr>
          <w:rFonts w:ascii="Times New Roman" w:hAnsi="Times New Roman"/>
        </w:rPr>
      </w:pPr>
      <w:bookmarkStart w:id="151" w:name="_Toc35546403"/>
      <w:r w:rsidRPr="0082580C">
        <w:rPr>
          <w:rFonts w:ascii="Times New Roman" w:hAnsi="Times New Roman"/>
        </w:rPr>
        <w:t>Subtask: Technical Services Transition</w:t>
      </w:r>
      <w:bookmarkEnd w:id="151"/>
    </w:p>
    <w:p w14:paraId="598C4778" w14:textId="6C10D32E" w:rsidR="002C2F21" w:rsidRPr="0082580C" w:rsidRDefault="005369AC" w:rsidP="00FB24A5">
      <w:pPr>
        <w:pStyle w:val="Heading4"/>
      </w:pPr>
      <w:r w:rsidRPr="0082580C">
        <w:t>2.4.2.1</w:t>
      </w:r>
      <w:r w:rsidRPr="0082580C">
        <w:tab/>
      </w:r>
      <w:r w:rsidR="002C2F21" w:rsidRPr="0082580C">
        <w:t>Subt</w:t>
      </w:r>
      <w:r w:rsidR="006E591A" w:rsidRPr="0082580C">
        <w:t>ask: Oracle WebCenter Content (</w:t>
      </w:r>
      <w:r w:rsidR="002C2F21" w:rsidRPr="0082580C">
        <w:t xml:space="preserve">WCC) Transition </w:t>
      </w:r>
    </w:p>
    <w:p w14:paraId="759EA394" w14:textId="27BBDD6E" w:rsidR="002C2F21" w:rsidRPr="0082580C" w:rsidRDefault="002C2F21" w:rsidP="00E15597">
      <w:pPr>
        <w:pStyle w:val="NLSbodytextL1"/>
        <w:ind w:left="1800"/>
        <w:rPr>
          <w:color w:val="000000"/>
        </w:rPr>
      </w:pPr>
      <w:r w:rsidRPr="0082580C">
        <w:rPr>
          <w:color w:val="000000"/>
        </w:rPr>
        <w:lastRenderedPageBreak/>
        <w:t xml:space="preserve">The CONTRACTOR will perform the following services </w:t>
      </w:r>
      <w:r w:rsidR="00BA7996" w:rsidRPr="0082580C">
        <w:rPr>
          <w:color w:val="000000"/>
        </w:rPr>
        <w:t>to complete the</w:t>
      </w:r>
      <w:r w:rsidRPr="0082580C">
        <w:rPr>
          <w:color w:val="000000"/>
        </w:rPr>
        <w:t xml:space="preserve"> migration of document storage functionality of the LRS application to AWS:</w:t>
      </w:r>
    </w:p>
    <w:p w14:paraId="61F64E90" w14:textId="038197E6" w:rsidR="002C2F21" w:rsidRPr="0082580C" w:rsidRDefault="00BA7996" w:rsidP="0082300E">
      <w:pPr>
        <w:pStyle w:val="NLSbodytextL1"/>
        <w:numPr>
          <w:ilvl w:val="2"/>
          <w:numId w:val="27"/>
        </w:numPr>
        <w:spacing w:before="0" w:after="0"/>
        <w:ind w:left="2347"/>
        <w:rPr>
          <w:color w:val="000000"/>
        </w:rPr>
      </w:pPr>
      <w:r w:rsidRPr="0082580C">
        <w:rPr>
          <w:color w:val="000000"/>
        </w:rPr>
        <w:t>Complete s</w:t>
      </w:r>
      <w:r w:rsidR="002C2F21" w:rsidRPr="0082580C">
        <w:rPr>
          <w:color w:val="000000"/>
        </w:rPr>
        <w:t>etup and configur</w:t>
      </w:r>
      <w:r w:rsidRPr="0082580C">
        <w:rPr>
          <w:color w:val="000000"/>
        </w:rPr>
        <w:t>ation of</w:t>
      </w:r>
      <w:r w:rsidR="002C2F21" w:rsidRPr="0082580C">
        <w:rPr>
          <w:color w:val="000000"/>
        </w:rPr>
        <w:t xml:space="preserve"> the new architecture for </w:t>
      </w:r>
      <w:r w:rsidR="00E46106" w:rsidRPr="0082580C">
        <w:rPr>
          <w:color w:val="000000"/>
        </w:rPr>
        <w:t xml:space="preserve">storage and retrieval of all </w:t>
      </w:r>
      <w:r w:rsidR="002C2F21" w:rsidRPr="0082580C">
        <w:rPr>
          <w:color w:val="000000"/>
        </w:rPr>
        <w:t xml:space="preserve">functional documents </w:t>
      </w:r>
      <w:r w:rsidR="00E46106" w:rsidRPr="0082580C">
        <w:rPr>
          <w:color w:val="000000"/>
        </w:rPr>
        <w:t xml:space="preserve">used by the LRS application </w:t>
      </w:r>
      <w:r w:rsidR="002C2F21" w:rsidRPr="0082580C">
        <w:rPr>
          <w:color w:val="000000"/>
        </w:rPr>
        <w:t xml:space="preserve">in </w:t>
      </w:r>
      <w:r w:rsidR="00E46106" w:rsidRPr="0082580C">
        <w:rPr>
          <w:color w:val="000000"/>
        </w:rPr>
        <w:t xml:space="preserve">a </w:t>
      </w:r>
      <w:r w:rsidR="002C2F21" w:rsidRPr="0082580C">
        <w:rPr>
          <w:color w:val="000000"/>
        </w:rPr>
        <w:t>suitable file structure on AWS S3 storage</w:t>
      </w:r>
      <w:r w:rsidR="00E46106" w:rsidRPr="0082580C">
        <w:rPr>
          <w:color w:val="000000"/>
        </w:rPr>
        <w:t xml:space="preserve"> to replace the current Oracle WCC content management system</w:t>
      </w:r>
      <w:r w:rsidR="002C2F21" w:rsidRPr="0082580C">
        <w:rPr>
          <w:color w:val="000000"/>
        </w:rPr>
        <w:t xml:space="preserve">. </w:t>
      </w:r>
    </w:p>
    <w:p w14:paraId="4130D66F" w14:textId="0560D2F9" w:rsidR="002C2F21" w:rsidRPr="0082580C" w:rsidRDefault="00BA7996" w:rsidP="0082300E">
      <w:pPr>
        <w:pStyle w:val="NLSbodytextL1"/>
        <w:numPr>
          <w:ilvl w:val="2"/>
          <w:numId w:val="27"/>
        </w:numPr>
        <w:spacing w:before="0" w:after="0"/>
        <w:ind w:left="2347"/>
        <w:rPr>
          <w:color w:val="000000"/>
        </w:rPr>
      </w:pPr>
      <w:r w:rsidRPr="0082580C">
        <w:rPr>
          <w:color w:val="000000"/>
        </w:rPr>
        <w:t>Complete b</w:t>
      </w:r>
      <w:r w:rsidR="002C2F21" w:rsidRPr="0082580C">
        <w:rPr>
          <w:color w:val="000000"/>
        </w:rPr>
        <w:t>uild and deploy</w:t>
      </w:r>
      <w:r w:rsidRPr="0082580C">
        <w:rPr>
          <w:color w:val="000000"/>
        </w:rPr>
        <w:t xml:space="preserve">ment of the a </w:t>
      </w:r>
      <w:r w:rsidR="002C2F21" w:rsidRPr="0082580C">
        <w:rPr>
          <w:color w:val="000000"/>
        </w:rPr>
        <w:t xml:space="preserve">REST </w:t>
      </w:r>
      <w:r w:rsidR="00E46106" w:rsidRPr="0082580C">
        <w:rPr>
          <w:color w:val="000000"/>
        </w:rPr>
        <w:t xml:space="preserve">based </w:t>
      </w:r>
      <w:r w:rsidR="002C2F21" w:rsidRPr="0082580C">
        <w:rPr>
          <w:color w:val="000000"/>
        </w:rPr>
        <w:t xml:space="preserve">application </w:t>
      </w:r>
      <w:r w:rsidR="00E46106" w:rsidRPr="0082580C">
        <w:rPr>
          <w:color w:val="000000"/>
        </w:rPr>
        <w:t xml:space="preserve">to provide a document service interface for the </w:t>
      </w:r>
      <w:r w:rsidR="002C2F21" w:rsidRPr="0082580C">
        <w:rPr>
          <w:color w:val="000000"/>
        </w:rPr>
        <w:t>AWS S3</w:t>
      </w:r>
      <w:r w:rsidR="00E46106" w:rsidRPr="0082580C">
        <w:rPr>
          <w:color w:val="000000"/>
        </w:rPr>
        <w:t xml:space="preserve"> backend storage</w:t>
      </w:r>
      <w:r w:rsidR="002C2F21" w:rsidRPr="0082580C">
        <w:rPr>
          <w:color w:val="000000"/>
        </w:rPr>
        <w:t>.</w:t>
      </w:r>
    </w:p>
    <w:p w14:paraId="692CD299" w14:textId="2024E4FE" w:rsidR="002C2F21" w:rsidRPr="0082580C" w:rsidRDefault="00BA7996" w:rsidP="0082300E">
      <w:pPr>
        <w:pStyle w:val="NLSbodytextL1"/>
        <w:numPr>
          <w:ilvl w:val="2"/>
          <w:numId w:val="27"/>
        </w:numPr>
        <w:spacing w:before="0" w:after="0"/>
        <w:ind w:left="2347"/>
      </w:pPr>
      <w:r w:rsidRPr="0082580C">
        <w:t>Complete u</w:t>
      </w:r>
      <w:r w:rsidR="7978001E" w:rsidRPr="0082580C">
        <w:t>pdate</w:t>
      </w:r>
      <w:r w:rsidRPr="0082580C">
        <w:t>s to</w:t>
      </w:r>
      <w:r w:rsidR="7978001E" w:rsidRPr="0082580C">
        <w:t xml:space="preserve"> the LRS application configuration and architecture to work with the </w:t>
      </w:r>
      <w:r w:rsidR="00E46106" w:rsidRPr="0082580C">
        <w:t xml:space="preserve">new REST based </w:t>
      </w:r>
      <w:r w:rsidR="7978001E" w:rsidRPr="0082580C">
        <w:t xml:space="preserve">document service. </w:t>
      </w:r>
    </w:p>
    <w:p w14:paraId="099F3E4A" w14:textId="0094C9E3" w:rsidR="002C2F21" w:rsidRPr="0082580C" w:rsidRDefault="00BA7996" w:rsidP="0082300E">
      <w:pPr>
        <w:pStyle w:val="NLSbodytextL1"/>
        <w:numPr>
          <w:ilvl w:val="2"/>
          <w:numId w:val="27"/>
        </w:numPr>
        <w:spacing w:before="0" w:after="0"/>
        <w:ind w:left="2347"/>
        <w:rPr>
          <w:color w:val="000000"/>
        </w:rPr>
      </w:pPr>
      <w:r w:rsidRPr="0082580C">
        <w:rPr>
          <w:color w:val="000000"/>
        </w:rPr>
        <w:t xml:space="preserve">Complete implementation </w:t>
      </w:r>
      <w:r w:rsidR="00060DEC" w:rsidRPr="0082580C">
        <w:rPr>
          <w:color w:val="000000"/>
        </w:rPr>
        <w:t xml:space="preserve">and execution </w:t>
      </w:r>
      <w:r w:rsidRPr="0082580C">
        <w:rPr>
          <w:color w:val="000000"/>
        </w:rPr>
        <w:t>of</w:t>
      </w:r>
      <w:r w:rsidR="002C2F21" w:rsidRPr="0082580C">
        <w:rPr>
          <w:color w:val="000000"/>
        </w:rPr>
        <w:t xml:space="preserve"> batch jobs to import the LRS system documents from the </w:t>
      </w:r>
      <w:r w:rsidR="00247794" w:rsidRPr="0082580C">
        <w:rPr>
          <w:color w:val="000000"/>
        </w:rPr>
        <w:t xml:space="preserve">Oracle </w:t>
      </w:r>
      <w:r w:rsidR="002C2F21" w:rsidRPr="0082580C">
        <w:rPr>
          <w:color w:val="000000"/>
        </w:rPr>
        <w:t xml:space="preserve">WCC database </w:t>
      </w:r>
      <w:r w:rsidR="00247794" w:rsidRPr="0082580C">
        <w:rPr>
          <w:color w:val="000000"/>
        </w:rPr>
        <w:t>int</w:t>
      </w:r>
      <w:r w:rsidR="002C2F21" w:rsidRPr="0082580C">
        <w:rPr>
          <w:color w:val="000000"/>
        </w:rPr>
        <w:t>o the AWS S3 storage.</w:t>
      </w:r>
    </w:p>
    <w:p w14:paraId="5A40F9D6" w14:textId="5EC6B8DD" w:rsidR="002C2F21" w:rsidRPr="0082580C" w:rsidRDefault="00BA7996" w:rsidP="0082300E">
      <w:pPr>
        <w:pStyle w:val="NLSbodytextL1"/>
        <w:numPr>
          <w:ilvl w:val="2"/>
          <w:numId w:val="27"/>
        </w:numPr>
        <w:spacing w:before="0" w:after="0"/>
        <w:ind w:left="2347"/>
        <w:rPr>
          <w:color w:val="000000" w:themeColor="text1"/>
        </w:rPr>
      </w:pPr>
      <w:r w:rsidRPr="0082580C">
        <w:t xml:space="preserve">Complete </w:t>
      </w:r>
      <w:r w:rsidRPr="0082580C">
        <w:rPr>
          <w:color w:val="000000"/>
        </w:rPr>
        <w:t>r</w:t>
      </w:r>
      <w:r w:rsidR="002C2F21" w:rsidRPr="0082580C">
        <w:rPr>
          <w:color w:val="000000"/>
        </w:rPr>
        <w:t>egression test</w:t>
      </w:r>
      <w:r w:rsidR="00551816" w:rsidRPr="0082580C">
        <w:rPr>
          <w:color w:val="000000"/>
        </w:rPr>
        <w:t>s</w:t>
      </w:r>
      <w:r w:rsidRPr="0082580C">
        <w:rPr>
          <w:color w:val="000000"/>
        </w:rPr>
        <w:t xml:space="preserve"> of</w:t>
      </w:r>
      <w:r w:rsidR="002C2F21" w:rsidRPr="0082580C">
        <w:rPr>
          <w:color w:val="000000"/>
        </w:rPr>
        <w:t xml:space="preserve"> the LRS system using the </w:t>
      </w:r>
      <w:r w:rsidR="2C4ECA63" w:rsidRPr="0082580C">
        <w:rPr>
          <w:color w:val="000000"/>
        </w:rPr>
        <w:t xml:space="preserve">AWS </w:t>
      </w:r>
      <w:r w:rsidR="00EC766B" w:rsidRPr="0082580C">
        <w:rPr>
          <w:color w:val="000000"/>
        </w:rPr>
        <w:t>S3 storage</w:t>
      </w:r>
      <w:r w:rsidR="002C2F21" w:rsidRPr="0082580C">
        <w:rPr>
          <w:color w:val="000000"/>
        </w:rPr>
        <w:t xml:space="preserve">. </w:t>
      </w:r>
    </w:p>
    <w:p w14:paraId="09BD6994" w14:textId="3007EF73" w:rsidR="002C2F21" w:rsidRPr="0082580C" w:rsidRDefault="00BA7996" w:rsidP="0082300E">
      <w:pPr>
        <w:pStyle w:val="NLSbodytextL1"/>
        <w:numPr>
          <w:ilvl w:val="2"/>
          <w:numId w:val="28"/>
        </w:numPr>
        <w:spacing w:before="0" w:after="0"/>
        <w:ind w:left="2347"/>
        <w:rPr>
          <w:color w:val="000000" w:themeColor="text1"/>
        </w:rPr>
      </w:pPr>
      <w:r w:rsidRPr="0082580C">
        <w:rPr>
          <w:color w:val="000000"/>
        </w:rPr>
        <w:t>Complete p</w:t>
      </w:r>
      <w:r w:rsidR="002C2F21" w:rsidRPr="0082580C">
        <w:rPr>
          <w:color w:val="000000"/>
        </w:rPr>
        <w:t>erformance test</w:t>
      </w:r>
      <w:r w:rsidR="00551816" w:rsidRPr="0082580C">
        <w:rPr>
          <w:color w:val="000000"/>
        </w:rPr>
        <w:t>s</w:t>
      </w:r>
      <w:r w:rsidR="002C2F21" w:rsidRPr="0082580C">
        <w:rPr>
          <w:color w:val="000000"/>
        </w:rPr>
        <w:t xml:space="preserve"> </w:t>
      </w:r>
      <w:r w:rsidRPr="0082580C">
        <w:rPr>
          <w:color w:val="000000"/>
        </w:rPr>
        <w:t xml:space="preserve">of </w:t>
      </w:r>
      <w:r w:rsidR="002C2F21" w:rsidRPr="0082580C">
        <w:rPr>
          <w:color w:val="000000"/>
        </w:rPr>
        <w:t xml:space="preserve">the LRS system using the </w:t>
      </w:r>
      <w:r w:rsidR="2C4ECA63" w:rsidRPr="0082580C">
        <w:rPr>
          <w:color w:val="000000"/>
        </w:rPr>
        <w:t>AWS</w:t>
      </w:r>
      <w:r w:rsidR="002C2F21" w:rsidRPr="0082580C">
        <w:rPr>
          <w:color w:val="000000"/>
        </w:rPr>
        <w:t xml:space="preserve"> </w:t>
      </w:r>
      <w:r w:rsidR="00EC766B" w:rsidRPr="0082580C">
        <w:rPr>
          <w:color w:val="000000"/>
        </w:rPr>
        <w:t>S3 storage</w:t>
      </w:r>
      <w:r w:rsidR="002C2F21" w:rsidRPr="0082580C">
        <w:rPr>
          <w:color w:val="000000"/>
        </w:rPr>
        <w:t>.</w:t>
      </w:r>
    </w:p>
    <w:p w14:paraId="750005BD" w14:textId="2F568E33" w:rsidR="002C2F21" w:rsidRPr="0082580C" w:rsidRDefault="00551816" w:rsidP="00E15597">
      <w:pPr>
        <w:pStyle w:val="NLSbodytextL1"/>
        <w:ind w:left="1800"/>
        <w:rPr>
          <w:b/>
          <w:bCs/>
        </w:rPr>
      </w:pPr>
      <w:r w:rsidRPr="0082580C">
        <w:rPr>
          <w:b/>
          <w:bCs/>
        </w:rPr>
        <w:t>2.4.2.2</w:t>
      </w:r>
      <w:r w:rsidRPr="0082580C">
        <w:rPr>
          <w:b/>
          <w:bCs/>
        </w:rPr>
        <w:tab/>
      </w:r>
      <w:r w:rsidR="002C2F21" w:rsidRPr="0082580C">
        <w:rPr>
          <w:b/>
          <w:bCs/>
        </w:rPr>
        <w:t>Subtask: Adobe Experience Manager - Software as a Service</w:t>
      </w:r>
    </w:p>
    <w:p w14:paraId="1CE91ED8" w14:textId="77777777" w:rsidR="002C2F21" w:rsidRPr="0082580C" w:rsidRDefault="002C2F21" w:rsidP="00E15597">
      <w:pPr>
        <w:pStyle w:val="NLSbodytextL1"/>
        <w:ind w:left="1800"/>
        <w:rPr>
          <w:color w:val="000000"/>
        </w:rPr>
      </w:pPr>
      <w:r w:rsidRPr="0082580C">
        <w:rPr>
          <w:color w:val="000000"/>
        </w:rPr>
        <w:t>The CONTRACTOR will perform the following services to update the dynamic document architecture from the on-premise hosted Adobe Experience Manager (“AEM”) to AEM Software As A Service (“SAAS”).</w:t>
      </w:r>
    </w:p>
    <w:p w14:paraId="36510F9F" w14:textId="41B7E0AC" w:rsidR="002C2F21" w:rsidRPr="0082580C" w:rsidRDefault="00C13FE8" w:rsidP="0082300E">
      <w:pPr>
        <w:pStyle w:val="NLSbodytextL1"/>
        <w:numPr>
          <w:ilvl w:val="2"/>
          <w:numId w:val="29"/>
        </w:numPr>
        <w:spacing w:before="0" w:after="0"/>
        <w:ind w:left="2520"/>
        <w:rPr>
          <w:color w:val="000000"/>
        </w:rPr>
      </w:pPr>
      <w:r w:rsidRPr="0082580C">
        <w:rPr>
          <w:color w:val="000000"/>
        </w:rPr>
        <w:t>Complete b</w:t>
      </w:r>
      <w:r w:rsidR="002C2F21" w:rsidRPr="0082580C">
        <w:rPr>
          <w:color w:val="000000"/>
        </w:rPr>
        <w:t xml:space="preserve">uild and deploy the Open Service Gateway Initiative (“OSGI”) bundle to the AEM SAAS instance for LRS system to </w:t>
      </w:r>
      <w:r w:rsidR="00980C6D" w:rsidRPr="0082580C">
        <w:rPr>
          <w:color w:val="000000"/>
        </w:rPr>
        <w:t>use.</w:t>
      </w:r>
    </w:p>
    <w:p w14:paraId="5ED127B8" w14:textId="2D2AB4A1" w:rsidR="002C2F21" w:rsidRPr="0082580C" w:rsidRDefault="00C13FE8" w:rsidP="0082300E">
      <w:pPr>
        <w:pStyle w:val="NLSbodytextL1"/>
        <w:numPr>
          <w:ilvl w:val="2"/>
          <w:numId w:val="29"/>
        </w:numPr>
        <w:spacing w:before="0" w:after="0"/>
        <w:ind w:left="2520"/>
        <w:rPr>
          <w:color w:val="000000" w:themeColor="text1"/>
        </w:rPr>
      </w:pPr>
      <w:r w:rsidRPr="0082580C">
        <w:t>Complete u</w:t>
      </w:r>
      <w:r w:rsidR="002C2F21" w:rsidRPr="0082580C">
        <w:t>pdate</w:t>
      </w:r>
      <w:r w:rsidRPr="0082580C">
        <w:t>s to</w:t>
      </w:r>
      <w:r w:rsidR="002C2F21" w:rsidRPr="0082580C">
        <w:t xml:space="preserve"> LRS application architecture and configuration to work with the with A</w:t>
      </w:r>
      <w:r w:rsidR="0059197B" w:rsidRPr="0082580C">
        <w:t>EM</w:t>
      </w:r>
      <w:r w:rsidR="002C2F21" w:rsidRPr="0082580C">
        <w:t xml:space="preserve"> SAAS. </w:t>
      </w:r>
    </w:p>
    <w:p w14:paraId="18ED9955" w14:textId="3E93C83D" w:rsidR="002C2F21" w:rsidRPr="0082580C" w:rsidRDefault="00C13FE8" w:rsidP="0082300E">
      <w:pPr>
        <w:pStyle w:val="NLSbodytextL1"/>
        <w:numPr>
          <w:ilvl w:val="2"/>
          <w:numId w:val="29"/>
        </w:numPr>
        <w:spacing w:before="0" w:after="0"/>
        <w:ind w:left="2520"/>
        <w:rPr>
          <w:color w:val="000000"/>
        </w:rPr>
      </w:pPr>
      <w:r w:rsidRPr="0082580C">
        <w:rPr>
          <w:color w:val="000000"/>
        </w:rPr>
        <w:lastRenderedPageBreak/>
        <w:t>I</w:t>
      </w:r>
      <w:r w:rsidR="002C2F21" w:rsidRPr="0082580C">
        <w:rPr>
          <w:color w:val="000000"/>
        </w:rPr>
        <w:t xml:space="preserve">mplement an operational strategy for managing the existing document templates </w:t>
      </w:r>
      <w:r w:rsidR="23740A4D" w:rsidRPr="0082580C">
        <w:rPr>
          <w:color w:val="000000"/>
        </w:rPr>
        <w:t>an</w:t>
      </w:r>
      <w:r w:rsidR="66880609" w:rsidRPr="0082580C">
        <w:rPr>
          <w:color w:val="000000" w:themeColor="text1"/>
        </w:rPr>
        <w:t xml:space="preserve">d </w:t>
      </w:r>
      <w:r w:rsidR="00551816" w:rsidRPr="0082580C">
        <w:rPr>
          <w:color w:val="000000" w:themeColor="text1"/>
        </w:rPr>
        <w:t>f</w:t>
      </w:r>
      <w:r w:rsidR="66880609" w:rsidRPr="0082580C">
        <w:rPr>
          <w:color w:val="000000" w:themeColor="text1"/>
        </w:rPr>
        <w:t xml:space="preserve">onts </w:t>
      </w:r>
      <w:r w:rsidR="002C2F21" w:rsidRPr="0082580C">
        <w:rPr>
          <w:color w:val="000000"/>
        </w:rPr>
        <w:t>in A</w:t>
      </w:r>
      <w:r w:rsidR="0059197B" w:rsidRPr="0082580C">
        <w:rPr>
          <w:color w:val="000000"/>
        </w:rPr>
        <w:t>EM</w:t>
      </w:r>
      <w:r w:rsidR="002C2F21" w:rsidRPr="0082580C">
        <w:rPr>
          <w:color w:val="000000"/>
        </w:rPr>
        <w:t xml:space="preserve"> SAAS to be used for dynamic document generation.</w:t>
      </w:r>
    </w:p>
    <w:p w14:paraId="6E202366" w14:textId="4675A7CC" w:rsidR="002C2F21" w:rsidRPr="0082580C" w:rsidRDefault="00C13FE8" w:rsidP="0082300E">
      <w:pPr>
        <w:pStyle w:val="NLSbodytextL1"/>
        <w:numPr>
          <w:ilvl w:val="2"/>
          <w:numId w:val="29"/>
        </w:numPr>
        <w:spacing w:before="0" w:after="0"/>
        <w:ind w:left="2520"/>
        <w:rPr>
          <w:color w:val="000000"/>
        </w:rPr>
      </w:pPr>
      <w:r w:rsidRPr="0082580C">
        <w:rPr>
          <w:color w:val="000000"/>
        </w:rPr>
        <w:t>Complete r</w:t>
      </w:r>
      <w:r w:rsidR="002C2F21" w:rsidRPr="0082580C">
        <w:rPr>
          <w:color w:val="000000"/>
        </w:rPr>
        <w:t>egression test</w:t>
      </w:r>
      <w:r w:rsidR="00551816" w:rsidRPr="0082580C">
        <w:rPr>
          <w:color w:val="000000"/>
        </w:rPr>
        <w:t>s</w:t>
      </w:r>
      <w:r w:rsidR="002C2F21" w:rsidRPr="0082580C">
        <w:rPr>
          <w:color w:val="000000"/>
        </w:rPr>
        <w:t xml:space="preserve"> </w:t>
      </w:r>
      <w:r w:rsidRPr="0082580C">
        <w:rPr>
          <w:color w:val="000000"/>
        </w:rPr>
        <w:t xml:space="preserve">of </w:t>
      </w:r>
      <w:r w:rsidR="002C2F21" w:rsidRPr="0082580C">
        <w:rPr>
          <w:color w:val="000000"/>
        </w:rPr>
        <w:t>the LRS system using the A</w:t>
      </w:r>
      <w:r w:rsidR="0059197B" w:rsidRPr="0082580C">
        <w:rPr>
          <w:color w:val="000000"/>
        </w:rPr>
        <w:t>EM</w:t>
      </w:r>
      <w:r w:rsidR="002C2F21" w:rsidRPr="0082580C">
        <w:rPr>
          <w:color w:val="000000"/>
        </w:rPr>
        <w:t xml:space="preserve"> SAAS interface for dynamic document generation functionality.</w:t>
      </w:r>
    </w:p>
    <w:p w14:paraId="61FAF1DE" w14:textId="2AB31C92" w:rsidR="002C2F21" w:rsidRPr="0082580C" w:rsidRDefault="00C13FE8" w:rsidP="0082300E">
      <w:pPr>
        <w:pStyle w:val="NLSbodytextL1"/>
        <w:numPr>
          <w:ilvl w:val="2"/>
          <w:numId w:val="29"/>
        </w:numPr>
        <w:spacing w:before="0" w:after="0"/>
        <w:ind w:left="2520"/>
        <w:rPr>
          <w:color w:val="000000"/>
        </w:rPr>
      </w:pPr>
      <w:r w:rsidRPr="0082580C">
        <w:rPr>
          <w:color w:val="000000"/>
        </w:rPr>
        <w:t>Complete p</w:t>
      </w:r>
      <w:r w:rsidR="002C2F21" w:rsidRPr="0082580C">
        <w:rPr>
          <w:color w:val="000000"/>
        </w:rPr>
        <w:t>erformance test</w:t>
      </w:r>
      <w:r w:rsidR="00551816" w:rsidRPr="0082580C">
        <w:rPr>
          <w:color w:val="000000"/>
        </w:rPr>
        <w:t>s</w:t>
      </w:r>
      <w:r w:rsidR="002C2F21" w:rsidRPr="0082580C">
        <w:rPr>
          <w:color w:val="000000"/>
        </w:rPr>
        <w:t xml:space="preserve"> </w:t>
      </w:r>
      <w:r w:rsidRPr="0082580C">
        <w:rPr>
          <w:color w:val="000000"/>
        </w:rPr>
        <w:t xml:space="preserve">of </w:t>
      </w:r>
      <w:r w:rsidR="002C2F21" w:rsidRPr="0082580C">
        <w:rPr>
          <w:color w:val="000000"/>
        </w:rPr>
        <w:t>the LRS system using the A</w:t>
      </w:r>
      <w:r w:rsidR="0059197B" w:rsidRPr="0082580C">
        <w:rPr>
          <w:color w:val="000000"/>
        </w:rPr>
        <w:t>EM</w:t>
      </w:r>
      <w:r w:rsidR="002C2F21" w:rsidRPr="0082580C">
        <w:rPr>
          <w:color w:val="000000"/>
        </w:rPr>
        <w:t xml:space="preserve"> SAAS interface for dynamic document generation functionality.</w:t>
      </w:r>
    </w:p>
    <w:p w14:paraId="731DCE8D" w14:textId="13039B52" w:rsidR="002C2F21" w:rsidRPr="0082580C" w:rsidRDefault="00551816" w:rsidP="00E15597">
      <w:pPr>
        <w:pStyle w:val="NLSbodytextL1"/>
        <w:ind w:left="1620" w:firstLine="180"/>
        <w:rPr>
          <w:b/>
          <w:bCs/>
        </w:rPr>
      </w:pPr>
      <w:r w:rsidRPr="0082580C">
        <w:rPr>
          <w:b/>
          <w:bCs/>
        </w:rPr>
        <w:t>2.4.2.3</w:t>
      </w:r>
      <w:r w:rsidRPr="0082580C">
        <w:rPr>
          <w:b/>
          <w:bCs/>
        </w:rPr>
        <w:tab/>
      </w:r>
      <w:r w:rsidR="002C2F21" w:rsidRPr="0082580C">
        <w:rPr>
          <w:b/>
          <w:bCs/>
        </w:rPr>
        <w:t xml:space="preserve">Subtask: Person Search Indexing </w:t>
      </w:r>
    </w:p>
    <w:p w14:paraId="5989EF8E" w14:textId="6C2241F3" w:rsidR="002C2F21" w:rsidRPr="0082580C" w:rsidRDefault="002C2F21" w:rsidP="00E15597">
      <w:pPr>
        <w:tabs>
          <w:tab w:val="clear" w:pos="360"/>
          <w:tab w:val="left" w:pos="720"/>
        </w:tabs>
        <w:adjustRightInd w:val="0"/>
        <w:spacing w:line="360" w:lineRule="auto"/>
        <w:ind w:left="1800"/>
        <w:jc w:val="both"/>
        <w:rPr>
          <w:rFonts w:eastAsia="MS Mincho"/>
          <w:color w:val="000000"/>
        </w:rPr>
      </w:pPr>
      <w:r w:rsidRPr="0082580C">
        <w:rPr>
          <w:color w:val="000000"/>
        </w:rPr>
        <w:t xml:space="preserve">The CONTRACTOR will perform the following services to </w:t>
      </w:r>
      <w:r w:rsidRPr="0082580C">
        <w:rPr>
          <w:rFonts w:eastAsia="MS Mincho"/>
          <w:color w:val="000000"/>
        </w:rPr>
        <w:t xml:space="preserve">update the Person Search indexing. </w:t>
      </w:r>
    </w:p>
    <w:p w14:paraId="7F4A9BAD" w14:textId="644BF065" w:rsidR="002C2F21" w:rsidRPr="0082580C" w:rsidRDefault="00C13FE8" w:rsidP="0054266D">
      <w:pPr>
        <w:pStyle w:val="NLSbodytextL1"/>
        <w:numPr>
          <w:ilvl w:val="2"/>
          <w:numId w:val="29"/>
        </w:numPr>
        <w:spacing w:before="0" w:after="0"/>
        <w:ind w:left="2347"/>
        <w:rPr>
          <w:color w:val="000000"/>
        </w:rPr>
      </w:pPr>
      <w:r w:rsidRPr="0082580C">
        <w:rPr>
          <w:color w:val="000000"/>
        </w:rPr>
        <w:t>Complete r</w:t>
      </w:r>
      <w:r w:rsidR="002C2F21" w:rsidRPr="0082580C">
        <w:rPr>
          <w:color w:val="000000"/>
        </w:rPr>
        <w:t>egression test</w:t>
      </w:r>
      <w:r w:rsidR="00551816" w:rsidRPr="0082580C">
        <w:rPr>
          <w:color w:val="000000"/>
        </w:rPr>
        <w:t>s</w:t>
      </w:r>
      <w:r w:rsidR="002C2F21" w:rsidRPr="0082580C">
        <w:rPr>
          <w:color w:val="000000"/>
        </w:rPr>
        <w:t xml:space="preserve"> </w:t>
      </w:r>
      <w:r w:rsidRPr="0082580C">
        <w:rPr>
          <w:color w:val="000000"/>
        </w:rPr>
        <w:t xml:space="preserve">of </w:t>
      </w:r>
      <w:r w:rsidR="002C2F21" w:rsidRPr="0082580C">
        <w:rPr>
          <w:color w:val="000000"/>
        </w:rPr>
        <w:t xml:space="preserve">the Person Search functionality in </w:t>
      </w:r>
      <w:r w:rsidR="00551816" w:rsidRPr="0082580C">
        <w:rPr>
          <w:color w:val="000000"/>
        </w:rPr>
        <w:t xml:space="preserve">the </w:t>
      </w:r>
      <w:r w:rsidR="002C2F21" w:rsidRPr="0082580C">
        <w:rPr>
          <w:color w:val="000000"/>
        </w:rPr>
        <w:t>LRS system with reduced columns indexing.</w:t>
      </w:r>
    </w:p>
    <w:p w14:paraId="6C432738" w14:textId="7D96A2FA" w:rsidR="002C2F21" w:rsidRPr="0082580C" w:rsidRDefault="00C13FE8" w:rsidP="0054266D">
      <w:pPr>
        <w:pStyle w:val="NLSbodytextL1"/>
        <w:numPr>
          <w:ilvl w:val="2"/>
          <w:numId w:val="29"/>
        </w:numPr>
        <w:spacing w:before="0" w:after="0"/>
        <w:ind w:left="2347"/>
        <w:rPr>
          <w:color w:val="000000"/>
        </w:rPr>
      </w:pPr>
      <w:r w:rsidRPr="0082580C">
        <w:rPr>
          <w:color w:val="000000"/>
        </w:rPr>
        <w:t xml:space="preserve">Complete </w:t>
      </w:r>
      <w:r w:rsidR="00551816" w:rsidRPr="0082580C">
        <w:rPr>
          <w:color w:val="000000"/>
        </w:rPr>
        <w:t>p</w:t>
      </w:r>
      <w:r w:rsidR="00413508" w:rsidRPr="0082580C">
        <w:rPr>
          <w:color w:val="000000"/>
        </w:rPr>
        <w:t>erformance test</w:t>
      </w:r>
      <w:r w:rsidR="00551816" w:rsidRPr="0082580C">
        <w:rPr>
          <w:color w:val="000000"/>
        </w:rPr>
        <w:t>s</w:t>
      </w:r>
      <w:r w:rsidR="00413508" w:rsidRPr="0082580C">
        <w:rPr>
          <w:color w:val="000000"/>
        </w:rPr>
        <w:t xml:space="preserve"> </w:t>
      </w:r>
      <w:r w:rsidRPr="0082580C">
        <w:rPr>
          <w:color w:val="000000"/>
        </w:rPr>
        <w:t xml:space="preserve">of </w:t>
      </w:r>
      <w:r w:rsidR="00413508" w:rsidRPr="0082580C">
        <w:rPr>
          <w:color w:val="000000"/>
        </w:rPr>
        <w:t>the LRS system using Person Search functionality with reduced columns indexing.</w:t>
      </w:r>
    </w:p>
    <w:p w14:paraId="6744746C" w14:textId="7A424F79" w:rsidR="002C2F21" w:rsidRPr="0082580C" w:rsidRDefault="00551816" w:rsidP="00E15597">
      <w:pPr>
        <w:pStyle w:val="NLSbodytextL1"/>
        <w:tabs>
          <w:tab w:val="left" w:pos="1440"/>
        </w:tabs>
        <w:ind w:left="1980" w:hanging="180"/>
        <w:rPr>
          <w:b/>
          <w:bCs/>
        </w:rPr>
      </w:pPr>
      <w:r w:rsidRPr="0082580C">
        <w:rPr>
          <w:b/>
          <w:bCs/>
        </w:rPr>
        <w:t>2.4.2.4</w:t>
      </w:r>
      <w:r w:rsidRPr="0082580C">
        <w:rPr>
          <w:b/>
          <w:bCs/>
        </w:rPr>
        <w:tab/>
      </w:r>
      <w:r w:rsidR="002C2F21" w:rsidRPr="0082580C">
        <w:rPr>
          <w:b/>
          <w:bCs/>
        </w:rPr>
        <w:t xml:space="preserve">Subtask:  Person Search Work Managers </w:t>
      </w:r>
      <w:r w:rsidR="00620485" w:rsidRPr="0082580C">
        <w:rPr>
          <w:b/>
          <w:bCs/>
        </w:rPr>
        <w:t>Implementa</w:t>
      </w:r>
      <w:r w:rsidR="002C2F21" w:rsidRPr="0082580C">
        <w:rPr>
          <w:b/>
          <w:bCs/>
        </w:rPr>
        <w:t>tion</w:t>
      </w:r>
    </w:p>
    <w:p w14:paraId="48332E6C" w14:textId="77777777" w:rsidR="002C2F21" w:rsidRPr="0082580C" w:rsidRDefault="002C2F21" w:rsidP="00E15597">
      <w:pPr>
        <w:tabs>
          <w:tab w:val="clear" w:pos="360"/>
          <w:tab w:val="left" w:pos="720"/>
        </w:tabs>
        <w:adjustRightInd w:val="0"/>
        <w:spacing w:line="360" w:lineRule="auto"/>
        <w:ind w:left="1800"/>
        <w:jc w:val="both"/>
        <w:rPr>
          <w:rFonts w:eastAsia="MS Mincho"/>
          <w:color w:val="000000"/>
        </w:rPr>
      </w:pPr>
      <w:r w:rsidRPr="0082580C">
        <w:rPr>
          <w:color w:val="000000"/>
        </w:rPr>
        <w:t xml:space="preserve">The CONTRACTOR will perform the following services to </w:t>
      </w:r>
      <w:r w:rsidRPr="0082580C">
        <w:rPr>
          <w:rFonts w:eastAsia="MS Mincho"/>
          <w:color w:val="000000"/>
        </w:rPr>
        <w:t>implement the Work Managers for Person Search.</w:t>
      </w:r>
    </w:p>
    <w:p w14:paraId="6E88C13E" w14:textId="76967CD2" w:rsidR="002C2F21" w:rsidRPr="0082580C" w:rsidRDefault="00C13FE8" w:rsidP="0054266D">
      <w:pPr>
        <w:pStyle w:val="NLSbodytextL1"/>
        <w:numPr>
          <w:ilvl w:val="2"/>
          <w:numId w:val="29"/>
        </w:numPr>
        <w:spacing w:before="0" w:after="0"/>
        <w:ind w:left="2520"/>
        <w:rPr>
          <w:color w:val="000000"/>
        </w:rPr>
      </w:pPr>
      <w:r w:rsidRPr="0082580C">
        <w:rPr>
          <w:color w:val="000000"/>
        </w:rPr>
        <w:t>Complete b</w:t>
      </w:r>
      <w:r w:rsidR="002C2F21" w:rsidRPr="0082580C">
        <w:rPr>
          <w:color w:val="000000"/>
        </w:rPr>
        <w:t>uild and configur</w:t>
      </w:r>
      <w:r w:rsidRPr="0082580C">
        <w:rPr>
          <w:color w:val="000000"/>
        </w:rPr>
        <w:t>ation of the</w:t>
      </w:r>
      <w:r w:rsidR="002C2F21" w:rsidRPr="0082580C">
        <w:rPr>
          <w:color w:val="000000"/>
        </w:rPr>
        <w:t xml:space="preserve"> </w:t>
      </w:r>
      <w:r w:rsidR="00980C6D" w:rsidRPr="0082580C">
        <w:rPr>
          <w:color w:val="000000"/>
        </w:rPr>
        <w:t>WebLogic</w:t>
      </w:r>
      <w:r w:rsidR="002C2F21" w:rsidRPr="0082580C">
        <w:rPr>
          <w:color w:val="000000"/>
        </w:rPr>
        <w:t xml:space="preserve"> Work Managers for Person Search in</w:t>
      </w:r>
      <w:r w:rsidRPr="0082580C">
        <w:rPr>
          <w:color w:val="000000"/>
        </w:rPr>
        <w:t xml:space="preserve"> the</w:t>
      </w:r>
      <w:r w:rsidR="002C2F21" w:rsidRPr="0082580C">
        <w:rPr>
          <w:color w:val="000000"/>
        </w:rPr>
        <w:t xml:space="preserve"> LRS </w:t>
      </w:r>
      <w:r w:rsidRPr="0082580C">
        <w:rPr>
          <w:color w:val="000000"/>
        </w:rPr>
        <w:t xml:space="preserve">production </w:t>
      </w:r>
      <w:r w:rsidR="002C2F21" w:rsidRPr="0082580C">
        <w:rPr>
          <w:color w:val="000000"/>
        </w:rPr>
        <w:t xml:space="preserve">system. </w:t>
      </w:r>
    </w:p>
    <w:p w14:paraId="0F6A69D4" w14:textId="326D5D84" w:rsidR="002C2F21" w:rsidRPr="0082580C" w:rsidRDefault="00C13FE8" w:rsidP="0054266D">
      <w:pPr>
        <w:pStyle w:val="NLSbodytextL1"/>
        <w:numPr>
          <w:ilvl w:val="2"/>
          <w:numId w:val="29"/>
        </w:numPr>
        <w:spacing w:before="0" w:after="0"/>
        <w:ind w:left="2520"/>
        <w:rPr>
          <w:color w:val="000000"/>
        </w:rPr>
      </w:pPr>
      <w:r w:rsidRPr="0082580C">
        <w:rPr>
          <w:color w:val="000000"/>
        </w:rPr>
        <w:t>Complete r</w:t>
      </w:r>
      <w:r w:rsidR="002C2F21" w:rsidRPr="0082580C">
        <w:rPr>
          <w:color w:val="000000"/>
        </w:rPr>
        <w:t>egression test</w:t>
      </w:r>
      <w:r w:rsidR="00551816" w:rsidRPr="0082580C">
        <w:rPr>
          <w:color w:val="000000"/>
        </w:rPr>
        <w:t>s</w:t>
      </w:r>
      <w:r w:rsidR="002C2F21" w:rsidRPr="0082580C">
        <w:rPr>
          <w:color w:val="000000"/>
        </w:rPr>
        <w:t xml:space="preserve"> </w:t>
      </w:r>
      <w:r w:rsidRPr="0082580C">
        <w:rPr>
          <w:color w:val="000000"/>
        </w:rPr>
        <w:t xml:space="preserve">of </w:t>
      </w:r>
      <w:r w:rsidR="002C2F21" w:rsidRPr="0082580C">
        <w:rPr>
          <w:color w:val="000000"/>
        </w:rPr>
        <w:t xml:space="preserve">the Person Search </w:t>
      </w:r>
      <w:r w:rsidR="00980C6D" w:rsidRPr="0082580C">
        <w:rPr>
          <w:color w:val="000000"/>
        </w:rPr>
        <w:t>functionality in</w:t>
      </w:r>
      <w:r w:rsidR="002C2F21" w:rsidRPr="0082580C">
        <w:rPr>
          <w:color w:val="000000"/>
        </w:rPr>
        <w:t xml:space="preserve"> </w:t>
      </w:r>
      <w:r w:rsidR="00551816" w:rsidRPr="0082580C">
        <w:rPr>
          <w:color w:val="000000"/>
        </w:rPr>
        <w:t xml:space="preserve">the </w:t>
      </w:r>
      <w:r w:rsidR="002C2F21" w:rsidRPr="0082580C">
        <w:rPr>
          <w:color w:val="000000"/>
        </w:rPr>
        <w:t xml:space="preserve">LRS system with </w:t>
      </w:r>
      <w:r w:rsidR="00980C6D" w:rsidRPr="0082580C">
        <w:rPr>
          <w:color w:val="000000"/>
        </w:rPr>
        <w:t>WebLogic</w:t>
      </w:r>
      <w:r w:rsidR="002C2F21" w:rsidRPr="0082580C">
        <w:rPr>
          <w:color w:val="000000"/>
        </w:rPr>
        <w:t xml:space="preserve"> Work Managers for Person Search. </w:t>
      </w:r>
    </w:p>
    <w:p w14:paraId="4537C1CD" w14:textId="5EA67B16" w:rsidR="002C2F21" w:rsidRPr="0082580C" w:rsidRDefault="002C2F21" w:rsidP="002F088B">
      <w:pPr>
        <w:pStyle w:val="Heading3"/>
        <w:rPr>
          <w:rFonts w:ascii="Times New Roman" w:hAnsi="Times New Roman"/>
        </w:rPr>
      </w:pPr>
      <w:bookmarkStart w:id="152" w:name="_Toc35546404"/>
      <w:r w:rsidRPr="0082580C">
        <w:rPr>
          <w:rFonts w:ascii="Times New Roman" w:hAnsi="Times New Roman"/>
        </w:rPr>
        <w:t>Subtask: YBN Transition to AWS</w:t>
      </w:r>
      <w:bookmarkEnd w:id="152"/>
    </w:p>
    <w:p w14:paraId="0712BD97" w14:textId="77777777" w:rsidR="002C2F21" w:rsidRPr="0082580C" w:rsidRDefault="002C2F21" w:rsidP="00720E9A">
      <w:pPr>
        <w:tabs>
          <w:tab w:val="clear" w:pos="360"/>
          <w:tab w:val="left" w:pos="720"/>
        </w:tabs>
        <w:adjustRightInd w:val="0"/>
        <w:spacing w:line="360" w:lineRule="auto"/>
        <w:ind w:left="1800"/>
        <w:jc w:val="both"/>
        <w:rPr>
          <w:rFonts w:eastAsia="MS Mincho"/>
          <w:color w:val="000000"/>
        </w:rPr>
      </w:pPr>
      <w:r w:rsidRPr="0082580C">
        <w:rPr>
          <w:color w:val="000000"/>
        </w:rPr>
        <w:t xml:space="preserve">The CONTRACTOR will perform the following services to </w:t>
      </w:r>
      <w:r w:rsidRPr="0082580C">
        <w:rPr>
          <w:rFonts w:eastAsia="MS Mincho"/>
          <w:color w:val="000000"/>
        </w:rPr>
        <w:t>transition the Your Benefits Now (“YBN”) application to AWS.</w:t>
      </w:r>
    </w:p>
    <w:p w14:paraId="74FFF90F" w14:textId="43AA6B17" w:rsidR="002C2F21" w:rsidRPr="0082580C" w:rsidRDefault="00C13FE8" w:rsidP="0054266D">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t>Complete l</w:t>
      </w:r>
      <w:r w:rsidR="002C2F21" w:rsidRPr="0082580C">
        <w:rPr>
          <w:rFonts w:eastAsia="MS Mincho"/>
          <w:color w:val="000000"/>
        </w:rPr>
        <w:t xml:space="preserve">ift and shift </w:t>
      </w:r>
      <w:r w:rsidR="00053AB9" w:rsidRPr="0082580C">
        <w:rPr>
          <w:rFonts w:eastAsia="MS Mincho"/>
          <w:color w:val="000000"/>
        </w:rPr>
        <w:t xml:space="preserve">of </w:t>
      </w:r>
      <w:r w:rsidR="002C2F21" w:rsidRPr="0082580C">
        <w:rPr>
          <w:rFonts w:eastAsia="MS Mincho"/>
          <w:color w:val="000000"/>
        </w:rPr>
        <w:t xml:space="preserve">the existing on-premise YBN application to AWS cloud. </w:t>
      </w:r>
    </w:p>
    <w:p w14:paraId="1B029EED" w14:textId="00CDB594" w:rsidR="002C2F21" w:rsidRPr="0082580C" w:rsidRDefault="00C13FE8" w:rsidP="0054266D">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lastRenderedPageBreak/>
        <w:t>Complete the t</w:t>
      </w:r>
      <w:r w:rsidR="002C2F21" w:rsidRPr="0082580C">
        <w:rPr>
          <w:rFonts w:eastAsia="MS Mincho"/>
          <w:color w:val="000000"/>
        </w:rPr>
        <w:t xml:space="preserve">ransfer </w:t>
      </w:r>
      <w:r w:rsidR="00551816" w:rsidRPr="0082580C">
        <w:rPr>
          <w:rFonts w:eastAsia="MS Mincho"/>
          <w:color w:val="000000"/>
        </w:rPr>
        <w:t xml:space="preserve">of </w:t>
      </w:r>
      <w:r w:rsidR="002C2F21" w:rsidRPr="0082580C">
        <w:rPr>
          <w:rFonts w:eastAsia="MS Mincho"/>
          <w:color w:val="000000"/>
        </w:rPr>
        <w:t xml:space="preserve">production data from </w:t>
      </w:r>
      <w:r w:rsidR="00551816" w:rsidRPr="0082580C">
        <w:rPr>
          <w:rFonts w:eastAsia="MS Mincho"/>
          <w:color w:val="000000"/>
        </w:rPr>
        <w:t xml:space="preserve">the </w:t>
      </w:r>
      <w:r w:rsidR="002C2F21" w:rsidRPr="0082580C">
        <w:rPr>
          <w:rFonts w:eastAsia="MS Mincho"/>
          <w:color w:val="000000"/>
        </w:rPr>
        <w:t>on-premise YBN database to AWS using Snowball device</w:t>
      </w:r>
      <w:r w:rsidR="00941747" w:rsidRPr="0082580C">
        <w:rPr>
          <w:rFonts w:eastAsia="MS Mincho"/>
          <w:color w:val="000000"/>
        </w:rPr>
        <w:t xml:space="preserve"> and import into an equivalent Or</w:t>
      </w:r>
      <w:r w:rsidR="00DD121D" w:rsidRPr="0082580C">
        <w:rPr>
          <w:rFonts w:eastAsia="MS Mincho"/>
          <w:color w:val="000000"/>
        </w:rPr>
        <w:t>a</w:t>
      </w:r>
      <w:r w:rsidR="00941747" w:rsidRPr="0082580C">
        <w:rPr>
          <w:rFonts w:eastAsia="MS Mincho"/>
          <w:color w:val="000000"/>
        </w:rPr>
        <w:t>cle database</w:t>
      </w:r>
      <w:r w:rsidR="002C2F21" w:rsidRPr="0082580C">
        <w:rPr>
          <w:rFonts w:eastAsia="MS Mincho"/>
          <w:color w:val="000000"/>
        </w:rPr>
        <w:t xml:space="preserve">. </w:t>
      </w:r>
    </w:p>
    <w:p w14:paraId="0A4D8DEE" w14:textId="5023FCFA" w:rsidR="00CF6ED1" w:rsidRPr="0082580C" w:rsidRDefault="00C13FE8" w:rsidP="0054266D">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t>Complete r</w:t>
      </w:r>
      <w:r w:rsidR="00C8057E" w:rsidRPr="0082580C">
        <w:rPr>
          <w:rFonts w:eastAsia="MS Mincho"/>
          <w:color w:val="000000"/>
        </w:rPr>
        <w:t>egression test</w:t>
      </w:r>
      <w:r w:rsidR="00551816" w:rsidRPr="0082580C">
        <w:rPr>
          <w:rFonts w:eastAsia="MS Mincho"/>
          <w:color w:val="000000"/>
        </w:rPr>
        <w:t>s of</w:t>
      </w:r>
      <w:r w:rsidR="00C8057E" w:rsidRPr="0082580C">
        <w:rPr>
          <w:rFonts w:eastAsia="MS Mincho"/>
          <w:color w:val="000000"/>
        </w:rPr>
        <w:t xml:space="preserve"> the YBN </w:t>
      </w:r>
      <w:r w:rsidRPr="0082580C">
        <w:rPr>
          <w:rFonts w:eastAsia="MS Mincho"/>
          <w:color w:val="000000"/>
        </w:rPr>
        <w:t xml:space="preserve">production </w:t>
      </w:r>
      <w:r w:rsidR="00C8057E" w:rsidRPr="0082580C">
        <w:rPr>
          <w:rFonts w:eastAsia="MS Mincho"/>
          <w:color w:val="000000"/>
        </w:rPr>
        <w:t xml:space="preserve">application </w:t>
      </w:r>
      <w:r w:rsidR="00DD121D" w:rsidRPr="0082580C">
        <w:rPr>
          <w:rFonts w:eastAsia="MS Mincho"/>
          <w:color w:val="000000"/>
        </w:rPr>
        <w:t xml:space="preserve">on the </w:t>
      </w:r>
      <w:r w:rsidR="00C8057E" w:rsidRPr="0082580C">
        <w:rPr>
          <w:rFonts w:eastAsia="MS Mincho"/>
          <w:color w:val="000000"/>
        </w:rPr>
        <w:t>AWS</w:t>
      </w:r>
      <w:r w:rsidR="00DD121D" w:rsidRPr="0082580C">
        <w:rPr>
          <w:rFonts w:eastAsia="MS Mincho"/>
          <w:color w:val="000000"/>
        </w:rPr>
        <w:t xml:space="preserve"> platform</w:t>
      </w:r>
      <w:r w:rsidR="00C8057E" w:rsidRPr="0082580C">
        <w:rPr>
          <w:rFonts w:eastAsia="MS Mincho"/>
          <w:color w:val="000000"/>
        </w:rPr>
        <w:t>.</w:t>
      </w:r>
    </w:p>
    <w:p w14:paraId="002A4D0C" w14:textId="430ACFC3" w:rsidR="00F66686" w:rsidRPr="0082580C" w:rsidRDefault="00F66686" w:rsidP="002F088B">
      <w:pPr>
        <w:pStyle w:val="Heading3"/>
        <w:rPr>
          <w:rFonts w:ascii="Times New Roman" w:hAnsi="Times New Roman"/>
        </w:rPr>
      </w:pPr>
      <w:bookmarkStart w:id="153" w:name="_Toc35546405"/>
      <w:r w:rsidRPr="0082580C">
        <w:rPr>
          <w:rFonts w:ascii="Times New Roman" w:hAnsi="Times New Roman"/>
        </w:rPr>
        <w:t>Subtask: Database Upgrade</w:t>
      </w:r>
      <w:bookmarkEnd w:id="153"/>
    </w:p>
    <w:p w14:paraId="71DA6799" w14:textId="64200478" w:rsidR="00F66686" w:rsidRPr="0082580C" w:rsidRDefault="00F66686" w:rsidP="00720E9A">
      <w:pPr>
        <w:pStyle w:val="NLSbodytextL1"/>
        <w:ind w:left="1800"/>
        <w:rPr>
          <w:color w:val="000000"/>
        </w:rPr>
      </w:pPr>
      <w:r w:rsidRPr="0082580C">
        <w:rPr>
          <w:color w:val="000000"/>
        </w:rPr>
        <w:t>The CONTRACTOR will perform the following services to complete the upgrade</w:t>
      </w:r>
      <w:r w:rsidR="00CF6ED1" w:rsidRPr="0082580C">
        <w:rPr>
          <w:color w:val="000000"/>
        </w:rPr>
        <w:t xml:space="preserve"> of</w:t>
      </w:r>
      <w:r w:rsidRPr="0082580C">
        <w:rPr>
          <w:color w:val="000000"/>
        </w:rPr>
        <w:t xml:space="preserve"> the LRS database to Oracle18c:</w:t>
      </w:r>
      <w:r w:rsidRPr="0082580C" w:rsidDel="001F5BA1">
        <w:rPr>
          <w:color w:val="000000"/>
        </w:rPr>
        <w:t xml:space="preserve"> </w:t>
      </w:r>
    </w:p>
    <w:p w14:paraId="1A2B0593" w14:textId="31974F15" w:rsidR="00F66686" w:rsidRPr="0082580C" w:rsidRDefault="00F66686" w:rsidP="0054266D">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t xml:space="preserve">Complete </w:t>
      </w:r>
      <w:r w:rsidR="00CF6ED1" w:rsidRPr="0082580C">
        <w:rPr>
          <w:rFonts w:eastAsia="MS Mincho"/>
          <w:color w:val="000000"/>
        </w:rPr>
        <w:t xml:space="preserve">implementation of </w:t>
      </w:r>
      <w:r w:rsidRPr="0082580C">
        <w:rPr>
          <w:rFonts w:eastAsia="MS Mincho"/>
          <w:color w:val="000000"/>
        </w:rPr>
        <w:t>identified changes to the LRS application online and batch to support the Oracle 18c upgrade</w:t>
      </w:r>
      <w:r w:rsidR="00CF6ED1" w:rsidRPr="0082580C">
        <w:rPr>
          <w:rFonts w:eastAsia="MS Mincho"/>
          <w:color w:val="000000"/>
        </w:rPr>
        <w:t>.</w:t>
      </w:r>
      <w:r w:rsidRPr="0082580C">
        <w:rPr>
          <w:rFonts w:eastAsia="MS Mincho"/>
          <w:color w:val="000000"/>
        </w:rPr>
        <w:t xml:space="preserve"> </w:t>
      </w:r>
    </w:p>
    <w:p w14:paraId="7F819876" w14:textId="170F064F" w:rsidR="00F66686" w:rsidRPr="0082580C" w:rsidRDefault="0078352E" w:rsidP="0054266D">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t xml:space="preserve">Complete </w:t>
      </w:r>
      <w:r w:rsidR="00F66686" w:rsidRPr="0082580C">
        <w:rPr>
          <w:rFonts w:eastAsia="MS Mincho"/>
          <w:color w:val="000000"/>
        </w:rPr>
        <w:t xml:space="preserve">regression testing </w:t>
      </w:r>
      <w:r w:rsidRPr="0082580C">
        <w:rPr>
          <w:rFonts w:eastAsia="MS Mincho"/>
          <w:color w:val="000000"/>
        </w:rPr>
        <w:t>of the</w:t>
      </w:r>
      <w:r w:rsidR="00F66686" w:rsidRPr="0082580C">
        <w:rPr>
          <w:rFonts w:eastAsia="MS Mincho"/>
          <w:color w:val="000000"/>
        </w:rPr>
        <w:t xml:space="preserve"> LRS online and batch with </w:t>
      </w:r>
      <w:r w:rsidR="00CF6ED1" w:rsidRPr="0082580C">
        <w:rPr>
          <w:rFonts w:eastAsia="MS Mincho"/>
          <w:color w:val="000000"/>
        </w:rPr>
        <w:t xml:space="preserve">the </w:t>
      </w:r>
      <w:r w:rsidR="00F66686" w:rsidRPr="0082580C">
        <w:rPr>
          <w:rFonts w:eastAsia="MS Mincho"/>
          <w:color w:val="000000"/>
        </w:rPr>
        <w:t>Oracle 18c database</w:t>
      </w:r>
      <w:r w:rsidR="00CF6ED1" w:rsidRPr="0082580C">
        <w:rPr>
          <w:rFonts w:eastAsia="MS Mincho"/>
          <w:color w:val="000000"/>
        </w:rPr>
        <w:t>.</w:t>
      </w:r>
    </w:p>
    <w:p w14:paraId="36E4FB51" w14:textId="06EF8E5F" w:rsidR="00F66686" w:rsidRPr="0082580C" w:rsidRDefault="0078352E" w:rsidP="0054266D">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t xml:space="preserve">Complete </w:t>
      </w:r>
      <w:r w:rsidR="00F66686" w:rsidRPr="0082580C">
        <w:rPr>
          <w:rFonts w:eastAsia="MS Mincho"/>
          <w:color w:val="000000"/>
        </w:rPr>
        <w:t xml:space="preserve">performance testing </w:t>
      </w:r>
      <w:r w:rsidRPr="0082580C">
        <w:rPr>
          <w:rFonts w:eastAsia="MS Mincho"/>
          <w:color w:val="000000"/>
        </w:rPr>
        <w:t>of the</w:t>
      </w:r>
      <w:r w:rsidR="00F66686" w:rsidRPr="0082580C">
        <w:rPr>
          <w:rFonts w:eastAsia="MS Mincho"/>
          <w:color w:val="000000"/>
        </w:rPr>
        <w:t xml:space="preserve"> LRS online and batch with </w:t>
      </w:r>
      <w:r w:rsidR="00CF6ED1" w:rsidRPr="0082580C">
        <w:rPr>
          <w:rFonts w:eastAsia="MS Mincho"/>
          <w:color w:val="000000"/>
        </w:rPr>
        <w:t xml:space="preserve">the </w:t>
      </w:r>
      <w:r w:rsidR="00F66686" w:rsidRPr="0082580C">
        <w:rPr>
          <w:rFonts w:eastAsia="MS Mincho"/>
          <w:color w:val="000000"/>
        </w:rPr>
        <w:t>Oracle 18c database</w:t>
      </w:r>
      <w:r w:rsidR="00CF6ED1" w:rsidRPr="0082580C">
        <w:rPr>
          <w:rFonts w:eastAsia="MS Mincho"/>
          <w:color w:val="000000"/>
        </w:rPr>
        <w:t>.</w:t>
      </w:r>
    </w:p>
    <w:p w14:paraId="098A20CE" w14:textId="47C1C85B" w:rsidR="00F66686" w:rsidRPr="0082580C" w:rsidRDefault="00F66686" w:rsidP="002F088B">
      <w:pPr>
        <w:pStyle w:val="Heading3"/>
        <w:rPr>
          <w:rFonts w:ascii="Times New Roman" w:hAnsi="Times New Roman"/>
        </w:rPr>
      </w:pPr>
      <w:bookmarkStart w:id="154" w:name="_Hlk6490496"/>
      <w:bookmarkStart w:id="155" w:name="_Toc35546406"/>
      <w:r w:rsidRPr="0082580C">
        <w:rPr>
          <w:rFonts w:ascii="Times New Roman" w:hAnsi="Times New Roman"/>
        </w:rPr>
        <w:t>Subtask: Oracle Database High Availability</w:t>
      </w:r>
      <w:bookmarkEnd w:id="155"/>
    </w:p>
    <w:p w14:paraId="1319322A" w14:textId="113598EB" w:rsidR="00F66686" w:rsidRPr="0082580C" w:rsidRDefault="00F66686" w:rsidP="00720E9A">
      <w:pPr>
        <w:pStyle w:val="NLSbodytextL1"/>
        <w:ind w:left="1800"/>
        <w:rPr>
          <w:bCs/>
        </w:rPr>
      </w:pPr>
      <w:r w:rsidRPr="0082580C">
        <w:rPr>
          <w:bCs/>
        </w:rPr>
        <w:t xml:space="preserve">CONTRACTOR will </w:t>
      </w:r>
      <w:r w:rsidR="0078352E" w:rsidRPr="0082580C">
        <w:rPr>
          <w:bCs/>
        </w:rPr>
        <w:t>test</w:t>
      </w:r>
      <w:r w:rsidR="00CF6ED1" w:rsidRPr="0082580C">
        <w:rPr>
          <w:bCs/>
        </w:rPr>
        <w:t xml:space="preserve"> and implement </w:t>
      </w:r>
      <w:r w:rsidR="00EC766B" w:rsidRPr="0082580C">
        <w:rPr>
          <w:bCs/>
        </w:rPr>
        <w:t xml:space="preserve">the selected </w:t>
      </w:r>
      <w:r w:rsidR="00CF6ED1" w:rsidRPr="0082580C">
        <w:rPr>
          <w:bCs/>
        </w:rPr>
        <w:t>s</w:t>
      </w:r>
      <w:r w:rsidRPr="0082580C">
        <w:rPr>
          <w:bCs/>
        </w:rPr>
        <w:t xml:space="preserve">olution to </w:t>
      </w:r>
      <w:r w:rsidR="00CF6ED1" w:rsidRPr="0082580C">
        <w:rPr>
          <w:bCs/>
        </w:rPr>
        <w:t>allow a clean failback of the primary Oracle database in AWS.</w:t>
      </w:r>
      <w:r w:rsidR="00761F8D" w:rsidRPr="0082580C">
        <w:rPr>
          <w:bCs/>
        </w:rPr>
        <w:t xml:space="preserve">  As noted during the AWS Proof of Concept, </w:t>
      </w:r>
      <w:r w:rsidR="00FD6EC5" w:rsidRPr="0082580C">
        <w:rPr>
          <w:bCs/>
        </w:rPr>
        <w:t xml:space="preserve">the </w:t>
      </w:r>
      <w:r w:rsidR="00761F8D" w:rsidRPr="0082580C">
        <w:rPr>
          <w:bCs/>
        </w:rPr>
        <w:t>Oracle Datag</w:t>
      </w:r>
      <w:r w:rsidR="00CE010A" w:rsidRPr="0082580C">
        <w:rPr>
          <w:bCs/>
        </w:rPr>
        <w:t>ua</w:t>
      </w:r>
      <w:r w:rsidR="00761F8D" w:rsidRPr="0082580C">
        <w:rPr>
          <w:bCs/>
        </w:rPr>
        <w:t xml:space="preserve">rd replication method that will be used for High Availability does not allow for as fast of a failover as the current on-premises Real Application Cluster.  </w:t>
      </w:r>
    </w:p>
    <w:p w14:paraId="50A27EC1" w14:textId="6AE62A96" w:rsidR="00060C2D" w:rsidRPr="0082580C" w:rsidRDefault="00060C2D" w:rsidP="002F088B">
      <w:pPr>
        <w:pStyle w:val="Heading3"/>
        <w:rPr>
          <w:rFonts w:ascii="Times New Roman" w:hAnsi="Times New Roman"/>
        </w:rPr>
      </w:pPr>
      <w:bookmarkStart w:id="156" w:name="_Toc35546407"/>
      <w:bookmarkEnd w:id="154"/>
      <w:r w:rsidRPr="0082580C">
        <w:rPr>
          <w:rFonts w:ascii="Times New Roman" w:hAnsi="Times New Roman"/>
        </w:rPr>
        <w:t xml:space="preserve">Subtask: </w:t>
      </w:r>
      <w:r w:rsidR="00BA7624" w:rsidRPr="0082580C">
        <w:rPr>
          <w:rFonts w:ascii="Times New Roman" w:hAnsi="Times New Roman"/>
        </w:rPr>
        <w:t xml:space="preserve">LRS </w:t>
      </w:r>
      <w:r w:rsidRPr="0082580C">
        <w:rPr>
          <w:rFonts w:ascii="Times New Roman" w:hAnsi="Times New Roman"/>
        </w:rPr>
        <w:t>Data Migration and Support</w:t>
      </w:r>
      <w:bookmarkEnd w:id="156"/>
    </w:p>
    <w:p w14:paraId="04E584C3" w14:textId="17CB2BE8" w:rsidR="00060C2D" w:rsidRPr="0082580C" w:rsidRDefault="00060C2D" w:rsidP="00720E9A">
      <w:pPr>
        <w:pStyle w:val="NLSbodytextL1"/>
        <w:ind w:left="1800"/>
        <w:rPr>
          <w:color w:val="000000"/>
        </w:rPr>
      </w:pPr>
      <w:r w:rsidRPr="0082580C">
        <w:rPr>
          <w:color w:val="000000"/>
        </w:rPr>
        <w:t xml:space="preserve">The CONTRACTOR will perform the following services to complete </w:t>
      </w:r>
      <w:r w:rsidR="00CF6ED1" w:rsidRPr="0082580C">
        <w:rPr>
          <w:color w:val="000000"/>
        </w:rPr>
        <w:t>migration of</w:t>
      </w:r>
      <w:r w:rsidR="00BA7624" w:rsidRPr="0082580C">
        <w:rPr>
          <w:color w:val="000000"/>
        </w:rPr>
        <w:t xml:space="preserve"> LRS</w:t>
      </w:r>
      <w:r w:rsidRPr="0082580C">
        <w:rPr>
          <w:color w:val="000000"/>
        </w:rPr>
        <w:t xml:space="preserve"> production data to AWS and maintain</w:t>
      </w:r>
      <w:r w:rsidR="00BA7624" w:rsidRPr="0082580C">
        <w:rPr>
          <w:color w:val="000000"/>
        </w:rPr>
        <w:t xml:space="preserve"> the LRS data in</w:t>
      </w:r>
      <w:r w:rsidRPr="0082580C">
        <w:rPr>
          <w:color w:val="000000"/>
        </w:rPr>
        <w:t xml:space="preserve"> AWS in sync with</w:t>
      </w:r>
      <w:r w:rsidR="00BA7624" w:rsidRPr="0082580C">
        <w:rPr>
          <w:color w:val="000000"/>
        </w:rPr>
        <w:t xml:space="preserve"> LRS</w:t>
      </w:r>
      <w:r w:rsidRPr="0082580C">
        <w:rPr>
          <w:color w:val="000000"/>
        </w:rPr>
        <w:t xml:space="preserve"> on-premise data changes. </w:t>
      </w:r>
    </w:p>
    <w:p w14:paraId="517D83F9" w14:textId="530BE8E8" w:rsidR="00060C2D" w:rsidRPr="0082580C" w:rsidRDefault="00060C2D" w:rsidP="0054266D">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t>Synchronize the</w:t>
      </w:r>
      <w:r w:rsidR="00BA7624" w:rsidRPr="0082580C">
        <w:rPr>
          <w:rFonts w:eastAsia="MS Mincho"/>
          <w:color w:val="000000"/>
        </w:rPr>
        <w:t xml:space="preserve"> LRS</w:t>
      </w:r>
      <w:r w:rsidRPr="0082580C">
        <w:rPr>
          <w:rFonts w:eastAsia="MS Mincho"/>
          <w:color w:val="000000"/>
        </w:rPr>
        <w:t xml:space="preserve"> on-premise data changes to AWS cloud using services such as AWS Data Migration Service or Oracle Dataguard</w:t>
      </w:r>
      <w:r w:rsidR="00CF6ED1" w:rsidRPr="0082580C">
        <w:rPr>
          <w:rFonts w:eastAsia="MS Mincho"/>
          <w:color w:val="000000"/>
        </w:rPr>
        <w:t>.</w:t>
      </w:r>
    </w:p>
    <w:p w14:paraId="573CD96C" w14:textId="5656D93E" w:rsidR="00060C2D" w:rsidRPr="0082580C" w:rsidRDefault="00060C2D" w:rsidP="0054266D">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t>Monitor and support the data synchronization</w:t>
      </w:r>
      <w:r w:rsidR="00CF6ED1" w:rsidRPr="0082580C">
        <w:rPr>
          <w:rFonts w:eastAsia="MS Mincho"/>
          <w:color w:val="000000"/>
        </w:rPr>
        <w:t>.</w:t>
      </w:r>
    </w:p>
    <w:p w14:paraId="2BD1BABD" w14:textId="4CA12E34" w:rsidR="5A53EE4F" w:rsidRPr="0082580C" w:rsidRDefault="5A53EE4F" w:rsidP="002F088B">
      <w:pPr>
        <w:pStyle w:val="Heading3"/>
        <w:rPr>
          <w:rFonts w:ascii="Times New Roman" w:hAnsi="Times New Roman"/>
        </w:rPr>
      </w:pPr>
      <w:bookmarkStart w:id="157" w:name="_Toc35546408"/>
      <w:r w:rsidRPr="0082580C">
        <w:rPr>
          <w:rFonts w:ascii="Times New Roman" w:hAnsi="Times New Roman"/>
        </w:rPr>
        <w:lastRenderedPageBreak/>
        <w:t xml:space="preserve">Subtask: Batch </w:t>
      </w:r>
      <w:r w:rsidR="6B6852FB" w:rsidRPr="0082580C">
        <w:rPr>
          <w:rFonts w:ascii="Times New Roman" w:hAnsi="Times New Roman"/>
        </w:rPr>
        <w:t xml:space="preserve">Streams </w:t>
      </w:r>
      <w:r w:rsidRPr="0082580C">
        <w:rPr>
          <w:rFonts w:ascii="Times New Roman" w:hAnsi="Times New Roman"/>
        </w:rPr>
        <w:t>Architecture</w:t>
      </w:r>
      <w:bookmarkEnd w:id="157"/>
    </w:p>
    <w:p w14:paraId="77F07D7E" w14:textId="68602D4F" w:rsidR="5A53EE4F" w:rsidRPr="0082580C" w:rsidRDefault="5A53EE4F" w:rsidP="00720E9A">
      <w:pPr>
        <w:spacing w:line="360" w:lineRule="auto"/>
        <w:ind w:left="1800"/>
      </w:pPr>
      <w:r w:rsidRPr="0082580C">
        <w:t xml:space="preserve">The CONTRACTOR will perform the following services for </w:t>
      </w:r>
      <w:r w:rsidR="00684090" w:rsidRPr="0082580C">
        <w:t xml:space="preserve">the </w:t>
      </w:r>
      <w:r w:rsidRPr="0082580C">
        <w:t xml:space="preserve">CalSAWS </w:t>
      </w:r>
      <w:r w:rsidR="00684090" w:rsidRPr="0082580C">
        <w:t xml:space="preserve">DD&amp;I </w:t>
      </w:r>
      <w:r w:rsidR="00BA7624" w:rsidRPr="0082580C">
        <w:t>P</w:t>
      </w:r>
      <w:r w:rsidR="00684090" w:rsidRPr="0082580C">
        <w:t xml:space="preserve">roject </w:t>
      </w:r>
      <w:r w:rsidRPr="0082580C">
        <w:t xml:space="preserve">to address </w:t>
      </w:r>
      <w:r w:rsidR="00684090" w:rsidRPr="0082580C">
        <w:t>b</w:t>
      </w:r>
      <w:r w:rsidRPr="0082580C">
        <w:t>atch performance</w:t>
      </w:r>
      <w:r w:rsidR="00684090" w:rsidRPr="0082580C">
        <w:t>:</w:t>
      </w:r>
    </w:p>
    <w:p w14:paraId="06E868F9" w14:textId="279C2649" w:rsidR="00F66686" w:rsidRPr="0082580C" w:rsidRDefault="00060DEC" w:rsidP="0054266D">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t xml:space="preserve">Evaluate </w:t>
      </w:r>
      <w:r w:rsidR="00F66686" w:rsidRPr="0082580C">
        <w:rPr>
          <w:rFonts w:eastAsia="MS Mincho"/>
          <w:color w:val="000000"/>
        </w:rPr>
        <w:t xml:space="preserve">the following </w:t>
      </w:r>
      <w:r w:rsidR="00DD121D" w:rsidRPr="0082580C">
        <w:rPr>
          <w:rFonts w:eastAsia="MS Mincho"/>
          <w:color w:val="000000"/>
        </w:rPr>
        <w:t>open source stream processing technologies</w:t>
      </w:r>
      <w:r w:rsidRPr="0082580C">
        <w:rPr>
          <w:rFonts w:eastAsia="MS Mincho"/>
          <w:color w:val="000000"/>
        </w:rPr>
        <w:t xml:space="preserve"> for implementation of a new </w:t>
      </w:r>
      <w:r w:rsidR="0008531A" w:rsidRPr="0082580C">
        <w:rPr>
          <w:rFonts w:eastAsia="MS Mincho"/>
          <w:color w:val="000000"/>
        </w:rPr>
        <w:t>b</w:t>
      </w:r>
      <w:r w:rsidR="00775086" w:rsidRPr="0082580C">
        <w:rPr>
          <w:rFonts w:eastAsia="MS Mincho"/>
          <w:color w:val="000000"/>
        </w:rPr>
        <w:t xml:space="preserve">atch </w:t>
      </w:r>
      <w:r w:rsidR="0008531A" w:rsidRPr="0082580C">
        <w:rPr>
          <w:rFonts w:eastAsia="MS Mincho"/>
          <w:color w:val="000000"/>
        </w:rPr>
        <w:t>s</w:t>
      </w:r>
      <w:r w:rsidR="00775086" w:rsidRPr="0082580C">
        <w:rPr>
          <w:rFonts w:eastAsia="MS Mincho"/>
          <w:color w:val="000000"/>
        </w:rPr>
        <w:t>treams architecture framework</w:t>
      </w:r>
      <w:r w:rsidR="00F66686" w:rsidRPr="0082580C">
        <w:rPr>
          <w:rFonts w:eastAsia="MS Mincho"/>
          <w:color w:val="000000"/>
        </w:rPr>
        <w:t>:</w:t>
      </w:r>
    </w:p>
    <w:p w14:paraId="0B487CAB" w14:textId="66A414B5" w:rsidR="00F66686" w:rsidRPr="0082580C" w:rsidRDefault="00F66686" w:rsidP="0054266D">
      <w:pPr>
        <w:numPr>
          <w:ilvl w:val="1"/>
          <w:numId w:val="47"/>
        </w:numPr>
        <w:tabs>
          <w:tab w:val="left" w:pos="720"/>
        </w:tabs>
        <w:adjustRightInd w:val="0"/>
        <w:spacing w:before="0" w:after="0" w:line="360" w:lineRule="auto"/>
        <w:ind w:left="2880"/>
        <w:jc w:val="both"/>
        <w:rPr>
          <w:rFonts w:eastAsia="MS Mincho"/>
          <w:color w:val="000000"/>
        </w:rPr>
      </w:pPr>
      <w:r w:rsidRPr="0082580C">
        <w:rPr>
          <w:rFonts w:eastAsia="MS Mincho"/>
          <w:color w:val="000000"/>
        </w:rPr>
        <w:t>Apache Kafka Streams</w:t>
      </w:r>
      <w:r w:rsidR="00090135" w:rsidRPr="0082580C">
        <w:rPr>
          <w:rFonts w:eastAsia="MS Mincho"/>
          <w:color w:val="000000"/>
        </w:rPr>
        <w:t xml:space="preserve"> or</w:t>
      </w:r>
    </w:p>
    <w:p w14:paraId="76E3734D" w14:textId="31669E85" w:rsidR="00F66686" w:rsidRPr="0082580C" w:rsidRDefault="00F66686" w:rsidP="0054266D">
      <w:pPr>
        <w:numPr>
          <w:ilvl w:val="1"/>
          <w:numId w:val="47"/>
        </w:numPr>
        <w:tabs>
          <w:tab w:val="left" w:pos="720"/>
        </w:tabs>
        <w:adjustRightInd w:val="0"/>
        <w:spacing w:before="0" w:after="0" w:line="360" w:lineRule="auto"/>
        <w:ind w:left="2880"/>
        <w:jc w:val="both"/>
        <w:rPr>
          <w:rFonts w:eastAsia="MS Mincho"/>
          <w:color w:val="000000"/>
        </w:rPr>
      </w:pPr>
      <w:r w:rsidRPr="0082580C">
        <w:rPr>
          <w:rFonts w:eastAsia="MS Mincho"/>
          <w:color w:val="000000"/>
        </w:rPr>
        <w:t>Apache Fli</w:t>
      </w:r>
      <w:r w:rsidR="00060DEC" w:rsidRPr="0082580C">
        <w:rPr>
          <w:rFonts w:eastAsia="MS Mincho"/>
          <w:color w:val="000000"/>
        </w:rPr>
        <w:t>n</w:t>
      </w:r>
      <w:r w:rsidRPr="0082580C">
        <w:rPr>
          <w:rFonts w:eastAsia="MS Mincho"/>
          <w:color w:val="000000"/>
        </w:rPr>
        <w:t>k</w:t>
      </w:r>
    </w:p>
    <w:p w14:paraId="2E0724E4" w14:textId="7B199972" w:rsidR="00AD48FB" w:rsidRPr="0082580C" w:rsidRDefault="00AD48FB" w:rsidP="0054266D">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t xml:space="preserve">Based on the above evaluation, CONTRACTOR will select </w:t>
      </w:r>
      <w:r w:rsidR="00090135" w:rsidRPr="0082580C">
        <w:rPr>
          <w:rFonts w:eastAsia="MS Mincho"/>
          <w:color w:val="000000"/>
        </w:rPr>
        <w:t>a</w:t>
      </w:r>
      <w:r w:rsidR="00CC341F">
        <w:rPr>
          <w:rFonts w:eastAsia="MS Mincho"/>
          <w:color w:val="000000"/>
        </w:rPr>
        <w:t>n</w:t>
      </w:r>
      <w:r w:rsidRPr="0082580C">
        <w:rPr>
          <w:rFonts w:eastAsia="MS Mincho"/>
          <w:color w:val="000000"/>
        </w:rPr>
        <w:t xml:space="preserve"> open source </w:t>
      </w:r>
      <w:r w:rsidR="00090135" w:rsidRPr="0082580C">
        <w:rPr>
          <w:rFonts w:eastAsia="MS Mincho"/>
          <w:color w:val="000000"/>
        </w:rPr>
        <w:t xml:space="preserve">stream </w:t>
      </w:r>
      <w:r w:rsidRPr="0082580C">
        <w:rPr>
          <w:rFonts w:eastAsia="MS Mincho"/>
          <w:color w:val="000000"/>
        </w:rPr>
        <w:t xml:space="preserve">processing technology. </w:t>
      </w:r>
    </w:p>
    <w:p w14:paraId="3B52BB4C" w14:textId="5EB60AFA" w:rsidR="5A53EE4F" w:rsidRPr="0082580C" w:rsidRDefault="5A53EE4F" w:rsidP="0054266D">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t xml:space="preserve">Design, </w:t>
      </w:r>
      <w:r w:rsidR="006F10BB" w:rsidRPr="0082580C">
        <w:rPr>
          <w:rFonts w:eastAsia="MS Mincho"/>
          <w:color w:val="000000"/>
        </w:rPr>
        <w:t xml:space="preserve">build </w:t>
      </w:r>
      <w:r w:rsidRPr="0082580C">
        <w:rPr>
          <w:rFonts w:eastAsia="MS Mincho"/>
          <w:color w:val="000000"/>
        </w:rPr>
        <w:t>and implement a</w:t>
      </w:r>
      <w:r w:rsidR="00F66686" w:rsidRPr="0082580C">
        <w:rPr>
          <w:rFonts w:eastAsia="MS Mincho"/>
          <w:color w:val="000000"/>
        </w:rPr>
        <w:t>n</w:t>
      </w:r>
      <w:r w:rsidRPr="0082580C">
        <w:rPr>
          <w:rFonts w:eastAsia="MS Mincho"/>
          <w:color w:val="000000"/>
        </w:rPr>
        <w:t xml:space="preserve"> </w:t>
      </w:r>
      <w:r w:rsidR="00DD121D" w:rsidRPr="0082580C">
        <w:rPr>
          <w:rFonts w:eastAsia="MS Mincho"/>
          <w:color w:val="000000"/>
        </w:rPr>
        <w:t>e</w:t>
      </w:r>
      <w:r w:rsidRPr="0082580C">
        <w:rPr>
          <w:rFonts w:eastAsia="MS Mincho"/>
          <w:color w:val="000000"/>
        </w:rPr>
        <w:t>vent</w:t>
      </w:r>
      <w:r w:rsidR="00684090" w:rsidRPr="0082580C">
        <w:rPr>
          <w:rFonts w:eastAsia="MS Mincho"/>
          <w:color w:val="000000"/>
        </w:rPr>
        <w:t>-</w:t>
      </w:r>
      <w:r w:rsidRPr="0082580C">
        <w:rPr>
          <w:rFonts w:eastAsia="MS Mincho"/>
          <w:color w:val="000000"/>
        </w:rPr>
        <w:t xml:space="preserve">driven streams architecture framework </w:t>
      </w:r>
      <w:r w:rsidR="00775086" w:rsidRPr="0082580C">
        <w:rPr>
          <w:rFonts w:eastAsia="MS Mincho"/>
          <w:color w:val="000000"/>
        </w:rPr>
        <w:t xml:space="preserve">with the chosen technology </w:t>
      </w:r>
      <w:r w:rsidRPr="0082580C">
        <w:rPr>
          <w:rFonts w:eastAsia="MS Mincho"/>
          <w:color w:val="000000"/>
        </w:rPr>
        <w:t xml:space="preserve">for </w:t>
      </w:r>
      <w:r w:rsidR="00DD121D" w:rsidRPr="0082580C">
        <w:rPr>
          <w:rFonts w:eastAsia="MS Mincho"/>
          <w:color w:val="000000"/>
        </w:rPr>
        <w:t xml:space="preserve">the batch jobs identified as underperforming for CalACES </w:t>
      </w:r>
      <w:r w:rsidR="00684090" w:rsidRPr="0082580C">
        <w:rPr>
          <w:rFonts w:eastAsia="MS Mincho"/>
          <w:color w:val="000000"/>
        </w:rPr>
        <w:t xml:space="preserve">(40-County) </w:t>
      </w:r>
      <w:r w:rsidR="00DD121D" w:rsidRPr="0082580C">
        <w:rPr>
          <w:rFonts w:eastAsia="MS Mincho"/>
          <w:color w:val="000000"/>
        </w:rPr>
        <w:t xml:space="preserve">workloads; specifically </w:t>
      </w:r>
      <w:r w:rsidR="006F10BB" w:rsidRPr="0082580C">
        <w:rPr>
          <w:rFonts w:eastAsia="MS Mincho"/>
          <w:color w:val="000000"/>
        </w:rPr>
        <w:t xml:space="preserve">for </w:t>
      </w:r>
      <w:r w:rsidR="00DD121D" w:rsidRPr="0082580C">
        <w:rPr>
          <w:rFonts w:eastAsia="MS Mincho"/>
          <w:color w:val="000000"/>
        </w:rPr>
        <w:t xml:space="preserve">MEDS, </w:t>
      </w:r>
      <w:r w:rsidR="00F1511C" w:rsidRPr="0082580C">
        <w:rPr>
          <w:rFonts w:eastAsia="MS Mincho"/>
          <w:color w:val="000000"/>
        </w:rPr>
        <w:t>CCSAS</w:t>
      </w:r>
      <w:r w:rsidR="006F10BB" w:rsidRPr="0082580C">
        <w:rPr>
          <w:rFonts w:eastAsia="MS Mincho"/>
          <w:color w:val="000000"/>
        </w:rPr>
        <w:t xml:space="preserve"> and </w:t>
      </w:r>
      <w:r w:rsidR="00E1203D" w:rsidRPr="0082580C">
        <w:rPr>
          <w:rFonts w:eastAsia="MS Mincho"/>
          <w:color w:val="000000"/>
        </w:rPr>
        <w:t>EDBC</w:t>
      </w:r>
      <w:r w:rsidR="006F10BB" w:rsidRPr="0082580C">
        <w:rPr>
          <w:rFonts w:eastAsia="MS Mincho"/>
          <w:color w:val="000000"/>
        </w:rPr>
        <w:t xml:space="preserve"> </w:t>
      </w:r>
      <w:r w:rsidR="00684090" w:rsidRPr="0082580C">
        <w:rPr>
          <w:rFonts w:eastAsia="MS Mincho"/>
          <w:color w:val="000000"/>
        </w:rPr>
        <w:t>s</w:t>
      </w:r>
      <w:r w:rsidR="006F10BB" w:rsidRPr="0082580C">
        <w:rPr>
          <w:rFonts w:eastAsia="MS Mincho"/>
          <w:color w:val="000000"/>
        </w:rPr>
        <w:t>weeps</w:t>
      </w:r>
      <w:r w:rsidR="00E1203D" w:rsidRPr="0082580C">
        <w:rPr>
          <w:rFonts w:eastAsia="MS Mincho"/>
          <w:color w:val="000000"/>
        </w:rPr>
        <w:t>.</w:t>
      </w:r>
    </w:p>
    <w:p w14:paraId="2002C266" w14:textId="1EDC4584" w:rsidR="5A53EE4F" w:rsidRPr="0082580C" w:rsidRDefault="00F66686" w:rsidP="0054266D">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t>Support the application development team in the remediation of the MEDS, CCAS and EBDC sweeps batch jobs.</w:t>
      </w:r>
      <w:r w:rsidR="5A53EE4F" w:rsidRPr="0082580C">
        <w:t xml:space="preserve"> </w:t>
      </w:r>
    </w:p>
    <w:p w14:paraId="6AF52215" w14:textId="30F7EE9D" w:rsidR="00E454BE" w:rsidRPr="0082580C" w:rsidRDefault="5A53EE4F" w:rsidP="002F088B">
      <w:pPr>
        <w:pStyle w:val="Heading3"/>
        <w:rPr>
          <w:rFonts w:ascii="Times New Roman" w:hAnsi="Times New Roman"/>
        </w:rPr>
      </w:pPr>
      <w:bookmarkStart w:id="158" w:name="_Toc35546409"/>
      <w:r w:rsidRPr="0082580C">
        <w:rPr>
          <w:rFonts w:ascii="Times New Roman" w:hAnsi="Times New Roman"/>
        </w:rPr>
        <w:t>Subtask: Cloud Native Architecture</w:t>
      </w:r>
      <w:bookmarkEnd w:id="158"/>
    </w:p>
    <w:p w14:paraId="7DD2CD98" w14:textId="22B0439E" w:rsidR="26CC6142" w:rsidRPr="0082580C" w:rsidRDefault="26CC6142" w:rsidP="00720E9A">
      <w:pPr>
        <w:spacing w:line="360" w:lineRule="auto"/>
        <w:ind w:left="1800"/>
      </w:pPr>
      <w:r w:rsidRPr="0082580C">
        <w:t xml:space="preserve">The CONTRACTOR will perform the following services for </w:t>
      </w:r>
      <w:r w:rsidR="008E3F30" w:rsidRPr="0082580C">
        <w:t xml:space="preserve">the </w:t>
      </w:r>
      <w:r w:rsidRPr="0082580C">
        <w:t xml:space="preserve">CalSAWS </w:t>
      </w:r>
      <w:r w:rsidR="00684090" w:rsidRPr="0082580C">
        <w:t>D</w:t>
      </w:r>
      <w:r w:rsidR="008E3F30" w:rsidRPr="0082580C">
        <w:t>D&amp;I P</w:t>
      </w:r>
      <w:r w:rsidR="00684090" w:rsidRPr="0082580C">
        <w:t xml:space="preserve">roject </w:t>
      </w:r>
      <w:r w:rsidRPr="0082580C">
        <w:t xml:space="preserve">to </w:t>
      </w:r>
      <w:r w:rsidR="375EF8FE" w:rsidRPr="0082580C">
        <w:t>sup</w:t>
      </w:r>
      <w:r w:rsidR="46FB0D31" w:rsidRPr="0082580C">
        <w:t>p</w:t>
      </w:r>
      <w:r w:rsidR="375EF8FE" w:rsidRPr="0082580C">
        <w:t>ort Cloud Native Architecture.</w:t>
      </w:r>
    </w:p>
    <w:p w14:paraId="60B938FC" w14:textId="438D280C" w:rsidR="5A53EE4F" w:rsidRPr="0082580C" w:rsidRDefault="5A53EE4F" w:rsidP="005C026A">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t>Evaluate application containerization options such as Do</w:t>
      </w:r>
      <w:r w:rsidR="46FB0D31" w:rsidRPr="0082580C">
        <w:rPr>
          <w:rFonts w:eastAsia="MS Mincho"/>
          <w:color w:val="000000"/>
        </w:rPr>
        <w:t>ck</w:t>
      </w:r>
      <w:r w:rsidRPr="0082580C">
        <w:rPr>
          <w:rFonts w:eastAsia="MS Mincho"/>
          <w:color w:val="000000"/>
        </w:rPr>
        <w:t xml:space="preserve">er to </w:t>
      </w:r>
      <w:r w:rsidR="00D52CC7" w:rsidRPr="0082580C">
        <w:rPr>
          <w:rFonts w:eastAsia="MS Mincho"/>
          <w:color w:val="000000"/>
        </w:rPr>
        <w:t>increase</w:t>
      </w:r>
      <w:r w:rsidRPr="0082580C">
        <w:rPr>
          <w:rFonts w:eastAsia="MS Mincho"/>
          <w:color w:val="000000"/>
        </w:rPr>
        <w:t xml:space="preserve"> </w:t>
      </w:r>
      <w:r w:rsidR="00D52CC7" w:rsidRPr="0082580C">
        <w:rPr>
          <w:rFonts w:eastAsia="MS Mincho"/>
          <w:color w:val="000000"/>
        </w:rPr>
        <w:t xml:space="preserve">efficiencies in application development and operational management of </w:t>
      </w:r>
      <w:r w:rsidRPr="0082580C">
        <w:rPr>
          <w:rFonts w:eastAsia="MS Mincho"/>
          <w:color w:val="000000"/>
        </w:rPr>
        <w:t xml:space="preserve">applications. </w:t>
      </w:r>
    </w:p>
    <w:p w14:paraId="21ECFBF1" w14:textId="786FD125" w:rsidR="5A53EE4F" w:rsidRPr="0082580C" w:rsidRDefault="5A53EE4F" w:rsidP="005C026A">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t xml:space="preserve">Evaluate container orchestration systems such as Kubernetes for deploying, </w:t>
      </w:r>
      <w:r w:rsidR="00D52CC7" w:rsidRPr="0082580C">
        <w:rPr>
          <w:rFonts w:eastAsia="MS Mincho"/>
          <w:color w:val="000000"/>
        </w:rPr>
        <w:t xml:space="preserve">dynamic </w:t>
      </w:r>
      <w:r w:rsidRPr="0082580C">
        <w:rPr>
          <w:rFonts w:eastAsia="MS Mincho"/>
          <w:color w:val="000000"/>
        </w:rPr>
        <w:t>scaling and manag</w:t>
      </w:r>
      <w:r w:rsidR="00D52CC7" w:rsidRPr="0082580C">
        <w:rPr>
          <w:rFonts w:eastAsia="MS Mincho"/>
          <w:color w:val="000000"/>
        </w:rPr>
        <w:t>ement of</w:t>
      </w:r>
      <w:r w:rsidRPr="0082580C">
        <w:rPr>
          <w:rFonts w:eastAsia="MS Mincho"/>
          <w:color w:val="000000"/>
        </w:rPr>
        <w:t xml:space="preserve"> containerized applications. </w:t>
      </w:r>
    </w:p>
    <w:p w14:paraId="74B75FFD" w14:textId="6CEE6C9A" w:rsidR="00397F79" w:rsidRPr="0082580C" w:rsidRDefault="00397F79" w:rsidP="005C026A">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t xml:space="preserve">Based on the above evaluation, CONTRACTOR will select the container and orchestration software. </w:t>
      </w:r>
    </w:p>
    <w:p w14:paraId="4AE12409" w14:textId="16EF1040" w:rsidR="00E17885" w:rsidRPr="0082580C" w:rsidRDefault="00E17885" w:rsidP="005C026A">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t xml:space="preserve">Evaluate and prototype </w:t>
      </w:r>
      <w:r w:rsidR="00AD48FB" w:rsidRPr="0082580C">
        <w:rPr>
          <w:rFonts w:eastAsia="MS Mincho"/>
          <w:color w:val="000000"/>
        </w:rPr>
        <w:t>a micro-services architecture framework on Journal functionality.</w:t>
      </w:r>
    </w:p>
    <w:p w14:paraId="755DE616" w14:textId="71EA4BA0" w:rsidR="6B233A3A" w:rsidRPr="0082580C" w:rsidRDefault="5FD7C9EB" w:rsidP="005C026A">
      <w:pPr>
        <w:numPr>
          <w:ilvl w:val="0"/>
          <w:numId w:val="26"/>
        </w:numPr>
        <w:tabs>
          <w:tab w:val="left" w:pos="720"/>
        </w:tabs>
        <w:adjustRightInd w:val="0"/>
        <w:spacing w:before="0" w:after="0" w:line="360" w:lineRule="auto"/>
        <w:ind w:left="2160"/>
        <w:jc w:val="both"/>
        <w:rPr>
          <w:rFonts w:eastAsia="MS Mincho"/>
          <w:color w:val="000000"/>
        </w:rPr>
      </w:pPr>
      <w:r w:rsidRPr="0082580C">
        <w:rPr>
          <w:rFonts w:eastAsia="MS Mincho"/>
          <w:color w:val="000000"/>
        </w:rPr>
        <w:lastRenderedPageBreak/>
        <w:t xml:space="preserve">Develop </w:t>
      </w:r>
      <w:r w:rsidR="00D52CC7" w:rsidRPr="0082580C">
        <w:rPr>
          <w:rFonts w:eastAsia="MS Mincho"/>
          <w:color w:val="000000"/>
        </w:rPr>
        <w:t xml:space="preserve">a </w:t>
      </w:r>
      <w:r w:rsidRPr="0082580C">
        <w:rPr>
          <w:rFonts w:eastAsia="MS Mincho"/>
          <w:color w:val="000000"/>
        </w:rPr>
        <w:t>containerization strategy to build applications and d</w:t>
      </w:r>
      <w:r w:rsidR="123E0A83" w:rsidRPr="0082580C">
        <w:rPr>
          <w:rFonts w:eastAsia="MS Mincho"/>
          <w:color w:val="000000"/>
        </w:rPr>
        <w:t xml:space="preserve">eploy them </w:t>
      </w:r>
      <w:r w:rsidR="00D52CC7" w:rsidRPr="0082580C">
        <w:rPr>
          <w:rFonts w:eastAsia="MS Mincho"/>
          <w:color w:val="000000"/>
        </w:rPr>
        <w:t xml:space="preserve">at scale with reduced or zero dependency on software platform vendors and </w:t>
      </w:r>
      <w:r w:rsidR="123E0A83" w:rsidRPr="0082580C">
        <w:rPr>
          <w:rFonts w:eastAsia="MS Mincho"/>
          <w:color w:val="000000"/>
        </w:rPr>
        <w:t>cloud providers.</w:t>
      </w:r>
    </w:p>
    <w:p w14:paraId="4CD5C28C" w14:textId="7BE71EA6" w:rsidR="00E454BE" w:rsidRPr="0082580C" w:rsidRDefault="00E454BE" w:rsidP="002F088B">
      <w:pPr>
        <w:pStyle w:val="Heading3"/>
        <w:rPr>
          <w:rFonts w:ascii="Times New Roman" w:hAnsi="Times New Roman"/>
        </w:rPr>
      </w:pPr>
      <w:bookmarkStart w:id="159" w:name="_Toc35546410"/>
      <w:r w:rsidRPr="0082580C">
        <w:rPr>
          <w:rFonts w:ascii="Times New Roman" w:hAnsi="Times New Roman"/>
        </w:rPr>
        <w:t>Subtask: Security Stack</w:t>
      </w:r>
      <w:bookmarkEnd w:id="159"/>
    </w:p>
    <w:p w14:paraId="1AB524E3" w14:textId="27340356" w:rsidR="00E454BE" w:rsidRPr="0082580C" w:rsidRDefault="00E454BE" w:rsidP="00720E9A">
      <w:pPr>
        <w:tabs>
          <w:tab w:val="clear" w:pos="360"/>
        </w:tabs>
        <w:spacing w:line="360" w:lineRule="auto"/>
        <w:ind w:left="1800"/>
        <w:rPr>
          <w:bCs/>
        </w:rPr>
      </w:pPr>
      <w:r w:rsidRPr="0082580C">
        <w:rPr>
          <w:bCs/>
        </w:rPr>
        <w:t xml:space="preserve">The CONTRACTOR will perform the following services for replacement of the current Oracle Security Stack used in the </w:t>
      </w:r>
      <w:r w:rsidR="00684090" w:rsidRPr="0082580C">
        <w:rPr>
          <w:bCs/>
        </w:rPr>
        <w:t>LRS a</w:t>
      </w:r>
      <w:r w:rsidRPr="0082580C">
        <w:rPr>
          <w:bCs/>
        </w:rPr>
        <w:t xml:space="preserve">pplication </w:t>
      </w:r>
      <w:r w:rsidR="00684090" w:rsidRPr="0082580C">
        <w:rPr>
          <w:bCs/>
        </w:rPr>
        <w:t>a</w:t>
      </w:r>
      <w:r w:rsidRPr="0082580C">
        <w:rPr>
          <w:bCs/>
        </w:rPr>
        <w:t>rchitecture.</w:t>
      </w:r>
    </w:p>
    <w:p w14:paraId="5BB2F256" w14:textId="14683B53" w:rsidR="00E454BE" w:rsidRPr="0082580C" w:rsidRDefault="00E454BE" w:rsidP="005C026A">
      <w:pPr>
        <w:pStyle w:val="ListParagraph"/>
        <w:numPr>
          <w:ilvl w:val="0"/>
          <w:numId w:val="30"/>
        </w:numPr>
        <w:spacing w:after="0" w:line="360" w:lineRule="auto"/>
        <w:ind w:left="2160"/>
        <w:rPr>
          <w:rFonts w:ascii="Times New Roman" w:hAnsi="Times New Roman" w:cs="Times New Roman"/>
          <w:bCs/>
          <w:sz w:val="24"/>
          <w:szCs w:val="24"/>
        </w:rPr>
      </w:pPr>
      <w:r w:rsidRPr="0082580C">
        <w:rPr>
          <w:rFonts w:ascii="Times New Roman" w:hAnsi="Times New Roman" w:cs="Times New Roman"/>
          <w:bCs/>
          <w:sz w:val="24"/>
          <w:szCs w:val="24"/>
        </w:rPr>
        <w:t xml:space="preserve">Evaluate </w:t>
      </w:r>
      <w:r w:rsidR="000013C1" w:rsidRPr="0082580C">
        <w:rPr>
          <w:rFonts w:ascii="Times New Roman" w:hAnsi="Times New Roman" w:cs="Times New Roman"/>
          <w:bCs/>
          <w:sz w:val="24"/>
          <w:szCs w:val="24"/>
        </w:rPr>
        <w:t>Central Authentication Server (</w:t>
      </w:r>
      <w:r w:rsidR="008E3F30" w:rsidRPr="0082580C">
        <w:rPr>
          <w:rFonts w:ascii="Times New Roman" w:hAnsi="Times New Roman" w:cs="Times New Roman"/>
          <w:bCs/>
          <w:sz w:val="24"/>
          <w:szCs w:val="24"/>
        </w:rPr>
        <w:t>“</w:t>
      </w:r>
      <w:r w:rsidR="000013C1" w:rsidRPr="0082580C">
        <w:rPr>
          <w:rFonts w:ascii="Times New Roman" w:hAnsi="Times New Roman" w:cs="Times New Roman"/>
          <w:bCs/>
          <w:sz w:val="24"/>
          <w:szCs w:val="24"/>
        </w:rPr>
        <w:t>CAS</w:t>
      </w:r>
      <w:r w:rsidR="008E3F30" w:rsidRPr="0082580C">
        <w:rPr>
          <w:rFonts w:ascii="Times New Roman" w:hAnsi="Times New Roman" w:cs="Times New Roman"/>
          <w:bCs/>
          <w:sz w:val="24"/>
          <w:szCs w:val="24"/>
        </w:rPr>
        <w:t>”</w:t>
      </w:r>
      <w:r w:rsidR="000013C1" w:rsidRPr="0082580C">
        <w:rPr>
          <w:rFonts w:ascii="Times New Roman" w:hAnsi="Times New Roman" w:cs="Times New Roman"/>
          <w:bCs/>
          <w:sz w:val="24"/>
          <w:szCs w:val="24"/>
        </w:rPr>
        <w:t>) as a replacement to Oracle Access Manager (</w:t>
      </w:r>
      <w:r w:rsidR="008E3F30" w:rsidRPr="0082580C">
        <w:rPr>
          <w:rFonts w:ascii="Times New Roman" w:hAnsi="Times New Roman" w:cs="Times New Roman"/>
          <w:bCs/>
          <w:sz w:val="24"/>
          <w:szCs w:val="24"/>
        </w:rPr>
        <w:t>“</w:t>
      </w:r>
      <w:r w:rsidR="000013C1" w:rsidRPr="0082580C">
        <w:rPr>
          <w:rFonts w:ascii="Times New Roman" w:hAnsi="Times New Roman" w:cs="Times New Roman"/>
          <w:bCs/>
          <w:sz w:val="24"/>
          <w:szCs w:val="24"/>
        </w:rPr>
        <w:t>OAM</w:t>
      </w:r>
      <w:r w:rsidR="008E3F30" w:rsidRPr="0082580C">
        <w:rPr>
          <w:rFonts w:ascii="Times New Roman" w:hAnsi="Times New Roman" w:cs="Times New Roman"/>
          <w:bCs/>
          <w:sz w:val="24"/>
          <w:szCs w:val="24"/>
        </w:rPr>
        <w:t>”</w:t>
      </w:r>
      <w:r w:rsidR="000013C1" w:rsidRPr="0082580C">
        <w:rPr>
          <w:rFonts w:ascii="Times New Roman" w:hAnsi="Times New Roman" w:cs="Times New Roman"/>
          <w:bCs/>
          <w:sz w:val="24"/>
          <w:szCs w:val="24"/>
        </w:rPr>
        <w:t xml:space="preserve">) for authentication services with Microsoft Active Directory and LDAP servers </w:t>
      </w:r>
      <w:r w:rsidR="00684090" w:rsidRPr="0082580C">
        <w:rPr>
          <w:rFonts w:ascii="Times New Roman" w:hAnsi="Times New Roman" w:cs="Times New Roman"/>
          <w:bCs/>
          <w:sz w:val="24"/>
          <w:szCs w:val="24"/>
        </w:rPr>
        <w:t>.</w:t>
      </w:r>
    </w:p>
    <w:p w14:paraId="3DAFB1BF" w14:textId="504DC3F1" w:rsidR="00533C0B" w:rsidRPr="0082580C" w:rsidRDefault="000013C1" w:rsidP="005C026A">
      <w:pPr>
        <w:pStyle w:val="ListParagraph"/>
        <w:numPr>
          <w:ilvl w:val="0"/>
          <w:numId w:val="30"/>
        </w:numPr>
        <w:spacing w:after="0" w:line="360" w:lineRule="auto"/>
        <w:ind w:left="2160"/>
        <w:rPr>
          <w:rFonts w:ascii="Times New Roman" w:hAnsi="Times New Roman" w:cs="Times New Roman"/>
          <w:bCs/>
          <w:sz w:val="24"/>
          <w:szCs w:val="24"/>
        </w:rPr>
      </w:pPr>
      <w:r w:rsidRPr="0082580C">
        <w:rPr>
          <w:rFonts w:ascii="Times New Roman" w:hAnsi="Times New Roman" w:cs="Times New Roman"/>
          <w:bCs/>
          <w:sz w:val="24"/>
          <w:szCs w:val="24"/>
        </w:rPr>
        <w:t>Evaluate suitable open source products to replace other Oracle security products used by</w:t>
      </w:r>
      <w:r w:rsidR="007B4E8B" w:rsidRPr="0082580C">
        <w:rPr>
          <w:rFonts w:ascii="Times New Roman" w:hAnsi="Times New Roman" w:cs="Times New Roman"/>
          <w:bCs/>
          <w:sz w:val="24"/>
          <w:szCs w:val="24"/>
        </w:rPr>
        <w:t xml:space="preserve"> the</w:t>
      </w:r>
      <w:r w:rsidRPr="0082580C">
        <w:rPr>
          <w:rFonts w:ascii="Times New Roman" w:hAnsi="Times New Roman" w:cs="Times New Roman"/>
          <w:bCs/>
          <w:sz w:val="24"/>
          <w:szCs w:val="24"/>
        </w:rPr>
        <w:t xml:space="preserve"> LRS</w:t>
      </w:r>
      <w:r w:rsidR="00533C0B" w:rsidRPr="0082580C">
        <w:rPr>
          <w:rFonts w:ascii="Times New Roman" w:hAnsi="Times New Roman" w:cs="Times New Roman"/>
          <w:bCs/>
          <w:sz w:val="24"/>
          <w:szCs w:val="24"/>
        </w:rPr>
        <w:t>, specifically:</w:t>
      </w:r>
    </w:p>
    <w:p w14:paraId="005C8985" w14:textId="286FADDF" w:rsidR="00533C0B" w:rsidRPr="0082580C" w:rsidRDefault="000013C1" w:rsidP="005C026A">
      <w:pPr>
        <w:pStyle w:val="ListParagraph"/>
        <w:numPr>
          <w:ilvl w:val="1"/>
          <w:numId w:val="30"/>
        </w:numPr>
        <w:spacing w:after="0" w:line="360" w:lineRule="auto"/>
        <w:ind w:left="2880"/>
        <w:rPr>
          <w:rFonts w:ascii="Times New Roman" w:hAnsi="Times New Roman" w:cs="Times New Roman"/>
          <w:bCs/>
          <w:sz w:val="24"/>
          <w:szCs w:val="24"/>
        </w:rPr>
      </w:pPr>
      <w:r w:rsidRPr="0082580C">
        <w:rPr>
          <w:rFonts w:ascii="Times New Roman" w:hAnsi="Times New Roman" w:cs="Times New Roman"/>
          <w:bCs/>
          <w:sz w:val="24"/>
          <w:szCs w:val="24"/>
        </w:rPr>
        <w:t>Oracle Internet Directory (</w:t>
      </w:r>
      <w:r w:rsidR="008E3F30" w:rsidRPr="0082580C">
        <w:rPr>
          <w:rFonts w:ascii="Times New Roman" w:hAnsi="Times New Roman" w:cs="Times New Roman"/>
          <w:bCs/>
          <w:sz w:val="24"/>
          <w:szCs w:val="24"/>
        </w:rPr>
        <w:t>“</w:t>
      </w:r>
      <w:r w:rsidRPr="0082580C">
        <w:rPr>
          <w:rFonts w:ascii="Times New Roman" w:hAnsi="Times New Roman" w:cs="Times New Roman"/>
          <w:bCs/>
          <w:sz w:val="24"/>
          <w:szCs w:val="24"/>
        </w:rPr>
        <w:t>OID</w:t>
      </w:r>
      <w:r w:rsidR="008E3F30" w:rsidRPr="0082580C">
        <w:rPr>
          <w:rFonts w:ascii="Times New Roman" w:hAnsi="Times New Roman" w:cs="Times New Roman"/>
          <w:bCs/>
          <w:sz w:val="24"/>
          <w:szCs w:val="24"/>
        </w:rPr>
        <w:t>”</w:t>
      </w:r>
      <w:r w:rsidRPr="0082580C">
        <w:rPr>
          <w:rFonts w:ascii="Times New Roman" w:hAnsi="Times New Roman" w:cs="Times New Roman"/>
          <w:bCs/>
          <w:sz w:val="24"/>
          <w:szCs w:val="24"/>
        </w:rPr>
        <w:t>)</w:t>
      </w:r>
    </w:p>
    <w:p w14:paraId="1A166720" w14:textId="032B2D29" w:rsidR="00533C0B" w:rsidRPr="0082580C" w:rsidRDefault="000013C1" w:rsidP="005C026A">
      <w:pPr>
        <w:pStyle w:val="ListParagraph"/>
        <w:numPr>
          <w:ilvl w:val="1"/>
          <w:numId w:val="30"/>
        </w:numPr>
        <w:spacing w:after="0" w:line="360" w:lineRule="auto"/>
        <w:ind w:left="2880"/>
        <w:rPr>
          <w:rFonts w:ascii="Times New Roman" w:hAnsi="Times New Roman" w:cs="Times New Roman"/>
          <w:bCs/>
          <w:sz w:val="24"/>
          <w:szCs w:val="24"/>
        </w:rPr>
      </w:pPr>
      <w:r w:rsidRPr="0082580C">
        <w:rPr>
          <w:rFonts w:ascii="Times New Roman" w:hAnsi="Times New Roman" w:cs="Times New Roman"/>
          <w:bCs/>
          <w:sz w:val="24"/>
          <w:szCs w:val="24"/>
        </w:rPr>
        <w:t>Oracle Access Gateway (</w:t>
      </w:r>
      <w:r w:rsidR="008E3F30" w:rsidRPr="0082580C">
        <w:rPr>
          <w:rFonts w:ascii="Times New Roman" w:hAnsi="Times New Roman" w:cs="Times New Roman"/>
          <w:bCs/>
          <w:sz w:val="24"/>
          <w:szCs w:val="24"/>
        </w:rPr>
        <w:t>“</w:t>
      </w:r>
      <w:r w:rsidRPr="0082580C">
        <w:rPr>
          <w:rFonts w:ascii="Times New Roman" w:hAnsi="Times New Roman" w:cs="Times New Roman"/>
          <w:bCs/>
          <w:sz w:val="24"/>
          <w:szCs w:val="24"/>
        </w:rPr>
        <w:t>OAG</w:t>
      </w:r>
      <w:r w:rsidR="008E3F30" w:rsidRPr="0082580C">
        <w:rPr>
          <w:rFonts w:ascii="Times New Roman" w:hAnsi="Times New Roman" w:cs="Times New Roman"/>
          <w:bCs/>
          <w:sz w:val="24"/>
          <w:szCs w:val="24"/>
        </w:rPr>
        <w:t>”</w:t>
      </w:r>
      <w:r w:rsidRPr="0082580C">
        <w:rPr>
          <w:rFonts w:ascii="Times New Roman" w:hAnsi="Times New Roman" w:cs="Times New Roman"/>
          <w:bCs/>
          <w:sz w:val="24"/>
          <w:szCs w:val="24"/>
        </w:rPr>
        <w:t>)</w:t>
      </w:r>
    </w:p>
    <w:p w14:paraId="15FCC6CC" w14:textId="747CB71C" w:rsidR="00533C0B" w:rsidRPr="0082580C" w:rsidRDefault="000013C1" w:rsidP="005C026A">
      <w:pPr>
        <w:pStyle w:val="ListParagraph"/>
        <w:numPr>
          <w:ilvl w:val="1"/>
          <w:numId w:val="30"/>
        </w:numPr>
        <w:spacing w:after="0" w:line="360" w:lineRule="auto"/>
        <w:ind w:left="2880"/>
        <w:rPr>
          <w:rFonts w:ascii="Times New Roman" w:hAnsi="Times New Roman" w:cs="Times New Roman"/>
          <w:bCs/>
          <w:sz w:val="24"/>
          <w:szCs w:val="24"/>
        </w:rPr>
      </w:pPr>
      <w:r w:rsidRPr="0082580C">
        <w:rPr>
          <w:rFonts w:ascii="Times New Roman" w:hAnsi="Times New Roman" w:cs="Times New Roman"/>
          <w:bCs/>
          <w:sz w:val="24"/>
          <w:szCs w:val="24"/>
        </w:rPr>
        <w:t>Oracle HTTP Server (</w:t>
      </w:r>
      <w:r w:rsidR="008E3F30" w:rsidRPr="0082580C">
        <w:rPr>
          <w:rFonts w:ascii="Times New Roman" w:hAnsi="Times New Roman" w:cs="Times New Roman"/>
          <w:bCs/>
          <w:sz w:val="24"/>
          <w:szCs w:val="24"/>
        </w:rPr>
        <w:t>“</w:t>
      </w:r>
      <w:r w:rsidRPr="0082580C">
        <w:rPr>
          <w:rFonts w:ascii="Times New Roman" w:hAnsi="Times New Roman" w:cs="Times New Roman"/>
          <w:bCs/>
          <w:sz w:val="24"/>
          <w:szCs w:val="24"/>
        </w:rPr>
        <w:t>OHS</w:t>
      </w:r>
      <w:r w:rsidR="008E3F30" w:rsidRPr="0082580C">
        <w:rPr>
          <w:rFonts w:ascii="Times New Roman" w:hAnsi="Times New Roman" w:cs="Times New Roman"/>
          <w:bCs/>
          <w:sz w:val="24"/>
          <w:szCs w:val="24"/>
        </w:rPr>
        <w:t>”</w:t>
      </w:r>
      <w:r w:rsidRPr="0082580C">
        <w:rPr>
          <w:rFonts w:ascii="Times New Roman" w:hAnsi="Times New Roman" w:cs="Times New Roman"/>
          <w:bCs/>
          <w:sz w:val="24"/>
          <w:szCs w:val="24"/>
        </w:rPr>
        <w:t>)</w:t>
      </w:r>
    </w:p>
    <w:p w14:paraId="72679618" w14:textId="5994CC15" w:rsidR="000013C1" w:rsidRPr="0082580C" w:rsidRDefault="000013C1" w:rsidP="005C026A">
      <w:pPr>
        <w:pStyle w:val="ListParagraph"/>
        <w:numPr>
          <w:ilvl w:val="1"/>
          <w:numId w:val="30"/>
        </w:numPr>
        <w:spacing w:after="0" w:line="360" w:lineRule="auto"/>
        <w:ind w:left="2880"/>
        <w:rPr>
          <w:rFonts w:ascii="Times New Roman" w:hAnsi="Times New Roman" w:cs="Times New Roman"/>
          <w:bCs/>
          <w:sz w:val="24"/>
          <w:szCs w:val="24"/>
        </w:rPr>
      </w:pPr>
      <w:r w:rsidRPr="0082580C">
        <w:rPr>
          <w:rFonts w:ascii="Times New Roman" w:hAnsi="Times New Roman" w:cs="Times New Roman"/>
          <w:bCs/>
          <w:sz w:val="24"/>
          <w:szCs w:val="24"/>
        </w:rPr>
        <w:t>Oracle Service Bus (</w:t>
      </w:r>
      <w:r w:rsidR="008E3F30" w:rsidRPr="0082580C">
        <w:rPr>
          <w:rFonts w:ascii="Times New Roman" w:hAnsi="Times New Roman" w:cs="Times New Roman"/>
          <w:bCs/>
          <w:sz w:val="24"/>
          <w:szCs w:val="24"/>
        </w:rPr>
        <w:t>“</w:t>
      </w:r>
      <w:r w:rsidRPr="0082580C">
        <w:rPr>
          <w:rFonts w:ascii="Times New Roman" w:hAnsi="Times New Roman" w:cs="Times New Roman"/>
          <w:bCs/>
          <w:sz w:val="24"/>
          <w:szCs w:val="24"/>
        </w:rPr>
        <w:t>OSB</w:t>
      </w:r>
      <w:r w:rsidR="008E3F30" w:rsidRPr="0082580C">
        <w:rPr>
          <w:rFonts w:ascii="Times New Roman" w:hAnsi="Times New Roman" w:cs="Times New Roman"/>
          <w:bCs/>
          <w:sz w:val="24"/>
          <w:szCs w:val="24"/>
        </w:rPr>
        <w:t>”</w:t>
      </w:r>
      <w:r w:rsidRPr="0082580C">
        <w:rPr>
          <w:rFonts w:ascii="Times New Roman" w:hAnsi="Times New Roman" w:cs="Times New Roman"/>
          <w:bCs/>
          <w:sz w:val="24"/>
          <w:szCs w:val="24"/>
        </w:rPr>
        <w:t xml:space="preserve">). </w:t>
      </w:r>
    </w:p>
    <w:p w14:paraId="3BB9C932" w14:textId="333F0278" w:rsidR="009E4DDA" w:rsidRPr="0082580C" w:rsidRDefault="009E4DDA" w:rsidP="005C026A">
      <w:pPr>
        <w:pStyle w:val="NLSbodytextL1"/>
        <w:numPr>
          <w:ilvl w:val="0"/>
          <w:numId w:val="30"/>
        </w:numPr>
        <w:spacing w:before="0" w:after="0"/>
        <w:ind w:left="2160"/>
        <w:rPr>
          <w:color w:val="000000"/>
        </w:rPr>
      </w:pPr>
      <w:r w:rsidRPr="0082580C">
        <w:rPr>
          <w:color w:val="000000"/>
        </w:rPr>
        <w:t>Based on the above evaluation, CONTRACTOR will select the open source product</w:t>
      </w:r>
      <w:r w:rsidR="007B4E8B" w:rsidRPr="0082580C">
        <w:rPr>
          <w:color w:val="000000"/>
        </w:rPr>
        <w:t>s</w:t>
      </w:r>
      <w:r w:rsidRPr="0082580C">
        <w:rPr>
          <w:color w:val="000000"/>
        </w:rPr>
        <w:t xml:space="preserve"> to replace the </w:t>
      </w:r>
      <w:r w:rsidR="007B4E8B" w:rsidRPr="0082580C">
        <w:rPr>
          <w:color w:val="000000"/>
        </w:rPr>
        <w:t xml:space="preserve">above-mentioned </w:t>
      </w:r>
      <w:r w:rsidRPr="0082580C">
        <w:rPr>
          <w:color w:val="000000"/>
        </w:rPr>
        <w:t xml:space="preserve">Oracle security products.  </w:t>
      </w:r>
    </w:p>
    <w:p w14:paraId="3D5DFBDB" w14:textId="060D1999" w:rsidR="000013C1" w:rsidRPr="0082580C" w:rsidRDefault="000013C1" w:rsidP="005C026A">
      <w:pPr>
        <w:pStyle w:val="ListParagraph"/>
        <w:numPr>
          <w:ilvl w:val="0"/>
          <w:numId w:val="30"/>
        </w:numPr>
        <w:spacing w:after="0" w:line="360" w:lineRule="auto"/>
        <w:ind w:left="2160"/>
        <w:rPr>
          <w:rFonts w:ascii="Times New Roman" w:hAnsi="Times New Roman" w:cs="Times New Roman"/>
          <w:bCs/>
          <w:sz w:val="24"/>
          <w:szCs w:val="24"/>
        </w:rPr>
      </w:pPr>
      <w:r w:rsidRPr="0082580C">
        <w:rPr>
          <w:rFonts w:ascii="Times New Roman" w:hAnsi="Times New Roman" w:cs="Times New Roman"/>
          <w:bCs/>
          <w:sz w:val="24"/>
          <w:szCs w:val="24"/>
        </w:rPr>
        <w:t xml:space="preserve">Design and build security architecture frameworks with the new replacement open source products to </w:t>
      </w:r>
      <w:r w:rsidR="00533C0B" w:rsidRPr="0082580C">
        <w:rPr>
          <w:rFonts w:ascii="Times New Roman" w:hAnsi="Times New Roman" w:cs="Times New Roman"/>
          <w:bCs/>
          <w:sz w:val="24"/>
          <w:szCs w:val="24"/>
        </w:rPr>
        <w:t>replace the current Oracle based security architecture</w:t>
      </w:r>
      <w:r w:rsidR="007B4E8B" w:rsidRPr="0082580C">
        <w:rPr>
          <w:rFonts w:ascii="Times New Roman" w:hAnsi="Times New Roman" w:cs="Times New Roman"/>
          <w:bCs/>
          <w:sz w:val="24"/>
          <w:szCs w:val="24"/>
        </w:rPr>
        <w:t>.</w:t>
      </w:r>
    </w:p>
    <w:p w14:paraId="01239A27" w14:textId="750F9874" w:rsidR="00533C0B" w:rsidRPr="0082580C" w:rsidRDefault="00533C0B" w:rsidP="005C026A">
      <w:pPr>
        <w:pStyle w:val="ListParagraph"/>
        <w:numPr>
          <w:ilvl w:val="0"/>
          <w:numId w:val="30"/>
        </w:numPr>
        <w:spacing w:after="0" w:line="360" w:lineRule="auto"/>
        <w:ind w:left="2160"/>
        <w:rPr>
          <w:rFonts w:ascii="Times New Roman" w:hAnsi="Times New Roman" w:cs="Times New Roman"/>
          <w:bCs/>
          <w:sz w:val="24"/>
          <w:szCs w:val="24"/>
        </w:rPr>
      </w:pPr>
      <w:r w:rsidRPr="0082580C">
        <w:rPr>
          <w:rFonts w:ascii="Times New Roman" w:hAnsi="Times New Roman" w:cs="Times New Roman"/>
          <w:bCs/>
          <w:sz w:val="24"/>
          <w:szCs w:val="24"/>
        </w:rPr>
        <w:t>Perform application functional validation and regression testing with the new security stack built into the application</w:t>
      </w:r>
      <w:r w:rsidR="007B4E8B" w:rsidRPr="0082580C">
        <w:rPr>
          <w:rFonts w:ascii="Times New Roman" w:hAnsi="Times New Roman" w:cs="Times New Roman"/>
          <w:bCs/>
          <w:sz w:val="24"/>
          <w:szCs w:val="24"/>
        </w:rPr>
        <w:t>.</w:t>
      </w:r>
    </w:p>
    <w:p w14:paraId="4922178E" w14:textId="7EAB99E7" w:rsidR="005D6D38" w:rsidRPr="0082580C" w:rsidRDefault="005D6D38" w:rsidP="008E3F30">
      <w:pPr>
        <w:pStyle w:val="Heading2"/>
        <w:rPr>
          <w:rFonts w:ascii="Times New Roman" w:hAnsi="Times New Roman"/>
        </w:rPr>
      </w:pPr>
      <w:bookmarkStart w:id="160" w:name="_Toc35546411"/>
      <w:r w:rsidRPr="0082580C">
        <w:rPr>
          <w:rFonts w:ascii="Times New Roman" w:hAnsi="Times New Roman"/>
        </w:rPr>
        <w:t xml:space="preserve">Task </w:t>
      </w:r>
      <w:r w:rsidR="00724C10" w:rsidRPr="0082580C">
        <w:rPr>
          <w:rFonts w:ascii="Times New Roman" w:hAnsi="Times New Roman"/>
        </w:rPr>
        <w:t>5</w:t>
      </w:r>
      <w:r w:rsidRPr="0082580C">
        <w:rPr>
          <w:rFonts w:ascii="Times New Roman" w:hAnsi="Times New Roman"/>
        </w:rPr>
        <w:t xml:space="preserve">: </w:t>
      </w:r>
      <w:r w:rsidR="00CF6370" w:rsidRPr="0082580C">
        <w:rPr>
          <w:rFonts w:ascii="Times New Roman" w:hAnsi="Times New Roman"/>
        </w:rPr>
        <w:t xml:space="preserve"> </w:t>
      </w:r>
      <w:r w:rsidRPr="0082580C">
        <w:rPr>
          <w:rFonts w:ascii="Times New Roman" w:hAnsi="Times New Roman"/>
        </w:rPr>
        <w:t>Application Development</w:t>
      </w:r>
      <w:bookmarkEnd w:id="160"/>
    </w:p>
    <w:p w14:paraId="0E8BB49C" w14:textId="64B1FC04" w:rsidR="00932269" w:rsidRPr="0082580C" w:rsidRDefault="00ED42EA" w:rsidP="002F088B">
      <w:pPr>
        <w:pStyle w:val="Heading3"/>
        <w:rPr>
          <w:rFonts w:ascii="Times New Roman" w:hAnsi="Times New Roman"/>
        </w:rPr>
      </w:pPr>
      <w:bookmarkStart w:id="161" w:name="_Toc1469877"/>
      <w:bookmarkStart w:id="162" w:name="_Toc35546412"/>
      <w:r w:rsidRPr="0082580C">
        <w:rPr>
          <w:rFonts w:ascii="Times New Roman" w:hAnsi="Times New Roman"/>
        </w:rPr>
        <w:t>Subtask: MEDS</w:t>
      </w:r>
      <w:bookmarkEnd w:id="161"/>
      <w:bookmarkEnd w:id="162"/>
    </w:p>
    <w:p w14:paraId="1B1E0B82" w14:textId="306A9D45" w:rsidR="00932269" w:rsidRPr="0082580C" w:rsidRDefault="008A7744" w:rsidP="00620485">
      <w:pPr>
        <w:pStyle w:val="NLSBodyTexti3"/>
        <w:ind w:left="1800"/>
        <w:rPr>
          <w:szCs w:val="24"/>
        </w:rPr>
      </w:pPr>
      <w:r w:rsidRPr="0082580C">
        <w:rPr>
          <w:szCs w:val="24"/>
        </w:rPr>
        <w:t xml:space="preserve">Perform a code analysis of the MEDS interface to identify common search criteria for changes that must be sent to the MEDS interface partner.  Taking advantage of </w:t>
      </w:r>
      <w:r w:rsidR="007B4E8B" w:rsidRPr="0082580C">
        <w:rPr>
          <w:szCs w:val="24"/>
        </w:rPr>
        <w:t>a</w:t>
      </w:r>
      <w:r w:rsidRPr="0082580C">
        <w:rPr>
          <w:szCs w:val="24"/>
        </w:rPr>
        <w:t xml:space="preserve">rchitecture changes </w:t>
      </w:r>
      <w:r w:rsidR="009E1A87" w:rsidRPr="0082580C">
        <w:rPr>
          <w:szCs w:val="24"/>
        </w:rPr>
        <w:t xml:space="preserve">described in </w:t>
      </w:r>
      <w:r w:rsidR="00BA7624" w:rsidRPr="0082580C">
        <w:rPr>
          <w:szCs w:val="24"/>
        </w:rPr>
        <w:t>S</w:t>
      </w:r>
      <w:r w:rsidR="009E1A87" w:rsidRPr="0082580C">
        <w:rPr>
          <w:szCs w:val="24"/>
        </w:rPr>
        <w:t xml:space="preserve">ection </w:t>
      </w:r>
      <w:r w:rsidR="009E1A87" w:rsidRPr="0082580C">
        <w:rPr>
          <w:szCs w:val="24"/>
        </w:rPr>
        <w:lastRenderedPageBreak/>
        <w:t>2.4.</w:t>
      </w:r>
      <w:r w:rsidR="00060C2D" w:rsidRPr="0082580C">
        <w:rPr>
          <w:szCs w:val="24"/>
        </w:rPr>
        <w:t>7</w:t>
      </w:r>
      <w:r w:rsidR="009E1A87" w:rsidRPr="0082580C">
        <w:rPr>
          <w:szCs w:val="24"/>
        </w:rPr>
        <w:t xml:space="preserve">, </w:t>
      </w:r>
      <w:r w:rsidRPr="0082580C">
        <w:rPr>
          <w:szCs w:val="24"/>
        </w:rPr>
        <w:t>the CONTRACTOR will perform the following services based on the outcomes of the</w:t>
      </w:r>
      <w:r w:rsidR="00F5525F" w:rsidRPr="0082580C">
        <w:rPr>
          <w:szCs w:val="24"/>
        </w:rPr>
        <w:t xml:space="preserve"> code</w:t>
      </w:r>
      <w:r w:rsidRPr="0082580C">
        <w:rPr>
          <w:szCs w:val="24"/>
        </w:rPr>
        <w:t xml:space="preserve"> analysis:</w:t>
      </w:r>
    </w:p>
    <w:p w14:paraId="71612FE8" w14:textId="2594590E" w:rsidR="008A7744" w:rsidRPr="0082580C" w:rsidRDefault="008A7744" w:rsidP="005C026A">
      <w:pPr>
        <w:pStyle w:val="NLSbodytextL1"/>
        <w:numPr>
          <w:ilvl w:val="1"/>
          <w:numId w:val="39"/>
        </w:numPr>
        <w:spacing w:before="0" w:after="0"/>
        <w:rPr>
          <w:color w:val="000000"/>
        </w:rPr>
      </w:pPr>
      <w:r w:rsidRPr="0082580C">
        <w:rPr>
          <w:color w:val="000000"/>
        </w:rPr>
        <w:t>Modify online application logic to log changes to a central location for downstream batch processes to consume</w:t>
      </w:r>
    </w:p>
    <w:p w14:paraId="47292276" w14:textId="7B5DDCC7" w:rsidR="008A7744" w:rsidRPr="0082580C" w:rsidRDefault="008A7744" w:rsidP="005C026A">
      <w:pPr>
        <w:pStyle w:val="NLSbodytextL1"/>
        <w:numPr>
          <w:ilvl w:val="1"/>
          <w:numId w:val="39"/>
        </w:numPr>
        <w:spacing w:before="0" w:after="0"/>
        <w:rPr>
          <w:color w:val="000000"/>
        </w:rPr>
      </w:pPr>
      <w:r w:rsidRPr="0082580C">
        <w:rPr>
          <w:color w:val="000000"/>
        </w:rPr>
        <w:t xml:space="preserve">Update the </w:t>
      </w:r>
      <w:r w:rsidR="007B4E8B" w:rsidRPr="0082580C">
        <w:rPr>
          <w:color w:val="000000"/>
        </w:rPr>
        <w:t>twenty-one (</w:t>
      </w:r>
      <w:r w:rsidRPr="0082580C">
        <w:rPr>
          <w:color w:val="000000"/>
        </w:rPr>
        <w:t>21</w:t>
      </w:r>
      <w:r w:rsidR="007B4E8B" w:rsidRPr="0082580C">
        <w:rPr>
          <w:color w:val="000000"/>
        </w:rPr>
        <w:t>)</w:t>
      </w:r>
      <w:r w:rsidRPr="0082580C">
        <w:rPr>
          <w:color w:val="000000"/>
        </w:rPr>
        <w:t xml:space="preserve"> separate MEDS interface batch Java classes to use the </w:t>
      </w:r>
      <w:r w:rsidR="5498C491" w:rsidRPr="0082580C">
        <w:rPr>
          <w:color w:val="000000"/>
        </w:rPr>
        <w:t>Batch Streams architecture</w:t>
      </w:r>
      <w:r w:rsidRPr="0082580C">
        <w:rPr>
          <w:color w:val="000000"/>
        </w:rPr>
        <w:t xml:space="preserve"> to trigger changes to the MEDS interface partner</w:t>
      </w:r>
    </w:p>
    <w:p w14:paraId="471C5B59" w14:textId="2020A6A6" w:rsidR="008A7744" w:rsidRPr="0082580C" w:rsidRDefault="008A7744" w:rsidP="005C026A">
      <w:pPr>
        <w:pStyle w:val="NLSbodytextL1"/>
        <w:numPr>
          <w:ilvl w:val="1"/>
          <w:numId w:val="39"/>
        </w:numPr>
        <w:spacing w:before="0" w:after="0"/>
        <w:rPr>
          <w:color w:val="000000"/>
        </w:rPr>
      </w:pPr>
      <w:r w:rsidRPr="0082580C">
        <w:rPr>
          <w:color w:val="000000"/>
        </w:rPr>
        <w:t xml:space="preserve">Update the </w:t>
      </w:r>
      <w:r w:rsidR="007B4E8B" w:rsidRPr="0082580C">
        <w:rPr>
          <w:color w:val="000000"/>
        </w:rPr>
        <w:t>twenty-one (</w:t>
      </w:r>
      <w:r w:rsidRPr="0082580C">
        <w:rPr>
          <w:color w:val="000000"/>
        </w:rPr>
        <w:t>21</w:t>
      </w:r>
      <w:r w:rsidR="007B4E8B" w:rsidRPr="0082580C">
        <w:rPr>
          <w:color w:val="000000"/>
        </w:rPr>
        <w:t>)</w:t>
      </w:r>
      <w:r w:rsidRPr="0082580C">
        <w:rPr>
          <w:color w:val="000000"/>
        </w:rPr>
        <w:t xml:space="preserve"> separate MEDS interface batch Java classes to maintain the current logic of</w:t>
      </w:r>
      <w:r w:rsidR="00BA7624" w:rsidRPr="0082580C">
        <w:rPr>
          <w:color w:val="000000"/>
        </w:rPr>
        <w:t xml:space="preserve"> only</w:t>
      </w:r>
      <w:r w:rsidRPr="0082580C">
        <w:rPr>
          <w:color w:val="000000"/>
        </w:rPr>
        <w:t xml:space="preserve"> </w:t>
      </w:r>
      <w:r w:rsidR="00910395" w:rsidRPr="0082580C">
        <w:rPr>
          <w:color w:val="000000"/>
        </w:rPr>
        <w:t>sending case/person changes</w:t>
      </w:r>
      <w:r w:rsidR="00BA7624" w:rsidRPr="0082580C">
        <w:rPr>
          <w:color w:val="000000"/>
        </w:rPr>
        <w:t xml:space="preserve"> which occur</w:t>
      </w:r>
      <w:r w:rsidR="00CC341F">
        <w:rPr>
          <w:color w:val="000000"/>
        </w:rPr>
        <w:t>r</w:t>
      </w:r>
      <w:r w:rsidR="00BA7624" w:rsidRPr="0082580C">
        <w:rPr>
          <w:color w:val="000000"/>
        </w:rPr>
        <w:t>ed</w:t>
      </w:r>
      <w:r w:rsidR="00910395" w:rsidRPr="0082580C">
        <w:rPr>
          <w:color w:val="000000"/>
        </w:rPr>
        <w:t xml:space="preserve"> </w:t>
      </w:r>
      <w:r w:rsidR="00BA7624" w:rsidRPr="0082580C">
        <w:rPr>
          <w:color w:val="000000"/>
        </w:rPr>
        <w:t>after</w:t>
      </w:r>
      <w:r w:rsidR="00910395" w:rsidRPr="0082580C">
        <w:rPr>
          <w:color w:val="000000"/>
        </w:rPr>
        <w:t xml:space="preserve"> the last successful run of the interface.</w:t>
      </w:r>
      <w:r w:rsidRPr="0082580C">
        <w:rPr>
          <w:color w:val="000000"/>
        </w:rPr>
        <w:t xml:space="preserve"> </w:t>
      </w:r>
    </w:p>
    <w:p w14:paraId="6DC25C44" w14:textId="7C5A70BA" w:rsidR="00B45C29" w:rsidRPr="0082580C" w:rsidRDefault="00B45C29" w:rsidP="005C026A">
      <w:pPr>
        <w:pStyle w:val="NLSbodytextL1"/>
        <w:numPr>
          <w:ilvl w:val="1"/>
          <w:numId w:val="39"/>
        </w:numPr>
        <w:spacing w:before="0" w:after="0"/>
        <w:rPr>
          <w:color w:val="000000"/>
        </w:rPr>
      </w:pPr>
      <w:r w:rsidRPr="0082580C">
        <w:rPr>
          <w:color w:val="000000"/>
        </w:rPr>
        <w:t>Perform side</w:t>
      </w:r>
      <w:r w:rsidR="007B4E8B" w:rsidRPr="0082580C">
        <w:rPr>
          <w:color w:val="000000"/>
        </w:rPr>
        <w:t>-</w:t>
      </w:r>
      <w:r w:rsidRPr="0082580C">
        <w:rPr>
          <w:color w:val="000000"/>
        </w:rPr>
        <w:t>by</w:t>
      </w:r>
      <w:r w:rsidR="007B4E8B" w:rsidRPr="0082580C">
        <w:rPr>
          <w:color w:val="000000"/>
        </w:rPr>
        <w:t>-</w:t>
      </w:r>
      <w:r w:rsidRPr="0082580C">
        <w:rPr>
          <w:color w:val="000000"/>
        </w:rPr>
        <w:t xml:space="preserve">side file comparison between a file created with the current production architecture and the new architecture outlined </w:t>
      </w:r>
      <w:r w:rsidR="009E1A87" w:rsidRPr="0082580C">
        <w:rPr>
          <w:color w:val="000000"/>
        </w:rPr>
        <w:t>in section 2.4.</w:t>
      </w:r>
      <w:r w:rsidR="00060C2D" w:rsidRPr="0082580C">
        <w:rPr>
          <w:color w:val="000000"/>
        </w:rPr>
        <w:t xml:space="preserve">7 </w:t>
      </w:r>
    </w:p>
    <w:p w14:paraId="6E78538D" w14:textId="36C7440B" w:rsidR="00B45C29" w:rsidRPr="0082580C" w:rsidRDefault="00B45C29" w:rsidP="005C026A">
      <w:pPr>
        <w:pStyle w:val="NLSbodytextL1"/>
        <w:numPr>
          <w:ilvl w:val="1"/>
          <w:numId w:val="39"/>
        </w:numPr>
        <w:spacing w:before="0" w:after="0"/>
        <w:rPr>
          <w:color w:val="000000"/>
        </w:rPr>
      </w:pPr>
      <w:r w:rsidRPr="0082580C">
        <w:rPr>
          <w:color w:val="000000"/>
        </w:rPr>
        <w:t xml:space="preserve">Perform interface partner testing with the MEDS interface partner </w:t>
      </w:r>
    </w:p>
    <w:p w14:paraId="348A176A" w14:textId="732D44B0" w:rsidR="008A7744" w:rsidRPr="0082580C" w:rsidRDefault="00B45C29" w:rsidP="005C026A">
      <w:pPr>
        <w:pStyle w:val="NLSbodytextL1"/>
        <w:numPr>
          <w:ilvl w:val="1"/>
          <w:numId w:val="39"/>
        </w:numPr>
        <w:spacing w:before="0" w:after="0"/>
        <w:rPr>
          <w:color w:val="000000"/>
        </w:rPr>
      </w:pPr>
      <w:r w:rsidRPr="0082580C">
        <w:rPr>
          <w:color w:val="000000"/>
        </w:rPr>
        <w:t xml:space="preserve">Conduct performance testing </w:t>
      </w:r>
    </w:p>
    <w:p w14:paraId="6DD25BBC" w14:textId="11BAD59D" w:rsidR="00ED42EA" w:rsidRPr="0082580C" w:rsidRDefault="00ED42EA" w:rsidP="002F088B">
      <w:pPr>
        <w:pStyle w:val="Heading3"/>
        <w:rPr>
          <w:rFonts w:ascii="Times New Roman" w:hAnsi="Times New Roman"/>
        </w:rPr>
      </w:pPr>
      <w:bookmarkStart w:id="163" w:name="_Toc1469878"/>
      <w:bookmarkStart w:id="164" w:name="_Toc35546413"/>
      <w:r w:rsidRPr="0082580C">
        <w:rPr>
          <w:rFonts w:ascii="Times New Roman" w:hAnsi="Times New Roman"/>
        </w:rPr>
        <w:t>Subtask: CC</w:t>
      </w:r>
      <w:r w:rsidR="00F60764" w:rsidRPr="0082580C">
        <w:rPr>
          <w:rFonts w:ascii="Times New Roman" w:hAnsi="Times New Roman"/>
        </w:rPr>
        <w:t>S</w:t>
      </w:r>
      <w:r w:rsidRPr="0082580C">
        <w:rPr>
          <w:rFonts w:ascii="Times New Roman" w:hAnsi="Times New Roman"/>
        </w:rPr>
        <w:t>AS</w:t>
      </w:r>
      <w:bookmarkEnd w:id="163"/>
      <w:bookmarkEnd w:id="164"/>
    </w:p>
    <w:p w14:paraId="4443A2CD" w14:textId="3BC57FB8" w:rsidR="00B45C29" w:rsidRPr="0082580C" w:rsidRDefault="00B45C29" w:rsidP="008E3F30">
      <w:pPr>
        <w:pStyle w:val="NLSBodyTexti3"/>
        <w:ind w:left="1800"/>
        <w:rPr>
          <w:szCs w:val="24"/>
        </w:rPr>
      </w:pPr>
      <w:r w:rsidRPr="0082580C">
        <w:rPr>
          <w:szCs w:val="24"/>
        </w:rPr>
        <w:t xml:space="preserve">Perform a code analysis of the </w:t>
      </w:r>
      <w:r w:rsidR="00F54373" w:rsidRPr="0082580C">
        <w:rPr>
          <w:szCs w:val="24"/>
        </w:rPr>
        <w:t>CCSAS</w:t>
      </w:r>
      <w:r w:rsidRPr="0082580C">
        <w:rPr>
          <w:szCs w:val="24"/>
        </w:rPr>
        <w:t xml:space="preserve"> interface to identify common search criteria for changes that must be sent to the </w:t>
      </w:r>
      <w:r w:rsidR="00F54373" w:rsidRPr="0082580C">
        <w:rPr>
          <w:szCs w:val="24"/>
        </w:rPr>
        <w:t xml:space="preserve">CCSAS </w:t>
      </w:r>
      <w:r w:rsidRPr="0082580C">
        <w:rPr>
          <w:szCs w:val="24"/>
        </w:rPr>
        <w:t xml:space="preserve">interface partner.  Taking advantage of </w:t>
      </w:r>
      <w:r w:rsidR="007B4E8B" w:rsidRPr="0082580C">
        <w:rPr>
          <w:szCs w:val="24"/>
        </w:rPr>
        <w:t>a</w:t>
      </w:r>
      <w:r w:rsidRPr="0082580C">
        <w:rPr>
          <w:szCs w:val="24"/>
        </w:rPr>
        <w:t xml:space="preserve">rchitecture changes </w:t>
      </w:r>
      <w:r w:rsidR="009E1A87" w:rsidRPr="0082580C">
        <w:rPr>
          <w:szCs w:val="24"/>
        </w:rPr>
        <w:t xml:space="preserve">described in </w:t>
      </w:r>
      <w:r w:rsidR="00744DCB" w:rsidRPr="0082580C">
        <w:rPr>
          <w:szCs w:val="24"/>
        </w:rPr>
        <w:t>S</w:t>
      </w:r>
      <w:r w:rsidR="009E1A87" w:rsidRPr="0082580C">
        <w:rPr>
          <w:szCs w:val="24"/>
        </w:rPr>
        <w:t>ection 2.4.</w:t>
      </w:r>
      <w:r w:rsidR="00060C2D" w:rsidRPr="0082580C">
        <w:rPr>
          <w:szCs w:val="24"/>
        </w:rPr>
        <w:t xml:space="preserve">7 </w:t>
      </w:r>
      <w:r w:rsidRPr="0082580C">
        <w:rPr>
          <w:szCs w:val="24"/>
        </w:rPr>
        <w:t>the CONTRACTOR will perform the following services based on the outcomes of the</w:t>
      </w:r>
      <w:r w:rsidR="00F5525F" w:rsidRPr="0082580C">
        <w:rPr>
          <w:szCs w:val="24"/>
        </w:rPr>
        <w:t xml:space="preserve"> code</w:t>
      </w:r>
      <w:r w:rsidRPr="0082580C">
        <w:rPr>
          <w:szCs w:val="24"/>
        </w:rPr>
        <w:t xml:space="preserve"> analysis:</w:t>
      </w:r>
    </w:p>
    <w:p w14:paraId="71C964D1" w14:textId="77777777" w:rsidR="00B45C29" w:rsidRPr="0082580C" w:rsidRDefault="00B45C29" w:rsidP="005C026A">
      <w:pPr>
        <w:pStyle w:val="NLSbodytextL1"/>
        <w:numPr>
          <w:ilvl w:val="1"/>
          <w:numId w:val="21"/>
        </w:numPr>
        <w:spacing w:before="0" w:after="0"/>
        <w:ind w:left="2347"/>
        <w:rPr>
          <w:color w:val="000000"/>
        </w:rPr>
      </w:pPr>
      <w:r w:rsidRPr="0082580C">
        <w:rPr>
          <w:color w:val="000000"/>
        </w:rPr>
        <w:t>Modify online application logic to log changes to a central location for downstream batch processes to consume</w:t>
      </w:r>
    </w:p>
    <w:p w14:paraId="562D97AA" w14:textId="41110205" w:rsidR="00B45C29" w:rsidRPr="0082580C" w:rsidRDefault="00B45C29" w:rsidP="005C026A">
      <w:pPr>
        <w:pStyle w:val="NLSbodytextL1"/>
        <w:numPr>
          <w:ilvl w:val="1"/>
          <w:numId w:val="21"/>
        </w:numPr>
        <w:spacing w:before="0" w:after="0"/>
        <w:ind w:left="2347"/>
        <w:rPr>
          <w:color w:val="000000"/>
        </w:rPr>
      </w:pPr>
      <w:r w:rsidRPr="0082580C">
        <w:rPr>
          <w:color w:val="000000"/>
        </w:rPr>
        <w:t xml:space="preserve">Update the </w:t>
      </w:r>
      <w:r w:rsidR="00744DCB" w:rsidRPr="0082580C">
        <w:rPr>
          <w:color w:val="000000"/>
        </w:rPr>
        <w:t>ten (</w:t>
      </w:r>
      <w:r w:rsidR="00F54373" w:rsidRPr="0082580C">
        <w:rPr>
          <w:color w:val="000000"/>
        </w:rPr>
        <w:t>10</w:t>
      </w:r>
      <w:r w:rsidR="00744DCB" w:rsidRPr="0082580C">
        <w:rPr>
          <w:color w:val="000000"/>
        </w:rPr>
        <w:t>)</w:t>
      </w:r>
      <w:r w:rsidRPr="0082580C">
        <w:rPr>
          <w:color w:val="000000"/>
        </w:rPr>
        <w:t xml:space="preserve"> separate </w:t>
      </w:r>
      <w:r w:rsidR="00F54373" w:rsidRPr="0082580C">
        <w:t xml:space="preserve">CCSAS </w:t>
      </w:r>
      <w:r w:rsidRPr="0082580C">
        <w:rPr>
          <w:color w:val="000000"/>
        </w:rPr>
        <w:t>interface batch Java classes to use the</w:t>
      </w:r>
      <w:r w:rsidR="00CB7895" w:rsidRPr="0082580C">
        <w:rPr>
          <w:color w:val="000000"/>
        </w:rPr>
        <w:t xml:space="preserve"> </w:t>
      </w:r>
      <w:r w:rsidR="79649996" w:rsidRPr="0082580C">
        <w:rPr>
          <w:color w:val="000000"/>
        </w:rPr>
        <w:t xml:space="preserve">Batch </w:t>
      </w:r>
      <w:r w:rsidR="00377B36" w:rsidRPr="0082580C">
        <w:rPr>
          <w:color w:val="000000"/>
        </w:rPr>
        <w:t>Streams Architecture</w:t>
      </w:r>
      <w:r w:rsidRPr="0082580C">
        <w:rPr>
          <w:color w:val="000000"/>
        </w:rPr>
        <w:t xml:space="preserve"> to trigger changes to the </w:t>
      </w:r>
      <w:r w:rsidR="00F54373" w:rsidRPr="0082580C">
        <w:t xml:space="preserve">CCSAS </w:t>
      </w:r>
      <w:r w:rsidRPr="0082580C">
        <w:rPr>
          <w:color w:val="000000"/>
        </w:rPr>
        <w:t>interface partner</w:t>
      </w:r>
    </w:p>
    <w:p w14:paraId="2E204AC5" w14:textId="42B047A7" w:rsidR="00B45C29" w:rsidRPr="0082580C" w:rsidRDefault="00B45C29" w:rsidP="005C026A">
      <w:pPr>
        <w:pStyle w:val="NLSbodytextL1"/>
        <w:numPr>
          <w:ilvl w:val="1"/>
          <w:numId w:val="21"/>
        </w:numPr>
        <w:spacing w:before="0" w:after="0"/>
        <w:ind w:left="2347"/>
        <w:rPr>
          <w:color w:val="000000"/>
        </w:rPr>
      </w:pPr>
      <w:r w:rsidRPr="0082580C">
        <w:rPr>
          <w:color w:val="000000"/>
        </w:rPr>
        <w:lastRenderedPageBreak/>
        <w:t xml:space="preserve">Update the </w:t>
      </w:r>
      <w:r w:rsidR="00744DCB" w:rsidRPr="0082580C">
        <w:rPr>
          <w:color w:val="000000"/>
        </w:rPr>
        <w:t>ten (</w:t>
      </w:r>
      <w:r w:rsidR="00F54373" w:rsidRPr="0082580C">
        <w:rPr>
          <w:color w:val="000000"/>
        </w:rPr>
        <w:t>10</w:t>
      </w:r>
      <w:r w:rsidR="00744DCB" w:rsidRPr="0082580C">
        <w:rPr>
          <w:color w:val="000000"/>
        </w:rPr>
        <w:t>)</w:t>
      </w:r>
      <w:r w:rsidRPr="0082580C">
        <w:rPr>
          <w:color w:val="000000"/>
        </w:rPr>
        <w:t xml:space="preserve"> separate </w:t>
      </w:r>
      <w:r w:rsidR="00F54373" w:rsidRPr="0082580C">
        <w:t xml:space="preserve">CCSAS </w:t>
      </w:r>
      <w:r w:rsidRPr="0082580C">
        <w:rPr>
          <w:color w:val="000000"/>
        </w:rPr>
        <w:t xml:space="preserve">interface batch Java classes to maintain the current logic of </w:t>
      </w:r>
      <w:r w:rsidR="00BA7624" w:rsidRPr="0082580C">
        <w:rPr>
          <w:color w:val="000000"/>
        </w:rPr>
        <w:t xml:space="preserve">only </w:t>
      </w:r>
      <w:r w:rsidR="00910395" w:rsidRPr="0082580C">
        <w:rPr>
          <w:color w:val="000000"/>
        </w:rPr>
        <w:t xml:space="preserve">sending case/person changes </w:t>
      </w:r>
      <w:r w:rsidR="00BA7624" w:rsidRPr="0082580C">
        <w:rPr>
          <w:color w:val="000000"/>
        </w:rPr>
        <w:t>which occurred after</w:t>
      </w:r>
      <w:r w:rsidR="00910395" w:rsidRPr="0082580C">
        <w:rPr>
          <w:color w:val="000000"/>
        </w:rPr>
        <w:t xml:space="preserve"> the last successful run of the interface. </w:t>
      </w:r>
    </w:p>
    <w:p w14:paraId="27E144A1" w14:textId="2E5B2513" w:rsidR="00B45C29" w:rsidRPr="0082580C" w:rsidRDefault="00B45C29" w:rsidP="005C026A">
      <w:pPr>
        <w:pStyle w:val="NLSbodytextL1"/>
        <w:numPr>
          <w:ilvl w:val="1"/>
          <w:numId w:val="21"/>
        </w:numPr>
        <w:spacing w:before="0" w:after="0"/>
        <w:ind w:left="2347"/>
        <w:rPr>
          <w:color w:val="000000"/>
        </w:rPr>
      </w:pPr>
      <w:r w:rsidRPr="0082580C">
        <w:rPr>
          <w:color w:val="000000"/>
        </w:rPr>
        <w:t xml:space="preserve">Perform side by side file comparison between a file created with the current production architecture and the new architecture outlined </w:t>
      </w:r>
      <w:r w:rsidR="009E1A87" w:rsidRPr="0082580C">
        <w:t>in section 2.4.</w:t>
      </w:r>
      <w:r w:rsidR="00060C2D" w:rsidRPr="0082580C">
        <w:t xml:space="preserve">7 </w:t>
      </w:r>
    </w:p>
    <w:p w14:paraId="08129EE5" w14:textId="2AE06C61" w:rsidR="00B45C29" w:rsidRPr="0082580C" w:rsidRDefault="00B45C29" w:rsidP="005C026A">
      <w:pPr>
        <w:pStyle w:val="NLSbodytextL1"/>
        <w:numPr>
          <w:ilvl w:val="1"/>
          <w:numId w:val="21"/>
        </w:numPr>
        <w:spacing w:before="0" w:after="0"/>
        <w:ind w:left="2347"/>
        <w:rPr>
          <w:color w:val="000000"/>
        </w:rPr>
      </w:pPr>
      <w:r w:rsidRPr="0082580C">
        <w:rPr>
          <w:color w:val="000000"/>
        </w:rPr>
        <w:t xml:space="preserve">Perform interface partner testing with the </w:t>
      </w:r>
      <w:r w:rsidR="00F54373" w:rsidRPr="0082580C">
        <w:t xml:space="preserve">CCSAS </w:t>
      </w:r>
      <w:r w:rsidRPr="0082580C">
        <w:rPr>
          <w:color w:val="000000"/>
        </w:rPr>
        <w:t xml:space="preserve">interface partner </w:t>
      </w:r>
    </w:p>
    <w:p w14:paraId="3096405B" w14:textId="703C5D1F" w:rsidR="00B45C29" w:rsidRPr="0082580C" w:rsidRDefault="00B45C29" w:rsidP="005C026A">
      <w:pPr>
        <w:pStyle w:val="NLSbodytextL1"/>
        <w:numPr>
          <w:ilvl w:val="1"/>
          <w:numId w:val="21"/>
        </w:numPr>
        <w:spacing w:before="0" w:after="0"/>
        <w:ind w:left="2347"/>
        <w:rPr>
          <w:color w:val="000000"/>
        </w:rPr>
      </w:pPr>
      <w:r w:rsidRPr="0082580C">
        <w:rPr>
          <w:color w:val="000000"/>
        </w:rPr>
        <w:t xml:space="preserve">Conduct performance testing </w:t>
      </w:r>
    </w:p>
    <w:p w14:paraId="603804E6" w14:textId="77777777" w:rsidR="002A3B2A" w:rsidRPr="0082580C" w:rsidRDefault="002A3B2A" w:rsidP="002F088B">
      <w:pPr>
        <w:pStyle w:val="Heading3"/>
        <w:rPr>
          <w:rFonts w:ascii="Times New Roman" w:hAnsi="Times New Roman"/>
        </w:rPr>
      </w:pPr>
      <w:bookmarkStart w:id="165" w:name="_Toc1469879"/>
      <w:bookmarkStart w:id="166" w:name="_Toc35546414"/>
      <w:r w:rsidRPr="0082580C">
        <w:rPr>
          <w:rFonts w:ascii="Times New Roman" w:hAnsi="Times New Roman"/>
        </w:rPr>
        <w:t>Subtask: EDBC Sweeps</w:t>
      </w:r>
      <w:bookmarkEnd w:id="166"/>
    </w:p>
    <w:p w14:paraId="6020D92C" w14:textId="4E441785" w:rsidR="002A3B2A" w:rsidRPr="0082580C" w:rsidRDefault="002A3B2A" w:rsidP="008E3F30">
      <w:pPr>
        <w:pStyle w:val="NLSBodyTexti3"/>
        <w:ind w:left="1800"/>
        <w:rPr>
          <w:szCs w:val="24"/>
        </w:rPr>
      </w:pPr>
      <w:r w:rsidRPr="0082580C">
        <w:rPr>
          <w:szCs w:val="24"/>
        </w:rPr>
        <w:t>Perform a code analysis of the batch EDBC sweeps to identify common search criteria for programs that must be run through batch EDBC.  Taking advantage of architecture changes described in section 2.4.7, the CONTRACTOR will perform the following services based on the outcomes of the code analysis:</w:t>
      </w:r>
    </w:p>
    <w:p w14:paraId="67386338" w14:textId="77777777" w:rsidR="002A3B2A" w:rsidRPr="0082580C" w:rsidRDefault="002A3B2A" w:rsidP="005C026A">
      <w:pPr>
        <w:pStyle w:val="NLSbodytextL1"/>
        <w:numPr>
          <w:ilvl w:val="1"/>
          <w:numId w:val="21"/>
        </w:numPr>
        <w:spacing w:before="0" w:after="0"/>
        <w:ind w:left="2340"/>
        <w:rPr>
          <w:color w:val="000000"/>
        </w:rPr>
      </w:pPr>
      <w:r w:rsidRPr="0082580C">
        <w:rPr>
          <w:color w:val="000000"/>
        </w:rPr>
        <w:t>Data Driven Sweeps – Sweeps that trigger when a value is updated in the database (ex:  program status, person status, household status, etc.)</w:t>
      </w:r>
    </w:p>
    <w:p w14:paraId="79434D4E" w14:textId="77777777" w:rsidR="002A3B2A" w:rsidRPr="0082580C" w:rsidRDefault="002A3B2A" w:rsidP="005C026A">
      <w:pPr>
        <w:pStyle w:val="ListParagraph"/>
        <w:numPr>
          <w:ilvl w:val="2"/>
          <w:numId w:val="44"/>
        </w:numPr>
        <w:spacing w:after="0" w:line="360" w:lineRule="auto"/>
        <w:ind w:left="2880"/>
        <w:rPr>
          <w:rFonts w:ascii="Times New Roman" w:hAnsi="Times New Roman" w:cs="Times New Roman"/>
          <w:bCs/>
          <w:sz w:val="24"/>
          <w:szCs w:val="24"/>
        </w:rPr>
      </w:pPr>
      <w:r w:rsidRPr="0082580C">
        <w:rPr>
          <w:rFonts w:ascii="Times New Roman" w:hAnsi="Times New Roman" w:cs="Times New Roman"/>
          <w:bCs/>
          <w:sz w:val="24"/>
          <w:szCs w:val="24"/>
        </w:rPr>
        <w:t>Modify online application logic to log changes to a central location for downstream batch processes to consume</w:t>
      </w:r>
    </w:p>
    <w:p w14:paraId="25F9B41B" w14:textId="77777777" w:rsidR="002A3B2A" w:rsidRPr="0082580C" w:rsidRDefault="002A3B2A" w:rsidP="005C026A">
      <w:pPr>
        <w:pStyle w:val="ListParagraph"/>
        <w:numPr>
          <w:ilvl w:val="2"/>
          <w:numId w:val="44"/>
        </w:numPr>
        <w:spacing w:after="0" w:line="360" w:lineRule="auto"/>
        <w:ind w:left="2880"/>
        <w:rPr>
          <w:rFonts w:ascii="Times New Roman" w:hAnsi="Times New Roman" w:cs="Times New Roman"/>
          <w:bCs/>
          <w:sz w:val="24"/>
          <w:szCs w:val="24"/>
        </w:rPr>
      </w:pPr>
      <w:r w:rsidRPr="0082580C">
        <w:rPr>
          <w:rFonts w:ascii="Times New Roman" w:hAnsi="Times New Roman" w:cs="Times New Roman"/>
          <w:bCs/>
          <w:sz w:val="24"/>
          <w:szCs w:val="24"/>
        </w:rPr>
        <w:t>Update the sixty-two (62) separate Data Driven Sweeps batch Java classes to use the</w:t>
      </w:r>
      <w:r w:rsidRPr="0082580C" w:rsidDel="00E35637">
        <w:rPr>
          <w:rFonts w:ascii="Times New Roman" w:hAnsi="Times New Roman" w:cs="Times New Roman"/>
          <w:bCs/>
          <w:sz w:val="24"/>
          <w:szCs w:val="24"/>
        </w:rPr>
        <w:t xml:space="preserve"> </w:t>
      </w:r>
      <w:r w:rsidRPr="0082580C">
        <w:rPr>
          <w:rFonts w:ascii="Times New Roman" w:hAnsi="Times New Roman" w:cs="Times New Roman"/>
          <w:bCs/>
          <w:sz w:val="24"/>
          <w:szCs w:val="24"/>
        </w:rPr>
        <w:t xml:space="preserve"> Batch Streams Architecture to insert into the batch eligibility transaction table</w:t>
      </w:r>
    </w:p>
    <w:p w14:paraId="777F3291" w14:textId="1B08CBB1" w:rsidR="002A3B2A" w:rsidRPr="0082580C" w:rsidRDefault="002A3B2A" w:rsidP="005C026A">
      <w:pPr>
        <w:pStyle w:val="ListParagraph"/>
        <w:numPr>
          <w:ilvl w:val="2"/>
          <w:numId w:val="44"/>
        </w:numPr>
        <w:spacing w:after="0" w:line="360" w:lineRule="auto"/>
        <w:ind w:left="2880"/>
        <w:rPr>
          <w:rFonts w:ascii="Times New Roman" w:hAnsi="Times New Roman" w:cs="Times New Roman"/>
          <w:bCs/>
          <w:sz w:val="24"/>
          <w:szCs w:val="24"/>
        </w:rPr>
      </w:pPr>
      <w:r w:rsidRPr="0082580C">
        <w:rPr>
          <w:rFonts w:ascii="Times New Roman" w:hAnsi="Times New Roman" w:cs="Times New Roman"/>
          <w:bCs/>
          <w:sz w:val="24"/>
          <w:szCs w:val="24"/>
        </w:rPr>
        <w:t>Compare the data being inserted into the batch eligibility transaction table from the current production architecture and the new architecture outlined in section 2.4.7</w:t>
      </w:r>
    </w:p>
    <w:p w14:paraId="2647880A" w14:textId="77777777" w:rsidR="002A3B2A" w:rsidRPr="0082580C" w:rsidRDefault="002A3B2A" w:rsidP="005C026A">
      <w:pPr>
        <w:pStyle w:val="ListParagraph"/>
        <w:numPr>
          <w:ilvl w:val="2"/>
          <w:numId w:val="44"/>
        </w:numPr>
        <w:spacing w:after="0" w:line="360" w:lineRule="auto"/>
        <w:ind w:left="2880"/>
        <w:rPr>
          <w:rFonts w:ascii="Times New Roman" w:hAnsi="Times New Roman" w:cs="Times New Roman"/>
          <w:bCs/>
          <w:sz w:val="24"/>
          <w:szCs w:val="24"/>
        </w:rPr>
      </w:pPr>
      <w:r w:rsidRPr="0082580C">
        <w:rPr>
          <w:rFonts w:ascii="Times New Roman" w:hAnsi="Times New Roman" w:cs="Times New Roman"/>
          <w:bCs/>
          <w:sz w:val="24"/>
          <w:szCs w:val="24"/>
        </w:rPr>
        <w:t xml:space="preserve">Conduct performance testing </w:t>
      </w:r>
    </w:p>
    <w:p w14:paraId="213A9D22" w14:textId="45015310" w:rsidR="002A3B2A" w:rsidRPr="0082580C" w:rsidRDefault="002A3B2A" w:rsidP="005C026A">
      <w:pPr>
        <w:pStyle w:val="NLSBodyTexti3"/>
        <w:numPr>
          <w:ilvl w:val="1"/>
          <w:numId w:val="21"/>
        </w:numPr>
        <w:spacing w:before="0" w:after="0"/>
        <w:ind w:left="2340"/>
        <w:rPr>
          <w:szCs w:val="24"/>
        </w:rPr>
      </w:pPr>
      <w:r w:rsidRPr="0082580C">
        <w:rPr>
          <w:szCs w:val="24"/>
        </w:rPr>
        <w:t>Date Driven Sweeps – Sweeps that trigger when a specific time period has been reached (e.g.</w:t>
      </w:r>
      <w:r w:rsidRPr="0082580C" w:rsidDel="007B4E8B">
        <w:rPr>
          <w:szCs w:val="24"/>
        </w:rPr>
        <w:t>ex:</w:t>
      </w:r>
      <w:r w:rsidRPr="0082580C">
        <w:rPr>
          <w:szCs w:val="24"/>
        </w:rPr>
        <w:t xml:space="preserve"> person</w:t>
      </w:r>
      <w:r w:rsidR="00910395" w:rsidRPr="0082580C">
        <w:rPr>
          <w:szCs w:val="24"/>
        </w:rPr>
        <w:t xml:space="preserve"> </w:t>
      </w:r>
      <w:r w:rsidRPr="0082580C">
        <w:rPr>
          <w:szCs w:val="24"/>
        </w:rPr>
        <w:t xml:space="preserve">reaches a certain age, RE </w:t>
      </w:r>
      <w:r w:rsidRPr="0082580C">
        <w:rPr>
          <w:szCs w:val="24"/>
        </w:rPr>
        <w:lastRenderedPageBreak/>
        <w:t>period reached, periodic reporting not returned by certain date, etc.)</w:t>
      </w:r>
    </w:p>
    <w:p w14:paraId="60AAEF5A" w14:textId="77777777" w:rsidR="002A3B2A" w:rsidRPr="0082580C" w:rsidRDefault="002A3B2A" w:rsidP="005C026A">
      <w:pPr>
        <w:pStyle w:val="ListParagraph"/>
        <w:numPr>
          <w:ilvl w:val="2"/>
          <w:numId w:val="45"/>
        </w:numPr>
        <w:spacing w:after="0" w:line="360" w:lineRule="auto"/>
        <w:ind w:left="2880"/>
        <w:rPr>
          <w:rFonts w:ascii="Times New Roman" w:hAnsi="Times New Roman" w:cs="Times New Roman"/>
          <w:bCs/>
          <w:sz w:val="24"/>
          <w:szCs w:val="24"/>
        </w:rPr>
      </w:pPr>
      <w:r w:rsidRPr="0082580C">
        <w:rPr>
          <w:rFonts w:ascii="Times New Roman" w:hAnsi="Times New Roman" w:cs="Times New Roman"/>
          <w:bCs/>
          <w:sz w:val="24"/>
          <w:szCs w:val="24"/>
        </w:rPr>
        <w:t>Create new batch jobs that log date triggers into a central location to be consumed by downstream date driven sweeps</w:t>
      </w:r>
    </w:p>
    <w:p w14:paraId="18AD2CE9" w14:textId="77777777" w:rsidR="002A3B2A" w:rsidRPr="0082580C" w:rsidRDefault="002A3B2A" w:rsidP="005C026A">
      <w:pPr>
        <w:pStyle w:val="ListParagraph"/>
        <w:numPr>
          <w:ilvl w:val="2"/>
          <w:numId w:val="45"/>
        </w:numPr>
        <w:spacing w:after="0" w:line="360" w:lineRule="auto"/>
        <w:ind w:left="2880"/>
        <w:rPr>
          <w:rFonts w:ascii="Times New Roman" w:hAnsi="Times New Roman" w:cs="Times New Roman"/>
          <w:bCs/>
          <w:sz w:val="24"/>
          <w:szCs w:val="24"/>
        </w:rPr>
      </w:pPr>
      <w:r w:rsidRPr="0082580C">
        <w:rPr>
          <w:rFonts w:ascii="Times New Roman" w:hAnsi="Times New Roman" w:cs="Times New Roman"/>
          <w:bCs/>
          <w:sz w:val="24"/>
          <w:szCs w:val="24"/>
        </w:rPr>
        <w:t>Update the forty-two (42) separate Date Driven Sweeps batch Java classes to use the Batch Streams Architecture to insert into the batch eligibility transaction table</w:t>
      </w:r>
    </w:p>
    <w:p w14:paraId="46A0989F" w14:textId="798CEBE4" w:rsidR="002A3B2A" w:rsidRPr="0082580C" w:rsidRDefault="002A3B2A" w:rsidP="005C026A">
      <w:pPr>
        <w:pStyle w:val="ListParagraph"/>
        <w:numPr>
          <w:ilvl w:val="2"/>
          <w:numId w:val="45"/>
        </w:numPr>
        <w:spacing w:after="0" w:line="360" w:lineRule="auto"/>
        <w:ind w:left="2880"/>
        <w:rPr>
          <w:rFonts w:ascii="Times New Roman" w:hAnsi="Times New Roman" w:cs="Times New Roman"/>
          <w:bCs/>
          <w:sz w:val="24"/>
          <w:szCs w:val="24"/>
        </w:rPr>
      </w:pPr>
      <w:r w:rsidRPr="0082580C">
        <w:rPr>
          <w:rFonts w:ascii="Times New Roman" w:hAnsi="Times New Roman" w:cs="Times New Roman"/>
          <w:bCs/>
          <w:sz w:val="24"/>
          <w:szCs w:val="24"/>
        </w:rPr>
        <w:t xml:space="preserve">Compare the data being inserted into the batch eligibility transaction table from the current production architecture and the new architecture outlined in section 2.4.7 </w:t>
      </w:r>
    </w:p>
    <w:p w14:paraId="694F3226" w14:textId="23AEE032" w:rsidR="002A3B2A" w:rsidRPr="0082580C" w:rsidRDefault="002A3B2A" w:rsidP="005C026A">
      <w:pPr>
        <w:pStyle w:val="ListParagraph"/>
        <w:numPr>
          <w:ilvl w:val="2"/>
          <w:numId w:val="45"/>
        </w:numPr>
        <w:spacing w:after="0" w:line="360" w:lineRule="auto"/>
        <w:ind w:left="2880"/>
        <w:rPr>
          <w:rFonts w:ascii="Times New Roman" w:hAnsi="Times New Roman" w:cs="Times New Roman"/>
          <w:bCs/>
          <w:sz w:val="24"/>
          <w:szCs w:val="24"/>
        </w:rPr>
      </w:pPr>
      <w:r w:rsidRPr="0082580C">
        <w:rPr>
          <w:rFonts w:ascii="Times New Roman" w:hAnsi="Times New Roman" w:cs="Times New Roman"/>
          <w:bCs/>
          <w:sz w:val="24"/>
          <w:szCs w:val="24"/>
        </w:rPr>
        <w:t xml:space="preserve">Conduct performance testing </w:t>
      </w:r>
    </w:p>
    <w:p w14:paraId="766840E0" w14:textId="454F1EB9" w:rsidR="00934FDF" w:rsidRPr="0082580C" w:rsidRDefault="00934FDF" w:rsidP="002F088B">
      <w:pPr>
        <w:pStyle w:val="Heading3"/>
        <w:rPr>
          <w:rFonts w:ascii="Times New Roman" w:hAnsi="Times New Roman"/>
        </w:rPr>
      </w:pPr>
      <w:bookmarkStart w:id="167" w:name="_Toc35546415"/>
      <w:r w:rsidRPr="0082580C">
        <w:rPr>
          <w:rFonts w:ascii="Times New Roman" w:hAnsi="Times New Roman"/>
        </w:rPr>
        <w:t>Subtask: EDBC Tuning</w:t>
      </w:r>
      <w:bookmarkEnd w:id="167"/>
    </w:p>
    <w:p w14:paraId="188DC524" w14:textId="3D52AA4D" w:rsidR="00934FDF" w:rsidRPr="0082580C" w:rsidRDefault="00720E9A" w:rsidP="00720E9A">
      <w:pPr>
        <w:pStyle w:val="NLSbodytextL1"/>
        <w:ind w:left="1800"/>
        <w:rPr>
          <w:color w:val="000000"/>
        </w:rPr>
      </w:pPr>
      <w:r w:rsidRPr="0082580C">
        <w:rPr>
          <w:color w:val="000000"/>
        </w:rPr>
        <w:t>Analyz</w:t>
      </w:r>
      <w:r w:rsidR="00934FDF" w:rsidRPr="0082580C">
        <w:rPr>
          <w:color w:val="000000"/>
        </w:rPr>
        <w:t>e and modify the queries that are executed in EDBC determination to enhance the system performance to support CalSAWS projected volume. The CONTRACTOR will perform the following services:</w:t>
      </w:r>
    </w:p>
    <w:p w14:paraId="11D0C1FC" w14:textId="38C78433" w:rsidR="00934FDF" w:rsidRPr="0082580C" w:rsidRDefault="00934FDF" w:rsidP="005C026A">
      <w:pPr>
        <w:pStyle w:val="NLSBodyTexti3"/>
        <w:numPr>
          <w:ilvl w:val="1"/>
          <w:numId w:val="21"/>
        </w:numPr>
        <w:spacing w:before="0" w:after="0"/>
        <w:ind w:left="2160"/>
        <w:rPr>
          <w:szCs w:val="24"/>
        </w:rPr>
      </w:pPr>
      <w:r w:rsidRPr="0082580C">
        <w:rPr>
          <w:szCs w:val="24"/>
        </w:rPr>
        <w:t xml:space="preserve">Analyze </w:t>
      </w:r>
      <w:r w:rsidR="00384096" w:rsidRPr="0082580C">
        <w:rPr>
          <w:szCs w:val="24"/>
        </w:rPr>
        <w:t xml:space="preserve">up to 100 </w:t>
      </w:r>
      <w:r w:rsidRPr="0082580C">
        <w:rPr>
          <w:szCs w:val="24"/>
        </w:rPr>
        <w:t>queries</w:t>
      </w:r>
      <w:r w:rsidR="00384096" w:rsidRPr="0082580C">
        <w:rPr>
          <w:szCs w:val="24"/>
        </w:rPr>
        <w:t xml:space="preserve"> </w:t>
      </w:r>
      <w:r w:rsidRPr="0082580C">
        <w:rPr>
          <w:szCs w:val="24"/>
        </w:rPr>
        <w:t>involved in EDBC execution</w:t>
      </w:r>
    </w:p>
    <w:p w14:paraId="10AE941A" w14:textId="5E2074F6" w:rsidR="00934FDF" w:rsidRPr="0082580C" w:rsidRDefault="00934FDF" w:rsidP="005C026A">
      <w:pPr>
        <w:pStyle w:val="NLSBodyTexti3"/>
        <w:numPr>
          <w:ilvl w:val="1"/>
          <w:numId w:val="21"/>
        </w:numPr>
        <w:spacing w:before="0" w:after="0"/>
        <w:ind w:left="2160"/>
        <w:rPr>
          <w:szCs w:val="24"/>
        </w:rPr>
      </w:pPr>
      <w:r w:rsidRPr="0082580C">
        <w:rPr>
          <w:szCs w:val="24"/>
        </w:rPr>
        <w:t xml:space="preserve">Modify the queries </w:t>
      </w:r>
      <w:r w:rsidR="005020DC" w:rsidRPr="0082580C">
        <w:rPr>
          <w:szCs w:val="24"/>
        </w:rPr>
        <w:t xml:space="preserve">identified during analysis </w:t>
      </w:r>
      <w:r w:rsidR="005A3EF6" w:rsidRPr="0082580C">
        <w:rPr>
          <w:szCs w:val="24"/>
        </w:rPr>
        <w:t>to</w:t>
      </w:r>
      <w:r w:rsidR="005020DC" w:rsidRPr="0082580C">
        <w:rPr>
          <w:szCs w:val="24"/>
        </w:rPr>
        <w:t xml:space="preserve"> contribute to the degradation of the EDBC response time described in the performance requirement</w:t>
      </w:r>
      <w:r w:rsidR="005A3EF6" w:rsidRPr="0082580C">
        <w:rPr>
          <w:szCs w:val="24"/>
        </w:rPr>
        <w:t>s for</w:t>
      </w:r>
      <w:r w:rsidR="005020DC" w:rsidRPr="0082580C">
        <w:rPr>
          <w:szCs w:val="24"/>
        </w:rPr>
        <w:t xml:space="preserve"> </w:t>
      </w:r>
      <w:r w:rsidR="00973D61" w:rsidRPr="0082580C">
        <w:rPr>
          <w:szCs w:val="24"/>
        </w:rPr>
        <w:t xml:space="preserve">Daily Peak Usage Hours ED/BC Response Time </w:t>
      </w:r>
      <w:r w:rsidR="005A3EF6" w:rsidRPr="0082580C">
        <w:rPr>
          <w:szCs w:val="24"/>
        </w:rPr>
        <w:t xml:space="preserve">and Daily Prime Business Hours ED/BC Response Time </w:t>
      </w:r>
      <w:r w:rsidR="00973D61" w:rsidRPr="0082580C">
        <w:rPr>
          <w:szCs w:val="24"/>
        </w:rPr>
        <w:t>in the Base Agreement</w:t>
      </w:r>
    </w:p>
    <w:p w14:paraId="14745BBA" w14:textId="77777777" w:rsidR="00934FDF" w:rsidRPr="0082580C" w:rsidRDefault="00934FDF" w:rsidP="005C026A">
      <w:pPr>
        <w:pStyle w:val="NLSBodyTexti3"/>
        <w:numPr>
          <w:ilvl w:val="1"/>
          <w:numId w:val="21"/>
        </w:numPr>
        <w:spacing w:before="0" w:after="0"/>
        <w:ind w:left="2160"/>
        <w:rPr>
          <w:szCs w:val="24"/>
        </w:rPr>
      </w:pPr>
      <w:r w:rsidRPr="0082580C">
        <w:rPr>
          <w:szCs w:val="24"/>
        </w:rPr>
        <w:t>Analyze the feasibility of joining multiple queries that fetch data from the same combination of database tables and modify the queries based on the analysis</w:t>
      </w:r>
    </w:p>
    <w:p w14:paraId="4EEF9D7A" w14:textId="4958B04D" w:rsidR="00934FDF" w:rsidRPr="0082580C" w:rsidRDefault="00934FDF" w:rsidP="005C026A">
      <w:pPr>
        <w:pStyle w:val="NLSBodyTexti3"/>
        <w:numPr>
          <w:ilvl w:val="1"/>
          <w:numId w:val="21"/>
        </w:numPr>
        <w:spacing w:before="0" w:after="0"/>
        <w:ind w:left="2160"/>
        <w:rPr>
          <w:szCs w:val="24"/>
        </w:rPr>
      </w:pPr>
      <w:r w:rsidRPr="0082580C">
        <w:rPr>
          <w:szCs w:val="24"/>
        </w:rPr>
        <w:t xml:space="preserve">There are several instances in the system where </w:t>
      </w:r>
      <w:r w:rsidR="00D82A0C" w:rsidRPr="0082580C">
        <w:rPr>
          <w:szCs w:val="24"/>
        </w:rPr>
        <w:t>a</w:t>
      </w:r>
      <w:r w:rsidRPr="0082580C">
        <w:rPr>
          <w:szCs w:val="24"/>
        </w:rPr>
        <w:t xml:space="preserve"> single query is fetching </w:t>
      </w:r>
      <w:r w:rsidR="00D82A0C" w:rsidRPr="0082580C">
        <w:rPr>
          <w:szCs w:val="24"/>
        </w:rPr>
        <w:t xml:space="preserve">the </w:t>
      </w:r>
      <w:r w:rsidRPr="0082580C">
        <w:rPr>
          <w:szCs w:val="24"/>
        </w:rPr>
        <w:t xml:space="preserve">same data multiple times. </w:t>
      </w:r>
      <w:r w:rsidR="00D82A0C" w:rsidRPr="0082580C">
        <w:rPr>
          <w:szCs w:val="24"/>
        </w:rPr>
        <w:t xml:space="preserve">CONTRACTOR </w:t>
      </w:r>
      <w:r w:rsidRPr="0082580C">
        <w:rPr>
          <w:szCs w:val="24"/>
        </w:rPr>
        <w:t xml:space="preserve">will analyze the possibility of storing results during the initial fetch so it can be used for future reference. This </w:t>
      </w:r>
      <w:r w:rsidR="00D82A0C" w:rsidRPr="0082580C">
        <w:rPr>
          <w:szCs w:val="24"/>
        </w:rPr>
        <w:t>may</w:t>
      </w:r>
      <w:r w:rsidRPr="0082580C">
        <w:rPr>
          <w:szCs w:val="24"/>
        </w:rPr>
        <w:t xml:space="preserve"> </w:t>
      </w:r>
      <w:r w:rsidR="00D82A0C" w:rsidRPr="0082580C">
        <w:rPr>
          <w:szCs w:val="24"/>
        </w:rPr>
        <w:t>reduce</w:t>
      </w:r>
      <w:r w:rsidRPr="0082580C">
        <w:rPr>
          <w:szCs w:val="24"/>
        </w:rPr>
        <w:t xml:space="preserve"> the database calls made by </w:t>
      </w:r>
      <w:r w:rsidR="00D82A0C" w:rsidRPr="0082580C">
        <w:rPr>
          <w:szCs w:val="24"/>
        </w:rPr>
        <w:t>a</w:t>
      </w:r>
      <w:r w:rsidRPr="0082580C">
        <w:rPr>
          <w:szCs w:val="24"/>
        </w:rPr>
        <w:t xml:space="preserve"> single query </w:t>
      </w:r>
      <w:r w:rsidR="00C30F82" w:rsidRPr="0082580C">
        <w:rPr>
          <w:szCs w:val="24"/>
        </w:rPr>
        <w:t>which</w:t>
      </w:r>
      <w:r w:rsidRPr="0082580C">
        <w:rPr>
          <w:szCs w:val="24"/>
        </w:rPr>
        <w:t xml:space="preserve"> </w:t>
      </w:r>
      <w:r w:rsidR="00D82A0C" w:rsidRPr="0082580C">
        <w:rPr>
          <w:szCs w:val="24"/>
        </w:rPr>
        <w:t>may improve</w:t>
      </w:r>
      <w:r w:rsidRPr="0082580C">
        <w:rPr>
          <w:szCs w:val="24"/>
        </w:rPr>
        <w:t xml:space="preserve"> EDBC performance. </w:t>
      </w:r>
    </w:p>
    <w:p w14:paraId="59791FEB" w14:textId="5B30A6E5" w:rsidR="00934FDF" w:rsidRPr="0082580C" w:rsidRDefault="00D82A0C" w:rsidP="005C026A">
      <w:pPr>
        <w:pStyle w:val="NLSBodyTexti3"/>
        <w:numPr>
          <w:ilvl w:val="1"/>
          <w:numId w:val="21"/>
        </w:numPr>
        <w:spacing w:before="0" w:after="0"/>
        <w:ind w:left="2160"/>
        <w:rPr>
          <w:szCs w:val="24"/>
        </w:rPr>
      </w:pPr>
      <w:r w:rsidRPr="0082580C">
        <w:rPr>
          <w:szCs w:val="24"/>
        </w:rPr>
        <w:lastRenderedPageBreak/>
        <w:t xml:space="preserve">CONTRACTOR </w:t>
      </w:r>
      <w:r w:rsidR="00934FDF" w:rsidRPr="0082580C">
        <w:rPr>
          <w:szCs w:val="24"/>
        </w:rPr>
        <w:t>will use the test approach outlined below for the changes mentioned above</w:t>
      </w:r>
      <w:r w:rsidRPr="0082580C">
        <w:rPr>
          <w:szCs w:val="24"/>
        </w:rPr>
        <w:t>:</w:t>
      </w:r>
      <w:r w:rsidR="00934FDF" w:rsidRPr="0082580C">
        <w:rPr>
          <w:szCs w:val="24"/>
        </w:rPr>
        <w:t xml:space="preserve"> </w:t>
      </w:r>
    </w:p>
    <w:p w14:paraId="16CA68F8" w14:textId="77777777" w:rsidR="00934FDF" w:rsidRPr="0082580C" w:rsidRDefault="00934FDF" w:rsidP="005C026A">
      <w:pPr>
        <w:pStyle w:val="NLSBodyTexti3"/>
        <w:numPr>
          <w:ilvl w:val="2"/>
          <w:numId w:val="46"/>
        </w:numPr>
        <w:spacing w:before="0" w:after="0"/>
        <w:ind w:left="2880"/>
        <w:rPr>
          <w:szCs w:val="24"/>
        </w:rPr>
      </w:pPr>
      <w:r w:rsidRPr="0082580C">
        <w:rPr>
          <w:szCs w:val="24"/>
        </w:rPr>
        <w:t>Run batch EDBC on total caseload with the current Production build and capture the results.</w:t>
      </w:r>
    </w:p>
    <w:p w14:paraId="6E29A977" w14:textId="77777777" w:rsidR="00934FDF" w:rsidRPr="0082580C" w:rsidRDefault="00934FDF" w:rsidP="005C026A">
      <w:pPr>
        <w:pStyle w:val="NLSBodyTexti3"/>
        <w:numPr>
          <w:ilvl w:val="2"/>
          <w:numId w:val="46"/>
        </w:numPr>
        <w:spacing w:before="0" w:after="0"/>
        <w:ind w:left="2880"/>
        <w:rPr>
          <w:szCs w:val="24"/>
        </w:rPr>
      </w:pPr>
      <w:r w:rsidRPr="0082580C">
        <w:rPr>
          <w:szCs w:val="24"/>
        </w:rPr>
        <w:t>Run batch EDBC on total caseload with the suggested query modifications and capture results</w:t>
      </w:r>
    </w:p>
    <w:p w14:paraId="4F571CFC" w14:textId="5A5E4D8D" w:rsidR="00934FDF" w:rsidRPr="0082580C" w:rsidRDefault="00934FDF" w:rsidP="005C026A">
      <w:pPr>
        <w:pStyle w:val="NLSBodyTexti3"/>
        <w:numPr>
          <w:ilvl w:val="2"/>
          <w:numId w:val="46"/>
        </w:numPr>
        <w:spacing w:before="0" w:after="0"/>
        <w:ind w:left="2880"/>
        <w:rPr>
          <w:szCs w:val="24"/>
        </w:rPr>
      </w:pPr>
      <w:r w:rsidRPr="0082580C">
        <w:rPr>
          <w:szCs w:val="24"/>
        </w:rPr>
        <w:t xml:space="preserve">Compare the EDBC results to </w:t>
      </w:r>
      <w:r w:rsidR="00D82A0C" w:rsidRPr="0082580C">
        <w:rPr>
          <w:szCs w:val="24"/>
        </w:rPr>
        <w:t>evaluate</w:t>
      </w:r>
      <w:r w:rsidRPr="0082580C">
        <w:rPr>
          <w:szCs w:val="24"/>
        </w:rPr>
        <w:t xml:space="preserve"> the time taken for EDBC execution </w:t>
      </w:r>
    </w:p>
    <w:p w14:paraId="4FF64FCB" w14:textId="5A5753E8" w:rsidR="002A3B2A" w:rsidRPr="0082580C" w:rsidRDefault="00934FDF" w:rsidP="005C026A">
      <w:pPr>
        <w:pStyle w:val="NLSBodyTexti3"/>
        <w:numPr>
          <w:ilvl w:val="2"/>
          <w:numId w:val="46"/>
        </w:numPr>
        <w:spacing w:before="0" w:after="0"/>
        <w:ind w:left="2880"/>
        <w:rPr>
          <w:szCs w:val="24"/>
        </w:rPr>
      </w:pPr>
      <w:r w:rsidRPr="0082580C">
        <w:rPr>
          <w:szCs w:val="24"/>
        </w:rPr>
        <w:t xml:space="preserve">Confirm the functional test results are same for all EDBC programs pre and post  query changes </w:t>
      </w:r>
    </w:p>
    <w:p w14:paraId="32913716" w14:textId="16E1E41C" w:rsidR="00D23E82" w:rsidRPr="0082580C" w:rsidRDefault="00D23E82" w:rsidP="00720E9A">
      <w:pPr>
        <w:pStyle w:val="Heading2"/>
        <w:rPr>
          <w:rFonts w:ascii="Times New Roman" w:hAnsi="Times New Roman"/>
        </w:rPr>
      </w:pPr>
      <w:bookmarkStart w:id="168" w:name="_Toc3281948"/>
      <w:bookmarkStart w:id="169" w:name="_Toc3281949"/>
      <w:bookmarkStart w:id="170" w:name="_Toc3281952"/>
      <w:bookmarkStart w:id="171" w:name="_Toc3281954"/>
      <w:bookmarkStart w:id="172" w:name="_Toc3281955"/>
      <w:bookmarkStart w:id="173" w:name="_Toc3281957"/>
      <w:bookmarkStart w:id="174" w:name="_Toc1469880"/>
      <w:bookmarkStart w:id="175" w:name="_Toc1469881"/>
      <w:bookmarkStart w:id="176" w:name="_Toc1469882"/>
      <w:bookmarkStart w:id="177" w:name="_Toc1469883"/>
      <w:bookmarkStart w:id="178" w:name="_Toc1469884"/>
      <w:bookmarkStart w:id="179" w:name="_Toc1469885"/>
      <w:bookmarkStart w:id="180" w:name="_Toc1469886"/>
      <w:bookmarkStart w:id="181" w:name="_Toc1469887"/>
      <w:bookmarkStart w:id="182" w:name="_Toc1469888"/>
      <w:bookmarkStart w:id="183" w:name="_Toc1469889"/>
      <w:bookmarkStart w:id="184" w:name="_Toc1469890"/>
      <w:bookmarkStart w:id="185" w:name="_Toc1469891"/>
      <w:bookmarkStart w:id="186" w:name="_Toc1469892"/>
      <w:bookmarkStart w:id="187" w:name="_Toc1469893"/>
      <w:bookmarkStart w:id="188" w:name="_Toc1469894"/>
      <w:bookmarkStart w:id="189" w:name="_Toc1469895"/>
      <w:bookmarkStart w:id="190" w:name="_Toc35546416"/>
      <w:bookmarkEnd w:id="165"/>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82580C">
        <w:rPr>
          <w:rFonts w:ascii="Times New Roman" w:hAnsi="Times New Roman"/>
        </w:rPr>
        <w:t>TASk 6: Analytics</w:t>
      </w:r>
      <w:bookmarkEnd w:id="190"/>
    </w:p>
    <w:p w14:paraId="4DBCE708" w14:textId="4DE11CFB" w:rsidR="00FD5F29" w:rsidRPr="0082580C" w:rsidRDefault="005E28ED" w:rsidP="00620485">
      <w:pPr>
        <w:pStyle w:val="NLSbodytextL1"/>
        <w:ind w:left="792"/>
        <w:rPr>
          <w:bCs/>
          <w:color w:val="000000"/>
        </w:rPr>
      </w:pPr>
      <w:r w:rsidRPr="0082580C">
        <w:rPr>
          <w:color w:val="000000"/>
        </w:rPr>
        <w:t xml:space="preserve">The </w:t>
      </w:r>
      <w:r w:rsidR="00FD5F29" w:rsidRPr="0082580C">
        <w:rPr>
          <w:color w:val="000000"/>
        </w:rPr>
        <w:t>CONTRACTOR will perform the following infrastructure services</w:t>
      </w:r>
      <w:r w:rsidR="00484ECF" w:rsidRPr="0082580C">
        <w:rPr>
          <w:color w:val="000000"/>
        </w:rPr>
        <w:t xml:space="preserve"> to design, build, and deploy </w:t>
      </w:r>
      <w:r w:rsidR="00D82A0C" w:rsidRPr="0082580C">
        <w:rPr>
          <w:color w:val="000000"/>
        </w:rPr>
        <w:t>a “</w:t>
      </w:r>
      <w:r w:rsidR="00484ECF" w:rsidRPr="0082580C">
        <w:rPr>
          <w:color w:val="000000"/>
        </w:rPr>
        <w:t>data lake</w:t>
      </w:r>
      <w:r w:rsidR="00D82A0C" w:rsidRPr="0082580C">
        <w:rPr>
          <w:color w:val="000000"/>
        </w:rPr>
        <w:t>”</w:t>
      </w:r>
      <w:r w:rsidR="00484ECF" w:rsidRPr="0082580C">
        <w:rPr>
          <w:color w:val="000000"/>
        </w:rPr>
        <w:t xml:space="preserve"> for the transition of LRS and C-IV system reporting onto AWS</w:t>
      </w:r>
      <w:r w:rsidR="00FD5F29" w:rsidRPr="0082580C">
        <w:rPr>
          <w:color w:val="000000"/>
        </w:rPr>
        <w:t xml:space="preserve">: </w:t>
      </w:r>
    </w:p>
    <w:p w14:paraId="52F87EBD" w14:textId="2F2FACC0" w:rsidR="00AD70F8" w:rsidRPr="0082580C" w:rsidRDefault="00BC4203" w:rsidP="002F088B">
      <w:pPr>
        <w:pStyle w:val="Heading3"/>
        <w:rPr>
          <w:rFonts w:ascii="Times New Roman" w:hAnsi="Times New Roman"/>
        </w:rPr>
      </w:pPr>
      <w:bookmarkStart w:id="191" w:name="_Toc1679379"/>
      <w:bookmarkStart w:id="192" w:name="_Toc35546417"/>
      <w:r w:rsidRPr="0082580C">
        <w:rPr>
          <w:rFonts w:ascii="Times New Roman" w:hAnsi="Times New Roman"/>
        </w:rPr>
        <w:t>Subtask:</w:t>
      </w:r>
      <w:r w:rsidR="00D47495" w:rsidRPr="0082580C">
        <w:rPr>
          <w:rFonts w:ascii="Times New Roman" w:hAnsi="Times New Roman"/>
        </w:rPr>
        <w:t xml:space="preserve"> </w:t>
      </w:r>
      <w:r w:rsidRPr="0082580C">
        <w:rPr>
          <w:rFonts w:ascii="Times New Roman" w:hAnsi="Times New Roman"/>
        </w:rPr>
        <w:t>Big Data Core and Infrastructure</w:t>
      </w:r>
      <w:bookmarkEnd w:id="192"/>
    </w:p>
    <w:p w14:paraId="62F80947" w14:textId="693458AF" w:rsidR="00FD5F29" w:rsidRPr="0082580C" w:rsidRDefault="00A4337A" w:rsidP="00FB24A5">
      <w:pPr>
        <w:pStyle w:val="Heading4"/>
      </w:pPr>
      <w:r w:rsidRPr="0082580C">
        <w:t xml:space="preserve">2.6.1.1 </w:t>
      </w:r>
      <w:r w:rsidR="00FD5F29" w:rsidRPr="0082580C">
        <w:t>Subtask: Data Ingestion Framework</w:t>
      </w:r>
      <w:bookmarkEnd w:id="191"/>
    </w:p>
    <w:p w14:paraId="6088CDCB" w14:textId="497B5888" w:rsidR="00FD5F29" w:rsidRPr="0082580C" w:rsidRDefault="0046480B" w:rsidP="00720E9A">
      <w:pPr>
        <w:spacing w:line="360" w:lineRule="auto"/>
        <w:ind w:left="1800"/>
        <w:rPr>
          <w:rFonts w:eastAsia="MS Mincho"/>
          <w:color w:val="000000"/>
        </w:rPr>
      </w:pPr>
      <w:r w:rsidRPr="0082580C">
        <w:rPr>
          <w:rFonts w:eastAsia="MS Mincho"/>
          <w:color w:val="000000"/>
        </w:rPr>
        <w:t xml:space="preserve">The CONTRACTOR will implement a </w:t>
      </w:r>
      <w:r w:rsidR="00FD5F29" w:rsidRPr="0082580C">
        <w:rPr>
          <w:rFonts w:eastAsia="MS Mincho"/>
          <w:color w:val="000000"/>
        </w:rPr>
        <w:t xml:space="preserve">Data Ingestion Framework </w:t>
      </w:r>
      <w:r w:rsidR="00D47495" w:rsidRPr="0082580C">
        <w:rPr>
          <w:rFonts w:eastAsia="MS Mincho"/>
          <w:color w:val="000000"/>
        </w:rPr>
        <w:t xml:space="preserve">that </w:t>
      </w:r>
      <w:r w:rsidR="00FD5F29" w:rsidRPr="0082580C">
        <w:rPr>
          <w:rFonts w:eastAsia="MS Mincho"/>
          <w:color w:val="000000"/>
        </w:rPr>
        <w:t xml:space="preserve">will be a collection of ingestion patterns </w:t>
      </w:r>
      <w:r w:rsidR="00C30F82" w:rsidRPr="0082580C">
        <w:rPr>
          <w:rFonts w:eastAsia="MS Mincho"/>
          <w:color w:val="000000"/>
        </w:rPr>
        <w:t>to</w:t>
      </w:r>
      <w:r w:rsidR="00FD5F29" w:rsidRPr="0082580C">
        <w:rPr>
          <w:rFonts w:eastAsia="MS Mincho"/>
          <w:color w:val="000000"/>
        </w:rPr>
        <w:t xml:space="preserve"> </w:t>
      </w:r>
      <w:r w:rsidR="00E00FA7" w:rsidRPr="0082580C">
        <w:rPr>
          <w:rFonts w:eastAsia="MS Mincho"/>
          <w:color w:val="000000"/>
        </w:rPr>
        <w:t xml:space="preserve">be applied </w:t>
      </w:r>
      <w:r w:rsidR="00FD5F29" w:rsidRPr="0082580C">
        <w:rPr>
          <w:rFonts w:eastAsia="MS Mincho"/>
          <w:color w:val="000000"/>
        </w:rPr>
        <w:t xml:space="preserve">when </w:t>
      </w:r>
      <w:r w:rsidR="00BF25E1" w:rsidRPr="0082580C">
        <w:rPr>
          <w:rFonts w:eastAsia="MS Mincho"/>
          <w:color w:val="000000"/>
        </w:rPr>
        <w:t>data is moved</w:t>
      </w:r>
      <w:r w:rsidR="00FD5F29" w:rsidRPr="0082580C">
        <w:rPr>
          <w:rFonts w:eastAsia="MS Mincho"/>
          <w:color w:val="000000"/>
        </w:rPr>
        <w:t xml:space="preserve"> to the AWS </w:t>
      </w:r>
      <w:r w:rsidR="00E35637" w:rsidRPr="0082580C">
        <w:rPr>
          <w:rFonts w:eastAsia="MS Mincho"/>
          <w:color w:val="000000"/>
        </w:rPr>
        <w:t>p</w:t>
      </w:r>
      <w:r w:rsidR="00FD5F29" w:rsidRPr="0082580C">
        <w:rPr>
          <w:rFonts w:eastAsia="MS Mincho"/>
          <w:color w:val="000000"/>
        </w:rPr>
        <w:t>latform.</w:t>
      </w:r>
      <w:r w:rsidRPr="0082580C">
        <w:rPr>
          <w:rFonts w:eastAsia="MS Mincho"/>
          <w:color w:val="000000"/>
        </w:rPr>
        <w:t xml:space="preserve"> The </w:t>
      </w:r>
      <w:r w:rsidR="00C30F82" w:rsidRPr="0082580C">
        <w:rPr>
          <w:rFonts w:eastAsia="MS Mincho"/>
          <w:color w:val="000000"/>
        </w:rPr>
        <w:t>D</w:t>
      </w:r>
      <w:r w:rsidRPr="0082580C">
        <w:rPr>
          <w:rFonts w:eastAsia="MS Mincho"/>
          <w:color w:val="000000"/>
        </w:rPr>
        <w:t xml:space="preserve">ata </w:t>
      </w:r>
      <w:r w:rsidR="00C30F82" w:rsidRPr="0082580C">
        <w:rPr>
          <w:rFonts w:eastAsia="MS Mincho"/>
          <w:color w:val="000000"/>
        </w:rPr>
        <w:t>I</w:t>
      </w:r>
      <w:r w:rsidRPr="0082580C">
        <w:rPr>
          <w:rFonts w:eastAsia="MS Mincho"/>
          <w:color w:val="000000"/>
        </w:rPr>
        <w:t xml:space="preserve">ngestion </w:t>
      </w:r>
      <w:r w:rsidR="00C30F82" w:rsidRPr="0082580C">
        <w:rPr>
          <w:rFonts w:eastAsia="MS Mincho"/>
          <w:color w:val="000000"/>
        </w:rPr>
        <w:t>F</w:t>
      </w:r>
      <w:r w:rsidRPr="0082580C">
        <w:rPr>
          <w:rFonts w:eastAsia="MS Mincho"/>
          <w:color w:val="000000"/>
        </w:rPr>
        <w:t>ramework will support the following patterns:</w:t>
      </w:r>
    </w:p>
    <w:p w14:paraId="28C099C8" w14:textId="79A8D230" w:rsidR="00FD5F29" w:rsidRPr="0082580C" w:rsidRDefault="00FD5F29" w:rsidP="005C026A">
      <w:pPr>
        <w:pStyle w:val="NLSbodytextL1"/>
        <w:numPr>
          <w:ilvl w:val="2"/>
          <w:numId w:val="29"/>
        </w:numPr>
        <w:spacing w:before="0" w:after="0"/>
        <w:ind w:left="2347"/>
        <w:rPr>
          <w:color w:val="000000"/>
        </w:rPr>
      </w:pPr>
      <w:r w:rsidRPr="0082580C">
        <w:rPr>
          <w:color w:val="000000"/>
        </w:rPr>
        <w:t xml:space="preserve">Data from </w:t>
      </w:r>
      <w:r w:rsidR="000E4514" w:rsidRPr="0082580C">
        <w:rPr>
          <w:color w:val="000000"/>
        </w:rPr>
        <w:t>e</w:t>
      </w:r>
      <w:r w:rsidRPr="0082580C">
        <w:rPr>
          <w:color w:val="000000"/>
        </w:rPr>
        <w:t xml:space="preserve">xternal JDBC </w:t>
      </w:r>
      <w:r w:rsidR="000E4514" w:rsidRPr="0082580C">
        <w:rPr>
          <w:color w:val="000000"/>
        </w:rPr>
        <w:t>d</w:t>
      </w:r>
      <w:r w:rsidRPr="0082580C">
        <w:rPr>
          <w:color w:val="000000"/>
        </w:rPr>
        <w:t>atabases</w:t>
      </w:r>
    </w:p>
    <w:p w14:paraId="7FD8471F" w14:textId="490D00AB" w:rsidR="00FD5F29" w:rsidRPr="0082580C" w:rsidRDefault="00FD5F29" w:rsidP="005C026A">
      <w:pPr>
        <w:pStyle w:val="NLSbodytextL1"/>
        <w:numPr>
          <w:ilvl w:val="2"/>
          <w:numId w:val="29"/>
        </w:numPr>
        <w:spacing w:before="0" w:after="0"/>
        <w:ind w:left="2347"/>
        <w:rPr>
          <w:color w:val="000000"/>
        </w:rPr>
      </w:pPr>
      <w:r w:rsidRPr="0082580C">
        <w:rPr>
          <w:color w:val="000000"/>
        </w:rPr>
        <w:t xml:space="preserve">Data from </w:t>
      </w:r>
      <w:r w:rsidR="000E4514" w:rsidRPr="0082580C">
        <w:rPr>
          <w:color w:val="000000"/>
        </w:rPr>
        <w:t>f</w:t>
      </w:r>
      <w:r w:rsidRPr="0082580C">
        <w:rPr>
          <w:color w:val="000000"/>
        </w:rPr>
        <w:t xml:space="preserve">ile </w:t>
      </w:r>
      <w:r w:rsidR="000E4514" w:rsidRPr="0082580C">
        <w:rPr>
          <w:color w:val="000000"/>
        </w:rPr>
        <w:t>s</w:t>
      </w:r>
      <w:r w:rsidRPr="0082580C">
        <w:rPr>
          <w:color w:val="000000"/>
        </w:rPr>
        <w:t>ources</w:t>
      </w:r>
    </w:p>
    <w:p w14:paraId="272D7CAE" w14:textId="77777777" w:rsidR="00FD5F29" w:rsidRPr="0082580C" w:rsidRDefault="00FD5F29" w:rsidP="005C026A">
      <w:pPr>
        <w:pStyle w:val="NLSbodytextL1"/>
        <w:numPr>
          <w:ilvl w:val="2"/>
          <w:numId w:val="29"/>
        </w:numPr>
        <w:spacing w:before="0" w:after="0"/>
        <w:ind w:left="2347"/>
        <w:rPr>
          <w:color w:val="000000"/>
        </w:rPr>
      </w:pPr>
      <w:r w:rsidRPr="0082580C">
        <w:rPr>
          <w:color w:val="000000"/>
        </w:rPr>
        <w:t>Data that is continually changing (Change Data Capture)</w:t>
      </w:r>
    </w:p>
    <w:p w14:paraId="1714E1FA" w14:textId="77777777" w:rsidR="00FD5F29" w:rsidRPr="0082580C" w:rsidRDefault="00FD5F29" w:rsidP="005C026A">
      <w:pPr>
        <w:pStyle w:val="NLSbodytextL1"/>
        <w:numPr>
          <w:ilvl w:val="2"/>
          <w:numId w:val="29"/>
        </w:numPr>
        <w:spacing w:before="0" w:after="0"/>
        <w:ind w:left="2347"/>
        <w:rPr>
          <w:color w:val="000000"/>
        </w:rPr>
      </w:pPr>
      <w:r w:rsidRPr="0082580C">
        <w:rPr>
          <w:color w:val="000000"/>
        </w:rPr>
        <w:t>Data from real-time systems</w:t>
      </w:r>
    </w:p>
    <w:p w14:paraId="172DE13B" w14:textId="6B545DFD" w:rsidR="00FD5F29" w:rsidRPr="0082580C" w:rsidRDefault="00E00FA7" w:rsidP="00FB24A5">
      <w:pPr>
        <w:pStyle w:val="Heading4"/>
      </w:pPr>
      <w:bookmarkStart w:id="193" w:name="_Toc1679012"/>
      <w:bookmarkStart w:id="194" w:name="_Toc1679196"/>
      <w:bookmarkStart w:id="195" w:name="_Toc1679380"/>
      <w:bookmarkStart w:id="196" w:name="_Toc1679013"/>
      <w:bookmarkStart w:id="197" w:name="_Toc1679197"/>
      <w:bookmarkStart w:id="198" w:name="_Toc1679381"/>
      <w:bookmarkStart w:id="199" w:name="_Toc1679382"/>
      <w:bookmarkEnd w:id="193"/>
      <w:bookmarkEnd w:id="194"/>
      <w:bookmarkEnd w:id="195"/>
      <w:bookmarkEnd w:id="196"/>
      <w:bookmarkEnd w:id="197"/>
      <w:bookmarkEnd w:id="198"/>
      <w:r w:rsidRPr="0082580C">
        <w:t xml:space="preserve">2.6.1.2 </w:t>
      </w:r>
      <w:r w:rsidR="00FD5F29" w:rsidRPr="0082580C">
        <w:t>Subtask: Data Consumption Framework</w:t>
      </w:r>
      <w:bookmarkEnd w:id="199"/>
    </w:p>
    <w:p w14:paraId="56264AC1" w14:textId="2E00CAFD" w:rsidR="00FD5F29" w:rsidRPr="0082580C" w:rsidRDefault="0046480B" w:rsidP="00720E9A">
      <w:pPr>
        <w:spacing w:line="360" w:lineRule="auto"/>
        <w:ind w:left="1800"/>
        <w:rPr>
          <w:rFonts w:eastAsia="MS Mincho"/>
          <w:color w:val="000000"/>
        </w:rPr>
      </w:pPr>
      <w:r w:rsidRPr="0082580C">
        <w:rPr>
          <w:rFonts w:eastAsia="MS Mincho"/>
          <w:color w:val="000000"/>
        </w:rPr>
        <w:t>The CONTRACTOR will implement a</w:t>
      </w:r>
      <w:r w:rsidR="00FD5F29" w:rsidRPr="0082580C">
        <w:rPr>
          <w:rFonts w:eastAsia="MS Mincho"/>
          <w:color w:val="000000"/>
        </w:rPr>
        <w:t xml:space="preserve"> Data Consumption Framework </w:t>
      </w:r>
      <w:r w:rsidR="00E00FA7" w:rsidRPr="0082580C">
        <w:rPr>
          <w:rFonts w:eastAsia="MS Mincho"/>
          <w:color w:val="000000"/>
        </w:rPr>
        <w:t xml:space="preserve">to support the consumption of </w:t>
      </w:r>
      <w:r w:rsidR="00FD5F29" w:rsidRPr="0082580C">
        <w:rPr>
          <w:rFonts w:eastAsia="MS Mincho"/>
          <w:color w:val="000000"/>
        </w:rPr>
        <w:t>data</w:t>
      </w:r>
      <w:r w:rsidR="00E00FA7" w:rsidRPr="0082580C">
        <w:rPr>
          <w:rFonts w:eastAsia="MS Mincho"/>
          <w:color w:val="000000"/>
        </w:rPr>
        <w:t>.</w:t>
      </w:r>
      <w:r w:rsidRPr="0082580C">
        <w:rPr>
          <w:rFonts w:eastAsia="MS Mincho"/>
          <w:color w:val="000000"/>
        </w:rPr>
        <w:t xml:space="preserve"> The </w:t>
      </w:r>
      <w:r w:rsidR="00C30F82" w:rsidRPr="0082580C">
        <w:rPr>
          <w:rFonts w:eastAsia="MS Mincho"/>
          <w:color w:val="000000"/>
        </w:rPr>
        <w:t>D</w:t>
      </w:r>
      <w:r w:rsidRPr="0082580C">
        <w:rPr>
          <w:rFonts w:eastAsia="MS Mincho"/>
          <w:color w:val="000000"/>
        </w:rPr>
        <w:t xml:space="preserve">ata </w:t>
      </w:r>
      <w:r w:rsidR="00C30F82" w:rsidRPr="0082580C">
        <w:rPr>
          <w:rFonts w:eastAsia="MS Mincho"/>
          <w:color w:val="000000"/>
        </w:rPr>
        <w:t>C</w:t>
      </w:r>
      <w:r w:rsidRPr="0082580C">
        <w:rPr>
          <w:rFonts w:eastAsia="MS Mincho"/>
          <w:color w:val="000000"/>
        </w:rPr>
        <w:t xml:space="preserve">onsumption </w:t>
      </w:r>
      <w:r w:rsidR="00C30F82" w:rsidRPr="0082580C">
        <w:rPr>
          <w:rFonts w:eastAsia="MS Mincho"/>
          <w:color w:val="000000"/>
        </w:rPr>
        <w:t>F</w:t>
      </w:r>
      <w:r w:rsidRPr="0082580C">
        <w:rPr>
          <w:rFonts w:eastAsia="MS Mincho"/>
          <w:color w:val="000000"/>
        </w:rPr>
        <w:t>ram</w:t>
      </w:r>
      <w:r w:rsidR="00D47495" w:rsidRPr="0082580C">
        <w:rPr>
          <w:rFonts w:eastAsia="MS Mincho"/>
          <w:color w:val="000000"/>
        </w:rPr>
        <w:t>e</w:t>
      </w:r>
      <w:r w:rsidRPr="0082580C">
        <w:rPr>
          <w:rFonts w:eastAsia="MS Mincho"/>
          <w:color w:val="000000"/>
        </w:rPr>
        <w:t xml:space="preserve">work will support </w:t>
      </w:r>
      <w:r w:rsidR="00D47495" w:rsidRPr="0082580C">
        <w:rPr>
          <w:rFonts w:eastAsia="MS Mincho"/>
          <w:color w:val="000000"/>
        </w:rPr>
        <w:t>the consumption of</w:t>
      </w:r>
      <w:r w:rsidRPr="0082580C">
        <w:rPr>
          <w:rFonts w:eastAsia="MS Mincho"/>
          <w:color w:val="000000"/>
        </w:rPr>
        <w:t xml:space="preserve"> data from the following:</w:t>
      </w:r>
    </w:p>
    <w:p w14:paraId="4F44BFA9" w14:textId="0BD9B756" w:rsidR="00FD5F29" w:rsidRPr="0082580C" w:rsidRDefault="00FD5F29" w:rsidP="008474BB">
      <w:pPr>
        <w:pStyle w:val="NLSbodytextL1"/>
        <w:numPr>
          <w:ilvl w:val="2"/>
          <w:numId w:val="29"/>
        </w:numPr>
        <w:spacing w:before="0" w:after="0"/>
        <w:ind w:left="2347"/>
        <w:rPr>
          <w:color w:val="000000"/>
        </w:rPr>
      </w:pPr>
      <w:r w:rsidRPr="0082580C">
        <w:rPr>
          <w:color w:val="000000"/>
        </w:rPr>
        <w:lastRenderedPageBreak/>
        <w:t>Data that resides in Relational Data</w:t>
      </w:r>
      <w:r w:rsidR="0034217B" w:rsidRPr="0082580C">
        <w:rPr>
          <w:color w:val="000000"/>
        </w:rPr>
        <w:t>base</w:t>
      </w:r>
      <w:r w:rsidRPr="0082580C">
        <w:rPr>
          <w:color w:val="000000"/>
        </w:rPr>
        <w:t xml:space="preserve"> S</w:t>
      </w:r>
      <w:r w:rsidR="0034217B" w:rsidRPr="0082580C">
        <w:rPr>
          <w:color w:val="000000"/>
        </w:rPr>
        <w:t>ervices</w:t>
      </w:r>
      <w:r w:rsidR="0046480B" w:rsidRPr="0082580C">
        <w:rPr>
          <w:color w:val="000000"/>
        </w:rPr>
        <w:t xml:space="preserve"> (</w:t>
      </w:r>
      <w:r w:rsidR="00D47495" w:rsidRPr="0082580C">
        <w:rPr>
          <w:color w:val="000000"/>
        </w:rPr>
        <w:t>“</w:t>
      </w:r>
      <w:r w:rsidR="0046480B" w:rsidRPr="0082580C">
        <w:rPr>
          <w:color w:val="000000"/>
        </w:rPr>
        <w:t>RDS</w:t>
      </w:r>
      <w:r w:rsidR="00D47495" w:rsidRPr="0082580C">
        <w:rPr>
          <w:color w:val="000000"/>
        </w:rPr>
        <w:t>”</w:t>
      </w:r>
      <w:r w:rsidR="0046480B" w:rsidRPr="0082580C">
        <w:rPr>
          <w:color w:val="000000"/>
        </w:rPr>
        <w:t>)</w:t>
      </w:r>
    </w:p>
    <w:p w14:paraId="1B7992DC" w14:textId="6AEDD695" w:rsidR="00FD5F29" w:rsidRPr="0082580C" w:rsidRDefault="00FD5F29" w:rsidP="008474BB">
      <w:pPr>
        <w:pStyle w:val="NLSbodytextL1"/>
        <w:numPr>
          <w:ilvl w:val="2"/>
          <w:numId w:val="29"/>
        </w:numPr>
        <w:spacing w:before="0" w:after="0"/>
        <w:ind w:left="2347"/>
        <w:rPr>
          <w:color w:val="000000"/>
        </w:rPr>
      </w:pPr>
      <w:r w:rsidRPr="0082580C">
        <w:rPr>
          <w:color w:val="000000"/>
        </w:rPr>
        <w:t>Data that is built into flat files</w:t>
      </w:r>
    </w:p>
    <w:p w14:paraId="2203BAF2" w14:textId="414E0212" w:rsidR="00FD5F29" w:rsidRPr="0082580C" w:rsidRDefault="00FD5F29" w:rsidP="008474BB">
      <w:pPr>
        <w:pStyle w:val="NLSbodytextL1"/>
        <w:numPr>
          <w:ilvl w:val="2"/>
          <w:numId w:val="29"/>
        </w:numPr>
        <w:spacing w:before="0" w:after="0"/>
        <w:ind w:left="2347"/>
        <w:rPr>
          <w:color w:val="000000"/>
        </w:rPr>
      </w:pPr>
      <w:r w:rsidRPr="0082580C">
        <w:rPr>
          <w:color w:val="000000"/>
        </w:rPr>
        <w:t>Data that is visualized</w:t>
      </w:r>
    </w:p>
    <w:p w14:paraId="04279229" w14:textId="5FECF2C7" w:rsidR="00FD5F29" w:rsidRPr="0082580C" w:rsidRDefault="00FD5F29" w:rsidP="008474BB">
      <w:pPr>
        <w:pStyle w:val="NLSbodytextL1"/>
        <w:numPr>
          <w:ilvl w:val="2"/>
          <w:numId w:val="29"/>
        </w:numPr>
        <w:spacing w:before="0" w:after="0"/>
        <w:ind w:left="2347"/>
        <w:rPr>
          <w:color w:val="000000"/>
        </w:rPr>
      </w:pPr>
      <w:r w:rsidRPr="0082580C">
        <w:rPr>
          <w:color w:val="000000"/>
        </w:rPr>
        <w:t xml:space="preserve">Data that resides in </w:t>
      </w:r>
      <w:r w:rsidR="000E4514" w:rsidRPr="0082580C">
        <w:rPr>
          <w:color w:val="000000"/>
        </w:rPr>
        <w:t>A</w:t>
      </w:r>
      <w:r w:rsidR="003233FE" w:rsidRPr="0082580C">
        <w:rPr>
          <w:color w:val="000000"/>
        </w:rPr>
        <w:t xml:space="preserve">mazon </w:t>
      </w:r>
      <w:r w:rsidR="000E4514" w:rsidRPr="0082580C">
        <w:rPr>
          <w:color w:val="000000"/>
        </w:rPr>
        <w:t>W</w:t>
      </w:r>
      <w:r w:rsidR="003233FE" w:rsidRPr="0082580C">
        <w:rPr>
          <w:color w:val="000000"/>
        </w:rPr>
        <w:t xml:space="preserve">eb </w:t>
      </w:r>
      <w:r w:rsidR="000E4514" w:rsidRPr="0082580C">
        <w:rPr>
          <w:color w:val="000000"/>
        </w:rPr>
        <w:t>S</w:t>
      </w:r>
      <w:r w:rsidR="003233FE" w:rsidRPr="0082580C">
        <w:rPr>
          <w:color w:val="000000"/>
        </w:rPr>
        <w:t>ervices</w:t>
      </w:r>
      <w:r w:rsidR="00D47495" w:rsidRPr="0082580C">
        <w:rPr>
          <w:color w:val="000000"/>
        </w:rPr>
        <w:t xml:space="preserve"> </w:t>
      </w:r>
      <w:r w:rsidR="003233FE" w:rsidRPr="0082580C">
        <w:rPr>
          <w:color w:val="000000"/>
        </w:rPr>
        <w:t>Simple Stora</w:t>
      </w:r>
      <w:r w:rsidR="00D47495" w:rsidRPr="0082580C">
        <w:rPr>
          <w:color w:val="000000"/>
        </w:rPr>
        <w:t>g</w:t>
      </w:r>
      <w:r w:rsidR="003233FE" w:rsidRPr="0082580C">
        <w:rPr>
          <w:color w:val="000000"/>
        </w:rPr>
        <w:t>e Service (</w:t>
      </w:r>
      <w:r w:rsidR="00D47495" w:rsidRPr="0082580C">
        <w:rPr>
          <w:color w:val="000000"/>
        </w:rPr>
        <w:t>“</w:t>
      </w:r>
      <w:r w:rsidRPr="0082580C">
        <w:rPr>
          <w:color w:val="000000"/>
        </w:rPr>
        <w:t>S3</w:t>
      </w:r>
      <w:r w:rsidR="00D47495" w:rsidRPr="0082580C">
        <w:rPr>
          <w:color w:val="000000"/>
        </w:rPr>
        <w:t>”</w:t>
      </w:r>
      <w:r w:rsidR="003233FE" w:rsidRPr="0082580C">
        <w:rPr>
          <w:color w:val="000000"/>
        </w:rPr>
        <w:t>)</w:t>
      </w:r>
    </w:p>
    <w:p w14:paraId="44723D38" w14:textId="03FC6712" w:rsidR="0071556E" w:rsidRPr="0082580C" w:rsidRDefault="00FD5F29" w:rsidP="008474BB">
      <w:pPr>
        <w:pStyle w:val="NLSbodytextL1"/>
        <w:numPr>
          <w:ilvl w:val="2"/>
          <w:numId w:val="29"/>
        </w:numPr>
        <w:spacing w:before="0" w:after="0"/>
        <w:ind w:left="2347"/>
        <w:rPr>
          <w:color w:val="000000"/>
        </w:rPr>
      </w:pPr>
      <w:r w:rsidRPr="0082580C">
        <w:rPr>
          <w:color w:val="000000"/>
        </w:rPr>
        <w:t>Data that will reside in H</w:t>
      </w:r>
      <w:r w:rsidR="003233FE" w:rsidRPr="0082580C">
        <w:rPr>
          <w:color w:val="000000"/>
        </w:rPr>
        <w:t xml:space="preserve">adoop </w:t>
      </w:r>
      <w:r w:rsidRPr="0082580C">
        <w:rPr>
          <w:color w:val="000000"/>
        </w:rPr>
        <w:t>D</w:t>
      </w:r>
      <w:r w:rsidR="003233FE" w:rsidRPr="0082580C">
        <w:rPr>
          <w:color w:val="000000"/>
        </w:rPr>
        <w:t xml:space="preserve">istributed </w:t>
      </w:r>
      <w:r w:rsidRPr="0082580C">
        <w:rPr>
          <w:color w:val="000000"/>
        </w:rPr>
        <w:t>F</w:t>
      </w:r>
      <w:r w:rsidR="003233FE" w:rsidRPr="0082580C">
        <w:rPr>
          <w:color w:val="000000"/>
        </w:rPr>
        <w:t xml:space="preserve">ile </w:t>
      </w:r>
      <w:r w:rsidRPr="0082580C">
        <w:rPr>
          <w:color w:val="000000"/>
        </w:rPr>
        <w:t>S</w:t>
      </w:r>
      <w:r w:rsidR="003233FE" w:rsidRPr="0082580C">
        <w:rPr>
          <w:color w:val="000000"/>
        </w:rPr>
        <w:t>ystem (</w:t>
      </w:r>
      <w:r w:rsidR="00D47495" w:rsidRPr="0082580C">
        <w:rPr>
          <w:color w:val="000000"/>
        </w:rPr>
        <w:t>“</w:t>
      </w:r>
      <w:r w:rsidR="003233FE" w:rsidRPr="0082580C">
        <w:rPr>
          <w:color w:val="000000"/>
        </w:rPr>
        <w:t>HDFS</w:t>
      </w:r>
      <w:r w:rsidR="00D47495" w:rsidRPr="0082580C">
        <w:rPr>
          <w:color w:val="000000"/>
        </w:rPr>
        <w:t>”</w:t>
      </w:r>
      <w:r w:rsidR="003233FE" w:rsidRPr="0082580C">
        <w:rPr>
          <w:color w:val="000000"/>
        </w:rPr>
        <w:t>)</w:t>
      </w:r>
    </w:p>
    <w:p w14:paraId="3D95B26D" w14:textId="5BC071BD" w:rsidR="00FD5F29" w:rsidRPr="0082580C" w:rsidRDefault="00E00FA7" w:rsidP="008474BB">
      <w:pPr>
        <w:pStyle w:val="Heading4"/>
        <w:spacing w:before="240"/>
        <w:ind w:left="1627" w:firstLine="187"/>
      </w:pPr>
      <w:bookmarkStart w:id="200" w:name="_Toc1679015"/>
      <w:bookmarkStart w:id="201" w:name="_Toc1679199"/>
      <w:bookmarkStart w:id="202" w:name="_Toc1679383"/>
      <w:bookmarkStart w:id="203" w:name="_Toc1679016"/>
      <w:bookmarkStart w:id="204" w:name="_Toc1679200"/>
      <w:bookmarkStart w:id="205" w:name="_Toc1679384"/>
      <w:bookmarkStart w:id="206" w:name="_Toc1679017"/>
      <w:bookmarkStart w:id="207" w:name="_Toc1679201"/>
      <w:bookmarkStart w:id="208" w:name="_Toc1679385"/>
      <w:bookmarkStart w:id="209" w:name="_Toc1679386"/>
      <w:bookmarkEnd w:id="200"/>
      <w:bookmarkEnd w:id="201"/>
      <w:bookmarkEnd w:id="202"/>
      <w:bookmarkEnd w:id="203"/>
      <w:bookmarkEnd w:id="204"/>
      <w:bookmarkEnd w:id="205"/>
      <w:bookmarkEnd w:id="206"/>
      <w:bookmarkEnd w:id="207"/>
      <w:bookmarkEnd w:id="208"/>
      <w:r w:rsidRPr="0082580C">
        <w:t xml:space="preserve">2.6.1.3 </w:t>
      </w:r>
      <w:r w:rsidR="00FD5F29" w:rsidRPr="0082580C">
        <w:t xml:space="preserve">Subtask: S3 Bucket </w:t>
      </w:r>
      <w:r w:rsidR="0046480B" w:rsidRPr="0082580C">
        <w:t xml:space="preserve">and </w:t>
      </w:r>
      <w:r w:rsidR="00FD5F29" w:rsidRPr="0082580C">
        <w:t>Partition Approach</w:t>
      </w:r>
      <w:bookmarkEnd w:id="209"/>
    </w:p>
    <w:p w14:paraId="32EAE341" w14:textId="4D8511AB" w:rsidR="00FD5F29" w:rsidRPr="0082580C" w:rsidRDefault="0046480B" w:rsidP="00720E9A">
      <w:pPr>
        <w:spacing w:line="360" w:lineRule="auto"/>
        <w:ind w:left="1800"/>
        <w:rPr>
          <w:rFonts w:eastAsia="MS Mincho"/>
          <w:color w:val="000000"/>
        </w:rPr>
      </w:pPr>
      <w:r w:rsidRPr="0082580C">
        <w:rPr>
          <w:rFonts w:eastAsia="MS Mincho"/>
          <w:color w:val="000000"/>
        </w:rPr>
        <w:t>The CONTRAC</w:t>
      </w:r>
      <w:r w:rsidR="00D47495" w:rsidRPr="0082580C">
        <w:rPr>
          <w:rFonts w:eastAsia="MS Mincho"/>
          <w:color w:val="000000"/>
        </w:rPr>
        <w:t>T</w:t>
      </w:r>
      <w:r w:rsidRPr="0082580C">
        <w:rPr>
          <w:rFonts w:eastAsia="MS Mincho"/>
          <w:color w:val="000000"/>
        </w:rPr>
        <w:t xml:space="preserve">OR will develop a S3 bucket and partition approach that will include the following: </w:t>
      </w:r>
    </w:p>
    <w:p w14:paraId="0B59257E" w14:textId="17E768FB" w:rsidR="00FD5F29" w:rsidRPr="0082580C" w:rsidRDefault="00FD5F29" w:rsidP="008474BB">
      <w:pPr>
        <w:pStyle w:val="NLSbodytextL1"/>
        <w:numPr>
          <w:ilvl w:val="2"/>
          <w:numId w:val="29"/>
        </w:numPr>
        <w:spacing w:before="0" w:after="0"/>
        <w:ind w:left="2347"/>
        <w:rPr>
          <w:color w:val="000000"/>
        </w:rPr>
      </w:pPr>
      <w:r w:rsidRPr="0082580C">
        <w:rPr>
          <w:color w:val="000000"/>
        </w:rPr>
        <w:t xml:space="preserve">Naming </w:t>
      </w:r>
      <w:r w:rsidR="000E4514" w:rsidRPr="0082580C">
        <w:rPr>
          <w:color w:val="000000"/>
        </w:rPr>
        <w:t>c</w:t>
      </w:r>
      <w:r w:rsidRPr="0082580C">
        <w:rPr>
          <w:color w:val="000000"/>
        </w:rPr>
        <w:t>onventions</w:t>
      </w:r>
    </w:p>
    <w:p w14:paraId="76000559" w14:textId="77777777" w:rsidR="00FD5F29" w:rsidRPr="0082580C" w:rsidRDefault="00FD5F29" w:rsidP="008474BB">
      <w:pPr>
        <w:pStyle w:val="NLSbodytextL1"/>
        <w:numPr>
          <w:ilvl w:val="2"/>
          <w:numId w:val="29"/>
        </w:numPr>
        <w:spacing w:before="0" w:after="0"/>
        <w:ind w:left="2347"/>
        <w:rPr>
          <w:color w:val="000000"/>
        </w:rPr>
      </w:pPr>
      <w:r w:rsidRPr="0082580C">
        <w:rPr>
          <w:color w:val="000000"/>
        </w:rPr>
        <w:t>Bucket layout and folder strategy</w:t>
      </w:r>
    </w:p>
    <w:p w14:paraId="79DA1878" w14:textId="3090DDA0" w:rsidR="00FD5F29" w:rsidRPr="0082580C" w:rsidRDefault="003233FE" w:rsidP="008474BB">
      <w:pPr>
        <w:pStyle w:val="NLSbodytextL1"/>
        <w:numPr>
          <w:ilvl w:val="2"/>
          <w:numId w:val="29"/>
        </w:numPr>
        <w:spacing w:before="0" w:after="0"/>
        <w:ind w:left="2347"/>
        <w:rPr>
          <w:color w:val="000000"/>
        </w:rPr>
      </w:pPr>
      <w:r w:rsidRPr="0082580C">
        <w:rPr>
          <w:color w:val="000000"/>
        </w:rPr>
        <w:t>Identity and Access Management (</w:t>
      </w:r>
      <w:r w:rsidR="001632F5" w:rsidRPr="0082580C">
        <w:rPr>
          <w:color w:val="000000"/>
        </w:rPr>
        <w:t>“</w:t>
      </w:r>
      <w:r w:rsidR="00FD5F29" w:rsidRPr="0082580C">
        <w:rPr>
          <w:color w:val="000000"/>
        </w:rPr>
        <w:t>IAM</w:t>
      </w:r>
      <w:r w:rsidR="001632F5" w:rsidRPr="0082580C">
        <w:rPr>
          <w:color w:val="000000"/>
        </w:rPr>
        <w:t>”</w:t>
      </w:r>
      <w:r w:rsidRPr="0082580C">
        <w:rPr>
          <w:color w:val="000000"/>
        </w:rPr>
        <w:t>)</w:t>
      </w:r>
      <w:r w:rsidR="00FD5F29" w:rsidRPr="0082580C">
        <w:rPr>
          <w:color w:val="000000"/>
        </w:rPr>
        <w:t xml:space="preserve"> Access Restrictions/Group Policy</w:t>
      </w:r>
    </w:p>
    <w:p w14:paraId="3EE9BE96" w14:textId="41F9D4AC" w:rsidR="00FD5F29" w:rsidRPr="0082580C" w:rsidRDefault="003233FE" w:rsidP="008474BB">
      <w:pPr>
        <w:pStyle w:val="NLSbodytextL1"/>
        <w:numPr>
          <w:ilvl w:val="2"/>
          <w:numId w:val="29"/>
        </w:numPr>
        <w:spacing w:before="0" w:after="0"/>
        <w:ind w:left="2347"/>
        <w:rPr>
          <w:color w:val="000000"/>
        </w:rPr>
      </w:pPr>
      <w:r w:rsidRPr="0082580C">
        <w:rPr>
          <w:color w:val="000000"/>
        </w:rPr>
        <w:t>Personally Identifiable Information (</w:t>
      </w:r>
      <w:r w:rsidR="001632F5" w:rsidRPr="0082580C">
        <w:rPr>
          <w:color w:val="000000"/>
        </w:rPr>
        <w:t>“</w:t>
      </w:r>
      <w:r w:rsidRPr="0082580C">
        <w:rPr>
          <w:color w:val="000000"/>
        </w:rPr>
        <w:t>PII</w:t>
      </w:r>
      <w:r w:rsidR="001632F5" w:rsidRPr="0082580C">
        <w:rPr>
          <w:color w:val="000000"/>
        </w:rPr>
        <w:t>”</w:t>
      </w:r>
      <w:r w:rsidRPr="0082580C">
        <w:rPr>
          <w:color w:val="000000"/>
        </w:rPr>
        <w:t>)</w:t>
      </w:r>
      <w:r w:rsidRPr="0082580C" w:rsidDel="003233FE">
        <w:rPr>
          <w:color w:val="000000"/>
        </w:rPr>
        <w:t xml:space="preserve"> </w:t>
      </w:r>
      <w:r w:rsidR="001632F5" w:rsidRPr="0082580C">
        <w:rPr>
          <w:color w:val="000000"/>
        </w:rPr>
        <w:t>d</w:t>
      </w:r>
      <w:r w:rsidR="00FD5F29" w:rsidRPr="0082580C">
        <w:rPr>
          <w:color w:val="000000"/>
        </w:rPr>
        <w:t>ata</w:t>
      </w:r>
      <w:r w:rsidR="00182821" w:rsidRPr="0082580C">
        <w:rPr>
          <w:color w:val="000000"/>
        </w:rPr>
        <w:t xml:space="preserve"> </w:t>
      </w:r>
      <w:r w:rsidR="001632F5" w:rsidRPr="0082580C">
        <w:rPr>
          <w:color w:val="000000"/>
        </w:rPr>
        <w:t>p</w:t>
      </w:r>
      <w:r w:rsidR="00182821" w:rsidRPr="0082580C">
        <w:rPr>
          <w:color w:val="000000"/>
        </w:rPr>
        <w:t>olicies</w:t>
      </w:r>
    </w:p>
    <w:p w14:paraId="2841583C" w14:textId="77777777" w:rsidR="00FD5F29" w:rsidRPr="0082580C" w:rsidRDefault="00FD5F29" w:rsidP="008474BB">
      <w:pPr>
        <w:pStyle w:val="NLSbodytextL1"/>
        <w:numPr>
          <w:ilvl w:val="2"/>
          <w:numId w:val="29"/>
        </w:numPr>
        <w:spacing w:before="0" w:after="0"/>
        <w:ind w:left="2347"/>
        <w:rPr>
          <w:color w:val="000000"/>
        </w:rPr>
      </w:pPr>
      <w:r w:rsidRPr="0082580C">
        <w:rPr>
          <w:color w:val="000000"/>
        </w:rPr>
        <w:t>Data Lifecycle Policies</w:t>
      </w:r>
    </w:p>
    <w:p w14:paraId="6DE2C42B" w14:textId="2C1E7687" w:rsidR="00FD5F29" w:rsidRPr="0082580C" w:rsidRDefault="00FD5F29" w:rsidP="008474BB">
      <w:pPr>
        <w:pStyle w:val="NLSbodytextL1"/>
        <w:numPr>
          <w:ilvl w:val="2"/>
          <w:numId w:val="29"/>
        </w:numPr>
        <w:spacing w:before="0" w:after="0"/>
        <w:ind w:left="2347"/>
        <w:rPr>
          <w:color w:val="000000"/>
        </w:rPr>
      </w:pPr>
      <w:r w:rsidRPr="0082580C">
        <w:rPr>
          <w:color w:val="000000"/>
        </w:rPr>
        <w:t>Archiving</w:t>
      </w:r>
      <w:r w:rsidR="00182821" w:rsidRPr="0082580C">
        <w:rPr>
          <w:color w:val="000000"/>
        </w:rPr>
        <w:t xml:space="preserve"> Polici</w:t>
      </w:r>
      <w:r w:rsidR="007529C5" w:rsidRPr="0082580C">
        <w:rPr>
          <w:color w:val="000000"/>
        </w:rPr>
        <w:t>e</w:t>
      </w:r>
      <w:r w:rsidR="00182821" w:rsidRPr="0082580C">
        <w:rPr>
          <w:color w:val="000000"/>
        </w:rPr>
        <w:t>s</w:t>
      </w:r>
    </w:p>
    <w:p w14:paraId="2F8CA5AD" w14:textId="77777777" w:rsidR="00FD5F29" w:rsidRPr="0082580C" w:rsidRDefault="00FD5F29" w:rsidP="008474BB">
      <w:pPr>
        <w:pStyle w:val="NLSbodytextL1"/>
        <w:numPr>
          <w:ilvl w:val="2"/>
          <w:numId w:val="29"/>
        </w:numPr>
        <w:spacing w:before="0" w:after="0"/>
        <w:ind w:left="2347"/>
        <w:rPr>
          <w:color w:val="000000"/>
        </w:rPr>
      </w:pPr>
      <w:r w:rsidRPr="0082580C">
        <w:rPr>
          <w:color w:val="000000"/>
        </w:rPr>
        <w:t>PII Data Handling</w:t>
      </w:r>
    </w:p>
    <w:p w14:paraId="41BCA1A8" w14:textId="73E1ACFE" w:rsidR="00FD5F29" w:rsidRPr="0082580C" w:rsidRDefault="003233FE" w:rsidP="008474BB">
      <w:pPr>
        <w:pStyle w:val="NLSbodytextL1"/>
        <w:numPr>
          <w:ilvl w:val="2"/>
          <w:numId w:val="29"/>
        </w:numPr>
        <w:spacing w:before="0" w:after="0"/>
        <w:ind w:left="2347"/>
        <w:rPr>
          <w:color w:val="000000"/>
        </w:rPr>
      </w:pPr>
      <w:r w:rsidRPr="0082580C">
        <w:rPr>
          <w:color w:val="000000"/>
        </w:rPr>
        <w:t>Domain Name System (</w:t>
      </w:r>
      <w:r w:rsidR="001632F5" w:rsidRPr="0082580C">
        <w:rPr>
          <w:color w:val="000000"/>
        </w:rPr>
        <w:t>“</w:t>
      </w:r>
      <w:r w:rsidR="00FD5F29" w:rsidRPr="0082580C">
        <w:rPr>
          <w:color w:val="000000"/>
        </w:rPr>
        <w:t>DNS</w:t>
      </w:r>
      <w:r w:rsidR="001632F5" w:rsidRPr="0082580C">
        <w:rPr>
          <w:color w:val="000000"/>
        </w:rPr>
        <w:t>”</w:t>
      </w:r>
      <w:r w:rsidRPr="0082580C">
        <w:rPr>
          <w:color w:val="000000"/>
        </w:rPr>
        <w:t>)</w:t>
      </w:r>
      <w:r w:rsidR="00FD5F29" w:rsidRPr="0082580C">
        <w:rPr>
          <w:color w:val="000000"/>
        </w:rPr>
        <w:t xml:space="preserve"> Record Preferences</w:t>
      </w:r>
    </w:p>
    <w:p w14:paraId="211E6559" w14:textId="60640A45" w:rsidR="00744DCB" w:rsidRPr="0082580C" w:rsidRDefault="003233FE" w:rsidP="008474BB">
      <w:pPr>
        <w:pStyle w:val="NLSbodytextL1"/>
        <w:numPr>
          <w:ilvl w:val="2"/>
          <w:numId w:val="29"/>
        </w:numPr>
        <w:spacing w:before="0" w:after="0"/>
        <w:ind w:left="2347"/>
        <w:rPr>
          <w:color w:val="000000"/>
        </w:rPr>
      </w:pPr>
      <w:r w:rsidRPr="0082580C">
        <w:rPr>
          <w:color w:val="000000"/>
        </w:rPr>
        <w:t>Uniform Resource Locator (</w:t>
      </w:r>
      <w:r w:rsidR="001632F5" w:rsidRPr="0082580C">
        <w:rPr>
          <w:color w:val="000000"/>
        </w:rPr>
        <w:t>“</w:t>
      </w:r>
      <w:r w:rsidR="00FD5F29" w:rsidRPr="0082580C">
        <w:rPr>
          <w:color w:val="000000"/>
        </w:rPr>
        <w:t>URL</w:t>
      </w:r>
      <w:r w:rsidR="001632F5" w:rsidRPr="0082580C">
        <w:rPr>
          <w:color w:val="000000"/>
        </w:rPr>
        <w:t>”</w:t>
      </w:r>
      <w:r w:rsidRPr="0082580C">
        <w:rPr>
          <w:color w:val="000000"/>
        </w:rPr>
        <w:t>)</w:t>
      </w:r>
      <w:r w:rsidR="00FD5F29" w:rsidRPr="0082580C">
        <w:rPr>
          <w:color w:val="000000"/>
        </w:rPr>
        <w:t xml:space="preserve"> format for cross-region/</w:t>
      </w:r>
      <w:r w:rsidRPr="0082580C">
        <w:rPr>
          <w:color w:val="000000"/>
        </w:rPr>
        <w:t>Availability Zone (</w:t>
      </w:r>
      <w:r w:rsidR="001632F5" w:rsidRPr="0082580C">
        <w:rPr>
          <w:color w:val="000000"/>
        </w:rPr>
        <w:t>“</w:t>
      </w:r>
      <w:r w:rsidR="00FD5F29" w:rsidRPr="0082580C">
        <w:rPr>
          <w:color w:val="000000"/>
        </w:rPr>
        <w:t>AZ</w:t>
      </w:r>
      <w:r w:rsidR="001632F5" w:rsidRPr="0082580C">
        <w:rPr>
          <w:color w:val="000000"/>
        </w:rPr>
        <w:t>”</w:t>
      </w:r>
      <w:r w:rsidRPr="0082580C">
        <w:rPr>
          <w:color w:val="000000"/>
        </w:rPr>
        <w:t>)</w:t>
      </w:r>
      <w:r w:rsidR="00FD5F29" w:rsidRPr="0082580C">
        <w:rPr>
          <w:color w:val="000000"/>
        </w:rPr>
        <w:t xml:space="preserve"> scripting</w:t>
      </w:r>
    </w:p>
    <w:p w14:paraId="1E101A35" w14:textId="2A156492" w:rsidR="00FD5F29" w:rsidRPr="0082580C" w:rsidRDefault="00192940" w:rsidP="008474BB">
      <w:pPr>
        <w:pStyle w:val="Heading4"/>
        <w:ind w:left="1627" w:firstLine="187"/>
      </w:pPr>
      <w:bookmarkStart w:id="210" w:name="_Toc1679019"/>
      <w:bookmarkStart w:id="211" w:name="_Toc1679203"/>
      <w:bookmarkStart w:id="212" w:name="_Toc1679387"/>
      <w:bookmarkStart w:id="213" w:name="_Toc1679020"/>
      <w:bookmarkStart w:id="214" w:name="_Toc1679204"/>
      <w:bookmarkStart w:id="215" w:name="_Toc1679388"/>
      <w:bookmarkStart w:id="216" w:name="_Toc1679389"/>
      <w:bookmarkEnd w:id="210"/>
      <w:bookmarkEnd w:id="211"/>
      <w:bookmarkEnd w:id="212"/>
      <w:bookmarkEnd w:id="213"/>
      <w:bookmarkEnd w:id="214"/>
      <w:bookmarkEnd w:id="215"/>
      <w:r w:rsidRPr="0082580C">
        <w:t xml:space="preserve">2.6.1.4 </w:t>
      </w:r>
      <w:r w:rsidR="00FD5F29" w:rsidRPr="0082580C">
        <w:t>Subtask: RDS</w:t>
      </w:r>
      <w:r w:rsidRPr="0082580C">
        <w:t xml:space="preserve"> (Relational Data Stores)</w:t>
      </w:r>
      <w:r w:rsidR="00FD5F29" w:rsidRPr="0082580C">
        <w:t xml:space="preserve"> Table Design</w:t>
      </w:r>
      <w:bookmarkEnd w:id="216"/>
    </w:p>
    <w:p w14:paraId="6ACA367F" w14:textId="083C9B88" w:rsidR="00FD5F29" w:rsidRPr="0082580C" w:rsidRDefault="00192940" w:rsidP="00720E9A">
      <w:pPr>
        <w:spacing w:line="360" w:lineRule="auto"/>
        <w:ind w:left="1800"/>
        <w:rPr>
          <w:rFonts w:eastAsia="MS Mincho"/>
          <w:color w:val="000000"/>
        </w:rPr>
      </w:pPr>
      <w:r w:rsidRPr="0082580C">
        <w:rPr>
          <w:rFonts w:eastAsia="MS Mincho"/>
          <w:color w:val="000000"/>
        </w:rPr>
        <w:t xml:space="preserve">The CONTRACTOR will develop the tables and models to support the movement of data S3 storage into an RDBMS (relational database management system) to support visualization of the data. CONTRACTOR development activities </w:t>
      </w:r>
      <w:r w:rsidR="00D47495" w:rsidRPr="0082580C">
        <w:rPr>
          <w:rFonts w:eastAsia="MS Mincho"/>
          <w:color w:val="000000"/>
        </w:rPr>
        <w:t xml:space="preserve">will </w:t>
      </w:r>
      <w:r w:rsidRPr="0082580C">
        <w:rPr>
          <w:rFonts w:eastAsia="MS Mincho"/>
          <w:color w:val="000000"/>
        </w:rPr>
        <w:t xml:space="preserve">include: </w:t>
      </w:r>
    </w:p>
    <w:p w14:paraId="6A999EC5" w14:textId="77777777" w:rsidR="00FD5F29" w:rsidRPr="0082580C" w:rsidRDefault="00FD5F29" w:rsidP="008474BB">
      <w:pPr>
        <w:pStyle w:val="NLSbodytextL1"/>
        <w:numPr>
          <w:ilvl w:val="2"/>
          <w:numId w:val="29"/>
        </w:numPr>
        <w:spacing w:before="0" w:after="0"/>
        <w:ind w:left="2347"/>
        <w:rPr>
          <w:color w:val="000000"/>
        </w:rPr>
      </w:pPr>
      <w:r w:rsidRPr="0082580C">
        <w:rPr>
          <w:color w:val="000000"/>
        </w:rPr>
        <w:t>RDS table design restrictions</w:t>
      </w:r>
    </w:p>
    <w:p w14:paraId="226CD67E" w14:textId="44C076A6" w:rsidR="00FD5F29" w:rsidRPr="0082580C" w:rsidRDefault="00FD5F29" w:rsidP="008474BB">
      <w:pPr>
        <w:pStyle w:val="NLSbodytextL1"/>
        <w:numPr>
          <w:ilvl w:val="2"/>
          <w:numId w:val="29"/>
        </w:numPr>
        <w:spacing w:before="0" w:after="0"/>
        <w:ind w:left="2347"/>
        <w:rPr>
          <w:color w:val="000000"/>
        </w:rPr>
      </w:pPr>
      <w:r w:rsidRPr="0082580C">
        <w:rPr>
          <w:color w:val="000000"/>
        </w:rPr>
        <w:t xml:space="preserve">RDS Group </w:t>
      </w:r>
      <w:r w:rsidR="001632F5" w:rsidRPr="0082580C">
        <w:rPr>
          <w:color w:val="000000"/>
        </w:rPr>
        <w:t>and</w:t>
      </w:r>
      <w:r w:rsidRPr="0082580C">
        <w:rPr>
          <w:color w:val="000000"/>
        </w:rPr>
        <w:t xml:space="preserve"> IAM policy restrictions</w:t>
      </w:r>
    </w:p>
    <w:p w14:paraId="446D5AF8" w14:textId="77777777" w:rsidR="00FD5F29" w:rsidRPr="0082580C" w:rsidRDefault="00FD5F29" w:rsidP="008474BB">
      <w:pPr>
        <w:pStyle w:val="NLSbodytextL1"/>
        <w:numPr>
          <w:ilvl w:val="2"/>
          <w:numId w:val="29"/>
        </w:numPr>
        <w:spacing w:before="0" w:after="0"/>
        <w:ind w:left="2347"/>
        <w:rPr>
          <w:color w:val="000000"/>
        </w:rPr>
      </w:pPr>
      <w:r w:rsidRPr="0082580C">
        <w:rPr>
          <w:color w:val="000000"/>
        </w:rPr>
        <w:t>Restricted Data Pattern</w:t>
      </w:r>
    </w:p>
    <w:p w14:paraId="13C76929" w14:textId="75E218FB" w:rsidR="0004279C" w:rsidRPr="0082580C" w:rsidRDefault="00A10BE5" w:rsidP="0004279C">
      <w:pPr>
        <w:pStyle w:val="NLSbodytextL1"/>
        <w:numPr>
          <w:ilvl w:val="2"/>
          <w:numId w:val="29"/>
        </w:numPr>
        <w:spacing w:before="0" w:after="0"/>
        <w:ind w:left="2347"/>
        <w:rPr>
          <w:strike/>
          <w:color w:val="000000"/>
        </w:rPr>
      </w:pPr>
      <w:r w:rsidRPr="0082580C">
        <w:rPr>
          <w:color w:val="000000"/>
        </w:rPr>
        <w:lastRenderedPageBreak/>
        <w:t>Build mapping of source and target systems for RDBMS</w:t>
      </w:r>
    </w:p>
    <w:p w14:paraId="0135C4DE" w14:textId="0CD79766" w:rsidR="00FD5F29" w:rsidRPr="0082580C" w:rsidRDefault="00192940" w:rsidP="00FB24A5">
      <w:pPr>
        <w:pStyle w:val="Heading4"/>
      </w:pPr>
      <w:bookmarkStart w:id="217" w:name="_Toc1679022"/>
      <w:bookmarkStart w:id="218" w:name="_Toc1679206"/>
      <w:bookmarkStart w:id="219" w:name="_Toc1679390"/>
      <w:bookmarkStart w:id="220" w:name="_Toc1679023"/>
      <w:bookmarkStart w:id="221" w:name="_Toc1679207"/>
      <w:bookmarkStart w:id="222" w:name="_Toc1679391"/>
      <w:bookmarkStart w:id="223" w:name="_Toc1679024"/>
      <w:bookmarkStart w:id="224" w:name="_Toc1679208"/>
      <w:bookmarkStart w:id="225" w:name="_Toc1679392"/>
      <w:bookmarkStart w:id="226" w:name="_Toc1679393"/>
      <w:bookmarkEnd w:id="217"/>
      <w:bookmarkEnd w:id="218"/>
      <w:bookmarkEnd w:id="219"/>
      <w:bookmarkEnd w:id="220"/>
      <w:bookmarkEnd w:id="221"/>
      <w:bookmarkEnd w:id="222"/>
      <w:bookmarkEnd w:id="223"/>
      <w:bookmarkEnd w:id="224"/>
      <w:bookmarkEnd w:id="225"/>
      <w:r w:rsidRPr="0082580C">
        <w:t xml:space="preserve">2.6.1.5 </w:t>
      </w:r>
      <w:r w:rsidR="00FD5F29" w:rsidRPr="0082580C">
        <w:t>Subtask: Environment Version Control</w:t>
      </w:r>
      <w:bookmarkEnd w:id="226"/>
    </w:p>
    <w:p w14:paraId="06CE20BD" w14:textId="53E0E079" w:rsidR="00FD5F29" w:rsidRPr="0082580C" w:rsidRDefault="00192940" w:rsidP="00720E9A">
      <w:pPr>
        <w:spacing w:line="360" w:lineRule="auto"/>
        <w:ind w:left="1800"/>
        <w:rPr>
          <w:rFonts w:eastAsia="MS Mincho"/>
          <w:color w:val="000000"/>
        </w:rPr>
      </w:pPr>
      <w:r w:rsidRPr="0082580C">
        <w:rPr>
          <w:rFonts w:eastAsia="MS Mincho"/>
          <w:color w:val="000000"/>
        </w:rPr>
        <w:t xml:space="preserve">The CONTRACTOR will implement environment version control to support consistency across environments and manage the automated environment build out scripts. </w:t>
      </w:r>
      <w:r w:rsidR="00380252" w:rsidRPr="0082580C">
        <w:rPr>
          <w:rFonts w:eastAsia="MS Mincho"/>
          <w:color w:val="000000"/>
        </w:rPr>
        <w:t>The implementation will include the following:</w:t>
      </w:r>
    </w:p>
    <w:p w14:paraId="2CCAACF5" w14:textId="77777777" w:rsidR="00FD5F29" w:rsidRPr="0082580C" w:rsidRDefault="00FD5F29" w:rsidP="008474BB">
      <w:pPr>
        <w:pStyle w:val="NLSbodytextL1"/>
        <w:numPr>
          <w:ilvl w:val="2"/>
          <w:numId w:val="29"/>
        </w:numPr>
        <w:spacing w:before="0" w:after="0"/>
        <w:ind w:left="2347"/>
        <w:rPr>
          <w:color w:val="000000"/>
        </w:rPr>
      </w:pPr>
      <w:r w:rsidRPr="0082580C">
        <w:rPr>
          <w:color w:val="000000"/>
        </w:rPr>
        <w:t>Infrastructure as code design</w:t>
      </w:r>
    </w:p>
    <w:p w14:paraId="7659FE1E" w14:textId="77777777" w:rsidR="00FD5F29" w:rsidRPr="0082580C" w:rsidRDefault="00FD5F29" w:rsidP="008474BB">
      <w:pPr>
        <w:pStyle w:val="NLSbodytextL1"/>
        <w:numPr>
          <w:ilvl w:val="2"/>
          <w:numId w:val="29"/>
        </w:numPr>
        <w:spacing w:before="0" w:after="0"/>
        <w:ind w:left="2347"/>
        <w:rPr>
          <w:color w:val="000000"/>
        </w:rPr>
      </w:pPr>
      <w:r w:rsidRPr="0082580C">
        <w:rPr>
          <w:color w:val="000000"/>
        </w:rPr>
        <w:t>Platform Formation Templates</w:t>
      </w:r>
    </w:p>
    <w:p w14:paraId="7576B58D" w14:textId="5581741A" w:rsidR="00FD5F29" w:rsidRPr="0082580C" w:rsidRDefault="00FD5F29" w:rsidP="008474BB">
      <w:pPr>
        <w:pStyle w:val="NLSbodytextL1"/>
        <w:numPr>
          <w:ilvl w:val="2"/>
          <w:numId w:val="29"/>
        </w:numPr>
        <w:spacing w:before="0" w:after="0"/>
        <w:ind w:left="2347"/>
        <w:rPr>
          <w:color w:val="000000"/>
        </w:rPr>
      </w:pPr>
      <w:r w:rsidRPr="0082580C">
        <w:rPr>
          <w:color w:val="000000"/>
        </w:rPr>
        <w:t xml:space="preserve">Repository </w:t>
      </w:r>
      <w:r w:rsidR="001632F5" w:rsidRPr="0082580C">
        <w:rPr>
          <w:color w:val="000000"/>
        </w:rPr>
        <w:t>and</w:t>
      </w:r>
      <w:r w:rsidRPr="0082580C">
        <w:rPr>
          <w:color w:val="000000"/>
        </w:rPr>
        <w:t xml:space="preserve"> Artifactory control</w:t>
      </w:r>
    </w:p>
    <w:p w14:paraId="661FD2FD" w14:textId="7A3A0DF4" w:rsidR="00FD5F29" w:rsidRPr="0082580C" w:rsidRDefault="00380252" w:rsidP="00FB24A5">
      <w:pPr>
        <w:pStyle w:val="Heading4"/>
      </w:pPr>
      <w:bookmarkStart w:id="227" w:name="_Toc1679394"/>
      <w:r w:rsidRPr="0082580C">
        <w:t xml:space="preserve">2.6.1.6 </w:t>
      </w:r>
      <w:r w:rsidR="00FD5F29" w:rsidRPr="0082580C">
        <w:t>Subtask: Data Lineage &amp; Governance</w:t>
      </w:r>
      <w:bookmarkEnd w:id="227"/>
    </w:p>
    <w:p w14:paraId="5CFDFDC0" w14:textId="00E4CA19" w:rsidR="00380252" w:rsidRPr="0082580C" w:rsidRDefault="00380252" w:rsidP="00720E9A">
      <w:pPr>
        <w:spacing w:line="360" w:lineRule="auto"/>
        <w:ind w:left="1800"/>
        <w:rPr>
          <w:rFonts w:eastAsia="MS Mincho"/>
          <w:color w:val="000000"/>
        </w:rPr>
      </w:pPr>
      <w:r w:rsidRPr="0082580C">
        <w:rPr>
          <w:rFonts w:eastAsia="MS Mincho"/>
          <w:color w:val="000000"/>
        </w:rPr>
        <w:t>The CONTRACTOR will implement a catalog and gover</w:t>
      </w:r>
      <w:r w:rsidR="00CC341F">
        <w:rPr>
          <w:rFonts w:eastAsia="MS Mincho"/>
          <w:color w:val="000000"/>
        </w:rPr>
        <w:t>n</w:t>
      </w:r>
      <w:r w:rsidRPr="0082580C">
        <w:rPr>
          <w:rFonts w:eastAsia="MS Mincho"/>
          <w:color w:val="000000"/>
        </w:rPr>
        <w:t>ance control polic</w:t>
      </w:r>
      <w:r w:rsidR="00A10BE5" w:rsidRPr="0082580C">
        <w:rPr>
          <w:rFonts w:eastAsia="MS Mincho"/>
          <w:color w:val="000000"/>
        </w:rPr>
        <w:t>y</w:t>
      </w:r>
      <w:r w:rsidRPr="0082580C">
        <w:rPr>
          <w:rFonts w:eastAsia="MS Mincho"/>
          <w:color w:val="000000"/>
        </w:rPr>
        <w:t xml:space="preserve"> to support the capability to trace data back to its origins and man</w:t>
      </w:r>
      <w:r w:rsidR="00CC341F">
        <w:rPr>
          <w:rFonts w:eastAsia="MS Mincho"/>
          <w:color w:val="000000"/>
        </w:rPr>
        <w:t>a</w:t>
      </w:r>
      <w:r w:rsidRPr="0082580C">
        <w:rPr>
          <w:rFonts w:eastAsia="MS Mincho"/>
          <w:color w:val="000000"/>
        </w:rPr>
        <w:t>ge the data. The catalog and gover</w:t>
      </w:r>
      <w:r w:rsidR="00CC341F">
        <w:rPr>
          <w:rFonts w:eastAsia="MS Mincho"/>
          <w:color w:val="000000"/>
        </w:rPr>
        <w:t>n</w:t>
      </w:r>
      <w:r w:rsidRPr="0082580C">
        <w:rPr>
          <w:rFonts w:eastAsia="MS Mincho"/>
          <w:color w:val="000000"/>
        </w:rPr>
        <w:t>ance control polic</w:t>
      </w:r>
      <w:r w:rsidR="00CC341F">
        <w:rPr>
          <w:rFonts w:eastAsia="MS Mincho"/>
          <w:color w:val="000000"/>
        </w:rPr>
        <w:t>i</w:t>
      </w:r>
      <w:r w:rsidRPr="0082580C">
        <w:rPr>
          <w:rFonts w:eastAsia="MS Mincho"/>
          <w:color w:val="000000"/>
        </w:rPr>
        <w:t xml:space="preserve">es will include: </w:t>
      </w:r>
    </w:p>
    <w:p w14:paraId="62B477D9" w14:textId="209040A1" w:rsidR="00FD5F29" w:rsidRPr="0082580C" w:rsidRDefault="00A10BE5" w:rsidP="008474BB">
      <w:pPr>
        <w:pStyle w:val="NLSbodytextL1"/>
        <w:numPr>
          <w:ilvl w:val="2"/>
          <w:numId w:val="29"/>
        </w:numPr>
        <w:spacing w:before="0" w:after="0"/>
        <w:ind w:left="2347"/>
        <w:rPr>
          <w:color w:val="000000"/>
        </w:rPr>
      </w:pPr>
      <w:r w:rsidRPr="0082580C">
        <w:rPr>
          <w:color w:val="000000"/>
        </w:rPr>
        <w:t xml:space="preserve">Create 1 </w:t>
      </w:r>
      <w:r w:rsidR="00FD5F29" w:rsidRPr="0082580C">
        <w:rPr>
          <w:color w:val="000000"/>
        </w:rPr>
        <w:t>AWS Glue Design &amp; Configuration</w:t>
      </w:r>
      <w:r w:rsidRPr="0082580C">
        <w:rPr>
          <w:color w:val="000000"/>
        </w:rPr>
        <w:t xml:space="preserve"> Document</w:t>
      </w:r>
    </w:p>
    <w:p w14:paraId="4066AFDA" w14:textId="3B929120" w:rsidR="00FD5F29" w:rsidRPr="0082580C" w:rsidRDefault="00A10BE5" w:rsidP="008474BB">
      <w:pPr>
        <w:pStyle w:val="NLSbodytextL1"/>
        <w:numPr>
          <w:ilvl w:val="2"/>
          <w:numId w:val="29"/>
        </w:numPr>
        <w:spacing w:before="0" w:after="0"/>
        <w:ind w:left="2347"/>
        <w:rPr>
          <w:color w:val="000000"/>
        </w:rPr>
      </w:pPr>
      <w:r w:rsidRPr="0082580C">
        <w:rPr>
          <w:color w:val="000000"/>
        </w:rPr>
        <w:t xml:space="preserve">Create 1 </w:t>
      </w:r>
      <w:r w:rsidR="00FD5F29" w:rsidRPr="0082580C">
        <w:rPr>
          <w:color w:val="000000"/>
        </w:rPr>
        <w:t>Data Governance Control Poli</w:t>
      </w:r>
      <w:r w:rsidRPr="0082580C">
        <w:rPr>
          <w:color w:val="000000"/>
        </w:rPr>
        <w:t>cy Document</w:t>
      </w:r>
    </w:p>
    <w:p w14:paraId="3E7506E0" w14:textId="0ED9951C" w:rsidR="00FD5F29" w:rsidRPr="0082580C" w:rsidRDefault="00A10BE5" w:rsidP="008474BB">
      <w:pPr>
        <w:pStyle w:val="NLSbodytextL1"/>
        <w:numPr>
          <w:ilvl w:val="2"/>
          <w:numId w:val="29"/>
        </w:numPr>
        <w:spacing w:before="0" w:after="0"/>
        <w:ind w:left="2347"/>
        <w:rPr>
          <w:color w:val="000000"/>
        </w:rPr>
      </w:pPr>
      <w:r w:rsidRPr="0082580C">
        <w:rPr>
          <w:color w:val="000000"/>
        </w:rPr>
        <w:t xml:space="preserve">Create 1 </w:t>
      </w:r>
      <w:r w:rsidR="00FD5F29" w:rsidRPr="0082580C">
        <w:rPr>
          <w:color w:val="000000"/>
        </w:rPr>
        <w:t>Enterprise Data Cataloging</w:t>
      </w:r>
      <w:r w:rsidRPr="0082580C">
        <w:rPr>
          <w:color w:val="000000"/>
        </w:rPr>
        <w:t xml:space="preserve"> Guidelines Document</w:t>
      </w:r>
    </w:p>
    <w:p w14:paraId="2A95A08F" w14:textId="1D8B4DA9" w:rsidR="00FD5F29" w:rsidRPr="0082580C" w:rsidRDefault="00A10BE5" w:rsidP="008474BB">
      <w:pPr>
        <w:pStyle w:val="NLSbodytextL1"/>
        <w:numPr>
          <w:ilvl w:val="2"/>
          <w:numId w:val="29"/>
        </w:numPr>
        <w:spacing w:before="0" w:after="0"/>
        <w:ind w:left="2347"/>
        <w:rPr>
          <w:color w:val="000000"/>
        </w:rPr>
      </w:pPr>
      <w:r w:rsidRPr="0082580C">
        <w:rPr>
          <w:color w:val="000000"/>
        </w:rPr>
        <w:t xml:space="preserve">Create 1 </w:t>
      </w:r>
      <w:r w:rsidR="00FD5F29" w:rsidRPr="0082580C">
        <w:rPr>
          <w:color w:val="000000"/>
        </w:rPr>
        <w:t>Platform On-Boarding Template</w:t>
      </w:r>
    </w:p>
    <w:p w14:paraId="652399C6" w14:textId="17A10471" w:rsidR="000A4B5A" w:rsidRPr="0082580C" w:rsidRDefault="000A4B5A" w:rsidP="002F088B">
      <w:pPr>
        <w:pStyle w:val="Heading3"/>
        <w:rPr>
          <w:rFonts w:ascii="Times New Roman" w:hAnsi="Times New Roman"/>
          <w:i/>
        </w:rPr>
      </w:pPr>
      <w:bookmarkStart w:id="228" w:name="_Toc1678028"/>
      <w:bookmarkStart w:id="229" w:name="_Toc1678207"/>
      <w:bookmarkStart w:id="230" w:name="_Toc1678364"/>
      <w:bookmarkStart w:id="231" w:name="_Toc1678521"/>
      <w:bookmarkStart w:id="232" w:name="_Toc1679027"/>
      <w:bookmarkStart w:id="233" w:name="_Toc1679211"/>
      <w:bookmarkStart w:id="234" w:name="_Toc1679395"/>
      <w:bookmarkStart w:id="235" w:name="_Toc1678029"/>
      <w:bookmarkStart w:id="236" w:name="_Toc1678208"/>
      <w:bookmarkStart w:id="237" w:name="_Toc1678365"/>
      <w:bookmarkStart w:id="238" w:name="_Toc1678522"/>
      <w:bookmarkStart w:id="239" w:name="_Toc1679028"/>
      <w:bookmarkStart w:id="240" w:name="_Toc1679212"/>
      <w:bookmarkStart w:id="241" w:name="_Toc1679396"/>
      <w:bookmarkStart w:id="242" w:name="_Toc1678030"/>
      <w:bookmarkStart w:id="243" w:name="_Toc1678209"/>
      <w:bookmarkStart w:id="244" w:name="_Toc1678366"/>
      <w:bookmarkStart w:id="245" w:name="_Toc1678523"/>
      <w:bookmarkStart w:id="246" w:name="_Toc1679029"/>
      <w:bookmarkStart w:id="247" w:name="_Toc1679213"/>
      <w:bookmarkStart w:id="248" w:name="_Toc1679397"/>
      <w:bookmarkStart w:id="249" w:name="_Toc1679398"/>
      <w:bookmarkStart w:id="250" w:name="_Toc35546418"/>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82580C">
        <w:rPr>
          <w:rFonts w:ascii="Times New Roman" w:hAnsi="Times New Roman"/>
        </w:rPr>
        <w:t>Subtask: OBIEE (LRS</w:t>
      </w:r>
      <w:r w:rsidR="00CE025A" w:rsidRPr="0082580C">
        <w:rPr>
          <w:rFonts w:ascii="Times New Roman" w:hAnsi="Times New Roman"/>
        </w:rPr>
        <w:t xml:space="preserve"> and </w:t>
      </w:r>
      <w:r w:rsidRPr="0082580C">
        <w:rPr>
          <w:rFonts w:ascii="Times New Roman" w:hAnsi="Times New Roman"/>
        </w:rPr>
        <w:t>CIV)</w:t>
      </w:r>
      <w:bookmarkEnd w:id="250"/>
      <w:r w:rsidRPr="0082580C">
        <w:rPr>
          <w:rFonts w:ascii="Times New Roman" w:hAnsi="Times New Roman"/>
        </w:rPr>
        <w:t xml:space="preserve"> </w:t>
      </w:r>
    </w:p>
    <w:p w14:paraId="2187C623" w14:textId="761D60A8" w:rsidR="000A4B5A" w:rsidRPr="0082580C" w:rsidRDefault="000A4B5A" w:rsidP="00D47495">
      <w:pPr>
        <w:pStyle w:val="NLSbodytextL1"/>
        <w:ind w:left="1800"/>
        <w:rPr>
          <w:color w:val="000000"/>
        </w:rPr>
      </w:pPr>
      <w:r w:rsidRPr="0082580C">
        <w:rPr>
          <w:color w:val="000000"/>
        </w:rPr>
        <w:t xml:space="preserve">The CONTRACTOR will design, build and deploy </w:t>
      </w:r>
      <w:r w:rsidR="00DD6A5F" w:rsidRPr="0082580C">
        <w:rPr>
          <w:color w:val="000000"/>
        </w:rPr>
        <w:t>337</w:t>
      </w:r>
      <w:r w:rsidRPr="0082580C">
        <w:rPr>
          <w:color w:val="000000"/>
        </w:rPr>
        <w:t xml:space="preserve"> OBIEE </w:t>
      </w:r>
      <w:r w:rsidR="00E93BCD" w:rsidRPr="0082580C">
        <w:rPr>
          <w:color w:val="000000"/>
        </w:rPr>
        <w:t>r</w:t>
      </w:r>
      <w:r w:rsidRPr="0082580C">
        <w:rPr>
          <w:color w:val="000000"/>
        </w:rPr>
        <w:t xml:space="preserve">eports </w:t>
      </w:r>
      <w:r w:rsidR="00E93BCD" w:rsidRPr="0082580C">
        <w:rPr>
          <w:color w:val="000000"/>
        </w:rPr>
        <w:t xml:space="preserve">that are currently </w:t>
      </w:r>
      <w:r w:rsidRPr="0082580C">
        <w:rPr>
          <w:color w:val="000000"/>
        </w:rPr>
        <w:t xml:space="preserve">in </w:t>
      </w:r>
      <w:r w:rsidR="00E93BCD" w:rsidRPr="0082580C">
        <w:rPr>
          <w:color w:val="000000"/>
        </w:rPr>
        <w:t xml:space="preserve">the </w:t>
      </w:r>
      <w:r w:rsidRPr="0082580C">
        <w:rPr>
          <w:color w:val="000000"/>
        </w:rPr>
        <w:t xml:space="preserve">LRS and </w:t>
      </w:r>
      <w:r w:rsidR="00E93BCD" w:rsidRPr="0082580C">
        <w:rPr>
          <w:color w:val="000000"/>
        </w:rPr>
        <w:t xml:space="preserve">the </w:t>
      </w:r>
      <w:r w:rsidRPr="0082580C">
        <w:rPr>
          <w:color w:val="000000"/>
        </w:rPr>
        <w:t>C</w:t>
      </w:r>
      <w:r w:rsidR="00E93BCD" w:rsidRPr="0082580C">
        <w:rPr>
          <w:color w:val="000000"/>
        </w:rPr>
        <w:t>-</w:t>
      </w:r>
      <w:r w:rsidRPr="0082580C">
        <w:rPr>
          <w:color w:val="000000"/>
        </w:rPr>
        <w:t>IV</w:t>
      </w:r>
      <w:r w:rsidR="00E93BCD" w:rsidRPr="0082580C">
        <w:rPr>
          <w:color w:val="000000"/>
        </w:rPr>
        <w:t xml:space="preserve"> System</w:t>
      </w:r>
      <w:r w:rsidRPr="0082580C">
        <w:rPr>
          <w:color w:val="000000"/>
        </w:rPr>
        <w:t xml:space="preserve"> onto </w:t>
      </w:r>
      <w:r w:rsidR="00380252" w:rsidRPr="0082580C">
        <w:rPr>
          <w:color w:val="000000"/>
        </w:rPr>
        <w:t xml:space="preserve">the </w:t>
      </w:r>
      <w:r w:rsidRPr="0082580C">
        <w:rPr>
          <w:color w:val="000000"/>
        </w:rPr>
        <w:t>new analytical platform</w:t>
      </w:r>
      <w:r w:rsidR="00E93BCD" w:rsidRPr="0082580C">
        <w:rPr>
          <w:color w:val="000000"/>
        </w:rPr>
        <w:t>.</w:t>
      </w:r>
      <w:r w:rsidR="00D47495" w:rsidRPr="0082580C">
        <w:rPr>
          <w:color w:val="000000"/>
        </w:rPr>
        <w:t xml:space="preserve"> </w:t>
      </w:r>
      <w:r w:rsidRPr="0082580C">
        <w:rPr>
          <w:color w:val="000000"/>
        </w:rPr>
        <w:t xml:space="preserve">The CONTRACTOR will perform the following activities: </w:t>
      </w:r>
    </w:p>
    <w:p w14:paraId="70C8EFEC" w14:textId="4BE7B838" w:rsidR="000A4B5A" w:rsidRPr="0082580C" w:rsidRDefault="00380252" w:rsidP="00FB24A5">
      <w:pPr>
        <w:pStyle w:val="Heading4"/>
      </w:pPr>
      <w:r w:rsidRPr="0082580C">
        <w:t xml:space="preserve">2.6.2.1 </w:t>
      </w:r>
      <w:r w:rsidR="000A4B5A" w:rsidRPr="0082580C">
        <w:t>Subtask: Ingestion</w:t>
      </w:r>
    </w:p>
    <w:p w14:paraId="67A92E50" w14:textId="00D65743" w:rsidR="000A4B5A" w:rsidRPr="0082580C" w:rsidRDefault="000A4B5A" w:rsidP="00D47495">
      <w:pPr>
        <w:pStyle w:val="NLSbodytextL1"/>
        <w:ind w:left="1800"/>
        <w:rPr>
          <w:color w:val="000000"/>
        </w:rPr>
      </w:pPr>
      <w:r w:rsidRPr="0082580C">
        <w:rPr>
          <w:color w:val="000000"/>
        </w:rPr>
        <w:t xml:space="preserve">This task involves connecting to </w:t>
      </w:r>
      <w:r w:rsidR="00380252" w:rsidRPr="0082580C">
        <w:rPr>
          <w:color w:val="000000"/>
        </w:rPr>
        <w:t>the LRS</w:t>
      </w:r>
      <w:r w:rsidRPr="0082580C">
        <w:rPr>
          <w:color w:val="000000"/>
        </w:rPr>
        <w:t>, extracting the data, and detecting the changed data</w:t>
      </w:r>
      <w:r w:rsidR="00380252" w:rsidRPr="0082580C">
        <w:rPr>
          <w:color w:val="000000"/>
        </w:rPr>
        <w:t xml:space="preserve"> </w:t>
      </w:r>
      <w:r w:rsidR="00EF2A83" w:rsidRPr="0082580C">
        <w:rPr>
          <w:color w:val="000000"/>
        </w:rPr>
        <w:t>from the previous extracted ref</w:t>
      </w:r>
      <w:r w:rsidR="0049690F" w:rsidRPr="0082580C">
        <w:rPr>
          <w:color w:val="000000"/>
        </w:rPr>
        <w:t>e</w:t>
      </w:r>
      <w:r w:rsidR="00EF2A83" w:rsidRPr="0082580C">
        <w:rPr>
          <w:color w:val="000000"/>
        </w:rPr>
        <w:t xml:space="preserve">rence </w:t>
      </w:r>
      <w:r w:rsidR="0049690F" w:rsidRPr="0082580C">
        <w:rPr>
          <w:color w:val="000000"/>
        </w:rPr>
        <w:t xml:space="preserve">point </w:t>
      </w:r>
      <w:r w:rsidR="00380252" w:rsidRPr="0082580C">
        <w:rPr>
          <w:color w:val="000000"/>
        </w:rPr>
        <w:t>for movement to the AWS S3 storage.</w:t>
      </w:r>
      <w:r w:rsidRPr="0082580C">
        <w:rPr>
          <w:color w:val="000000"/>
        </w:rPr>
        <w:t xml:space="preserve"> It is the beginning of the data pipeline, where </w:t>
      </w:r>
      <w:r w:rsidR="00DC6E98" w:rsidRPr="0082580C">
        <w:rPr>
          <w:color w:val="000000"/>
        </w:rPr>
        <w:t>ingestion jobs</w:t>
      </w:r>
      <w:r w:rsidRPr="0082580C">
        <w:rPr>
          <w:color w:val="000000"/>
        </w:rPr>
        <w:t xml:space="preserve"> obtain</w:t>
      </w:r>
      <w:r w:rsidR="0047426B" w:rsidRPr="0082580C">
        <w:rPr>
          <w:color w:val="000000"/>
        </w:rPr>
        <w:t xml:space="preserve"> or import</w:t>
      </w:r>
      <w:r w:rsidRPr="0082580C">
        <w:rPr>
          <w:color w:val="000000"/>
        </w:rPr>
        <w:t xml:space="preserve"> data for further usage.</w:t>
      </w:r>
    </w:p>
    <w:p w14:paraId="60629D62" w14:textId="5934BBDB" w:rsidR="000A4B5A" w:rsidRPr="0082580C" w:rsidRDefault="000A4B5A" w:rsidP="00D47495">
      <w:pPr>
        <w:pStyle w:val="NLSbodytextL1"/>
        <w:ind w:left="1800"/>
        <w:rPr>
          <w:color w:val="000000"/>
        </w:rPr>
      </w:pPr>
      <w:r w:rsidRPr="0082580C">
        <w:rPr>
          <w:color w:val="000000"/>
        </w:rPr>
        <w:lastRenderedPageBreak/>
        <w:t xml:space="preserve">Data </w:t>
      </w:r>
      <w:r w:rsidR="00380252" w:rsidRPr="0082580C">
        <w:rPr>
          <w:color w:val="000000"/>
        </w:rPr>
        <w:t xml:space="preserve">will </w:t>
      </w:r>
      <w:r w:rsidRPr="0082580C">
        <w:rPr>
          <w:color w:val="000000"/>
        </w:rPr>
        <w:t>be ingested in batches</w:t>
      </w:r>
      <w:r w:rsidR="00D05857" w:rsidRPr="0082580C">
        <w:rPr>
          <w:color w:val="000000"/>
        </w:rPr>
        <w:t>. D</w:t>
      </w:r>
      <w:r w:rsidRPr="0082580C">
        <w:rPr>
          <w:color w:val="000000"/>
        </w:rPr>
        <w:t xml:space="preserve">ata is ingested in </w:t>
      </w:r>
      <w:r w:rsidR="00A4337A" w:rsidRPr="0082580C">
        <w:rPr>
          <w:color w:val="000000"/>
        </w:rPr>
        <w:t xml:space="preserve">change sets </w:t>
      </w:r>
      <w:r w:rsidRPr="0082580C">
        <w:rPr>
          <w:color w:val="000000"/>
        </w:rPr>
        <w:t>at a periodic interval of time. The process involves prioritizing data tables, validating individual files and routing data items to the correct destination.</w:t>
      </w:r>
    </w:p>
    <w:p w14:paraId="423CAF23" w14:textId="6429D528" w:rsidR="000A4B5A" w:rsidRPr="0082580C" w:rsidRDefault="000A4B5A" w:rsidP="00D47495">
      <w:pPr>
        <w:pStyle w:val="NLSbodytextL1"/>
        <w:ind w:left="1800"/>
        <w:rPr>
          <w:color w:val="000000"/>
        </w:rPr>
      </w:pPr>
      <w:r w:rsidRPr="0082580C">
        <w:rPr>
          <w:color w:val="000000"/>
        </w:rPr>
        <w:t>For the ingestion activity, a total of 450 simple</w:t>
      </w:r>
      <w:r w:rsidR="00E81D6A" w:rsidRPr="0082580C">
        <w:rPr>
          <w:color w:val="000000"/>
        </w:rPr>
        <w:t xml:space="preserve"> ingestion jobs </w:t>
      </w:r>
      <w:r w:rsidR="00412E3E" w:rsidRPr="0082580C">
        <w:rPr>
          <w:color w:val="000000"/>
        </w:rPr>
        <w:t>(</w:t>
      </w:r>
      <w:r w:rsidR="00E81D6A" w:rsidRPr="0082580C">
        <w:rPr>
          <w:color w:val="000000"/>
        </w:rPr>
        <w:t>i.e</w:t>
      </w:r>
      <w:r w:rsidR="00CC341F">
        <w:rPr>
          <w:color w:val="000000"/>
        </w:rPr>
        <w:t>.</w:t>
      </w:r>
      <w:r w:rsidR="00E81D6A" w:rsidRPr="0082580C">
        <w:rPr>
          <w:color w:val="000000"/>
        </w:rPr>
        <w:t xml:space="preserve"> moving data without applying any transformation or business logic</w:t>
      </w:r>
      <w:r w:rsidR="00412E3E" w:rsidRPr="0082580C">
        <w:rPr>
          <w:color w:val="000000"/>
        </w:rPr>
        <w:t>)</w:t>
      </w:r>
      <w:r w:rsidRPr="0082580C">
        <w:rPr>
          <w:color w:val="000000"/>
        </w:rPr>
        <w:t xml:space="preserve"> </w:t>
      </w:r>
      <w:r w:rsidR="00380252" w:rsidRPr="0082580C">
        <w:rPr>
          <w:color w:val="000000"/>
        </w:rPr>
        <w:t xml:space="preserve">will </w:t>
      </w:r>
      <w:r w:rsidRPr="0082580C">
        <w:rPr>
          <w:color w:val="000000"/>
        </w:rPr>
        <w:t xml:space="preserve">be created in Talend or Spark to fetch data from </w:t>
      </w:r>
      <w:r w:rsidR="00D05857" w:rsidRPr="0082580C">
        <w:rPr>
          <w:color w:val="000000"/>
        </w:rPr>
        <w:t>approximately</w:t>
      </w:r>
      <w:r w:rsidRPr="0082580C">
        <w:rPr>
          <w:color w:val="000000"/>
        </w:rPr>
        <w:t xml:space="preserve"> 1</w:t>
      </w:r>
      <w:r w:rsidR="002846EE" w:rsidRPr="0082580C">
        <w:rPr>
          <w:color w:val="000000"/>
        </w:rPr>
        <w:t>,</w:t>
      </w:r>
      <w:r w:rsidRPr="0082580C">
        <w:rPr>
          <w:color w:val="000000"/>
        </w:rPr>
        <w:t xml:space="preserve">700 tables </w:t>
      </w:r>
      <w:r w:rsidR="00380252" w:rsidRPr="0082580C">
        <w:rPr>
          <w:color w:val="000000"/>
        </w:rPr>
        <w:t xml:space="preserve">from the LRS </w:t>
      </w:r>
      <w:r w:rsidR="002846EE" w:rsidRPr="0082580C">
        <w:rPr>
          <w:color w:val="000000"/>
        </w:rPr>
        <w:t>S</w:t>
      </w:r>
      <w:r w:rsidRPr="0082580C">
        <w:rPr>
          <w:color w:val="000000"/>
        </w:rPr>
        <w:t xml:space="preserve">ystem. </w:t>
      </w:r>
    </w:p>
    <w:p w14:paraId="2D17B931" w14:textId="71420C19" w:rsidR="000A4B5A" w:rsidRPr="0082580C" w:rsidRDefault="000A4B5A" w:rsidP="00D47495">
      <w:pPr>
        <w:pStyle w:val="NLSbodytextL1"/>
        <w:ind w:left="1800"/>
        <w:rPr>
          <w:color w:val="000000"/>
        </w:rPr>
      </w:pPr>
      <w:r w:rsidRPr="0082580C">
        <w:rPr>
          <w:color w:val="000000"/>
        </w:rPr>
        <w:t xml:space="preserve">Activities </w:t>
      </w:r>
      <w:r w:rsidR="00380252" w:rsidRPr="0082580C">
        <w:rPr>
          <w:color w:val="000000"/>
        </w:rPr>
        <w:t>included are</w:t>
      </w:r>
      <w:r w:rsidRPr="0082580C">
        <w:rPr>
          <w:color w:val="000000"/>
        </w:rPr>
        <w:t>:</w:t>
      </w:r>
    </w:p>
    <w:p w14:paraId="022860B9" w14:textId="77777777" w:rsidR="000A4B5A" w:rsidRPr="0082580C" w:rsidRDefault="000A4B5A" w:rsidP="008474BB">
      <w:pPr>
        <w:pStyle w:val="NLSbodytextL1"/>
        <w:numPr>
          <w:ilvl w:val="0"/>
          <w:numId w:val="34"/>
        </w:numPr>
        <w:spacing w:before="0" w:after="0"/>
        <w:ind w:left="2520"/>
        <w:rPr>
          <w:color w:val="000000"/>
        </w:rPr>
      </w:pPr>
      <w:r w:rsidRPr="0082580C">
        <w:rPr>
          <w:color w:val="000000"/>
        </w:rPr>
        <w:t>Define software architecture</w:t>
      </w:r>
    </w:p>
    <w:p w14:paraId="62135D77" w14:textId="7F3CB02D" w:rsidR="000A4B5A" w:rsidRPr="0082580C" w:rsidRDefault="000A4B5A" w:rsidP="008474BB">
      <w:pPr>
        <w:pStyle w:val="NLSbodytextL1"/>
        <w:numPr>
          <w:ilvl w:val="0"/>
          <w:numId w:val="34"/>
        </w:numPr>
        <w:spacing w:before="0" w:after="0"/>
        <w:ind w:left="2520"/>
        <w:rPr>
          <w:color w:val="000000"/>
        </w:rPr>
      </w:pPr>
      <w:r w:rsidRPr="0082580C">
        <w:rPr>
          <w:color w:val="000000"/>
        </w:rPr>
        <w:t xml:space="preserve">Design </w:t>
      </w:r>
      <w:r w:rsidR="00A4337A" w:rsidRPr="0082580C">
        <w:rPr>
          <w:color w:val="000000"/>
        </w:rPr>
        <w:t xml:space="preserve">ingestion implementation patterns </w:t>
      </w:r>
    </w:p>
    <w:p w14:paraId="1BF58A48" w14:textId="7820E86A" w:rsidR="000A4B5A" w:rsidRPr="0082580C" w:rsidRDefault="000A4B5A" w:rsidP="008474BB">
      <w:pPr>
        <w:pStyle w:val="NLSbodytextL1"/>
        <w:numPr>
          <w:ilvl w:val="0"/>
          <w:numId w:val="34"/>
        </w:numPr>
        <w:spacing w:before="0" w:after="0"/>
        <w:ind w:left="2520"/>
        <w:rPr>
          <w:color w:val="000000"/>
        </w:rPr>
      </w:pPr>
      <w:r w:rsidRPr="0082580C">
        <w:rPr>
          <w:color w:val="000000"/>
        </w:rPr>
        <w:t>Design Ingestion Pipeline</w:t>
      </w:r>
    </w:p>
    <w:p w14:paraId="35C6B3CA" w14:textId="77777777" w:rsidR="000A4B5A" w:rsidRPr="0082580C" w:rsidRDefault="000A4B5A" w:rsidP="008474BB">
      <w:pPr>
        <w:pStyle w:val="NLSbodytextL1"/>
        <w:numPr>
          <w:ilvl w:val="0"/>
          <w:numId w:val="34"/>
        </w:numPr>
        <w:spacing w:before="0" w:after="0"/>
        <w:ind w:left="2520"/>
        <w:rPr>
          <w:color w:val="000000"/>
        </w:rPr>
      </w:pPr>
      <w:r w:rsidRPr="0082580C">
        <w:rPr>
          <w:color w:val="000000"/>
        </w:rPr>
        <w:t>Technical Design for coding and unit testing</w:t>
      </w:r>
    </w:p>
    <w:p w14:paraId="22EC18BD" w14:textId="77777777" w:rsidR="000A4B5A" w:rsidRPr="0082580C" w:rsidRDefault="000A4B5A" w:rsidP="008474BB">
      <w:pPr>
        <w:pStyle w:val="NLSbodytextL1"/>
        <w:numPr>
          <w:ilvl w:val="0"/>
          <w:numId w:val="34"/>
        </w:numPr>
        <w:spacing w:before="0" w:after="0"/>
        <w:ind w:left="2520"/>
        <w:rPr>
          <w:color w:val="000000"/>
        </w:rPr>
      </w:pPr>
      <w:r w:rsidRPr="0082580C">
        <w:rPr>
          <w:color w:val="000000"/>
        </w:rPr>
        <w:t>Develop Ingestion Jobs</w:t>
      </w:r>
    </w:p>
    <w:p w14:paraId="567DC1A8" w14:textId="77777777" w:rsidR="000A4B5A" w:rsidRPr="0082580C" w:rsidRDefault="000A4B5A" w:rsidP="008474BB">
      <w:pPr>
        <w:pStyle w:val="NLSbodytextL1"/>
        <w:numPr>
          <w:ilvl w:val="0"/>
          <w:numId w:val="34"/>
        </w:numPr>
        <w:spacing w:before="0" w:after="0"/>
        <w:ind w:left="2520"/>
        <w:rPr>
          <w:color w:val="000000"/>
        </w:rPr>
      </w:pPr>
      <w:r w:rsidRPr="0082580C">
        <w:rPr>
          <w:color w:val="000000"/>
        </w:rPr>
        <w:t>Conduct unit test</w:t>
      </w:r>
    </w:p>
    <w:p w14:paraId="317B304F" w14:textId="4E241CF4" w:rsidR="000A4B5A" w:rsidRPr="0082580C" w:rsidRDefault="00380252" w:rsidP="00FB24A5">
      <w:pPr>
        <w:pStyle w:val="Heading4"/>
      </w:pPr>
      <w:r w:rsidRPr="0082580C">
        <w:t xml:space="preserve">2.6.2.2 </w:t>
      </w:r>
      <w:r w:rsidR="000A4B5A" w:rsidRPr="0082580C">
        <w:t>Subtask: Curation</w:t>
      </w:r>
    </w:p>
    <w:p w14:paraId="3AEFE518" w14:textId="66C926AD" w:rsidR="001632F5" w:rsidRPr="0082580C" w:rsidRDefault="000A4B5A" w:rsidP="007F0BEB">
      <w:pPr>
        <w:pStyle w:val="NLSbodytextL1"/>
        <w:tabs>
          <w:tab w:val="left" w:pos="720"/>
        </w:tabs>
        <w:ind w:left="1800"/>
      </w:pPr>
      <w:r w:rsidRPr="0082580C">
        <w:rPr>
          <w:color w:val="000000"/>
        </w:rPr>
        <w:t xml:space="preserve">This task involves creating Spark and/or Talend </w:t>
      </w:r>
      <w:r w:rsidR="00CE025A" w:rsidRPr="0082580C">
        <w:rPr>
          <w:color w:val="000000"/>
        </w:rPr>
        <w:t>j</w:t>
      </w:r>
      <w:r w:rsidRPr="0082580C">
        <w:rPr>
          <w:color w:val="000000"/>
        </w:rPr>
        <w:t>obs for processing the ingested data. Once the ingested data is moved into the Big Data Core using the curation jobs, the business logic and transformations will be carried out in these set of activities. The aim of this activity</w:t>
      </w:r>
      <w:r w:rsidR="00E47765" w:rsidRPr="0082580C">
        <w:rPr>
          <w:color w:val="000000"/>
        </w:rPr>
        <w:t xml:space="preserve"> is</w:t>
      </w:r>
      <w:r w:rsidRPr="0082580C">
        <w:rPr>
          <w:color w:val="000000"/>
        </w:rPr>
        <w:t xml:space="preserve"> to create built</w:t>
      </w:r>
      <w:r w:rsidR="00E47765" w:rsidRPr="0082580C">
        <w:rPr>
          <w:color w:val="000000"/>
        </w:rPr>
        <w:t>-</w:t>
      </w:r>
      <w:r w:rsidRPr="0082580C">
        <w:rPr>
          <w:color w:val="000000"/>
        </w:rPr>
        <w:t>for</w:t>
      </w:r>
      <w:r w:rsidR="00E47765" w:rsidRPr="0082580C">
        <w:rPr>
          <w:color w:val="000000"/>
        </w:rPr>
        <w:t>-</w:t>
      </w:r>
      <w:r w:rsidRPr="0082580C">
        <w:rPr>
          <w:color w:val="000000"/>
        </w:rPr>
        <w:t>purpose outputs that the visualization tools can directly consume without having to apply complex logic.</w:t>
      </w:r>
    </w:p>
    <w:p w14:paraId="55149A1D" w14:textId="0551BDBF" w:rsidR="005F4564" w:rsidRPr="0082580C" w:rsidRDefault="001632F5" w:rsidP="005F4564">
      <w:pPr>
        <w:pStyle w:val="NLSbodytextL1"/>
        <w:tabs>
          <w:tab w:val="left" w:pos="720"/>
        </w:tabs>
        <w:ind w:left="1800"/>
        <w:rPr>
          <w:color w:val="000000"/>
        </w:rPr>
      </w:pPr>
      <w:r w:rsidRPr="0082580C">
        <w:rPr>
          <w:color w:val="000000"/>
        </w:rPr>
        <w:t>Table 3</w:t>
      </w:r>
      <w:r w:rsidR="000A4B5A" w:rsidRPr="0082580C">
        <w:rPr>
          <w:color w:val="000000"/>
        </w:rPr>
        <w:t xml:space="preserve"> </w:t>
      </w:r>
      <w:r w:rsidR="00D05857" w:rsidRPr="0082580C">
        <w:rPr>
          <w:color w:val="000000"/>
        </w:rPr>
        <w:t xml:space="preserve">below </w:t>
      </w:r>
      <w:r w:rsidR="000A4B5A" w:rsidRPr="0082580C">
        <w:rPr>
          <w:color w:val="000000"/>
        </w:rPr>
        <w:t xml:space="preserve">provides the </w:t>
      </w:r>
      <w:r w:rsidR="006038CA" w:rsidRPr="0082580C">
        <w:rPr>
          <w:color w:val="000000"/>
        </w:rPr>
        <w:t>quantities</w:t>
      </w:r>
      <w:r w:rsidRPr="0082580C">
        <w:rPr>
          <w:color w:val="000000"/>
        </w:rPr>
        <w:t xml:space="preserve"> of </w:t>
      </w:r>
      <w:r w:rsidR="000A4B5A" w:rsidRPr="0082580C">
        <w:rPr>
          <w:color w:val="000000"/>
        </w:rPr>
        <w:t>curation jobs</w:t>
      </w:r>
      <w:r w:rsidRPr="0082580C">
        <w:rPr>
          <w:color w:val="000000"/>
        </w:rPr>
        <w:t xml:space="preserve"> by each categorization of job complexity (e.g. Simple, Medium, Complex) </w:t>
      </w:r>
      <w:r w:rsidR="000A4B5A" w:rsidRPr="0082580C">
        <w:rPr>
          <w:color w:val="000000"/>
        </w:rPr>
        <w:t xml:space="preserve">that </w:t>
      </w:r>
      <w:r w:rsidRPr="0082580C">
        <w:rPr>
          <w:color w:val="000000"/>
        </w:rPr>
        <w:t xml:space="preserve">CONTRACTOR </w:t>
      </w:r>
      <w:r w:rsidR="000A4B5A" w:rsidRPr="0082580C">
        <w:rPr>
          <w:color w:val="000000"/>
        </w:rPr>
        <w:t xml:space="preserve">will </w:t>
      </w:r>
      <w:r w:rsidRPr="0082580C">
        <w:rPr>
          <w:color w:val="000000"/>
        </w:rPr>
        <w:t xml:space="preserve">create </w:t>
      </w:r>
      <w:r w:rsidR="000A4B5A" w:rsidRPr="0082580C">
        <w:rPr>
          <w:color w:val="000000"/>
        </w:rPr>
        <w:t xml:space="preserve">to support the visualization component of the </w:t>
      </w:r>
      <w:r w:rsidR="00380252" w:rsidRPr="0082580C">
        <w:rPr>
          <w:color w:val="000000"/>
        </w:rPr>
        <w:t xml:space="preserve">OBIEE </w:t>
      </w:r>
      <w:r w:rsidR="007F56C8" w:rsidRPr="0082580C">
        <w:rPr>
          <w:color w:val="000000"/>
        </w:rPr>
        <w:t>r</w:t>
      </w:r>
      <w:r w:rsidR="00380252" w:rsidRPr="0082580C">
        <w:rPr>
          <w:color w:val="000000"/>
        </w:rPr>
        <w:t>eports.</w:t>
      </w:r>
    </w:p>
    <w:p w14:paraId="1C358FB6" w14:textId="1193BCEE" w:rsidR="00380252" w:rsidRPr="0082580C" w:rsidRDefault="00380252" w:rsidP="005A67EA">
      <w:pPr>
        <w:pStyle w:val="NLSbodytextL1"/>
        <w:tabs>
          <w:tab w:val="left" w:pos="720"/>
        </w:tabs>
        <w:spacing w:before="240" w:after="240" w:line="240" w:lineRule="auto"/>
        <w:jc w:val="center"/>
        <w:rPr>
          <w:b/>
          <w:color w:val="000000"/>
        </w:rPr>
      </w:pPr>
      <w:r w:rsidRPr="0082580C">
        <w:rPr>
          <w:b/>
          <w:color w:val="000000"/>
        </w:rPr>
        <w:t>Table</w:t>
      </w:r>
      <w:r w:rsidR="001632F5" w:rsidRPr="0082580C">
        <w:rPr>
          <w:b/>
          <w:color w:val="000000"/>
        </w:rPr>
        <w:t xml:space="preserve"> 3 </w:t>
      </w:r>
      <w:r w:rsidR="008B2025" w:rsidRPr="0082580C">
        <w:rPr>
          <w:b/>
          <w:color w:val="000000"/>
        </w:rPr>
        <w:t xml:space="preserve">– </w:t>
      </w:r>
      <w:r w:rsidR="00D44D8B" w:rsidRPr="0082580C">
        <w:rPr>
          <w:b/>
          <w:color w:val="000000"/>
        </w:rPr>
        <w:t xml:space="preserve">Quantities of </w:t>
      </w:r>
      <w:r w:rsidR="008B2025" w:rsidRPr="0082580C">
        <w:rPr>
          <w:b/>
          <w:color w:val="000000"/>
        </w:rPr>
        <w:t>Curation Job</w:t>
      </w:r>
      <w:r w:rsidR="00D44D8B" w:rsidRPr="0082580C">
        <w:rPr>
          <w:b/>
          <w:color w:val="000000"/>
        </w:rPr>
        <w:t>s</w:t>
      </w:r>
      <w:r w:rsidR="008B2025" w:rsidRPr="0082580C">
        <w:rPr>
          <w:b/>
          <w:color w:val="000000"/>
        </w:rPr>
        <w:t xml:space="preserve"> </w:t>
      </w:r>
      <w:r w:rsidR="006038CA" w:rsidRPr="0082580C">
        <w:rPr>
          <w:b/>
          <w:color w:val="000000"/>
        </w:rPr>
        <w:t>for OBIEE Reports</w:t>
      </w:r>
    </w:p>
    <w:tbl>
      <w:tblPr>
        <w:tblW w:w="3615" w:type="dxa"/>
        <w:jc w:val="center"/>
        <w:tblLook w:val="04A0" w:firstRow="1" w:lastRow="0" w:firstColumn="1" w:lastColumn="0" w:noHBand="0" w:noVBand="1"/>
      </w:tblPr>
      <w:tblGrid>
        <w:gridCol w:w="960"/>
        <w:gridCol w:w="1305"/>
        <w:gridCol w:w="1350"/>
      </w:tblGrid>
      <w:tr w:rsidR="001632F5" w:rsidRPr="0082580C" w14:paraId="710430A9" w14:textId="77777777" w:rsidTr="006038CA">
        <w:trPr>
          <w:trHeight w:val="300"/>
          <w:jc w:val="center"/>
        </w:trPr>
        <w:tc>
          <w:tcPr>
            <w:tcW w:w="3615" w:type="dxa"/>
            <w:gridSpan w:val="3"/>
            <w:tcBorders>
              <w:top w:val="single" w:sz="4" w:space="0" w:color="auto"/>
              <w:left w:val="single" w:sz="4" w:space="0" w:color="auto"/>
              <w:bottom w:val="single" w:sz="4" w:space="0" w:color="auto"/>
              <w:right w:val="single" w:sz="4" w:space="0" w:color="auto"/>
            </w:tcBorders>
            <w:shd w:val="clear" w:color="000000" w:fill="D9E1F2"/>
            <w:noWrap/>
            <w:vAlign w:val="bottom"/>
          </w:tcPr>
          <w:p w14:paraId="2F97E3A0" w14:textId="5B9CF0C7" w:rsidR="001632F5" w:rsidRPr="0082580C" w:rsidRDefault="000D23CC" w:rsidP="001A6D2E">
            <w:pPr>
              <w:tabs>
                <w:tab w:val="clear" w:pos="360"/>
              </w:tabs>
              <w:spacing w:before="0" w:after="0"/>
              <w:jc w:val="center"/>
              <w:rPr>
                <w:b/>
                <w:bCs/>
                <w:color w:val="000000"/>
              </w:rPr>
            </w:pPr>
            <w:r w:rsidRPr="0082580C">
              <w:rPr>
                <w:b/>
                <w:bCs/>
                <w:color w:val="000000"/>
              </w:rPr>
              <w:lastRenderedPageBreak/>
              <w:t>Quantities</w:t>
            </w:r>
            <w:r w:rsidR="001632F5" w:rsidRPr="0082580C">
              <w:rPr>
                <w:b/>
                <w:bCs/>
                <w:color w:val="000000"/>
              </w:rPr>
              <w:t xml:space="preserve"> of Curation Jobs by Complexity</w:t>
            </w:r>
          </w:p>
        </w:tc>
      </w:tr>
      <w:tr w:rsidR="000A4B5A" w:rsidRPr="0082580C" w14:paraId="344E52AA" w14:textId="77777777" w:rsidTr="006038CA">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29E4289E" w14:textId="77777777" w:rsidR="000A4B5A" w:rsidRPr="0082580C" w:rsidRDefault="000A4B5A" w:rsidP="001A6D2E">
            <w:pPr>
              <w:tabs>
                <w:tab w:val="clear" w:pos="360"/>
              </w:tabs>
              <w:spacing w:before="0" w:after="0"/>
              <w:jc w:val="center"/>
              <w:rPr>
                <w:b/>
                <w:bCs/>
                <w:color w:val="000000"/>
              </w:rPr>
            </w:pPr>
            <w:r w:rsidRPr="0082580C">
              <w:rPr>
                <w:b/>
                <w:bCs/>
                <w:color w:val="000000"/>
              </w:rPr>
              <w:t>Simple</w:t>
            </w:r>
          </w:p>
        </w:tc>
        <w:tc>
          <w:tcPr>
            <w:tcW w:w="1305" w:type="dxa"/>
            <w:tcBorders>
              <w:top w:val="single" w:sz="4" w:space="0" w:color="auto"/>
              <w:left w:val="nil"/>
              <w:bottom w:val="single" w:sz="4" w:space="0" w:color="auto"/>
              <w:right w:val="single" w:sz="4" w:space="0" w:color="auto"/>
            </w:tcBorders>
            <w:shd w:val="clear" w:color="000000" w:fill="D9E1F2"/>
            <w:noWrap/>
            <w:vAlign w:val="bottom"/>
            <w:hideMark/>
          </w:tcPr>
          <w:p w14:paraId="30F6F803" w14:textId="77777777" w:rsidR="000A4B5A" w:rsidRPr="0082580C" w:rsidRDefault="000A4B5A" w:rsidP="001A6D2E">
            <w:pPr>
              <w:tabs>
                <w:tab w:val="clear" w:pos="360"/>
              </w:tabs>
              <w:spacing w:before="0" w:after="0"/>
              <w:jc w:val="center"/>
              <w:rPr>
                <w:b/>
                <w:bCs/>
                <w:color w:val="000000"/>
              </w:rPr>
            </w:pPr>
            <w:r w:rsidRPr="0082580C">
              <w:rPr>
                <w:b/>
                <w:bCs/>
                <w:color w:val="000000"/>
              </w:rPr>
              <w:t>Medium</w:t>
            </w:r>
          </w:p>
        </w:tc>
        <w:tc>
          <w:tcPr>
            <w:tcW w:w="1350" w:type="dxa"/>
            <w:tcBorders>
              <w:top w:val="single" w:sz="4" w:space="0" w:color="auto"/>
              <w:left w:val="nil"/>
              <w:bottom w:val="single" w:sz="4" w:space="0" w:color="auto"/>
              <w:right w:val="single" w:sz="4" w:space="0" w:color="auto"/>
            </w:tcBorders>
            <w:shd w:val="clear" w:color="000000" w:fill="D9E1F2"/>
            <w:noWrap/>
            <w:vAlign w:val="bottom"/>
            <w:hideMark/>
          </w:tcPr>
          <w:p w14:paraId="0D9550ED" w14:textId="77777777" w:rsidR="000A4B5A" w:rsidRPr="0082580C" w:rsidRDefault="000A4B5A" w:rsidP="001A6D2E">
            <w:pPr>
              <w:tabs>
                <w:tab w:val="clear" w:pos="360"/>
              </w:tabs>
              <w:spacing w:before="0" w:after="0"/>
              <w:jc w:val="center"/>
              <w:rPr>
                <w:b/>
                <w:bCs/>
                <w:color w:val="000000"/>
              </w:rPr>
            </w:pPr>
            <w:r w:rsidRPr="0082580C">
              <w:rPr>
                <w:b/>
                <w:bCs/>
                <w:color w:val="000000"/>
              </w:rPr>
              <w:t>Complex</w:t>
            </w:r>
          </w:p>
        </w:tc>
      </w:tr>
      <w:tr w:rsidR="000A4B5A" w:rsidRPr="0082580C" w14:paraId="2BE56553" w14:textId="77777777" w:rsidTr="006038C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C610EF" w14:textId="70A0FEEB" w:rsidR="000A4B5A" w:rsidRPr="0082580C" w:rsidRDefault="00B30B68" w:rsidP="001A6D2E">
            <w:pPr>
              <w:tabs>
                <w:tab w:val="clear" w:pos="360"/>
              </w:tabs>
              <w:spacing w:before="0" w:after="0"/>
              <w:jc w:val="center"/>
              <w:rPr>
                <w:color w:val="000000"/>
              </w:rPr>
            </w:pPr>
            <w:r w:rsidRPr="0082580C">
              <w:rPr>
                <w:color w:val="000000"/>
              </w:rPr>
              <w:t>5</w:t>
            </w:r>
            <w:r w:rsidR="002C0648" w:rsidRPr="0082580C">
              <w:rPr>
                <w:color w:val="000000"/>
              </w:rPr>
              <w:t>7</w:t>
            </w:r>
          </w:p>
        </w:tc>
        <w:tc>
          <w:tcPr>
            <w:tcW w:w="1305" w:type="dxa"/>
            <w:tcBorders>
              <w:top w:val="nil"/>
              <w:left w:val="nil"/>
              <w:bottom w:val="single" w:sz="4" w:space="0" w:color="auto"/>
              <w:right w:val="single" w:sz="4" w:space="0" w:color="auto"/>
            </w:tcBorders>
            <w:shd w:val="clear" w:color="auto" w:fill="auto"/>
            <w:noWrap/>
            <w:vAlign w:val="bottom"/>
            <w:hideMark/>
          </w:tcPr>
          <w:p w14:paraId="38847E1C" w14:textId="6B606A8A" w:rsidR="000A4B5A" w:rsidRPr="0082580C" w:rsidRDefault="002C0648" w:rsidP="001A6D2E">
            <w:pPr>
              <w:tabs>
                <w:tab w:val="clear" w:pos="360"/>
              </w:tabs>
              <w:spacing w:before="0" w:after="0"/>
              <w:jc w:val="center"/>
              <w:rPr>
                <w:color w:val="000000"/>
              </w:rPr>
            </w:pPr>
            <w:r w:rsidRPr="0082580C">
              <w:rPr>
                <w:color w:val="000000"/>
              </w:rPr>
              <w:t>54</w:t>
            </w:r>
          </w:p>
        </w:tc>
        <w:tc>
          <w:tcPr>
            <w:tcW w:w="1350" w:type="dxa"/>
            <w:tcBorders>
              <w:top w:val="nil"/>
              <w:left w:val="nil"/>
              <w:bottom w:val="single" w:sz="4" w:space="0" w:color="auto"/>
              <w:right w:val="single" w:sz="4" w:space="0" w:color="auto"/>
            </w:tcBorders>
            <w:shd w:val="clear" w:color="auto" w:fill="auto"/>
            <w:noWrap/>
            <w:vAlign w:val="bottom"/>
            <w:hideMark/>
          </w:tcPr>
          <w:p w14:paraId="4DE6D77B" w14:textId="6CE422FF" w:rsidR="000A4B5A" w:rsidRPr="0082580C" w:rsidRDefault="002C0648" w:rsidP="001A6D2E">
            <w:pPr>
              <w:tabs>
                <w:tab w:val="clear" w:pos="360"/>
              </w:tabs>
              <w:spacing w:before="0" w:after="0"/>
              <w:jc w:val="center"/>
              <w:rPr>
                <w:color w:val="000000"/>
              </w:rPr>
            </w:pPr>
            <w:r w:rsidRPr="0082580C">
              <w:rPr>
                <w:color w:val="000000"/>
              </w:rPr>
              <w:t>27</w:t>
            </w:r>
          </w:p>
        </w:tc>
      </w:tr>
    </w:tbl>
    <w:p w14:paraId="717BCEF3" w14:textId="032E42BD" w:rsidR="00814744" w:rsidRPr="0082580C" w:rsidRDefault="007F56C8" w:rsidP="006F1EBE">
      <w:pPr>
        <w:pStyle w:val="NLSbodytextL1"/>
        <w:tabs>
          <w:tab w:val="left" w:pos="720"/>
        </w:tabs>
        <w:ind w:left="1800"/>
        <w:rPr>
          <w:color w:val="000000"/>
        </w:rPr>
      </w:pPr>
      <w:r w:rsidRPr="0082580C">
        <w:rPr>
          <w:color w:val="000000"/>
        </w:rPr>
        <w:t xml:space="preserve">The three categories of </w:t>
      </w:r>
      <w:r w:rsidR="008B2025" w:rsidRPr="0082580C">
        <w:rPr>
          <w:color w:val="000000"/>
        </w:rPr>
        <w:t>curation</w:t>
      </w:r>
      <w:r w:rsidRPr="0082580C">
        <w:rPr>
          <w:color w:val="000000"/>
        </w:rPr>
        <w:t xml:space="preserve"> job</w:t>
      </w:r>
      <w:r w:rsidR="008B2025" w:rsidRPr="0082580C">
        <w:rPr>
          <w:color w:val="000000"/>
        </w:rPr>
        <w:t xml:space="preserve"> </w:t>
      </w:r>
      <w:r w:rsidR="00D05857" w:rsidRPr="0082580C">
        <w:rPr>
          <w:color w:val="000000"/>
        </w:rPr>
        <w:t xml:space="preserve">complexities </w:t>
      </w:r>
      <w:r w:rsidR="000D23CC" w:rsidRPr="0082580C">
        <w:rPr>
          <w:color w:val="000000"/>
        </w:rPr>
        <w:t xml:space="preserve">for OBIEE reports </w:t>
      </w:r>
      <w:r w:rsidR="002846EE" w:rsidRPr="0082580C">
        <w:rPr>
          <w:color w:val="000000"/>
        </w:rPr>
        <w:t xml:space="preserve">are defined </w:t>
      </w:r>
      <w:r w:rsidR="008B2025" w:rsidRPr="0082580C">
        <w:rPr>
          <w:color w:val="000000"/>
        </w:rPr>
        <w:t xml:space="preserve">in Table </w:t>
      </w:r>
      <w:r w:rsidRPr="0082580C">
        <w:rPr>
          <w:color w:val="000000"/>
        </w:rPr>
        <w:t>4</w:t>
      </w:r>
      <w:r w:rsidR="002846EE" w:rsidRPr="0082580C">
        <w:rPr>
          <w:color w:val="000000"/>
        </w:rPr>
        <w:t xml:space="preserve"> below. </w:t>
      </w:r>
    </w:p>
    <w:p w14:paraId="505F7FA3" w14:textId="77777777" w:rsidR="00AD618B" w:rsidRPr="0082580C" w:rsidRDefault="007F56C8" w:rsidP="005A67EA">
      <w:pPr>
        <w:pStyle w:val="NLSbodytextL1"/>
        <w:tabs>
          <w:tab w:val="left" w:pos="720"/>
        </w:tabs>
        <w:jc w:val="center"/>
        <w:rPr>
          <w:b/>
          <w:color w:val="000000"/>
        </w:rPr>
      </w:pPr>
      <w:r w:rsidRPr="0082580C">
        <w:rPr>
          <w:b/>
          <w:color w:val="000000"/>
        </w:rPr>
        <w:t>Table 4</w:t>
      </w:r>
      <w:r w:rsidR="002846EE" w:rsidRPr="0082580C">
        <w:rPr>
          <w:b/>
          <w:color w:val="000000"/>
        </w:rPr>
        <w:t xml:space="preserve"> – </w:t>
      </w:r>
      <w:r w:rsidR="000D23CC" w:rsidRPr="0082580C">
        <w:rPr>
          <w:b/>
          <w:color w:val="000000"/>
        </w:rPr>
        <w:t xml:space="preserve">Definitions and Attributes of </w:t>
      </w:r>
      <w:r w:rsidR="002846EE" w:rsidRPr="0082580C">
        <w:rPr>
          <w:b/>
          <w:color w:val="000000"/>
        </w:rPr>
        <w:t>Curation Job Complexities</w:t>
      </w:r>
      <w:r w:rsidR="006038CA" w:rsidRPr="0082580C">
        <w:rPr>
          <w:b/>
          <w:color w:val="000000"/>
        </w:rPr>
        <w:t xml:space="preserve"> for </w:t>
      </w:r>
    </w:p>
    <w:p w14:paraId="6ABE0414" w14:textId="68D1B6D2" w:rsidR="006F1EBE" w:rsidRPr="0082580C" w:rsidRDefault="006038CA" w:rsidP="005A67EA">
      <w:pPr>
        <w:pStyle w:val="NLSbodytextL1"/>
        <w:tabs>
          <w:tab w:val="left" w:pos="720"/>
        </w:tabs>
        <w:jc w:val="center"/>
        <w:rPr>
          <w:b/>
          <w:color w:val="000000"/>
        </w:rPr>
      </w:pPr>
      <w:r w:rsidRPr="0082580C">
        <w:rPr>
          <w:b/>
          <w:color w:val="000000"/>
        </w:rPr>
        <w:t>OBIEE R</w:t>
      </w:r>
      <w:r w:rsidR="005A67EA" w:rsidRPr="0082580C">
        <w:rPr>
          <w:b/>
          <w:color w:val="000000"/>
        </w:rPr>
        <w:t>e</w:t>
      </w:r>
      <w:r w:rsidRPr="0082580C">
        <w:rPr>
          <w:b/>
          <w:color w:val="000000"/>
        </w:rPr>
        <w:t>ports</w:t>
      </w:r>
    </w:p>
    <w:tbl>
      <w:tblPr>
        <w:tblStyle w:val="TableGrid"/>
        <w:tblW w:w="8630" w:type="dxa"/>
        <w:tblInd w:w="607" w:type="dxa"/>
        <w:tblLook w:val="04A0" w:firstRow="1" w:lastRow="0" w:firstColumn="1" w:lastColumn="0" w:noHBand="0" w:noVBand="1"/>
      </w:tblPr>
      <w:tblGrid>
        <w:gridCol w:w="2876"/>
        <w:gridCol w:w="2877"/>
        <w:gridCol w:w="2877"/>
      </w:tblGrid>
      <w:tr w:rsidR="000A4B5A" w:rsidRPr="0082580C" w14:paraId="6A79C5D0" w14:textId="77777777" w:rsidTr="00FC4FCD">
        <w:tc>
          <w:tcPr>
            <w:tcW w:w="2876" w:type="dxa"/>
            <w:shd w:val="clear" w:color="auto" w:fill="DBE5F1" w:themeFill="accent1" w:themeFillTint="33"/>
          </w:tcPr>
          <w:p w14:paraId="5CFD8C76" w14:textId="77777777" w:rsidR="000A4B5A" w:rsidRPr="0082580C" w:rsidRDefault="000A4B5A" w:rsidP="001A6D2E">
            <w:pPr>
              <w:pStyle w:val="NLSbodytextL1"/>
              <w:spacing w:line="240" w:lineRule="auto"/>
              <w:jc w:val="center"/>
              <w:rPr>
                <w:b/>
                <w:color w:val="000000"/>
              </w:rPr>
            </w:pPr>
            <w:r w:rsidRPr="0082580C">
              <w:rPr>
                <w:b/>
                <w:color w:val="000000"/>
              </w:rPr>
              <w:t>Simple</w:t>
            </w:r>
          </w:p>
        </w:tc>
        <w:tc>
          <w:tcPr>
            <w:tcW w:w="2877" w:type="dxa"/>
            <w:shd w:val="clear" w:color="auto" w:fill="DBE5F1" w:themeFill="accent1" w:themeFillTint="33"/>
          </w:tcPr>
          <w:p w14:paraId="06026216" w14:textId="77777777" w:rsidR="000A4B5A" w:rsidRPr="0082580C" w:rsidRDefault="000A4B5A" w:rsidP="001A6D2E">
            <w:pPr>
              <w:pStyle w:val="NLSbodytextL1"/>
              <w:spacing w:line="240" w:lineRule="auto"/>
              <w:jc w:val="center"/>
              <w:rPr>
                <w:b/>
                <w:color w:val="000000"/>
              </w:rPr>
            </w:pPr>
            <w:r w:rsidRPr="0082580C">
              <w:rPr>
                <w:b/>
                <w:color w:val="000000"/>
              </w:rPr>
              <w:t>Medium</w:t>
            </w:r>
          </w:p>
        </w:tc>
        <w:tc>
          <w:tcPr>
            <w:tcW w:w="2877" w:type="dxa"/>
            <w:shd w:val="clear" w:color="auto" w:fill="DBE5F1" w:themeFill="accent1" w:themeFillTint="33"/>
          </w:tcPr>
          <w:p w14:paraId="2479A9F4" w14:textId="77777777" w:rsidR="000A4B5A" w:rsidRPr="0082580C" w:rsidRDefault="000A4B5A" w:rsidP="001A6D2E">
            <w:pPr>
              <w:pStyle w:val="NLSbodytextL1"/>
              <w:spacing w:line="240" w:lineRule="auto"/>
              <w:jc w:val="center"/>
              <w:rPr>
                <w:b/>
                <w:color w:val="000000"/>
              </w:rPr>
            </w:pPr>
            <w:r w:rsidRPr="0082580C">
              <w:rPr>
                <w:b/>
                <w:color w:val="000000"/>
              </w:rPr>
              <w:t>Complex</w:t>
            </w:r>
          </w:p>
        </w:tc>
      </w:tr>
      <w:tr w:rsidR="000A4B5A" w:rsidRPr="0082580C" w14:paraId="32ADDF19" w14:textId="77777777" w:rsidTr="002846EE">
        <w:tc>
          <w:tcPr>
            <w:tcW w:w="2876" w:type="dxa"/>
          </w:tcPr>
          <w:p w14:paraId="5CA6A409" w14:textId="5FBC6ACC" w:rsidR="000A4B5A" w:rsidRPr="0082580C" w:rsidRDefault="007F56C8" w:rsidP="00D05857">
            <w:pPr>
              <w:pStyle w:val="NoSpacing"/>
              <w:spacing w:line="100" w:lineRule="atLeast"/>
              <w:rPr>
                <w:rFonts w:eastAsia="MS Mincho"/>
              </w:rPr>
            </w:pPr>
            <w:r w:rsidRPr="0082580C">
              <w:rPr>
                <w:rFonts w:eastAsia="MS Mincho"/>
              </w:rPr>
              <w:t xml:space="preserve">A “simple” curation job </w:t>
            </w:r>
            <w:r w:rsidR="000A4B5A" w:rsidRPr="0082580C">
              <w:rPr>
                <w:rFonts w:eastAsia="MS Mincho"/>
              </w:rPr>
              <w:t xml:space="preserve">includes the following </w:t>
            </w:r>
            <w:r w:rsidRPr="0082580C">
              <w:rPr>
                <w:rFonts w:eastAsia="MS Mincho"/>
              </w:rPr>
              <w:t>attributes</w:t>
            </w:r>
            <w:r w:rsidR="000A4B5A" w:rsidRPr="0082580C">
              <w:rPr>
                <w:rFonts w:eastAsia="MS Mincho"/>
              </w:rPr>
              <w:t>:</w:t>
            </w:r>
          </w:p>
          <w:p w14:paraId="7FEFE78D" w14:textId="50228A7E" w:rsidR="000A4B5A" w:rsidRPr="0082580C" w:rsidRDefault="007F56C8" w:rsidP="00177C62">
            <w:pPr>
              <w:pStyle w:val="NoSpacing"/>
              <w:numPr>
                <w:ilvl w:val="0"/>
                <w:numId w:val="32"/>
              </w:numPr>
              <w:spacing w:line="100" w:lineRule="atLeast"/>
              <w:ind w:left="504"/>
              <w:rPr>
                <w:rFonts w:eastAsia="MS Mincho"/>
              </w:rPr>
            </w:pPr>
            <w:r w:rsidRPr="0082580C">
              <w:rPr>
                <w:rFonts w:eastAsia="MS Mincho"/>
              </w:rPr>
              <w:t>Less than three (</w:t>
            </w:r>
            <w:r w:rsidR="000A4B5A" w:rsidRPr="0082580C">
              <w:rPr>
                <w:rFonts w:eastAsia="MS Mincho"/>
              </w:rPr>
              <w:t>3</w:t>
            </w:r>
            <w:r w:rsidRPr="0082580C">
              <w:rPr>
                <w:rFonts w:eastAsia="MS Mincho"/>
              </w:rPr>
              <w:t>)</w:t>
            </w:r>
            <w:r w:rsidR="000A4B5A" w:rsidRPr="0082580C">
              <w:rPr>
                <w:rFonts w:eastAsia="MS Mincho"/>
              </w:rPr>
              <w:t xml:space="preserve"> database tables/files accessed </w:t>
            </w:r>
          </w:p>
          <w:p w14:paraId="3192F6D9" w14:textId="77777777" w:rsidR="000A4B5A" w:rsidRPr="0082580C" w:rsidRDefault="000A4B5A" w:rsidP="00177C62">
            <w:pPr>
              <w:pStyle w:val="NoSpacing"/>
              <w:numPr>
                <w:ilvl w:val="0"/>
                <w:numId w:val="32"/>
              </w:numPr>
              <w:spacing w:line="100" w:lineRule="atLeast"/>
              <w:ind w:left="504"/>
              <w:rPr>
                <w:rFonts w:eastAsia="MS Mincho"/>
              </w:rPr>
            </w:pPr>
            <w:r w:rsidRPr="0082580C">
              <w:rPr>
                <w:rFonts w:eastAsia="MS Mincho"/>
              </w:rPr>
              <w:t>Single database access</w:t>
            </w:r>
          </w:p>
          <w:p w14:paraId="6E14A896" w14:textId="77777777" w:rsidR="000A4B5A" w:rsidRPr="0082580C" w:rsidRDefault="000A4B5A" w:rsidP="00177C62">
            <w:pPr>
              <w:pStyle w:val="NoSpacing"/>
              <w:numPr>
                <w:ilvl w:val="0"/>
                <w:numId w:val="32"/>
              </w:numPr>
              <w:spacing w:line="100" w:lineRule="atLeast"/>
              <w:ind w:left="504"/>
              <w:rPr>
                <w:rFonts w:eastAsia="MS Mincho"/>
              </w:rPr>
            </w:pPr>
            <w:r w:rsidRPr="0082580C">
              <w:rPr>
                <w:rFonts w:eastAsia="MS Mincho"/>
              </w:rPr>
              <w:t>Simple transformations/ validation using code</w:t>
            </w:r>
          </w:p>
        </w:tc>
        <w:tc>
          <w:tcPr>
            <w:tcW w:w="2877" w:type="dxa"/>
          </w:tcPr>
          <w:p w14:paraId="299486D1" w14:textId="51DA621D" w:rsidR="000A4B5A" w:rsidRPr="0082580C" w:rsidRDefault="007F56C8" w:rsidP="00D05857">
            <w:pPr>
              <w:pStyle w:val="NoSpacing"/>
              <w:spacing w:line="100" w:lineRule="atLeast"/>
              <w:rPr>
                <w:rFonts w:eastAsia="MS Mincho"/>
              </w:rPr>
            </w:pPr>
            <w:r w:rsidRPr="0082580C">
              <w:rPr>
                <w:rFonts w:eastAsia="MS Mincho"/>
              </w:rPr>
              <w:t xml:space="preserve">A “medium” curation job </w:t>
            </w:r>
            <w:r w:rsidR="000A4B5A" w:rsidRPr="0082580C">
              <w:rPr>
                <w:rFonts w:eastAsia="MS Mincho"/>
              </w:rPr>
              <w:t xml:space="preserve">includes the following </w:t>
            </w:r>
            <w:r w:rsidRPr="0082580C">
              <w:rPr>
                <w:rFonts w:eastAsia="MS Mincho"/>
              </w:rPr>
              <w:t>attributes</w:t>
            </w:r>
            <w:r w:rsidR="000A4B5A" w:rsidRPr="0082580C">
              <w:rPr>
                <w:rFonts w:eastAsia="MS Mincho"/>
              </w:rPr>
              <w:t>:</w:t>
            </w:r>
          </w:p>
          <w:p w14:paraId="4204D15F" w14:textId="61086868" w:rsidR="000A4B5A" w:rsidRPr="0082580C" w:rsidRDefault="007F56C8" w:rsidP="00177C62">
            <w:pPr>
              <w:pStyle w:val="NoSpacing"/>
              <w:numPr>
                <w:ilvl w:val="0"/>
                <w:numId w:val="32"/>
              </w:numPr>
              <w:spacing w:line="100" w:lineRule="atLeast"/>
              <w:ind w:left="504"/>
              <w:rPr>
                <w:rFonts w:eastAsia="MS Mincho"/>
              </w:rPr>
            </w:pPr>
            <w:r w:rsidRPr="0082580C">
              <w:rPr>
                <w:rFonts w:eastAsia="MS Mincho"/>
              </w:rPr>
              <w:t>Three (</w:t>
            </w:r>
            <w:r w:rsidR="000A4B5A" w:rsidRPr="0082580C">
              <w:rPr>
                <w:rFonts w:eastAsia="MS Mincho"/>
              </w:rPr>
              <w:t>3</w:t>
            </w:r>
            <w:r w:rsidRPr="0082580C">
              <w:rPr>
                <w:rFonts w:eastAsia="MS Mincho"/>
              </w:rPr>
              <w:t>) to twelve (</w:t>
            </w:r>
            <w:r w:rsidR="000A4B5A" w:rsidRPr="0082580C">
              <w:rPr>
                <w:rFonts w:eastAsia="MS Mincho"/>
              </w:rPr>
              <w:t>12</w:t>
            </w:r>
            <w:r w:rsidRPr="0082580C">
              <w:rPr>
                <w:rFonts w:eastAsia="MS Mincho"/>
              </w:rPr>
              <w:t>)</w:t>
            </w:r>
            <w:r w:rsidR="000A4B5A" w:rsidRPr="0082580C">
              <w:rPr>
                <w:rFonts w:eastAsia="MS Mincho"/>
              </w:rPr>
              <w:t xml:space="preserve"> database tables/files used</w:t>
            </w:r>
          </w:p>
          <w:p w14:paraId="4DE1145C" w14:textId="77777777" w:rsidR="000A4B5A" w:rsidRPr="0082580C" w:rsidRDefault="000A4B5A" w:rsidP="00177C62">
            <w:pPr>
              <w:pStyle w:val="NoSpacing"/>
              <w:numPr>
                <w:ilvl w:val="0"/>
                <w:numId w:val="32"/>
              </w:numPr>
              <w:spacing w:line="100" w:lineRule="atLeast"/>
              <w:ind w:left="504"/>
              <w:rPr>
                <w:rFonts w:eastAsia="MS Mincho"/>
              </w:rPr>
            </w:pPr>
            <w:r w:rsidRPr="0082580C">
              <w:rPr>
                <w:rFonts w:eastAsia="MS Mincho"/>
              </w:rPr>
              <w:t>Multiple database access</w:t>
            </w:r>
          </w:p>
          <w:p w14:paraId="4ED6E802" w14:textId="4F42F39A" w:rsidR="000A4B5A" w:rsidRPr="0082580C" w:rsidRDefault="000A4B5A" w:rsidP="00177C62">
            <w:pPr>
              <w:pStyle w:val="NoSpacing"/>
              <w:numPr>
                <w:ilvl w:val="0"/>
                <w:numId w:val="32"/>
              </w:numPr>
              <w:spacing w:line="100" w:lineRule="atLeast"/>
              <w:ind w:left="504"/>
              <w:rPr>
                <w:rFonts w:eastAsia="MS Mincho"/>
              </w:rPr>
            </w:pPr>
            <w:r w:rsidRPr="0082580C">
              <w:rPr>
                <w:rFonts w:eastAsia="MS Mincho"/>
              </w:rPr>
              <w:t>Multiple transformations/validation using code</w:t>
            </w:r>
          </w:p>
        </w:tc>
        <w:tc>
          <w:tcPr>
            <w:tcW w:w="2877" w:type="dxa"/>
          </w:tcPr>
          <w:p w14:paraId="258F85B8" w14:textId="5AE6651A" w:rsidR="000A4B5A" w:rsidRPr="0082580C" w:rsidRDefault="007F56C8" w:rsidP="00D05857">
            <w:pPr>
              <w:pStyle w:val="NoSpacing"/>
              <w:spacing w:line="100" w:lineRule="atLeast"/>
              <w:rPr>
                <w:rFonts w:eastAsia="MS Mincho"/>
              </w:rPr>
            </w:pPr>
            <w:r w:rsidRPr="0082580C">
              <w:rPr>
                <w:rFonts w:eastAsia="MS Mincho"/>
              </w:rPr>
              <w:t xml:space="preserve">A “complex” curation job </w:t>
            </w:r>
            <w:r w:rsidR="000A4B5A" w:rsidRPr="0082580C">
              <w:rPr>
                <w:rFonts w:eastAsia="MS Mincho"/>
              </w:rPr>
              <w:t xml:space="preserve">includes the following </w:t>
            </w:r>
            <w:r w:rsidRPr="0082580C">
              <w:rPr>
                <w:rFonts w:eastAsia="MS Mincho"/>
              </w:rPr>
              <w:t>attributes</w:t>
            </w:r>
            <w:r w:rsidR="000A4B5A" w:rsidRPr="0082580C">
              <w:rPr>
                <w:rFonts w:eastAsia="MS Mincho"/>
              </w:rPr>
              <w:t>:</w:t>
            </w:r>
          </w:p>
          <w:p w14:paraId="0E09BA64" w14:textId="67A71BD7" w:rsidR="000A4B5A" w:rsidRPr="0082580C" w:rsidRDefault="007F56C8" w:rsidP="00177C62">
            <w:pPr>
              <w:pStyle w:val="NoSpacing"/>
              <w:numPr>
                <w:ilvl w:val="0"/>
                <w:numId w:val="32"/>
              </w:numPr>
              <w:spacing w:line="100" w:lineRule="atLeast"/>
              <w:ind w:left="504"/>
              <w:rPr>
                <w:rFonts w:eastAsia="MS Mincho"/>
              </w:rPr>
            </w:pPr>
            <w:r w:rsidRPr="0082580C">
              <w:rPr>
                <w:rFonts w:eastAsia="MS Mincho"/>
              </w:rPr>
              <w:t>Greater than twelve (</w:t>
            </w:r>
            <w:r w:rsidR="000A4B5A" w:rsidRPr="0082580C">
              <w:rPr>
                <w:rFonts w:eastAsia="MS Mincho"/>
              </w:rPr>
              <w:t>12</w:t>
            </w:r>
            <w:r w:rsidRPr="0082580C">
              <w:rPr>
                <w:rFonts w:eastAsia="MS Mincho"/>
              </w:rPr>
              <w:t>)</w:t>
            </w:r>
            <w:r w:rsidR="000A4B5A" w:rsidRPr="0082580C">
              <w:rPr>
                <w:rFonts w:eastAsia="MS Mincho"/>
              </w:rPr>
              <w:t xml:space="preserve"> database tables/files</w:t>
            </w:r>
          </w:p>
          <w:p w14:paraId="264039F0" w14:textId="77777777" w:rsidR="000A4B5A" w:rsidRPr="0082580C" w:rsidRDefault="000A4B5A" w:rsidP="00177C62">
            <w:pPr>
              <w:pStyle w:val="NoSpacing"/>
              <w:numPr>
                <w:ilvl w:val="0"/>
                <w:numId w:val="32"/>
              </w:numPr>
              <w:spacing w:line="100" w:lineRule="atLeast"/>
              <w:ind w:left="504"/>
              <w:rPr>
                <w:rFonts w:eastAsia="MS Mincho"/>
              </w:rPr>
            </w:pPr>
            <w:r w:rsidRPr="0082580C">
              <w:rPr>
                <w:rFonts w:eastAsia="MS Mincho"/>
              </w:rPr>
              <w:t>Multiple databases are accessed</w:t>
            </w:r>
          </w:p>
          <w:p w14:paraId="08FB7B17" w14:textId="77777777" w:rsidR="000A4B5A" w:rsidRPr="0082580C" w:rsidRDefault="000A4B5A" w:rsidP="00177C62">
            <w:pPr>
              <w:pStyle w:val="NoSpacing"/>
              <w:numPr>
                <w:ilvl w:val="0"/>
                <w:numId w:val="32"/>
              </w:numPr>
              <w:spacing w:line="100" w:lineRule="atLeast"/>
              <w:ind w:left="504"/>
              <w:rPr>
                <w:rFonts w:eastAsia="MS Mincho"/>
              </w:rPr>
            </w:pPr>
            <w:r w:rsidRPr="0082580C">
              <w:rPr>
                <w:rFonts w:eastAsia="MS Mincho"/>
              </w:rPr>
              <w:t>Complex transformations/ validation via code</w:t>
            </w:r>
          </w:p>
        </w:tc>
      </w:tr>
    </w:tbl>
    <w:p w14:paraId="6E0B9421" w14:textId="74076028" w:rsidR="000A4B5A" w:rsidRPr="0082580C" w:rsidRDefault="000A4B5A" w:rsidP="002846EE">
      <w:pPr>
        <w:pStyle w:val="NLSbodytextL1"/>
        <w:tabs>
          <w:tab w:val="left" w:pos="720"/>
        </w:tabs>
        <w:ind w:left="1800"/>
        <w:rPr>
          <w:color w:val="000000"/>
        </w:rPr>
      </w:pPr>
      <w:r w:rsidRPr="0082580C">
        <w:rPr>
          <w:color w:val="000000"/>
        </w:rPr>
        <w:t xml:space="preserve">Activities </w:t>
      </w:r>
      <w:r w:rsidR="002846EE" w:rsidRPr="0082580C">
        <w:rPr>
          <w:color w:val="000000"/>
        </w:rPr>
        <w:t>i</w:t>
      </w:r>
      <w:r w:rsidRPr="0082580C">
        <w:rPr>
          <w:color w:val="000000"/>
        </w:rPr>
        <w:t>nvolved</w:t>
      </w:r>
      <w:r w:rsidR="007F0BEB" w:rsidRPr="0082580C">
        <w:rPr>
          <w:color w:val="000000"/>
        </w:rPr>
        <w:t xml:space="preserve"> in creating curation jobs to feed the visualization tool includes</w:t>
      </w:r>
      <w:r w:rsidRPr="0082580C">
        <w:rPr>
          <w:color w:val="000000"/>
        </w:rPr>
        <w:t>:</w:t>
      </w:r>
    </w:p>
    <w:p w14:paraId="4D3EB78A" w14:textId="77777777" w:rsidR="000A4B5A" w:rsidRPr="0082580C" w:rsidRDefault="000A4B5A" w:rsidP="00AD618B">
      <w:pPr>
        <w:pStyle w:val="NLSbodytextL1"/>
        <w:numPr>
          <w:ilvl w:val="0"/>
          <w:numId w:val="34"/>
        </w:numPr>
        <w:spacing w:before="0" w:after="0"/>
        <w:ind w:left="2520"/>
        <w:rPr>
          <w:color w:val="000000"/>
        </w:rPr>
      </w:pPr>
      <w:r w:rsidRPr="0082580C">
        <w:rPr>
          <w:color w:val="000000"/>
        </w:rPr>
        <w:t>Design logical data model</w:t>
      </w:r>
    </w:p>
    <w:p w14:paraId="7A140537" w14:textId="77777777" w:rsidR="000A4B5A" w:rsidRPr="0082580C" w:rsidRDefault="000A4B5A" w:rsidP="00AD618B">
      <w:pPr>
        <w:pStyle w:val="NLSbodytextL1"/>
        <w:numPr>
          <w:ilvl w:val="0"/>
          <w:numId w:val="34"/>
        </w:numPr>
        <w:spacing w:before="0" w:after="0"/>
        <w:ind w:left="2520"/>
        <w:rPr>
          <w:color w:val="000000"/>
        </w:rPr>
      </w:pPr>
      <w:r w:rsidRPr="0082580C">
        <w:rPr>
          <w:color w:val="000000"/>
        </w:rPr>
        <w:t>Design physical model</w:t>
      </w:r>
    </w:p>
    <w:p w14:paraId="6D19183F" w14:textId="77777777" w:rsidR="000A4B5A" w:rsidRPr="0082580C" w:rsidRDefault="000A4B5A" w:rsidP="00AD618B">
      <w:pPr>
        <w:pStyle w:val="NLSbodytextL1"/>
        <w:numPr>
          <w:ilvl w:val="0"/>
          <w:numId w:val="34"/>
        </w:numPr>
        <w:spacing w:before="0" w:after="0"/>
        <w:ind w:left="2520"/>
        <w:rPr>
          <w:color w:val="000000"/>
        </w:rPr>
      </w:pPr>
      <w:r w:rsidRPr="0082580C">
        <w:rPr>
          <w:color w:val="000000"/>
        </w:rPr>
        <w:t>Technical Design for creating jobs and unit testing</w:t>
      </w:r>
    </w:p>
    <w:p w14:paraId="76C42018" w14:textId="77777777" w:rsidR="000A4B5A" w:rsidRPr="0082580C" w:rsidRDefault="000A4B5A" w:rsidP="00AD618B">
      <w:pPr>
        <w:pStyle w:val="NLSbodytextL1"/>
        <w:numPr>
          <w:ilvl w:val="0"/>
          <w:numId w:val="34"/>
        </w:numPr>
        <w:spacing w:before="0" w:after="0"/>
        <w:ind w:left="2520"/>
        <w:rPr>
          <w:color w:val="000000"/>
        </w:rPr>
      </w:pPr>
      <w:r w:rsidRPr="0082580C">
        <w:rPr>
          <w:color w:val="000000"/>
        </w:rPr>
        <w:t>Develop Jobs</w:t>
      </w:r>
    </w:p>
    <w:p w14:paraId="212FA3A4" w14:textId="6C25B3B2" w:rsidR="007F56C8" w:rsidRPr="0082580C" w:rsidRDefault="000A4B5A" w:rsidP="00AD618B">
      <w:pPr>
        <w:pStyle w:val="NLSbodytextL1"/>
        <w:numPr>
          <w:ilvl w:val="0"/>
          <w:numId w:val="34"/>
        </w:numPr>
        <w:spacing w:before="0" w:after="0"/>
        <w:ind w:left="2520"/>
        <w:rPr>
          <w:color w:val="000000"/>
        </w:rPr>
      </w:pPr>
      <w:r w:rsidRPr="0082580C">
        <w:rPr>
          <w:color w:val="000000"/>
        </w:rPr>
        <w:t>Conduct unit test</w:t>
      </w:r>
    </w:p>
    <w:p w14:paraId="3C94B27B" w14:textId="0EFA12D6" w:rsidR="000A4B5A" w:rsidRPr="0082580C" w:rsidRDefault="008B2025" w:rsidP="00FB24A5">
      <w:pPr>
        <w:pStyle w:val="Heading4"/>
      </w:pPr>
      <w:r w:rsidRPr="0082580C">
        <w:t xml:space="preserve">2.6.2.3 </w:t>
      </w:r>
      <w:r w:rsidR="000A4B5A" w:rsidRPr="0082580C">
        <w:t>Subtask: Visualization</w:t>
      </w:r>
    </w:p>
    <w:p w14:paraId="45381A8C" w14:textId="71F4E792" w:rsidR="00370E19" w:rsidRPr="0082580C" w:rsidRDefault="000A4B5A" w:rsidP="007F56C8">
      <w:pPr>
        <w:pStyle w:val="NLSbodytextL1"/>
        <w:tabs>
          <w:tab w:val="left" w:pos="720"/>
        </w:tabs>
        <w:ind w:left="1800"/>
        <w:rPr>
          <w:color w:val="000000"/>
        </w:rPr>
      </w:pPr>
      <w:r w:rsidRPr="0082580C">
        <w:rPr>
          <w:color w:val="000000"/>
        </w:rPr>
        <w:t xml:space="preserve">This task enables the data to be </w:t>
      </w:r>
      <w:r w:rsidR="000B2C19" w:rsidRPr="0082580C">
        <w:rPr>
          <w:color w:val="000000"/>
        </w:rPr>
        <w:t>viewed</w:t>
      </w:r>
      <w:r w:rsidRPr="0082580C">
        <w:rPr>
          <w:color w:val="000000"/>
        </w:rPr>
        <w:t xml:space="preserve"> by the user. During this activity </w:t>
      </w:r>
      <w:r w:rsidR="007F56C8" w:rsidRPr="0082580C">
        <w:rPr>
          <w:color w:val="000000"/>
        </w:rPr>
        <w:t xml:space="preserve">CONTRACTOR will recreate </w:t>
      </w:r>
      <w:r w:rsidRPr="0082580C">
        <w:rPr>
          <w:color w:val="000000"/>
        </w:rPr>
        <w:t xml:space="preserve">a total of </w:t>
      </w:r>
      <w:r w:rsidR="00DD6A5F" w:rsidRPr="0082580C">
        <w:rPr>
          <w:color w:val="000000"/>
        </w:rPr>
        <w:t>3</w:t>
      </w:r>
      <w:r w:rsidR="00370E19" w:rsidRPr="0082580C">
        <w:rPr>
          <w:color w:val="000000"/>
        </w:rPr>
        <w:t>37</w:t>
      </w:r>
      <w:r w:rsidRPr="0082580C">
        <w:rPr>
          <w:color w:val="000000"/>
        </w:rPr>
        <w:t xml:space="preserve"> </w:t>
      </w:r>
      <w:r w:rsidR="00380252" w:rsidRPr="0082580C">
        <w:rPr>
          <w:color w:val="000000"/>
        </w:rPr>
        <w:t>OBIEE reports</w:t>
      </w:r>
      <w:r w:rsidR="00370E19" w:rsidRPr="0082580C">
        <w:rPr>
          <w:color w:val="000000"/>
        </w:rPr>
        <w:t xml:space="preserve"> </w:t>
      </w:r>
      <w:r w:rsidR="000B2C19" w:rsidRPr="0082580C">
        <w:rPr>
          <w:color w:val="000000"/>
        </w:rPr>
        <w:t>from</w:t>
      </w:r>
      <w:r w:rsidR="00370E19" w:rsidRPr="0082580C">
        <w:rPr>
          <w:color w:val="000000"/>
        </w:rPr>
        <w:t xml:space="preserve"> </w:t>
      </w:r>
      <w:r w:rsidRPr="0082580C">
        <w:rPr>
          <w:color w:val="000000"/>
        </w:rPr>
        <w:t>LRS and C</w:t>
      </w:r>
      <w:r w:rsidR="000B2C19" w:rsidRPr="0082580C">
        <w:rPr>
          <w:color w:val="000000"/>
        </w:rPr>
        <w:t>-</w:t>
      </w:r>
      <w:r w:rsidRPr="0082580C">
        <w:rPr>
          <w:color w:val="000000"/>
        </w:rPr>
        <w:t xml:space="preserve">IV on Tableau. </w:t>
      </w:r>
    </w:p>
    <w:p w14:paraId="66FA4595" w14:textId="0E45FE67" w:rsidR="002846EE" w:rsidRPr="0082580C" w:rsidRDefault="000A4B5A" w:rsidP="007F56C8">
      <w:pPr>
        <w:pStyle w:val="NLSbodytextL1"/>
        <w:tabs>
          <w:tab w:val="left" w:pos="720"/>
        </w:tabs>
        <w:ind w:left="1800"/>
        <w:rPr>
          <w:color w:val="000000"/>
        </w:rPr>
      </w:pPr>
      <w:r w:rsidRPr="0082580C">
        <w:rPr>
          <w:color w:val="000000"/>
        </w:rPr>
        <w:t xml:space="preserve">These reports </w:t>
      </w:r>
      <w:r w:rsidR="008B2025" w:rsidRPr="0082580C">
        <w:rPr>
          <w:color w:val="000000"/>
        </w:rPr>
        <w:t xml:space="preserve">will </w:t>
      </w:r>
      <w:r w:rsidRPr="0082580C">
        <w:rPr>
          <w:color w:val="000000"/>
        </w:rPr>
        <w:t xml:space="preserve">be accessible via the </w:t>
      </w:r>
      <w:r w:rsidR="008B2025" w:rsidRPr="0082580C">
        <w:rPr>
          <w:color w:val="000000"/>
        </w:rPr>
        <w:t>current reports l</w:t>
      </w:r>
      <w:r w:rsidRPr="0082580C">
        <w:rPr>
          <w:color w:val="000000"/>
        </w:rPr>
        <w:t xml:space="preserve">anding </w:t>
      </w:r>
      <w:r w:rsidR="008B2025" w:rsidRPr="0082580C">
        <w:rPr>
          <w:color w:val="000000"/>
        </w:rPr>
        <w:t>p</w:t>
      </w:r>
      <w:r w:rsidRPr="0082580C">
        <w:rPr>
          <w:color w:val="000000"/>
        </w:rPr>
        <w:t xml:space="preserve">age present on the </w:t>
      </w:r>
      <w:r w:rsidR="00380252" w:rsidRPr="0082580C">
        <w:rPr>
          <w:color w:val="000000"/>
        </w:rPr>
        <w:t xml:space="preserve">LRS </w:t>
      </w:r>
      <w:r w:rsidRPr="0082580C">
        <w:rPr>
          <w:color w:val="000000"/>
        </w:rPr>
        <w:t>application.</w:t>
      </w:r>
    </w:p>
    <w:p w14:paraId="647CA82F" w14:textId="4DDDB475" w:rsidR="008B2025" w:rsidRPr="0082580C" w:rsidRDefault="007F56C8" w:rsidP="007F56C8">
      <w:pPr>
        <w:tabs>
          <w:tab w:val="clear" w:pos="360"/>
        </w:tabs>
        <w:spacing w:before="0" w:after="0" w:line="360" w:lineRule="auto"/>
        <w:ind w:left="1800"/>
        <w:rPr>
          <w:color w:val="000000"/>
        </w:rPr>
      </w:pPr>
      <w:r w:rsidRPr="0082580C">
        <w:rPr>
          <w:color w:val="000000"/>
        </w:rPr>
        <w:lastRenderedPageBreak/>
        <w:t>Table 5</w:t>
      </w:r>
      <w:r w:rsidR="00380252" w:rsidRPr="0082580C">
        <w:rPr>
          <w:color w:val="000000"/>
        </w:rPr>
        <w:t xml:space="preserve"> b</w:t>
      </w:r>
      <w:r w:rsidR="000A4B5A" w:rsidRPr="0082580C">
        <w:rPr>
          <w:color w:val="000000"/>
        </w:rPr>
        <w:t xml:space="preserve">elow provides the </w:t>
      </w:r>
      <w:r w:rsidR="00380252" w:rsidRPr="0082580C">
        <w:rPr>
          <w:color w:val="000000"/>
        </w:rPr>
        <w:t>complexity details for the 337 OBIEE reports</w:t>
      </w:r>
      <w:r w:rsidRPr="0082580C">
        <w:rPr>
          <w:color w:val="000000"/>
        </w:rPr>
        <w:t>, including the quantities of OBIEE reports from the LRS and the C-IV System that CONTRACTOR will recreate on Table</w:t>
      </w:r>
      <w:r w:rsidR="006038CA" w:rsidRPr="0082580C">
        <w:rPr>
          <w:color w:val="000000"/>
        </w:rPr>
        <w:t>au by the categorizations of visualization complexity (e.g. Simple, Medium, Complex).</w:t>
      </w:r>
    </w:p>
    <w:p w14:paraId="2C06F4B9" w14:textId="722CA4C2" w:rsidR="008B2025" w:rsidRPr="0082580C" w:rsidRDefault="008B2025" w:rsidP="00AD618B">
      <w:pPr>
        <w:pStyle w:val="NLSbodytextL1"/>
        <w:jc w:val="center"/>
        <w:rPr>
          <w:b/>
          <w:color w:val="000000"/>
        </w:rPr>
      </w:pPr>
      <w:r w:rsidRPr="0082580C">
        <w:rPr>
          <w:b/>
          <w:color w:val="000000"/>
        </w:rPr>
        <w:t xml:space="preserve">Table </w:t>
      </w:r>
      <w:r w:rsidR="007F56C8" w:rsidRPr="0082580C">
        <w:rPr>
          <w:b/>
          <w:color w:val="000000"/>
        </w:rPr>
        <w:t>5</w:t>
      </w:r>
      <w:r w:rsidRPr="0082580C">
        <w:rPr>
          <w:b/>
          <w:color w:val="000000"/>
        </w:rPr>
        <w:t xml:space="preserve"> –</w:t>
      </w:r>
      <w:r w:rsidR="002846EE" w:rsidRPr="0082580C">
        <w:rPr>
          <w:b/>
          <w:color w:val="000000"/>
        </w:rPr>
        <w:t xml:space="preserve"> </w:t>
      </w:r>
      <w:r w:rsidR="00D44D8B" w:rsidRPr="0082580C">
        <w:rPr>
          <w:b/>
          <w:color w:val="000000"/>
        </w:rPr>
        <w:t xml:space="preserve">Quantities of </w:t>
      </w:r>
      <w:r w:rsidR="006038CA" w:rsidRPr="0082580C">
        <w:rPr>
          <w:b/>
          <w:color w:val="000000"/>
        </w:rPr>
        <w:t>OBIEE Reports</w:t>
      </w:r>
      <w:r w:rsidR="00FB24A5" w:rsidRPr="0082580C">
        <w:rPr>
          <w:b/>
          <w:color w:val="000000"/>
        </w:rPr>
        <w:t xml:space="preserve"> by Visualization Complexity</w:t>
      </w:r>
    </w:p>
    <w:tbl>
      <w:tblPr>
        <w:tblpPr w:leftFromText="180" w:rightFromText="180" w:vertAnchor="text" w:horzAnchor="page" w:tblpX="4156" w:tblpY="143"/>
        <w:tblW w:w="5175" w:type="dxa"/>
        <w:tblLook w:val="04A0" w:firstRow="1" w:lastRow="0" w:firstColumn="1" w:lastColumn="0" w:noHBand="0" w:noVBand="1"/>
      </w:tblPr>
      <w:tblGrid>
        <w:gridCol w:w="2425"/>
        <w:gridCol w:w="683"/>
        <w:gridCol w:w="990"/>
        <w:gridCol w:w="1080"/>
      </w:tblGrid>
      <w:tr w:rsidR="00F511F5" w:rsidRPr="0082580C" w14:paraId="10EF04BD" w14:textId="77777777" w:rsidTr="00FC4FCD">
        <w:trPr>
          <w:trHeight w:val="300"/>
        </w:trPr>
        <w:tc>
          <w:tcPr>
            <w:tcW w:w="2425" w:type="dxa"/>
            <w:tcBorders>
              <w:top w:val="single" w:sz="4" w:space="0" w:color="auto"/>
              <w:left w:val="single" w:sz="4" w:space="0" w:color="auto"/>
              <w:bottom w:val="single" w:sz="4" w:space="0" w:color="auto"/>
              <w:right w:val="single" w:sz="4" w:space="0" w:color="000000"/>
            </w:tcBorders>
            <w:shd w:val="clear" w:color="auto" w:fill="DBE5F1" w:themeFill="accent1" w:themeFillTint="33"/>
            <w:noWrap/>
            <w:vAlign w:val="bottom"/>
            <w:hideMark/>
          </w:tcPr>
          <w:p w14:paraId="31922551" w14:textId="77777777" w:rsidR="00F511F5" w:rsidRPr="0082580C" w:rsidRDefault="00F511F5" w:rsidP="00F511F5">
            <w:pPr>
              <w:tabs>
                <w:tab w:val="clear" w:pos="360"/>
              </w:tabs>
              <w:spacing w:before="0" w:after="0"/>
              <w:jc w:val="center"/>
              <w:rPr>
                <w:b/>
                <w:color w:val="000000"/>
              </w:rPr>
            </w:pPr>
            <w:r w:rsidRPr="0082580C">
              <w:rPr>
                <w:b/>
                <w:color w:val="000000"/>
              </w:rPr>
              <w:t> </w:t>
            </w:r>
          </w:p>
        </w:tc>
        <w:tc>
          <w:tcPr>
            <w:tcW w:w="275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EAE5490" w14:textId="299F3BA3" w:rsidR="00F511F5" w:rsidRPr="0082580C" w:rsidRDefault="007F56C8" w:rsidP="00F511F5">
            <w:pPr>
              <w:tabs>
                <w:tab w:val="clear" w:pos="360"/>
              </w:tabs>
              <w:spacing w:before="0" w:after="0"/>
              <w:jc w:val="center"/>
              <w:rPr>
                <w:b/>
                <w:color w:val="000000"/>
              </w:rPr>
            </w:pPr>
            <w:r w:rsidRPr="0082580C">
              <w:rPr>
                <w:b/>
                <w:color w:val="000000"/>
              </w:rPr>
              <w:t>Q</w:t>
            </w:r>
            <w:r w:rsidR="000D23CC" w:rsidRPr="0082580C">
              <w:rPr>
                <w:b/>
                <w:color w:val="000000"/>
              </w:rPr>
              <w:t>uantities</w:t>
            </w:r>
            <w:r w:rsidR="002846EE" w:rsidRPr="0082580C">
              <w:rPr>
                <w:b/>
                <w:color w:val="000000"/>
              </w:rPr>
              <w:t xml:space="preserve"> of </w:t>
            </w:r>
            <w:r w:rsidR="00F511F5" w:rsidRPr="0082580C">
              <w:rPr>
                <w:b/>
                <w:color w:val="000000"/>
              </w:rPr>
              <w:t>OBIEE</w:t>
            </w:r>
            <w:r w:rsidR="002846EE" w:rsidRPr="0082580C">
              <w:rPr>
                <w:b/>
                <w:color w:val="000000"/>
              </w:rPr>
              <w:t xml:space="preserve"> Reports by Visualization Complexity</w:t>
            </w:r>
          </w:p>
        </w:tc>
      </w:tr>
      <w:tr w:rsidR="00F511F5" w:rsidRPr="0082580C" w14:paraId="24F997FC" w14:textId="77777777" w:rsidTr="003A16A6">
        <w:trPr>
          <w:trHeight w:val="30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3C9573C4" w14:textId="1A096910" w:rsidR="00F511F5" w:rsidRPr="0082580C" w:rsidRDefault="002846EE" w:rsidP="00F511F5">
            <w:pPr>
              <w:tabs>
                <w:tab w:val="clear" w:pos="360"/>
              </w:tabs>
              <w:spacing w:before="0" w:after="0"/>
              <w:rPr>
                <w:b/>
                <w:color w:val="000000"/>
              </w:rPr>
            </w:pPr>
            <w:r w:rsidRPr="0082580C">
              <w:rPr>
                <w:b/>
                <w:color w:val="000000"/>
              </w:rPr>
              <w:t>Visualization Complexity</w:t>
            </w:r>
            <w:r w:rsidR="006038CA" w:rsidRPr="0082580C">
              <w:rPr>
                <w:b/>
                <w:color w:val="000000"/>
              </w:rPr>
              <w:t xml:space="preserve"> Category</w:t>
            </w:r>
          </w:p>
        </w:tc>
        <w:tc>
          <w:tcPr>
            <w:tcW w:w="680" w:type="dxa"/>
            <w:tcBorders>
              <w:top w:val="nil"/>
              <w:left w:val="nil"/>
              <w:bottom w:val="single" w:sz="4" w:space="0" w:color="auto"/>
              <w:right w:val="single" w:sz="4" w:space="0" w:color="auto"/>
            </w:tcBorders>
            <w:shd w:val="clear" w:color="auto" w:fill="auto"/>
            <w:noWrap/>
            <w:vAlign w:val="bottom"/>
            <w:hideMark/>
          </w:tcPr>
          <w:p w14:paraId="4C870D61" w14:textId="77777777" w:rsidR="00F511F5" w:rsidRPr="0082580C" w:rsidRDefault="00F511F5" w:rsidP="00F511F5">
            <w:pPr>
              <w:tabs>
                <w:tab w:val="clear" w:pos="360"/>
              </w:tabs>
              <w:spacing w:before="0" w:after="0"/>
              <w:jc w:val="center"/>
              <w:rPr>
                <w:b/>
                <w:color w:val="000000"/>
              </w:rPr>
            </w:pPr>
            <w:r w:rsidRPr="0082580C">
              <w:rPr>
                <w:b/>
                <w:color w:val="000000"/>
              </w:rPr>
              <w:t>LRS</w:t>
            </w:r>
          </w:p>
        </w:tc>
        <w:tc>
          <w:tcPr>
            <w:tcW w:w="990" w:type="dxa"/>
            <w:tcBorders>
              <w:top w:val="nil"/>
              <w:left w:val="nil"/>
              <w:bottom w:val="single" w:sz="4" w:space="0" w:color="auto"/>
              <w:right w:val="single" w:sz="4" w:space="0" w:color="auto"/>
            </w:tcBorders>
            <w:shd w:val="clear" w:color="auto" w:fill="auto"/>
            <w:noWrap/>
            <w:vAlign w:val="bottom"/>
            <w:hideMark/>
          </w:tcPr>
          <w:p w14:paraId="741920A5" w14:textId="188261BC" w:rsidR="00F511F5" w:rsidRPr="0082580C" w:rsidRDefault="00F511F5" w:rsidP="00F511F5">
            <w:pPr>
              <w:tabs>
                <w:tab w:val="clear" w:pos="360"/>
              </w:tabs>
              <w:spacing w:before="0" w:after="0"/>
              <w:jc w:val="center"/>
              <w:rPr>
                <w:b/>
                <w:color w:val="000000"/>
              </w:rPr>
            </w:pPr>
            <w:r w:rsidRPr="0082580C">
              <w:rPr>
                <w:b/>
                <w:color w:val="000000"/>
              </w:rPr>
              <w:t>C</w:t>
            </w:r>
            <w:r w:rsidR="002846EE" w:rsidRPr="0082580C">
              <w:rPr>
                <w:b/>
                <w:color w:val="000000"/>
              </w:rPr>
              <w:t>-</w:t>
            </w:r>
            <w:r w:rsidRPr="0082580C">
              <w:rPr>
                <w:b/>
                <w:color w:val="000000"/>
              </w:rPr>
              <w:t>IV</w:t>
            </w:r>
          </w:p>
        </w:tc>
        <w:tc>
          <w:tcPr>
            <w:tcW w:w="1080" w:type="dxa"/>
            <w:tcBorders>
              <w:top w:val="nil"/>
              <w:left w:val="nil"/>
              <w:bottom w:val="single" w:sz="4" w:space="0" w:color="auto"/>
              <w:right w:val="single" w:sz="4" w:space="0" w:color="auto"/>
            </w:tcBorders>
            <w:shd w:val="clear" w:color="auto" w:fill="auto"/>
            <w:noWrap/>
            <w:vAlign w:val="bottom"/>
            <w:hideMark/>
          </w:tcPr>
          <w:p w14:paraId="0306550D" w14:textId="77777777" w:rsidR="00F511F5" w:rsidRPr="0082580C" w:rsidRDefault="00F511F5" w:rsidP="00F511F5">
            <w:pPr>
              <w:tabs>
                <w:tab w:val="clear" w:pos="360"/>
              </w:tabs>
              <w:spacing w:before="0" w:after="0"/>
              <w:jc w:val="center"/>
              <w:rPr>
                <w:b/>
                <w:color w:val="000000"/>
              </w:rPr>
            </w:pPr>
            <w:r w:rsidRPr="0082580C">
              <w:rPr>
                <w:b/>
                <w:color w:val="000000"/>
              </w:rPr>
              <w:t>Total</w:t>
            </w:r>
          </w:p>
        </w:tc>
      </w:tr>
      <w:tr w:rsidR="00F511F5" w:rsidRPr="0082580C" w14:paraId="7D532C61" w14:textId="77777777" w:rsidTr="003A16A6">
        <w:trPr>
          <w:trHeight w:val="30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1648643C" w14:textId="2D1BB553" w:rsidR="00F511F5" w:rsidRPr="0082580C" w:rsidRDefault="002C747A" w:rsidP="00F511F5">
            <w:pPr>
              <w:tabs>
                <w:tab w:val="clear" w:pos="360"/>
              </w:tabs>
              <w:spacing w:before="0" w:after="0"/>
              <w:rPr>
                <w:color w:val="000000"/>
              </w:rPr>
            </w:pPr>
            <w:r w:rsidRPr="0082580C">
              <w:rPr>
                <w:color w:val="000000"/>
              </w:rPr>
              <w:t xml:space="preserve">  </w:t>
            </w:r>
            <w:r w:rsidR="00F511F5" w:rsidRPr="0082580C">
              <w:rPr>
                <w:color w:val="000000"/>
              </w:rPr>
              <w:t>Complex</w:t>
            </w:r>
          </w:p>
        </w:tc>
        <w:tc>
          <w:tcPr>
            <w:tcW w:w="680" w:type="dxa"/>
            <w:tcBorders>
              <w:top w:val="nil"/>
              <w:left w:val="nil"/>
              <w:bottom w:val="single" w:sz="4" w:space="0" w:color="auto"/>
              <w:right w:val="single" w:sz="4" w:space="0" w:color="auto"/>
            </w:tcBorders>
            <w:shd w:val="clear" w:color="auto" w:fill="auto"/>
            <w:noWrap/>
            <w:vAlign w:val="bottom"/>
            <w:hideMark/>
          </w:tcPr>
          <w:p w14:paraId="723A196D" w14:textId="77777777" w:rsidR="00F511F5" w:rsidRPr="0082580C" w:rsidRDefault="00F511F5" w:rsidP="00F511F5">
            <w:pPr>
              <w:tabs>
                <w:tab w:val="clear" w:pos="360"/>
              </w:tabs>
              <w:spacing w:before="0" w:after="0"/>
              <w:jc w:val="center"/>
              <w:rPr>
                <w:color w:val="000000"/>
              </w:rPr>
            </w:pPr>
            <w:r w:rsidRPr="0082580C">
              <w:rPr>
                <w:color w:val="000000"/>
              </w:rPr>
              <w:t>32</w:t>
            </w:r>
          </w:p>
        </w:tc>
        <w:tc>
          <w:tcPr>
            <w:tcW w:w="990" w:type="dxa"/>
            <w:tcBorders>
              <w:top w:val="nil"/>
              <w:left w:val="nil"/>
              <w:bottom w:val="single" w:sz="4" w:space="0" w:color="auto"/>
              <w:right w:val="single" w:sz="4" w:space="0" w:color="auto"/>
            </w:tcBorders>
            <w:shd w:val="clear" w:color="auto" w:fill="auto"/>
            <w:noWrap/>
            <w:vAlign w:val="bottom"/>
            <w:hideMark/>
          </w:tcPr>
          <w:p w14:paraId="39EE5D50" w14:textId="77777777" w:rsidR="00F511F5" w:rsidRPr="0082580C" w:rsidRDefault="00F511F5" w:rsidP="00F511F5">
            <w:pPr>
              <w:tabs>
                <w:tab w:val="clear" w:pos="360"/>
              </w:tabs>
              <w:spacing w:before="0" w:after="0"/>
              <w:jc w:val="center"/>
              <w:rPr>
                <w:color w:val="000000"/>
              </w:rPr>
            </w:pPr>
            <w:r w:rsidRPr="0082580C">
              <w:rPr>
                <w:color w:val="000000"/>
              </w:rPr>
              <w:t>62</w:t>
            </w:r>
          </w:p>
        </w:tc>
        <w:tc>
          <w:tcPr>
            <w:tcW w:w="1080" w:type="dxa"/>
            <w:tcBorders>
              <w:top w:val="nil"/>
              <w:left w:val="nil"/>
              <w:bottom w:val="single" w:sz="4" w:space="0" w:color="auto"/>
              <w:right w:val="single" w:sz="4" w:space="0" w:color="auto"/>
            </w:tcBorders>
            <w:shd w:val="clear" w:color="auto" w:fill="auto"/>
            <w:noWrap/>
            <w:vAlign w:val="bottom"/>
            <w:hideMark/>
          </w:tcPr>
          <w:p w14:paraId="087EA380" w14:textId="77777777" w:rsidR="00F511F5" w:rsidRPr="0082580C" w:rsidRDefault="00F511F5" w:rsidP="00F511F5">
            <w:pPr>
              <w:tabs>
                <w:tab w:val="clear" w:pos="360"/>
              </w:tabs>
              <w:spacing w:before="0" w:after="0"/>
              <w:jc w:val="center"/>
              <w:rPr>
                <w:b/>
                <w:color w:val="000000"/>
              </w:rPr>
            </w:pPr>
            <w:r w:rsidRPr="0082580C">
              <w:rPr>
                <w:b/>
                <w:color w:val="000000"/>
              </w:rPr>
              <w:t>94</w:t>
            </w:r>
          </w:p>
        </w:tc>
      </w:tr>
      <w:tr w:rsidR="00F511F5" w:rsidRPr="0082580C" w14:paraId="0E961751" w14:textId="77777777" w:rsidTr="003A16A6">
        <w:trPr>
          <w:trHeight w:val="30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14:paraId="7ADA7EFE" w14:textId="04132D08" w:rsidR="00F511F5" w:rsidRPr="0082580C" w:rsidRDefault="002C747A" w:rsidP="00F511F5">
            <w:pPr>
              <w:tabs>
                <w:tab w:val="clear" w:pos="360"/>
              </w:tabs>
              <w:spacing w:before="0" w:after="0"/>
              <w:rPr>
                <w:color w:val="000000"/>
              </w:rPr>
            </w:pPr>
            <w:r w:rsidRPr="0082580C">
              <w:rPr>
                <w:color w:val="000000"/>
              </w:rPr>
              <w:t xml:space="preserve">  </w:t>
            </w:r>
            <w:r w:rsidR="00F511F5" w:rsidRPr="0082580C">
              <w:rPr>
                <w:color w:val="000000"/>
              </w:rPr>
              <w:t>Medium</w:t>
            </w:r>
          </w:p>
        </w:tc>
        <w:tc>
          <w:tcPr>
            <w:tcW w:w="680" w:type="dxa"/>
            <w:tcBorders>
              <w:top w:val="nil"/>
              <w:left w:val="nil"/>
              <w:bottom w:val="single" w:sz="4" w:space="0" w:color="auto"/>
              <w:right w:val="single" w:sz="4" w:space="0" w:color="auto"/>
            </w:tcBorders>
            <w:shd w:val="clear" w:color="auto" w:fill="auto"/>
            <w:noWrap/>
            <w:vAlign w:val="bottom"/>
            <w:hideMark/>
          </w:tcPr>
          <w:p w14:paraId="2B46DCEC" w14:textId="77777777" w:rsidR="00F511F5" w:rsidRPr="0082580C" w:rsidRDefault="00F511F5" w:rsidP="00F511F5">
            <w:pPr>
              <w:tabs>
                <w:tab w:val="clear" w:pos="360"/>
              </w:tabs>
              <w:spacing w:before="0" w:after="0"/>
              <w:jc w:val="center"/>
              <w:rPr>
                <w:color w:val="000000"/>
              </w:rPr>
            </w:pPr>
            <w:r w:rsidRPr="0082580C">
              <w:rPr>
                <w:color w:val="000000"/>
              </w:rPr>
              <w:t>94</w:t>
            </w:r>
          </w:p>
        </w:tc>
        <w:tc>
          <w:tcPr>
            <w:tcW w:w="990" w:type="dxa"/>
            <w:tcBorders>
              <w:top w:val="nil"/>
              <w:left w:val="nil"/>
              <w:bottom w:val="single" w:sz="4" w:space="0" w:color="auto"/>
              <w:right w:val="single" w:sz="4" w:space="0" w:color="auto"/>
            </w:tcBorders>
            <w:shd w:val="clear" w:color="auto" w:fill="auto"/>
            <w:noWrap/>
            <w:vAlign w:val="bottom"/>
            <w:hideMark/>
          </w:tcPr>
          <w:p w14:paraId="58960CF2" w14:textId="77777777" w:rsidR="00F511F5" w:rsidRPr="0082580C" w:rsidRDefault="00F511F5" w:rsidP="00F511F5">
            <w:pPr>
              <w:tabs>
                <w:tab w:val="clear" w:pos="360"/>
              </w:tabs>
              <w:spacing w:before="0" w:after="0"/>
              <w:jc w:val="center"/>
              <w:rPr>
                <w:color w:val="000000"/>
              </w:rPr>
            </w:pPr>
            <w:r w:rsidRPr="0082580C">
              <w:rPr>
                <w:color w:val="000000"/>
              </w:rPr>
              <w:t>27</w:t>
            </w:r>
          </w:p>
        </w:tc>
        <w:tc>
          <w:tcPr>
            <w:tcW w:w="1080" w:type="dxa"/>
            <w:tcBorders>
              <w:top w:val="nil"/>
              <w:left w:val="nil"/>
              <w:bottom w:val="single" w:sz="4" w:space="0" w:color="auto"/>
              <w:right w:val="single" w:sz="4" w:space="0" w:color="auto"/>
            </w:tcBorders>
            <w:shd w:val="clear" w:color="auto" w:fill="auto"/>
            <w:noWrap/>
            <w:vAlign w:val="bottom"/>
            <w:hideMark/>
          </w:tcPr>
          <w:p w14:paraId="0F7B7722" w14:textId="77777777" w:rsidR="00F511F5" w:rsidRPr="0082580C" w:rsidRDefault="00F511F5" w:rsidP="00F511F5">
            <w:pPr>
              <w:tabs>
                <w:tab w:val="clear" w:pos="360"/>
              </w:tabs>
              <w:spacing w:before="0" w:after="0"/>
              <w:jc w:val="center"/>
              <w:rPr>
                <w:b/>
                <w:color w:val="000000"/>
              </w:rPr>
            </w:pPr>
            <w:r w:rsidRPr="0082580C">
              <w:rPr>
                <w:b/>
                <w:color w:val="000000"/>
              </w:rPr>
              <w:t>121</w:t>
            </w:r>
          </w:p>
        </w:tc>
      </w:tr>
      <w:tr w:rsidR="00F511F5" w:rsidRPr="0082580C" w14:paraId="3B3D76B0" w14:textId="77777777" w:rsidTr="003A16A6">
        <w:trPr>
          <w:trHeight w:val="300"/>
        </w:trPr>
        <w:tc>
          <w:tcPr>
            <w:tcW w:w="2425" w:type="dxa"/>
            <w:tcBorders>
              <w:top w:val="nil"/>
              <w:left w:val="single" w:sz="4" w:space="0" w:color="auto"/>
              <w:bottom w:val="single" w:sz="4" w:space="0" w:color="auto"/>
              <w:right w:val="single" w:sz="4" w:space="0" w:color="auto"/>
            </w:tcBorders>
            <w:shd w:val="clear" w:color="auto" w:fill="auto"/>
            <w:noWrap/>
            <w:vAlign w:val="bottom"/>
          </w:tcPr>
          <w:p w14:paraId="2F09283D" w14:textId="469A9B35" w:rsidR="00F511F5" w:rsidRPr="0082580C" w:rsidRDefault="002C747A" w:rsidP="00F511F5">
            <w:pPr>
              <w:tabs>
                <w:tab w:val="clear" w:pos="360"/>
              </w:tabs>
              <w:spacing w:before="0" w:after="0"/>
              <w:rPr>
                <w:color w:val="000000"/>
              </w:rPr>
            </w:pPr>
            <w:r w:rsidRPr="0082580C">
              <w:rPr>
                <w:color w:val="000000"/>
              </w:rPr>
              <w:t xml:space="preserve">  Simple</w:t>
            </w:r>
          </w:p>
        </w:tc>
        <w:tc>
          <w:tcPr>
            <w:tcW w:w="680" w:type="dxa"/>
            <w:tcBorders>
              <w:top w:val="nil"/>
              <w:left w:val="nil"/>
              <w:bottom w:val="single" w:sz="4" w:space="0" w:color="auto"/>
              <w:right w:val="single" w:sz="4" w:space="0" w:color="auto"/>
            </w:tcBorders>
            <w:shd w:val="clear" w:color="auto" w:fill="auto"/>
            <w:noWrap/>
            <w:vAlign w:val="bottom"/>
          </w:tcPr>
          <w:p w14:paraId="0D596D47" w14:textId="77777777" w:rsidR="00F511F5" w:rsidRPr="0082580C" w:rsidRDefault="00F511F5" w:rsidP="00F511F5">
            <w:pPr>
              <w:tabs>
                <w:tab w:val="clear" w:pos="360"/>
              </w:tabs>
              <w:spacing w:before="0" w:after="0"/>
              <w:jc w:val="center"/>
              <w:rPr>
                <w:color w:val="000000"/>
              </w:rPr>
            </w:pPr>
            <w:r w:rsidRPr="0082580C">
              <w:rPr>
                <w:color w:val="000000"/>
              </w:rPr>
              <w:t>106</w:t>
            </w:r>
          </w:p>
        </w:tc>
        <w:tc>
          <w:tcPr>
            <w:tcW w:w="990" w:type="dxa"/>
            <w:tcBorders>
              <w:top w:val="nil"/>
              <w:left w:val="nil"/>
              <w:bottom w:val="single" w:sz="4" w:space="0" w:color="auto"/>
              <w:right w:val="single" w:sz="4" w:space="0" w:color="auto"/>
            </w:tcBorders>
            <w:shd w:val="clear" w:color="auto" w:fill="auto"/>
            <w:noWrap/>
            <w:vAlign w:val="bottom"/>
          </w:tcPr>
          <w:p w14:paraId="3AC1EA5A" w14:textId="77777777" w:rsidR="00F511F5" w:rsidRPr="0082580C" w:rsidRDefault="00F511F5" w:rsidP="00F511F5">
            <w:pPr>
              <w:tabs>
                <w:tab w:val="clear" w:pos="360"/>
              </w:tabs>
              <w:spacing w:before="0" w:after="0"/>
              <w:jc w:val="center"/>
              <w:rPr>
                <w:color w:val="000000"/>
              </w:rPr>
            </w:pPr>
            <w:r w:rsidRPr="0082580C">
              <w:rPr>
                <w:color w:val="000000"/>
              </w:rPr>
              <w:t>16</w:t>
            </w:r>
          </w:p>
        </w:tc>
        <w:tc>
          <w:tcPr>
            <w:tcW w:w="1080" w:type="dxa"/>
            <w:tcBorders>
              <w:top w:val="nil"/>
              <w:left w:val="nil"/>
              <w:bottom w:val="single" w:sz="4" w:space="0" w:color="auto"/>
              <w:right w:val="single" w:sz="4" w:space="0" w:color="auto"/>
            </w:tcBorders>
            <w:shd w:val="clear" w:color="auto" w:fill="auto"/>
            <w:noWrap/>
            <w:vAlign w:val="bottom"/>
          </w:tcPr>
          <w:p w14:paraId="3C4842F5" w14:textId="77777777" w:rsidR="00F511F5" w:rsidRPr="0082580C" w:rsidRDefault="00F511F5" w:rsidP="00F511F5">
            <w:pPr>
              <w:tabs>
                <w:tab w:val="clear" w:pos="360"/>
              </w:tabs>
              <w:spacing w:before="0" w:after="0"/>
              <w:jc w:val="center"/>
              <w:rPr>
                <w:b/>
                <w:color w:val="000000"/>
              </w:rPr>
            </w:pPr>
            <w:r w:rsidRPr="0082580C">
              <w:rPr>
                <w:b/>
                <w:color w:val="000000"/>
              </w:rPr>
              <w:t>122</w:t>
            </w:r>
          </w:p>
        </w:tc>
      </w:tr>
      <w:tr w:rsidR="00F511F5" w:rsidRPr="0082580C" w14:paraId="0AA7D125" w14:textId="77777777" w:rsidTr="003A16A6">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FF14EE" w14:textId="7A5377D2" w:rsidR="00F511F5" w:rsidRPr="0082580C" w:rsidRDefault="00F511F5" w:rsidP="00F511F5">
            <w:pPr>
              <w:tabs>
                <w:tab w:val="clear" w:pos="360"/>
              </w:tabs>
              <w:spacing w:before="0" w:after="0"/>
              <w:rPr>
                <w:b/>
                <w:color w:val="000000"/>
              </w:rPr>
            </w:pPr>
            <w:r w:rsidRPr="0082580C">
              <w:rPr>
                <w:b/>
                <w:color w:val="000000"/>
              </w:rPr>
              <w:t>Total</w:t>
            </w:r>
            <w:r w:rsidR="002C747A" w:rsidRPr="0082580C">
              <w:rPr>
                <w:b/>
                <w:color w:val="000000"/>
              </w:rPr>
              <w:t xml:space="preserve"> OBIEE Reports</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37D2C3E1" w14:textId="77777777" w:rsidR="00F511F5" w:rsidRPr="0082580C" w:rsidRDefault="00F511F5" w:rsidP="00F511F5">
            <w:pPr>
              <w:tabs>
                <w:tab w:val="clear" w:pos="360"/>
              </w:tabs>
              <w:spacing w:before="0" w:after="0"/>
              <w:jc w:val="center"/>
              <w:rPr>
                <w:b/>
                <w:color w:val="000000"/>
              </w:rPr>
            </w:pPr>
            <w:r w:rsidRPr="0082580C">
              <w:rPr>
                <w:b/>
                <w:color w:val="000000"/>
              </w:rPr>
              <w:t>232</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2BB16B47" w14:textId="77777777" w:rsidR="00F511F5" w:rsidRPr="0082580C" w:rsidRDefault="00F511F5" w:rsidP="00F511F5">
            <w:pPr>
              <w:tabs>
                <w:tab w:val="clear" w:pos="360"/>
              </w:tabs>
              <w:spacing w:before="0" w:after="0"/>
              <w:jc w:val="center"/>
              <w:rPr>
                <w:b/>
                <w:color w:val="000000"/>
              </w:rPr>
            </w:pPr>
            <w:r w:rsidRPr="0082580C">
              <w:rPr>
                <w:b/>
                <w:color w:val="000000"/>
              </w:rPr>
              <w:t>105</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06D42C8" w14:textId="77777777" w:rsidR="00F511F5" w:rsidRPr="0082580C" w:rsidRDefault="00F511F5" w:rsidP="00F511F5">
            <w:pPr>
              <w:tabs>
                <w:tab w:val="clear" w:pos="360"/>
              </w:tabs>
              <w:spacing w:before="0" w:after="0"/>
              <w:jc w:val="center"/>
              <w:rPr>
                <w:b/>
                <w:color w:val="000000"/>
              </w:rPr>
            </w:pPr>
            <w:r w:rsidRPr="0082580C">
              <w:rPr>
                <w:b/>
                <w:color w:val="000000"/>
              </w:rPr>
              <w:t>337</w:t>
            </w:r>
          </w:p>
        </w:tc>
      </w:tr>
    </w:tbl>
    <w:p w14:paraId="07255301" w14:textId="4BA0052C" w:rsidR="00370E19" w:rsidRPr="0082580C" w:rsidRDefault="00370E19" w:rsidP="000A4B5A">
      <w:pPr>
        <w:pStyle w:val="NLSbodytextL1"/>
        <w:spacing w:line="240" w:lineRule="auto"/>
        <w:ind w:left="2160"/>
        <w:rPr>
          <w:color w:val="000000"/>
        </w:rPr>
      </w:pPr>
      <w:r w:rsidRPr="0082580C" w:rsidDel="00370E19">
        <w:rPr>
          <w:noProof/>
        </w:rPr>
        <w:t xml:space="preserve"> </w:t>
      </w:r>
    </w:p>
    <w:p w14:paraId="709DC33B" w14:textId="7F374A2B" w:rsidR="000A4B5A" w:rsidRPr="0082580C" w:rsidRDefault="000A4B5A" w:rsidP="000A4B5A">
      <w:pPr>
        <w:pStyle w:val="NLSbodytextL1"/>
        <w:spacing w:line="240" w:lineRule="auto"/>
        <w:ind w:left="2160"/>
        <w:rPr>
          <w:color w:val="000000"/>
        </w:rPr>
      </w:pPr>
    </w:p>
    <w:p w14:paraId="0E7D55F8" w14:textId="77777777" w:rsidR="00370E19" w:rsidRPr="0082580C" w:rsidRDefault="00370E19" w:rsidP="000A4B5A">
      <w:pPr>
        <w:pStyle w:val="NLSbodytextL1"/>
        <w:spacing w:line="240" w:lineRule="auto"/>
        <w:ind w:left="2160"/>
        <w:rPr>
          <w:color w:val="000000"/>
        </w:rPr>
      </w:pPr>
    </w:p>
    <w:p w14:paraId="388F7DAF" w14:textId="77777777" w:rsidR="00370E19" w:rsidRPr="0082580C" w:rsidRDefault="00370E19" w:rsidP="000A4B5A">
      <w:pPr>
        <w:pStyle w:val="NLSbodytextL1"/>
        <w:spacing w:line="240" w:lineRule="auto"/>
        <w:ind w:left="2160"/>
        <w:rPr>
          <w:color w:val="000000"/>
        </w:rPr>
      </w:pPr>
    </w:p>
    <w:p w14:paraId="5D6C5EB3" w14:textId="77777777" w:rsidR="00370E19" w:rsidRPr="0082580C" w:rsidRDefault="00370E19" w:rsidP="000A4B5A">
      <w:pPr>
        <w:pStyle w:val="NLSbodytextL1"/>
        <w:spacing w:line="240" w:lineRule="auto"/>
        <w:ind w:left="2160"/>
        <w:rPr>
          <w:color w:val="000000"/>
        </w:rPr>
      </w:pPr>
    </w:p>
    <w:p w14:paraId="23BCEDA0" w14:textId="22164C04" w:rsidR="00370E19" w:rsidRPr="0082580C" w:rsidRDefault="00370E19" w:rsidP="000A4B5A">
      <w:pPr>
        <w:pStyle w:val="NLSbodytextL1"/>
        <w:spacing w:line="240" w:lineRule="auto"/>
        <w:ind w:left="2160"/>
        <w:rPr>
          <w:color w:val="000000"/>
        </w:rPr>
      </w:pPr>
    </w:p>
    <w:p w14:paraId="4C6EF6DD" w14:textId="505EC54B" w:rsidR="002846EE" w:rsidRPr="0082580C" w:rsidRDefault="002846EE" w:rsidP="000A4B5A">
      <w:pPr>
        <w:pStyle w:val="NLSbodytextL1"/>
        <w:spacing w:line="240" w:lineRule="auto"/>
        <w:ind w:left="2160"/>
        <w:rPr>
          <w:color w:val="000000"/>
        </w:rPr>
      </w:pPr>
    </w:p>
    <w:p w14:paraId="5EC3B14D" w14:textId="77777777" w:rsidR="006038CA" w:rsidRPr="0082580C" w:rsidRDefault="006038CA" w:rsidP="000A4B5A">
      <w:pPr>
        <w:pStyle w:val="NLSbodytextL1"/>
        <w:spacing w:line="240" w:lineRule="auto"/>
        <w:ind w:left="2160"/>
        <w:rPr>
          <w:color w:val="000000"/>
        </w:rPr>
      </w:pPr>
    </w:p>
    <w:p w14:paraId="7F017626" w14:textId="77777777" w:rsidR="001D7C87" w:rsidRPr="0082580C" w:rsidRDefault="001D7C87" w:rsidP="001D7C87">
      <w:pPr>
        <w:tabs>
          <w:tab w:val="clear" w:pos="360"/>
        </w:tabs>
        <w:spacing w:before="0" w:after="0"/>
        <w:ind w:left="1800"/>
        <w:rPr>
          <w:color w:val="000000"/>
        </w:rPr>
      </w:pPr>
    </w:p>
    <w:p w14:paraId="76BAB931" w14:textId="33487D73" w:rsidR="00095304" w:rsidRPr="0082580C" w:rsidRDefault="00095304" w:rsidP="001D7C87">
      <w:pPr>
        <w:tabs>
          <w:tab w:val="clear" w:pos="360"/>
        </w:tabs>
        <w:spacing w:before="0" w:after="0" w:line="360" w:lineRule="auto"/>
        <w:ind w:left="1800"/>
        <w:rPr>
          <w:color w:val="000000"/>
        </w:rPr>
      </w:pPr>
      <w:r w:rsidRPr="0082580C">
        <w:rPr>
          <w:color w:val="000000"/>
        </w:rPr>
        <w:t>Table</w:t>
      </w:r>
      <w:r w:rsidR="006038CA" w:rsidRPr="0082580C">
        <w:rPr>
          <w:color w:val="000000"/>
        </w:rPr>
        <w:t xml:space="preserve"> 6 below provides the </w:t>
      </w:r>
      <w:r w:rsidR="000A4B5A" w:rsidRPr="0082580C">
        <w:rPr>
          <w:color w:val="000000"/>
        </w:rPr>
        <w:t>high-level definition</w:t>
      </w:r>
      <w:r w:rsidR="006038CA" w:rsidRPr="0082580C">
        <w:rPr>
          <w:color w:val="000000"/>
        </w:rPr>
        <w:t>s</w:t>
      </w:r>
      <w:r w:rsidR="000A4B5A" w:rsidRPr="0082580C">
        <w:rPr>
          <w:color w:val="000000"/>
        </w:rPr>
        <w:t xml:space="preserve"> of the</w:t>
      </w:r>
      <w:r w:rsidR="006038CA" w:rsidRPr="0082580C">
        <w:rPr>
          <w:color w:val="000000"/>
        </w:rPr>
        <w:t xml:space="preserve"> three categories of</w:t>
      </w:r>
      <w:r w:rsidR="000A4B5A" w:rsidRPr="0082580C">
        <w:rPr>
          <w:color w:val="000000"/>
        </w:rPr>
        <w:t xml:space="preserve"> </w:t>
      </w:r>
      <w:r w:rsidR="008B2025" w:rsidRPr="0082580C">
        <w:rPr>
          <w:color w:val="000000"/>
        </w:rPr>
        <w:t xml:space="preserve">visualization </w:t>
      </w:r>
      <w:r w:rsidR="000A4B5A" w:rsidRPr="0082580C">
        <w:rPr>
          <w:color w:val="000000"/>
        </w:rPr>
        <w:t xml:space="preserve">complexities referenced </w:t>
      </w:r>
      <w:r w:rsidR="008B2025" w:rsidRPr="0082580C">
        <w:rPr>
          <w:color w:val="000000"/>
        </w:rPr>
        <w:t xml:space="preserve">in Table </w:t>
      </w:r>
      <w:r w:rsidR="006038CA" w:rsidRPr="0082580C">
        <w:rPr>
          <w:color w:val="000000"/>
        </w:rPr>
        <w:t>5</w:t>
      </w:r>
      <w:r w:rsidR="008B2025" w:rsidRPr="0082580C">
        <w:rPr>
          <w:color w:val="000000"/>
        </w:rPr>
        <w:t xml:space="preserve"> above</w:t>
      </w:r>
      <w:r w:rsidR="000A4B5A" w:rsidRPr="0082580C">
        <w:rPr>
          <w:color w:val="000000"/>
        </w:rPr>
        <w:t>:</w:t>
      </w:r>
    </w:p>
    <w:p w14:paraId="485A5362" w14:textId="77777777" w:rsidR="008A2E42" w:rsidRPr="0082580C" w:rsidRDefault="00095304" w:rsidP="008A2E42">
      <w:pPr>
        <w:pStyle w:val="NLSbodytextL1"/>
        <w:spacing w:line="240" w:lineRule="auto"/>
        <w:jc w:val="center"/>
        <w:rPr>
          <w:b/>
          <w:color w:val="000000"/>
        </w:rPr>
      </w:pPr>
      <w:r w:rsidRPr="0082580C">
        <w:rPr>
          <w:b/>
          <w:color w:val="000000"/>
        </w:rPr>
        <w:t xml:space="preserve">Table </w:t>
      </w:r>
      <w:r w:rsidR="006038CA" w:rsidRPr="0082580C">
        <w:rPr>
          <w:b/>
          <w:color w:val="000000"/>
        </w:rPr>
        <w:t>6</w:t>
      </w:r>
      <w:r w:rsidRPr="0082580C">
        <w:rPr>
          <w:b/>
          <w:color w:val="000000"/>
        </w:rPr>
        <w:t xml:space="preserve"> – </w:t>
      </w:r>
      <w:r w:rsidR="000D23CC" w:rsidRPr="0082580C">
        <w:rPr>
          <w:b/>
          <w:color w:val="000000"/>
        </w:rPr>
        <w:t xml:space="preserve">Attributes and Definitions of </w:t>
      </w:r>
      <w:r w:rsidRPr="0082580C">
        <w:rPr>
          <w:b/>
          <w:color w:val="000000"/>
        </w:rPr>
        <w:t>Visualization Complexities</w:t>
      </w:r>
      <w:r w:rsidR="000D23CC" w:rsidRPr="0082580C">
        <w:rPr>
          <w:b/>
          <w:color w:val="000000"/>
        </w:rPr>
        <w:t xml:space="preserve"> for </w:t>
      </w:r>
    </w:p>
    <w:p w14:paraId="6F579994" w14:textId="59310359" w:rsidR="000A4B5A" w:rsidRPr="0082580C" w:rsidRDefault="000D23CC" w:rsidP="008A2E42">
      <w:pPr>
        <w:pStyle w:val="NLSbodytextL1"/>
        <w:spacing w:line="240" w:lineRule="auto"/>
        <w:jc w:val="center"/>
        <w:rPr>
          <w:b/>
          <w:color w:val="000000"/>
        </w:rPr>
      </w:pPr>
      <w:r w:rsidRPr="0082580C">
        <w:rPr>
          <w:b/>
          <w:color w:val="000000"/>
        </w:rPr>
        <w:t>OBIEE Reports</w:t>
      </w:r>
    </w:p>
    <w:tbl>
      <w:tblPr>
        <w:tblStyle w:val="TableGrid"/>
        <w:tblW w:w="8630" w:type="dxa"/>
        <w:tblInd w:w="607" w:type="dxa"/>
        <w:tblLook w:val="04A0" w:firstRow="1" w:lastRow="0" w:firstColumn="1" w:lastColumn="0" w:noHBand="0" w:noVBand="1"/>
      </w:tblPr>
      <w:tblGrid>
        <w:gridCol w:w="2876"/>
        <w:gridCol w:w="2877"/>
        <w:gridCol w:w="2877"/>
      </w:tblGrid>
      <w:tr w:rsidR="000A4B5A" w:rsidRPr="0082580C" w14:paraId="6A601A87" w14:textId="77777777" w:rsidTr="00FC4FCD">
        <w:tc>
          <w:tcPr>
            <w:tcW w:w="2876" w:type="dxa"/>
            <w:shd w:val="clear" w:color="auto" w:fill="DBE5F1" w:themeFill="accent1" w:themeFillTint="33"/>
          </w:tcPr>
          <w:p w14:paraId="0EABB961" w14:textId="77777777" w:rsidR="000A4B5A" w:rsidRPr="0082580C" w:rsidRDefault="000A4B5A" w:rsidP="001A6D2E">
            <w:pPr>
              <w:pStyle w:val="NLSbodytextL1"/>
              <w:spacing w:line="240" w:lineRule="auto"/>
              <w:jc w:val="center"/>
              <w:rPr>
                <w:b/>
                <w:color w:val="000000"/>
              </w:rPr>
            </w:pPr>
            <w:r w:rsidRPr="0082580C">
              <w:rPr>
                <w:b/>
                <w:color w:val="000000"/>
              </w:rPr>
              <w:t>Simple</w:t>
            </w:r>
          </w:p>
        </w:tc>
        <w:tc>
          <w:tcPr>
            <w:tcW w:w="2877" w:type="dxa"/>
            <w:shd w:val="clear" w:color="auto" w:fill="DBE5F1" w:themeFill="accent1" w:themeFillTint="33"/>
          </w:tcPr>
          <w:p w14:paraId="6CF38664" w14:textId="77777777" w:rsidR="000A4B5A" w:rsidRPr="0082580C" w:rsidRDefault="000A4B5A" w:rsidP="001A6D2E">
            <w:pPr>
              <w:pStyle w:val="NLSbodytextL1"/>
              <w:spacing w:line="240" w:lineRule="auto"/>
              <w:jc w:val="center"/>
              <w:rPr>
                <w:b/>
                <w:color w:val="000000"/>
              </w:rPr>
            </w:pPr>
            <w:r w:rsidRPr="0082580C">
              <w:rPr>
                <w:b/>
                <w:color w:val="000000"/>
              </w:rPr>
              <w:t>Medium</w:t>
            </w:r>
          </w:p>
        </w:tc>
        <w:tc>
          <w:tcPr>
            <w:tcW w:w="2877" w:type="dxa"/>
            <w:shd w:val="clear" w:color="auto" w:fill="DBE5F1" w:themeFill="accent1" w:themeFillTint="33"/>
          </w:tcPr>
          <w:p w14:paraId="5577A775" w14:textId="77777777" w:rsidR="000A4B5A" w:rsidRPr="0082580C" w:rsidRDefault="000A4B5A" w:rsidP="001A6D2E">
            <w:pPr>
              <w:pStyle w:val="NLSbodytextL1"/>
              <w:spacing w:line="240" w:lineRule="auto"/>
              <w:jc w:val="center"/>
              <w:rPr>
                <w:b/>
                <w:color w:val="000000"/>
              </w:rPr>
            </w:pPr>
            <w:r w:rsidRPr="0082580C">
              <w:rPr>
                <w:b/>
                <w:color w:val="000000"/>
              </w:rPr>
              <w:t>Complex</w:t>
            </w:r>
          </w:p>
        </w:tc>
      </w:tr>
      <w:tr w:rsidR="000A4B5A" w:rsidRPr="0082580C" w14:paraId="2BD93CF1" w14:textId="77777777" w:rsidTr="002846EE">
        <w:tc>
          <w:tcPr>
            <w:tcW w:w="2876" w:type="dxa"/>
          </w:tcPr>
          <w:p w14:paraId="03E6A3E2" w14:textId="65760142" w:rsidR="000A4B5A" w:rsidRPr="0082580C" w:rsidRDefault="002C747A" w:rsidP="001A6D2E">
            <w:pPr>
              <w:pStyle w:val="NoSpacing"/>
              <w:spacing w:line="100" w:lineRule="atLeast"/>
              <w:rPr>
                <w:rFonts w:eastAsia="MS Mincho"/>
              </w:rPr>
            </w:pPr>
            <w:r w:rsidRPr="0082580C">
              <w:rPr>
                <w:rFonts w:eastAsia="MS Mincho"/>
              </w:rPr>
              <w:t xml:space="preserve">A “simple” visualization </w:t>
            </w:r>
            <w:r w:rsidR="000A4B5A" w:rsidRPr="0082580C">
              <w:rPr>
                <w:rFonts w:eastAsia="MS Mincho"/>
              </w:rPr>
              <w:t xml:space="preserve">includes the following </w:t>
            </w:r>
            <w:r w:rsidR="006038CA" w:rsidRPr="0082580C">
              <w:rPr>
                <w:rFonts w:eastAsia="MS Mincho"/>
              </w:rPr>
              <w:t>attributes</w:t>
            </w:r>
            <w:r w:rsidR="000A4B5A" w:rsidRPr="0082580C">
              <w:rPr>
                <w:rFonts w:eastAsia="MS Mincho"/>
              </w:rPr>
              <w:t>:</w:t>
            </w:r>
          </w:p>
          <w:p w14:paraId="4229CBB9" w14:textId="77777777" w:rsidR="000A4B5A" w:rsidRPr="0082580C" w:rsidRDefault="000A4B5A" w:rsidP="00177C62">
            <w:pPr>
              <w:pStyle w:val="NoSpacing"/>
              <w:numPr>
                <w:ilvl w:val="0"/>
                <w:numId w:val="32"/>
              </w:numPr>
              <w:spacing w:line="100" w:lineRule="atLeast"/>
              <w:ind w:left="504"/>
              <w:rPr>
                <w:rFonts w:eastAsia="MS Mincho"/>
              </w:rPr>
            </w:pPr>
            <w:r w:rsidRPr="0082580C">
              <w:rPr>
                <w:rFonts w:eastAsia="MS Mincho"/>
              </w:rPr>
              <w:t>Simple query</w:t>
            </w:r>
          </w:p>
          <w:p w14:paraId="58796201" w14:textId="15B41033" w:rsidR="000A4B5A" w:rsidRPr="0082580C" w:rsidRDefault="002C747A" w:rsidP="00177C62">
            <w:pPr>
              <w:pStyle w:val="NoSpacing"/>
              <w:numPr>
                <w:ilvl w:val="0"/>
                <w:numId w:val="32"/>
              </w:numPr>
              <w:spacing w:line="100" w:lineRule="atLeast"/>
              <w:ind w:left="504"/>
              <w:rPr>
                <w:rFonts w:eastAsia="MS Mincho"/>
              </w:rPr>
            </w:pPr>
            <w:r w:rsidRPr="0082580C">
              <w:rPr>
                <w:rFonts w:eastAsia="MS Mincho"/>
              </w:rPr>
              <w:t>One (</w:t>
            </w:r>
            <w:r w:rsidR="000A4B5A" w:rsidRPr="0082580C">
              <w:rPr>
                <w:rFonts w:eastAsia="MS Mincho"/>
              </w:rPr>
              <w:t>1</w:t>
            </w:r>
            <w:r w:rsidRPr="0082580C">
              <w:rPr>
                <w:rFonts w:eastAsia="MS Mincho"/>
              </w:rPr>
              <w:t>)</w:t>
            </w:r>
            <w:r w:rsidR="000A4B5A" w:rsidRPr="0082580C">
              <w:rPr>
                <w:rFonts w:eastAsia="MS Mincho"/>
              </w:rPr>
              <w:t xml:space="preserve"> data source</w:t>
            </w:r>
          </w:p>
          <w:p w14:paraId="43B1AC7C" w14:textId="27B6184C" w:rsidR="000A4B5A" w:rsidRPr="0082580C" w:rsidRDefault="002C747A" w:rsidP="00177C62">
            <w:pPr>
              <w:pStyle w:val="NoSpacing"/>
              <w:numPr>
                <w:ilvl w:val="0"/>
                <w:numId w:val="32"/>
              </w:numPr>
              <w:spacing w:line="100" w:lineRule="atLeast"/>
              <w:ind w:left="504"/>
              <w:rPr>
                <w:rFonts w:eastAsia="MS Mincho"/>
              </w:rPr>
            </w:pPr>
            <w:r w:rsidRPr="0082580C">
              <w:rPr>
                <w:rFonts w:eastAsia="MS Mincho"/>
              </w:rPr>
              <w:t>One (</w:t>
            </w:r>
            <w:r w:rsidR="000A4B5A" w:rsidRPr="0082580C">
              <w:rPr>
                <w:rFonts w:eastAsia="MS Mincho"/>
              </w:rPr>
              <w:t>1</w:t>
            </w:r>
            <w:r w:rsidRPr="0082580C">
              <w:rPr>
                <w:rFonts w:eastAsia="MS Mincho"/>
              </w:rPr>
              <w:t>)</w:t>
            </w:r>
            <w:r w:rsidR="000A4B5A" w:rsidRPr="0082580C">
              <w:rPr>
                <w:rFonts w:eastAsia="MS Mincho"/>
              </w:rPr>
              <w:t xml:space="preserve"> data output (no multi-site-specific distribution)</w:t>
            </w:r>
          </w:p>
          <w:p w14:paraId="1232EF03" w14:textId="77777777" w:rsidR="000A4B5A" w:rsidRPr="0082580C" w:rsidRDefault="000A4B5A" w:rsidP="00177C62">
            <w:pPr>
              <w:pStyle w:val="NoSpacing"/>
              <w:numPr>
                <w:ilvl w:val="0"/>
                <w:numId w:val="32"/>
              </w:numPr>
              <w:spacing w:line="100" w:lineRule="atLeast"/>
              <w:ind w:left="504"/>
              <w:rPr>
                <w:rFonts w:eastAsia="MS Mincho"/>
              </w:rPr>
            </w:pPr>
            <w:r w:rsidRPr="0082580C">
              <w:rPr>
                <w:rFonts w:eastAsia="MS Mincho"/>
              </w:rPr>
              <w:t>Straightforward data retrieval </w:t>
            </w:r>
          </w:p>
          <w:p w14:paraId="4707F106" w14:textId="77777777" w:rsidR="000A4B5A" w:rsidRPr="0082580C" w:rsidRDefault="000A4B5A" w:rsidP="001A6D2E">
            <w:pPr>
              <w:pStyle w:val="NoSpacing"/>
              <w:tabs>
                <w:tab w:val="clear" w:pos="360"/>
              </w:tabs>
              <w:spacing w:line="100" w:lineRule="atLeast"/>
              <w:ind w:left="504"/>
              <w:rPr>
                <w:rFonts w:eastAsia="MS Mincho"/>
              </w:rPr>
            </w:pPr>
          </w:p>
          <w:p w14:paraId="16B65018" w14:textId="3E6C7331" w:rsidR="000A4B5A" w:rsidRPr="0082580C" w:rsidRDefault="002C747A" w:rsidP="001A6D2E">
            <w:pPr>
              <w:pStyle w:val="NoSpacing"/>
              <w:spacing w:line="100" w:lineRule="atLeast"/>
              <w:rPr>
                <w:rFonts w:eastAsia="MS Mincho"/>
              </w:rPr>
            </w:pPr>
            <w:r w:rsidRPr="0082580C">
              <w:rPr>
                <w:rFonts w:eastAsia="MS Mincho"/>
              </w:rPr>
              <w:t xml:space="preserve">A “simple” visualization </w:t>
            </w:r>
            <w:r w:rsidR="000A4B5A" w:rsidRPr="0082580C">
              <w:rPr>
                <w:rFonts w:eastAsia="MS Mincho"/>
              </w:rPr>
              <w:t>includes the following logic:</w:t>
            </w:r>
          </w:p>
          <w:p w14:paraId="6B2B652F" w14:textId="77777777" w:rsidR="000A4B5A" w:rsidRPr="0082580C" w:rsidRDefault="000A4B5A" w:rsidP="00177C62">
            <w:pPr>
              <w:pStyle w:val="NoSpacing"/>
              <w:numPr>
                <w:ilvl w:val="0"/>
                <w:numId w:val="33"/>
              </w:numPr>
              <w:spacing w:line="100" w:lineRule="atLeast"/>
              <w:ind w:left="504"/>
              <w:rPr>
                <w:rFonts w:eastAsia="MS Mincho"/>
              </w:rPr>
            </w:pPr>
            <w:r w:rsidRPr="0082580C">
              <w:rPr>
                <w:rFonts w:eastAsia="MS Mincho"/>
              </w:rPr>
              <w:t>Minimal processing and/or formatting</w:t>
            </w:r>
          </w:p>
          <w:p w14:paraId="7AD5AC50" w14:textId="77777777" w:rsidR="000A4B5A" w:rsidRPr="0082580C" w:rsidRDefault="000A4B5A" w:rsidP="00177C62">
            <w:pPr>
              <w:pStyle w:val="NoSpacing"/>
              <w:numPr>
                <w:ilvl w:val="0"/>
                <w:numId w:val="33"/>
              </w:numPr>
              <w:spacing w:line="100" w:lineRule="atLeast"/>
              <w:ind w:left="504"/>
              <w:rPr>
                <w:rFonts w:eastAsia="MS Mincho"/>
              </w:rPr>
            </w:pPr>
            <w:r w:rsidRPr="0082580C">
              <w:rPr>
                <w:rFonts w:eastAsia="MS Mincho"/>
              </w:rPr>
              <w:lastRenderedPageBreak/>
              <w:t>No charts or graphs</w:t>
            </w:r>
          </w:p>
          <w:p w14:paraId="72407D29" w14:textId="77777777" w:rsidR="000A4B5A" w:rsidRPr="0082580C" w:rsidRDefault="000A4B5A" w:rsidP="00177C62">
            <w:pPr>
              <w:pStyle w:val="NoSpacing"/>
              <w:numPr>
                <w:ilvl w:val="0"/>
                <w:numId w:val="33"/>
              </w:numPr>
              <w:spacing w:line="100" w:lineRule="atLeast"/>
              <w:ind w:left="504"/>
              <w:rPr>
                <w:rFonts w:eastAsia="MS Mincho"/>
              </w:rPr>
            </w:pPr>
            <w:r w:rsidRPr="0082580C">
              <w:rPr>
                <w:rFonts w:eastAsia="MS Mincho"/>
              </w:rPr>
              <w:t>Limited development effort required</w:t>
            </w:r>
          </w:p>
          <w:p w14:paraId="2F0E70BA" w14:textId="77777777" w:rsidR="000A4B5A" w:rsidRPr="0082580C" w:rsidRDefault="000A4B5A" w:rsidP="00177C62">
            <w:pPr>
              <w:pStyle w:val="NoSpacing"/>
              <w:numPr>
                <w:ilvl w:val="0"/>
                <w:numId w:val="33"/>
              </w:numPr>
              <w:spacing w:line="100" w:lineRule="atLeast"/>
              <w:ind w:left="504"/>
              <w:rPr>
                <w:rFonts w:eastAsia="MS Mincho"/>
              </w:rPr>
            </w:pPr>
            <w:r w:rsidRPr="0082580C">
              <w:rPr>
                <w:rFonts w:eastAsia="MS Mincho"/>
              </w:rPr>
              <w:t>Minimal or no aggregation, calculation, sorting, grouping, breaking</w:t>
            </w:r>
          </w:p>
          <w:p w14:paraId="58075986" w14:textId="77777777" w:rsidR="000A4B5A" w:rsidRPr="0082580C" w:rsidRDefault="000A4B5A" w:rsidP="001A6D2E">
            <w:pPr>
              <w:pStyle w:val="NLSbodytextL1"/>
              <w:spacing w:line="240" w:lineRule="auto"/>
            </w:pPr>
          </w:p>
        </w:tc>
        <w:tc>
          <w:tcPr>
            <w:tcW w:w="2877" w:type="dxa"/>
          </w:tcPr>
          <w:p w14:paraId="2D024E3C" w14:textId="45A13EDF" w:rsidR="000A4B5A" w:rsidRPr="0082580C" w:rsidRDefault="002C747A" w:rsidP="001A6D2E">
            <w:pPr>
              <w:pStyle w:val="NoSpacing"/>
              <w:spacing w:line="100" w:lineRule="atLeast"/>
              <w:rPr>
                <w:rFonts w:eastAsia="MS Mincho"/>
              </w:rPr>
            </w:pPr>
            <w:r w:rsidRPr="0082580C">
              <w:rPr>
                <w:rFonts w:eastAsia="MS Mincho"/>
              </w:rPr>
              <w:lastRenderedPageBreak/>
              <w:t xml:space="preserve">A “medium” visualization </w:t>
            </w:r>
            <w:r w:rsidR="000A4B5A" w:rsidRPr="0082580C">
              <w:rPr>
                <w:rFonts w:eastAsia="MS Mincho"/>
              </w:rPr>
              <w:t xml:space="preserve">includes the following </w:t>
            </w:r>
            <w:r w:rsidR="006038CA" w:rsidRPr="0082580C">
              <w:rPr>
                <w:rFonts w:eastAsia="MS Mincho"/>
              </w:rPr>
              <w:t>attributes</w:t>
            </w:r>
            <w:r w:rsidR="000A4B5A" w:rsidRPr="0082580C">
              <w:rPr>
                <w:rFonts w:eastAsia="MS Mincho"/>
              </w:rPr>
              <w:t>:</w:t>
            </w:r>
          </w:p>
          <w:p w14:paraId="4C80247F" w14:textId="77777777" w:rsidR="000A4B5A" w:rsidRPr="0082580C" w:rsidRDefault="000A4B5A" w:rsidP="00177C62">
            <w:pPr>
              <w:pStyle w:val="NoSpacing"/>
              <w:numPr>
                <w:ilvl w:val="0"/>
                <w:numId w:val="32"/>
              </w:numPr>
              <w:spacing w:line="100" w:lineRule="atLeast"/>
              <w:ind w:left="504"/>
              <w:rPr>
                <w:rFonts w:eastAsia="MS Mincho"/>
              </w:rPr>
            </w:pPr>
            <w:r w:rsidRPr="0082580C">
              <w:rPr>
                <w:rFonts w:eastAsia="MS Mincho"/>
              </w:rPr>
              <w:t>Moderate query complexity</w:t>
            </w:r>
          </w:p>
          <w:p w14:paraId="6B04E7AA" w14:textId="181CFD26" w:rsidR="000A4B5A" w:rsidRPr="0082580C" w:rsidRDefault="002C747A" w:rsidP="00177C62">
            <w:pPr>
              <w:pStyle w:val="NoSpacing"/>
              <w:numPr>
                <w:ilvl w:val="0"/>
                <w:numId w:val="32"/>
              </w:numPr>
              <w:spacing w:line="100" w:lineRule="atLeast"/>
              <w:ind w:left="504"/>
              <w:rPr>
                <w:rFonts w:eastAsia="MS Mincho"/>
              </w:rPr>
            </w:pPr>
            <w:r w:rsidRPr="0082580C">
              <w:rPr>
                <w:rFonts w:eastAsia="MS Mincho"/>
              </w:rPr>
              <w:t>One (</w:t>
            </w:r>
            <w:r w:rsidR="000A4B5A" w:rsidRPr="0082580C">
              <w:rPr>
                <w:rFonts w:eastAsia="MS Mincho"/>
              </w:rPr>
              <w:t>1</w:t>
            </w:r>
            <w:r w:rsidRPr="0082580C">
              <w:rPr>
                <w:rFonts w:eastAsia="MS Mincho"/>
              </w:rPr>
              <w:t>)</w:t>
            </w:r>
            <w:r w:rsidR="000A4B5A" w:rsidRPr="0082580C">
              <w:rPr>
                <w:rFonts w:eastAsia="MS Mincho"/>
              </w:rPr>
              <w:t xml:space="preserve"> data source</w:t>
            </w:r>
          </w:p>
          <w:p w14:paraId="36384232" w14:textId="4E99D622" w:rsidR="000A4B5A" w:rsidRPr="0082580C" w:rsidRDefault="002C747A" w:rsidP="00177C62">
            <w:pPr>
              <w:pStyle w:val="NoSpacing"/>
              <w:numPr>
                <w:ilvl w:val="0"/>
                <w:numId w:val="32"/>
              </w:numPr>
              <w:spacing w:line="100" w:lineRule="atLeast"/>
              <w:ind w:left="504"/>
              <w:rPr>
                <w:rFonts w:eastAsia="MS Mincho"/>
              </w:rPr>
            </w:pPr>
            <w:r w:rsidRPr="0082580C">
              <w:rPr>
                <w:rFonts w:eastAsia="MS Mincho"/>
              </w:rPr>
              <w:t>One (</w:t>
            </w:r>
            <w:r w:rsidR="000A4B5A" w:rsidRPr="0082580C">
              <w:rPr>
                <w:rFonts w:eastAsia="MS Mincho"/>
              </w:rPr>
              <w:t>1</w:t>
            </w:r>
            <w:r w:rsidRPr="0082580C">
              <w:rPr>
                <w:rFonts w:eastAsia="MS Mincho"/>
              </w:rPr>
              <w:t>) to three (</w:t>
            </w:r>
            <w:r w:rsidR="000A4B5A" w:rsidRPr="0082580C">
              <w:rPr>
                <w:rFonts w:eastAsia="MS Mincho"/>
              </w:rPr>
              <w:t>3</w:t>
            </w:r>
            <w:r w:rsidRPr="0082580C">
              <w:rPr>
                <w:rFonts w:eastAsia="MS Mincho"/>
              </w:rPr>
              <w:t>)</w:t>
            </w:r>
            <w:r w:rsidR="000A4B5A" w:rsidRPr="0082580C">
              <w:rPr>
                <w:rFonts w:eastAsia="MS Mincho"/>
              </w:rPr>
              <w:t xml:space="preserve"> data outputs (possibly </w:t>
            </w:r>
            <w:r w:rsidRPr="0082580C">
              <w:rPr>
                <w:rFonts w:eastAsia="MS Mincho"/>
              </w:rPr>
              <w:t>two (</w:t>
            </w:r>
            <w:r w:rsidR="000A4B5A" w:rsidRPr="0082580C">
              <w:rPr>
                <w:rFonts w:eastAsia="MS Mincho"/>
              </w:rPr>
              <w:t>2</w:t>
            </w:r>
            <w:r w:rsidRPr="0082580C">
              <w:rPr>
                <w:rFonts w:eastAsia="MS Mincho"/>
              </w:rPr>
              <w:t>) to three (</w:t>
            </w:r>
            <w:r w:rsidR="000A4B5A" w:rsidRPr="0082580C">
              <w:rPr>
                <w:rFonts w:eastAsia="MS Mincho"/>
              </w:rPr>
              <w:t>3</w:t>
            </w:r>
            <w:r w:rsidRPr="0082580C">
              <w:rPr>
                <w:rFonts w:eastAsia="MS Mincho"/>
              </w:rPr>
              <w:t>)</w:t>
            </w:r>
            <w:r w:rsidR="000A4B5A" w:rsidRPr="0082580C">
              <w:rPr>
                <w:rFonts w:eastAsia="MS Mincho"/>
              </w:rPr>
              <w:t xml:space="preserve"> sites)</w:t>
            </w:r>
          </w:p>
          <w:p w14:paraId="27503F1F" w14:textId="1C5A6E3F" w:rsidR="000A4B5A" w:rsidRPr="0082580C" w:rsidRDefault="000A4B5A" w:rsidP="00177C62">
            <w:pPr>
              <w:pStyle w:val="NoSpacing"/>
              <w:numPr>
                <w:ilvl w:val="0"/>
                <w:numId w:val="32"/>
              </w:numPr>
              <w:spacing w:line="100" w:lineRule="atLeast"/>
              <w:ind w:left="504"/>
              <w:rPr>
                <w:rFonts w:eastAsia="MS Mincho"/>
              </w:rPr>
            </w:pPr>
            <w:r w:rsidRPr="0082580C">
              <w:rPr>
                <w:rFonts w:eastAsia="MS Mincho"/>
              </w:rPr>
              <w:t xml:space="preserve">Some relational cross-checking </w:t>
            </w:r>
            <w:r w:rsidR="002C747A" w:rsidRPr="0082580C">
              <w:rPr>
                <w:rFonts w:eastAsia="MS Mincho"/>
              </w:rPr>
              <w:t>and</w:t>
            </w:r>
            <w:r w:rsidRPr="0082580C">
              <w:rPr>
                <w:rFonts w:eastAsia="MS Mincho"/>
              </w:rPr>
              <w:t xml:space="preserve"> validation</w:t>
            </w:r>
          </w:p>
          <w:p w14:paraId="4C9262A0" w14:textId="77777777" w:rsidR="000A4B5A" w:rsidRPr="0082580C" w:rsidRDefault="000A4B5A" w:rsidP="001A6D2E">
            <w:pPr>
              <w:pStyle w:val="NoSpacing"/>
              <w:tabs>
                <w:tab w:val="clear" w:pos="360"/>
              </w:tabs>
              <w:spacing w:line="100" w:lineRule="atLeast"/>
              <w:ind w:left="504"/>
              <w:rPr>
                <w:rFonts w:eastAsia="MS Mincho"/>
              </w:rPr>
            </w:pPr>
          </w:p>
          <w:p w14:paraId="26DE7037" w14:textId="7FADD750" w:rsidR="000A4B5A" w:rsidRPr="0082580C" w:rsidRDefault="002C747A" w:rsidP="001A6D2E">
            <w:pPr>
              <w:pStyle w:val="NoSpacing"/>
              <w:spacing w:line="100" w:lineRule="atLeast"/>
              <w:rPr>
                <w:rFonts w:eastAsia="MS Mincho"/>
              </w:rPr>
            </w:pPr>
            <w:r w:rsidRPr="0082580C">
              <w:rPr>
                <w:rFonts w:eastAsia="MS Mincho"/>
              </w:rPr>
              <w:t xml:space="preserve">A “medium” visualization </w:t>
            </w:r>
            <w:r w:rsidR="000A4B5A" w:rsidRPr="0082580C">
              <w:rPr>
                <w:rFonts w:eastAsia="MS Mincho"/>
              </w:rPr>
              <w:lastRenderedPageBreak/>
              <w:t>includes the following logic:</w:t>
            </w:r>
          </w:p>
          <w:p w14:paraId="3E83AA86" w14:textId="77777777" w:rsidR="000A4B5A" w:rsidRPr="0082580C" w:rsidRDefault="000A4B5A" w:rsidP="00177C62">
            <w:pPr>
              <w:pStyle w:val="NoSpacing"/>
              <w:numPr>
                <w:ilvl w:val="0"/>
                <w:numId w:val="33"/>
              </w:numPr>
              <w:spacing w:line="100" w:lineRule="atLeast"/>
              <w:ind w:left="504"/>
              <w:rPr>
                <w:rFonts w:eastAsia="MS Mincho"/>
              </w:rPr>
            </w:pPr>
            <w:r w:rsidRPr="0082580C">
              <w:rPr>
                <w:rFonts w:eastAsia="MS Mincho"/>
              </w:rPr>
              <w:t>Some processing and/or formatting logic</w:t>
            </w:r>
          </w:p>
          <w:p w14:paraId="5C31A787" w14:textId="7CD3651C" w:rsidR="000A4B5A" w:rsidRPr="0082580C" w:rsidRDefault="002C747A" w:rsidP="00177C62">
            <w:pPr>
              <w:pStyle w:val="NoSpacing"/>
              <w:numPr>
                <w:ilvl w:val="0"/>
                <w:numId w:val="33"/>
              </w:numPr>
              <w:spacing w:line="100" w:lineRule="atLeast"/>
              <w:ind w:left="504"/>
              <w:rPr>
                <w:rFonts w:eastAsia="MS Mincho"/>
              </w:rPr>
            </w:pPr>
            <w:r w:rsidRPr="0082580C">
              <w:rPr>
                <w:rFonts w:eastAsia="MS Mincho"/>
              </w:rPr>
              <w:t>One (</w:t>
            </w:r>
            <w:r w:rsidR="000A4B5A" w:rsidRPr="0082580C">
              <w:rPr>
                <w:rFonts w:eastAsia="MS Mincho"/>
              </w:rPr>
              <w:t>1</w:t>
            </w:r>
            <w:r w:rsidRPr="0082580C">
              <w:rPr>
                <w:rFonts w:eastAsia="MS Mincho"/>
              </w:rPr>
              <w:t>)</w:t>
            </w:r>
            <w:r w:rsidR="000A4B5A" w:rsidRPr="0082580C">
              <w:rPr>
                <w:rFonts w:eastAsia="MS Mincho"/>
              </w:rPr>
              <w:t xml:space="preserve"> to </w:t>
            </w:r>
            <w:r w:rsidRPr="0082580C">
              <w:rPr>
                <w:rFonts w:eastAsia="MS Mincho"/>
              </w:rPr>
              <w:t>two (</w:t>
            </w:r>
            <w:r w:rsidR="000A4B5A" w:rsidRPr="0082580C">
              <w:rPr>
                <w:rFonts w:eastAsia="MS Mincho"/>
              </w:rPr>
              <w:t>2</w:t>
            </w:r>
            <w:r w:rsidRPr="0082580C">
              <w:rPr>
                <w:rFonts w:eastAsia="MS Mincho"/>
              </w:rPr>
              <w:t>)</w:t>
            </w:r>
            <w:r w:rsidR="000A4B5A" w:rsidRPr="0082580C">
              <w:rPr>
                <w:rFonts w:eastAsia="MS Mincho"/>
              </w:rPr>
              <w:t xml:space="preserve"> charts/graphs</w:t>
            </w:r>
          </w:p>
          <w:p w14:paraId="77F4BF81" w14:textId="77777777" w:rsidR="000A4B5A" w:rsidRPr="0082580C" w:rsidRDefault="000A4B5A" w:rsidP="00177C62">
            <w:pPr>
              <w:pStyle w:val="NoSpacing"/>
              <w:numPr>
                <w:ilvl w:val="0"/>
                <w:numId w:val="33"/>
              </w:numPr>
              <w:spacing w:line="100" w:lineRule="atLeast"/>
              <w:ind w:left="504"/>
              <w:rPr>
                <w:rFonts w:eastAsia="MS Mincho"/>
              </w:rPr>
            </w:pPr>
            <w:r w:rsidRPr="0082580C">
              <w:rPr>
                <w:rFonts w:eastAsia="MS Mincho"/>
              </w:rPr>
              <w:t>Moderate development effort required</w:t>
            </w:r>
          </w:p>
          <w:p w14:paraId="0363B36D" w14:textId="77777777" w:rsidR="000A4B5A" w:rsidRPr="0082580C" w:rsidRDefault="000A4B5A" w:rsidP="00177C62">
            <w:pPr>
              <w:pStyle w:val="NoSpacing"/>
              <w:numPr>
                <w:ilvl w:val="0"/>
                <w:numId w:val="33"/>
              </w:numPr>
              <w:spacing w:line="100" w:lineRule="atLeast"/>
              <w:ind w:left="504"/>
              <w:rPr>
                <w:rFonts w:eastAsia="MS Mincho"/>
              </w:rPr>
            </w:pPr>
            <w:r w:rsidRPr="0082580C">
              <w:rPr>
                <w:rFonts w:eastAsia="MS Mincho"/>
              </w:rPr>
              <w:t>Moderate aggregation, calculation, sorting, grouping, and breaking</w:t>
            </w:r>
          </w:p>
          <w:p w14:paraId="22E6FDF1" w14:textId="77777777" w:rsidR="000A4B5A" w:rsidRPr="0082580C" w:rsidRDefault="000A4B5A" w:rsidP="00177C62">
            <w:pPr>
              <w:pStyle w:val="NoSpacing"/>
              <w:numPr>
                <w:ilvl w:val="0"/>
                <w:numId w:val="33"/>
              </w:numPr>
              <w:spacing w:line="100" w:lineRule="atLeast"/>
              <w:ind w:left="504"/>
              <w:rPr>
                <w:rFonts w:eastAsia="MS Mincho"/>
              </w:rPr>
            </w:pPr>
            <w:r w:rsidRPr="0082580C">
              <w:rPr>
                <w:rFonts w:eastAsia="MS Mincho"/>
              </w:rPr>
              <w:t>Some field transformations may be needed</w:t>
            </w:r>
          </w:p>
        </w:tc>
        <w:tc>
          <w:tcPr>
            <w:tcW w:w="2877" w:type="dxa"/>
          </w:tcPr>
          <w:p w14:paraId="12A8D9E0" w14:textId="0BBE6663" w:rsidR="000A4B5A" w:rsidRPr="0082580C" w:rsidRDefault="002C747A" w:rsidP="001A6D2E">
            <w:pPr>
              <w:pStyle w:val="NoSpacing"/>
              <w:spacing w:line="100" w:lineRule="atLeast"/>
              <w:rPr>
                <w:rFonts w:eastAsia="MS Mincho"/>
              </w:rPr>
            </w:pPr>
            <w:r w:rsidRPr="0082580C">
              <w:rPr>
                <w:rFonts w:eastAsia="MS Mincho"/>
              </w:rPr>
              <w:lastRenderedPageBreak/>
              <w:t xml:space="preserve">A “complex” visualization </w:t>
            </w:r>
            <w:r w:rsidR="000A4B5A" w:rsidRPr="0082580C">
              <w:rPr>
                <w:rFonts w:eastAsia="MS Mincho"/>
              </w:rPr>
              <w:t xml:space="preserve">includes the following </w:t>
            </w:r>
            <w:r w:rsidR="006038CA" w:rsidRPr="0082580C">
              <w:rPr>
                <w:rFonts w:eastAsia="MS Mincho"/>
              </w:rPr>
              <w:t>attributes</w:t>
            </w:r>
            <w:r w:rsidR="000A4B5A" w:rsidRPr="0082580C">
              <w:rPr>
                <w:rFonts w:eastAsia="MS Mincho"/>
              </w:rPr>
              <w:t>:</w:t>
            </w:r>
          </w:p>
          <w:p w14:paraId="72BB1940" w14:textId="77777777" w:rsidR="000A4B5A" w:rsidRPr="0082580C" w:rsidRDefault="000A4B5A" w:rsidP="00177C62">
            <w:pPr>
              <w:pStyle w:val="NoSpacing"/>
              <w:numPr>
                <w:ilvl w:val="0"/>
                <w:numId w:val="32"/>
              </w:numPr>
              <w:spacing w:line="100" w:lineRule="atLeast"/>
              <w:ind w:left="504"/>
              <w:rPr>
                <w:rFonts w:eastAsia="MS Mincho"/>
              </w:rPr>
            </w:pPr>
            <w:r w:rsidRPr="0082580C">
              <w:rPr>
                <w:rFonts w:eastAsia="MS Mincho"/>
              </w:rPr>
              <w:t>Complex query</w:t>
            </w:r>
          </w:p>
          <w:p w14:paraId="0EC492E8" w14:textId="52F9C565" w:rsidR="000A4B5A" w:rsidRPr="0082580C" w:rsidRDefault="000A4B5A" w:rsidP="00177C62">
            <w:pPr>
              <w:pStyle w:val="NoSpacing"/>
              <w:numPr>
                <w:ilvl w:val="0"/>
                <w:numId w:val="32"/>
              </w:numPr>
              <w:spacing w:line="100" w:lineRule="atLeast"/>
              <w:ind w:left="504"/>
              <w:rPr>
                <w:rFonts w:eastAsia="MS Mincho"/>
              </w:rPr>
            </w:pPr>
            <w:r w:rsidRPr="0082580C">
              <w:rPr>
                <w:rFonts w:eastAsia="MS Mincho"/>
              </w:rPr>
              <w:t xml:space="preserve">More than </w:t>
            </w:r>
            <w:r w:rsidR="002C747A" w:rsidRPr="0082580C">
              <w:rPr>
                <w:rFonts w:eastAsia="MS Mincho"/>
              </w:rPr>
              <w:t>one (</w:t>
            </w:r>
            <w:r w:rsidRPr="0082580C">
              <w:rPr>
                <w:rFonts w:eastAsia="MS Mincho"/>
              </w:rPr>
              <w:t>1</w:t>
            </w:r>
            <w:r w:rsidR="002C747A" w:rsidRPr="0082580C">
              <w:rPr>
                <w:rFonts w:eastAsia="MS Mincho"/>
              </w:rPr>
              <w:t>)</w:t>
            </w:r>
            <w:r w:rsidRPr="0082580C">
              <w:rPr>
                <w:rFonts w:eastAsia="MS Mincho"/>
              </w:rPr>
              <w:t xml:space="preserve"> data source</w:t>
            </w:r>
          </w:p>
          <w:p w14:paraId="26447C10" w14:textId="19F84478" w:rsidR="000A4B5A" w:rsidRPr="0082580C" w:rsidRDefault="000A4B5A" w:rsidP="00177C62">
            <w:pPr>
              <w:pStyle w:val="NoSpacing"/>
              <w:numPr>
                <w:ilvl w:val="0"/>
                <w:numId w:val="32"/>
              </w:numPr>
              <w:spacing w:line="100" w:lineRule="atLeast"/>
              <w:ind w:left="504"/>
              <w:rPr>
                <w:rFonts w:eastAsia="MS Mincho"/>
              </w:rPr>
            </w:pPr>
            <w:r w:rsidRPr="0082580C">
              <w:rPr>
                <w:rFonts w:eastAsia="MS Mincho"/>
              </w:rPr>
              <w:t xml:space="preserve">More than </w:t>
            </w:r>
            <w:r w:rsidR="002C747A" w:rsidRPr="0082580C">
              <w:rPr>
                <w:rFonts w:eastAsia="MS Mincho"/>
              </w:rPr>
              <w:t>three (</w:t>
            </w:r>
            <w:r w:rsidRPr="0082580C">
              <w:rPr>
                <w:rFonts w:eastAsia="MS Mincho"/>
              </w:rPr>
              <w:t>3</w:t>
            </w:r>
            <w:r w:rsidR="002C747A" w:rsidRPr="0082580C">
              <w:rPr>
                <w:rFonts w:eastAsia="MS Mincho"/>
              </w:rPr>
              <w:t>)</w:t>
            </w:r>
            <w:r w:rsidRPr="0082580C">
              <w:rPr>
                <w:rFonts w:eastAsia="MS Mincho"/>
              </w:rPr>
              <w:t xml:space="preserve"> outputs and/or multi-site distribution (more than </w:t>
            </w:r>
            <w:r w:rsidR="002C747A" w:rsidRPr="0082580C">
              <w:rPr>
                <w:rFonts w:eastAsia="MS Mincho"/>
              </w:rPr>
              <w:t>three (</w:t>
            </w:r>
            <w:r w:rsidRPr="0082580C">
              <w:rPr>
                <w:rFonts w:eastAsia="MS Mincho"/>
              </w:rPr>
              <w:t>3</w:t>
            </w:r>
            <w:r w:rsidR="002C747A" w:rsidRPr="0082580C">
              <w:rPr>
                <w:rFonts w:eastAsia="MS Mincho"/>
              </w:rPr>
              <w:t>)</w:t>
            </w:r>
            <w:r w:rsidRPr="0082580C">
              <w:rPr>
                <w:rFonts w:eastAsia="MS Mincho"/>
              </w:rPr>
              <w:t xml:space="preserve"> sites) </w:t>
            </w:r>
          </w:p>
          <w:p w14:paraId="2C584AFB" w14:textId="77777777" w:rsidR="000A4B5A" w:rsidRPr="0082580C" w:rsidRDefault="000A4B5A" w:rsidP="00177C62">
            <w:pPr>
              <w:pStyle w:val="NoSpacing"/>
              <w:numPr>
                <w:ilvl w:val="0"/>
                <w:numId w:val="32"/>
              </w:numPr>
              <w:spacing w:line="100" w:lineRule="atLeast"/>
              <w:ind w:left="504"/>
              <w:rPr>
                <w:rFonts w:eastAsia="MS Mincho"/>
              </w:rPr>
            </w:pPr>
            <w:r w:rsidRPr="0082580C">
              <w:rPr>
                <w:rFonts w:eastAsia="MS Mincho"/>
              </w:rPr>
              <w:t>Data from multiple functional areas or Data Marts</w:t>
            </w:r>
          </w:p>
          <w:p w14:paraId="52413881" w14:textId="77777777" w:rsidR="000A4B5A" w:rsidRPr="0082580C" w:rsidRDefault="000A4B5A" w:rsidP="001A6D2E">
            <w:pPr>
              <w:pStyle w:val="NoSpacing"/>
              <w:tabs>
                <w:tab w:val="clear" w:pos="360"/>
              </w:tabs>
              <w:spacing w:line="100" w:lineRule="atLeast"/>
              <w:ind w:left="504"/>
              <w:rPr>
                <w:rFonts w:eastAsia="MS Mincho"/>
              </w:rPr>
            </w:pPr>
          </w:p>
          <w:p w14:paraId="2B2184FB" w14:textId="40E3C434" w:rsidR="000A4B5A" w:rsidRPr="0082580C" w:rsidRDefault="002C747A" w:rsidP="001A6D2E">
            <w:pPr>
              <w:pStyle w:val="NoSpacing"/>
              <w:spacing w:line="100" w:lineRule="atLeast"/>
              <w:rPr>
                <w:rFonts w:eastAsia="MS Mincho"/>
              </w:rPr>
            </w:pPr>
            <w:r w:rsidRPr="0082580C">
              <w:rPr>
                <w:rFonts w:eastAsia="MS Mincho"/>
              </w:rPr>
              <w:t xml:space="preserve">A “complex” visualization </w:t>
            </w:r>
            <w:r w:rsidR="000A4B5A" w:rsidRPr="0082580C">
              <w:rPr>
                <w:rFonts w:eastAsia="MS Mincho"/>
              </w:rPr>
              <w:lastRenderedPageBreak/>
              <w:t>includes the following logic:</w:t>
            </w:r>
          </w:p>
          <w:p w14:paraId="3FF75C0A" w14:textId="77777777" w:rsidR="000A4B5A" w:rsidRPr="0082580C" w:rsidRDefault="000A4B5A" w:rsidP="00177C62">
            <w:pPr>
              <w:pStyle w:val="NoSpacing"/>
              <w:numPr>
                <w:ilvl w:val="0"/>
                <w:numId w:val="33"/>
              </w:numPr>
              <w:spacing w:line="100" w:lineRule="atLeast"/>
              <w:ind w:left="504"/>
              <w:rPr>
                <w:rFonts w:eastAsia="MS Mincho"/>
              </w:rPr>
            </w:pPr>
            <w:r w:rsidRPr="0082580C">
              <w:rPr>
                <w:rFonts w:eastAsia="MS Mincho"/>
              </w:rPr>
              <w:t>Significant processing and/or formatting logic</w:t>
            </w:r>
          </w:p>
          <w:p w14:paraId="0F92B0B8" w14:textId="386CB4CB" w:rsidR="000A4B5A" w:rsidRPr="0082580C" w:rsidRDefault="002C747A" w:rsidP="00177C62">
            <w:pPr>
              <w:pStyle w:val="NoSpacing"/>
              <w:numPr>
                <w:ilvl w:val="0"/>
                <w:numId w:val="33"/>
              </w:numPr>
              <w:spacing w:line="100" w:lineRule="atLeast"/>
              <w:ind w:left="504"/>
              <w:rPr>
                <w:rFonts w:eastAsia="MS Mincho"/>
              </w:rPr>
            </w:pPr>
            <w:r w:rsidRPr="0082580C">
              <w:rPr>
                <w:rFonts w:eastAsia="MS Mincho"/>
              </w:rPr>
              <w:t>Three (</w:t>
            </w:r>
            <w:r w:rsidR="000A4B5A" w:rsidRPr="0082580C">
              <w:rPr>
                <w:rFonts w:eastAsia="MS Mincho"/>
              </w:rPr>
              <w:t>3</w:t>
            </w:r>
            <w:r w:rsidRPr="0082580C">
              <w:rPr>
                <w:rFonts w:eastAsia="MS Mincho"/>
              </w:rPr>
              <w:t>)</w:t>
            </w:r>
            <w:r w:rsidR="000A4B5A" w:rsidRPr="0082580C">
              <w:rPr>
                <w:rFonts w:eastAsia="MS Mincho"/>
              </w:rPr>
              <w:t xml:space="preserve"> or more charts/graphs</w:t>
            </w:r>
          </w:p>
          <w:p w14:paraId="09924875" w14:textId="77777777" w:rsidR="000A4B5A" w:rsidRPr="0082580C" w:rsidRDefault="000A4B5A" w:rsidP="00177C62">
            <w:pPr>
              <w:pStyle w:val="NoSpacing"/>
              <w:numPr>
                <w:ilvl w:val="0"/>
                <w:numId w:val="33"/>
              </w:numPr>
              <w:spacing w:line="100" w:lineRule="atLeast"/>
              <w:ind w:left="504"/>
              <w:rPr>
                <w:rFonts w:eastAsia="MS Mincho"/>
              </w:rPr>
            </w:pPr>
            <w:r w:rsidRPr="0082580C">
              <w:rPr>
                <w:rFonts w:eastAsia="MS Mincho"/>
              </w:rPr>
              <w:t>Large development effort required (complex logic)</w:t>
            </w:r>
          </w:p>
          <w:p w14:paraId="4BF25A2A" w14:textId="77777777" w:rsidR="000A4B5A" w:rsidRPr="0082580C" w:rsidRDefault="000A4B5A" w:rsidP="00177C62">
            <w:pPr>
              <w:pStyle w:val="NoSpacing"/>
              <w:numPr>
                <w:ilvl w:val="0"/>
                <w:numId w:val="33"/>
              </w:numPr>
              <w:spacing w:line="100" w:lineRule="atLeast"/>
              <w:ind w:left="504"/>
              <w:rPr>
                <w:rFonts w:eastAsia="MS Mincho"/>
              </w:rPr>
            </w:pPr>
            <w:r w:rsidRPr="0082580C">
              <w:rPr>
                <w:rFonts w:eastAsia="MS Mincho"/>
              </w:rPr>
              <w:t xml:space="preserve">Complex aggregation, calculation, sorting, grouping, and breaking </w:t>
            </w:r>
          </w:p>
          <w:p w14:paraId="2B79D6CC" w14:textId="77777777" w:rsidR="000A4B5A" w:rsidRPr="0082580C" w:rsidRDefault="000A4B5A" w:rsidP="00177C62">
            <w:pPr>
              <w:pStyle w:val="NoSpacing"/>
              <w:numPr>
                <w:ilvl w:val="0"/>
                <w:numId w:val="33"/>
              </w:numPr>
              <w:spacing w:line="100" w:lineRule="atLeast"/>
              <w:ind w:left="504"/>
              <w:rPr>
                <w:rFonts w:eastAsia="MS Mincho"/>
              </w:rPr>
            </w:pPr>
            <w:r w:rsidRPr="0082580C">
              <w:rPr>
                <w:rFonts w:eastAsia="MS Mincho"/>
              </w:rPr>
              <w:t>Complicated data retrieval</w:t>
            </w:r>
          </w:p>
          <w:p w14:paraId="7C322C45" w14:textId="77777777" w:rsidR="000A4B5A" w:rsidRPr="0082580C" w:rsidRDefault="000A4B5A" w:rsidP="00177C62">
            <w:pPr>
              <w:pStyle w:val="NoSpacing"/>
              <w:numPr>
                <w:ilvl w:val="0"/>
                <w:numId w:val="33"/>
              </w:numPr>
              <w:spacing w:line="100" w:lineRule="atLeast"/>
              <w:ind w:left="504"/>
            </w:pPr>
            <w:r w:rsidRPr="0082580C">
              <w:rPr>
                <w:rFonts w:eastAsia="MS Mincho"/>
              </w:rPr>
              <w:t>Required field transformations</w:t>
            </w:r>
          </w:p>
        </w:tc>
      </w:tr>
    </w:tbl>
    <w:p w14:paraId="13C1DE73" w14:textId="1672BDC7" w:rsidR="00744DCB" w:rsidRPr="0082580C" w:rsidRDefault="00744DCB">
      <w:pPr>
        <w:tabs>
          <w:tab w:val="clear" w:pos="360"/>
        </w:tabs>
        <w:spacing w:before="0" w:after="0"/>
        <w:rPr>
          <w:rFonts w:eastAsia="MS Mincho"/>
          <w:color w:val="000000"/>
        </w:rPr>
      </w:pPr>
    </w:p>
    <w:p w14:paraId="4803B65A" w14:textId="15FFDCAF" w:rsidR="000A4B5A" w:rsidRPr="0082580C" w:rsidRDefault="000A4B5A" w:rsidP="0043407F">
      <w:pPr>
        <w:pStyle w:val="NLSbodytextL1"/>
        <w:tabs>
          <w:tab w:val="left" w:pos="720"/>
        </w:tabs>
        <w:ind w:left="1800"/>
        <w:rPr>
          <w:color w:val="000000"/>
        </w:rPr>
      </w:pPr>
      <w:r w:rsidRPr="0082580C">
        <w:rPr>
          <w:color w:val="000000"/>
        </w:rPr>
        <w:t xml:space="preserve">Activities </w:t>
      </w:r>
      <w:r w:rsidR="006038CA" w:rsidRPr="0082580C">
        <w:rPr>
          <w:color w:val="000000"/>
        </w:rPr>
        <w:t>i</w:t>
      </w:r>
      <w:r w:rsidRPr="0082580C">
        <w:rPr>
          <w:color w:val="000000"/>
        </w:rPr>
        <w:t>nvolved</w:t>
      </w:r>
      <w:r w:rsidR="007F0BEB" w:rsidRPr="0082580C">
        <w:rPr>
          <w:color w:val="000000"/>
        </w:rPr>
        <w:t xml:space="preserve"> in creating built</w:t>
      </w:r>
      <w:r w:rsidR="00770418" w:rsidRPr="0082580C">
        <w:rPr>
          <w:color w:val="000000"/>
        </w:rPr>
        <w:t>-</w:t>
      </w:r>
      <w:r w:rsidR="007F0BEB" w:rsidRPr="0082580C">
        <w:rPr>
          <w:color w:val="000000"/>
        </w:rPr>
        <w:t>for</w:t>
      </w:r>
      <w:r w:rsidR="00770418" w:rsidRPr="0082580C">
        <w:rPr>
          <w:color w:val="000000"/>
        </w:rPr>
        <w:t>-</w:t>
      </w:r>
      <w:r w:rsidR="007F0BEB" w:rsidRPr="0082580C">
        <w:rPr>
          <w:color w:val="000000"/>
        </w:rPr>
        <w:t>purpose schemas and visualization report include</w:t>
      </w:r>
      <w:r w:rsidRPr="0082580C">
        <w:rPr>
          <w:color w:val="000000"/>
        </w:rPr>
        <w:t>:</w:t>
      </w:r>
    </w:p>
    <w:p w14:paraId="51777B80" w14:textId="77777777" w:rsidR="000A4B5A" w:rsidRPr="0082580C" w:rsidRDefault="000A4B5A" w:rsidP="00177C62">
      <w:pPr>
        <w:pStyle w:val="NLSbodytextL1"/>
        <w:numPr>
          <w:ilvl w:val="0"/>
          <w:numId w:val="34"/>
        </w:numPr>
        <w:spacing w:before="0" w:after="0"/>
        <w:ind w:left="2520"/>
        <w:rPr>
          <w:color w:val="000000"/>
        </w:rPr>
      </w:pPr>
      <w:r w:rsidRPr="0082580C">
        <w:rPr>
          <w:color w:val="000000"/>
        </w:rPr>
        <w:t>Create RDS Tables</w:t>
      </w:r>
    </w:p>
    <w:p w14:paraId="6FC9D169" w14:textId="77777777" w:rsidR="000A4B5A" w:rsidRPr="0082580C" w:rsidRDefault="000A4B5A" w:rsidP="00177C62">
      <w:pPr>
        <w:pStyle w:val="NLSbodytextL1"/>
        <w:numPr>
          <w:ilvl w:val="0"/>
          <w:numId w:val="34"/>
        </w:numPr>
        <w:spacing w:before="0" w:after="0"/>
        <w:ind w:left="2520"/>
        <w:rPr>
          <w:color w:val="000000"/>
        </w:rPr>
      </w:pPr>
      <w:r w:rsidRPr="0082580C">
        <w:rPr>
          <w:color w:val="000000"/>
        </w:rPr>
        <w:t>Technical Design for reports and unit testing</w:t>
      </w:r>
    </w:p>
    <w:p w14:paraId="2C73A946" w14:textId="77777777" w:rsidR="000A4B5A" w:rsidRPr="0082580C" w:rsidRDefault="000A4B5A" w:rsidP="00177C62">
      <w:pPr>
        <w:pStyle w:val="NLSbodytextL1"/>
        <w:numPr>
          <w:ilvl w:val="0"/>
          <w:numId w:val="34"/>
        </w:numPr>
        <w:spacing w:before="0" w:after="0"/>
        <w:ind w:left="2520"/>
        <w:rPr>
          <w:color w:val="000000"/>
        </w:rPr>
      </w:pPr>
      <w:r w:rsidRPr="0082580C">
        <w:rPr>
          <w:color w:val="000000"/>
        </w:rPr>
        <w:t>Develop Reports</w:t>
      </w:r>
    </w:p>
    <w:p w14:paraId="6C31AD48" w14:textId="77777777" w:rsidR="000A4B5A" w:rsidRPr="0082580C" w:rsidRDefault="000A4B5A" w:rsidP="00177C62">
      <w:pPr>
        <w:pStyle w:val="NLSbodytextL1"/>
        <w:numPr>
          <w:ilvl w:val="0"/>
          <w:numId w:val="34"/>
        </w:numPr>
        <w:spacing w:before="0" w:after="0"/>
        <w:ind w:left="2520"/>
        <w:rPr>
          <w:color w:val="000000"/>
        </w:rPr>
      </w:pPr>
      <w:r w:rsidRPr="0082580C">
        <w:rPr>
          <w:color w:val="000000"/>
        </w:rPr>
        <w:t>Conduct unit test</w:t>
      </w:r>
    </w:p>
    <w:p w14:paraId="2A589612" w14:textId="4BABCB01" w:rsidR="000A4B5A" w:rsidRPr="0082580C" w:rsidRDefault="008B2025" w:rsidP="00FB24A5">
      <w:pPr>
        <w:pStyle w:val="Heading4"/>
      </w:pPr>
      <w:r w:rsidRPr="0082580C">
        <w:t xml:space="preserve">2.6.2.4 </w:t>
      </w:r>
      <w:r w:rsidR="000A4B5A" w:rsidRPr="0082580C">
        <w:t>Subtask: Testing</w:t>
      </w:r>
    </w:p>
    <w:p w14:paraId="2381E823" w14:textId="4E8B7D9E" w:rsidR="000A4B5A" w:rsidRPr="0082580C" w:rsidRDefault="008B2025" w:rsidP="0043407F">
      <w:pPr>
        <w:pStyle w:val="NLSbodytextL1"/>
        <w:tabs>
          <w:tab w:val="left" w:pos="720"/>
        </w:tabs>
        <w:ind w:left="1800"/>
        <w:rPr>
          <w:b/>
          <w:color w:val="000000"/>
        </w:rPr>
      </w:pPr>
      <w:r w:rsidRPr="0082580C">
        <w:rPr>
          <w:rStyle w:val="normaltextrun"/>
        </w:rPr>
        <w:t>The CONTRACTOR will test the developed visualizations</w:t>
      </w:r>
      <w:r w:rsidR="000A4B5A" w:rsidRPr="0082580C">
        <w:rPr>
          <w:rStyle w:val="normaltextrun"/>
          <w:color w:val="000000"/>
        </w:rPr>
        <w:t>.</w:t>
      </w:r>
      <w:r w:rsidRPr="0082580C">
        <w:rPr>
          <w:rStyle w:val="normaltextrun"/>
          <w:color w:val="000000"/>
        </w:rPr>
        <w:t xml:space="preserve"> Test activities include the following:</w:t>
      </w:r>
    </w:p>
    <w:p w14:paraId="00444801" w14:textId="77777777" w:rsidR="000A4B5A" w:rsidRPr="0082580C" w:rsidRDefault="000A4B5A" w:rsidP="00177C62">
      <w:pPr>
        <w:pStyle w:val="NLSbodytextL1"/>
        <w:numPr>
          <w:ilvl w:val="0"/>
          <w:numId w:val="34"/>
        </w:numPr>
        <w:spacing w:before="0" w:after="0"/>
        <w:ind w:left="2520"/>
        <w:rPr>
          <w:color w:val="000000"/>
        </w:rPr>
      </w:pPr>
      <w:r w:rsidRPr="0082580C">
        <w:rPr>
          <w:color w:val="000000"/>
        </w:rPr>
        <w:t>Define test approach</w:t>
      </w:r>
    </w:p>
    <w:p w14:paraId="568B0AD4" w14:textId="77777777" w:rsidR="000A4B5A" w:rsidRPr="0082580C" w:rsidRDefault="000A4B5A" w:rsidP="00177C62">
      <w:pPr>
        <w:pStyle w:val="NLSbodytextL1"/>
        <w:numPr>
          <w:ilvl w:val="0"/>
          <w:numId w:val="34"/>
        </w:numPr>
        <w:spacing w:before="0" w:after="0"/>
        <w:ind w:left="2520"/>
        <w:rPr>
          <w:color w:val="000000"/>
        </w:rPr>
      </w:pPr>
      <w:r w:rsidRPr="0082580C">
        <w:rPr>
          <w:color w:val="000000"/>
        </w:rPr>
        <w:t>Create test plan</w:t>
      </w:r>
    </w:p>
    <w:p w14:paraId="2F2B5743" w14:textId="0F8A6786" w:rsidR="000A4B5A" w:rsidRPr="0082580C" w:rsidRDefault="000A4B5A" w:rsidP="00177C62">
      <w:pPr>
        <w:pStyle w:val="NLSbodytextL1"/>
        <w:numPr>
          <w:ilvl w:val="0"/>
          <w:numId w:val="34"/>
        </w:numPr>
        <w:spacing w:before="0" w:after="0"/>
        <w:ind w:left="2520"/>
        <w:rPr>
          <w:color w:val="000000"/>
        </w:rPr>
      </w:pPr>
      <w:r w:rsidRPr="0082580C">
        <w:rPr>
          <w:color w:val="000000"/>
        </w:rPr>
        <w:t>Create test cases</w:t>
      </w:r>
      <w:r w:rsidR="00C14A3B" w:rsidRPr="0082580C">
        <w:rPr>
          <w:color w:val="000000"/>
        </w:rPr>
        <w:t xml:space="preserve"> and scenarios</w:t>
      </w:r>
    </w:p>
    <w:p w14:paraId="2CBF6AF3" w14:textId="622F5B8B" w:rsidR="000A4B5A" w:rsidRPr="0082580C" w:rsidRDefault="000A4B5A" w:rsidP="00177C62">
      <w:pPr>
        <w:pStyle w:val="NLSbodytextL1"/>
        <w:numPr>
          <w:ilvl w:val="0"/>
          <w:numId w:val="34"/>
        </w:numPr>
        <w:spacing w:before="0" w:after="0"/>
        <w:ind w:left="2520"/>
        <w:rPr>
          <w:color w:val="000000"/>
        </w:rPr>
      </w:pPr>
      <w:r w:rsidRPr="0082580C">
        <w:rPr>
          <w:color w:val="000000"/>
        </w:rPr>
        <w:t xml:space="preserve">Perform </w:t>
      </w:r>
      <w:r w:rsidR="00C14A3B" w:rsidRPr="0082580C">
        <w:rPr>
          <w:color w:val="000000"/>
        </w:rPr>
        <w:t>System Test</w:t>
      </w:r>
      <w:r w:rsidRPr="0082580C">
        <w:rPr>
          <w:color w:val="000000"/>
        </w:rPr>
        <w:t>,</w:t>
      </w:r>
      <w:r w:rsidR="00C14A3B" w:rsidRPr="0082580C">
        <w:rPr>
          <w:color w:val="000000"/>
        </w:rPr>
        <w:t xml:space="preserve"> P</w:t>
      </w:r>
      <w:r w:rsidRPr="0082580C">
        <w:rPr>
          <w:color w:val="000000"/>
        </w:rPr>
        <w:t xml:space="preserve">erformance </w:t>
      </w:r>
      <w:r w:rsidR="00C14A3B" w:rsidRPr="0082580C">
        <w:rPr>
          <w:color w:val="000000"/>
        </w:rPr>
        <w:t>T</w:t>
      </w:r>
      <w:r w:rsidRPr="0082580C">
        <w:rPr>
          <w:color w:val="000000"/>
        </w:rPr>
        <w:t>est and</w:t>
      </w:r>
      <w:r w:rsidR="00C25EE3" w:rsidRPr="0082580C">
        <w:rPr>
          <w:color w:val="000000"/>
        </w:rPr>
        <w:t xml:space="preserve"> </w:t>
      </w:r>
      <w:r w:rsidRPr="0082580C">
        <w:rPr>
          <w:color w:val="000000"/>
        </w:rPr>
        <w:t>Solution</w:t>
      </w:r>
      <w:r w:rsidR="00C14A3B" w:rsidRPr="0082580C">
        <w:rPr>
          <w:color w:val="000000"/>
        </w:rPr>
        <w:t>s</w:t>
      </w:r>
      <w:r w:rsidRPr="0082580C">
        <w:rPr>
          <w:color w:val="000000"/>
        </w:rPr>
        <w:t xml:space="preserve"> Test </w:t>
      </w:r>
      <w:r w:rsidR="00C14A3B" w:rsidRPr="0082580C">
        <w:rPr>
          <w:color w:val="000000"/>
        </w:rPr>
        <w:t>for the end to end application</w:t>
      </w:r>
    </w:p>
    <w:p w14:paraId="4676BC4D" w14:textId="6C343798" w:rsidR="000A4B5A" w:rsidRPr="0082580C" w:rsidRDefault="00C14A3B" w:rsidP="00177C62">
      <w:pPr>
        <w:pStyle w:val="NLSbodytextL1"/>
        <w:numPr>
          <w:ilvl w:val="0"/>
          <w:numId w:val="34"/>
        </w:numPr>
        <w:spacing w:before="0" w:after="0"/>
        <w:ind w:left="2520"/>
        <w:rPr>
          <w:color w:val="000000"/>
        </w:rPr>
      </w:pPr>
      <w:r w:rsidRPr="0082580C">
        <w:rPr>
          <w:color w:val="000000"/>
        </w:rPr>
        <w:t xml:space="preserve">Perform </w:t>
      </w:r>
      <w:r w:rsidR="000A4B5A" w:rsidRPr="0082580C">
        <w:rPr>
          <w:color w:val="000000"/>
        </w:rPr>
        <w:t>Integration Testing</w:t>
      </w:r>
      <w:r w:rsidRPr="0082580C">
        <w:rPr>
          <w:color w:val="000000"/>
        </w:rPr>
        <w:t xml:space="preserve"> by combining the individual elements and testing as a group</w:t>
      </w:r>
    </w:p>
    <w:p w14:paraId="74CC4693" w14:textId="2913CEED" w:rsidR="00C14A3B" w:rsidRPr="0082580C" w:rsidRDefault="00E12F6A" w:rsidP="00177C62">
      <w:pPr>
        <w:pStyle w:val="NLSbodytextL1"/>
        <w:numPr>
          <w:ilvl w:val="0"/>
          <w:numId w:val="34"/>
        </w:numPr>
        <w:spacing w:before="0" w:after="0"/>
        <w:ind w:left="2520"/>
        <w:rPr>
          <w:color w:val="000000"/>
        </w:rPr>
      </w:pPr>
      <w:r w:rsidRPr="0082580C">
        <w:rPr>
          <w:color w:val="000000"/>
        </w:rPr>
        <w:lastRenderedPageBreak/>
        <w:t>Provide up to 900 hours of s</w:t>
      </w:r>
      <w:r w:rsidR="004555A9" w:rsidRPr="0082580C">
        <w:rPr>
          <w:color w:val="000000"/>
        </w:rPr>
        <w:t>upport</w:t>
      </w:r>
      <w:r w:rsidRPr="0082580C">
        <w:rPr>
          <w:color w:val="000000"/>
        </w:rPr>
        <w:t xml:space="preserve"> for</w:t>
      </w:r>
      <w:r w:rsidR="004555A9" w:rsidRPr="0082580C">
        <w:rPr>
          <w:color w:val="000000"/>
        </w:rPr>
        <w:t xml:space="preserve"> </w:t>
      </w:r>
      <w:r w:rsidR="00C14A3B" w:rsidRPr="0082580C">
        <w:rPr>
          <w:color w:val="000000"/>
        </w:rPr>
        <w:t>User Acceptance Testing (</w:t>
      </w:r>
      <w:r w:rsidRPr="0082580C">
        <w:rPr>
          <w:color w:val="000000"/>
        </w:rPr>
        <w:t>“</w:t>
      </w:r>
      <w:r w:rsidR="00C14A3B" w:rsidRPr="0082580C">
        <w:rPr>
          <w:color w:val="000000"/>
        </w:rPr>
        <w:t>UAT</w:t>
      </w:r>
      <w:r w:rsidRPr="0082580C">
        <w:rPr>
          <w:color w:val="000000"/>
        </w:rPr>
        <w:t>”</w:t>
      </w:r>
      <w:r w:rsidR="00C14A3B" w:rsidRPr="0082580C">
        <w:rPr>
          <w:color w:val="000000"/>
        </w:rPr>
        <w:t>)</w:t>
      </w:r>
    </w:p>
    <w:p w14:paraId="51B410C0" w14:textId="603F4AFC" w:rsidR="000A4B5A" w:rsidRPr="0082580C" w:rsidRDefault="008B2025" w:rsidP="00FB24A5">
      <w:pPr>
        <w:pStyle w:val="Heading4"/>
      </w:pPr>
      <w:r w:rsidRPr="0082580C">
        <w:t xml:space="preserve">2.6.2.5 </w:t>
      </w:r>
      <w:r w:rsidR="000A4B5A" w:rsidRPr="0082580C">
        <w:t>Subtask: Deployment</w:t>
      </w:r>
    </w:p>
    <w:p w14:paraId="03F37FA1" w14:textId="36E66164" w:rsidR="000A4B5A" w:rsidRPr="0082580C" w:rsidRDefault="000A4B5A" w:rsidP="0043407F">
      <w:pPr>
        <w:pStyle w:val="NLSbodytextL1"/>
        <w:tabs>
          <w:tab w:val="left" w:pos="720"/>
        </w:tabs>
        <w:ind w:left="1800"/>
        <w:rPr>
          <w:rStyle w:val="normaltextrun"/>
        </w:rPr>
      </w:pPr>
      <w:r w:rsidRPr="0082580C">
        <w:rPr>
          <w:rStyle w:val="normaltextrun"/>
        </w:rPr>
        <w:t xml:space="preserve">The key objective of this task is to prepare the production and operating environments for system roll-out or ‘Go-Live’ to the users and other application stakeholders. </w:t>
      </w:r>
      <w:r w:rsidR="0043407F" w:rsidRPr="0082580C">
        <w:rPr>
          <w:rStyle w:val="normaltextrun"/>
        </w:rPr>
        <w:t xml:space="preserve">The CONTRACTOR will </w:t>
      </w:r>
      <w:r w:rsidRPr="0082580C">
        <w:rPr>
          <w:rStyle w:val="normaltextrun"/>
        </w:rPr>
        <w:t xml:space="preserve">perform go-live readiness </w:t>
      </w:r>
      <w:r w:rsidR="0043407F" w:rsidRPr="0082580C">
        <w:rPr>
          <w:rStyle w:val="normaltextrun"/>
        </w:rPr>
        <w:t xml:space="preserve">activities </w:t>
      </w:r>
      <w:r w:rsidR="00202B09" w:rsidRPr="0082580C">
        <w:rPr>
          <w:rStyle w:val="normaltextrun"/>
        </w:rPr>
        <w:t>in</w:t>
      </w:r>
      <w:r w:rsidRPr="0082580C">
        <w:rPr>
          <w:rStyle w:val="normaltextrun"/>
        </w:rPr>
        <w:t xml:space="preserve"> coordination with the application team for readiness of the application. </w:t>
      </w:r>
    </w:p>
    <w:p w14:paraId="2F73E9DA" w14:textId="7B05683A" w:rsidR="000A4B5A" w:rsidRPr="0082580C" w:rsidRDefault="00EB3ACB" w:rsidP="0043407F">
      <w:pPr>
        <w:pStyle w:val="NLSbodytextL1"/>
        <w:tabs>
          <w:tab w:val="left" w:pos="720"/>
        </w:tabs>
        <w:ind w:left="1800"/>
        <w:rPr>
          <w:color w:val="000000"/>
        </w:rPr>
      </w:pPr>
      <w:r w:rsidRPr="0082580C">
        <w:rPr>
          <w:color w:val="000000"/>
        </w:rPr>
        <w:t>The</w:t>
      </w:r>
      <w:r w:rsidR="00DD054D" w:rsidRPr="0082580C">
        <w:rPr>
          <w:color w:val="000000"/>
        </w:rPr>
        <w:t xml:space="preserve"> deployment of Analytics Reports into Production</w:t>
      </w:r>
      <w:r w:rsidR="00705548" w:rsidRPr="0082580C">
        <w:rPr>
          <w:color w:val="000000"/>
        </w:rPr>
        <w:t xml:space="preserve"> will be done in </w:t>
      </w:r>
      <w:r w:rsidR="002D5EDC" w:rsidRPr="0082580C">
        <w:rPr>
          <w:color w:val="000000"/>
        </w:rPr>
        <w:t>nine (</w:t>
      </w:r>
      <w:r w:rsidR="009E4432" w:rsidRPr="0082580C">
        <w:rPr>
          <w:color w:val="000000"/>
        </w:rPr>
        <w:t>9</w:t>
      </w:r>
      <w:r w:rsidR="002D5EDC" w:rsidRPr="0082580C">
        <w:rPr>
          <w:color w:val="000000"/>
        </w:rPr>
        <w:t>)</w:t>
      </w:r>
      <w:r w:rsidR="00705548" w:rsidRPr="0082580C">
        <w:rPr>
          <w:color w:val="000000"/>
        </w:rPr>
        <w:t xml:space="preserve"> releases and will</w:t>
      </w:r>
      <w:r w:rsidR="00DD054D" w:rsidRPr="0082580C">
        <w:rPr>
          <w:color w:val="000000"/>
        </w:rPr>
        <w:t xml:space="preserve"> </w:t>
      </w:r>
      <w:r w:rsidR="00B06D6F" w:rsidRPr="0082580C">
        <w:rPr>
          <w:color w:val="000000"/>
        </w:rPr>
        <w:t>include</w:t>
      </w:r>
      <w:r w:rsidR="00705548" w:rsidRPr="0082580C">
        <w:rPr>
          <w:color w:val="000000"/>
        </w:rPr>
        <w:t xml:space="preserve"> the below </w:t>
      </w:r>
      <w:r w:rsidR="00CC341F" w:rsidRPr="0082580C">
        <w:rPr>
          <w:color w:val="000000"/>
        </w:rPr>
        <w:t>activities</w:t>
      </w:r>
      <w:r w:rsidR="000A4B5A" w:rsidRPr="0082580C">
        <w:rPr>
          <w:color w:val="000000"/>
        </w:rPr>
        <w:t>:</w:t>
      </w:r>
    </w:p>
    <w:p w14:paraId="0CDF2A0A" w14:textId="77777777" w:rsidR="000A4B5A" w:rsidRPr="0082580C" w:rsidRDefault="000A4B5A" w:rsidP="00177C62">
      <w:pPr>
        <w:pStyle w:val="NLSbodytextL1"/>
        <w:numPr>
          <w:ilvl w:val="0"/>
          <w:numId w:val="34"/>
        </w:numPr>
        <w:spacing w:before="0" w:after="0"/>
        <w:ind w:left="2520"/>
      </w:pPr>
      <w:r w:rsidRPr="0082580C">
        <w:t>Establish implementation approach</w:t>
      </w:r>
    </w:p>
    <w:p w14:paraId="685C6CF0" w14:textId="77777777" w:rsidR="000A4B5A" w:rsidRPr="0082580C" w:rsidRDefault="000A4B5A" w:rsidP="00177C62">
      <w:pPr>
        <w:pStyle w:val="NLSbodytextL1"/>
        <w:numPr>
          <w:ilvl w:val="0"/>
          <w:numId w:val="34"/>
        </w:numPr>
        <w:spacing w:before="0" w:after="0"/>
        <w:ind w:left="2520"/>
      </w:pPr>
      <w:r w:rsidRPr="0082580C">
        <w:t>Create implementation plan and support procedures</w:t>
      </w:r>
    </w:p>
    <w:p w14:paraId="3CCC32F1" w14:textId="242260DF" w:rsidR="000A4B5A" w:rsidRPr="0082580C" w:rsidRDefault="000A4B5A" w:rsidP="00177C62">
      <w:pPr>
        <w:pStyle w:val="NLSbodytextL1"/>
        <w:numPr>
          <w:ilvl w:val="0"/>
          <w:numId w:val="34"/>
        </w:numPr>
        <w:spacing w:before="0" w:after="0"/>
        <w:ind w:left="2520"/>
      </w:pPr>
      <w:r w:rsidRPr="0082580C">
        <w:t xml:space="preserve">Develop </w:t>
      </w:r>
      <w:r w:rsidR="00B06D6F" w:rsidRPr="0082580C">
        <w:t>c</w:t>
      </w:r>
      <w:r w:rsidRPr="0082580C">
        <w:t xml:space="preserve">utover </w:t>
      </w:r>
      <w:r w:rsidR="00B06D6F" w:rsidRPr="0082580C">
        <w:t>s</w:t>
      </w:r>
      <w:r w:rsidRPr="0082580C">
        <w:t>chedule</w:t>
      </w:r>
      <w:r w:rsidR="00764C64" w:rsidRPr="0082580C">
        <w:t xml:space="preserve"> in collaboration w</w:t>
      </w:r>
      <w:r w:rsidR="00B06D6F" w:rsidRPr="0082580C">
        <w:t>ith the Release Management team</w:t>
      </w:r>
    </w:p>
    <w:p w14:paraId="0A0F3F0D" w14:textId="77777777" w:rsidR="000A4B5A" w:rsidRPr="0082580C" w:rsidRDefault="000A4B5A" w:rsidP="00177C62">
      <w:pPr>
        <w:pStyle w:val="NLSbodytextL1"/>
        <w:numPr>
          <w:ilvl w:val="0"/>
          <w:numId w:val="34"/>
        </w:numPr>
        <w:spacing w:before="0" w:after="0"/>
        <w:ind w:left="2520"/>
      </w:pPr>
      <w:r w:rsidRPr="0082580C">
        <w:t>Prepare for migration</w:t>
      </w:r>
    </w:p>
    <w:p w14:paraId="05F27B57" w14:textId="0F63693A" w:rsidR="000A4B5A" w:rsidRPr="0082580C" w:rsidRDefault="000A4B5A" w:rsidP="00177C62">
      <w:pPr>
        <w:pStyle w:val="NLSbodytextL1"/>
        <w:numPr>
          <w:ilvl w:val="0"/>
          <w:numId w:val="34"/>
        </w:numPr>
        <w:spacing w:before="0" w:after="0"/>
        <w:ind w:left="2520"/>
      </w:pPr>
      <w:r w:rsidRPr="0082580C">
        <w:t>A</w:t>
      </w:r>
      <w:r w:rsidR="00B06D6F" w:rsidRPr="0082580C">
        <w:t>uthorize d</w:t>
      </w:r>
      <w:r w:rsidRPr="0082580C">
        <w:t>eployment</w:t>
      </w:r>
      <w:r w:rsidR="00DD054D" w:rsidRPr="0082580C">
        <w:t xml:space="preserve"> of reports to production environment</w:t>
      </w:r>
    </w:p>
    <w:p w14:paraId="3D70A34B" w14:textId="453F080B" w:rsidR="000A4B5A" w:rsidRPr="0082580C" w:rsidRDefault="00202B09" w:rsidP="00177C62">
      <w:pPr>
        <w:pStyle w:val="NLSbodytextL1"/>
        <w:numPr>
          <w:ilvl w:val="0"/>
          <w:numId w:val="34"/>
        </w:numPr>
        <w:spacing w:before="0" w:after="0"/>
        <w:ind w:left="2520"/>
      </w:pPr>
      <w:r w:rsidRPr="0082580C">
        <w:t>Complete migration</w:t>
      </w:r>
      <w:r w:rsidR="00D63876" w:rsidRPr="0082580C">
        <w:t xml:space="preserve"> (tables, business logic, reports)</w:t>
      </w:r>
    </w:p>
    <w:p w14:paraId="1FB801BA" w14:textId="0A422929" w:rsidR="000A4B5A" w:rsidRPr="0082580C" w:rsidRDefault="000A4B5A" w:rsidP="00177C62">
      <w:pPr>
        <w:pStyle w:val="NLSbodytextL1"/>
        <w:numPr>
          <w:ilvl w:val="0"/>
          <w:numId w:val="34"/>
        </w:numPr>
        <w:spacing w:before="0" w:after="0"/>
        <w:ind w:left="2520"/>
      </w:pPr>
      <w:r w:rsidRPr="0082580C">
        <w:t>Fine tune Application</w:t>
      </w:r>
    </w:p>
    <w:p w14:paraId="07E35881" w14:textId="34113D93" w:rsidR="000A4B5A" w:rsidRPr="0082580C" w:rsidRDefault="000A4B5A" w:rsidP="002F088B">
      <w:pPr>
        <w:pStyle w:val="Heading3"/>
        <w:rPr>
          <w:rFonts w:ascii="Times New Roman" w:hAnsi="Times New Roman"/>
        </w:rPr>
      </w:pPr>
      <w:bookmarkStart w:id="251" w:name="_Toc35546419"/>
      <w:r w:rsidRPr="0082580C">
        <w:rPr>
          <w:rFonts w:ascii="Times New Roman" w:hAnsi="Times New Roman"/>
        </w:rPr>
        <w:t xml:space="preserve">BIP </w:t>
      </w:r>
      <w:r w:rsidR="002C747A" w:rsidRPr="0082580C">
        <w:rPr>
          <w:rFonts w:ascii="Times New Roman" w:hAnsi="Times New Roman"/>
        </w:rPr>
        <w:t>and</w:t>
      </w:r>
      <w:r w:rsidRPr="0082580C">
        <w:rPr>
          <w:rFonts w:ascii="Times New Roman" w:hAnsi="Times New Roman"/>
        </w:rPr>
        <w:t xml:space="preserve"> State </w:t>
      </w:r>
      <w:r w:rsidR="002C747A" w:rsidRPr="0082580C">
        <w:rPr>
          <w:rFonts w:ascii="Times New Roman" w:hAnsi="Times New Roman"/>
        </w:rPr>
        <w:t xml:space="preserve">Reports </w:t>
      </w:r>
      <w:r w:rsidRPr="0082580C">
        <w:rPr>
          <w:rFonts w:ascii="Times New Roman" w:hAnsi="Times New Roman"/>
        </w:rPr>
        <w:t>(LRS</w:t>
      </w:r>
      <w:r w:rsidR="002C747A" w:rsidRPr="0082580C">
        <w:rPr>
          <w:rFonts w:ascii="Times New Roman" w:hAnsi="Times New Roman"/>
        </w:rPr>
        <w:t xml:space="preserve"> and </w:t>
      </w:r>
      <w:r w:rsidRPr="0082580C">
        <w:rPr>
          <w:rFonts w:ascii="Times New Roman" w:hAnsi="Times New Roman"/>
        </w:rPr>
        <w:t>C</w:t>
      </w:r>
      <w:r w:rsidR="002C747A" w:rsidRPr="0082580C">
        <w:rPr>
          <w:rFonts w:ascii="Times New Roman" w:hAnsi="Times New Roman"/>
        </w:rPr>
        <w:t>-</w:t>
      </w:r>
      <w:r w:rsidRPr="0082580C">
        <w:rPr>
          <w:rFonts w:ascii="Times New Roman" w:hAnsi="Times New Roman"/>
        </w:rPr>
        <w:t>IV)</w:t>
      </w:r>
      <w:bookmarkEnd w:id="251"/>
    </w:p>
    <w:p w14:paraId="7CC3BF2D" w14:textId="21AEB2E8" w:rsidR="00C14A3B" w:rsidRPr="0082580C" w:rsidRDefault="00C14A3B" w:rsidP="0043407F">
      <w:pPr>
        <w:pStyle w:val="NLSbodytextL1"/>
        <w:ind w:left="1800"/>
        <w:rPr>
          <w:color w:val="000000"/>
        </w:rPr>
      </w:pPr>
      <w:r w:rsidRPr="0082580C">
        <w:rPr>
          <w:color w:val="000000"/>
        </w:rPr>
        <w:t xml:space="preserve">The CONTRACTOR will design, build and deploy </w:t>
      </w:r>
      <w:r w:rsidR="000B34C6" w:rsidRPr="0082580C">
        <w:rPr>
          <w:rStyle w:val="normaltextrun"/>
        </w:rPr>
        <w:t xml:space="preserve">four (4) reports. The </w:t>
      </w:r>
      <w:r w:rsidR="0043407F" w:rsidRPr="0082580C">
        <w:rPr>
          <w:rStyle w:val="normaltextrun"/>
        </w:rPr>
        <w:t>goal</w:t>
      </w:r>
      <w:r w:rsidR="000B34C6" w:rsidRPr="0082580C">
        <w:rPr>
          <w:rStyle w:val="normaltextrun"/>
        </w:rPr>
        <w:t xml:space="preserve"> of this task is to build out </w:t>
      </w:r>
      <w:r w:rsidR="0043407F" w:rsidRPr="0082580C">
        <w:rPr>
          <w:rStyle w:val="normaltextrun"/>
        </w:rPr>
        <w:t>one (</w:t>
      </w:r>
      <w:r w:rsidR="000B34C6" w:rsidRPr="0082580C">
        <w:rPr>
          <w:rStyle w:val="normaltextrun"/>
        </w:rPr>
        <w:t>1</w:t>
      </w:r>
      <w:r w:rsidR="0043407F" w:rsidRPr="0082580C">
        <w:rPr>
          <w:rStyle w:val="normaltextrun"/>
        </w:rPr>
        <w:t>)</w:t>
      </w:r>
      <w:r w:rsidR="00031B4A" w:rsidRPr="0082580C">
        <w:rPr>
          <w:rStyle w:val="normaltextrun"/>
        </w:rPr>
        <w:t xml:space="preserve"> number 267</w:t>
      </w:r>
      <w:r w:rsidR="000B34C6" w:rsidRPr="0082580C">
        <w:rPr>
          <w:rStyle w:val="normaltextrun"/>
        </w:rPr>
        <w:t xml:space="preserve"> State </w:t>
      </w:r>
      <w:r w:rsidR="0043407F" w:rsidRPr="0082580C">
        <w:rPr>
          <w:rStyle w:val="normaltextrun"/>
        </w:rPr>
        <w:t>report (</w:t>
      </w:r>
      <w:r w:rsidR="00972920" w:rsidRPr="0082580C">
        <w:rPr>
          <w:rStyle w:val="normaltextrun"/>
        </w:rPr>
        <w:t>categorized as Complex</w:t>
      </w:r>
      <w:r w:rsidR="0043407F" w:rsidRPr="0082580C">
        <w:rPr>
          <w:rStyle w:val="normaltextrun"/>
        </w:rPr>
        <w:t>)</w:t>
      </w:r>
      <w:r w:rsidR="000B34C6" w:rsidRPr="0082580C">
        <w:rPr>
          <w:rStyle w:val="normaltextrun"/>
        </w:rPr>
        <w:t>, and three (3) BIP reports (</w:t>
      </w:r>
      <w:r w:rsidR="0043407F" w:rsidRPr="0082580C">
        <w:rPr>
          <w:rStyle w:val="normaltextrun"/>
        </w:rPr>
        <w:t>one (</w:t>
      </w:r>
      <w:r w:rsidR="000B34C6" w:rsidRPr="0082580C">
        <w:rPr>
          <w:rStyle w:val="normaltextrun"/>
        </w:rPr>
        <w:t>1</w:t>
      </w:r>
      <w:r w:rsidR="0043407F" w:rsidRPr="0082580C">
        <w:rPr>
          <w:rStyle w:val="normaltextrun"/>
        </w:rPr>
        <w:t>)</w:t>
      </w:r>
      <w:r w:rsidR="000B34C6" w:rsidRPr="0082580C">
        <w:rPr>
          <w:rStyle w:val="normaltextrun"/>
        </w:rPr>
        <w:t xml:space="preserve"> Simple, </w:t>
      </w:r>
      <w:r w:rsidR="0043407F" w:rsidRPr="0082580C">
        <w:rPr>
          <w:rStyle w:val="normaltextrun"/>
        </w:rPr>
        <w:t>one (</w:t>
      </w:r>
      <w:r w:rsidR="000B34C6" w:rsidRPr="0082580C">
        <w:rPr>
          <w:rStyle w:val="normaltextrun"/>
        </w:rPr>
        <w:t>1</w:t>
      </w:r>
      <w:r w:rsidR="0043407F" w:rsidRPr="0082580C">
        <w:rPr>
          <w:rStyle w:val="normaltextrun"/>
        </w:rPr>
        <w:t>)</w:t>
      </w:r>
      <w:r w:rsidR="000B34C6" w:rsidRPr="0082580C">
        <w:rPr>
          <w:rStyle w:val="normaltextrun"/>
        </w:rPr>
        <w:t xml:space="preserve"> Medium,</w:t>
      </w:r>
      <w:r w:rsidR="0043407F" w:rsidRPr="0082580C">
        <w:rPr>
          <w:rStyle w:val="normaltextrun"/>
        </w:rPr>
        <w:t xml:space="preserve"> and one (</w:t>
      </w:r>
      <w:r w:rsidR="000B34C6" w:rsidRPr="0082580C">
        <w:rPr>
          <w:rStyle w:val="normaltextrun"/>
        </w:rPr>
        <w:t>1</w:t>
      </w:r>
      <w:r w:rsidR="0043407F" w:rsidRPr="0082580C">
        <w:rPr>
          <w:rStyle w:val="normaltextrun"/>
        </w:rPr>
        <w:t>)</w:t>
      </w:r>
      <w:r w:rsidR="000B34C6" w:rsidRPr="0082580C">
        <w:rPr>
          <w:rStyle w:val="normaltextrun"/>
        </w:rPr>
        <w:t xml:space="preserve"> Complex) </w:t>
      </w:r>
      <w:r w:rsidRPr="0082580C">
        <w:rPr>
          <w:color w:val="000000"/>
        </w:rPr>
        <w:t>onto the new analytical platform.</w:t>
      </w:r>
      <w:r w:rsidR="0043407F" w:rsidRPr="0082580C">
        <w:rPr>
          <w:color w:val="000000"/>
        </w:rPr>
        <w:t xml:space="preserve"> </w:t>
      </w:r>
      <w:r w:rsidR="00972920" w:rsidRPr="0082580C">
        <w:rPr>
          <w:color w:val="000000"/>
        </w:rPr>
        <w:t xml:space="preserve">The categorizations of complexity levels for curation jobs and report </w:t>
      </w:r>
      <w:r w:rsidR="00CC341F" w:rsidRPr="0082580C">
        <w:rPr>
          <w:color w:val="000000"/>
        </w:rPr>
        <w:t>visualizations</w:t>
      </w:r>
      <w:r w:rsidR="00972920" w:rsidRPr="0082580C">
        <w:rPr>
          <w:color w:val="000000"/>
        </w:rPr>
        <w:t xml:space="preserve"> are defined in </w:t>
      </w:r>
      <w:r w:rsidR="00031B4A" w:rsidRPr="0082580C">
        <w:rPr>
          <w:color w:val="000000"/>
        </w:rPr>
        <w:t>T</w:t>
      </w:r>
      <w:r w:rsidR="00D44D8B" w:rsidRPr="0082580C">
        <w:rPr>
          <w:color w:val="000000"/>
        </w:rPr>
        <w:t>ables 8 and 10</w:t>
      </w:r>
      <w:r w:rsidR="00972920" w:rsidRPr="0082580C">
        <w:rPr>
          <w:color w:val="000000"/>
        </w:rPr>
        <w:t xml:space="preserve"> below, respectively. </w:t>
      </w:r>
      <w:r w:rsidRPr="0082580C">
        <w:rPr>
          <w:color w:val="000000"/>
        </w:rPr>
        <w:t xml:space="preserve">The CONTRACTOR will perform the following activities: </w:t>
      </w:r>
    </w:p>
    <w:p w14:paraId="77EB5699" w14:textId="77777777" w:rsidR="008A2E42" w:rsidRPr="0082580C" w:rsidRDefault="008A2E42" w:rsidP="0043407F">
      <w:pPr>
        <w:pStyle w:val="NLSbodytextL1"/>
        <w:ind w:left="1800"/>
        <w:rPr>
          <w:color w:val="000000"/>
        </w:rPr>
      </w:pPr>
    </w:p>
    <w:p w14:paraId="4D159EA3" w14:textId="73BCCDDF" w:rsidR="00C14A3B" w:rsidRPr="0082580C" w:rsidRDefault="00C14A3B" w:rsidP="00FB24A5">
      <w:pPr>
        <w:pStyle w:val="Heading4"/>
      </w:pPr>
      <w:r w:rsidRPr="0082580C">
        <w:t>2.6.</w:t>
      </w:r>
      <w:r w:rsidR="000B34C6" w:rsidRPr="0082580C">
        <w:t>3</w:t>
      </w:r>
      <w:r w:rsidRPr="0082580C">
        <w:t>.</w:t>
      </w:r>
      <w:r w:rsidR="000B34C6" w:rsidRPr="0082580C">
        <w:t>1</w:t>
      </w:r>
      <w:r w:rsidRPr="0082580C">
        <w:t xml:space="preserve"> Subtask: Curation</w:t>
      </w:r>
    </w:p>
    <w:p w14:paraId="5173A15D" w14:textId="4BF39CE4" w:rsidR="00C14A3B" w:rsidRPr="0082580C" w:rsidRDefault="00C14A3B" w:rsidP="0043407F">
      <w:pPr>
        <w:pStyle w:val="NLSbodytextL1"/>
        <w:tabs>
          <w:tab w:val="left" w:pos="720"/>
        </w:tabs>
        <w:ind w:left="1800"/>
        <w:rPr>
          <w:color w:val="000000"/>
        </w:rPr>
      </w:pPr>
      <w:r w:rsidRPr="0082580C">
        <w:rPr>
          <w:color w:val="000000"/>
        </w:rPr>
        <w:lastRenderedPageBreak/>
        <w:t>This task involves creating Spark and/or Talend jobs for processing the ingested data. Once the ingested data is moved into the Big Data Core using the curation jobs, the business logic and transformations will be carried out in th</w:t>
      </w:r>
      <w:r w:rsidR="00031B4A" w:rsidRPr="0082580C">
        <w:rPr>
          <w:color w:val="000000"/>
        </w:rPr>
        <w:t>is</w:t>
      </w:r>
      <w:r w:rsidRPr="0082580C">
        <w:rPr>
          <w:color w:val="000000"/>
        </w:rPr>
        <w:t xml:space="preserve"> set of activities. The aim of this </w:t>
      </w:r>
      <w:r w:rsidR="00031B4A" w:rsidRPr="0082580C">
        <w:rPr>
          <w:color w:val="000000"/>
        </w:rPr>
        <w:t>Subtask is</w:t>
      </w:r>
      <w:r w:rsidRPr="0082580C">
        <w:rPr>
          <w:color w:val="000000"/>
        </w:rPr>
        <w:t xml:space="preserve"> to create built</w:t>
      </w:r>
      <w:r w:rsidR="00031B4A" w:rsidRPr="0082580C">
        <w:rPr>
          <w:color w:val="000000"/>
        </w:rPr>
        <w:t>-</w:t>
      </w:r>
      <w:r w:rsidRPr="0082580C">
        <w:rPr>
          <w:color w:val="000000"/>
        </w:rPr>
        <w:t>for</w:t>
      </w:r>
      <w:r w:rsidR="00031B4A" w:rsidRPr="0082580C">
        <w:rPr>
          <w:color w:val="000000"/>
        </w:rPr>
        <w:t>-</w:t>
      </w:r>
      <w:r w:rsidRPr="0082580C">
        <w:rPr>
          <w:color w:val="000000"/>
        </w:rPr>
        <w:t>purpose outputs that the visualization tools can directly consume without having to apply complex logic.</w:t>
      </w:r>
    </w:p>
    <w:p w14:paraId="35A88C9C" w14:textId="788BA39C" w:rsidR="00744DCB" w:rsidRPr="0082580C" w:rsidRDefault="006038CA" w:rsidP="0043407F">
      <w:pPr>
        <w:pStyle w:val="NLSbodytextL1"/>
        <w:tabs>
          <w:tab w:val="left" w:pos="720"/>
        </w:tabs>
        <w:ind w:left="1800"/>
        <w:rPr>
          <w:color w:val="000000"/>
        </w:rPr>
      </w:pPr>
      <w:r w:rsidRPr="0082580C">
        <w:rPr>
          <w:color w:val="000000"/>
        </w:rPr>
        <w:t>Table 7</w:t>
      </w:r>
      <w:r w:rsidR="00C14A3B" w:rsidRPr="0082580C">
        <w:rPr>
          <w:color w:val="000000"/>
        </w:rPr>
        <w:t xml:space="preserve"> below provides the </w:t>
      </w:r>
      <w:r w:rsidRPr="0082580C">
        <w:rPr>
          <w:color w:val="000000"/>
        </w:rPr>
        <w:t>quantities of</w:t>
      </w:r>
      <w:r w:rsidR="00C14A3B" w:rsidRPr="0082580C">
        <w:rPr>
          <w:color w:val="000000"/>
        </w:rPr>
        <w:t xml:space="preserve"> curation jobs </w:t>
      </w:r>
      <w:r w:rsidRPr="0082580C">
        <w:rPr>
          <w:color w:val="000000"/>
        </w:rPr>
        <w:t xml:space="preserve">by each categori-zation of job complexity (e.g. Simple, Medium, Complex) that CONTRACTOR will </w:t>
      </w:r>
      <w:r w:rsidR="00C14A3B" w:rsidRPr="0082580C">
        <w:rPr>
          <w:color w:val="000000"/>
        </w:rPr>
        <w:t xml:space="preserve">create to support the visualization component of the </w:t>
      </w:r>
      <w:r w:rsidR="004C6C75" w:rsidRPr="0082580C">
        <w:rPr>
          <w:color w:val="000000"/>
        </w:rPr>
        <w:t>BIP and</w:t>
      </w:r>
      <w:r w:rsidR="00054D30" w:rsidRPr="0082580C">
        <w:rPr>
          <w:color w:val="000000"/>
        </w:rPr>
        <w:t xml:space="preserve"> </w:t>
      </w:r>
      <w:r w:rsidR="004C6C75" w:rsidRPr="0082580C">
        <w:rPr>
          <w:color w:val="000000"/>
        </w:rPr>
        <w:t xml:space="preserve">State </w:t>
      </w:r>
      <w:r w:rsidRPr="0082580C">
        <w:rPr>
          <w:color w:val="000000"/>
        </w:rPr>
        <w:t>r</w:t>
      </w:r>
      <w:r w:rsidR="00C14A3B" w:rsidRPr="0082580C">
        <w:rPr>
          <w:color w:val="000000"/>
        </w:rPr>
        <w:t>eports.</w:t>
      </w:r>
      <w:r w:rsidRPr="0082580C">
        <w:rPr>
          <w:color w:val="000000"/>
        </w:rPr>
        <w:t xml:space="preserve"> </w:t>
      </w:r>
    </w:p>
    <w:p w14:paraId="1A6DE559" w14:textId="20109960" w:rsidR="006038CA" w:rsidRPr="0082580C" w:rsidRDefault="00C14A3B" w:rsidP="003B6CCF">
      <w:pPr>
        <w:tabs>
          <w:tab w:val="clear" w:pos="360"/>
        </w:tabs>
        <w:spacing w:before="240" w:after="240"/>
        <w:jc w:val="center"/>
        <w:rPr>
          <w:b/>
          <w:color w:val="000000"/>
        </w:rPr>
      </w:pPr>
      <w:r w:rsidRPr="0082580C">
        <w:rPr>
          <w:b/>
          <w:color w:val="000000"/>
        </w:rPr>
        <w:t xml:space="preserve">Table </w:t>
      </w:r>
      <w:r w:rsidR="006038CA" w:rsidRPr="0082580C">
        <w:rPr>
          <w:b/>
          <w:color w:val="000000"/>
        </w:rPr>
        <w:t>7</w:t>
      </w:r>
      <w:r w:rsidRPr="0082580C">
        <w:rPr>
          <w:b/>
          <w:color w:val="000000"/>
        </w:rPr>
        <w:t xml:space="preserve"> – </w:t>
      </w:r>
      <w:r w:rsidR="00D44D8B" w:rsidRPr="0082580C">
        <w:rPr>
          <w:b/>
          <w:color w:val="000000"/>
        </w:rPr>
        <w:t xml:space="preserve">Quantities of </w:t>
      </w:r>
      <w:r w:rsidRPr="0082580C">
        <w:rPr>
          <w:b/>
          <w:color w:val="000000"/>
        </w:rPr>
        <w:t>Curation Job</w:t>
      </w:r>
      <w:r w:rsidR="00D44D8B" w:rsidRPr="0082580C">
        <w:rPr>
          <w:b/>
          <w:color w:val="000000"/>
        </w:rPr>
        <w:t xml:space="preserve">s </w:t>
      </w:r>
      <w:r w:rsidR="006038CA" w:rsidRPr="0082580C">
        <w:rPr>
          <w:b/>
          <w:color w:val="000000"/>
        </w:rPr>
        <w:t>for BIP and State Reports</w:t>
      </w:r>
    </w:p>
    <w:tbl>
      <w:tblPr>
        <w:tblW w:w="4155" w:type="dxa"/>
        <w:tblInd w:w="2860" w:type="dxa"/>
        <w:tblLook w:val="04A0" w:firstRow="1" w:lastRow="0" w:firstColumn="1" w:lastColumn="0" w:noHBand="0" w:noVBand="1"/>
      </w:tblPr>
      <w:tblGrid>
        <w:gridCol w:w="1365"/>
        <w:gridCol w:w="1440"/>
        <w:gridCol w:w="1350"/>
      </w:tblGrid>
      <w:tr w:rsidR="006038CA" w:rsidRPr="0082580C" w14:paraId="4679BB92" w14:textId="77777777" w:rsidTr="000D23CC">
        <w:trPr>
          <w:trHeight w:val="300"/>
        </w:trPr>
        <w:tc>
          <w:tcPr>
            <w:tcW w:w="4155" w:type="dxa"/>
            <w:gridSpan w:val="3"/>
            <w:tcBorders>
              <w:top w:val="single" w:sz="4" w:space="0" w:color="auto"/>
              <w:left w:val="single" w:sz="4" w:space="0" w:color="auto"/>
              <w:bottom w:val="single" w:sz="4" w:space="0" w:color="auto"/>
              <w:right w:val="single" w:sz="4" w:space="0" w:color="auto"/>
            </w:tcBorders>
            <w:shd w:val="clear" w:color="000000" w:fill="D9E1F2"/>
            <w:noWrap/>
            <w:vAlign w:val="bottom"/>
          </w:tcPr>
          <w:p w14:paraId="5BD4BB0B" w14:textId="650D9433" w:rsidR="000D23CC" w:rsidRPr="0082580C" w:rsidRDefault="000D23CC" w:rsidP="002846EE">
            <w:pPr>
              <w:tabs>
                <w:tab w:val="clear" w:pos="360"/>
              </w:tabs>
              <w:spacing w:before="0" w:after="0" w:line="360" w:lineRule="auto"/>
              <w:jc w:val="center"/>
              <w:rPr>
                <w:b/>
                <w:bCs/>
                <w:color w:val="000000"/>
              </w:rPr>
            </w:pPr>
            <w:r w:rsidRPr="0082580C">
              <w:rPr>
                <w:b/>
                <w:bCs/>
                <w:color w:val="000000"/>
              </w:rPr>
              <w:t>Quantities</w:t>
            </w:r>
            <w:r w:rsidR="006038CA" w:rsidRPr="0082580C">
              <w:rPr>
                <w:b/>
                <w:bCs/>
                <w:color w:val="000000"/>
              </w:rPr>
              <w:t xml:space="preserve"> of Curation Jobs by </w:t>
            </w:r>
          </w:p>
          <w:p w14:paraId="375156BF" w14:textId="6C783D4E" w:rsidR="006038CA" w:rsidRPr="0082580C" w:rsidRDefault="006038CA" w:rsidP="002846EE">
            <w:pPr>
              <w:tabs>
                <w:tab w:val="clear" w:pos="360"/>
              </w:tabs>
              <w:spacing w:before="0" w:after="0" w:line="360" w:lineRule="auto"/>
              <w:jc w:val="center"/>
              <w:rPr>
                <w:b/>
                <w:bCs/>
                <w:color w:val="000000"/>
              </w:rPr>
            </w:pPr>
            <w:r w:rsidRPr="0082580C">
              <w:rPr>
                <w:b/>
                <w:bCs/>
                <w:color w:val="000000"/>
              </w:rPr>
              <w:t>Complexity</w:t>
            </w:r>
          </w:p>
        </w:tc>
      </w:tr>
      <w:tr w:rsidR="00C14A3B" w:rsidRPr="0082580C" w14:paraId="2C5B3685" w14:textId="77777777" w:rsidTr="000D23CC">
        <w:trPr>
          <w:trHeight w:val="300"/>
        </w:trPr>
        <w:tc>
          <w:tcPr>
            <w:tcW w:w="1365"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14ABAD3F" w14:textId="77777777" w:rsidR="00C14A3B" w:rsidRPr="0082580C" w:rsidRDefault="00C14A3B" w:rsidP="002846EE">
            <w:pPr>
              <w:tabs>
                <w:tab w:val="clear" w:pos="360"/>
              </w:tabs>
              <w:spacing w:before="0" w:after="0" w:line="360" w:lineRule="auto"/>
              <w:jc w:val="center"/>
              <w:rPr>
                <w:b/>
                <w:bCs/>
                <w:color w:val="000000"/>
              </w:rPr>
            </w:pPr>
            <w:r w:rsidRPr="0082580C">
              <w:rPr>
                <w:b/>
                <w:bCs/>
                <w:color w:val="000000"/>
              </w:rPr>
              <w:t>Simple</w:t>
            </w:r>
          </w:p>
        </w:tc>
        <w:tc>
          <w:tcPr>
            <w:tcW w:w="1440" w:type="dxa"/>
            <w:tcBorders>
              <w:top w:val="single" w:sz="4" w:space="0" w:color="auto"/>
              <w:left w:val="nil"/>
              <w:bottom w:val="single" w:sz="4" w:space="0" w:color="auto"/>
              <w:right w:val="single" w:sz="4" w:space="0" w:color="auto"/>
            </w:tcBorders>
            <w:shd w:val="clear" w:color="000000" w:fill="D9E1F2"/>
            <w:noWrap/>
            <w:vAlign w:val="bottom"/>
            <w:hideMark/>
          </w:tcPr>
          <w:p w14:paraId="1921FB91" w14:textId="77777777" w:rsidR="00C14A3B" w:rsidRPr="0082580C" w:rsidRDefault="00C14A3B" w:rsidP="002846EE">
            <w:pPr>
              <w:tabs>
                <w:tab w:val="clear" w:pos="360"/>
              </w:tabs>
              <w:spacing w:before="0" w:after="0" w:line="360" w:lineRule="auto"/>
              <w:jc w:val="center"/>
              <w:rPr>
                <w:b/>
                <w:bCs/>
                <w:color w:val="000000"/>
              </w:rPr>
            </w:pPr>
            <w:r w:rsidRPr="0082580C">
              <w:rPr>
                <w:b/>
                <w:bCs/>
                <w:color w:val="000000"/>
              </w:rPr>
              <w:t>Medium</w:t>
            </w:r>
          </w:p>
        </w:tc>
        <w:tc>
          <w:tcPr>
            <w:tcW w:w="1350" w:type="dxa"/>
            <w:tcBorders>
              <w:top w:val="single" w:sz="4" w:space="0" w:color="auto"/>
              <w:left w:val="nil"/>
              <w:bottom w:val="single" w:sz="4" w:space="0" w:color="auto"/>
              <w:right w:val="single" w:sz="4" w:space="0" w:color="auto"/>
            </w:tcBorders>
            <w:shd w:val="clear" w:color="000000" w:fill="D9E1F2"/>
            <w:noWrap/>
            <w:vAlign w:val="bottom"/>
            <w:hideMark/>
          </w:tcPr>
          <w:p w14:paraId="47BCAD90" w14:textId="77777777" w:rsidR="00C14A3B" w:rsidRPr="0082580C" w:rsidRDefault="00C14A3B" w:rsidP="002846EE">
            <w:pPr>
              <w:tabs>
                <w:tab w:val="clear" w:pos="360"/>
              </w:tabs>
              <w:spacing w:before="0" w:after="0" w:line="360" w:lineRule="auto"/>
              <w:jc w:val="center"/>
              <w:rPr>
                <w:b/>
                <w:bCs/>
                <w:color w:val="000000"/>
              </w:rPr>
            </w:pPr>
            <w:r w:rsidRPr="0082580C">
              <w:rPr>
                <w:b/>
                <w:bCs/>
                <w:color w:val="000000"/>
              </w:rPr>
              <w:t>Complex</w:t>
            </w:r>
          </w:p>
        </w:tc>
      </w:tr>
      <w:tr w:rsidR="00C14A3B" w:rsidRPr="0082580C" w14:paraId="715F529E" w14:textId="77777777" w:rsidTr="000D23CC">
        <w:trPr>
          <w:trHeight w:val="300"/>
        </w:trPr>
        <w:tc>
          <w:tcPr>
            <w:tcW w:w="1365" w:type="dxa"/>
            <w:tcBorders>
              <w:top w:val="nil"/>
              <w:left w:val="single" w:sz="4" w:space="0" w:color="auto"/>
              <w:bottom w:val="single" w:sz="4" w:space="0" w:color="auto"/>
              <w:right w:val="single" w:sz="4" w:space="0" w:color="auto"/>
            </w:tcBorders>
            <w:shd w:val="clear" w:color="auto" w:fill="auto"/>
            <w:noWrap/>
            <w:vAlign w:val="bottom"/>
            <w:hideMark/>
          </w:tcPr>
          <w:p w14:paraId="4247518D" w14:textId="493803BD" w:rsidR="00C14A3B" w:rsidRPr="0082580C" w:rsidRDefault="000B34C6" w:rsidP="002846EE">
            <w:pPr>
              <w:tabs>
                <w:tab w:val="clear" w:pos="360"/>
              </w:tabs>
              <w:spacing w:before="0" w:after="0" w:line="360" w:lineRule="auto"/>
              <w:jc w:val="center"/>
              <w:rPr>
                <w:color w:val="000000"/>
              </w:rPr>
            </w:pPr>
            <w:r w:rsidRPr="0082580C">
              <w:rPr>
                <w:color w:val="000000"/>
              </w:rPr>
              <w:t>1</w:t>
            </w:r>
          </w:p>
        </w:tc>
        <w:tc>
          <w:tcPr>
            <w:tcW w:w="1440" w:type="dxa"/>
            <w:tcBorders>
              <w:top w:val="nil"/>
              <w:left w:val="nil"/>
              <w:bottom w:val="single" w:sz="4" w:space="0" w:color="auto"/>
              <w:right w:val="single" w:sz="4" w:space="0" w:color="auto"/>
            </w:tcBorders>
            <w:shd w:val="clear" w:color="auto" w:fill="auto"/>
            <w:noWrap/>
            <w:vAlign w:val="bottom"/>
            <w:hideMark/>
          </w:tcPr>
          <w:p w14:paraId="451061C5" w14:textId="2ABA0C92" w:rsidR="00C14A3B" w:rsidRPr="0082580C" w:rsidRDefault="000B34C6" w:rsidP="002846EE">
            <w:pPr>
              <w:tabs>
                <w:tab w:val="clear" w:pos="360"/>
              </w:tabs>
              <w:spacing w:before="0" w:after="0" w:line="360" w:lineRule="auto"/>
              <w:jc w:val="center"/>
              <w:rPr>
                <w:color w:val="000000"/>
              </w:rPr>
            </w:pPr>
            <w:r w:rsidRPr="0082580C">
              <w:rPr>
                <w:color w:val="000000"/>
              </w:rPr>
              <w:t>1</w:t>
            </w:r>
          </w:p>
        </w:tc>
        <w:tc>
          <w:tcPr>
            <w:tcW w:w="1350" w:type="dxa"/>
            <w:tcBorders>
              <w:top w:val="nil"/>
              <w:left w:val="nil"/>
              <w:bottom w:val="single" w:sz="4" w:space="0" w:color="auto"/>
              <w:right w:val="single" w:sz="4" w:space="0" w:color="auto"/>
            </w:tcBorders>
            <w:shd w:val="clear" w:color="auto" w:fill="auto"/>
            <w:noWrap/>
            <w:vAlign w:val="bottom"/>
            <w:hideMark/>
          </w:tcPr>
          <w:p w14:paraId="20838A5A" w14:textId="74A03DB9" w:rsidR="00C14A3B" w:rsidRPr="0082580C" w:rsidRDefault="000B34C6" w:rsidP="002846EE">
            <w:pPr>
              <w:tabs>
                <w:tab w:val="clear" w:pos="360"/>
              </w:tabs>
              <w:spacing w:before="0" w:after="0" w:line="360" w:lineRule="auto"/>
              <w:jc w:val="center"/>
              <w:rPr>
                <w:color w:val="000000"/>
              </w:rPr>
            </w:pPr>
            <w:r w:rsidRPr="0082580C">
              <w:rPr>
                <w:color w:val="000000"/>
              </w:rPr>
              <w:t>2</w:t>
            </w:r>
          </w:p>
        </w:tc>
      </w:tr>
    </w:tbl>
    <w:p w14:paraId="70F172E1" w14:textId="690B11A7" w:rsidR="00C14A3B" w:rsidRPr="0082580C" w:rsidRDefault="000D23CC" w:rsidP="000D23CC">
      <w:pPr>
        <w:pStyle w:val="NLSbodytextL1"/>
        <w:tabs>
          <w:tab w:val="left" w:pos="720"/>
        </w:tabs>
        <w:ind w:left="1800"/>
        <w:rPr>
          <w:color w:val="000000"/>
        </w:rPr>
      </w:pPr>
      <w:r w:rsidRPr="0082580C">
        <w:rPr>
          <w:color w:val="000000"/>
        </w:rPr>
        <w:t>The three categories of</w:t>
      </w:r>
      <w:r w:rsidR="00C14A3B" w:rsidRPr="0082580C">
        <w:rPr>
          <w:color w:val="000000"/>
        </w:rPr>
        <w:t xml:space="preserve"> curation </w:t>
      </w:r>
      <w:r w:rsidRPr="0082580C">
        <w:rPr>
          <w:color w:val="000000"/>
        </w:rPr>
        <w:t xml:space="preserve">job </w:t>
      </w:r>
      <w:r w:rsidR="00C14A3B" w:rsidRPr="0082580C">
        <w:rPr>
          <w:color w:val="000000"/>
        </w:rPr>
        <w:t xml:space="preserve">complexities </w:t>
      </w:r>
      <w:r w:rsidRPr="0082580C">
        <w:rPr>
          <w:color w:val="000000"/>
        </w:rPr>
        <w:t xml:space="preserve">for BIP and State reports are defined in </w:t>
      </w:r>
      <w:r w:rsidR="00C14A3B" w:rsidRPr="0082580C">
        <w:rPr>
          <w:color w:val="000000"/>
        </w:rPr>
        <w:t xml:space="preserve">Table </w:t>
      </w:r>
      <w:r w:rsidRPr="0082580C">
        <w:rPr>
          <w:color w:val="000000"/>
        </w:rPr>
        <w:t>8 below.</w:t>
      </w:r>
    </w:p>
    <w:p w14:paraId="1DBC4575" w14:textId="640C74E5" w:rsidR="000D23CC" w:rsidRPr="0082580C" w:rsidRDefault="000D23CC" w:rsidP="003B6CCF">
      <w:pPr>
        <w:pStyle w:val="NLSbodytextL1"/>
        <w:tabs>
          <w:tab w:val="left" w:pos="720"/>
        </w:tabs>
        <w:jc w:val="center"/>
        <w:rPr>
          <w:b/>
          <w:color w:val="000000"/>
        </w:rPr>
      </w:pPr>
      <w:r w:rsidRPr="0082580C">
        <w:rPr>
          <w:b/>
          <w:color w:val="000000"/>
        </w:rPr>
        <w:t>Table 8 – Definitions and Attributes of Curation Job Complexities for BIP and State Reports</w:t>
      </w:r>
    </w:p>
    <w:tbl>
      <w:tblPr>
        <w:tblStyle w:val="TableGrid"/>
        <w:tblW w:w="8630" w:type="dxa"/>
        <w:tblInd w:w="607" w:type="dxa"/>
        <w:tblLook w:val="04A0" w:firstRow="1" w:lastRow="0" w:firstColumn="1" w:lastColumn="0" w:noHBand="0" w:noVBand="1"/>
      </w:tblPr>
      <w:tblGrid>
        <w:gridCol w:w="2876"/>
        <w:gridCol w:w="2877"/>
        <w:gridCol w:w="2877"/>
      </w:tblGrid>
      <w:tr w:rsidR="00C14A3B" w:rsidRPr="0082580C" w14:paraId="798A32F0" w14:textId="77777777" w:rsidTr="00054D30">
        <w:tc>
          <w:tcPr>
            <w:tcW w:w="2876" w:type="dxa"/>
            <w:shd w:val="clear" w:color="auto" w:fill="DBE5F1" w:themeFill="accent1" w:themeFillTint="33"/>
          </w:tcPr>
          <w:p w14:paraId="79D108C3" w14:textId="77777777" w:rsidR="00C14A3B" w:rsidRPr="0082580C" w:rsidRDefault="00C14A3B" w:rsidP="00071240">
            <w:pPr>
              <w:pStyle w:val="NLSbodytextL1"/>
              <w:spacing w:line="240" w:lineRule="auto"/>
              <w:jc w:val="center"/>
              <w:rPr>
                <w:b/>
                <w:color w:val="000000"/>
              </w:rPr>
            </w:pPr>
            <w:r w:rsidRPr="0082580C">
              <w:rPr>
                <w:b/>
                <w:color w:val="000000"/>
              </w:rPr>
              <w:t>Simple</w:t>
            </w:r>
          </w:p>
        </w:tc>
        <w:tc>
          <w:tcPr>
            <w:tcW w:w="2877" w:type="dxa"/>
            <w:shd w:val="clear" w:color="auto" w:fill="DBE5F1" w:themeFill="accent1" w:themeFillTint="33"/>
          </w:tcPr>
          <w:p w14:paraId="634A17C0" w14:textId="77777777" w:rsidR="00C14A3B" w:rsidRPr="0082580C" w:rsidRDefault="00C14A3B" w:rsidP="00071240">
            <w:pPr>
              <w:pStyle w:val="NLSbodytextL1"/>
              <w:spacing w:line="240" w:lineRule="auto"/>
              <w:jc w:val="center"/>
              <w:rPr>
                <w:b/>
                <w:color w:val="000000"/>
              </w:rPr>
            </w:pPr>
            <w:r w:rsidRPr="0082580C">
              <w:rPr>
                <w:b/>
                <w:color w:val="000000"/>
              </w:rPr>
              <w:t>Medium</w:t>
            </w:r>
          </w:p>
        </w:tc>
        <w:tc>
          <w:tcPr>
            <w:tcW w:w="2877" w:type="dxa"/>
            <w:shd w:val="clear" w:color="auto" w:fill="DBE5F1" w:themeFill="accent1" w:themeFillTint="33"/>
          </w:tcPr>
          <w:p w14:paraId="2C7E04C8" w14:textId="77777777" w:rsidR="00C14A3B" w:rsidRPr="0082580C" w:rsidRDefault="00C14A3B" w:rsidP="00071240">
            <w:pPr>
              <w:pStyle w:val="NLSbodytextL1"/>
              <w:spacing w:line="240" w:lineRule="auto"/>
              <w:jc w:val="center"/>
              <w:rPr>
                <w:b/>
                <w:color w:val="000000"/>
              </w:rPr>
            </w:pPr>
            <w:r w:rsidRPr="0082580C">
              <w:rPr>
                <w:b/>
                <w:color w:val="000000"/>
              </w:rPr>
              <w:t>Complex</w:t>
            </w:r>
          </w:p>
        </w:tc>
      </w:tr>
      <w:tr w:rsidR="00C14A3B" w:rsidRPr="0082580C" w14:paraId="6B4F053A" w14:textId="77777777" w:rsidTr="000D23CC">
        <w:tc>
          <w:tcPr>
            <w:tcW w:w="2876" w:type="dxa"/>
          </w:tcPr>
          <w:p w14:paraId="45D10990" w14:textId="7CF93C9B" w:rsidR="00C14A3B" w:rsidRPr="0082580C" w:rsidRDefault="000D23CC" w:rsidP="00071240">
            <w:pPr>
              <w:pStyle w:val="NoSpacing"/>
              <w:spacing w:line="100" w:lineRule="atLeast"/>
              <w:rPr>
                <w:rFonts w:eastAsia="MS Mincho"/>
              </w:rPr>
            </w:pPr>
            <w:r w:rsidRPr="0082580C">
              <w:rPr>
                <w:rFonts w:eastAsia="MS Mincho"/>
              </w:rPr>
              <w:t>A “simple” curation job</w:t>
            </w:r>
            <w:r w:rsidR="00C14A3B" w:rsidRPr="0082580C">
              <w:rPr>
                <w:rFonts w:eastAsia="MS Mincho"/>
              </w:rPr>
              <w:t xml:space="preserve"> includes the following </w:t>
            </w:r>
            <w:r w:rsidRPr="0082580C">
              <w:rPr>
                <w:rFonts w:eastAsia="MS Mincho"/>
              </w:rPr>
              <w:t>attributes</w:t>
            </w:r>
            <w:r w:rsidR="00C14A3B" w:rsidRPr="0082580C">
              <w:rPr>
                <w:rFonts w:eastAsia="MS Mincho"/>
              </w:rPr>
              <w:t>:</w:t>
            </w:r>
          </w:p>
          <w:p w14:paraId="7F68B432" w14:textId="0C803FA3" w:rsidR="00C14A3B" w:rsidRPr="0082580C" w:rsidRDefault="000D23CC" w:rsidP="00177C62">
            <w:pPr>
              <w:pStyle w:val="NoSpacing"/>
              <w:numPr>
                <w:ilvl w:val="0"/>
                <w:numId w:val="32"/>
              </w:numPr>
              <w:spacing w:line="100" w:lineRule="atLeast"/>
              <w:ind w:left="504"/>
              <w:rPr>
                <w:rFonts w:eastAsia="MS Mincho"/>
              </w:rPr>
            </w:pPr>
            <w:r w:rsidRPr="0082580C">
              <w:rPr>
                <w:rFonts w:eastAsia="MS Mincho"/>
              </w:rPr>
              <w:t>Less than three (</w:t>
            </w:r>
            <w:r w:rsidR="00C14A3B" w:rsidRPr="0082580C">
              <w:rPr>
                <w:rFonts w:eastAsia="MS Mincho"/>
              </w:rPr>
              <w:t>3</w:t>
            </w:r>
            <w:r w:rsidRPr="0082580C">
              <w:rPr>
                <w:rFonts w:eastAsia="MS Mincho"/>
              </w:rPr>
              <w:t>)</w:t>
            </w:r>
            <w:r w:rsidR="00C14A3B" w:rsidRPr="0082580C">
              <w:rPr>
                <w:rFonts w:eastAsia="MS Mincho"/>
              </w:rPr>
              <w:t xml:space="preserve"> database tables/files accessed </w:t>
            </w:r>
          </w:p>
          <w:p w14:paraId="6ED5EF07" w14:textId="77777777" w:rsidR="00C14A3B" w:rsidRPr="0082580C" w:rsidRDefault="00C14A3B" w:rsidP="00177C62">
            <w:pPr>
              <w:pStyle w:val="NoSpacing"/>
              <w:numPr>
                <w:ilvl w:val="0"/>
                <w:numId w:val="32"/>
              </w:numPr>
              <w:spacing w:line="100" w:lineRule="atLeast"/>
              <w:ind w:left="504"/>
              <w:rPr>
                <w:rFonts w:eastAsia="MS Mincho"/>
              </w:rPr>
            </w:pPr>
            <w:r w:rsidRPr="0082580C">
              <w:rPr>
                <w:rFonts w:eastAsia="MS Mincho"/>
              </w:rPr>
              <w:t>Single database access</w:t>
            </w:r>
          </w:p>
          <w:p w14:paraId="203FCBF7" w14:textId="01DD03DD" w:rsidR="00C14A3B" w:rsidRPr="0082580C" w:rsidRDefault="00C14A3B" w:rsidP="00177C62">
            <w:pPr>
              <w:pStyle w:val="NoSpacing"/>
              <w:numPr>
                <w:ilvl w:val="0"/>
                <w:numId w:val="32"/>
              </w:numPr>
              <w:spacing w:line="100" w:lineRule="atLeast"/>
              <w:ind w:left="504"/>
              <w:rPr>
                <w:rFonts w:eastAsia="MS Mincho"/>
              </w:rPr>
            </w:pPr>
            <w:r w:rsidRPr="0082580C">
              <w:rPr>
                <w:rFonts w:eastAsia="MS Mincho"/>
              </w:rPr>
              <w:t>Simple transformations/validation using code</w:t>
            </w:r>
          </w:p>
        </w:tc>
        <w:tc>
          <w:tcPr>
            <w:tcW w:w="2877" w:type="dxa"/>
          </w:tcPr>
          <w:p w14:paraId="4A809646" w14:textId="66DCAA0F" w:rsidR="00C14A3B" w:rsidRPr="0082580C" w:rsidRDefault="000D23CC" w:rsidP="00071240">
            <w:pPr>
              <w:pStyle w:val="NoSpacing"/>
              <w:spacing w:line="100" w:lineRule="atLeast"/>
              <w:rPr>
                <w:rFonts w:eastAsia="MS Mincho"/>
              </w:rPr>
            </w:pPr>
            <w:r w:rsidRPr="0082580C">
              <w:rPr>
                <w:rFonts w:eastAsia="MS Mincho"/>
              </w:rPr>
              <w:t>A “medium” curation job</w:t>
            </w:r>
            <w:r w:rsidR="00C14A3B" w:rsidRPr="0082580C">
              <w:rPr>
                <w:rFonts w:eastAsia="MS Mincho"/>
              </w:rPr>
              <w:t xml:space="preserve"> includes the following </w:t>
            </w:r>
            <w:r w:rsidRPr="0082580C">
              <w:rPr>
                <w:rFonts w:eastAsia="MS Mincho"/>
              </w:rPr>
              <w:t>attributes</w:t>
            </w:r>
            <w:r w:rsidR="00C14A3B" w:rsidRPr="0082580C">
              <w:rPr>
                <w:rFonts w:eastAsia="MS Mincho"/>
              </w:rPr>
              <w:t>:</w:t>
            </w:r>
          </w:p>
          <w:p w14:paraId="4211E993" w14:textId="599695D9" w:rsidR="00C14A3B" w:rsidRPr="0082580C" w:rsidRDefault="000D23CC" w:rsidP="00177C62">
            <w:pPr>
              <w:pStyle w:val="NoSpacing"/>
              <w:numPr>
                <w:ilvl w:val="0"/>
                <w:numId w:val="32"/>
              </w:numPr>
              <w:spacing w:line="100" w:lineRule="atLeast"/>
              <w:ind w:left="504"/>
              <w:rPr>
                <w:rFonts w:eastAsia="MS Mincho"/>
              </w:rPr>
            </w:pPr>
            <w:r w:rsidRPr="0082580C">
              <w:rPr>
                <w:rFonts w:eastAsia="MS Mincho"/>
              </w:rPr>
              <w:t>Three (</w:t>
            </w:r>
            <w:r w:rsidR="00C14A3B" w:rsidRPr="0082580C">
              <w:rPr>
                <w:rFonts w:eastAsia="MS Mincho"/>
              </w:rPr>
              <w:t>3</w:t>
            </w:r>
            <w:r w:rsidRPr="0082580C">
              <w:rPr>
                <w:rFonts w:eastAsia="MS Mincho"/>
              </w:rPr>
              <w:t>) to twelve (</w:t>
            </w:r>
            <w:r w:rsidR="00C14A3B" w:rsidRPr="0082580C">
              <w:rPr>
                <w:rFonts w:eastAsia="MS Mincho"/>
              </w:rPr>
              <w:t>12</w:t>
            </w:r>
            <w:r w:rsidRPr="0082580C">
              <w:rPr>
                <w:rFonts w:eastAsia="MS Mincho"/>
              </w:rPr>
              <w:t>)</w:t>
            </w:r>
            <w:r w:rsidR="00C14A3B" w:rsidRPr="0082580C">
              <w:rPr>
                <w:rFonts w:eastAsia="MS Mincho"/>
              </w:rPr>
              <w:t xml:space="preserve"> database tables/files used</w:t>
            </w:r>
          </w:p>
          <w:p w14:paraId="443A86B1" w14:textId="77777777" w:rsidR="00C14A3B" w:rsidRPr="0082580C" w:rsidRDefault="00C14A3B" w:rsidP="00177C62">
            <w:pPr>
              <w:pStyle w:val="NoSpacing"/>
              <w:numPr>
                <w:ilvl w:val="0"/>
                <w:numId w:val="32"/>
              </w:numPr>
              <w:spacing w:line="100" w:lineRule="atLeast"/>
              <w:ind w:left="504"/>
              <w:rPr>
                <w:rFonts w:eastAsia="MS Mincho"/>
              </w:rPr>
            </w:pPr>
            <w:r w:rsidRPr="0082580C">
              <w:rPr>
                <w:rFonts w:eastAsia="MS Mincho"/>
              </w:rPr>
              <w:t>Multiple database access</w:t>
            </w:r>
          </w:p>
          <w:p w14:paraId="144E096C" w14:textId="22F3F0C5" w:rsidR="00C14A3B" w:rsidRPr="0082580C" w:rsidRDefault="00C14A3B" w:rsidP="00177C62">
            <w:pPr>
              <w:pStyle w:val="NoSpacing"/>
              <w:numPr>
                <w:ilvl w:val="0"/>
                <w:numId w:val="32"/>
              </w:numPr>
              <w:spacing w:line="100" w:lineRule="atLeast"/>
              <w:ind w:left="504"/>
              <w:rPr>
                <w:rFonts w:eastAsia="MS Mincho"/>
              </w:rPr>
            </w:pPr>
            <w:r w:rsidRPr="0082580C">
              <w:rPr>
                <w:rFonts w:eastAsia="MS Mincho"/>
              </w:rPr>
              <w:t>Multiple transformations/validation using code</w:t>
            </w:r>
          </w:p>
        </w:tc>
        <w:tc>
          <w:tcPr>
            <w:tcW w:w="2877" w:type="dxa"/>
          </w:tcPr>
          <w:p w14:paraId="10CC34E7" w14:textId="40B7205F" w:rsidR="00C14A3B" w:rsidRPr="0082580C" w:rsidRDefault="000D23CC" w:rsidP="00071240">
            <w:pPr>
              <w:pStyle w:val="NoSpacing"/>
              <w:spacing w:line="100" w:lineRule="atLeast"/>
              <w:rPr>
                <w:rFonts w:eastAsia="MS Mincho"/>
              </w:rPr>
            </w:pPr>
            <w:r w:rsidRPr="0082580C">
              <w:rPr>
                <w:rFonts w:eastAsia="MS Mincho"/>
              </w:rPr>
              <w:t>A “</w:t>
            </w:r>
            <w:r w:rsidR="00CC341F" w:rsidRPr="0082580C">
              <w:rPr>
                <w:rFonts w:eastAsia="MS Mincho"/>
              </w:rPr>
              <w:t>complex</w:t>
            </w:r>
            <w:r w:rsidRPr="0082580C">
              <w:rPr>
                <w:rFonts w:eastAsia="MS Mincho"/>
              </w:rPr>
              <w:t>” curation job</w:t>
            </w:r>
            <w:r w:rsidR="00C14A3B" w:rsidRPr="0082580C">
              <w:rPr>
                <w:rFonts w:eastAsia="MS Mincho"/>
              </w:rPr>
              <w:t xml:space="preserve"> includes the following </w:t>
            </w:r>
            <w:r w:rsidRPr="0082580C">
              <w:rPr>
                <w:rFonts w:eastAsia="MS Mincho"/>
              </w:rPr>
              <w:t>attributes</w:t>
            </w:r>
            <w:r w:rsidR="00C14A3B" w:rsidRPr="0082580C">
              <w:rPr>
                <w:rFonts w:eastAsia="MS Mincho"/>
              </w:rPr>
              <w:t>:</w:t>
            </w:r>
          </w:p>
          <w:p w14:paraId="05162C08" w14:textId="624EB838" w:rsidR="00C14A3B" w:rsidRPr="0082580C" w:rsidRDefault="000D23CC" w:rsidP="00177C62">
            <w:pPr>
              <w:pStyle w:val="NoSpacing"/>
              <w:numPr>
                <w:ilvl w:val="0"/>
                <w:numId w:val="32"/>
              </w:numPr>
              <w:spacing w:line="100" w:lineRule="atLeast"/>
              <w:ind w:left="504"/>
              <w:rPr>
                <w:rFonts w:eastAsia="MS Mincho"/>
              </w:rPr>
            </w:pPr>
            <w:r w:rsidRPr="0082580C">
              <w:rPr>
                <w:rFonts w:eastAsia="MS Mincho"/>
              </w:rPr>
              <w:t>Greater than twelve (</w:t>
            </w:r>
            <w:r w:rsidR="00C14A3B" w:rsidRPr="0082580C">
              <w:rPr>
                <w:rFonts w:eastAsia="MS Mincho"/>
              </w:rPr>
              <w:t>12</w:t>
            </w:r>
            <w:r w:rsidRPr="0082580C">
              <w:rPr>
                <w:rFonts w:eastAsia="MS Mincho"/>
              </w:rPr>
              <w:t>)</w:t>
            </w:r>
            <w:r w:rsidR="00C14A3B" w:rsidRPr="0082580C">
              <w:rPr>
                <w:rFonts w:eastAsia="MS Mincho"/>
              </w:rPr>
              <w:t xml:space="preserve"> database tables/files</w:t>
            </w:r>
          </w:p>
          <w:p w14:paraId="3EA3E588" w14:textId="77777777" w:rsidR="00C14A3B" w:rsidRPr="0082580C" w:rsidRDefault="00C14A3B" w:rsidP="00177C62">
            <w:pPr>
              <w:pStyle w:val="NoSpacing"/>
              <w:numPr>
                <w:ilvl w:val="0"/>
                <w:numId w:val="32"/>
              </w:numPr>
              <w:spacing w:line="100" w:lineRule="atLeast"/>
              <w:ind w:left="504"/>
              <w:rPr>
                <w:rFonts w:eastAsia="MS Mincho"/>
              </w:rPr>
            </w:pPr>
            <w:r w:rsidRPr="0082580C">
              <w:rPr>
                <w:rFonts w:eastAsia="MS Mincho"/>
              </w:rPr>
              <w:t>Multiple databases are accessed</w:t>
            </w:r>
          </w:p>
          <w:p w14:paraId="30A955D8" w14:textId="7D06294F" w:rsidR="00C14A3B" w:rsidRPr="0082580C" w:rsidRDefault="00C14A3B" w:rsidP="00177C62">
            <w:pPr>
              <w:pStyle w:val="NoSpacing"/>
              <w:numPr>
                <w:ilvl w:val="0"/>
                <w:numId w:val="32"/>
              </w:numPr>
              <w:spacing w:line="100" w:lineRule="atLeast"/>
              <w:ind w:left="504"/>
              <w:rPr>
                <w:rFonts w:eastAsia="MS Mincho"/>
              </w:rPr>
            </w:pPr>
            <w:r w:rsidRPr="0082580C">
              <w:rPr>
                <w:rFonts w:eastAsia="MS Mincho"/>
              </w:rPr>
              <w:t>Complex transformations/validation via code</w:t>
            </w:r>
          </w:p>
        </w:tc>
      </w:tr>
    </w:tbl>
    <w:p w14:paraId="77D8E45A" w14:textId="2455E898" w:rsidR="00C14A3B" w:rsidRPr="0082580C" w:rsidRDefault="00DD054D" w:rsidP="00FB24A5">
      <w:pPr>
        <w:pStyle w:val="NLSbodytextL1"/>
        <w:tabs>
          <w:tab w:val="left" w:pos="720"/>
        </w:tabs>
        <w:ind w:left="1800"/>
        <w:rPr>
          <w:color w:val="000000"/>
        </w:rPr>
      </w:pPr>
      <w:r w:rsidRPr="0082580C">
        <w:rPr>
          <w:color w:val="000000"/>
        </w:rPr>
        <w:lastRenderedPageBreak/>
        <w:t>Activities involved in creating curation jobs to feed the visualization tool includes</w:t>
      </w:r>
      <w:r w:rsidR="00C14A3B" w:rsidRPr="0082580C">
        <w:rPr>
          <w:color w:val="000000"/>
        </w:rPr>
        <w:t>:</w:t>
      </w:r>
    </w:p>
    <w:p w14:paraId="56BD3B8B" w14:textId="77777777" w:rsidR="00C14A3B" w:rsidRPr="0082580C" w:rsidRDefault="00C14A3B" w:rsidP="003B6CCF">
      <w:pPr>
        <w:pStyle w:val="NLSbodytextL1"/>
        <w:numPr>
          <w:ilvl w:val="0"/>
          <w:numId w:val="34"/>
        </w:numPr>
        <w:spacing w:before="0" w:after="0"/>
        <w:ind w:left="2520"/>
      </w:pPr>
      <w:r w:rsidRPr="0082580C">
        <w:t>Design logical data model</w:t>
      </w:r>
    </w:p>
    <w:p w14:paraId="34A21E3C" w14:textId="77777777" w:rsidR="00C14A3B" w:rsidRPr="0082580C" w:rsidRDefault="00C14A3B" w:rsidP="003B6CCF">
      <w:pPr>
        <w:pStyle w:val="NLSbodytextL1"/>
        <w:numPr>
          <w:ilvl w:val="0"/>
          <w:numId w:val="34"/>
        </w:numPr>
        <w:spacing w:before="0" w:after="0"/>
        <w:ind w:left="2520"/>
      </w:pPr>
      <w:r w:rsidRPr="0082580C">
        <w:t>Design physical model</w:t>
      </w:r>
    </w:p>
    <w:p w14:paraId="4A6EBC5D" w14:textId="77777777" w:rsidR="00C14A3B" w:rsidRPr="0082580C" w:rsidRDefault="00C14A3B" w:rsidP="003B6CCF">
      <w:pPr>
        <w:pStyle w:val="NLSbodytextL1"/>
        <w:numPr>
          <w:ilvl w:val="0"/>
          <w:numId w:val="34"/>
        </w:numPr>
        <w:spacing w:before="0" w:after="0"/>
        <w:ind w:left="2520"/>
      </w:pPr>
      <w:r w:rsidRPr="0082580C">
        <w:t>Technical Design for creating jobs and unit testing</w:t>
      </w:r>
    </w:p>
    <w:p w14:paraId="153D0A17" w14:textId="6E153CA4" w:rsidR="00C14A3B" w:rsidRPr="0082580C" w:rsidRDefault="00C14A3B" w:rsidP="003B6CCF">
      <w:pPr>
        <w:pStyle w:val="NLSbodytextL1"/>
        <w:numPr>
          <w:ilvl w:val="0"/>
          <w:numId w:val="34"/>
        </w:numPr>
        <w:spacing w:before="0" w:after="0"/>
        <w:ind w:left="2520"/>
      </w:pPr>
      <w:r w:rsidRPr="0082580C">
        <w:t>Develop Jobs</w:t>
      </w:r>
    </w:p>
    <w:p w14:paraId="15BF7A99" w14:textId="7A532DA0" w:rsidR="00744DCB" w:rsidRPr="0082580C" w:rsidRDefault="00FB24A5" w:rsidP="00744DCB">
      <w:pPr>
        <w:pStyle w:val="NLSbodytextL1"/>
        <w:numPr>
          <w:ilvl w:val="0"/>
          <w:numId w:val="34"/>
        </w:numPr>
        <w:spacing w:before="0" w:after="0"/>
        <w:ind w:left="2520"/>
        <w:rPr>
          <w:b/>
        </w:rPr>
      </w:pPr>
      <w:r w:rsidRPr="0082580C">
        <w:t>Conduct unit test</w:t>
      </w:r>
    </w:p>
    <w:p w14:paraId="503B6880" w14:textId="4FBD7FEB" w:rsidR="00C14A3B" w:rsidRPr="0082580C" w:rsidRDefault="00C14A3B" w:rsidP="00FB24A5">
      <w:pPr>
        <w:pStyle w:val="Heading4"/>
      </w:pPr>
      <w:r w:rsidRPr="0082580C">
        <w:t>2.6.3</w:t>
      </w:r>
      <w:r w:rsidR="000B34C6" w:rsidRPr="0082580C">
        <w:t>.2</w:t>
      </w:r>
      <w:r w:rsidRPr="0082580C">
        <w:t xml:space="preserve"> Subtask: Visualization</w:t>
      </w:r>
    </w:p>
    <w:p w14:paraId="01E0CEFC" w14:textId="5BD6B323" w:rsidR="000B34C6" w:rsidRPr="0082580C" w:rsidRDefault="00C14A3B" w:rsidP="000D23CC">
      <w:pPr>
        <w:pStyle w:val="NLSbodytextL1"/>
        <w:ind w:left="1800"/>
        <w:rPr>
          <w:rStyle w:val="normaltextrun"/>
          <w:highlight w:val="yellow"/>
        </w:rPr>
      </w:pPr>
      <w:r w:rsidRPr="0082580C">
        <w:rPr>
          <w:color w:val="000000"/>
        </w:rPr>
        <w:t xml:space="preserve">This task enables the data to be viewed by the user. </w:t>
      </w:r>
      <w:r w:rsidR="000D23CC" w:rsidRPr="0082580C">
        <w:rPr>
          <w:color w:val="000000"/>
        </w:rPr>
        <w:t>For</w:t>
      </w:r>
      <w:r w:rsidRPr="0082580C">
        <w:rPr>
          <w:color w:val="000000"/>
        </w:rPr>
        <w:t xml:space="preserve"> this activity</w:t>
      </w:r>
      <w:r w:rsidR="000D23CC" w:rsidRPr="0082580C">
        <w:rPr>
          <w:color w:val="000000"/>
        </w:rPr>
        <w:t>, CONTRACTOR will</w:t>
      </w:r>
      <w:r w:rsidR="007135BA" w:rsidRPr="0082580C">
        <w:rPr>
          <w:color w:val="000000"/>
        </w:rPr>
        <w:t xml:space="preserve"> create</w:t>
      </w:r>
      <w:r w:rsidR="000D23CC" w:rsidRPr="0082580C">
        <w:rPr>
          <w:color w:val="000000"/>
        </w:rPr>
        <w:t xml:space="preserve"> four (</w:t>
      </w:r>
      <w:r w:rsidR="000B34C6" w:rsidRPr="0082580C">
        <w:rPr>
          <w:color w:val="000000"/>
        </w:rPr>
        <w:t>4</w:t>
      </w:r>
      <w:r w:rsidR="000D23CC" w:rsidRPr="0082580C">
        <w:rPr>
          <w:color w:val="000000"/>
        </w:rPr>
        <w:t>)</w:t>
      </w:r>
      <w:r w:rsidRPr="0082580C">
        <w:rPr>
          <w:color w:val="000000"/>
        </w:rPr>
        <w:t xml:space="preserve"> </w:t>
      </w:r>
      <w:r w:rsidR="000B34C6" w:rsidRPr="0082580C">
        <w:rPr>
          <w:color w:val="000000"/>
        </w:rPr>
        <w:t xml:space="preserve">reports. </w:t>
      </w:r>
      <w:r w:rsidR="00D44D8B" w:rsidRPr="0082580C">
        <w:rPr>
          <w:color w:val="000000"/>
        </w:rPr>
        <w:t>One (1)</w:t>
      </w:r>
      <w:r w:rsidR="000B34C6" w:rsidRPr="0082580C">
        <w:rPr>
          <w:color w:val="000000"/>
        </w:rPr>
        <w:t xml:space="preserve"> </w:t>
      </w:r>
      <w:r w:rsidR="000B34C6" w:rsidRPr="0082580C">
        <w:rPr>
          <w:rStyle w:val="normaltextrun"/>
        </w:rPr>
        <w:t xml:space="preserve">State report numbered 267 </w:t>
      </w:r>
      <w:r w:rsidR="00095304" w:rsidRPr="0082580C">
        <w:rPr>
          <w:rStyle w:val="normaltextrun"/>
        </w:rPr>
        <w:t>will</w:t>
      </w:r>
      <w:r w:rsidR="000B34C6" w:rsidRPr="0082580C">
        <w:rPr>
          <w:rStyle w:val="normaltextrun"/>
        </w:rPr>
        <w:t xml:space="preserve"> be created in Microsoft Excel format and three (3) BIP reports </w:t>
      </w:r>
      <w:r w:rsidR="00D44D8B" w:rsidRPr="0082580C">
        <w:rPr>
          <w:rStyle w:val="normaltextrun"/>
        </w:rPr>
        <w:t>will</w:t>
      </w:r>
      <w:r w:rsidR="000B34C6" w:rsidRPr="0082580C">
        <w:rPr>
          <w:rStyle w:val="normaltextrun"/>
        </w:rPr>
        <w:t xml:space="preserve"> be created in Tableau.</w:t>
      </w:r>
    </w:p>
    <w:p w14:paraId="28063A8A" w14:textId="2E0E9E6F" w:rsidR="00C14A3B" w:rsidRPr="0082580C" w:rsidRDefault="00C14A3B" w:rsidP="000D23CC">
      <w:pPr>
        <w:pStyle w:val="NLSbodytextL1"/>
        <w:ind w:left="1800"/>
        <w:rPr>
          <w:color w:val="000000"/>
        </w:rPr>
      </w:pPr>
      <w:r w:rsidRPr="0082580C">
        <w:rPr>
          <w:color w:val="000000"/>
        </w:rPr>
        <w:t>These reports will be accessible via the current reports landing page present on the LRS application.</w:t>
      </w:r>
    </w:p>
    <w:p w14:paraId="6D58B4BD" w14:textId="6DCF0B08" w:rsidR="00FB24A5" w:rsidRPr="0082580C" w:rsidRDefault="00D44D8B" w:rsidP="00744DCB">
      <w:pPr>
        <w:pStyle w:val="NLSbodytextL1"/>
        <w:ind w:left="1800"/>
        <w:rPr>
          <w:color w:val="000000"/>
        </w:rPr>
      </w:pPr>
      <w:r w:rsidRPr="0082580C">
        <w:rPr>
          <w:color w:val="000000"/>
        </w:rPr>
        <w:t>Table 9 below provides the complexity details for the four (4) BIP and State reports, including the quantities of reports that CONTRACTOR will create by the categorizations of visualization complexity (e.g. Simple, Medium, Complex).</w:t>
      </w:r>
    </w:p>
    <w:p w14:paraId="10722130" w14:textId="422A930E" w:rsidR="00C14A3B" w:rsidRPr="0082580C" w:rsidRDefault="00C14A3B" w:rsidP="003B6CCF">
      <w:pPr>
        <w:pStyle w:val="NLSbodytextL1"/>
        <w:jc w:val="center"/>
        <w:rPr>
          <w:b/>
          <w:color w:val="000000"/>
        </w:rPr>
      </w:pPr>
      <w:r w:rsidRPr="0082580C">
        <w:rPr>
          <w:b/>
          <w:color w:val="000000"/>
        </w:rPr>
        <w:t xml:space="preserve">Table </w:t>
      </w:r>
      <w:r w:rsidR="00D44D8B" w:rsidRPr="0082580C">
        <w:rPr>
          <w:b/>
          <w:color w:val="000000"/>
        </w:rPr>
        <w:t>9</w:t>
      </w:r>
      <w:r w:rsidRPr="0082580C">
        <w:rPr>
          <w:b/>
          <w:color w:val="000000"/>
        </w:rPr>
        <w:t xml:space="preserve"> –</w:t>
      </w:r>
      <w:r w:rsidR="00D44D8B" w:rsidRPr="0082580C">
        <w:rPr>
          <w:b/>
          <w:color w:val="000000"/>
        </w:rPr>
        <w:t xml:space="preserve"> Quantities of BIP and State Reports</w:t>
      </w:r>
      <w:r w:rsidR="00FB24A5" w:rsidRPr="0082580C">
        <w:rPr>
          <w:b/>
          <w:color w:val="000000"/>
        </w:rPr>
        <w:t xml:space="preserve"> by Visualization Complexity</w:t>
      </w:r>
    </w:p>
    <w:tbl>
      <w:tblPr>
        <w:tblpPr w:leftFromText="180" w:rightFromText="180" w:vertAnchor="text" w:horzAnchor="page" w:tblpX="3521" w:tblpY="143"/>
        <w:tblW w:w="6840" w:type="dxa"/>
        <w:tblLook w:val="04A0" w:firstRow="1" w:lastRow="0" w:firstColumn="1" w:lastColumn="0" w:noHBand="0" w:noVBand="1"/>
      </w:tblPr>
      <w:tblGrid>
        <w:gridCol w:w="1885"/>
        <w:gridCol w:w="1710"/>
        <w:gridCol w:w="1715"/>
        <w:gridCol w:w="1530"/>
      </w:tblGrid>
      <w:tr w:rsidR="00D44D8B" w:rsidRPr="0082580C" w14:paraId="1D5C125D" w14:textId="77777777" w:rsidTr="00441E7D">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tcPr>
          <w:p w14:paraId="1ECD7639" w14:textId="77777777" w:rsidR="00D44D8B" w:rsidRPr="0082580C" w:rsidRDefault="00D44D8B" w:rsidP="00D44D8B">
            <w:pPr>
              <w:tabs>
                <w:tab w:val="clear" w:pos="360"/>
              </w:tabs>
              <w:spacing w:before="0" w:after="0"/>
              <w:rPr>
                <w:b/>
                <w:color w:val="000000"/>
              </w:rPr>
            </w:pPr>
          </w:p>
        </w:tc>
        <w:tc>
          <w:tcPr>
            <w:tcW w:w="4955" w:type="dxa"/>
            <w:gridSpan w:val="3"/>
            <w:tcBorders>
              <w:top w:val="single" w:sz="4" w:space="0" w:color="auto"/>
              <w:left w:val="nil"/>
              <w:bottom w:val="single" w:sz="4" w:space="0" w:color="auto"/>
              <w:right w:val="single" w:sz="4" w:space="0" w:color="auto"/>
            </w:tcBorders>
            <w:shd w:val="clear" w:color="auto" w:fill="DBE5F1" w:themeFill="accent1" w:themeFillTint="33"/>
            <w:noWrap/>
            <w:vAlign w:val="bottom"/>
          </w:tcPr>
          <w:p w14:paraId="60E3C727" w14:textId="45404DED" w:rsidR="00D44D8B" w:rsidRPr="0082580C" w:rsidRDefault="00D44D8B" w:rsidP="00D44D8B">
            <w:pPr>
              <w:tabs>
                <w:tab w:val="clear" w:pos="360"/>
              </w:tabs>
              <w:spacing w:before="0" w:after="0"/>
              <w:jc w:val="center"/>
              <w:rPr>
                <w:b/>
                <w:color w:val="000000"/>
              </w:rPr>
            </w:pPr>
            <w:r w:rsidRPr="0082580C">
              <w:rPr>
                <w:b/>
                <w:color w:val="000000"/>
              </w:rPr>
              <w:t>Quantities of BIP and State Reports by Visualization Complexity</w:t>
            </w:r>
          </w:p>
        </w:tc>
      </w:tr>
      <w:tr w:rsidR="00C14A3B" w:rsidRPr="0082580C" w14:paraId="6564DFC7" w14:textId="77777777" w:rsidTr="00441E7D">
        <w:trPr>
          <w:trHeight w:val="300"/>
        </w:trPr>
        <w:tc>
          <w:tcPr>
            <w:tcW w:w="1885" w:type="dxa"/>
            <w:tcBorders>
              <w:top w:val="nil"/>
              <w:left w:val="single" w:sz="4" w:space="0" w:color="auto"/>
              <w:bottom w:val="single" w:sz="4" w:space="0" w:color="auto"/>
              <w:right w:val="single" w:sz="4" w:space="0" w:color="auto"/>
            </w:tcBorders>
            <w:shd w:val="clear" w:color="auto" w:fill="DBE5F1" w:themeFill="accent1" w:themeFillTint="33"/>
            <w:noWrap/>
            <w:vAlign w:val="bottom"/>
            <w:hideMark/>
          </w:tcPr>
          <w:p w14:paraId="236846FF" w14:textId="7472D271" w:rsidR="00C14A3B" w:rsidRPr="0082580C" w:rsidRDefault="00D44D8B" w:rsidP="00D44D8B">
            <w:pPr>
              <w:tabs>
                <w:tab w:val="clear" w:pos="360"/>
              </w:tabs>
              <w:spacing w:before="0" w:after="0"/>
              <w:rPr>
                <w:color w:val="000000"/>
              </w:rPr>
            </w:pPr>
            <w:r w:rsidRPr="0082580C">
              <w:rPr>
                <w:b/>
                <w:color w:val="000000"/>
              </w:rPr>
              <w:t>Visualization Complexity Category</w:t>
            </w:r>
          </w:p>
        </w:tc>
        <w:tc>
          <w:tcPr>
            <w:tcW w:w="1710" w:type="dxa"/>
            <w:tcBorders>
              <w:top w:val="nil"/>
              <w:left w:val="nil"/>
              <w:bottom w:val="single" w:sz="4" w:space="0" w:color="auto"/>
              <w:right w:val="single" w:sz="4" w:space="0" w:color="auto"/>
            </w:tcBorders>
            <w:shd w:val="clear" w:color="auto" w:fill="DBE5F1" w:themeFill="accent1" w:themeFillTint="33"/>
            <w:noWrap/>
            <w:vAlign w:val="bottom"/>
            <w:hideMark/>
          </w:tcPr>
          <w:p w14:paraId="7278770E" w14:textId="266D4AB9" w:rsidR="00C14A3B" w:rsidRPr="0082580C" w:rsidRDefault="000B34C6" w:rsidP="00D44D8B">
            <w:pPr>
              <w:tabs>
                <w:tab w:val="clear" w:pos="360"/>
              </w:tabs>
              <w:spacing w:before="0" w:after="0"/>
              <w:jc w:val="center"/>
              <w:rPr>
                <w:b/>
                <w:color w:val="000000"/>
              </w:rPr>
            </w:pPr>
            <w:r w:rsidRPr="0082580C">
              <w:rPr>
                <w:b/>
                <w:color w:val="000000"/>
              </w:rPr>
              <w:t>BIP</w:t>
            </w:r>
            <w:r w:rsidR="00D44D8B" w:rsidRPr="0082580C">
              <w:rPr>
                <w:b/>
                <w:color w:val="000000"/>
              </w:rPr>
              <w:t xml:space="preserve"> Reports</w:t>
            </w:r>
          </w:p>
        </w:tc>
        <w:tc>
          <w:tcPr>
            <w:tcW w:w="1715" w:type="dxa"/>
            <w:tcBorders>
              <w:top w:val="nil"/>
              <w:left w:val="nil"/>
              <w:bottom w:val="single" w:sz="4" w:space="0" w:color="auto"/>
              <w:right w:val="single" w:sz="4" w:space="0" w:color="auto"/>
            </w:tcBorders>
            <w:shd w:val="clear" w:color="auto" w:fill="DBE5F1" w:themeFill="accent1" w:themeFillTint="33"/>
            <w:noWrap/>
            <w:vAlign w:val="bottom"/>
            <w:hideMark/>
          </w:tcPr>
          <w:p w14:paraId="127C4CCC" w14:textId="59422527" w:rsidR="00C14A3B" w:rsidRPr="0082580C" w:rsidRDefault="000B34C6" w:rsidP="00D44D8B">
            <w:pPr>
              <w:tabs>
                <w:tab w:val="clear" w:pos="360"/>
              </w:tabs>
              <w:spacing w:before="0" w:after="0"/>
              <w:jc w:val="center"/>
              <w:rPr>
                <w:b/>
                <w:color w:val="000000"/>
              </w:rPr>
            </w:pPr>
            <w:r w:rsidRPr="0082580C">
              <w:rPr>
                <w:b/>
                <w:color w:val="000000"/>
              </w:rPr>
              <w:t>State Reports</w:t>
            </w:r>
          </w:p>
        </w:tc>
        <w:tc>
          <w:tcPr>
            <w:tcW w:w="1530" w:type="dxa"/>
            <w:tcBorders>
              <w:top w:val="nil"/>
              <w:left w:val="nil"/>
              <w:bottom w:val="single" w:sz="4" w:space="0" w:color="auto"/>
              <w:right w:val="single" w:sz="4" w:space="0" w:color="auto"/>
            </w:tcBorders>
            <w:shd w:val="clear" w:color="auto" w:fill="DBE5F1" w:themeFill="accent1" w:themeFillTint="33"/>
            <w:noWrap/>
            <w:vAlign w:val="bottom"/>
            <w:hideMark/>
          </w:tcPr>
          <w:p w14:paraId="459AF990" w14:textId="4F030115" w:rsidR="00C14A3B" w:rsidRPr="0082580C" w:rsidRDefault="00C14A3B" w:rsidP="00D44D8B">
            <w:pPr>
              <w:tabs>
                <w:tab w:val="clear" w:pos="360"/>
              </w:tabs>
              <w:spacing w:before="0" w:after="0"/>
              <w:jc w:val="center"/>
              <w:rPr>
                <w:b/>
                <w:color w:val="000000"/>
              </w:rPr>
            </w:pPr>
            <w:r w:rsidRPr="0082580C">
              <w:rPr>
                <w:b/>
                <w:color w:val="000000"/>
              </w:rPr>
              <w:t>Total</w:t>
            </w:r>
            <w:r w:rsidR="00D44D8B" w:rsidRPr="0082580C">
              <w:rPr>
                <w:b/>
                <w:color w:val="000000"/>
              </w:rPr>
              <w:t xml:space="preserve"> Reports</w:t>
            </w:r>
          </w:p>
        </w:tc>
      </w:tr>
      <w:tr w:rsidR="00C14A3B" w:rsidRPr="0082580C" w14:paraId="641B2152" w14:textId="77777777" w:rsidTr="00D44D8B">
        <w:trPr>
          <w:trHeight w:val="300"/>
        </w:trPr>
        <w:tc>
          <w:tcPr>
            <w:tcW w:w="1885" w:type="dxa"/>
            <w:tcBorders>
              <w:top w:val="nil"/>
              <w:left w:val="single" w:sz="4" w:space="0" w:color="auto"/>
              <w:bottom w:val="single" w:sz="4" w:space="0" w:color="auto"/>
              <w:right w:val="single" w:sz="4" w:space="0" w:color="auto"/>
            </w:tcBorders>
            <w:shd w:val="clear" w:color="auto" w:fill="auto"/>
            <w:noWrap/>
            <w:vAlign w:val="bottom"/>
            <w:hideMark/>
          </w:tcPr>
          <w:p w14:paraId="69E9C6A8" w14:textId="77777777" w:rsidR="00C14A3B" w:rsidRPr="0082580C" w:rsidRDefault="00C14A3B" w:rsidP="00D44D8B">
            <w:pPr>
              <w:tabs>
                <w:tab w:val="clear" w:pos="360"/>
              </w:tabs>
              <w:spacing w:before="0" w:after="0"/>
              <w:rPr>
                <w:color w:val="000000"/>
              </w:rPr>
            </w:pPr>
            <w:r w:rsidRPr="0082580C">
              <w:rPr>
                <w:color w:val="000000"/>
              </w:rPr>
              <w:t>Complex</w:t>
            </w:r>
          </w:p>
        </w:tc>
        <w:tc>
          <w:tcPr>
            <w:tcW w:w="1710" w:type="dxa"/>
            <w:tcBorders>
              <w:top w:val="nil"/>
              <w:left w:val="nil"/>
              <w:bottom w:val="single" w:sz="4" w:space="0" w:color="auto"/>
              <w:right w:val="single" w:sz="4" w:space="0" w:color="auto"/>
            </w:tcBorders>
            <w:shd w:val="clear" w:color="auto" w:fill="auto"/>
            <w:noWrap/>
            <w:vAlign w:val="bottom"/>
            <w:hideMark/>
          </w:tcPr>
          <w:p w14:paraId="4877146A" w14:textId="1E2671AC" w:rsidR="00C14A3B" w:rsidRPr="0082580C" w:rsidRDefault="000B34C6" w:rsidP="00D44D8B">
            <w:pPr>
              <w:tabs>
                <w:tab w:val="clear" w:pos="360"/>
              </w:tabs>
              <w:spacing w:before="0" w:after="0"/>
              <w:jc w:val="center"/>
              <w:rPr>
                <w:color w:val="000000"/>
              </w:rPr>
            </w:pPr>
            <w:r w:rsidRPr="0082580C">
              <w:rPr>
                <w:color w:val="000000"/>
              </w:rPr>
              <w:t>1</w:t>
            </w:r>
          </w:p>
        </w:tc>
        <w:tc>
          <w:tcPr>
            <w:tcW w:w="1715" w:type="dxa"/>
            <w:tcBorders>
              <w:top w:val="nil"/>
              <w:left w:val="nil"/>
              <w:bottom w:val="single" w:sz="4" w:space="0" w:color="auto"/>
              <w:right w:val="single" w:sz="4" w:space="0" w:color="auto"/>
            </w:tcBorders>
            <w:shd w:val="clear" w:color="auto" w:fill="auto"/>
            <w:noWrap/>
            <w:vAlign w:val="bottom"/>
            <w:hideMark/>
          </w:tcPr>
          <w:p w14:paraId="1B570A3D" w14:textId="6AA2C966" w:rsidR="00C14A3B" w:rsidRPr="0082580C" w:rsidRDefault="000B34C6" w:rsidP="00D44D8B">
            <w:pPr>
              <w:tabs>
                <w:tab w:val="clear" w:pos="360"/>
              </w:tabs>
              <w:spacing w:before="0" w:after="0"/>
              <w:jc w:val="center"/>
              <w:rPr>
                <w:color w:val="000000"/>
              </w:rPr>
            </w:pPr>
            <w:r w:rsidRPr="0082580C">
              <w:rPr>
                <w:color w:val="000000"/>
              </w:rPr>
              <w:t>1</w:t>
            </w:r>
          </w:p>
        </w:tc>
        <w:tc>
          <w:tcPr>
            <w:tcW w:w="1530" w:type="dxa"/>
            <w:tcBorders>
              <w:top w:val="nil"/>
              <w:left w:val="nil"/>
              <w:bottom w:val="single" w:sz="4" w:space="0" w:color="auto"/>
              <w:right w:val="single" w:sz="4" w:space="0" w:color="auto"/>
            </w:tcBorders>
            <w:shd w:val="clear" w:color="auto" w:fill="auto"/>
            <w:noWrap/>
            <w:vAlign w:val="bottom"/>
            <w:hideMark/>
          </w:tcPr>
          <w:p w14:paraId="753096EE" w14:textId="0AECE3B0" w:rsidR="00C14A3B" w:rsidRPr="0082580C" w:rsidRDefault="000B34C6" w:rsidP="00D44D8B">
            <w:pPr>
              <w:tabs>
                <w:tab w:val="clear" w:pos="360"/>
              </w:tabs>
              <w:spacing w:before="0" w:after="0"/>
              <w:jc w:val="center"/>
              <w:rPr>
                <w:b/>
                <w:color w:val="000000"/>
              </w:rPr>
            </w:pPr>
            <w:r w:rsidRPr="0082580C">
              <w:rPr>
                <w:b/>
                <w:color w:val="000000"/>
              </w:rPr>
              <w:t>2</w:t>
            </w:r>
          </w:p>
        </w:tc>
      </w:tr>
      <w:tr w:rsidR="00C14A3B" w:rsidRPr="0082580C" w14:paraId="19678CCC" w14:textId="77777777" w:rsidTr="00D44D8B">
        <w:trPr>
          <w:trHeight w:val="300"/>
        </w:trPr>
        <w:tc>
          <w:tcPr>
            <w:tcW w:w="1885" w:type="dxa"/>
            <w:tcBorders>
              <w:top w:val="nil"/>
              <w:left w:val="single" w:sz="4" w:space="0" w:color="auto"/>
              <w:bottom w:val="single" w:sz="4" w:space="0" w:color="auto"/>
              <w:right w:val="single" w:sz="4" w:space="0" w:color="auto"/>
            </w:tcBorders>
            <w:shd w:val="clear" w:color="auto" w:fill="auto"/>
            <w:noWrap/>
            <w:vAlign w:val="bottom"/>
            <w:hideMark/>
          </w:tcPr>
          <w:p w14:paraId="7FDA202D" w14:textId="77777777" w:rsidR="00C14A3B" w:rsidRPr="0082580C" w:rsidRDefault="00C14A3B" w:rsidP="00D44D8B">
            <w:pPr>
              <w:tabs>
                <w:tab w:val="clear" w:pos="360"/>
              </w:tabs>
              <w:spacing w:before="0" w:after="0"/>
              <w:rPr>
                <w:color w:val="000000"/>
              </w:rPr>
            </w:pPr>
            <w:r w:rsidRPr="0082580C">
              <w:rPr>
                <w:color w:val="000000"/>
              </w:rPr>
              <w:t>Medium</w:t>
            </w:r>
          </w:p>
        </w:tc>
        <w:tc>
          <w:tcPr>
            <w:tcW w:w="1710" w:type="dxa"/>
            <w:tcBorders>
              <w:top w:val="nil"/>
              <w:left w:val="nil"/>
              <w:bottom w:val="single" w:sz="4" w:space="0" w:color="auto"/>
              <w:right w:val="single" w:sz="4" w:space="0" w:color="auto"/>
            </w:tcBorders>
            <w:shd w:val="clear" w:color="auto" w:fill="auto"/>
            <w:noWrap/>
            <w:vAlign w:val="bottom"/>
            <w:hideMark/>
          </w:tcPr>
          <w:p w14:paraId="6E1152EF" w14:textId="70542A29" w:rsidR="00C14A3B" w:rsidRPr="0082580C" w:rsidRDefault="000B34C6" w:rsidP="00D44D8B">
            <w:pPr>
              <w:tabs>
                <w:tab w:val="clear" w:pos="360"/>
              </w:tabs>
              <w:spacing w:before="0" w:after="0"/>
              <w:jc w:val="center"/>
              <w:rPr>
                <w:color w:val="000000"/>
              </w:rPr>
            </w:pPr>
            <w:r w:rsidRPr="0082580C">
              <w:rPr>
                <w:color w:val="000000"/>
              </w:rPr>
              <w:t>1</w:t>
            </w:r>
          </w:p>
        </w:tc>
        <w:tc>
          <w:tcPr>
            <w:tcW w:w="1715" w:type="dxa"/>
            <w:tcBorders>
              <w:top w:val="nil"/>
              <w:left w:val="nil"/>
              <w:bottom w:val="single" w:sz="4" w:space="0" w:color="auto"/>
              <w:right w:val="single" w:sz="4" w:space="0" w:color="auto"/>
            </w:tcBorders>
            <w:shd w:val="clear" w:color="auto" w:fill="auto"/>
            <w:noWrap/>
            <w:vAlign w:val="bottom"/>
            <w:hideMark/>
          </w:tcPr>
          <w:p w14:paraId="29A78CF1" w14:textId="7D04A747" w:rsidR="00C14A3B" w:rsidRPr="0082580C" w:rsidRDefault="000B34C6" w:rsidP="00D44D8B">
            <w:pPr>
              <w:tabs>
                <w:tab w:val="clear" w:pos="360"/>
              </w:tabs>
              <w:spacing w:before="0" w:after="0"/>
              <w:jc w:val="center"/>
              <w:rPr>
                <w:color w:val="000000"/>
              </w:rPr>
            </w:pPr>
            <w:r w:rsidRPr="0082580C">
              <w:rPr>
                <w:color w:val="000000"/>
              </w:rPr>
              <w:t>0</w:t>
            </w:r>
          </w:p>
        </w:tc>
        <w:tc>
          <w:tcPr>
            <w:tcW w:w="1530" w:type="dxa"/>
            <w:tcBorders>
              <w:top w:val="nil"/>
              <w:left w:val="nil"/>
              <w:bottom w:val="single" w:sz="4" w:space="0" w:color="auto"/>
              <w:right w:val="single" w:sz="4" w:space="0" w:color="auto"/>
            </w:tcBorders>
            <w:shd w:val="clear" w:color="auto" w:fill="auto"/>
            <w:noWrap/>
            <w:vAlign w:val="bottom"/>
            <w:hideMark/>
          </w:tcPr>
          <w:p w14:paraId="1BD6C59B" w14:textId="05A1771B" w:rsidR="00C14A3B" w:rsidRPr="0082580C" w:rsidRDefault="00C14A3B" w:rsidP="00D44D8B">
            <w:pPr>
              <w:tabs>
                <w:tab w:val="clear" w:pos="360"/>
              </w:tabs>
              <w:spacing w:before="0" w:after="0"/>
              <w:jc w:val="center"/>
              <w:rPr>
                <w:b/>
                <w:color w:val="000000"/>
              </w:rPr>
            </w:pPr>
            <w:r w:rsidRPr="0082580C">
              <w:rPr>
                <w:b/>
                <w:color w:val="000000"/>
              </w:rPr>
              <w:t>1</w:t>
            </w:r>
          </w:p>
        </w:tc>
      </w:tr>
      <w:tr w:rsidR="00C14A3B" w:rsidRPr="0082580C" w14:paraId="7B98D096" w14:textId="77777777" w:rsidTr="00D44D8B">
        <w:trPr>
          <w:trHeight w:val="300"/>
        </w:trPr>
        <w:tc>
          <w:tcPr>
            <w:tcW w:w="1885" w:type="dxa"/>
            <w:tcBorders>
              <w:top w:val="nil"/>
              <w:left w:val="single" w:sz="4" w:space="0" w:color="auto"/>
              <w:bottom w:val="single" w:sz="4" w:space="0" w:color="auto"/>
              <w:right w:val="single" w:sz="4" w:space="0" w:color="auto"/>
            </w:tcBorders>
            <w:shd w:val="clear" w:color="auto" w:fill="auto"/>
            <w:noWrap/>
            <w:vAlign w:val="bottom"/>
          </w:tcPr>
          <w:p w14:paraId="34913E82" w14:textId="381070F0" w:rsidR="00C14A3B" w:rsidRPr="0082580C" w:rsidRDefault="00D44D8B" w:rsidP="00D44D8B">
            <w:pPr>
              <w:tabs>
                <w:tab w:val="clear" w:pos="360"/>
              </w:tabs>
              <w:spacing w:before="0" w:after="0"/>
              <w:rPr>
                <w:color w:val="000000"/>
              </w:rPr>
            </w:pPr>
            <w:r w:rsidRPr="0082580C">
              <w:rPr>
                <w:color w:val="000000"/>
              </w:rPr>
              <w:t>Simple</w:t>
            </w:r>
          </w:p>
        </w:tc>
        <w:tc>
          <w:tcPr>
            <w:tcW w:w="1710" w:type="dxa"/>
            <w:tcBorders>
              <w:top w:val="nil"/>
              <w:left w:val="nil"/>
              <w:bottom w:val="single" w:sz="4" w:space="0" w:color="auto"/>
              <w:right w:val="single" w:sz="4" w:space="0" w:color="auto"/>
            </w:tcBorders>
            <w:shd w:val="clear" w:color="auto" w:fill="auto"/>
            <w:noWrap/>
            <w:vAlign w:val="bottom"/>
          </w:tcPr>
          <w:p w14:paraId="4317D73F" w14:textId="6B2842C8" w:rsidR="00C14A3B" w:rsidRPr="0082580C" w:rsidRDefault="000B34C6" w:rsidP="00D44D8B">
            <w:pPr>
              <w:tabs>
                <w:tab w:val="clear" w:pos="360"/>
              </w:tabs>
              <w:spacing w:before="0" w:after="0"/>
              <w:jc w:val="center"/>
              <w:rPr>
                <w:color w:val="000000"/>
              </w:rPr>
            </w:pPr>
            <w:r w:rsidRPr="0082580C">
              <w:rPr>
                <w:color w:val="000000"/>
              </w:rPr>
              <w:t>1</w:t>
            </w:r>
          </w:p>
        </w:tc>
        <w:tc>
          <w:tcPr>
            <w:tcW w:w="1715" w:type="dxa"/>
            <w:tcBorders>
              <w:top w:val="nil"/>
              <w:left w:val="nil"/>
              <w:bottom w:val="single" w:sz="4" w:space="0" w:color="auto"/>
              <w:right w:val="single" w:sz="4" w:space="0" w:color="auto"/>
            </w:tcBorders>
            <w:shd w:val="clear" w:color="auto" w:fill="auto"/>
            <w:noWrap/>
            <w:vAlign w:val="bottom"/>
          </w:tcPr>
          <w:p w14:paraId="04A95372" w14:textId="0AC958E6" w:rsidR="00C14A3B" w:rsidRPr="0082580C" w:rsidRDefault="000B34C6" w:rsidP="00D44D8B">
            <w:pPr>
              <w:tabs>
                <w:tab w:val="clear" w:pos="360"/>
              </w:tabs>
              <w:spacing w:before="0" w:after="0"/>
              <w:jc w:val="center"/>
              <w:rPr>
                <w:color w:val="000000"/>
              </w:rPr>
            </w:pPr>
            <w:r w:rsidRPr="0082580C">
              <w:rPr>
                <w:color w:val="000000"/>
              </w:rPr>
              <w:t>0</w:t>
            </w:r>
          </w:p>
        </w:tc>
        <w:tc>
          <w:tcPr>
            <w:tcW w:w="1530" w:type="dxa"/>
            <w:tcBorders>
              <w:top w:val="nil"/>
              <w:left w:val="nil"/>
              <w:bottom w:val="single" w:sz="4" w:space="0" w:color="auto"/>
              <w:right w:val="single" w:sz="4" w:space="0" w:color="auto"/>
            </w:tcBorders>
            <w:shd w:val="clear" w:color="auto" w:fill="auto"/>
            <w:noWrap/>
            <w:vAlign w:val="bottom"/>
          </w:tcPr>
          <w:p w14:paraId="6EF301CC" w14:textId="1F8EA24E" w:rsidR="00C14A3B" w:rsidRPr="0082580C" w:rsidRDefault="000B34C6" w:rsidP="00D44D8B">
            <w:pPr>
              <w:tabs>
                <w:tab w:val="clear" w:pos="360"/>
              </w:tabs>
              <w:spacing w:before="0" w:after="0"/>
              <w:jc w:val="center"/>
              <w:rPr>
                <w:b/>
                <w:color w:val="000000"/>
              </w:rPr>
            </w:pPr>
            <w:r w:rsidRPr="0082580C">
              <w:rPr>
                <w:b/>
                <w:color w:val="000000"/>
              </w:rPr>
              <w:t>1</w:t>
            </w:r>
          </w:p>
        </w:tc>
      </w:tr>
      <w:tr w:rsidR="00C14A3B" w:rsidRPr="0082580C" w14:paraId="28364200" w14:textId="77777777" w:rsidTr="00441E7D">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308716D6" w14:textId="77777777" w:rsidR="00C14A3B" w:rsidRPr="0082580C" w:rsidRDefault="00C14A3B" w:rsidP="00D44D8B">
            <w:pPr>
              <w:tabs>
                <w:tab w:val="clear" w:pos="360"/>
              </w:tabs>
              <w:spacing w:before="0" w:after="0"/>
              <w:rPr>
                <w:b/>
                <w:color w:val="000000"/>
              </w:rPr>
            </w:pPr>
            <w:r w:rsidRPr="0082580C">
              <w:rPr>
                <w:b/>
                <w:color w:val="000000"/>
              </w:rPr>
              <w:t>Grand Total</w:t>
            </w:r>
          </w:p>
        </w:tc>
        <w:tc>
          <w:tcPr>
            <w:tcW w:w="171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14:paraId="4983CB76" w14:textId="1C2BBBDB" w:rsidR="00C14A3B" w:rsidRPr="0082580C" w:rsidRDefault="000B34C6" w:rsidP="00D44D8B">
            <w:pPr>
              <w:tabs>
                <w:tab w:val="clear" w:pos="360"/>
              </w:tabs>
              <w:spacing w:before="0" w:after="0"/>
              <w:jc w:val="center"/>
              <w:rPr>
                <w:b/>
                <w:color w:val="000000"/>
              </w:rPr>
            </w:pPr>
            <w:r w:rsidRPr="0082580C">
              <w:rPr>
                <w:b/>
                <w:color w:val="000000"/>
              </w:rPr>
              <w:t>3</w:t>
            </w:r>
          </w:p>
        </w:tc>
        <w:tc>
          <w:tcPr>
            <w:tcW w:w="1715"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14:paraId="60213ECA" w14:textId="5312229C" w:rsidR="00C14A3B" w:rsidRPr="0082580C" w:rsidRDefault="000B34C6" w:rsidP="00D44D8B">
            <w:pPr>
              <w:tabs>
                <w:tab w:val="clear" w:pos="360"/>
              </w:tabs>
              <w:spacing w:before="0" w:after="0"/>
              <w:jc w:val="center"/>
              <w:rPr>
                <w:b/>
                <w:color w:val="000000"/>
              </w:rPr>
            </w:pPr>
            <w:r w:rsidRPr="0082580C">
              <w:rPr>
                <w:b/>
                <w:color w:val="000000"/>
              </w:rPr>
              <w:t>1</w:t>
            </w:r>
          </w:p>
        </w:tc>
        <w:tc>
          <w:tcPr>
            <w:tcW w:w="153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14:paraId="7672ABD0" w14:textId="23D6C64A" w:rsidR="00C14A3B" w:rsidRPr="0082580C" w:rsidRDefault="000B34C6" w:rsidP="00D44D8B">
            <w:pPr>
              <w:tabs>
                <w:tab w:val="clear" w:pos="360"/>
              </w:tabs>
              <w:spacing w:before="0" w:after="0"/>
              <w:jc w:val="center"/>
              <w:rPr>
                <w:b/>
                <w:color w:val="000000"/>
              </w:rPr>
            </w:pPr>
            <w:r w:rsidRPr="0082580C">
              <w:rPr>
                <w:b/>
                <w:color w:val="000000"/>
              </w:rPr>
              <w:t>4</w:t>
            </w:r>
          </w:p>
        </w:tc>
      </w:tr>
    </w:tbl>
    <w:p w14:paraId="63162D74" w14:textId="65957553" w:rsidR="00744DCB" w:rsidRPr="0082580C" w:rsidRDefault="00744DCB" w:rsidP="00FB24A5">
      <w:pPr>
        <w:pStyle w:val="NLSbodytextL1"/>
        <w:ind w:left="1800"/>
        <w:rPr>
          <w:color w:val="000000"/>
        </w:rPr>
      </w:pPr>
    </w:p>
    <w:p w14:paraId="3DFE4A38" w14:textId="77777777" w:rsidR="0082580C" w:rsidRPr="0082580C" w:rsidRDefault="0082580C" w:rsidP="00441E7D">
      <w:pPr>
        <w:tabs>
          <w:tab w:val="clear" w:pos="360"/>
        </w:tabs>
        <w:spacing w:before="0" w:after="0"/>
        <w:ind w:left="1800"/>
        <w:rPr>
          <w:color w:val="000000"/>
        </w:rPr>
      </w:pPr>
    </w:p>
    <w:p w14:paraId="0F96B1C1" w14:textId="14B6A5AB" w:rsidR="00FB24A5" w:rsidRPr="0082580C" w:rsidRDefault="00FB24A5" w:rsidP="00441E7D">
      <w:pPr>
        <w:tabs>
          <w:tab w:val="clear" w:pos="360"/>
        </w:tabs>
        <w:spacing w:before="0" w:after="0"/>
        <w:ind w:left="1800"/>
        <w:rPr>
          <w:color w:val="000000"/>
        </w:rPr>
      </w:pPr>
      <w:r w:rsidRPr="0082580C">
        <w:rPr>
          <w:color w:val="000000"/>
        </w:rPr>
        <w:lastRenderedPageBreak/>
        <w:t>Table 10 below provides the high-level definitions of the three catego-ries of visualization complexities referenced in Table 9 above:</w:t>
      </w:r>
    </w:p>
    <w:p w14:paraId="557643CB" w14:textId="692B9DA1" w:rsidR="00C14A3B" w:rsidRPr="0082580C" w:rsidRDefault="00FB24A5" w:rsidP="0082580C">
      <w:pPr>
        <w:pStyle w:val="NLSbodytextL1"/>
        <w:jc w:val="center"/>
        <w:rPr>
          <w:b/>
          <w:color w:val="000000"/>
        </w:rPr>
      </w:pPr>
      <w:r w:rsidRPr="0082580C">
        <w:rPr>
          <w:b/>
          <w:color w:val="000000"/>
        </w:rPr>
        <w:t xml:space="preserve">Table 10 - </w:t>
      </w:r>
      <w:r w:rsidRPr="0082580C">
        <w:rPr>
          <w:b/>
        </w:rPr>
        <w:t xml:space="preserve"> </w:t>
      </w:r>
      <w:r w:rsidRPr="0082580C">
        <w:rPr>
          <w:b/>
          <w:color w:val="000000"/>
        </w:rPr>
        <w:t>Attributes and Definitions of Visualization Complexities for BIP and State Reports</w:t>
      </w:r>
    </w:p>
    <w:tbl>
      <w:tblPr>
        <w:tblStyle w:val="TableGrid"/>
        <w:tblW w:w="8630" w:type="dxa"/>
        <w:tblInd w:w="607" w:type="dxa"/>
        <w:tblLook w:val="04A0" w:firstRow="1" w:lastRow="0" w:firstColumn="1" w:lastColumn="0" w:noHBand="0" w:noVBand="1"/>
      </w:tblPr>
      <w:tblGrid>
        <w:gridCol w:w="2876"/>
        <w:gridCol w:w="2877"/>
        <w:gridCol w:w="2877"/>
      </w:tblGrid>
      <w:tr w:rsidR="00C14A3B" w:rsidRPr="0082580C" w14:paraId="582363D2" w14:textId="77777777" w:rsidTr="00441E7D">
        <w:tc>
          <w:tcPr>
            <w:tcW w:w="2876" w:type="dxa"/>
            <w:shd w:val="clear" w:color="auto" w:fill="DBE5F1" w:themeFill="accent1" w:themeFillTint="33"/>
          </w:tcPr>
          <w:p w14:paraId="35139432" w14:textId="77777777" w:rsidR="00C14A3B" w:rsidRPr="0082580C" w:rsidRDefault="00C14A3B" w:rsidP="00071240">
            <w:pPr>
              <w:pStyle w:val="NLSbodytextL1"/>
              <w:spacing w:line="240" w:lineRule="auto"/>
              <w:jc w:val="center"/>
              <w:rPr>
                <w:b/>
                <w:color w:val="000000"/>
              </w:rPr>
            </w:pPr>
            <w:r w:rsidRPr="0082580C">
              <w:rPr>
                <w:b/>
                <w:color w:val="000000"/>
              </w:rPr>
              <w:t>Simple</w:t>
            </w:r>
          </w:p>
        </w:tc>
        <w:tc>
          <w:tcPr>
            <w:tcW w:w="2877" w:type="dxa"/>
            <w:shd w:val="clear" w:color="auto" w:fill="DBE5F1" w:themeFill="accent1" w:themeFillTint="33"/>
          </w:tcPr>
          <w:p w14:paraId="4B2906A6" w14:textId="77777777" w:rsidR="00C14A3B" w:rsidRPr="0082580C" w:rsidRDefault="00C14A3B" w:rsidP="00071240">
            <w:pPr>
              <w:pStyle w:val="NLSbodytextL1"/>
              <w:spacing w:line="240" w:lineRule="auto"/>
              <w:jc w:val="center"/>
              <w:rPr>
                <w:b/>
                <w:color w:val="000000"/>
              </w:rPr>
            </w:pPr>
            <w:r w:rsidRPr="0082580C">
              <w:rPr>
                <w:b/>
                <w:color w:val="000000"/>
              </w:rPr>
              <w:t>Medium</w:t>
            </w:r>
          </w:p>
        </w:tc>
        <w:tc>
          <w:tcPr>
            <w:tcW w:w="2877" w:type="dxa"/>
            <w:shd w:val="clear" w:color="auto" w:fill="DBE5F1" w:themeFill="accent1" w:themeFillTint="33"/>
          </w:tcPr>
          <w:p w14:paraId="7FF0E8E4" w14:textId="77777777" w:rsidR="00C14A3B" w:rsidRPr="0082580C" w:rsidRDefault="00C14A3B" w:rsidP="00071240">
            <w:pPr>
              <w:pStyle w:val="NLSbodytextL1"/>
              <w:spacing w:line="240" w:lineRule="auto"/>
              <w:jc w:val="center"/>
              <w:rPr>
                <w:b/>
                <w:color w:val="000000"/>
              </w:rPr>
            </w:pPr>
            <w:r w:rsidRPr="0082580C">
              <w:rPr>
                <w:b/>
                <w:color w:val="000000"/>
              </w:rPr>
              <w:t>Complex</w:t>
            </w:r>
          </w:p>
        </w:tc>
      </w:tr>
      <w:tr w:rsidR="00C14A3B" w:rsidRPr="0082580C" w14:paraId="68CD4F55" w14:textId="77777777" w:rsidTr="002077C9">
        <w:tc>
          <w:tcPr>
            <w:tcW w:w="2876" w:type="dxa"/>
          </w:tcPr>
          <w:p w14:paraId="60B945D4" w14:textId="40CF62B0" w:rsidR="00C14A3B" w:rsidRPr="0082580C" w:rsidRDefault="00FB24A5" w:rsidP="00071240">
            <w:pPr>
              <w:pStyle w:val="NoSpacing"/>
              <w:spacing w:line="100" w:lineRule="atLeast"/>
              <w:rPr>
                <w:rFonts w:eastAsia="MS Mincho"/>
              </w:rPr>
            </w:pPr>
            <w:r w:rsidRPr="0082580C">
              <w:rPr>
                <w:rFonts w:eastAsia="MS Mincho"/>
              </w:rPr>
              <w:t xml:space="preserve">A “simple” visualization </w:t>
            </w:r>
            <w:r w:rsidR="00C14A3B" w:rsidRPr="0082580C">
              <w:rPr>
                <w:rFonts w:eastAsia="MS Mincho"/>
              </w:rPr>
              <w:t xml:space="preserve">includes the following </w:t>
            </w:r>
            <w:r w:rsidRPr="0082580C">
              <w:rPr>
                <w:rFonts w:eastAsia="MS Mincho"/>
              </w:rPr>
              <w:t>attributes</w:t>
            </w:r>
            <w:r w:rsidR="00C14A3B" w:rsidRPr="0082580C">
              <w:rPr>
                <w:rFonts w:eastAsia="MS Mincho"/>
              </w:rPr>
              <w:t>:</w:t>
            </w:r>
          </w:p>
          <w:p w14:paraId="3EB8CE5A" w14:textId="77777777" w:rsidR="00C14A3B" w:rsidRPr="0082580C" w:rsidRDefault="00C14A3B" w:rsidP="00177C62">
            <w:pPr>
              <w:pStyle w:val="NoSpacing"/>
              <w:numPr>
                <w:ilvl w:val="0"/>
                <w:numId w:val="32"/>
              </w:numPr>
              <w:spacing w:line="100" w:lineRule="atLeast"/>
              <w:ind w:left="504"/>
              <w:rPr>
                <w:rFonts w:eastAsia="MS Mincho"/>
              </w:rPr>
            </w:pPr>
            <w:r w:rsidRPr="0082580C">
              <w:rPr>
                <w:rFonts w:eastAsia="MS Mincho"/>
              </w:rPr>
              <w:t>Simple query</w:t>
            </w:r>
          </w:p>
          <w:p w14:paraId="52D12198" w14:textId="12ECD414" w:rsidR="00C14A3B" w:rsidRPr="0082580C" w:rsidRDefault="00FB24A5" w:rsidP="00177C62">
            <w:pPr>
              <w:pStyle w:val="NoSpacing"/>
              <w:numPr>
                <w:ilvl w:val="0"/>
                <w:numId w:val="32"/>
              </w:numPr>
              <w:spacing w:line="100" w:lineRule="atLeast"/>
              <w:ind w:left="504"/>
              <w:rPr>
                <w:rFonts w:eastAsia="MS Mincho"/>
              </w:rPr>
            </w:pPr>
            <w:r w:rsidRPr="0082580C">
              <w:rPr>
                <w:rFonts w:eastAsia="MS Mincho"/>
              </w:rPr>
              <w:t>One (</w:t>
            </w:r>
            <w:r w:rsidR="00C14A3B" w:rsidRPr="0082580C">
              <w:rPr>
                <w:rFonts w:eastAsia="MS Mincho"/>
              </w:rPr>
              <w:t>1</w:t>
            </w:r>
            <w:r w:rsidRPr="0082580C">
              <w:rPr>
                <w:rFonts w:eastAsia="MS Mincho"/>
              </w:rPr>
              <w:t>)</w:t>
            </w:r>
            <w:r w:rsidR="00C14A3B" w:rsidRPr="0082580C">
              <w:rPr>
                <w:rFonts w:eastAsia="MS Mincho"/>
              </w:rPr>
              <w:t xml:space="preserve"> data source</w:t>
            </w:r>
          </w:p>
          <w:p w14:paraId="3C02A853" w14:textId="028A6AAE" w:rsidR="00C14A3B" w:rsidRPr="0082580C" w:rsidRDefault="00FB24A5" w:rsidP="00177C62">
            <w:pPr>
              <w:pStyle w:val="NoSpacing"/>
              <w:numPr>
                <w:ilvl w:val="0"/>
                <w:numId w:val="32"/>
              </w:numPr>
              <w:spacing w:line="100" w:lineRule="atLeast"/>
              <w:ind w:left="504"/>
              <w:rPr>
                <w:rFonts w:eastAsia="MS Mincho"/>
              </w:rPr>
            </w:pPr>
            <w:r w:rsidRPr="0082580C">
              <w:rPr>
                <w:rFonts w:eastAsia="MS Mincho"/>
              </w:rPr>
              <w:t>One (</w:t>
            </w:r>
            <w:r w:rsidR="00C14A3B" w:rsidRPr="0082580C">
              <w:rPr>
                <w:rFonts w:eastAsia="MS Mincho"/>
              </w:rPr>
              <w:t>1</w:t>
            </w:r>
            <w:r w:rsidRPr="0082580C">
              <w:rPr>
                <w:rFonts w:eastAsia="MS Mincho"/>
              </w:rPr>
              <w:t>)</w:t>
            </w:r>
            <w:r w:rsidR="00C14A3B" w:rsidRPr="0082580C">
              <w:rPr>
                <w:rFonts w:eastAsia="MS Mincho"/>
              </w:rPr>
              <w:t xml:space="preserve"> data output (no multi-site-specific distribution)</w:t>
            </w:r>
          </w:p>
          <w:p w14:paraId="4D004567" w14:textId="77777777" w:rsidR="00C14A3B" w:rsidRPr="0082580C" w:rsidRDefault="00C14A3B" w:rsidP="00177C62">
            <w:pPr>
              <w:pStyle w:val="NoSpacing"/>
              <w:numPr>
                <w:ilvl w:val="0"/>
                <w:numId w:val="32"/>
              </w:numPr>
              <w:spacing w:line="100" w:lineRule="atLeast"/>
              <w:ind w:left="504"/>
              <w:rPr>
                <w:rFonts w:eastAsia="MS Mincho"/>
              </w:rPr>
            </w:pPr>
            <w:r w:rsidRPr="0082580C">
              <w:rPr>
                <w:rFonts w:eastAsia="MS Mincho"/>
              </w:rPr>
              <w:t>Straightforward data retrieval </w:t>
            </w:r>
          </w:p>
          <w:p w14:paraId="1E7364AD" w14:textId="77777777" w:rsidR="00C14A3B" w:rsidRPr="0082580C" w:rsidRDefault="00C14A3B" w:rsidP="00071240">
            <w:pPr>
              <w:pStyle w:val="NoSpacing"/>
              <w:tabs>
                <w:tab w:val="clear" w:pos="360"/>
              </w:tabs>
              <w:spacing w:line="100" w:lineRule="atLeast"/>
              <w:ind w:left="504"/>
              <w:rPr>
                <w:rFonts w:eastAsia="MS Mincho"/>
              </w:rPr>
            </w:pPr>
          </w:p>
          <w:p w14:paraId="4BE9F5AC" w14:textId="76612AE1" w:rsidR="00C14A3B" w:rsidRPr="0082580C" w:rsidRDefault="00FB24A5" w:rsidP="00071240">
            <w:pPr>
              <w:pStyle w:val="NoSpacing"/>
              <w:spacing w:line="100" w:lineRule="atLeast"/>
              <w:rPr>
                <w:rFonts w:eastAsia="MS Mincho"/>
              </w:rPr>
            </w:pPr>
            <w:r w:rsidRPr="0082580C">
              <w:rPr>
                <w:rFonts w:eastAsia="MS Mincho"/>
              </w:rPr>
              <w:t xml:space="preserve">A “simple” visualization </w:t>
            </w:r>
            <w:r w:rsidR="00C14A3B" w:rsidRPr="0082580C">
              <w:rPr>
                <w:rFonts w:eastAsia="MS Mincho"/>
              </w:rPr>
              <w:t>includes the following logic:</w:t>
            </w:r>
          </w:p>
          <w:p w14:paraId="6982A37E" w14:textId="77777777" w:rsidR="00C14A3B" w:rsidRPr="0082580C" w:rsidRDefault="00C14A3B" w:rsidP="00177C62">
            <w:pPr>
              <w:pStyle w:val="NoSpacing"/>
              <w:numPr>
                <w:ilvl w:val="0"/>
                <w:numId w:val="33"/>
              </w:numPr>
              <w:spacing w:line="100" w:lineRule="atLeast"/>
              <w:ind w:left="504"/>
              <w:rPr>
                <w:rFonts w:eastAsia="MS Mincho"/>
              </w:rPr>
            </w:pPr>
            <w:r w:rsidRPr="0082580C">
              <w:rPr>
                <w:rFonts w:eastAsia="MS Mincho"/>
              </w:rPr>
              <w:t>Minimal processing and/or formatting</w:t>
            </w:r>
          </w:p>
          <w:p w14:paraId="53C71B13" w14:textId="77777777" w:rsidR="00C14A3B" w:rsidRPr="0082580C" w:rsidRDefault="00C14A3B" w:rsidP="00177C62">
            <w:pPr>
              <w:pStyle w:val="NoSpacing"/>
              <w:numPr>
                <w:ilvl w:val="0"/>
                <w:numId w:val="33"/>
              </w:numPr>
              <w:spacing w:line="100" w:lineRule="atLeast"/>
              <w:ind w:left="504"/>
              <w:rPr>
                <w:rFonts w:eastAsia="MS Mincho"/>
              </w:rPr>
            </w:pPr>
            <w:r w:rsidRPr="0082580C">
              <w:rPr>
                <w:rFonts w:eastAsia="MS Mincho"/>
              </w:rPr>
              <w:t>No charts or graphs</w:t>
            </w:r>
          </w:p>
          <w:p w14:paraId="18667CE0" w14:textId="77777777" w:rsidR="00C14A3B" w:rsidRPr="0082580C" w:rsidRDefault="00C14A3B" w:rsidP="00177C62">
            <w:pPr>
              <w:pStyle w:val="NoSpacing"/>
              <w:numPr>
                <w:ilvl w:val="0"/>
                <w:numId w:val="33"/>
              </w:numPr>
              <w:spacing w:line="100" w:lineRule="atLeast"/>
              <w:ind w:left="504"/>
              <w:rPr>
                <w:rFonts w:eastAsia="MS Mincho"/>
              </w:rPr>
            </w:pPr>
            <w:r w:rsidRPr="0082580C">
              <w:rPr>
                <w:rFonts w:eastAsia="MS Mincho"/>
              </w:rPr>
              <w:t>Limited development effort required</w:t>
            </w:r>
          </w:p>
          <w:p w14:paraId="2ED1501A" w14:textId="77777777" w:rsidR="00C14A3B" w:rsidRPr="0082580C" w:rsidRDefault="00C14A3B" w:rsidP="00177C62">
            <w:pPr>
              <w:pStyle w:val="NoSpacing"/>
              <w:numPr>
                <w:ilvl w:val="0"/>
                <w:numId w:val="33"/>
              </w:numPr>
              <w:spacing w:line="100" w:lineRule="atLeast"/>
              <w:ind w:left="504"/>
              <w:rPr>
                <w:rFonts w:eastAsia="MS Mincho"/>
              </w:rPr>
            </w:pPr>
            <w:r w:rsidRPr="0082580C">
              <w:rPr>
                <w:rFonts w:eastAsia="MS Mincho"/>
              </w:rPr>
              <w:t>Minimal or no aggregation, calculation, sorting, grouping, breaking</w:t>
            </w:r>
          </w:p>
          <w:p w14:paraId="2EFACE29" w14:textId="77777777" w:rsidR="00C14A3B" w:rsidRPr="0082580C" w:rsidRDefault="00C14A3B" w:rsidP="00071240">
            <w:pPr>
              <w:pStyle w:val="NLSbodytextL1"/>
              <w:spacing w:line="240" w:lineRule="auto"/>
            </w:pPr>
          </w:p>
        </w:tc>
        <w:tc>
          <w:tcPr>
            <w:tcW w:w="2877" w:type="dxa"/>
          </w:tcPr>
          <w:p w14:paraId="66C3D721" w14:textId="3DA2C690" w:rsidR="00C14A3B" w:rsidRPr="0082580C" w:rsidRDefault="00FB24A5" w:rsidP="00071240">
            <w:pPr>
              <w:pStyle w:val="NoSpacing"/>
              <w:spacing w:line="100" w:lineRule="atLeast"/>
              <w:rPr>
                <w:rFonts w:eastAsia="MS Mincho"/>
              </w:rPr>
            </w:pPr>
            <w:r w:rsidRPr="0082580C">
              <w:rPr>
                <w:rFonts w:eastAsia="MS Mincho"/>
              </w:rPr>
              <w:t xml:space="preserve">A “medium” visualization </w:t>
            </w:r>
            <w:r w:rsidR="00C14A3B" w:rsidRPr="0082580C">
              <w:rPr>
                <w:rFonts w:eastAsia="MS Mincho"/>
              </w:rPr>
              <w:t xml:space="preserve">includes the following </w:t>
            </w:r>
            <w:r w:rsidRPr="0082580C">
              <w:rPr>
                <w:rFonts w:eastAsia="MS Mincho"/>
              </w:rPr>
              <w:t>attributes</w:t>
            </w:r>
            <w:r w:rsidR="00C14A3B" w:rsidRPr="0082580C">
              <w:rPr>
                <w:rFonts w:eastAsia="MS Mincho"/>
              </w:rPr>
              <w:t>:</w:t>
            </w:r>
          </w:p>
          <w:p w14:paraId="0220FDD6" w14:textId="77777777" w:rsidR="00C14A3B" w:rsidRPr="0082580C" w:rsidRDefault="00C14A3B" w:rsidP="00177C62">
            <w:pPr>
              <w:pStyle w:val="NoSpacing"/>
              <w:numPr>
                <w:ilvl w:val="0"/>
                <w:numId w:val="32"/>
              </w:numPr>
              <w:spacing w:line="100" w:lineRule="atLeast"/>
              <w:ind w:left="504"/>
              <w:rPr>
                <w:rFonts w:eastAsia="MS Mincho"/>
              </w:rPr>
            </w:pPr>
            <w:r w:rsidRPr="0082580C">
              <w:rPr>
                <w:rFonts w:eastAsia="MS Mincho"/>
              </w:rPr>
              <w:t>Moderate query complexity</w:t>
            </w:r>
          </w:p>
          <w:p w14:paraId="46B69CFC" w14:textId="3A02A373" w:rsidR="00C14A3B" w:rsidRPr="0082580C" w:rsidRDefault="00FB24A5" w:rsidP="00177C62">
            <w:pPr>
              <w:pStyle w:val="NoSpacing"/>
              <w:numPr>
                <w:ilvl w:val="0"/>
                <w:numId w:val="32"/>
              </w:numPr>
              <w:spacing w:line="100" w:lineRule="atLeast"/>
              <w:ind w:left="504"/>
              <w:rPr>
                <w:rFonts w:eastAsia="MS Mincho"/>
              </w:rPr>
            </w:pPr>
            <w:r w:rsidRPr="0082580C">
              <w:rPr>
                <w:rFonts w:eastAsia="MS Mincho"/>
              </w:rPr>
              <w:t>One (</w:t>
            </w:r>
            <w:r w:rsidR="00C14A3B" w:rsidRPr="0082580C">
              <w:rPr>
                <w:rFonts w:eastAsia="MS Mincho"/>
              </w:rPr>
              <w:t>1</w:t>
            </w:r>
            <w:r w:rsidRPr="0082580C">
              <w:rPr>
                <w:rFonts w:eastAsia="MS Mincho"/>
              </w:rPr>
              <w:t>)</w:t>
            </w:r>
            <w:r w:rsidR="00C14A3B" w:rsidRPr="0082580C">
              <w:rPr>
                <w:rFonts w:eastAsia="MS Mincho"/>
              </w:rPr>
              <w:t xml:space="preserve"> data source</w:t>
            </w:r>
          </w:p>
          <w:p w14:paraId="66B149C3" w14:textId="0A76FB7E" w:rsidR="00C14A3B" w:rsidRPr="0082580C" w:rsidRDefault="00FB24A5" w:rsidP="00177C62">
            <w:pPr>
              <w:pStyle w:val="NoSpacing"/>
              <w:numPr>
                <w:ilvl w:val="0"/>
                <w:numId w:val="32"/>
              </w:numPr>
              <w:spacing w:line="100" w:lineRule="atLeast"/>
              <w:ind w:left="504"/>
              <w:rPr>
                <w:rFonts w:eastAsia="MS Mincho"/>
              </w:rPr>
            </w:pPr>
            <w:r w:rsidRPr="0082580C">
              <w:rPr>
                <w:rFonts w:eastAsia="MS Mincho"/>
              </w:rPr>
              <w:t>One (</w:t>
            </w:r>
            <w:r w:rsidR="00C14A3B" w:rsidRPr="0082580C">
              <w:rPr>
                <w:rFonts w:eastAsia="MS Mincho"/>
              </w:rPr>
              <w:t>1</w:t>
            </w:r>
            <w:r w:rsidRPr="0082580C">
              <w:rPr>
                <w:rFonts w:eastAsia="MS Mincho"/>
              </w:rPr>
              <w:t>) to three (</w:t>
            </w:r>
            <w:r w:rsidR="00C14A3B" w:rsidRPr="0082580C">
              <w:rPr>
                <w:rFonts w:eastAsia="MS Mincho"/>
              </w:rPr>
              <w:t>3</w:t>
            </w:r>
            <w:r w:rsidRPr="0082580C">
              <w:rPr>
                <w:rFonts w:eastAsia="MS Mincho"/>
              </w:rPr>
              <w:t>)</w:t>
            </w:r>
            <w:r w:rsidR="00C14A3B" w:rsidRPr="0082580C">
              <w:rPr>
                <w:rFonts w:eastAsia="MS Mincho"/>
              </w:rPr>
              <w:t xml:space="preserve"> data outputs (possibly </w:t>
            </w:r>
            <w:r w:rsidRPr="0082580C">
              <w:rPr>
                <w:rFonts w:eastAsia="MS Mincho"/>
              </w:rPr>
              <w:t>two (</w:t>
            </w:r>
            <w:r w:rsidR="00C14A3B" w:rsidRPr="0082580C">
              <w:rPr>
                <w:rFonts w:eastAsia="MS Mincho"/>
              </w:rPr>
              <w:t>2</w:t>
            </w:r>
            <w:r w:rsidRPr="0082580C">
              <w:rPr>
                <w:rFonts w:eastAsia="MS Mincho"/>
              </w:rPr>
              <w:t>) to three (</w:t>
            </w:r>
            <w:r w:rsidR="00C14A3B" w:rsidRPr="0082580C">
              <w:rPr>
                <w:rFonts w:eastAsia="MS Mincho"/>
              </w:rPr>
              <w:t>3</w:t>
            </w:r>
            <w:r w:rsidRPr="0082580C">
              <w:rPr>
                <w:rFonts w:eastAsia="MS Mincho"/>
              </w:rPr>
              <w:t>)</w:t>
            </w:r>
            <w:r w:rsidR="00C14A3B" w:rsidRPr="0082580C">
              <w:rPr>
                <w:rFonts w:eastAsia="MS Mincho"/>
              </w:rPr>
              <w:t xml:space="preserve"> sites)</w:t>
            </w:r>
          </w:p>
          <w:p w14:paraId="3A67A2FE" w14:textId="3C09F08F" w:rsidR="00C14A3B" w:rsidRPr="0082580C" w:rsidRDefault="00C14A3B" w:rsidP="00177C62">
            <w:pPr>
              <w:pStyle w:val="NoSpacing"/>
              <w:numPr>
                <w:ilvl w:val="0"/>
                <w:numId w:val="32"/>
              </w:numPr>
              <w:spacing w:line="100" w:lineRule="atLeast"/>
              <w:ind w:left="504"/>
              <w:rPr>
                <w:rFonts w:eastAsia="MS Mincho"/>
              </w:rPr>
            </w:pPr>
            <w:r w:rsidRPr="0082580C">
              <w:rPr>
                <w:rFonts w:eastAsia="MS Mincho"/>
              </w:rPr>
              <w:t xml:space="preserve">Some relational cross-checking </w:t>
            </w:r>
            <w:r w:rsidR="00FB24A5" w:rsidRPr="0082580C">
              <w:rPr>
                <w:rFonts w:eastAsia="MS Mincho"/>
              </w:rPr>
              <w:t>and</w:t>
            </w:r>
            <w:r w:rsidRPr="0082580C">
              <w:rPr>
                <w:rFonts w:eastAsia="MS Mincho"/>
              </w:rPr>
              <w:t xml:space="preserve"> validation</w:t>
            </w:r>
          </w:p>
          <w:p w14:paraId="34E4CC5B" w14:textId="77777777" w:rsidR="00C14A3B" w:rsidRPr="0082580C" w:rsidRDefault="00C14A3B" w:rsidP="00071240">
            <w:pPr>
              <w:pStyle w:val="NoSpacing"/>
              <w:tabs>
                <w:tab w:val="clear" w:pos="360"/>
              </w:tabs>
              <w:spacing w:line="100" w:lineRule="atLeast"/>
              <w:ind w:left="504"/>
              <w:rPr>
                <w:rFonts w:eastAsia="MS Mincho"/>
              </w:rPr>
            </w:pPr>
          </w:p>
          <w:p w14:paraId="48808FFB" w14:textId="614A3541" w:rsidR="00C14A3B" w:rsidRPr="0082580C" w:rsidRDefault="00FB24A5" w:rsidP="00071240">
            <w:pPr>
              <w:pStyle w:val="NoSpacing"/>
              <w:spacing w:line="100" w:lineRule="atLeast"/>
              <w:rPr>
                <w:rFonts w:eastAsia="MS Mincho"/>
              </w:rPr>
            </w:pPr>
            <w:r w:rsidRPr="0082580C">
              <w:rPr>
                <w:rFonts w:eastAsia="MS Mincho"/>
              </w:rPr>
              <w:t xml:space="preserve">A “medium” visualization </w:t>
            </w:r>
            <w:r w:rsidR="00C14A3B" w:rsidRPr="0082580C">
              <w:rPr>
                <w:rFonts w:eastAsia="MS Mincho"/>
              </w:rPr>
              <w:t>includes the following logic:</w:t>
            </w:r>
          </w:p>
          <w:p w14:paraId="0720709F" w14:textId="77777777" w:rsidR="00C14A3B" w:rsidRPr="0082580C" w:rsidRDefault="00C14A3B" w:rsidP="00177C62">
            <w:pPr>
              <w:pStyle w:val="NoSpacing"/>
              <w:numPr>
                <w:ilvl w:val="0"/>
                <w:numId w:val="33"/>
              </w:numPr>
              <w:spacing w:line="100" w:lineRule="atLeast"/>
              <w:ind w:left="504"/>
              <w:rPr>
                <w:rFonts w:eastAsia="MS Mincho"/>
              </w:rPr>
            </w:pPr>
            <w:r w:rsidRPr="0082580C">
              <w:rPr>
                <w:rFonts w:eastAsia="MS Mincho"/>
              </w:rPr>
              <w:t>Some processing and/or formatting logic</w:t>
            </w:r>
          </w:p>
          <w:p w14:paraId="028D2E7A" w14:textId="5D233375" w:rsidR="00C14A3B" w:rsidRPr="0082580C" w:rsidRDefault="00FB24A5" w:rsidP="00177C62">
            <w:pPr>
              <w:pStyle w:val="NoSpacing"/>
              <w:numPr>
                <w:ilvl w:val="0"/>
                <w:numId w:val="33"/>
              </w:numPr>
              <w:spacing w:line="100" w:lineRule="atLeast"/>
              <w:ind w:left="504"/>
              <w:rPr>
                <w:rFonts w:eastAsia="MS Mincho"/>
              </w:rPr>
            </w:pPr>
            <w:r w:rsidRPr="0082580C">
              <w:rPr>
                <w:rFonts w:eastAsia="MS Mincho"/>
              </w:rPr>
              <w:t>One (</w:t>
            </w:r>
            <w:r w:rsidR="00C14A3B" w:rsidRPr="0082580C">
              <w:rPr>
                <w:rFonts w:eastAsia="MS Mincho"/>
              </w:rPr>
              <w:t>1</w:t>
            </w:r>
            <w:r w:rsidRPr="0082580C">
              <w:rPr>
                <w:rFonts w:eastAsia="MS Mincho"/>
              </w:rPr>
              <w:t>)</w:t>
            </w:r>
            <w:r w:rsidR="00C14A3B" w:rsidRPr="0082580C">
              <w:rPr>
                <w:rFonts w:eastAsia="MS Mincho"/>
              </w:rPr>
              <w:t xml:space="preserve"> to </w:t>
            </w:r>
            <w:r w:rsidRPr="0082580C">
              <w:rPr>
                <w:rFonts w:eastAsia="MS Mincho"/>
              </w:rPr>
              <w:t>two (</w:t>
            </w:r>
            <w:r w:rsidR="00C14A3B" w:rsidRPr="0082580C">
              <w:rPr>
                <w:rFonts w:eastAsia="MS Mincho"/>
              </w:rPr>
              <w:t>2</w:t>
            </w:r>
            <w:r w:rsidRPr="0082580C">
              <w:rPr>
                <w:rFonts w:eastAsia="MS Mincho"/>
              </w:rPr>
              <w:t>)</w:t>
            </w:r>
            <w:r w:rsidR="00C14A3B" w:rsidRPr="0082580C">
              <w:rPr>
                <w:rFonts w:eastAsia="MS Mincho"/>
              </w:rPr>
              <w:t xml:space="preserve"> charts/graphs</w:t>
            </w:r>
          </w:p>
          <w:p w14:paraId="7D3C9FF6" w14:textId="77777777" w:rsidR="00C14A3B" w:rsidRPr="0082580C" w:rsidRDefault="00C14A3B" w:rsidP="00177C62">
            <w:pPr>
              <w:pStyle w:val="NoSpacing"/>
              <w:numPr>
                <w:ilvl w:val="0"/>
                <w:numId w:val="33"/>
              </w:numPr>
              <w:spacing w:line="100" w:lineRule="atLeast"/>
              <w:ind w:left="504"/>
              <w:rPr>
                <w:rFonts w:eastAsia="MS Mincho"/>
              </w:rPr>
            </w:pPr>
            <w:r w:rsidRPr="0082580C">
              <w:rPr>
                <w:rFonts w:eastAsia="MS Mincho"/>
              </w:rPr>
              <w:t>Moderate development effort required</w:t>
            </w:r>
          </w:p>
          <w:p w14:paraId="19D18F91" w14:textId="77777777" w:rsidR="00C14A3B" w:rsidRPr="0082580C" w:rsidRDefault="00C14A3B" w:rsidP="00177C62">
            <w:pPr>
              <w:pStyle w:val="NoSpacing"/>
              <w:numPr>
                <w:ilvl w:val="0"/>
                <w:numId w:val="33"/>
              </w:numPr>
              <w:spacing w:line="100" w:lineRule="atLeast"/>
              <w:ind w:left="504"/>
              <w:rPr>
                <w:rFonts w:eastAsia="MS Mincho"/>
              </w:rPr>
            </w:pPr>
            <w:r w:rsidRPr="0082580C">
              <w:rPr>
                <w:rFonts w:eastAsia="MS Mincho"/>
              </w:rPr>
              <w:t>Moderate aggregation, calculation, sorting, grouping, and breaking</w:t>
            </w:r>
          </w:p>
          <w:p w14:paraId="177D6726" w14:textId="77777777" w:rsidR="00C14A3B" w:rsidRPr="0082580C" w:rsidRDefault="00C14A3B" w:rsidP="00177C62">
            <w:pPr>
              <w:pStyle w:val="NoSpacing"/>
              <w:numPr>
                <w:ilvl w:val="0"/>
                <w:numId w:val="33"/>
              </w:numPr>
              <w:spacing w:line="100" w:lineRule="atLeast"/>
              <w:ind w:left="504"/>
              <w:rPr>
                <w:rFonts w:eastAsia="MS Mincho"/>
              </w:rPr>
            </w:pPr>
            <w:r w:rsidRPr="0082580C">
              <w:rPr>
                <w:rFonts w:eastAsia="MS Mincho"/>
              </w:rPr>
              <w:t>Some field transformations may be needed</w:t>
            </w:r>
          </w:p>
        </w:tc>
        <w:tc>
          <w:tcPr>
            <w:tcW w:w="2877" w:type="dxa"/>
          </w:tcPr>
          <w:p w14:paraId="40EADC7E" w14:textId="351C20C5" w:rsidR="00C14A3B" w:rsidRPr="0082580C" w:rsidRDefault="00FB24A5" w:rsidP="00071240">
            <w:pPr>
              <w:pStyle w:val="NoSpacing"/>
              <w:spacing w:line="100" w:lineRule="atLeast"/>
              <w:rPr>
                <w:rFonts w:eastAsia="MS Mincho"/>
              </w:rPr>
            </w:pPr>
            <w:r w:rsidRPr="0082580C">
              <w:rPr>
                <w:rFonts w:eastAsia="MS Mincho"/>
              </w:rPr>
              <w:t xml:space="preserve">A “complex” visualization </w:t>
            </w:r>
            <w:r w:rsidR="00C14A3B" w:rsidRPr="0082580C">
              <w:rPr>
                <w:rFonts w:eastAsia="MS Mincho"/>
              </w:rPr>
              <w:t xml:space="preserve">includes the following </w:t>
            </w:r>
            <w:r w:rsidRPr="0082580C">
              <w:rPr>
                <w:rFonts w:eastAsia="MS Mincho"/>
              </w:rPr>
              <w:t>attributes</w:t>
            </w:r>
            <w:r w:rsidR="00C14A3B" w:rsidRPr="0082580C">
              <w:rPr>
                <w:rFonts w:eastAsia="MS Mincho"/>
              </w:rPr>
              <w:t>:</w:t>
            </w:r>
          </w:p>
          <w:p w14:paraId="0D19B6C0" w14:textId="77777777" w:rsidR="00C14A3B" w:rsidRPr="0082580C" w:rsidRDefault="00C14A3B" w:rsidP="00177C62">
            <w:pPr>
              <w:pStyle w:val="NoSpacing"/>
              <w:numPr>
                <w:ilvl w:val="0"/>
                <w:numId w:val="32"/>
              </w:numPr>
              <w:spacing w:line="100" w:lineRule="atLeast"/>
              <w:ind w:left="504"/>
              <w:rPr>
                <w:rFonts w:eastAsia="MS Mincho"/>
              </w:rPr>
            </w:pPr>
            <w:r w:rsidRPr="0082580C">
              <w:rPr>
                <w:rFonts w:eastAsia="MS Mincho"/>
              </w:rPr>
              <w:t>Complex query</w:t>
            </w:r>
          </w:p>
          <w:p w14:paraId="2E84A996" w14:textId="0DBEBC57" w:rsidR="00C14A3B" w:rsidRPr="0082580C" w:rsidRDefault="00C14A3B" w:rsidP="00177C62">
            <w:pPr>
              <w:pStyle w:val="NoSpacing"/>
              <w:numPr>
                <w:ilvl w:val="0"/>
                <w:numId w:val="32"/>
              </w:numPr>
              <w:spacing w:line="100" w:lineRule="atLeast"/>
              <w:ind w:left="504"/>
              <w:rPr>
                <w:rFonts w:eastAsia="MS Mincho"/>
              </w:rPr>
            </w:pPr>
            <w:r w:rsidRPr="0082580C">
              <w:rPr>
                <w:rFonts w:eastAsia="MS Mincho"/>
              </w:rPr>
              <w:t xml:space="preserve">More than </w:t>
            </w:r>
            <w:r w:rsidR="00FB24A5" w:rsidRPr="0082580C">
              <w:rPr>
                <w:rFonts w:eastAsia="MS Mincho"/>
              </w:rPr>
              <w:t>one (</w:t>
            </w:r>
            <w:r w:rsidRPr="0082580C">
              <w:rPr>
                <w:rFonts w:eastAsia="MS Mincho"/>
              </w:rPr>
              <w:t>1</w:t>
            </w:r>
            <w:r w:rsidR="00FB24A5" w:rsidRPr="0082580C">
              <w:rPr>
                <w:rFonts w:eastAsia="MS Mincho"/>
              </w:rPr>
              <w:t>)</w:t>
            </w:r>
            <w:r w:rsidRPr="0082580C">
              <w:rPr>
                <w:rFonts w:eastAsia="MS Mincho"/>
              </w:rPr>
              <w:t xml:space="preserve"> data source</w:t>
            </w:r>
          </w:p>
          <w:p w14:paraId="326A9E0F" w14:textId="12AD90A0" w:rsidR="00C14A3B" w:rsidRPr="0082580C" w:rsidRDefault="00C14A3B" w:rsidP="00177C62">
            <w:pPr>
              <w:pStyle w:val="NoSpacing"/>
              <w:numPr>
                <w:ilvl w:val="0"/>
                <w:numId w:val="32"/>
              </w:numPr>
              <w:spacing w:line="100" w:lineRule="atLeast"/>
              <w:ind w:left="504"/>
              <w:rPr>
                <w:rFonts w:eastAsia="MS Mincho"/>
              </w:rPr>
            </w:pPr>
            <w:r w:rsidRPr="0082580C">
              <w:rPr>
                <w:rFonts w:eastAsia="MS Mincho"/>
              </w:rPr>
              <w:t xml:space="preserve">More than </w:t>
            </w:r>
            <w:r w:rsidR="00FB24A5" w:rsidRPr="0082580C">
              <w:rPr>
                <w:rFonts w:eastAsia="MS Mincho"/>
              </w:rPr>
              <w:t>three (</w:t>
            </w:r>
            <w:r w:rsidRPr="0082580C">
              <w:rPr>
                <w:rFonts w:eastAsia="MS Mincho"/>
              </w:rPr>
              <w:t>3</w:t>
            </w:r>
            <w:r w:rsidR="00FB24A5" w:rsidRPr="0082580C">
              <w:rPr>
                <w:rFonts w:eastAsia="MS Mincho"/>
              </w:rPr>
              <w:t>)</w:t>
            </w:r>
            <w:r w:rsidRPr="0082580C">
              <w:rPr>
                <w:rFonts w:eastAsia="MS Mincho"/>
              </w:rPr>
              <w:t xml:space="preserve"> outputs and/or multi-site distribution (more than </w:t>
            </w:r>
            <w:r w:rsidR="00FB24A5" w:rsidRPr="0082580C">
              <w:rPr>
                <w:rFonts w:eastAsia="MS Mincho"/>
              </w:rPr>
              <w:t>three (</w:t>
            </w:r>
            <w:r w:rsidRPr="0082580C">
              <w:rPr>
                <w:rFonts w:eastAsia="MS Mincho"/>
              </w:rPr>
              <w:t>3</w:t>
            </w:r>
            <w:r w:rsidR="00FB24A5" w:rsidRPr="0082580C">
              <w:rPr>
                <w:rFonts w:eastAsia="MS Mincho"/>
              </w:rPr>
              <w:t>)</w:t>
            </w:r>
            <w:r w:rsidRPr="0082580C">
              <w:rPr>
                <w:rFonts w:eastAsia="MS Mincho"/>
              </w:rPr>
              <w:t xml:space="preserve"> sites) </w:t>
            </w:r>
          </w:p>
          <w:p w14:paraId="3F3E72A0" w14:textId="77777777" w:rsidR="00C14A3B" w:rsidRPr="0082580C" w:rsidRDefault="00C14A3B" w:rsidP="00177C62">
            <w:pPr>
              <w:pStyle w:val="NoSpacing"/>
              <w:numPr>
                <w:ilvl w:val="0"/>
                <w:numId w:val="32"/>
              </w:numPr>
              <w:spacing w:line="100" w:lineRule="atLeast"/>
              <w:ind w:left="504"/>
              <w:rPr>
                <w:rFonts w:eastAsia="MS Mincho"/>
              </w:rPr>
            </w:pPr>
            <w:r w:rsidRPr="0082580C">
              <w:rPr>
                <w:rFonts w:eastAsia="MS Mincho"/>
              </w:rPr>
              <w:t>Data from multiple functional areas or Data Marts</w:t>
            </w:r>
          </w:p>
          <w:p w14:paraId="59C04169" w14:textId="77777777" w:rsidR="00C14A3B" w:rsidRPr="0082580C" w:rsidRDefault="00C14A3B" w:rsidP="00071240">
            <w:pPr>
              <w:pStyle w:val="NoSpacing"/>
              <w:tabs>
                <w:tab w:val="clear" w:pos="360"/>
              </w:tabs>
              <w:spacing w:line="100" w:lineRule="atLeast"/>
              <w:ind w:left="504"/>
              <w:rPr>
                <w:rFonts w:eastAsia="MS Mincho"/>
              </w:rPr>
            </w:pPr>
          </w:p>
          <w:p w14:paraId="3F9A3874" w14:textId="0A42326D" w:rsidR="00C14A3B" w:rsidRPr="0082580C" w:rsidRDefault="00FB24A5" w:rsidP="00071240">
            <w:pPr>
              <w:pStyle w:val="NoSpacing"/>
              <w:spacing w:line="100" w:lineRule="atLeast"/>
              <w:rPr>
                <w:rFonts w:eastAsia="MS Mincho"/>
              </w:rPr>
            </w:pPr>
            <w:r w:rsidRPr="0082580C">
              <w:rPr>
                <w:rFonts w:eastAsia="MS Mincho"/>
              </w:rPr>
              <w:t xml:space="preserve">A “complex” visualization </w:t>
            </w:r>
            <w:r w:rsidR="00C14A3B" w:rsidRPr="0082580C">
              <w:rPr>
                <w:rFonts w:eastAsia="MS Mincho"/>
              </w:rPr>
              <w:t>includes the following logic:</w:t>
            </w:r>
          </w:p>
          <w:p w14:paraId="1A7495C8" w14:textId="77777777" w:rsidR="00C14A3B" w:rsidRPr="0082580C" w:rsidRDefault="00C14A3B" w:rsidP="00177C62">
            <w:pPr>
              <w:pStyle w:val="NoSpacing"/>
              <w:numPr>
                <w:ilvl w:val="0"/>
                <w:numId w:val="33"/>
              </w:numPr>
              <w:spacing w:line="100" w:lineRule="atLeast"/>
              <w:ind w:left="504"/>
              <w:rPr>
                <w:rFonts w:eastAsia="MS Mincho"/>
              </w:rPr>
            </w:pPr>
            <w:r w:rsidRPr="0082580C">
              <w:rPr>
                <w:rFonts w:eastAsia="MS Mincho"/>
              </w:rPr>
              <w:t>Significant processing and/or formatting logic</w:t>
            </w:r>
          </w:p>
          <w:p w14:paraId="05A2D2C1" w14:textId="5E785FE5" w:rsidR="00C14A3B" w:rsidRPr="0082580C" w:rsidRDefault="00FB24A5" w:rsidP="00177C62">
            <w:pPr>
              <w:pStyle w:val="NoSpacing"/>
              <w:numPr>
                <w:ilvl w:val="0"/>
                <w:numId w:val="33"/>
              </w:numPr>
              <w:spacing w:line="100" w:lineRule="atLeast"/>
              <w:ind w:left="504"/>
              <w:rPr>
                <w:rFonts w:eastAsia="MS Mincho"/>
              </w:rPr>
            </w:pPr>
            <w:r w:rsidRPr="0082580C">
              <w:rPr>
                <w:rFonts w:eastAsia="MS Mincho"/>
              </w:rPr>
              <w:t>Three (</w:t>
            </w:r>
            <w:r w:rsidR="00C14A3B" w:rsidRPr="0082580C">
              <w:rPr>
                <w:rFonts w:eastAsia="MS Mincho"/>
              </w:rPr>
              <w:t>3</w:t>
            </w:r>
            <w:r w:rsidRPr="0082580C">
              <w:rPr>
                <w:rFonts w:eastAsia="MS Mincho"/>
              </w:rPr>
              <w:t>)</w:t>
            </w:r>
            <w:r w:rsidR="00C14A3B" w:rsidRPr="0082580C">
              <w:rPr>
                <w:rFonts w:eastAsia="MS Mincho"/>
              </w:rPr>
              <w:t xml:space="preserve"> or more charts/graphs</w:t>
            </w:r>
          </w:p>
          <w:p w14:paraId="527BF953" w14:textId="77777777" w:rsidR="00C14A3B" w:rsidRPr="0082580C" w:rsidRDefault="00C14A3B" w:rsidP="00177C62">
            <w:pPr>
              <w:pStyle w:val="NoSpacing"/>
              <w:numPr>
                <w:ilvl w:val="0"/>
                <w:numId w:val="33"/>
              </w:numPr>
              <w:spacing w:line="100" w:lineRule="atLeast"/>
              <w:ind w:left="504"/>
              <w:rPr>
                <w:rFonts w:eastAsia="MS Mincho"/>
              </w:rPr>
            </w:pPr>
            <w:r w:rsidRPr="0082580C">
              <w:rPr>
                <w:rFonts w:eastAsia="MS Mincho"/>
              </w:rPr>
              <w:t>Large development effort required (complex logic)</w:t>
            </w:r>
          </w:p>
          <w:p w14:paraId="7918BC5E" w14:textId="77777777" w:rsidR="00C14A3B" w:rsidRPr="0082580C" w:rsidRDefault="00C14A3B" w:rsidP="00177C62">
            <w:pPr>
              <w:pStyle w:val="NoSpacing"/>
              <w:numPr>
                <w:ilvl w:val="0"/>
                <w:numId w:val="33"/>
              </w:numPr>
              <w:spacing w:line="100" w:lineRule="atLeast"/>
              <w:ind w:left="504"/>
              <w:rPr>
                <w:rFonts w:eastAsia="MS Mincho"/>
              </w:rPr>
            </w:pPr>
            <w:r w:rsidRPr="0082580C">
              <w:rPr>
                <w:rFonts w:eastAsia="MS Mincho"/>
              </w:rPr>
              <w:t xml:space="preserve">Complex aggregation, calculation, sorting, grouping, and breaking </w:t>
            </w:r>
          </w:p>
          <w:p w14:paraId="44FF4C79" w14:textId="77777777" w:rsidR="00C14A3B" w:rsidRPr="0082580C" w:rsidRDefault="00C14A3B" w:rsidP="00177C62">
            <w:pPr>
              <w:pStyle w:val="NoSpacing"/>
              <w:numPr>
                <w:ilvl w:val="0"/>
                <w:numId w:val="33"/>
              </w:numPr>
              <w:spacing w:line="100" w:lineRule="atLeast"/>
              <w:ind w:left="504"/>
              <w:rPr>
                <w:rFonts w:eastAsia="MS Mincho"/>
              </w:rPr>
            </w:pPr>
            <w:r w:rsidRPr="0082580C">
              <w:rPr>
                <w:rFonts w:eastAsia="MS Mincho"/>
              </w:rPr>
              <w:t>Complicated data retrieval</w:t>
            </w:r>
          </w:p>
          <w:p w14:paraId="11258E35" w14:textId="77777777" w:rsidR="00C14A3B" w:rsidRPr="0082580C" w:rsidRDefault="00C14A3B" w:rsidP="00177C62">
            <w:pPr>
              <w:pStyle w:val="NoSpacing"/>
              <w:numPr>
                <w:ilvl w:val="0"/>
                <w:numId w:val="33"/>
              </w:numPr>
              <w:spacing w:line="100" w:lineRule="atLeast"/>
              <w:ind w:left="504"/>
            </w:pPr>
            <w:r w:rsidRPr="0082580C">
              <w:rPr>
                <w:rFonts w:eastAsia="MS Mincho"/>
              </w:rPr>
              <w:t>Required field transformations</w:t>
            </w:r>
          </w:p>
        </w:tc>
      </w:tr>
    </w:tbl>
    <w:p w14:paraId="51CFA134" w14:textId="77777777" w:rsidR="00441E7D" w:rsidRPr="0082580C" w:rsidRDefault="00441E7D" w:rsidP="00441E7D">
      <w:pPr>
        <w:tabs>
          <w:tab w:val="clear" w:pos="360"/>
        </w:tabs>
        <w:spacing w:before="0" w:after="0"/>
        <w:rPr>
          <w:color w:val="000000"/>
        </w:rPr>
      </w:pPr>
    </w:p>
    <w:p w14:paraId="2769660B" w14:textId="451F0355" w:rsidR="00C14A3B" w:rsidRPr="0082580C" w:rsidRDefault="00DD054D" w:rsidP="00441E7D">
      <w:pPr>
        <w:tabs>
          <w:tab w:val="clear" w:pos="360"/>
        </w:tabs>
        <w:spacing w:before="0" w:after="0"/>
        <w:ind w:left="1710"/>
        <w:rPr>
          <w:color w:val="000000"/>
        </w:rPr>
      </w:pPr>
      <w:r w:rsidRPr="0082580C">
        <w:rPr>
          <w:color w:val="000000"/>
        </w:rPr>
        <w:t>Activities involved in creating built</w:t>
      </w:r>
      <w:r w:rsidR="005F364C" w:rsidRPr="0082580C">
        <w:rPr>
          <w:color w:val="000000"/>
        </w:rPr>
        <w:t>-</w:t>
      </w:r>
      <w:r w:rsidRPr="0082580C">
        <w:rPr>
          <w:color w:val="000000"/>
        </w:rPr>
        <w:t>for</w:t>
      </w:r>
      <w:r w:rsidR="005F364C" w:rsidRPr="0082580C">
        <w:rPr>
          <w:color w:val="000000"/>
        </w:rPr>
        <w:t>-</w:t>
      </w:r>
      <w:r w:rsidRPr="0082580C">
        <w:rPr>
          <w:color w:val="000000"/>
        </w:rPr>
        <w:t>purpose schemas and visualization report includes:</w:t>
      </w:r>
    </w:p>
    <w:p w14:paraId="117C78A2" w14:textId="77777777" w:rsidR="00C14A3B" w:rsidRPr="0082580C" w:rsidRDefault="00C14A3B" w:rsidP="00177C62">
      <w:pPr>
        <w:pStyle w:val="NLSbodytextL1"/>
        <w:numPr>
          <w:ilvl w:val="0"/>
          <w:numId w:val="34"/>
        </w:numPr>
        <w:spacing w:before="0" w:after="0"/>
        <w:ind w:left="2520"/>
      </w:pPr>
      <w:r w:rsidRPr="0082580C">
        <w:t>Create RDS Tables</w:t>
      </w:r>
    </w:p>
    <w:p w14:paraId="6F2CA103" w14:textId="77777777" w:rsidR="00C14A3B" w:rsidRPr="0082580C" w:rsidRDefault="00C14A3B" w:rsidP="00177C62">
      <w:pPr>
        <w:pStyle w:val="NLSbodytextL1"/>
        <w:numPr>
          <w:ilvl w:val="0"/>
          <w:numId w:val="34"/>
        </w:numPr>
        <w:spacing w:before="0" w:after="0"/>
        <w:ind w:left="2520"/>
      </w:pPr>
      <w:r w:rsidRPr="0082580C">
        <w:lastRenderedPageBreak/>
        <w:t>Technical Design for reports and unit testing</w:t>
      </w:r>
    </w:p>
    <w:p w14:paraId="1E29D8D8" w14:textId="77777777" w:rsidR="00C14A3B" w:rsidRPr="0082580C" w:rsidRDefault="00C14A3B" w:rsidP="00177C62">
      <w:pPr>
        <w:pStyle w:val="NLSbodytextL1"/>
        <w:numPr>
          <w:ilvl w:val="0"/>
          <w:numId w:val="34"/>
        </w:numPr>
        <w:spacing w:before="0" w:after="0"/>
        <w:ind w:left="2520"/>
      </w:pPr>
      <w:r w:rsidRPr="0082580C">
        <w:t>Develop Reports</w:t>
      </w:r>
    </w:p>
    <w:p w14:paraId="660CDEB9" w14:textId="4480C060" w:rsidR="00C14A3B" w:rsidRPr="0082580C" w:rsidRDefault="00C14A3B" w:rsidP="00177C62">
      <w:pPr>
        <w:pStyle w:val="NLSbodytextL1"/>
        <w:numPr>
          <w:ilvl w:val="0"/>
          <w:numId w:val="34"/>
        </w:numPr>
        <w:spacing w:before="0" w:after="0"/>
        <w:ind w:left="2520"/>
        <w:rPr>
          <w:color w:val="000000"/>
        </w:rPr>
      </w:pPr>
      <w:r w:rsidRPr="0082580C">
        <w:rPr>
          <w:color w:val="000000"/>
        </w:rPr>
        <w:t>Conduct unit test</w:t>
      </w:r>
    </w:p>
    <w:p w14:paraId="16C94962" w14:textId="7D46FE18" w:rsidR="00C14A3B" w:rsidRPr="0082580C" w:rsidRDefault="00C14A3B" w:rsidP="00FB24A5">
      <w:pPr>
        <w:pStyle w:val="Heading4"/>
      </w:pPr>
      <w:r w:rsidRPr="0082580C">
        <w:t>2.6.</w:t>
      </w:r>
      <w:r w:rsidR="000B34C6" w:rsidRPr="0082580C">
        <w:t>3.3</w:t>
      </w:r>
      <w:r w:rsidRPr="0082580C">
        <w:t xml:space="preserve"> Subtask: Testing</w:t>
      </w:r>
    </w:p>
    <w:p w14:paraId="4310F6D7" w14:textId="500811E6" w:rsidR="00C14A3B" w:rsidRPr="0082580C" w:rsidRDefault="00C14A3B" w:rsidP="00FB24A5">
      <w:pPr>
        <w:pStyle w:val="NLSbodytextL1"/>
        <w:tabs>
          <w:tab w:val="left" w:pos="720"/>
        </w:tabs>
        <w:ind w:left="1800"/>
        <w:rPr>
          <w:b/>
          <w:color w:val="000000"/>
        </w:rPr>
      </w:pPr>
      <w:r w:rsidRPr="0082580C">
        <w:rPr>
          <w:rStyle w:val="normaltextrun"/>
        </w:rPr>
        <w:t>The CONTRACTOR will test the developed visualizations</w:t>
      </w:r>
      <w:r w:rsidRPr="0082580C">
        <w:rPr>
          <w:rStyle w:val="normaltextrun"/>
          <w:color w:val="000000"/>
        </w:rPr>
        <w:t>. Test</w:t>
      </w:r>
      <w:r w:rsidR="00FB24A5" w:rsidRPr="0082580C">
        <w:rPr>
          <w:rStyle w:val="normaltextrun"/>
          <w:color w:val="000000"/>
        </w:rPr>
        <w:t>ing</w:t>
      </w:r>
      <w:r w:rsidRPr="0082580C">
        <w:rPr>
          <w:rStyle w:val="normaltextrun"/>
          <w:color w:val="000000"/>
        </w:rPr>
        <w:t xml:space="preserve"> activities include the following:</w:t>
      </w:r>
    </w:p>
    <w:p w14:paraId="7CDA5F75" w14:textId="77777777" w:rsidR="00C14A3B" w:rsidRPr="0082580C" w:rsidRDefault="00C14A3B" w:rsidP="00177C62">
      <w:pPr>
        <w:pStyle w:val="NLSbodytextL1"/>
        <w:numPr>
          <w:ilvl w:val="0"/>
          <w:numId w:val="34"/>
        </w:numPr>
        <w:spacing w:before="0" w:after="0"/>
        <w:ind w:left="2520"/>
      </w:pPr>
      <w:r w:rsidRPr="0082580C">
        <w:t>Define test approach</w:t>
      </w:r>
    </w:p>
    <w:p w14:paraId="608D0509" w14:textId="77777777" w:rsidR="00C14A3B" w:rsidRPr="0082580C" w:rsidRDefault="00C14A3B" w:rsidP="00177C62">
      <w:pPr>
        <w:pStyle w:val="NLSbodytextL1"/>
        <w:numPr>
          <w:ilvl w:val="0"/>
          <w:numId w:val="34"/>
        </w:numPr>
        <w:spacing w:before="0" w:after="0"/>
        <w:ind w:left="2520"/>
      </w:pPr>
      <w:r w:rsidRPr="0082580C">
        <w:t>Create test plan</w:t>
      </w:r>
    </w:p>
    <w:p w14:paraId="1D071C17" w14:textId="77777777" w:rsidR="00C14A3B" w:rsidRPr="0082580C" w:rsidRDefault="00C14A3B" w:rsidP="00177C62">
      <w:pPr>
        <w:pStyle w:val="NLSbodytextL1"/>
        <w:numPr>
          <w:ilvl w:val="0"/>
          <w:numId w:val="34"/>
        </w:numPr>
        <w:spacing w:before="0" w:after="0"/>
        <w:ind w:left="2520"/>
      </w:pPr>
      <w:r w:rsidRPr="0082580C">
        <w:t>Create test cases and scenarios</w:t>
      </w:r>
    </w:p>
    <w:p w14:paraId="34CD4E76" w14:textId="77777777" w:rsidR="00C14A3B" w:rsidRPr="0082580C" w:rsidRDefault="00C14A3B" w:rsidP="00177C62">
      <w:pPr>
        <w:pStyle w:val="NLSbodytextL1"/>
        <w:numPr>
          <w:ilvl w:val="0"/>
          <w:numId w:val="34"/>
        </w:numPr>
        <w:spacing w:before="0" w:after="0"/>
        <w:ind w:left="2520"/>
      </w:pPr>
      <w:r w:rsidRPr="0082580C">
        <w:t>Perform System Test, Performance Test and Solutions Test for the end to end application</w:t>
      </w:r>
    </w:p>
    <w:p w14:paraId="4347CFDF" w14:textId="12DD21D5" w:rsidR="00C14A3B" w:rsidRPr="0082580C" w:rsidRDefault="00975CD3" w:rsidP="00177C62">
      <w:pPr>
        <w:pStyle w:val="NLSbodytextL1"/>
        <w:numPr>
          <w:ilvl w:val="0"/>
          <w:numId w:val="34"/>
        </w:numPr>
        <w:spacing w:before="0" w:after="0"/>
        <w:ind w:left="2520"/>
      </w:pPr>
      <w:r w:rsidRPr="0082580C">
        <w:t>Perform i</w:t>
      </w:r>
      <w:r w:rsidR="00C14A3B" w:rsidRPr="0082580C">
        <w:t xml:space="preserve">ntegration </w:t>
      </w:r>
      <w:r w:rsidRPr="0082580C">
        <w:t>t</w:t>
      </w:r>
      <w:r w:rsidR="00C14A3B" w:rsidRPr="0082580C">
        <w:t>esting by combining the individual elements and testing as a group</w:t>
      </w:r>
    </w:p>
    <w:p w14:paraId="34FE7109" w14:textId="0896BAE6" w:rsidR="00C14A3B" w:rsidRPr="0082580C" w:rsidRDefault="00745466" w:rsidP="00177C62">
      <w:pPr>
        <w:pStyle w:val="NLSbodytextL1"/>
        <w:numPr>
          <w:ilvl w:val="0"/>
          <w:numId w:val="34"/>
        </w:numPr>
        <w:spacing w:before="0" w:after="0"/>
        <w:ind w:left="2520"/>
      </w:pPr>
      <w:r w:rsidRPr="0082580C">
        <w:t xml:space="preserve">Provide </w:t>
      </w:r>
      <w:r w:rsidR="00E12F6A" w:rsidRPr="0082580C">
        <w:t xml:space="preserve">up to </w:t>
      </w:r>
      <w:r w:rsidRPr="0082580C">
        <w:t>forty (40) hours of s</w:t>
      </w:r>
      <w:r w:rsidR="004555A9" w:rsidRPr="0082580C">
        <w:t>upport</w:t>
      </w:r>
      <w:r w:rsidRPr="0082580C">
        <w:t xml:space="preserve"> for</w:t>
      </w:r>
      <w:r w:rsidR="004555A9" w:rsidRPr="0082580C">
        <w:t xml:space="preserve"> </w:t>
      </w:r>
      <w:r w:rsidR="00975CD3" w:rsidRPr="0082580C">
        <w:t>user acceptance t</w:t>
      </w:r>
      <w:r w:rsidR="00C14A3B" w:rsidRPr="0082580C">
        <w:t>esting (</w:t>
      </w:r>
      <w:r w:rsidR="00FB24A5" w:rsidRPr="0082580C">
        <w:t>“</w:t>
      </w:r>
      <w:r w:rsidR="00C14A3B" w:rsidRPr="0082580C">
        <w:t>UAT</w:t>
      </w:r>
      <w:r w:rsidR="00FB24A5" w:rsidRPr="0082580C">
        <w:t>”</w:t>
      </w:r>
      <w:r w:rsidR="00C14A3B" w:rsidRPr="0082580C">
        <w:t>)</w:t>
      </w:r>
      <w:r w:rsidR="00906A44" w:rsidRPr="0082580C">
        <w:t xml:space="preserve"> </w:t>
      </w:r>
    </w:p>
    <w:p w14:paraId="204323A3" w14:textId="31887391" w:rsidR="00C14A3B" w:rsidRPr="0082580C" w:rsidRDefault="00C14A3B" w:rsidP="00FB24A5">
      <w:pPr>
        <w:pStyle w:val="Heading4"/>
      </w:pPr>
      <w:r w:rsidRPr="0082580C">
        <w:t>2.6.</w:t>
      </w:r>
      <w:r w:rsidR="000B34C6" w:rsidRPr="0082580C">
        <w:t>3</w:t>
      </w:r>
      <w:r w:rsidRPr="0082580C">
        <w:t>.</w:t>
      </w:r>
      <w:r w:rsidR="000B34C6" w:rsidRPr="0082580C">
        <w:t>4</w:t>
      </w:r>
      <w:r w:rsidRPr="0082580C">
        <w:t xml:space="preserve"> Subtask: Deployment</w:t>
      </w:r>
    </w:p>
    <w:p w14:paraId="4ABAF4FD" w14:textId="198CC760" w:rsidR="00C14A3B" w:rsidRPr="0082580C" w:rsidRDefault="00C14A3B" w:rsidP="00FB24A5">
      <w:pPr>
        <w:pStyle w:val="NLSbodytextL1"/>
        <w:tabs>
          <w:tab w:val="left" w:pos="720"/>
        </w:tabs>
        <w:ind w:left="1800"/>
        <w:rPr>
          <w:rStyle w:val="normaltextrun"/>
        </w:rPr>
      </w:pPr>
      <w:r w:rsidRPr="0082580C">
        <w:rPr>
          <w:rStyle w:val="normaltextrun"/>
        </w:rPr>
        <w:t xml:space="preserve">The key objective of this task is to prepare the production and operating environments for system roll-out or ‘Go-Live’ to the users and other application stakeholders. We would perform go-live readiness in coordination with the application team for readiness of the application. </w:t>
      </w:r>
    </w:p>
    <w:p w14:paraId="01556069" w14:textId="11BBF84C" w:rsidR="00C14A3B" w:rsidRPr="0082580C" w:rsidRDefault="00EB3ACB" w:rsidP="004B534D">
      <w:pPr>
        <w:pStyle w:val="NLSbodytextL1"/>
        <w:tabs>
          <w:tab w:val="left" w:pos="720"/>
        </w:tabs>
        <w:ind w:left="1800"/>
        <w:rPr>
          <w:color w:val="000000"/>
        </w:rPr>
      </w:pPr>
      <w:r w:rsidRPr="0082580C">
        <w:rPr>
          <w:color w:val="000000"/>
        </w:rPr>
        <w:t xml:space="preserve">The deployment of Analytics Reports into Production will be done in </w:t>
      </w:r>
      <w:r w:rsidR="002D5EDC" w:rsidRPr="0082580C">
        <w:rPr>
          <w:color w:val="000000"/>
        </w:rPr>
        <w:t>one (</w:t>
      </w:r>
      <w:r w:rsidRPr="0082580C">
        <w:rPr>
          <w:color w:val="000000"/>
        </w:rPr>
        <w:t>1</w:t>
      </w:r>
      <w:r w:rsidR="002D5EDC" w:rsidRPr="0082580C">
        <w:rPr>
          <w:color w:val="000000"/>
        </w:rPr>
        <w:t>)</w:t>
      </w:r>
      <w:r w:rsidRPr="0082580C">
        <w:rPr>
          <w:color w:val="000000"/>
        </w:rPr>
        <w:t xml:space="preserve"> release and will include the below </w:t>
      </w:r>
      <w:r w:rsidR="00CC341F" w:rsidRPr="0082580C">
        <w:rPr>
          <w:color w:val="000000"/>
        </w:rPr>
        <w:t>activities</w:t>
      </w:r>
      <w:r w:rsidR="004B534D" w:rsidRPr="0082580C">
        <w:rPr>
          <w:color w:val="000000"/>
        </w:rPr>
        <w:t>:</w:t>
      </w:r>
    </w:p>
    <w:p w14:paraId="06E2753C" w14:textId="77777777" w:rsidR="004B534D" w:rsidRPr="0082580C" w:rsidRDefault="004B534D" w:rsidP="00177C62">
      <w:pPr>
        <w:pStyle w:val="NLSbodytextL1"/>
        <w:numPr>
          <w:ilvl w:val="0"/>
          <w:numId w:val="34"/>
        </w:numPr>
        <w:spacing w:before="0" w:after="0"/>
        <w:ind w:left="2520"/>
      </w:pPr>
      <w:r w:rsidRPr="0082580C">
        <w:t>Establish implementation approach</w:t>
      </w:r>
    </w:p>
    <w:p w14:paraId="38B82563" w14:textId="77777777" w:rsidR="004B534D" w:rsidRPr="0082580C" w:rsidRDefault="004B534D" w:rsidP="00177C62">
      <w:pPr>
        <w:pStyle w:val="NLSbodytextL1"/>
        <w:numPr>
          <w:ilvl w:val="0"/>
          <w:numId w:val="34"/>
        </w:numPr>
        <w:spacing w:before="0" w:after="0"/>
        <w:ind w:left="2520"/>
      </w:pPr>
      <w:r w:rsidRPr="0082580C">
        <w:t>Create implementation plan and support procedures</w:t>
      </w:r>
    </w:p>
    <w:p w14:paraId="0B7F0F59" w14:textId="38A6604B" w:rsidR="004B534D" w:rsidRPr="0082580C" w:rsidRDefault="004B534D" w:rsidP="00177C62">
      <w:pPr>
        <w:pStyle w:val="NLSbodytextL1"/>
        <w:numPr>
          <w:ilvl w:val="0"/>
          <w:numId w:val="34"/>
        </w:numPr>
        <w:spacing w:before="0" w:after="0"/>
        <w:ind w:left="2520"/>
      </w:pPr>
      <w:r w:rsidRPr="0082580C">
        <w:t>Develop a cutover schedule in collaboration with the Release Management team.</w:t>
      </w:r>
    </w:p>
    <w:p w14:paraId="247C8EA5" w14:textId="77777777" w:rsidR="004B534D" w:rsidRPr="0082580C" w:rsidRDefault="004B534D" w:rsidP="00177C62">
      <w:pPr>
        <w:pStyle w:val="NLSbodytextL1"/>
        <w:numPr>
          <w:ilvl w:val="0"/>
          <w:numId w:val="34"/>
        </w:numPr>
        <w:spacing w:before="0" w:after="0"/>
        <w:ind w:left="2520"/>
      </w:pPr>
      <w:r w:rsidRPr="0082580C">
        <w:t>Prepare for migration</w:t>
      </w:r>
    </w:p>
    <w:p w14:paraId="59790417" w14:textId="77777777" w:rsidR="004B534D" w:rsidRPr="0082580C" w:rsidRDefault="004B534D" w:rsidP="00177C62">
      <w:pPr>
        <w:pStyle w:val="NLSbodytextL1"/>
        <w:numPr>
          <w:ilvl w:val="0"/>
          <w:numId w:val="34"/>
        </w:numPr>
        <w:spacing w:before="0" w:after="0"/>
        <w:ind w:left="2520"/>
      </w:pPr>
      <w:r w:rsidRPr="0082580C">
        <w:t>Authorize Deployment of reports to production environment</w:t>
      </w:r>
    </w:p>
    <w:p w14:paraId="71ACF3E6" w14:textId="334C6D98" w:rsidR="004B534D" w:rsidRPr="0082580C" w:rsidRDefault="00EB3ACB" w:rsidP="00177C62">
      <w:pPr>
        <w:pStyle w:val="NLSbodytextL1"/>
        <w:numPr>
          <w:ilvl w:val="0"/>
          <w:numId w:val="34"/>
        </w:numPr>
        <w:spacing w:before="0" w:after="0"/>
        <w:ind w:left="2520"/>
      </w:pPr>
      <w:r w:rsidRPr="0082580C">
        <w:lastRenderedPageBreak/>
        <w:t xml:space="preserve">Complete </w:t>
      </w:r>
      <w:r w:rsidR="002D5EDC" w:rsidRPr="0082580C">
        <w:t>m</w:t>
      </w:r>
      <w:r w:rsidRPr="0082580C">
        <w:t xml:space="preserve">igration </w:t>
      </w:r>
      <w:r w:rsidR="00412E3E" w:rsidRPr="0082580C">
        <w:t xml:space="preserve">of </w:t>
      </w:r>
      <w:r w:rsidRPr="0082580C">
        <w:t xml:space="preserve">tables, business logic, </w:t>
      </w:r>
      <w:r w:rsidR="00412E3E" w:rsidRPr="0082580C">
        <w:t xml:space="preserve">and </w:t>
      </w:r>
      <w:r w:rsidRPr="0082580C">
        <w:t>reports</w:t>
      </w:r>
      <w:r w:rsidR="002D5EDC" w:rsidRPr="0082580C">
        <w:t xml:space="preserve"> </w:t>
      </w:r>
    </w:p>
    <w:p w14:paraId="2B167526" w14:textId="1315B685" w:rsidR="00C14A3B" w:rsidRPr="0082580C" w:rsidRDefault="004B534D" w:rsidP="00177C62">
      <w:pPr>
        <w:pStyle w:val="NLSbodytextL1"/>
        <w:numPr>
          <w:ilvl w:val="0"/>
          <w:numId w:val="34"/>
        </w:numPr>
        <w:spacing w:before="0" w:after="0"/>
        <w:ind w:left="2520"/>
      </w:pPr>
      <w:r w:rsidRPr="0082580C">
        <w:t>Fine tune Application</w:t>
      </w:r>
    </w:p>
    <w:p w14:paraId="01CE6382" w14:textId="09A8B39D" w:rsidR="000A4B5A" w:rsidRPr="0082580C" w:rsidRDefault="00FB24A5" w:rsidP="002F088B">
      <w:pPr>
        <w:pStyle w:val="Heading3"/>
        <w:rPr>
          <w:rFonts w:ascii="Times New Roman" w:hAnsi="Times New Roman"/>
        </w:rPr>
      </w:pPr>
      <w:bookmarkStart w:id="252" w:name="_Toc35546420"/>
      <w:r w:rsidRPr="0082580C">
        <w:rPr>
          <w:rFonts w:ascii="Times New Roman" w:hAnsi="Times New Roman"/>
        </w:rPr>
        <w:t xml:space="preserve">Subtask: </w:t>
      </w:r>
      <w:r w:rsidR="000A4B5A" w:rsidRPr="0082580C">
        <w:rPr>
          <w:rFonts w:ascii="Times New Roman" w:hAnsi="Times New Roman"/>
        </w:rPr>
        <w:t>Change Enablement</w:t>
      </w:r>
      <w:bookmarkEnd w:id="252"/>
    </w:p>
    <w:p w14:paraId="66AFA841" w14:textId="65473525" w:rsidR="008D79BD" w:rsidRPr="0082580C" w:rsidRDefault="008B2025" w:rsidP="002077C9">
      <w:pPr>
        <w:pStyle w:val="NLSbodytextL1"/>
        <w:ind w:left="1800"/>
        <w:rPr>
          <w:rStyle w:val="normaltextrun"/>
        </w:rPr>
      </w:pPr>
      <w:r w:rsidRPr="0082580C">
        <w:rPr>
          <w:rStyle w:val="normaltextrun"/>
        </w:rPr>
        <w:t xml:space="preserve">The CONTRACTOR will support the introduction of the analytics solution. </w:t>
      </w:r>
      <w:r w:rsidR="0011280B" w:rsidRPr="0082580C">
        <w:rPr>
          <w:rStyle w:val="normaltextrun"/>
        </w:rPr>
        <w:t xml:space="preserve">Below </w:t>
      </w:r>
      <w:r w:rsidR="00CC341F" w:rsidRPr="0082580C">
        <w:rPr>
          <w:rStyle w:val="normaltextrun"/>
        </w:rPr>
        <w:t>activities</w:t>
      </w:r>
      <w:r w:rsidR="0011280B" w:rsidRPr="0082580C">
        <w:rPr>
          <w:rStyle w:val="normaltextrun"/>
        </w:rPr>
        <w:t xml:space="preserve"> </w:t>
      </w:r>
      <w:r w:rsidR="00A705BC" w:rsidRPr="0082580C">
        <w:rPr>
          <w:rStyle w:val="normaltextrun"/>
        </w:rPr>
        <w:t xml:space="preserve">will be </w:t>
      </w:r>
      <w:r w:rsidR="0011280B" w:rsidRPr="0082580C">
        <w:rPr>
          <w:rStyle w:val="normaltextrun"/>
        </w:rPr>
        <w:t>supported</w:t>
      </w:r>
      <w:r w:rsidR="00A705BC" w:rsidRPr="0082580C">
        <w:rPr>
          <w:rStyle w:val="normaltextrun"/>
        </w:rPr>
        <w:t xml:space="preserve"> by CONTRACTOR</w:t>
      </w:r>
      <w:r w:rsidR="00FE7D61" w:rsidRPr="0082580C">
        <w:rPr>
          <w:rStyle w:val="normaltextrun"/>
        </w:rPr>
        <w:t xml:space="preserve"> </w:t>
      </w:r>
      <w:r w:rsidR="00FE7D61" w:rsidRPr="0082580C">
        <w:t xml:space="preserve">up to the capacity of two (2) full time </w:t>
      </w:r>
      <w:r w:rsidR="00CC341F" w:rsidRPr="0082580C">
        <w:t>resources</w:t>
      </w:r>
      <w:r w:rsidR="00FE7D61" w:rsidRPr="0082580C">
        <w:t xml:space="preserve"> for six (6) months</w:t>
      </w:r>
      <w:r w:rsidR="0011280B" w:rsidRPr="0082580C">
        <w:rPr>
          <w:rStyle w:val="normaltextrun"/>
        </w:rPr>
        <w:t>:</w:t>
      </w:r>
    </w:p>
    <w:p w14:paraId="607CB16F" w14:textId="0AEE5FA4" w:rsidR="00B30B68" w:rsidRPr="0082580C" w:rsidRDefault="00B30B68" w:rsidP="00177C62">
      <w:pPr>
        <w:pStyle w:val="NLSbodytextL1"/>
        <w:numPr>
          <w:ilvl w:val="0"/>
          <w:numId w:val="34"/>
        </w:numPr>
        <w:spacing w:before="0" w:after="0"/>
        <w:ind w:left="2520"/>
      </w:pPr>
      <w:r w:rsidRPr="0082580C">
        <w:t xml:space="preserve">Training sessions about the new features/capabilities of the visualization tool used </w:t>
      </w:r>
      <w:r w:rsidR="00BE1C74" w:rsidRPr="0082580C">
        <w:t>(e.g.</w:t>
      </w:r>
      <w:r w:rsidRPr="0082580C">
        <w:t xml:space="preserve"> Tableau</w:t>
      </w:r>
      <w:r w:rsidR="00BE1C74" w:rsidRPr="0082580C">
        <w:t>)</w:t>
      </w:r>
    </w:p>
    <w:p w14:paraId="349E7778" w14:textId="4F749FA4" w:rsidR="00025514" w:rsidRPr="0082580C" w:rsidRDefault="00764C64" w:rsidP="00177C62">
      <w:pPr>
        <w:pStyle w:val="NLSbodytextL1"/>
        <w:numPr>
          <w:ilvl w:val="0"/>
          <w:numId w:val="34"/>
        </w:numPr>
        <w:spacing w:before="0" w:after="0"/>
        <w:ind w:left="2520"/>
      </w:pPr>
      <w:r w:rsidRPr="0082580C">
        <w:t>Support a</w:t>
      </w:r>
      <w:r w:rsidR="0011280B" w:rsidRPr="0082580C">
        <w:t xml:space="preserve"> training management network composed of representatives of each stakeholder group to help coordinate role impact and training issues and events</w:t>
      </w:r>
    </w:p>
    <w:p w14:paraId="1E74D82C" w14:textId="0ADDA17A" w:rsidR="00025514" w:rsidRPr="0082580C" w:rsidRDefault="0011280B" w:rsidP="00177C62">
      <w:pPr>
        <w:pStyle w:val="NLSbodytextL1"/>
        <w:numPr>
          <w:ilvl w:val="0"/>
          <w:numId w:val="34"/>
        </w:numPr>
        <w:spacing w:before="0" w:after="0"/>
        <w:ind w:left="2520"/>
      </w:pPr>
      <w:r w:rsidRPr="0082580C">
        <w:t>Plan and conduct workshop</w:t>
      </w:r>
      <w:r w:rsidR="00764C64" w:rsidRPr="0082580C">
        <w:t>s for</w:t>
      </w:r>
      <w:r w:rsidRPr="0082580C">
        <w:t xml:space="preserve"> identified groups from the stakeholder teams</w:t>
      </w:r>
    </w:p>
    <w:p w14:paraId="0395E016" w14:textId="4813A39F" w:rsidR="00025514" w:rsidRPr="0082580C" w:rsidRDefault="0011280B" w:rsidP="00177C62">
      <w:pPr>
        <w:pStyle w:val="NLSbodytextL1"/>
        <w:numPr>
          <w:ilvl w:val="0"/>
          <w:numId w:val="34"/>
        </w:numPr>
        <w:spacing w:before="0" w:after="0"/>
        <w:ind w:left="2520"/>
      </w:pPr>
      <w:r w:rsidRPr="0082580C">
        <w:t>Plan and conduct ‘brown bag’ discussion</w:t>
      </w:r>
      <w:r w:rsidR="00764C64" w:rsidRPr="0082580C">
        <w:t>s</w:t>
      </w:r>
      <w:r w:rsidRPr="0082580C">
        <w:t xml:space="preserve"> of </w:t>
      </w:r>
      <w:r w:rsidR="00764C64" w:rsidRPr="0082580C">
        <w:t xml:space="preserve">the deployed </w:t>
      </w:r>
      <w:r w:rsidRPr="0082580C">
        <w:t>tools</w:t>
      </w:r>
      <w:r w:rsidR="00764C64" w:rsidRPr="0082580C">
        <w:t xml:space="preserve"> for interested groups</w:t>
      </w:r>
      <w:r w:rsidRPr="0082580C">
        <w:t xml:space="preserve"> </w:t>
      </w:r>
    </w:p>
    <w:p w14:paraId="76EFEA5C" w14:textId="77777777" w:rsidR="00025514" w:rsidRPr="0082580C" w:rsidRDefault="0011280B" w:rsidP="00177C62">
      <w:pPr>
        <w:pStyle w:val="NLSbodytextL1"/>
        <w:numPr>
          <w:ilvl w:val="0"/>
          <w:numId w:val="34"/>
        </w:numPr>
        <w:spacing w:before="0" w:after="0"/>
        <w:ind w:left="2520"/>
      </w:pPr>
      <w:r w:rsidRPr="0082580C">
        <w:t>Monitor progress</w:t>
      </w:r>
    </w:p>
    <w:p w14:paraId="623CCE2B" w14:textId="22009000" w:rsidR="000A4B5A" w:rsidRPr="0082580C" w:rsidRDefault="000A4B5A" w:rsidP="002F088B">
      <w:pPr>
        <w:pStyle w:val="Heading3"/>
        <w:rPr>
          <w:rFonts w:ascii="Times New Roman" w:hAnsi="Times New Roman"/>
        </w:rPr>
      </w:pPr>
      <w:bookmarkStart w:id="253" w:name="_Toc35546421"/>
      <w:r w:rsidRPr="0082580C">
        <w:rPr>
          <w:rFonts w:ascii="Times New Roman" w:hAnsi="Times New Roman"/>
        </w:rPr>
        <w:t>Production Operations</w:t>
      </w:r>
      <w:r w:rsidR="005A6DF8" w:rsidRPr="0082580C">
        <w:rPr>
          <w:rFonts w:ascii="Times New Roman" w:hAnsi="Times New Roman"/>
        </w:rPr>
        <w:t xml:space="preserve"> for Analytics</w:t>
      </w:r>
      <w:bookmarkEnd w:id="253"/>
    </w:p>
    <w:p w14:paraId="751466C6" w14:textId="32DB0A86" w:rsidR="008D79BD" w:rsidRPr="0082580C" w:rsidRDefault="008B2025" w:rsidP="002077C9">
      <w:pPr>
        <w:pStyle w:val="NLSbodytextL1"/>
        <w:ind w:left="1800"/>
        <w:rPr>
          <w:rStyle w:val="normaltextrun"/>
        </w:rPr>
      </w:pPr>
      <w:r w:rsidRPr="0082580C">
        <w:rPr>
          <w:rStyle w:val="normaltextrun"/>
        </w:rPr>
        <w:t>The CONTRACTOR will</w:t>
      </w:r>
      <w:r w:rsidR="007D3104" w:rsidRPr="0082580C">
        <w:rPr>
          <w:rStyle w:val="normaltextrun"/>
        </w:rPr>
        <w:t xml:space="preserve"> </w:t>
      </w:r>
      <w:r w:rsidR="00D45EFC" w:rsidRPr="0082580C">
        <w:rPr>
          <w:rStyle w:val="normaltextrun"/>
        </w:rPr>
        <w:t>provide</w:t>
      </w:r>
      <w:r w:rsidR="007D3104" w:rsidRPr="0082580C">
        <w:rPr>
          <w:rStyle w:val="normaltextrun"/>
        </w:rPr>
        <w:t xml:space="preserve"> ongoing </w:t>
      </w:r>
      <w:r w:rsidR="00F647CA" w:rsidRPr="0082580C">
        <w:rPr>
          <w:rStyle w:val="normaltextrun"/>
        </w:rPr>
        <w:t xml:space="preserve">production operations </w:t>
      </w:r>
      <w:r w:rsidR="007D3104" w:rsidRPr="0082580C">
        <w:rPr>
          <w:rStyle w:val="normaltextrun"/>
        </w:rPr>
        <w:t xml:space="preserve">support services for the </w:t>
      </w:r>
      <w:r w:rsidR="00D45EFC" w:rsidRPr="0082580C">
        <w:rPr>
          <w:rStyle w:val="normaltextrun"/>
        </w:rPr>
        <w:t>Analytics solution</w:t>
      </w:r>
      <w:r w:rsidR="00F647CA" w:rsidRPr="0082580C">
        <w:rPr>
          <w:rStyle w:val="normaltextrun"/>
        </w:rPr>
        <w:t xml:space="preserve">. </w:t>
      </w:r>
      <w:r w:rsidR="00A20569" w:rsidRPr="0082580C">
        <w:rPr>
          <w:rStyle w:val="normaltextrun"/>
        </w:rPr>
        <w:t>The staffing levels and hours for production operations support services for the Analytics solution are based on those documented in Schedule 2 (CalSAWS Cloud and IM&amp;O Pricing Schedule 2</w:t>
      </w:r>
      <w:r w:rsidR="00BB44E5" w:rsidRPr="0082580C">
        <w:rPr>
          <w:rStyle w:val="normaltextrun"/>
        </w:rPr>
        <w:t xml:space="preserve">. </w:t>
      </w:r>
      <w:r w:rsidR="00F647CA" w:rsidRPr="0082580C">
        <w:rPr>
          <w:rStyle w:val="normaltextrun"/>
        </w:rPr>
        <w:t xml:space="preserve">These ongoing production operations support services </w:t>
      </w:r>
      <w:r w:rsidR="007D3104" w:rsidRPr="0082580C">
        <w:rPr>
          <w:rStyle w:val="normaltextrun"/>
        </w:rPr>
        <w:t>will initially focus on continuing the support structure</w:t>
      </w:r>
      <w:r w:rsidR="00F647CA" w:rsidRPr="0082580C">
        <w:rPr>
          <w:rStyle w:val="normaltextrun"/>
        </w:rPr>
        <w:t>,</w:t>
      </w:r>
      <w:r w:rsidR="007D3104" w:rsidRPr="0082580C">
        <w:rPr>
          <w:rStyle w:val="normaltextrun"/>
        </w:rPr>
        <w:t xml:space="preserve"> including processes </w:t>
      </w:r>
      <w:r w:rsidR="00F647CA" w:rsidRPr="0082580C">
        <w:rPr>
          <w:rStyle w:val="normaltextrun"/>
        </w:rPr>
        <w:t>and</w:t>
      </w:r>
      <w:r w:rsidR="007D3104" w:rsidRPr="0082580C">
        <w:rPr>
          <w:rStyle w:val="normaltextrun"/>
        </w:rPr>
        <w:t xml:space="preserve"> governance structure</w:t>
      </w:r>
      <w:r w:rsidR="00D45EFC" w:rsidRPr="0082580C">
        <w:rPr>
          <w:rStyle w:val="normaltextrun"/>
        </w:rPr>
        <w:t xml:space="preserve">. The duration of </w:t>
      </w:r>
      <w:r w:rsidR="00F647CA" w:rsidRPr="0082580C">
        <w:rPr>
          <w:rStyle w:val="normaltextrun"/>
        </w:rPr>
        <w:t xml:space="preserve">these </w:t>
      </w:r>
      <w:r w:rsidR="00D45EFC" w:rsidRPr="0082580C">
        <w:rPr>
          <w:rStyle w:val="normaltextrun"/>
        </w:rPr>
        <w:t xml:space="preserve">support services will commence </w:t>
      </w:r>
      <w:r w:rsidR="00F647CA" w:rsidRPr="0082580C">
        <w:rPr>
          <w:rStyle w:val="normaltextrun"/>
        </w:rPr>
        <w:t>November 1, 2019</w:t>
      </w:r>
      <w:r w:rsidR="00F647CA" w:rsidRPr="0082580C">
        <w:rPr>
          <w:rFonts w:eastAsia="Times New Roman"/>
        </w:rPr>
        <w:t xml:space="preserve"> and continue</w:t>
      </w:r>
      <w:r w:rsidR="00B30B68" w:rsidRPr="0082580C">
        <w:rPr>
          <w:rFonts w:eastAsia="Times New Roman"/>
        </w:rPr>
        <w:t xml:space="preserve"> through </w:t>
      </w:r>
      <w:r w:rsidR="00F647CA" w:rsidRPr="0082580C">
        <w:rPr>
          <w:rFonts w:eastAsia="Times New Roman"/>
        </w:rPr>
        <w:t xml:space="preserve">September 30, 2021. </w:t>
      </w:r>
    </w:p>
    <w:p w14:paraId="709483CB" w14:textId="142312FD" w:rsidR="00D45EFC" w:rsidRPr="0082580C" w:rsidRDefault="00380FEB" w:rsidP="002077C9">
      <w:pPr>
        <w:pStyle w:val="NLSbodytextL1"/>
        <w:ind w:left="1800"/>
      </w:pPr>
      <w:r w:rsidRPr="0082580C">
        <w:t>The following activities are included</w:t>
      </w:r>
      <w:r w:rsidR="00D45EFC" w:rsidRPr="0082580C">
        <w:t>:</w:t>
      </w:r>
    </w:p>
    <w:p w14:paraId="15AEE544" w14:textId="345C9913" w:rsidR="00D45EFC" w:rsidRPr="0082580C" w:rsidRDefault="00D45EFC" w:rsidP="0082580C">
      <w:pPr>
        <w:pStyle w:val="NLSBodyTexti3"/>
        <w:numPr>
          <w:ilvl w:val="1"/>
          <w:numId w:val="21"/>
        </w:numPr>
        <w:spacing w:before="0" w:after="0"/>
        <w:ind w:left="2160"/>
        <w:rPr>
          <w:szCs w:val="24"/>
        </w:rPr>
      </w:pPr>
      <w:r w:rsidRPr="0082580C">
        <w:rPr>
          <w:szCs w:val="24"/>
        </w:rPr>
        <w:t xml:space="preserve">Infrastructure is monitored to enable quick identification and resolution of data and system issues. </w:t>
      </w:r>
    </w:p>
    <w:p w14:paraId="5B93555E" w14:textId="2CB15106" w:rsidR="00D45EFC" w:rsidRPr="0082580C" w:rsidRDefault="00D45EFC" w:rsidP="0082580C">
      <w:pPr>
        <w:pStyle w:val="NLSBodyTexti3"/>
        <w:numPr>
          <w:ilvl w:val="1"/>
          <w:numId w:val="21"/>
        </w:numPr>
        <w:spacing w:before="0" w:after="0"/>
        <w:ind w:left="2160"/>
        <w:rPr>
          <w:szCs w:val="24"/>
        </w:rPr>
      </w:pPr>
      <w:r w:rsidRPr="0082580C">
        <w:rPr>
          <w:szCs w:val="24"/>
        </w:rPr>
        <w:lastRenderedPageBreak/>
        <w:t xml:space="preserve">Incident Management: Incident management deals with resolving and prevention of incidents that affects the normal running of the services. </w:t>
      </w:r>
    </w:p>
    <w:p w14:paraId="3E3EED50" w14:textId="77777777" w:rsidR="00D45EFC" w:rsidRPr="0082580C" w:rsidRDefault="00D45EFC" w:rsidP="0082580C">
      <w:pPr>
        <w:pStyle w:val="NLSBodyTexti3"/>
        <w:numPr>
          <w:ilvl w:val="1"/>
          <w:numId w:val="21"/>
        </w:numPr>
        <w:spacing w:before="0" w:after="0"/>
        <w:ind w:left="2160"/>
        <w:rPr>
          <w:szCs w:val="24"/>
        </w:rPr>
      </w:pPr>
      <w:r w:rsidRPr="0082580C">
        <w:rPr>
          <w:szCs w:val="24"/>
        </w:rPr>
        <w:t xml:space="preserve">Problem Management: Problem management deals with identifying the root cause of the incidents and problems and providing workarounds or permanent solutions to avoid similar incidents.  </w:t>
      </w:r>
    </w:p>
    <w:p w14:paraId="35D7BB57" w14:textId="77777777" w:rsidR="00D45EFC" w:rsidRPr="0082580C" w:rsidRDefault="00D45EFC" w:rsidP="0082580C">
      <w:pPr>
        <w:pStyle w:val="NLSBodyTexti3"/>
        <w:numPr>
          <w:ilvl w:val="1"/>
          <w:numId w:val="21"/>
        </w:numPr>
        <w:spacing w:before="0" w:after="0"/>
        <w:ind w:left="2160"/>
        <w:rPr>
          <w:szCs w:val="24"/>
        </w:rPr>
      </w:pPr>
      <w:r w:rsidRPr="0082580C">
        <w:rPr>
          <w:szCs w:val="24"/>
        </w:rPr>
        <w:t xml:space="preserve">Preventative Maintenance: Anticipation, identification and resolution of potential problems and incidents where possible before they occur. </w:t>
      </w:r>
    </w:p>
    <w:p w14:paraId="384AD812" w14:textId="378881FD" w:rsidR="00D45EFC" w:rsidRPr="0082580C" w:rsidRDefault="00D45EFC" w:rsidP="0082580C">
      <w:pPr>
        <w:pStyle w:val="NLSBodyTexti3"/>
        <w:numPr>
          <w:ilvl w:val="1"/>
          <w:numId w:val="21"/>
        </w:numPr>
        <w:spacing w:before="0" w:after="0"/>
        <w:ind w:left="2160"/>
        <w:rPr>
          <w:szCs w:val="24"/>
        </w:rPr>
      </w:pPr>
      <w:r w:rsidRPr="0082580C">
        <w:rPr>
          <w:szCs w:val="24"/>
        </w:rPr>
        <w:t xml:space="preserve">Application Monitoring: Regular monitoring of key performance indicators of solutions to ensure they are functioning properly.  Warnings and failures are dealt with as part of incident management. </w:t>
      </w:r>
    </w:p>
    <w:p w14:paraId="6DCFE931" w14:textId="590FAF2C" w:rsidR="005D6D38" w:rsidRPr="0082580C" w:rsidRDefault="00ED42EA" w:rsidP="002077C9">
      <w:pPr>
        <w:pStyle w:val="NLSHaL2"/>
        <w:spacing w:line="360" w:lineRule="auto"/>
        <w:rPr>
          <w:rFonts w:ascii="Times New Roman" w:hAnsi="Times New Roman"/>
        </w:rPr>
      </w:pPr>
      <w:bookmarkStart w:id="254" w:name="_Toc1679033"/>
      <w:bookmarkStart w:id="255" w:name="_Toc1679217"/>
      <w:bookmarkStart w:id="256" w:name="_Toc1679401"/>
      <w:bookmarkStart w:id="257" w:name="_Toc1679034"/>
      <w:bookmarkStart w:id="258" w:name="_Toc1679218"/>
      <w:bookmarkStart w:id="259" w:name="_Toc1679402"/>
      <w:bookmarkStart w:id="260" w:name="_Toc1679035"/>
      <w:bookmarkStart w:id="261" w:name="_Toc1679219"/>
      <w:bookmarkStart w:id="262" w:name="_Toc1679403"/>
      <w:bookmarkStart w:id="263" w:name="_Toc1679036"/>
      <w:bookmarkStart w:id="264" w:name="_Toc1679220"/>
      <w:bookmarkStart w:id="265" w:name="_Toc1679404"/>
      <w:bookmarkStart w:id="266" w:name="_Toc35546422"/>
      <w:bookmarkEnd w:id="249"/>
      <w:bookmarkEnd w:id="254"/>
      <w:bookmarkEnd w:id="255"/>
      <w:bookmarkEnd w:id="256"/>
      <w:bookmarkEnd w:id="257"/>
      <w:bookmarkEnd w:id="258"/>
      <w:bookmarkEnd w:id="259"/>
      <w:bookmarkEnd w:id="260"/>
      <w:bookmarkEnd w:id="261"/>
      <w:bookmarkEnd w:id="262"/>
      <w:bookmarkEnd w:id="263"/>
      <w:bookmarkEnd w:id="264"/>
      <w:bookmarkEnd w:id="265"/>
      <w:r w:rsidRPr="0082580C">
        <w:rPr>
          <w:rFonts w:ascii="Times New Roman" w:hAnsi="Times New Roman"/>
        </w:rPr>
        <w:t xml:space="preserve">TaSK </w:t>
      </w:r>
      <w:r w:rsidR="00D23E82" w:rsidRPr="0082580C">
        <w:rPr>
          <w:rFonts w:ascii="Times New Roman" w:hAnsi="Times New Roman"/>
        </w:rPr>
        <w:t>7</w:t>
      </w:r>
      <w:r w:rsidRPr="0082580C">
        <w:rPr>
          <w:rFonts w:ascii="Times New Roman" w:hAnsi="Times New Roman"/>
        </w:rPr>
        <w:t xml:space="preserve">:  </w:t>
      </w:r>
      <w:r w:rsidR="00D23E82" w:rsidRPr="0082580C">
        <w:rPr>
          <w:rFonts w:ascii="Times New Roman" w:hAnsi="Times New Roman"/>
        </w:rPr>
        <w:t>Innovation lab</w:t>
      </w:r>
      <w:bookmarkEnd w:id="266"/>
    </w:p>
    <w:p w14:paraId="2EDA8AB3" w14:textId="013A6320" w:rsidR="00D23E82" w:rsidRPr="0082580C" w:rsidRDefault="00D23E82" w:rsidP="002077C9">
      <w:pPr>
        <w:pStyle w:val="NLSbodytextL1"/>
        <w:ind w:left="720"/>
      </w:pPr>
      <w:r w:rsidRPr="0082580C">
        <w:t>The innovation lab will be responsible for the evaluation of  emerging technologies and integration of selected technologies into the CalSAWS platform. The CONTRACTOR will provide</w:t>
      </w:r>
      <w:r w:rsidR="00A705BC" w:rsidRPr="0082580C">
        <w:t xml:space="preserve"> the following</w:t>
      </w:r>
      <w:r w:rsidRPr="0082580C">
        <w:t xml:space="preserve"> </w:t>
      </w:r>
      <w:r w:rsidR="00780ED5" w:rsidRPr="0082580C">
        <w:t>full-time resources</w:t>
      </w:r>
      <w:r w:rsidRPr="0082580C">
        <w:t xml:space="preserve"> to support the innovation lab:</w:t>
      </w:r>
    </w:p>
    <w:p w14:paraId="1107BE03" w14:textId="34CADF22" w:rsidR="00D23E82" w:rsidRPr="0082580C" w:rsidRDefault="00CE025A" w:rsidP="0082580C">
      <w:pPr>
        <w:pStyle w:val="NLSbodytextL1"/>
        <w:numPr>
          <w:ilvl w:val="0"/>
          <w:numId w:val="21"/>
        </w:numPr>
        <w:spacing w:before="0" w:after="0"/>
      </w:pPr>
      <w:r w:rsidRPr="0082580C">
        <w:t>One (</w:t>
      </w:r>
      <w:r w:rsidR="00D23E82" w:rsidRPr="0082580C">
        <w:t>1</w:t>
      </w:r>
      <w:r w:rsidRPr="0082580C">
        <w:t>)</w:t>
      </w:r>
      <w:r w:rsidR="00D23E82" w:rsidRPr="0082580C">
        <w:t xml:space="preserve"> Manager</w:t>
      </w:r>
    </w:p>
    <w:p w14:paraId="7111296A" w14:textId="573D272A" w:rsidR="00D23E82" w:rsidRPr="0082580C" w:rsidRDefault="00CE025A" w:rsidP="0082580C">
      <w:pPr>
        <w:pStyle w:val="NLSbodytextL1"/>
        <w:numPr>
          <w:ilvl w:val="0"/>
          <w:numId w:val="21"/>
        </w:numPr>
        <w:spacing w:before="0" w:after="0"/>
      </w:pPr>
      <w:r w:rsidRPr="0082580C">
        <w:t>One (</w:t>
      </w:r>
      <w:r w:rsidR="00D23E82" w:rsidRPr="0082580C">
        <w:t>1</w:t>
      </w:r>
      <w:r w:rsidRPr="0082580C">
        <w:t>)</w:t>
      </w:r>
      <w:r w:rsidR="00D23E82" w:rsidRPr="0082580C">
        <w:t xml:space="preserve"> Consultant</w:t>
      </w:r>
    </w:p>
    <w:p w14:paraId="65B81145" w14:textId="77777777" w:rsidR="00344239" w:rsidRPr="0082580C" w:rsidRDefault="00CE025A" w:rsidP="0082580C">
      <w:pPr>
        <w:pStyle w:val="NLSbodytextL1"/>
        <w:numPr>
          <w:ilvl w:val="0"/>
          <w:numId w:val="21"/>
        </w:numPr>
        <w:spacing w:before="0" w:after="0"/>
      </w:pPr>
      <w:r w:rsidRPr="0082580C">
        <w:t>Three (</w:t>
      </w:r>
      <w:r w:rsidR="00D23E82" w:rsidRPr="0082580C">
        <w:t>3</w:t>
      </w:r>
      <w:r w:rsidRPr="0082580C">
        <w:t>)</w:t>
      </w:r>
      <w:r w:rsidR="00D23E82" w:rsidRPr="0082580C">
        <w:t xml:space="preserve"> Analysts</w:t>
      </w:r>
    </w:p>
    <w:p w14:paraId="6DB5B3D8" w14:textId="4DEBF7FF" w:rsidR="00D23E82" w:rsidRPr="0082580C" w:rsidRDefault="00344239" w:rsidP="00344239">
      <w:pPr>
        <w:pStyle w:val="NLSbodytextL1"/>
        <w:ind w:left="720"/>
      </w:pPr>
      <w:r w:rsidRPr="0082580C">
        <w:t xml:space="preserve">Services for the innovation lab are included in this SOW through September 30, 2021. The prices and scope for CONTRACTOR to </w:t>
      </w:r>
      <w:r w:rsidR="00F7436E" w:rsidRPr="0082580C">
        <w:t xml:space="preserve">provide Services for the innovation lab for </w:t>
      </w:r>
      <w:r w:rsidRPr="0082580C">
        <w:t>October 1,</w:t>
      </w:r>
      <w:r w:rsidR="00F7436E" w:rsidRPr="0082580C">
        <w:t xml:space="preserve"> 2021 on</w:t>
      </w:r>
      <w:r w:rsidRPr="0082580C">
        <w:t>ward will</w:t>
      </w:r>
      <w:r w:rsidR="00F7436E" w:rsidRPr="0082580C">
        <w:t xml:space="preserve"> be included in a separate statement of work.</w:t>
      </w:r>
    </w:p>
    <w:p w14:paraId="35384D22" w14:textId="3DFAE351" w:rsidR="00BF0880" w:rsidRPr="0082580C" w:rsidRDefault="00BF0880" w:rsidP="008E3F30">
      <w:pPr>
        <w:pStyle w:val="Heading2"/>
        <w:rPr>
          <w:rFonts w:ascii="Times New Roman" w:hAnsi="Times New Roman"/>
        </w:rPr>
      </w:pPr>
      <w:bookmarkStart w:id="267" w:name="_Toc35546423"/>
      <w:r w:rsidRPr="0082580C">
        <w:rPr>
          <w:rFonts w:ascii="Times New Roman" w:hAnsi="Times New Roman"/>
        </w:rPr>
        <w:t>TaSK 8: iNTERIM MAINTENANCE AND OPERATIONS</w:t>
      </w:r>
      <w:bookmarkEnd w:id="267"/>
    </w:p>
    <w:p w14:paraId="5CEF7A42" w14:textId="37C61DA6" w:rsidR="00BF0880" w:rsidRPr="0082580C" w:rsidRDefault="00BF0880" w:rsidP="00BF0880">
      <w:pPr>
        <w:pStyle w:val="NLS-List-N1BLF"/>
        <w:tabs>
          <w:tab w:val="clear" w:pos="720"/>
        </w:tabs>
        <w:ind w:firstLine="0"/>
      </w:pPr>
      <w:r w:rsidRPr="0082580C">
        <w:t xml:space="preserve">Production Operations services are required for maintaining and operating the re-platformed LRS application on AWS cloud-hosted architecture. CONTRACTOR </w:t>
      </w:r>
      <w:r w:rsidRPr="0082580C">
        <w:lastRenderedPageBreak/>
        <w:t xml:space="preserve">will provide Production Operations services for administration of the Wide Area Network and production operations support, which are further described below. </w:t>
      </w:r>
    </w:p>
    <w:p w14:paraId="6DFAD0A1" w14:textId="13BB30D5" w:rsidR="00BF0880" w:rsidRPr="0082580C" w:rsidRDefault="00BF0880" w:rsidP="002F088B">
      <w:pPr>
        <w:pStyle w:val="Heading3"/>
        <w:rPr>
          <w:rFonts w:ascii="Times New Roman" w:hAnsi="Times New Roman"/>
        </w:rPr>
      </w:pPr>
      <w:bookmarkStart w:id="268" w:name="_Toc35546424"/>
      <w:r w:rsidRPr="0082580C">
        <w:rPr>
          <w:rFonts w:ascii="Times New Roman" w:hAnsi="Times New Roman"/>
        </w:rPr>
        <w:t>Subtask:  Wide Area Network (WAN) Administration</w:t>
      </w:r>
      <w:bookmarkEnd w:id="268"/>
    </w:p>
    <w:p w14:paraId="3A9CD434" w14:textId="33F3C12B" w:rsidR="00BF0880" w:rsidRPr="0082580C" w:rsidRDefault="00A705BC" w:rsidP="002077C9">
      <w:pPr>
        <w:tabs>
          <w:tab w:val="clear" w:pos="360"/>
        </w:tabs>
        <w:spacing w:before="0" w:after="0" w:line="360" w:lineRule="auto"/>
        <w:ind w:left="1800"/>
        <w:jc w:val="both"/>
        <w:rPr>
          <w:bCs/>
          <w:color w:val="000000"/>
        </w:rPr>
      </w:pPr>
      <w:r w:rsidRPr="0082580C">
        <w:rPr>
          <w:bCs/>
          <w:color w:val="000000"/>
        </w:rPr>
        <w:t xml:space="preserve">CONTRACTOR </w:t>
      </w:r>
      <w:r w:rsidR="00BF0880" w:rsidRPr="0082580C">
        <w:rPr>
          <w:bCs/>
          <w:color w:val="000000"/>
        </w:rPr>
        <w:t xml:space="preserve">will provide administration of the Wide Area Network, which is comprised of </w:t>
      </w:r>
      <w:r w:rsidR="00CC341F" w:rsidRPr="0082580C">
        <w:rPr>
          <w:bCs/>
          <w:color w:val="000000"/>
        </w:rPr>
        <w:t>telecommunications</w:t>
      </w:r>
      <w:r w:rsidR="00BF0880" w:rsidRPr="0082580C">
        <w:rPr>
          <w:bCs/>
          <w:color w:val="000000"/>
        </w:rPr>
        <w:t xml:space="preserve"> services and co-location facilities, required for </w:t>
      </w:r>
      <w:r w:rsidR="004238FF" w:rsidRPr="0082580C">
        <w:rPr>
          <w:bCs/>
          <w:color w:val="000000"/>
        </w:rPr>
        <w:t xml:space="preserve">interim maintenance and operations of </w:t>
      </w:r>
      <w:r w:rsidR="00BF0880" w:rsidRPr="0082580C">
        <w:rPr>
          <w:bCs/>
          <w:color w:val="000000"/>
        </w:rPr>
        <w:t>the LRS System. Co-location facilities or “exchanges” provide a dedicated network connection between the</w:t>
      </w:r>
      <w:r w:rsidR="00744DCB" w:rsidRPr="0082580C">
        <w:rPr>
          <w:bCs/>
          <w:color w:val="000000"/>
        </w:rPr>
        <w:t xml:space="preserve"> CalSAWS</w:t>
      </w:r>
      <w:r w:rsidR="0016663D" w:rsidRPr="0082580C">
        <w:rPr>
          <w:bCs/>
          <w:color w:val="000000"/>
        </w:rPr>
        <w:t xml:space="preserve"> </w:t>
      </w:r>
      <w:r w:rsidR="00BF0880" w:rsidRPr="0082580C">
        <w:rPr>
          <w:bCs/>
          <w:color w:val="000000"/>
        </w:rPr>
        <w:t xml:space="preserve">MPLS network and the CalSAWS production and development </w:t>
      </w:r>
      <w:r w:rsidR="00CC341F" w:rsidRPr="0082580C">
        <w:rPr>
          <w:bCs/>
          <w:color w:val="000000"/>
        </w:rPr>
        <w:t>environments</w:t>
      </w:r>
      <w:r w:rsidR="00BF0880" w:rsidRPr="0082580C">
        <w:rPr>
          <w:bCs/>
          <w:color w:val="000000"/>
        </w:rPr>
        <w:t xml:space="preserve"> hosted in the AWS Cloud. WAN Administration includes the following: </w:t>
      </w:r>
    </w:p>
    <w:p w14:paraId="2D85B23F" w14:textId="77777777" w:rsidR="00BF0880" w:rsidRPr="0082580C" w:rsidRDefault="00BF0880" w:rsidP="0082580C">
      <w:pPr>
        <w:numPr>
          <w:ilvl w:val="0"/>
          <w:numId w:val="36"/>
        </w:numPr>
        <w:tabs>
          <w:tab w:val="clear" w:pos="360"/>
          <w:tab w:val="num" w:pos="2160"/>
        </w:tabs>
        <w:spacing w:before="0" w:after="0" w:line="360" w:lineRule="auto"/>
        <w:ind w:left="2160"/>
        <w:jc w:val="both"/>
      </w:pPr>
      <w:r w:rsidRPr="0082580C">
        <w:t>Management of the telecommunications circuits that provide connectivity between:</w:t>
      </w:r>
    </w:p>
    <w:p w14:paraId="7D13EF2D" w14:textId="3A199874" w:rsidR="00BF0880" w:rsidRPr="0082580C" w:rsidRDefault="00BF0880" w:rsidP="0082580C">
      <w:pPr>
        <w:numPr>
          <w:ilvl w:val="0"/>
          <w:numId w:val="40"/>
        </w:numPr>
        <w:spacing w:before="0" w:after="0" w:line="360" w:lineRule="auto"/>
        <w:ind w:left="2880" w:hanging="450"/>
        <w:jc w:val="both"/>
      </w:pPr>
      <w:r w:rsidRPr="0082580C">
        <w:t xml:space="preserve">The </w:t>
      </w:r>
      <w:r w:rsidR="00744DCB" w:rsidRPr="0082580C">
        <w:rPr>
          <w:bCs/>
          <w:color w:val="000000"/>
        </w:rPr>
        <w:t xml:space="preserve">CalSAWS </w:t>
      </w:r>
      <w:r w:rsidRPr="0082580C">
        <w:t>MPLS network and the exchanges to connect to the AWS Cloud.</w:t>
      </w:r>
    </w:p>
    <w:p w14:paraId="00CB9ED1" w14:textId="5B298DE9" w:rsidR="00BF0880" w:rsidRPr="0082580C" w:rsidRDefault="00BF0880" w:rsidP="0082580C">
      <w:pPr>
        <w:numPr>
          <w:ilvl w:val="0"/>
          <w:numId w:val="40"/>
        </w:numPr>
        <w:spacing w:before="0" w:after="0" w:line="360" w:lineRule="auto"/>
        <w:ind w:left="2880" w:hanging="450"/>
        <w:jc w:val="both"/>
      </w:pPr>
      <w:r w:rsidRPr="0082580C">
        <w:t xml:space="preserve">The </w:t>
      </w:r>
      <w:r w:rsidR="00F21183" w:rsidRPr="0082580C">
        <w:t>Los Angeles County</w:t>
      </w:r>
      <w:r w:rsidRPr="0082580C">
        <w:t xml:space="preserve"> </w:t>
      </w:r>
      <w:r w:rsidR="0016663D" w:rsidRPr="0082580C">
        <w:t xml:space="preserve">and </w:t>
      </w:r>
      <w:r w:rsidR="00C62831" w:rsidRPr="0082580C">
        <w:t xml:space="preserve">certain </w:t>
      </w:r>
      <w:r w:rsidR="0016663D" w:rsidRPr="0082580C">
        <w:t xml:space="preserve">CalWIN </w:t>
      </w:r>
      <w:r w:rsidRPr="0082580C">
        <w:t xml:space="preserve">County Sites (e.g. point of presence locations) and the </w:t>
      </w:r>
      <w:r w:rsidR="00744DCB" w:rsidRPr="0082580C">
        <w:rPr>
          <w:bCs/>
          <w:color w:val="000000"/>
        </w:rPr>
        <w:t xml:space="preserve">CalSAWS </w:t>
      </w:r>
      <w:r w:rsidRPr="0082580C">
        <w:t>MPLS network.</w:t>
      </w:r>
    </w:p>
    <w:p w14:paraId="1E986902" w14:textId="43C03357" w:rsidR="00BF0880" w:rsidRPr="0082580C" w:rsidRDefault="00BF0880" w:rsidP="0082580C">
      <w:pPr>
        <w:numPr>
          <w:ilvl w:val="0"/>
          <w:numId w:val="40"/>
        </w:numPr>
        <w:spacing w:before="0" w:after="0" w:line="360" w:lineRule="auto"/>
        <w:ind w:left="2880" w:hanging="450"/>
        <w:jc w:val="both"/>
      </w:pPr>
      <w:r w:rsidRPr="0082580C">
        <w:t xml:space="preserve">The CalSAWS central sites (e.g., </w:t>
      </w:r>
      <w:r w:rsidR="0016663D" w:rsidRPr="0082580C">
        <w:t xml:space="preserve">the </w:t>
      </w:r>
      <w:r w:rsidRPr="0082580C">
        <w:t>PMO in Norwalk, California</w:t>
      </w:r>
      <w:r w:rsidR="00C62831" w:rsidRPr="0082580C">
        <w:t xml:space="preserve">, the central print </w:t>
      </w:r>
      <w:r w:rsidR="00171BEF" w:rsidRPr="0082580C">
        <w:t>facilities</w:t>
      </w:r>
      <w:r w:rsidR="00C62831" w:rsidRPr="0082580C">
        <w:t>)</w:t>
      </w:r>
      <w:r w:rsidRPr="0082580C">
        <w:t xml:space="preserve"> and the CalSAWS MPLS network.</w:t>
      </w:r>
    </w:p>
    <w:p w14:paraId="5801243A" w14:textId="77777777" w:rsidR="00BF0880" w:rsidRPr="0082580C" w:rsidRDefault="00BF0880" w:rsidP="0082580C">
      <w:pPr>
        <w:numPr>
          <w:ilvl w:val="0"/>
          <w:numId w:val="36"/>
        </w:numPr>
        <w:tabs>
          <w:tab w:val="clear" w:pos="360"/>
          <w:tab w:val="num" w:pos="2160"/>
        </w:tabs>
        <w:spacing w:before="0" w:after="0" w:line="360" w:lineRule="auto"/>
        <w:ind w:left="2160"/>
        <w:jc w:val="both"/>
      </w:pPr>
      <w:r w:rsidRPr="0082580C">
        <w:t>Management of the connections between the exchanges and:</w:t>
      </w:r>
    </w:p>
    <w:p w14:paraId="3ED7BABF" w14:textId="4301496B" w:rsidR="00BF0880" w:rsidRPr="0082580C" w:rsidRDefault="00BF0880" w:rsidP="0082580C">
      <w:pPr>
        <w:numPr>
          <w:ilvl w:val="0"/>
          <w:numId w:val="41"/>
        </w:numPr>
        <w:tabs>
          <w:tab w:val="left" w:pos="2880"/>
        </w:tabs>
        <w:spacing w:before="0" w:after="0" w:line="360" w:lineRule="auto"/>
        <w:ind w:left="2880"/>
        <w:jc w:val="both"/>
      </w:pPr>
      <w:r w:rsidRPr="0082580C">
        <w:t>CalSAWS producti</w:t>
      </w:r>
      <w:r w:rsidR="00C62831" w:rsidRPr="0082580C">
        <w:t>on and development environments</w:t>
      </w:r>
    </w:p>
    <w:p w14:paraId="7524024E" w14:textId="6686FD6E" w:rsidR="00BF0880" w:rsidRPr="0082580C" w:rsidRDefault="00F21183" w:rsidP="0082580C">
      <w:pPr>
        <w:numPr>
          <w:ilvl w:val="0"/>
          <w:numId w:val="41"/>
        </w:numPr>
        <w:tabs>
          <w:tab w:val="left" w:pos="2880"/>
        </w:tabs>
        <w:spacing w:before="0" w:after="0" w:line="360" w:lineRule="auto"/>
        <w:ind w:left="2880"/>
        <w:jc w:val="both"/>
      </w:pPr>
      <w:r w:rsidRPr="0082580C">
        <w:t>Los Angeles County</w:t>
      </w:r>
      <w:r w:rsidR="00C62831" w:rsidRPr="0082580C">
        <w:t xml:space="preserve"> and certain CalWIN </w:t>
      </w:r>
      <w:r w:rsidR="00BF0880" w:rsidRPr="0082580C">
        <w:t>Count</w:t>
      </w:r>
      <w:r w:rsidR="00C62831" w:rsidRPr="0082580C">
        <w:t>y sites</w:t>
      </w:r>
    </w:p>
    <w:p w14:paraId="01797123" w14:textId="0BC0FADB" w:rsidR="00BF0880" w:rsidRPr="0082580C" w:rsidRDefault="00C62831" w:rsidP="0082580C">
      <w:pPr>
        <w:numPr>
          <w:ilvl w:val="0"/>
          <w:numId w:val="41"/>
        </w:numPr>
        <w:tabs>
          <w:tab w:val="left" w:pos="2880"/>
        </w:tabs>
        <w:spacing w:before="0" w:after="0" w:line="360" w:lineRule="auto"/>
        <w:ind w:left="2880"/>
        <w:jc w:val="both"/>
      </w:pPr>
      <w:r w:rsidRPr="0082580C">
        <w:t>CalSAWS central sites</w:t>
      </w:r>
    </w:p>
    <w:p w14:paraId="18B3B03B" w14:textId="77777777" w:rsidR="00C62831" w:rsidRPr="0082580C" w:rsidRDefault="00C62831" w:rsidP="0082580C">
      <w:pPr>
        <w:numPr>
          <w:ilvl w:val="0"/>
          <w:numId w:val="36"/>
        </w:numPr>
        <w:tabs>
          <w:tab w:val="clear" w:pos="360"/>
          <w:tab w:val="num" w:pos="2340"/>
        </w:tabs>
        <w:spacing w:before="0" w:after="0" w:line="360" w:lineRule="auto"/>
        <w:ind w:left="2160"/>
        <w:jc w:val="both"/>
      </w:pPr>
      <w:r w:rsidRPr="0082580C">
        <w:t>Management of the production operations for the text message notifications solution for sending text messages to customers’ mobile phone devices for additional customer outreach. Production operations of the text message notifications solution includes management of:</w:t>
      </w:r>
    </w:p>
    <w:p w14:paraId="407C930A" w14:textId="4979D84A" w:rsidR="00C62831" w:rsidRPr="0082580C" w:rsidRDefault="00C62831" w:rsidP="0082580C">
      <w:pPr>
        <w:numPr>
          <w:ilvl w:val="0"/>
          <w:numId w:val="42"/>
        </w:numPr>
        <w:spacing w:before="0" w:after="0" w:line="360" w:lineRule="auto"/>
        <w:ind w:left="2880"/>
        <w:jc w:val="both"/>
      </w:pPr>
      <w:r w:rsidRPr="0082580C">
        <w:t>The mont</w:t>
      </w:r>
      <w:r w:rsidR="00D81FAC" w:rsidRPr="0082580C">
        <w:t>h</w:t>
      </w:r>
      <w:r w:rsidRPr="0082580C">
        <w:t>ly messaging service</w:t>
      </w:r>
    </w:p>
    <w:p w14:paraId="0621B02E" w14:textId="77777777" w:rsidR="00C62831" w:rsidRPr="0082580C" w:rsidRDefault="00C62831" w:rsidP="0082580C">
      <w:pPr>
        <w:numPr>
          <w:ilvl w:val="0"/>
          <w:numId w:val="42"/>
        </w:numPr>
        <w:spacing w:before="0" w:after="0" w:line="360" w:lineRule="auto"/>
        <w:ind w:left="2880"/>
        <w:jc w:val="both"/>
      </w:pPr>
      <w:r w:rsidRPr="0082580C">
        <w:lastRenderedPageBreak/>
        <w:t>A Virtual Private Network (“VPN”) connection to the messaging service provider</w:t>
      </w:r>
    </w:p>
    <w:p w14:paraId="55707FB8" w14:textId="64E85573" w:rsidR="00C62831" w:rsidRPr="0082580C" w:rsidRDefault="00A16F64" w:rsidP="0082580C">
      <w:pPr>
        <w:numPr>
          <w:ilvl w:val="0"/>
          <w:numId w:val="42"/>
        </w:numPr>
        <w:spacing w:before="0" w:after="0" w:line="360" w:lineRule="auto"/>
        <w:ind w:left="2880"/>
        <w:jc w:val="both"/>
      </w:pPr>
      <w:r w:rsidRPr="0082580C">
        <w:t>Up to t</w:t>
      </w:r>
      <w:r w:rsidR="00C62831" w:rsidRPr="0082580C">
        <w:t>wo (2) random short codes for the Consortium</w:t>
      </w:r>
    </w:p>
    <w:p w14:paraId="57E099B9" w14:textId="77777777" w:rsidR="00C62831" w:rsidRPr="0082580C" w:rsidRDefault="00C62831" w:rsidP="0082580C">
      <w:pPr>
        <w:numPr>
          <w:ilvl w:val="0"/>
          <w:numId w:val="42"/>
        </w:numPr>
        <w:spacing w:before="0" w:after="0" w:line="360" w:lineRule="auto"/>
        <w:ind w:left="2880"/>
        <w:jc w:val="both"/>
      </w:pPr>
      <w:r w:rsidRPr="0082580C">
        <w:t>Outbound and inbound messages</w:t>
      </w:r>
    </w:p>
    <w:p w14:paraId="5E762CEA" w14:textId="77777777" w:rsidR="00C62831" w:rsidRPr="0082580C" w:rsidRDefault="00C62831" w:rsidP="0082580C">
      <w:pPr>
        <w:numPr>
          <w:ilvl w:val="0"/>
          <w:numId w:val="42"/>
        </w:numPr>
        <w:spacing w:before="0" w:after="0" w:line="360" w:lineRule="auto"/>
        <w:ind w:left="2880"/>
        <w:jc w:val="both"/>
      </w:pPr>
      <w:r w:rsidRPr="0082580C">
        <w:t>Operator look-up of applicants’ phone numbers</w:t>
      </w:r>
    </w:p>
    <w:p w14:paraId="76A5FD9F" w14:textId="1A1B8A16" w:rsidR="00C62831" w:rsidRPr="0082580C" w:rsidRDefault="00C62831" w:rsidP="0082580C">
      <w:pPr>
        <w:numPr>
          <w:ilvl w:val="0"/>
          <w:numId w:val="42"/>
        </w:numPr>
        <w:spacing w:before="0" w:after="0" w:line="360" w:lineRule="auto"/>
        <w:ind w:left="2880"/>
        <w:jc w:val="both"/>
      </w:pPr>
      <w:r w:rsidRPr="0082580C">
        <w:t>Carrier messaging traffic volumes</w:t>
      </w:r>
    </w:p>
    <w:p w14:paraId="076817C0" w14:textId="5F75967F" w:rsidR="00C62831" w:rsidRPr="0082580C" w:rsidRDefault="00C62831" w:rsidP="0082580C">
      <w:pPr>
        <w:tabs>
          <w:tab w:val="clear" w:pos="360"/>
        </w:tabs>
        <w:spacing w:before="0" w:after="0" w:line="360" w:lineRule="auto"/>
        <w:ind w:left="2160"/>
        <w:jc w:val="both"/>
      </w:pPr>
      <w:r w:rsidRPr="0082580C">
        <w:t>The scope of this Exhibit W includes production operations for supporting the text message notifications solution for Los Angeles County only</w:t>
      </w:r>
      <w:r w:rsidR="008956AA" w:rsidRPr="0082580C">
        <w:t>; production operations associated with supporting the text message notifications solution for the 39 Consortium Counties and the 18 CalWIN Counties are not included.</w:t>
      </w:r>
    </w:p>
    <w:p w14:paraId="58FFBD30" w14:textId="77777777" w:rsidR="00C62831" w:rsidRPr="0082580C" w:rsidRDefault="00C62831" w:rsidP="0082580C">
      <w:pPr>
        <w:numPr>
          <w:ilvl w:val="0"/>
          <w:numId w:val="36"/>
        </w:numPr>
        <w:tabs>
          <w:tab w:val="clear" w:pos="360"/>
          <w:tab w:val="num" w:pos="2340"/>
        </w:tabs>
        <w:spacing w:before="0" w:after="0" w:line="360" w:lineRule="auto"/>
        <w:ind w:left="2160"/>
        <w:jc w:val="both"/>
      </w:pPr>
      <w:r w:rsidRPr="0082580C">
        <w:t xml:space="preserve">Management of production operations for the Electronic Signature solution for capturing and tracking applicants’ electronic signatures for verifying intent to apply for benefits. Production operations related to the Electronic Signature solution includes management of: </w:t>
      </w:r>
    </w:p>
    <w:p w14:paraId="1F444339" w14:textId="77777777" w:rsidR="00C62831" w:rsidRPr="0082580C" w:rsidRDefault="00C62831" w:rsidP="0082580C">
      <w:pPr>
        <w:numPr>
          <w:ilvl w:val="0"/>
          <w:numId w:val="43"/>
        </w:numPr>
        <w:spacing w:before="0" w:after="0" w:line="360" w:lineRule="auto"/>
        <w:ind w:left="2880"/>
        <w:jc w:val="both"/>
      </w:pPr>
      <w:r w:rsidRPr="0082580C">
        <w:t>Outbound and inbound messages</w:t>
      </w:r>
    </w:p>
    <w:p w14:paraId="18D3A8D1" w14:textId="77777777" w:rsidR="00C62831" w:rsidRPr="0082580C" w:rsidRDefault="00C62831" w:rsidP="0082580C">
      <w:pPr>
        <w:numPr>
          <w:ilvl w:val="0"/>
          <w:numId w:val="43"/>
        </w:numPr>
        <w:spacing w:before="0" w:after="0" w:line="360" w:lineRule="auto"/>
        <w:ind w:left="2880"/>
        <w:jc w:val="both"/>
      </w:pPr>
      <w:r w:rsidRPr="0082580C">
        <w:t>Operator look-up of applicants’ phone numbers</w:t>
      </w:r>
    </w:p>
    <w:p w14:paraId="0B001BDE" w14:textId="2D8D382C" w:rsidR="00C62831" w:rsidRPr="0082580C" w:rsidRDefault="00C62831" w:rsidP="0082580C">
      <w:pPr>
        <w:numPr>
          <w:ilvl w:val="0"/>
          <w:numId w:val="43"/>
        </w:numPr>
        <w:spacing w:before="0" w:after="0" w:line="360" w:lineRule="auto"/>
        <w:ind w:left="2880"/>
        <w:jc w:val="both"/>
      </w:pPr>
      <w:r w:rsidRPr="0082580C">
        <w:t>Carrier messaging traffic volumes</w:t>
      </w:r>
    </w:p>
    <w:p w14:paraId="09CD22D6" w14:textId="3D1B6572" w:rsidR="008956AA" w:rsidRPr="0082580C" w:rsidRDefault="008956AA" w:rsidP="0082580C">
      <w:pPr>
        <w:tabs>
          <w:tab w:val="clear" w:pos="360"/>
        </w:tabs>
        <w:spacing w:before="0" w:after="0" w:line="360" w:lineRule="auto"/>
        <w:ind w:left="2160"/>
        <w:jc w:val="both"/>
      </w:pPr>
      <w:r w:rsidRPr="0082580C">
        <w:t>The scope of this Exhibit W includes production operations for supporting the Electronic Signature solution for Los Angeles County only; production operations associated with supporting the Electronic Signature solution for the 39 Consortium Counties and the 18 CalWIN Counties are not included. Los Angeles County will leverage only the text message notifications functionality of the central Electronic Signature solution. Los Angeles County will continue to leverage its</w:t>
      </w:r>
      <w:r w:rsidR="00950C14" w:rsidRPr="0082580C">
        <w:t xml:space="preserve"> existing County-managed solution for telephonic signatures for capturing customers’ signatures for verifying intent via phone calls.</w:t>
      </w:r>
    </w:p>
    <w:p w14:paraId="2DB51931" w14:textId="197E55B3" w:rsidR="00950C14" w:rsidRPr="0082580C" w:rsidRDefault="00950C14" w:rsidP="002F088B">
      <w:pPr>
        <w:pStyle w:val="Heading3"/>
        <w:rPr>
          <w:rFonts w:ascii="Times New Roman" w:hAnsi="Times New Roman"/>
        </w:rPr>
      </w:pPr>
      <w:bookmarkStart w:id="269" w:name="_Toc3125089"/>
      <w:bookmarkStart w:id="270" w:name="_Toc3135900"/>
      <w:bookmarkStart w:id="271" w:name="_Toc35546425"/>
      <w:r w:rsidRPr="0082580C">
        <w:rPr>
          <w:rFonts w:ascii="Times New Roman" w:hAnsi="Times New Roman"/>
        </w:rPr>
        <w:lastRenderedPageBreak/>
        <w:t>Subtask:  Production Operations Support</w:t>
      </w:r>
      <w:bookmarkEnd w:id="269"/>
      <w:bookmarkEnd w:id="270"/>
      <w:bookmarkEnd w:id="271"/>
      <w:r w:rsidRPr="0082580C">
        <w:rPr>
          <w:rFonts w:ascii="Times New Roman" w:hAnsi="Times New Roman"/>
        </w:rPr>
        <w:t xml:space="preserve"> </w:t>
      </w:r>
    </w:p>
    <w:p w14:paraId="179427A9" w14:textId="03442A0F" w:rsidR="00950C14" w:rsidRPr="0082580C" w:rsidRDefault="00950C14" w:rsidP="002077C9">
      <w:pPr>
        <w:tabs>
          <w:tab w:val="clear" w:pos="360"/>
        </w:tabs>
        <w:spacing w:before="0" w:after="0" w:line="360" w:lineRule="auto"/>
        <w:ind w:left="1800"/>
        <w:jc w:val="both"/>
        <w:rPr>
          <w:bCs/>
          <w:color w:val="000000"/>
        </w:rPr>
      </w:pPr>
      <w:r w:rsidRPr="0082580C">
        <w:rPr>
          <w:rStyle w:val="SubtitleChar"/>
        </w:rPr>
        <w:t>The CONTRACTOR will provide Production Operations support for the central service desk</w:t>
      </w:r>
      <w:r w:rsidRPr="0082580C">
        <w:rPr>
          <w:bCs/>
          <w:color w:val="000000"/>
        </w:rPr>
        <w:t xml:space="preserve"> that is required for interim maintenance and operations of the LRS application.</w:t>
      </w:r>
    </w:p>
    <w:p w14:paraId="29C238BA" w14:textId="0BCD440A" w:rsidR="00950C14" w:rsidRPr="0082580C" w:rsidRDefault="00950C14" w:rsidP="0082580C">
      <w:pPr>
        <w:pStyle w:val="NLSbodytextL1"/>
        <w:numPr>
          <w:ilvl w:val="0"/>
          <w:numId w:val="37"/>
        </w:numPr>
        <w:spacing w:before="0" w:after="0"/>
        <w:ind w:left="2160"/>
        <w:rPr>
          <w:bCs/>
          <w:color w:val="000000"/>
        </w:rPr>
      </w:pPr>
      <w:r w:rsidRPr="0082580C">
        <w:rPr>
          <w:b/>
          <w:bCs/>
          <w:color w:val="000000"/>
        </w:rPr>
        <w:t>Service Desk Operations Support</w:t>
      </w:r>
      <w:r w:rsidRPr="0082580C">
        <w:rPr>
          <w:bCs/>
          <w:color w:val="000000"/>
        </w:rPr>
        <w:t>. The CONTRACTOR will provide central support for the central Service Desk solution for</w:t>
      </w:r>
      <w:r w:rsidR="00AF18BF" w:rsidRPr="0082580C">
        <w:rPr>
          <w:bCs/>
          <w:color w:val="000000"/>
        </w:rPr>
        <w:t xml:space="preserve"> the</w:t>
      </w:r>
      <w:r w:rsidR="00744DCB" w:rsidRPr="0082580C">
        <w:rPr>
          <w:bCs/>
          <w:color w:val="000000"/>
        </w:rPr>
        <w:t xml:space="preserve"> 40 Consortium Counties</w:t>
      </w:r>
      <w:r w:rsidRPr="0082580C">
        <w:rPr>
          <w:bCs/>
          <w:color w:val="000000"/>
        </w:rPr>
        <w:t xml:space="preserve">. Production Operations include support of the AWS Connect-based Service Desk system and </w:t>
      </w:r>
      <w:r w:rsidR="00552D87" w:rsidRPr="0082580C">
        <w:rPr>
          <w:bCs/>
          <w:color w:val="000000"/>
        </w:rPr>
        <w:t xml:space="preserve">management and administration of </w:t>
      </w:r>
      <w:r w:rsidRPr="0082580C">
        <w:rPr>
          <w:bCs/>
          <w:color w:val="000000"/>
        </w:rPr>
        <w:t>the accompanying third-party manufacturer Hardware and Software.</w:t>
      </w:r>
    </w:p>
    <w:p w14:paraId="1B070DDA" w14:textId="50DDFDE0" w:rsidR="00950C14" w:rsidRPr="0082580C" w:rsidRDefault="00950C14" w:rsidP="0082580C">
      <w:pPr>
        <w:pStyle w:val="NLSbodytextL1"/>
        <w:numPr>
          <w:ilvl w:val="1"/>
          <w:numId w:val="37"/>
        </w:numPr>
        <w:spacing w:before="0" w:after="0"/>
        <w:ind w:left="2880"/>
        <w:rPr>
          <w:bCs/>
          <w:color w:val="000000"/>
        </w:rPr>
      </w:pPr>
      <w:r w:rsidRPr="0082580C">
        <w:rPr>
          <w:bCs/>
          <w:color w:val="000000"/>
        </w:rPr>
        <w:t>Production Operations are based on supporting a maximum of eighteen (18) Service Desk staff from July 1, 20</w:t>
      </w:r>
      <w:r w:rsidR="00DD7C81">
        <w:rPr>
          <w:bCs/>
          <w:color w:val="000000"/>
        </w:rPr>
        <w:t>20</w:t>
      </w:r>
      <w:r w:rsidRPr="0082580C">
        <w:rPr>
          <w:bCs/>
          <w:color w:val="000000"/>
        </w:rPr>
        <w:t xml:space="preserve"> through May 31, 2021 and twenty-five (25) Service Desk staff from June 1, 2021 through </w:t>
      </w:r>
      <w:r w:rsidR="00AF18BF" w:rsidRPr="0082580C">
        <w:rPr>
          <w:bCs/>
          <w:color w:val="000000"/>
        </w:rPr>
        <w:t>September 30</w:t>
      </w:r>
      <w:r w:rsidR="009060CD" w:rsidRPr="0082580C">
        <w:rPr>
          <w:bCs/>
          <w:color w:val="000000"/>
        </w:rPr>
        <w:t>, 2021</w:t>
      </w:r>
      <w:r w:rsidRPr="0082580C">
        <w:rPr>
          <w:bCs/>
          <w:color w:val="000000"/>
        </w:rPr>
        <w:t xml:space="preserve">. </w:t>
      </w:r>
    </w:p>
    <w:p w14:paraId="78AB30F5" w14:textId="77777777" w:rsidR="00950C14" w:rsidRPr="0082580C" w:rsidRDefault="00950C14" w:rsidP="0082580C">
      <w:pPr>
        <w:numPr>
          <w:ilvl w:val="1"/>
          <w:numId w:val="37"/>
        </w:numPr>
        <w:spacing w:before="0" w:after="0" w:line="360" w:lineRule="auto"/>
        <w:ind w:left="2880"/>
        <w:jc w:val="both"/>
      </w:pPr>
      <w:r w:rsidRPr="0082580C">
        <w:t>Contractor will provide Level 3 support for the central Service Desk system:</w:t>
      </w:r>
    </w:p>
    <w:p w14:paraId="5A821782" w14:textId="77777777" w:rsidR="00950C14" w:rsidRPr="0082580C" w:rsidRDefault="00950C14" w:rsidP="0082580C">
      <w:pPr>
        <w:numPr>
          <w:ilvl w:val="2"/>
          <w:numId w:val="37"/>
        </w:numPr>
        <w:spacing w:before="0" w:after="0" w:line="360" w:lineRule="auto"/>
        <w:ind w:left="3600"/>
        <w:jc w:val="both"/>
      </w:pPr>
      <w:r w:rsidRPr="0082580C">
        <w:t>Troubleshoot and resolve tickets reported by Service Desk staff</w:t>
      </w:r>
    </w:p>
    <w:p w14:paraId="4BCCB90E" w14:textId="7224D20F" w:rsidR="00950C14" w:rsidRPr="0082580C" w:rsidRDefault="00950C14" w:rsidP="0082580C">
      <w:pPr>
        <w:numPr>
          <w:ilvl w:val="2"/>
          <w:numId w:val="37"/>
        </w:numPr>
        <w:spacing w:before="0" w:after="0" w:line="360" w:lineRule="auto"/>
        <w:ind w:left="3600"/>
        <w:jc w:val="both"/>
      </w:pPr>
      <w:r w:rsidRPr="0082580C">
        <w:t>Work with Level 1 support staff to coordinate the resolution of tickets</w:t>
      </w:r>
    </w:p>
    <w:p w14:paraId="07E43E55" w14:textId="77777777" w:rsidR="00950C14" w:rsidRPr="0082580C" w:rsidRDefault="00950C14" w:rsidP="0082580C">
      <w:pPr>
        <w:numPr>
          <w:ilvl w:val="1"/>
          <w:numId w:val="37"/>
        </w:numPr>
        <w:spacing w:before="0" w:after="0" w:line="360" w:lineRule="auto"/>
        <w:ind w:left="2880"/>
        <w:jc w:val="both"/>
      </w:pPr>
      <w:r w:rsidRPr="0082580C">
        <w:t>Contractor will perform regular maintenance tasks and upgrades for the central Service Desk system:</w:t>
      </w:r>
    </w:p>
    <w:p w14:paraId="5A37FA1A" w14:textId="77777777" w:rsidR="00950C14" w:rsidRPr="0082580C" w:rsidRDefault="00950C14" w:rsidP="0082580C">
      <w:pPr>
        <w:numPr>
          <w:ilvl w:val="2"/>
          <w:numId w:val="37"/>
        </w:numPr>
        <w:spacing w:before="0" w:after="0" w:line="360" w:lineRule="auto"/>
        <w:ind w:left="3600"/>
        <w:jc w:val="both"/>
      </w:pPr>
      <w:r w:rsidRPr="0082580C">
        <w:t>Install and configure software updates and patches</w:t>
      </w:r>
    </w:p>
    <w:p w14:paraId="30828C44" w14:textId="77777777" w:rsidR="00950C14" w:rsidRPr="0082580C" w:rsidRDefault="00950C14" w:rsidP="0082580C">
      <w:pPr>
        <w:numPr>
          <w:ilvl w:val="2"/>
          <w:numId w:val="37"/>
        </w:numPr>
        <w:spacing w:before="0" w:after="0" w:line="360" w:lineRule="auto"/>
        <w:ind w:left="3600"/>
        <w:jc w:val="both"/>
      </w:pPr>
      <w:r w:rsidRPr="0082580C">
        <w:t>Monitor Production and Development infrastructure</w:t>
      </w:r>
    </w:p>
    <w:p w14:paraId="1B4BD7DC" w14:textId="77777777" w:rsidR="00950C14" w:rsidRPr="0082580C" w:rsidRDefault="00950C14" w:rsidP="0082580C">
      <w:pPr>
        <w:numPr>
          <w:ilvl w:val="2"/>
          <w:numId w:val="37"/>
        </w:numPr>
        <w:spacing w:before="0" w:after="0" w:line="360" w:lineRule="auto"/>
        <w:ind w:left="3600"/>
        <w:jc w:val="both"/>
      </w:pPr>
      <w:r w:rsidRPr="0082580C">
        <w:t>Monitor the contact center system application</w:t>
      </w:r>
    </w:p>
    <w:p w14:paraId="47A4CD84" w14:textId="77777777" w:rsidR="00950C14" w:rsidRPr="0082580C" w:rsidRDefault="00950C14" w:rsidP="0082580C">
      <w:pPr>
        <w:numPr>
          <w:ilvl w:val="2"/>
          <w:numId w:val="37"/>
        </w:numPr>
        <w:spacing w:before="0" w:after="0" w:line="360" w:lineRule="auto"/>
        <w:ind w:left="3600"/>
        <w:jc w:val="both"/>
      </w:pPr>
      <w:r w:rsidRPr="0082580C">
        <w:t xml:space="preserve">Process roll-on/off requests for Service Desk staff </w:t>
      </w:r>
    </w:p>
    <w:p w14:paraId="2CE8EC93" w14:textId="77777777" w:rsidR="00950C14" w:rsidRPr="0082580C" w:rsidRDefault="00950C14" w:rsidP="0082580C">
      <w:pPr>
        <w:numPr>
          <w:ilvl w:val="2"/>
          <w:numId w:val="37"/>
        </w:numPr>
        <w:spacing w:before="0" w:after="0" w:line="360" w:lineRule="auto"/>
        <w:ind w:left="3600"/>
        <w:jc w:val="both"/>
      </w:pPr>
      <w:r w:rsidRPr="0082580C">
        <w:t xml:space="preserve">Support centralized CalSAWS Service Desk call flows </w:t>
      </w:r>
    </w:p>
    <w:p w14:paraId="363FAFA5" w14:textId="20437294" w:rsidR="00950C14" w:rsidRDefault="00552D87" w:rsidP="0082580C">
      <w:pPr>
        <w:numPr>
          <w:ilvl w:val="2"/>
          <w:numId w:val="37"/>
        </w:numPr>
        <w:spacing w:before="0" w:after="0" w:line="360" w:lineRule="auto"/>
        <w:ind w:left="3600"/>
        <w:jc w:val="both"/>
      </w:pPr>
      <w:r w:rsidRPr="0082580C">
        <w:t xml:space="preserve">Manage and administer </w:t>
      </w:r>
      <w:r w:rsidR="00950C14" w:rsidRPr="0082580C">
        <w:t>third-party applications for reporting, work force management, and quality assurance</w:t>
      </w:r>
    </w:p>
    <w:p w14:paraId="67525BB6" w14:textId="6977FFF4" w:rsidR="003354A6" w:rsidRDefault="003354A6" w:rsidP="003354A6">
      <w:pPr>
        <w:pStyle w:val="Heading2"/>
      </w:pPr>
      <w:bookmarkStart w:id="272" w:name="_Toc35546426"/>
      <w:r>
        <w:lastRenderedPageBreak/>
        <w:t xml:space="preserve">TASK 9: </w:t>
      </w:r>
      <w:r w:rsidR="00DA1C98">
        <w:t>APPLICATION PROGRAMMING INTERFACES</w:t>
      </w:r>
      <w:bookmarkEnd w:id="272"/>
    </w:p>
    <w:p w14:paraId="5ED5A614" w14:textId="314F78B6" w:rsidR="00AB4586" w:rsidRDefault="00AB4586" w:rsidP="00AB4586">
      <w:pPr>
        <w:pStyle w:val="NLS-List-N1BLF"/>
        <w:tabs>
          <w:tab w:val="clear" w:pos="720"/>
        </w:tabs>
        <w:ind w:firstLine="0"/>
      </w:pPr>
      <w:r>
        <w:t>CONTRACTOR shall design, build, test, and implement application programming interfaces (“APIs”) as documented in the Statement of Requirements attached to this Statement of Work.</w:t>
      </w:r>
    </w:p>
    <w:p w14:paraId="49A35545" w14:textId="77777777" w:rsidR="00DA1C98" w:rsidRPr="00DA1C98" w:rsidRDefault="00DA1C98" w:rsidP="00DA1C98">
      <w:pPr>
        <w:pStyle w:val="1NLS-List-1BLF"/>
      </w:pPr>
    </w:p>
    <w:p w14:paraId="3A0F5464" w14:textId="3B9E1C91" w:rsidR="00576496" w:rsidRPr="0082580C" w:rsidRDefault="00576496" w:rsidP="00177C62">
      <w:pPr>
        <w:pStyle w:val="NLSHaL1"/>
        <w:numPr>
          <w:ilvl w:val="0"/>
          <w:numId w:val="2"/>
        </w:numPr>
        <w:suppressAutoHyphens/>
        <w:spacing w:line="360" w:lineRule="auto"/>
        <w:rPr>
          <w:rFonts w:ascii="Times New Roman" w:hAnsi="Times New Roman"/>
          <w:sz w:val="24"/>
          <w:szCs w:val="24"/>
        </w:rPr>
      </w:pPr>
      <w:bookmarkStart w:id="273" w:name="_Toc1469897"/>
      <w:bookmarkStart w:id="274" w:name="_Toc1469898"/>
      <w:bookmarkStart w:id="275" w:name="_Toc1469899"/>
      <w:bookmarkStart w:id="276" w:name="_Toc1469900"/>
      <w:bookmarkStart w:id="277" w:name="_Toc1469901"/>
      <w:bookmarkStart w:id="278" w:name="_Toc1469902"/>
      <w:bookmarkStart w:id="279" w:name="_Toc1469903"/>
      <w:bookmarkStart w:id="280" w:name="_Toc1469904"/>
      <w:bookmarkStart w:id="281" w:name="_Toc1469905"/>
      <w:bookmarkStart w:id="282" w:name="_Toc1469906"/>
      <w:bookmarkStart w:id="283" w:name="_Toc1469907"/>
      <w:bookmarkStart w:id="284" w:name="_Toc1469908"/>
      <w:bookmarkStart w:id="285" w:name="_Toc1469909"/>
      <w:bookmarkStart w:id="286" w:name="_Toc1469910"/>
      <w:bookmarkStart w:id="287" w:name="_Toc1469911"/>
      <w:bookmarkStart w:id="288" w:name="_Toc1469912"/>
      <w:bookmarkStart w:id="289" w:name="_Toc1469913"/>
      <w:bookmarkStart w:id="290" w:name="_Toc1469914"/>
      <w:bookmarkStart w:id="291" w:name="_Toc1469915"/>
      <w:bookmarkStart w:id="292" w:name="_Toc1469916"/>
      <w:bookmarkStart w:id="293" w:name="_Toc1469917"/>
      <w:bookmarkStart w:id="294" w:name="_Toc1469918"/>
      <w:bookmarkStart w:id="295" w:name="_Toc1469919"/>
      <w:bookmarkStart w:id="296" w:name="_Toc1469920"/>
      <w:bookmarkStart w:id="297" w:name="_Toc1469921"/>
      <w:bookmarkStart w:id="298" w:name="_Toc1469922"/>
      <w:bookmarkStart w:id="299" w:name="_Toc1469923"/>
      <w:bookmarkStart w:id="300" w:name="_Toc1469924"/>
      <w:bookmarkStart w:id="301" w:name="_Toc1469925"/>
      <w:bookmarkStart w:id="302" w:name="_Toc1469926"/>
      <w:bookmarkStart w:id="303" w:name="_Toc1469927"/>
      <w:bookmarkStart w:id="304" w:name="_Toc1469928"/>
      <w:bookmarkStart w:id="305" w:name="_Toc1469929"/>
      <w:bookmarkStart w:id="306" w:name="_Toc1469930"/>
      <w:bookmarkStart w:id="307" w:name="_Toc1469931"/>
      <w:bookmarkStart w:id="308" w:name="_Toc1469932"/>
      <w:bookmarkStart w:id="309" w:name="_Toc1469933"/>
      <w:bookmarkStart w:id="310" w:name="_Toc1469934"/>
      <w:bookmarkStart w:id="311" w:name="_Toc1469935"/>
      <w:bookmarkStart w:id="312" w:name="_Toc1469936"/>
      <w:bookmarkStart w:id="313" w:name="_Toc1469937"/>
      <w:bookmarkStart w:id="314" w:name="_Toc1469938"/>
      <w:bookmarkStart w:id="315" w:name="_Toc1469939"/>
      <w:bookmarkStart w:id="316" w:name="_Toc1469940"/>
      <w:bookmarkStart w:id="317" w:name="_Toc1469941"/>
      <w:bookmarkStart w:id="318" w:name="_Toc1469942"/>
      <w:bookmarkStart w:id="319" w:name="_Toc1469943"/>
      <w:bookmarkStart w:id="320" w:name="_Toc1469944"/>
      <w:bookmarkStart w:id="321" w:name="_Toc1469945"/>
      <w:bookmarkStart w:id="322" w:name="_Toc1469946"/>
      <w:bookmarkStart w:id="323" w:name="_Toc1469947"/>
      <w:bookmarkStart w:id="324" w:name="_Toc1469948"/>
      <w:bookmarkStart w:id="325" w:name="_Toc1469949"/>
      <w:bookmarkStart w:id="326" w:name="_Toc1469950"/>
      <w:bookmarkStart w:id="327" w:name="_Toc1469951"/>
      <w:bookmarkStart w:id="328" w:name="_Toc1469952"/>
      <w:bookmarkStart w:id="329" w:name="_Toc1469953"/>
      <w:bookmarkStart w:id="330" w:name="_Toc1469954"/>
      <w:bookmarkStart w:id="331" w:name="_Toc1469955"/>
      <w:bookmarkStart w:id="332" w:name="_Toc1469956"/>
      <w:bookmarkStart w:id="333" w:name="_Toc1469957"/>
      <w:bookmarkStart w:id="334" w:name="_Toc1469958"/>
      <w:bookmarkStart w:id="335" w:name="_Toc1469959"/>
      <w:bookmarkStart w:id="336" w:name="_Toc1469960"/>
      <w:bookmarkStart w:id="337" w:name="_Toc1469961"/>
      <w:bookmarkStart w:id="338" w:name="_Toc1469962"/>
      <w:bookmarkStart w:id="339" w:name="_Toc1469963"/>
      <w:bookmarkStart w:id="340" w:name="_Toc1469964"/>
      <w:bookmarkStart w:id="341" w:name="_Toc1469965"/>
      <w:bookmarkStart w:id="342" w:name="_Toc1469966"/>
      <w:bookmarkStart w:id="343" w:name="_Toc1469967"/>
      <w:bookmarkStart w:id="344" w:name="_Toc1469968"/>
      <w:bookmarkStart w:id="345" w:name="_Toc1469969"/>
      <w:bookmarkStart w:id="346" w:name="_Toc1469970"/>
      <w:bookmarkStart w:id="347" w:name="_Toc1469971"/>
      <w:bookmarkStart w:id="348" w:name="_Toc1469972"/>
      <w:bookmarkStart w:id="349" w:name="_Toc1469973"/>
      <w:bookmarkStart w:id="350" w:name="_Toc1469974"/>
      <w:bookmarkStart w:id="351" w:name="_Toc1469975"/>
      <w:bookmarkStart w:id="352" w:name="_Toc1469976"/>
      <w:bookmarkStart w:id="353" w:name="_Toc1469977"/>
      <w:bookmarkStart w:id="354" w:name="_Toc1469978"/>
      <w:bookmarkStart w:id="355" w:name="_Toc1469979"/>
      <w:bookmarkStart w:id="356" w:name="_Toc1469980"/>
      <w:bookmarkStart w:id="357" w:name="_Toc1469981"/>
      <w:bookmarkStart w:id="358" w:name="_Toc1469982"/>
      <w:bookmarkStart w:id="359" w:name="_Toc1469983"/>
      <w:bookmarkStart w:id="360" w:name="_Toc1469984"/>
      <w:bookmarkStart w:id="361" w:name="_Toc1469985"/>
      <w:bookmarkStart w:id="362" w:name="_Toc1469986"/>
      <w:bookmarkStart w:id="363" w:name="_Toc1469987"/>
      <w:bookmarkStart w:id="364" w:name="_Toc1469988"/>
      <w:bookmarkStart w:id="365" w:name="_Toc1469989"/>
      <w:bookmarkStart w:id="366" w:name="_Toc1469990"/>
      <w:bookmarkStart w:id="367" w:name="_Toc1469991"/>
      <w:bookmarkStart w:id="368" w:name="_Toc1469992"/>
      <w:bookmarkStart w:id="369" w:name="_Toc1469993"/>
      <w:bookmarkStart w:id="370" w:name="_Toc1469994"/>
      <w:bookmarkStart w:id="371" w:name="_Toc1469995"/>
      <w:bookmarkStart w:id="372" w:name="_Toc1469996"/>
      <w:bookmarkStart w:id="373" w:name="_Toc1469997"/>
      <w:bookmarkStart w:id="374" w:name="_Toc1469998"/>
      <w:bookmarkStart w:id="375" w:name="_Toc1469999"/>
      <w:bookmarkStart w:id="376" w:name="_Toc1470000"/>
      <w:bookmarkStart w:id="377" w:name="_Toc1470001"/>
      <w:bookmarkStart w:id="378" w:name="_Toc1470002"/>
      <w:bookmarkStart w:id="379" w:name="_Toc1470003"/>
      <w:bookmarkStart w:id="380" w:name="_Toc1470004"/>
      <w:bookmarkStart w:id="381" w:name="_Toc1470005"/>
      <w:bookmarkStart w:id="382" w:name="_Toc1470006"/>
      <w:bookmarkStart w:id="383" w:name="_Toc1470007"/>
      <w:bookmarkStart w:id="384" w:name="_Toc35546427"/>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82580C">
        <w:rPr>
          <w:rFonts w:ascii="Times New Roman" w:hAnsi="Times New Roman"/>
          <w:sz w:val="24"/>
          <w:szCs w:val="24"/>
        </w:rPr>
        <w:t>SCHEDULE 1 CONTRACTOR ASSUMPTIONS</w:t>
      </w:r>
      <w:bookmarkEnd w:id="384"/>
      <w:r w:rsidR="00004B15" w:rsidRPr="0082580C">
        <w:rPr>
          <w:rFonts w:ascii="Times New Roman" w:hAnsi="Times New Roman"/>
          <w:sz w:val="24"/>
          <w:szCs w:val="24"/>
        </w:rPr>
        <w:t xml:space="preserve"> </w:t>
      </w:r>
    </w:p>
    <w:p w14:paraId="0C62E6F4" w14:textId="4BE1D20A" w:rsidR="0044684D" w:rsidRPr="0082580C" w:rsidRDefault="00576496" w:rsidP="002077C9">
      <w:pPr>
        <w:pStyle w:val="NLSbodytextL1"/>
        <w:ind w:left="720" w:hanging="720"/>
      </w:pPr>
      <w:r w:rsidRPr="0082580C">
        <w:tab/>
      </w:r>
      <w:r w:rsidR="009E1A87" w:rsidRPr="0082580C">
        <w:t>Schedule 1 includes CONTRACTOR assumptions associated with completing the</w:t>
      </w:r>
      <w:r w:rsidR="0080014C" w:rsidRPr="0082580C">
        <w:t xml:space="preserve"> Cloud Enablement</w:t>
      </w:r>
      <w:r w:rsidR="009E1A87" w:rsidRPr="0082580C">
        <w:t xml:space="preserve"> Work for the CalSAWS </w:t>
      </w:r>
      <w:r w:rsidR="00CF78B6" w:rsidRPr="0082580C">
        <w:t>CEP</w:t>
      </w:r>
      <w:r w:rsidR="009E1A87" w:rsidRPr="0082580C">
        <w:t>. CONTRACTOR’s performance of the</w:t>
      </w:r>
      <w:r w:rsidR="0080014C" w:rsidRPr="0082580C">
        <w:t xml:space="preserve"> Cloud Enablement</w:t>
      </w:r>
      <w:r w:rsidR="009E1A87" w:rsidRPr="0082580C">
        <w:t xml:space="preserve"> Work, at the pricing and within the CalSAWS </w:t>
      </w:r>
      <w:r w:rsidR="00CF78B6" w:rsidRPr="0082580C">
        <w:t>CEP</w:t>
      </w:r>
      <w:r w:rsidR="009E1A87" w:rsidRPr="0082580C">
        <w:t xml:space="preserve"> Schedule provided is dependent on the assumptions in Schedule 1, this SOW</w:t>
      </w:r>
      <w:r w:rsidR="00610151" w:rsidRPr="0082580C">
        <w:t>,</w:t>
      </w:r>
      <w:r w:rsidR="009E1A87" w:rsidRPr="0082580C">
        <w:t xml:space="preserve"> and the Base Agreement.  In the event the assumptions are incomplete or inaccurate, the Parties will enter into an appropriate Amendment to the Agreement for such</w:t>
      </w:r>
      <w:r w:rsidR="0080014C" w:rsidRPr="0082580C">
        <w:t xml:space="preserve"> Cloud Enablement</w:t>
      </w:r>
      <w:r w:rsidR="009E1A87" w:rsidRPr="0082580C">
        <w:t xml:space="preserve"> Work to address any incremental costs or timeline changes incurred by CONTRACTOR or in connection with such</w:t>
      </w:r>
      <w:r w:rsidR="0080014C" w:rsidRPr="0082580C">
        <w:t xml:space="preserve"> Cloud Enablement</w:t>
      </w:r>
      <w:r w:rsidR="009E1A87" w:rsidRPr="0082580C">
        <w:t xml:space="preserve"> Work. </w:t>
      </w:r>
      <w:r w:rsidR="00425DE5" w:rsidRPr="0082580C">
        <w:tab/>
      </w:r>
    </w:p>
    <w:p w14:paraId="2230AFE0" w14:textId="77777777" w:rsidR="00CF2E94" w:rsidRPr="0082580C" w:rsidRDefault="00CF2E94" w:rsidP="00177C62">
      <w:pPr>
        <w:pStyle w:val="ListParagraph"/>
        <w:numPr>
          <w:ilvl w:val="0"/>
          <w:numId w:val="31"/>
        </w:numPr>
        <w:rPr>
          <w:rFonts w:ascii="Times New Roman" w:eastAsia="MS Mincho" w:hAnsi="Times New Roman" w:cs="Times New Roman"/>
          <w:vanish/>
          <w:color w:val="000000"/>
          <w:sz w:val="24"/>
          <w:szCs w:val="24"/>
        </w:rPr>
      </w:pPr>
    </w:p>
    <w:p w14:paraId="66D14122" w14:textId="035A66A1" w:rsidR="004E6CB3" w:rsidRPr="0082580C" w:rsidRDefault="004E6CB3" w:rsidP="002077C9">
      <w:pPr>
        <w:pStyle w:val="Heading1"/>
        <w:spacing w:line="360" w:lineRule="auto"/>
      </w:pPr>
      <w:bookmarkStart w:id="385" w:name="_Toc35546428"/>
      <w:r w:rsidRPr="0082580C">
        <w:t>SCHEDULE 2 CALSAWS CLOUD</w:t>
      </w:r>
      <w:r w:rsidR="002640A9" w:rsidRPr="0082580C">
        <w:t xml:space="preserve"> AND IM&amp;O</w:t>
      </w:r>
      <w:r w:rsidRPr="0082580C">
        <w:t xml:space="preserve"> PRICING SCHEDULE</w:t>
      </w:r>
      <w:bookmarkEnd w:id="385"/>
      <w:r w:rsidRPr="0082580C">
        <w:t xml:space="preserve"> </w:t>
      </w:r>
    </w:p>
    <w:p w14:paraId="2C396B2D" w14:textId="1D9C4D4C" w:rsidR="009E1A87" w:rsidRPr="0082580C" w:rsidRDefault="009E1A87" w:rsidP="002077C9">
      <w:pPr>
        <w:autoSpaceDE w:val="0"/>
        <w:autoSpaceDN w:val="0"/>
        <w:spacing w:before="40" w:after="40" w:line="360" w:lineRule="auto"/>
        <w:ind w:left="720"/>
        <w:jc w:val="both"/>
      </w:pPr>
      <w:r w:rsidRPr="0082580C">
        <w:t>Schedule 2</w:t>
      </w:r>
      <w:r w:rsidR="006B1B50" w:rsidRPr="0082580C">
        <w:t xml:space="preserve"> attached hereto</w:t>
      </w:r>
      <w:r w:rsidRPr="0082580C">
        <w:t xml:space="preserve"> includes the CONTRACTOR payments for the CalSAWS </w:t>
      </w:r>
      <w:r w:rsidR="00CF78B6" w:rsidRPr="0082580C">
        <w:t>CEP</w:t>
      </w:r>
      <w:r w:rsidR="002640A9" w:rsidRPr="0082580C">
        <w:t xml:space="preserve"> and </w:t>
      </w:r>
      <w:r w:rsidR="007831E8" w:rsidRPr="0082580C">
        <w:t>IM&amp;O</w:t>
      </w:r>
      <w:r w:rsidR="002640A9" w:rsidRPr="0082580C">
        <w:t>.</w:t>
      </w:r>
    </w:p>
    <w:p w14:paraId="2FA16703" w14:textId="066413DB" w:rsidR="00844130" w:rsidRPr="0082580C" w:rsidRDefault="00844130" w:rsidP="002077C9">
      <w:pPr>
        <w:spacing w:line="360" w:lineRule="auto"/>
        <w:ind w:left="720"/>
      </w:pPr>
      <w:r w:rsidRPr="0082580C">
        <w:rPr>
          <w:rFonts w:eastAsia="Calibri"/>
        </w:rPr>
        <w:t xml:space="preserve">CONTRACTOR will </w:t>
      </w:r>
      <w:r w:rsidR="002640A9" w:rsidRPr="0082580C">
        <w:rPr>
          <w:rFonts w:eastAsia="Calibri"/>
        </w:rPr>
        <w:t>invoice</w:t>
      </w:r>
      <w:r w:rsidRPr="0082580C">
        <w:rPr>
          <w:rFonts w:eastAsia="Calibri"/>
        </w:rPr>
        <w:t xml:space="preserve"> its Innovation Lab</w:t>
      </w:r>
      <w:r w:rsidR="007831E8" w:rsidRPr="0082580C">
        <w:rPr>
          <w:rFonts w:eastAsia="Calibri"/>
        </w:rPr>
        <w:t xml:space="preserve"> Services</w:t>
      </w:r>
      <w:r w:rsidRPr="0082580C">
        <w:rPr>
          <w:rFonts w:eastAsia="Calibri"/>
        </w:rPr>
        <w:t xml:space="preserve"> (Task 7) on a time-and-materials basis and invoices will be issued on the first of the month after which such Services were performed. </w:t>
      </w:r>
      <w:r w:rsidR="007831E8" w:rsidRPr="0082580C">
        <w:rPr>
          <w:rFonts w:eastAsia="Calibri"/>
        </w:rPr>
        <w:t xml:space="preserve">CONTRACTOR’s </w:t>
      </w:r>
      <w:r w:rsidRPr="0082580C">
        <w:rPr>
          <w:rFonts w:eastAsia="Calibri"/>
        </w:rPr>
        <w:t>rates</w:t>
      </w:r>
      <w:r w:rsidR="007831E8" w:rsidRPr="0082580C">
        <w:rPr>
          <w:rFonts w:eastAsia="Calibri"/>
        </w:rPr>
        <w:t xml:space="preserve"> for the</w:t>
      </w:r>
      <w:r w:rsidRPr="0082580C">
        <w:rPr>
          <w:rFonts w:eastAsia="Calibri"/>
        </w:rPr>
        <w:t xml:space="preserve"> </w:t>
      </w:r>
      <w:r w:rsidR="002640A9" w:rsidRPr="0082580C">
        <w:rPr>
          <w:rFonts w:eastAsia="Calibri"/>
        </w:rPr>
        <w:t xml:space="preserve">Innovation Lab </w:t>
      </w:r>
      <w:r w:rsidR="007831E8" w:rsidRPr="0082580C">
        <w:rPr>
          <w:rFonts w:eastAsia="Calibri"/>
        </w:rPr>
        <w:t xml:space="preserve">Services </w:t>
      </w:r>
      <w:r w:rsidR="002640A9" w:rsidRPr="0082580C">
        <w:rPr>
          <w:rFonts w:eastAsia="Calibri"/>
        </w:rPr>
        <w:t>are set in Schedule 2c (Innovation Lab Services) of Schedule 2 (CalSAWS Cloud and IM&amp;O Pricing Schedule)</w:t>
      </w:r>
      <w:r w:rsidRPr="0082580C">
        <w:rPr>
          <w:rFonts w:eastAsia="Calibri"/>
        </w:rPr>
        <w:t>. Based on the above assumptions</w:t>
      </w:r>
      <w:r w:rsidR="00A2037C" w:rsidRPr="0082580C">
        <w:rPr>
          <w:rFonts w:eastAsia="Calibri"/>
        </w:rPr>
        <w:t xml:space="preserve">  in Task 7 and Section 3 (Contractor Assumptions)</w:t>
      </w:r>
      <w:r w:rsidRPr="0082580C">
        <w:rPr>
          <w:rFonts w:eastAsia="Calibri"/>
        </w:rPr>
        <w:t xml:space="preserve">, fees are estimated to be </w:t>
      </w:r>
      <w:r w:rsidR="00642DCC" w:rsidRPr="0082580C">
        <w:rPr>
          <w:rFonts w:eastAsia="Calibri"/>
        </w:rPr>
        <w:t xml:space="preserve">Four Million Three Hundred Seventy One Thousand Six Hundred Ninety-Eight </w:t>
      </w:r>
      <w:r w:rsidRPr="0082580C">
        <w:rPr>
          <w:rFonts w:eastAsia="Calibri"/>
        </w:rPr>
        <w:t>US Dollars ($</w:t>
      </w:r>
      <w:r w:rsidR="00642DCC" w:rsidRPr="0082580C">
        <w:rPr>
          <w:rFonts w:eastAsia="Calibri"/>
        </w:rPr>
        <w:t>4,371,698</w:t>
      </w:r>
      <w:r w:rsidRPr="0082580C">
        <w:rPr>
          <w:rFonts w:eastAsia="Calibri"/>
        </w:rPr>
        <w:t>.00)</w:t>
      </w:r>
      <w:r w:rsidR="007172E0" w:rsidRPr="0082580C">
        <w:rPr>
          <w:rFonts w:eastAsia="Calibri"/>
        </w:rPr>
        <w:t xml:space="preserve"> </w:t>
      </w:r>
      <w:r w:rsidRPr="0082580C">
        <w:rPr>
          <w:rFonts w:eastAsia="Calibri"/>
        </w:rPr>
        <w:t>(the “Total</w:t>
      </w:r>
      <w:r w:rsidRPr="0082580C">
        <w:rPr>
          <w:rFonts w:eastAsia="Calibri"/>
          <w:bCs/>
        </w:rPr>
        <w:t xml:space="preserve"> </w:t>
      </w:r>
      <w:r w:rsidR="007172E0" w:rsidRPr="0082580C">
        <w:rPr>
          <w:rFonts w:eastAsia="Calibri"/>
          <w:bCs/>
        </w:rPr>
        <w:t xml:space="preserve">Innovation Lab </w:t>
      </w:r>
      <w:r w:rsidRPr="0082580C">
        <w:rPr>
          <w:rFonts w:eastAsia="Calibri"/>
          <w:bCs/>
        </w:rPr>
        <w:t>Services Fee Amount</w:t>
      </w:r>
      <w:r w:rsidRPr="0082580C">
        <w:rPr>
          <w:rFonts w:eastAsia="Calibri"/>
        </w:rPr>
        <w:t xml:space="preserve">”). The Total </w:t>
      </w:r>
      <w:r w:rsidR="007172E0" w:rsidRPr="0082580C">
        <w:rPr>
          <w:rFonts w:eastAsia="Calibri"/>
        </w:rPr>
        <w:t xml:space="preserve">Innovation Lab </w:t>
      </w:r>
      <w:r w:rsidRPr="0082580C">
        <w:rPr>
          <w:rFonts w:eastAsia="Calibri"/>
        </w:rPr>
        <w:t xml:space="preserve">Services Fee Amount is inclusive of taxes and out-of-pocket expenses.  </w:t>
      </w:r>
    </w:p>
    <w:p w14:paraId="23176DA6" w14:textId="25634532" w:rsidR="00CC6BAD" w:rsidRPr="0082580C" w:rsidRDefault="00844130" w:rsidP="002077C9">
      <w:pPr>
        <w:spacing w:line="360" w:lineRule="auto"/>
        <w:ind w:left="720"/>
        <w:rPr>
          <w:rFonts w:eastAsia="Calibri"/>
        </w:rPr>
      </w:pPr>
      <w:r w:rsidRPr="0082580C">
        <w:rPr>
          <w:rFonts w:eastAsia="Calibri"/>
        </w:rPr>
        <w:lastRenderedPageBreak/>
        <w:t xml:space="preserve">CONTRACTOR will notify </w:t>
      </w:r>
      <w:r w:rsidR="00BD237F" w:rsidRPr="0082580C">
        <w:rPr>
          <w:rFonts w:eastAsia="Calibri"/>
        </w:rPr>
        <w:t xml:space="preserve">CONSORTIUM </w:t>
      </w:r>
      <w:r w:rsidRPr="0082580C">
        <w:rPr>
          <w:rFonts w:eastAsia="Calibri"/>
        </w:rPr>
        <w:t xml:space="preserve">in writing (email is acceptable) when the amount of </w:t>
      </w:r>
      <w:r w:rsidR="007172E0" w:rsidRPr="0082580C">
        <w:rPr>
          <w:rFonts w:eastAsia="Calibri"/>
        </w:rPr>
        <w:t xml:space="preserve">fees </w:t>
      </w:r>
      <w:r w:rsidRPr="0082580C">
        <w:rPr>
          <w:rFonts w:eastAsia="Calibri"/>
        </w:rPr>
        <w:t>expended to date reach</w:t>
      </w:r>
      <w:r w:rsidR="00BD237F" w:rsidRPr="0082580C">
        <w:rPr>
          <w:rFonts w:eastAsia="Calibri"/>
        </w:rPr>
        <w:t xml:space="preserve"> Seventy-five percent (75%) of</w:t>
      </w:r>
      <w:r w:rsidRPr="0082580C">
        <w:rPr>
          <w:rFonts w:eastAsia="Calibri"/>
        </w:rPr>
        <w:t xml:space="preserve"> </w:t>
      </w:r>
      <w:r w:rsidR="007172E0" w:rsidRPr="0082580C">
        <w:rPr>
          <w:rFonts w:eastAsia="Calibri"/>
        </w:rPr>
        <w:t xml:space="preserve">the Total Innovation Lab Services Fee Amount </w:t>
      </w:r>
      <w:r w:rsidRPr="0082580C">
        <w:rPr>
          <w:rFonts w:eastAsia="Calibri"/>
        </w:rPr>
        <w:t>and provide an estimate for the additional amount</w:t>
      </w:r>
      <w:r w:rsidR="00BD237F" w:rsidRPr="0082580C">
        <w:rPr>
          <w:rFonts w:eastAsia="Calibri"/>
        </w:rPr>
        <w:t>, if any,</w:t>
      </w:r>
      <w:r w:rsidRPr="0082580C">
        <w:rPr>
          <w:rFonts w:eastAsia="Calibri"/>
        </w:rPr>
        <w:t xml:space="preserve"> of </w:t>
      </w:r>
      <w:r w:rsidR="00BD237F" w:rsidRPr="0082580C">
        <w:rPr>
          <w:rFonts w:eastAsia="Calibri"/>
        </w:rPr>
        <w:t xml:space="preserve">Innovation Lab Services Fee </w:t>
      </w:r>
      <w:r w:rsidRPr="0082580C">
        <w:rPr>
          <w:rFonts w:eastAsia="Calibri"/>
        </w:rPr>
        <w:t>Service Fees</w:t>
      </w:r>
      <w:r w:rsidR="00BD237F" w:rsidRPr="0082580C">
        <w:rPr>
          <w:rFonts w:eastAsia="Calibri"/>
        </w:rPr>
        <w:t xml:space="preserve"> needed to complete</w:t>
      </w:r>
      <w:r w:rsidRPr="0082580C">
        <w:rPr>
          <w:rFonts w:eastAsia="Calibri"/>
        </w:rPr>
        <w:t xml:space="preserve"> </w:t>
      </w:r>
      <w:r w:rsidR="00BD237F" w:rsidRPr="0082580C">
        <w:rPr>
          <w:rFonts w:eastAsia="Calibri"/>
        </w:rPr>
        <w:t>the</w:t>
      </w:r>
      <w:r w:rsidRPr="0082580C">
        <w:rPr>
          <w:rFonts w:eastAsia="Calibri"/>
        </w:rPr>
        <w:t xml:space="preserve"> </w:t>
      </w:r>
      <w:r w:rsidR="00CC6BAD" w:rsidRPr="0082580C">
        <w:rPr>
          <w:rFonts w:eastAsia="Calibri"/>
        </w:rPr>
        <w:t>Innovation Lab</w:t>
      </w:r>
      <w:r w:rsidR="00BD237F" w:rsidRPr="0082580C">
        <w:rPr>
          <w:rFonts w:eastAsia="Calibri"/>
        </w:rPr>
        <w:t xml:space="preserve"> Task</w:t>
      </w:r>
      <w:r w:rsidR="00CC6BAD" w:rsidRPr="0082580C">
        <w:rPr>
          <w:rFonts w:eastAsia="Calibri"/>
        </w:rPr>
        <w:t xml:space="preserve"> (Task 7) </w:t>
      </w:r>
      <w:r w:rsidRPr="0082580C">
        <w:rPr>
          <w:rFonts w:eastAsia="Calibri"/>
        </w:rPr>
        <w:t xml:space="preserve">(the "75% Expended Notice"). Within five (5) business days of receipt of the 75% Expended Notice, </w:t>
      </w:r>
      <w:r w:rsidR="00BD237F" w:rsidRPr="0082580C">
        <w:rPr>
          <w:rFonts w:eastAsia="Calibri"/>
        </w:rPr>
        <w:t xml:space="preserve">CONSORTIUM </w:t>
      </w:r>
      <w:r w:rsidRPr="0082580C">
        <w:rPr>
          <w:rFonts w:eastAsia="Calibri"/>
        </w:rPr>
        <w:t xml:space="preserve">will notify CONTRACTOR whether </w:t>
      </w:r>
      <w:r w:rsidR="00BD237F" w:rsidRPr="0082580C">
        <w:rPr>
          <w:rFonts w:eastAsia="Calibri"/>
        </w:rPr>
        <w:t xml:space="preserve">CONSORTIUM </w:t>
      </w:r>
      <w:r w:rsidRPr="0082580C">
        <w:rPr>
          <w:rFonts w:eastAsia="Calibri"/>
        </w:rPr>
        <w:t xml:space="preserve">wishes to proceed with the </w:t>
      </w:r>
      <w:r w:rsidR="00CC6BAD" w:rsidRPr="0082580C">
        <w:rPr>
          <w:rFonts w:eastAsia="Calibri"/>
        </w:rPr>
        <w:t>Innovation Lab (Task 7) services</w:t>
      </w:r>
      <w:r w:rsidR="007172E0" w:rsidRPr="0082580C">
        <w:rPr>
          <w:rFonts w:eastAsia="Calibri"/>
        </w:rPr>
        <w:t>.</w:t>
      </w:r>
    </w:p>
    <w:p w14:paraId="38781207" w14:textId="176B31F0" w:rsidR="003C7AC6" w:rsidRPr="0082580C" w:rsidRDefault="00844130" w:rsidP="002077C9">
      <w:pPr>
        <w:spacing w:line="360" w:lineRule="auto"/>
        <w:ind w:left="720"/>
      </w:pPr>
      <w:r w:rsidRPr="0082580C">
        <w:rPr>
          <w:rFonts w:eastAsia="Calibri"/>
        </w:rPr>
        <w:t xml:space="preserve">If </w:t>
      </w:r>
      <w:r w:rsidR="00BD237F" w:rsidRPr="0082580C">
        <w:rPr>
          <w:rFonts w:eastAsia="Calibri"/>
        </w:rPr>
        <w:t xml:space="preserve">CONSORTIUM </w:t>
      </w:r>
      <w:r w:rsidRPr="0082580C">
        <w:rPr>
          <w:rFonts w:eastAsia="Calibri"/>
        </w:rPr>
        <w:t xml:space="preserve">determines it wishes CONTRACTOR to continue to provide </w:t>
      </w:r>
      <w:r w:rsidR="00BD237F" w:rsidRPr="0082580C">
        <w:rPr>
          <w:rFonts w:eastAsia="Calibri"/>
        </w:rPr>
        <w:t>the Inn</w:t>
      </w:r>
      <w:r w:rsidR="00CC341F">
        <w:rPr>
          <w:rFonts w:eastAsia="Calibri"/>
        </w:rPr>
        <w:t>o</w:t>
      </w:r>
      <w:r w:rsidR="00BD237F" w:rsidRPr="0082580C">
        <w:rPr>
          <w:rFonts w:eastAsia="Calibri"/>
        </w:rPr>
        <w:t>vation Lab Service</w:t>
      </w:r>
      <w:r w:rsidR="00CC6BAD" w:rsidRPr="0082580C">
        <w:rPr>
          <w:rFonts w:eastAsia="Calibri"/>
        </w:rPr>
        <w:t xml:space="preserve"> (Task 7) </w:t>
      </w:r>
      <w:r w:rsidR="00BD237F" w:rsidRPr="0082580C">
        <w:rPr>
          <w:rFonts w:eastAsia="Calibri"/>
        </w:rPr>
        <w:t>and</w:t>
      </w:r>
      <w:r w:rsidRPr="0082580C">
        <w:rPr>
          <w:rFonts w:eastAsia="Calibri"/>
        </w:rPr>
        <w:t xml:space="preserve"> incur fees in excess of the Total </w:t>
      </w:r>
      <w:r w:rsidR="00CC341F" w:rsidRPr="0082580C">
        <w:rPr>
          <w:rFonts w:eastAsia="Calibri"/>
        </w:rPr>
        <w:t>Innovation</w:t>
      </w:r>
      <w:r w:rsidR="007172E0" w:rsidRPr="0082580C">
        <w:rPr>
          <w:rFonts w:eastAsia="Calibri"/>
        </w:rPr>
        <w:t xml:space="preserve"> Lab </w:t>
      </w:r>
      <w:r w:rsidRPr="0082580C">
        <w:rPr>
          <w:rFonts w:eastAsia="Calibri"/>
        </w:rPr>
        <w:t xml:space="preserve">Services Fee Amount, the Parties will in good faith negotiate the amount of any adjustment to the Total </w:t>
      </w:r>
      <w:r w:rsidR="007172E0" w:rsidRPr="0082580C">
        <w:rPr>
          <w:rFonts w:eastAsia="Calibri"/>
        </w:rPr>
        <w:t xml:space="preserve">Innovation Lab </w:t>
      </w:r>
      <w:r w:rsidRPr="0082580C">
        <w:rPr>
          <w:rFonts w:eastAsia="Calibri"/>
        </w:rPr>
        <w:t xml:space="preserve">Services Fee Amount and document same in an Amendment to the </w:t>
      </w:r>
      <w:r w:rsidR="00BD237F" w:rsidRPr="0082580C">
        <w:rPr>
          <w:rFonts w:eastAsia="Calibri"/>
        </w:rPr>
        <w:t>Base Agreement and this SOW</w:t>
      </w:r>
      <w:r w:rsidRPr="0082580C">
        <w:rPr>
          <w:rFonts w:eastAsia="Calibri"/>
        </w:rPr>
        <w:t xml:space="preserve">. CONTRACTOR has no obligation to continue to perform Services under </w:t>
      </w:r>
      <w:r w:rsidR="00CC6BAD" w:rsidRPr="0082580C">
        <w:rPr>
          <w:rFonts w:eastAsia="Calibri"/>
        </w:rPr>
        <w:t xml:space="preserve">Innovation Lab (Task 7) </w:t>
      </w:r>
      <w:r w:rsidRPr="0082580C">
        <w:rPr>
          <w:rFonts w:eastAsia="Calibri"/>
        </w:rPr>
        <w:t xml:space="preserve">once the Total </w:t>
      </w:r>
      <w:r w:rsidR="007172E0" w:rsidRPr="0082580C">
        <w:rPr>
          <w:rFonts w:eastAsia="Calibri"/>
        </w:rPr>
        <w:t xml:space="preserve">Innovation Lab </w:t>
      </w:r>
      <w:r w:rsidRPr="0082580C">
        <w:rPr>
          <w:rFonts w:eastAsia="Calibri"/>
        </w:rPr>
        <w:t xml:space="preserve">Services Fee Amount is expended without a mutually executed Amendment increasing the Total </w:t>
      </w:r>
      <w:r w:rsidR="007172E0" w:rsidRPr="0082580C">
        <w:rPr>
          <w:rFonts w:eastAsia="Calibri"/>
        </w:rPr>
        <w:t xml:space="preserve">Innovation Lab </w:t>
      </w:r>
      <w:r w:rsidRPr="0082580C">
        <w:rPr>
          <w:rFonts w:eastAsia="Calibri"/>
        </w:rPr>
        <w:t>Services Fee Amount.</w:t>
      </w:r>
    </w:p>
    <w:p w14:paraId="10564FA8" w14:textId="77777777" w:rsidR="009E1A87" w:rsidRPr="0082580C" w:rsidRDefault="009E1A87" w:rsidP="002077C9">
      <w:pPr>
        <w:pStyle w:val="Heading1"/>
        <w:spacing w:line="360" w:lineRule="auto"/>
        <w:rPr>
          <w:rFonts w:eastAsia="Times New Roman Bold"/>
          <w:caps/>
          <w:smallCaps w:val="0"/>
        </w:rPr>
      </w:pPr>
      <w:bookmarkStart w:id="386" w:name="_Toc791674"/>
      <w:bookmarkStart w:id="387" w:name="_Toc35546429"/>
      <w:r w:rsidRPr="0082580C">
        <w:rPr>
          <w:rFonts w:eastAsia="Times New Roman Bold"/>
          <w:caps/>
          <w:smallCaps w:val="0"/>
        </w:rPr>
        <w:t>Schedule 3 Aws Compute Resource Specification</w:t>
      </w:r>
      <w:bookmarkEnd w:id="386"/>
      <w:bookmarkEnd w:id="387"/>
    </w:p>
    <w:p w14:paraId="5A3AA5A3" w14:textId="0C74D18B" w:rsidR="009E1A87" w:rsidRPr="0082580C" w:rsidRDefault="009E1A87" w:rsidP="002077C9">
      <w:pPr>
        <w:spacing w:line="360" w:lineRule="auto"/>
        <w:ind w:left="720"/>
        <w:rPr>
          <w:color w:val="000000"/>
        </w:rPr>
      </w:pPr>
      <w:r w:rsidRPr="0082580C">
        <w:t>Schedule 3</w:t>
      </w:r>
      <w:r w:rsidR="006B1B50" w:rsidRPr="0082580C">
        <w:t xml:space="preserve"> attached hereto</w:t>
      </w:r>
      <w:r w:rsidRPr="0082580C">
        <w:t xml:space="preserve">, </w:t>
      </w:r>
      <w:r w:rsidRPr="0082580C">
        <w:rPr>
          <w:color w:val="000000"/>
        </w:rPr>
        <w:t>document</w:t>
      </w:r>
      <w:r w:rsidR="006B1B50" w:rsidRPr="0082580C">
        <w:rPr>
          <w:color w:val="000000"/>
        </w:rPr>
        <w:t>s</w:t>
      </w:r>
      <w:r w:rsidRPr="0082580C">
        <w:rPr>
          <w:color w:val="000000"/>
        </w:rPr>
        <w:t xml:space="preserve"> provides a list of estimated compute resources required in the AWS Cloud for execution of the </w:t>
      </w:r>
      <w:r w:rsidR="0011504A" w:rsidRPr="0082580C">
        <w:rPr>
          <w:color w:val="000000"/>
        </w:rPr>
        <w:t>CEP</w:t>
      </w:r>
      <w:r w:rsidRPr="0082580C">
        <w:rPr>
          <w:color w:val="000000"/>
        </w:rPr>
        <w:t xml:space="preserve">.  As changes become necessary or refinements are developed, these will be discussed with the CONSORTIUM.  As outlined in Section 3, Assumptions, the CONSORTIUM must make the resources identified in Schedule 3 available to support the delivery of </w:t>
      </w:r>
      <w:r w:rsidR="0011504A" w:rsidRPr="0082580C">
        <w:rPr>
          <w:color w:val="000000"/>
        </w:rPr>
        <w:t>CEP</w:t>
      </w:r>
      <w:r w:rsidRPr="0082580C">
        <w:rPr>
          <w:color w:val="000000"/>
        </w:rPr>
        <w:t xml:space="preserve">.  Delays in making such resources available will delay the delivery of the </w:t>
      </w:r>
      <w:r w:rsidR="00CF78B6" w:rsidRPr="0082580C">
        <w:rPr>
          <w:color w:val="000000"/>
        </w:rPr>
        <w:t>CEP</w:t>
      </w:r>
      <w:r w:rsidRPr="0082580C">
        <w:rPr>
          <w:color w:val="000000"/>
        </w:rPr>
        <w:t xml:space="preserve"> and</w:t>
      </w:r>
      <w:r w:rsidR="00C8210E" w:rsidRPr="0082580C">
        <w:rPr>
          <w:color w:val="000000"/>
        </w:rPr>
        <w:t>, in</w:t>
      </w:r>
      <w:r w:rsidRPr="0082580C">
        <w:rPr>
          <w:color w:val="000000"/>
        </w:rPr>
        <w:t xml:space="preserve"> turn</w:t>
      </w:r>
      <w:r w:rsidR="00C8210E" w:rsidRPr="0082580C">
        <w:rPr>
          <w:color w:val="000000"/>
        </w:rPr>
        <w:t>,</w:t>
      </w:r>
      <w:r w:rsidRPr="0082580C">
        <w:rPr>
          <w:color w:val="000000"/>
        </w:rPr>
        <w:t xml:space="preserve"> push out the projected completion date.</w:t>
      </w:r>
      <w:r w:rsidR="005343C3" w:rsidRPr="0082580C">
        <w:rPr>
          <w:color w:val="000000"/>
        </w:rPr>
        <w:t xml:space="preserve"> Schedule 3 does not include the estimated compute resources required for </w:t>
      </w:r>
      <w:r w:rsidR="006B1B50" w:rsidRPr="0082580C">
        <w:rPr>
          <w:color w:val="000000"/>
        </w:rPr>
        <w:t>IM&amp;O</w:t>
      </w:r>
      <w:r w:rsidR="005343C3" w:rsidRPr="0082580C">
        <w:rPr>
          <w:color w:val="000000"/>
        </w:rPr>
        <w:t xml:space="preserve"> of the LRS application</w:t>
      </w:r>
      <w:r w:rsidR="006B1B50" w:rsidRPr="0082580C">
        <w:rPr>
          <w:color w:val="000000"/>
        </w:rPr>
        <w:t xml:space="preserve"> running in the AWS Cloud</w:t>
      </w:r>
      <w:r w:rsidR="005343C3" w:rsidRPr="0082580C">
        <w:rPr>
          <w:color w:val="000000"/>
        </w:rPr>
        <w:t>.</w:t>
      </w:r>
    </w:p>
    <w:p w14:paraId="62A09313" w14:textId="1E0446D5" w:rsidR="009E1A87" w:rsidRPr="0082580C" w:rsidRDefault="009E1A87" w:rsidP="002077C9">
      <w:pPr>
        <w:pStyle w:val="Heading1"/>
        <w:spacing w:line="360" w:lineRule="auto"/>
        <w:rPr>
          <w:rFonts w:eastAsia="Times New Roman Bold"/>
          <w:caps/>
          <w:smallCaps w:val="0"/>
        </w:rPr>
      </w:pPr>
      <w:bookmarkStart w:id="388" w:name="_Toc791677"/>
      <w:bookmarkStart w:id="389" w:name="_Toc35546430"/>
      <w:r w:rsidRPr="0082580C">
        <w:rPr>
          <w:rFonts w:eastAsia="Times New Roman Bold"/>
          <w:caps/>
          <w:smallCaps w:val="0"/>
        </w:rPr>
        <w:lastRenderedPageBreak/>
        <w:t>Schedule 4 Hardware/Software Specifications</w:t>
      </w:r>
      <w:bookmarkEnd w:id="388"/>
      <w:bookmarkEnd w:id="389"/>
    </w:p>
    <w:p w14:paraId="453726DB" w14:textId="6A24062F" w:rsidR="009E1A87" w:rsidRPr="0082580C" w:rsidRDefault="009E1A87" w:rsidP="002077C9">
      <w:pPr>
        <w:spacing w:line="360" w:lineRule="auto"/>
        <w:ind w:left="720"/>
        <w:rPr>
          <w:color w:val="000000"/>
        </w:rPr>
      </w:pPr>
      <w:r w:rsidRPr="0082580C">
        <w:rPr>
          <w:color w:val="000000"/>
        </w:rPr>
        <w:t>Schedule 4</w:t>
      </w:r>
      <w:r w:rsidR="006B1B50" w:rsidRPr="0082580C">
        <w:rPr>
          <w:color w:val="000000"/>
        </w:rPr>
        <w:t xml:space="preserve"> attached hereto</w:t>
      </w:r>
      <w:r w:rsidRPr="0082580C">
        <w:rPr>
          <w:color w:val="000000"/>
        </w:rPr>
        <w:t xml:space="preserve"> outlines software/licensing required for the execution of the </w:t>
      </w:r>
      <w:r w:rsidR="0011504A" w:rsidRPr="0082580C">
        <w:rPr>
          <w:color w:val="000000"/>
        </w:rPr>
        <w:t>CEP</w:t>
      </w:r>
      <w:r w:rsidRPr="0082580C">
        <w:rPr>
          <w:color w:val="000000"/>
        </w:rPr>
        <w:t xml:space="preserve">. As changes become necessary or refinements are developed, these will be discussed with the CONSORTIUM.  As outlined in Section 3, Assumptions, the CONSORTIUM must make the </w:t>
      </w:r>
      <w:r w:rsidR="006B1B50" w:rsidRPr="0082580C">
        <w:rPr>
          <w:color w:val="000000"/>
        </w:rPr>
        <w:t>software/licensing</w:t>
      </w:r>
      <w:r w:rsidR="006B1B50" w:rsidRPr="0082580C" w:rsidDel="006B1B50">
        <w:rPr>
          <w:color w:val="000000"/>
        </w:rPr>
        <w:t xml:space="preserve"> </w:t>
      </w:r>
      <w:r w:rsidRPr="0082580C">
        <w:rPr>
          <w:color w:val="000000"/>
        </w:rPr>
        <w:t xml:space="preserve">identified in Schedule 4 available to support the delivery of </w:t>
      </w:r>
      <w:r w:rsidR="0011504A" w:rsidRPr="0082580C">
        <w:rPr>
          <w:color w:val="000000"/>
        </w:rPr>
        <w:t>CEP</w:t>
      </w:r>
      <w:r w:rsidRPr="0082580C">
        <w:rPr>
          <w:color w:val="000000"/>
        </w:rPr>
        <w:t xml:space="preserve">.  Delays in making such </w:t>
      </w:r>
      <w:r w:rsidR="006B1B50" w:rsidRPr="0082580C">
        <w:rPr>
          <w:color w:val="000000"/>
        </w:rPr>
        <w:t>software/licensing</w:t>
      </w:r>
      <w:r w:rsidR="006B1B50" w:rsidRPr="0082580C" w:rsidDel="006B1B50">
        <w:rPr>
          <w:color w:val="000000"/>
        </w:rPr>
        <w:t xml:space="preserve"> </w:t>
      </w:r>
      <w:r w:rsidRPr="0082580C">
        <w:rPr>
          <w:color w:val="000000"/>
        </w:rPr>
        <w:t xml:space="preserve">available will delay the delivery of the </w:t>
      </w:r>
      <w:r w:rsidR="0011504A" w:rsidRPr="0082580C">
        <w:rPr>
          <w:color w:val="000000"/>
        </w:rPr>
        <w:t>CEP</w:t>
      </w:r>
      <w:r w:rsidRPr="0082580C">
        <w:rPr>
          <w:color w:val="000000"/>
        </w:rPr>
        <w:t xml:space="preserve"> and</w:t>
      </w:r>
      <w:r w:rsidR="00C8210E" w:rsidRPr="0082580C">
        <w:rPr>
          <w:color w:val="000000"/>
        </w:rPr>
        <w:t>,</w:t>
      </w:r>
      <w:r w:rsidRPr="0082580C">
        <w:rPr>
          <w:color w:val="000000"/>
        </w:rPr>
        <w:t xml:space="preserve"> in turn</w:t>
      </w:r>
      <w:r w:rsidR="00C8210E" w:rsidRPr="0082580C">
        <w:rPr>
          <w:color w:val="000000"/>
        </w:rPr>
        <w:t>,</w:t>
      </w:r>
      <w:r w:rsidRPr="0082580C">
        <w:rPr>
          <w:color w:val="000000"/>
        </w:rPr>
        <w:t xml:space="preserve"> push out the projected completion date.</w:t>
      </w:r>
    </w:p>
    <w:p w14:paraId="08559FE8" w14:textId="6ED1C9B4" w:rsidR="00865823" w:rsidRPr="0082580C" w:rsidRDefault="00865823" w:rsidP="002077C9">
      <w:pPr>
        <w:pStyle w:val="Heading1"/>
        <w:spacing w:line="360" w:lineRule="auto"/>
        <w:rPr>
          <w:rFonts w:eastAsia="Times New Roman Bold"/>
          <w:caps/>
          <w:smallCaps w:val="0"/>
        </w:rPr>
      </w:pPr>
      <w:bookmarkStart w:id="390" w:name="_Toc35546431"/>
      <w:r w:rsidRPr="0082580C">
        <w:rPr>
          <w:rFonts w:eastAsia="Times New Roman Bold"/>
          <w:caps/>
          <w:smallCaps w:val="0"/>
        </w:rPr>
        <w:t xml:space="preserve">Schedule 5 </w:t>
      </w:r>
      <w:r w:rsidR="00D613E2" w:rsidRPr="0082580C">
        <w:rPr>
          <w:rFonts w:eastAsia="Times New Roman Bold"/>
          <w:caps/>
          <w:smallCaps w:val="0"/>
        </w:rPr>
        <w:t xml:space="preserve">IM&amp;O </w:t>
      </w:r>
      <w:r w:rsidRPr="0082580C">
        <w:rPr>
          <w:rFonts w:eastAsia="Times New Roman Bold"/>
          <w:caps/>
          <w:smallCaps w:val="0"/>
        </w:rPr>
        <w:t>Production Operations Specifications</w:t>
      </w:r>
      <w:bookmarkEnd w:id="390"/>
    </w:p>
    <w:p w14:paraId="1FB0EF21" w14:textId="07B645B5" w:rsidR="004E6CB3" w:rsidRPr="0082580C" w:rsidRDefault="00865823" w:rsidP="002077C9">
      <w:pPr>
        <w:pStyle w:val="NLSbodytextL1"/>
        <w:ind w:left="720"/>
      </w:pPr>
      <w:r w:rsidRPr="0082580C">
        <w:t>Schedule 5</w:t>
      </w:r>
      <w:r w:rsidR="0018651A" w:rsidRPr="0082580C">
        <w:t xml:space="preserve"> attached hereto</w:t>
      </w:r>
      <w:r w:rsidRPr="0082580C">
        <w:t xml:space="preserve"> outlines the </w:t>
      </w:r>
      <w:r w:rsidR="008D3E8C" w:rsidRPr="0082580C">
        <w:t>specifications for production operations services for the LRS System</w:t>
      </w:r>
      <w:r w:rsidR="0018651A" w:rsidRPr="0082580C">
        <w:t xml:space="preserve"> running in the AWS Cloud </w:t>
      </w:r>
      <w:r w:rsidR="008D3E8C" w:rsidRPr="0082580C">
        <w:t xml:space="preserve">as part of </w:t>
      </w:r>
      <w:r w:rsidR="0018651A" w:rsidRPr="0082580C">
        <w:t>IM&amp;O</w:t>
      </w:r>
      <w:r w:rsidR="008D3E8C" w:rsidRPr="0082580C">
        <w:t xml:space="preserve">. Such specifications include a listing of county sites, central sites for the </w:t>
      </w:r>
      <w:r w:rsidR="0018651A" w:rsidRPr="0082580C">
        <w:t>CONSORTIUM</w:t>
      </w:r>
      <w:r w:rsidR="008D3E8C" w:rsidRPr="0082580C">
        <w:t>, addresses for the county and central sites, quantities, unit prices, service specifications (e.g. type of service, bandwidth, etc.), and schedule for each service.</w:t>
      </w:r>
      <w:r w:rsidR="00D613E2" w:rsidRPr="0082580C">
        <w:t xml:space="preserve"> These specifications serve as the basis for the Wide Area Network solution and production operations support services CONTRACTOR will provide under this SOW.</w:t>
      </w:r>
    </w:p>
    <w:p w14:paraId="3CE9A538" w14:textId="57A335BF" w:rsidR="000D1B12" w:rsidRPr="00CC341F" w:rsidRDefault="000D1B12" w:rsidP="00CC341F">
      <w:pPr>
        <w:pStyle w:val="Heading1"/>
        <w:spacing w:line="360" w:lineRule="auto"/>
        <w:rPr>
          <w:rFonts w:eastAsia="Times New Roman Bold"/>
          <w:caps/>
          <w:smallCaps w:val="0"/>
        </w:rPr>
      </w:pPr>
      <w:bookmarkStart w:id="391" w:name="_Toc35546432"/>
      <w:r w:rsidRPr="00CC341F">
        <w:rPr>
          <w:rFonts w:eastAsia="Times New Roman Bold"/>
          <w:caps/>
          <w:smallCaps w:val="0"/>
        </w:rPr>
        <w:t xml:space="preserve">SCHEDULE 6 </w:t>
      </w:r>
      <w:r w:rsidR="00CC341F" w:rsidRPr="00CC341F">
        <w:rPr>
          <w:rFonts w:eastAsia="Times New Roman Bold"/>
          <w:caps/>
          <w:smallCaps w:val="0"/>
        </w:rPr>
        <w:t xml:space="preserve">api </w:t>
      </w:r>
      <w:r w:rsidRPr="00CC341F">
        <w:rPr>
          <w:rFonts w:eastAsia="Times New Roman Bold"/>
          <w:caps/>
          <w:smallCaps w:val="0"/>
        </w:rPr>
        <w:t>STATEMENT OF REQUIREMENTS AND CONTRACTOR ASSUMPTIONS</w:t>
      </w:r>
      <w:bookmarkEnd w:id="391"/>
      <w:r w:rsidRPr="00CC341F">
        <w:rPr>
          <w:rFonts w:eastAsia="Times New Roman Bold"/>
          <w:caps/>
          <w:smallCaps w:val="0"/>
        </w:rPr>
        <w:t xml:space="preserve"> </w:t>
      </w:r>
    </w:p>
    <w:p w14:paraId="700F1579" w14:textId="2B992BC4" w:rsidR="009A4803" w:rsidRPr="0082580C" w:rsidRDefault="000D1B12" w:rsidP="00CC341F">
      <w:pPr>
        <w:pStyle w:val="NLSbodytextL1"/>
        <w:ind w:left="720"/>
      </w:pPr>
      <w:r>
        <w:t>Schedule 6</w:t>
      </w:r>
      <w:r w:rsidRPr="0082580C">
        <w:t xml:space="preserve"> includes </w:t>
      </w:r>
      <w:r>
        <w:t>the API Statement of Requirements resulting from the API functional design sessions</w:t>
      </w:r>
      <w:r w:rsidR="00550AF2">
        <w:t xml:space="preserve"> and</w:t>
      </w:r>
      <w:r>
        <w:t xml:space="preserve"> </w:t>
      </w:r>
      <w:r w:rsidRPr="0082580C">
        <w:t xml:space="preserve">CONTRACTOR assumptions associated with completing </w:t>
      </w:r>
      <w:r>
        <w:t xml:space="preserve">this API </w:t>
      </w:r>
      <w:r w:rsidR="00CC341F">
        <w:t>W</w:t>
      </w:r>
      <w:r>
        <w:t>ork</w:t>
      </w:r>
      <w:r w:rsidRPr="0082580C">
        <w:t xml:space="preserve">. CONTRACTOR’s performance of the </w:t>
      </w:r>
      <w:r>
        <w:t xml:space="preserve">API </w:t>
      </w:r>
      <w:r w:rsidRPr="0082580C">
        <w:t xml:space="preserve">Work, at the pricing within Schedule </w:t>
      </w:r>
      <w:r w:rsidR="00550AF2">
        <w:t>2</w:t>
      </w:r>
      <w:r w:rsidR="00CC341F">
        <w:t>,</w:t>
      </w:r>
      <w:r w:rsidR="00550AF2">
        <w:t xml:space="preserve"> </w:t>
      </w:r>
      <w:r w:rsidRPr="0082580C">
        <w:t xml:space="preserve">is dependent </w:t>
      </w:r>
      <w:r>
        <w:t>on the assumptions in Schedule 6</w:t>
      </w:r>
      <w:r w:rsidRPr="0082580C">
        <w:t xml:space="preserve">, this SOW, and the Base Agreement.  In the event the assumptions are incomplete or inaccurate, the Parties will enter into an appropriate Amendment to the Agreement for such </w:t>
      </w:r>
      <w:r>
        <w:t>API</w:t>
      </w:r>
      <w:r w:rsidRPr="0082580C">
        <w:t xml:space="preserve"> Work to address any incremental costs or timeline changes incurred by CONTRACTOR or in connection with such </w:t>
      </w:r>
      <w:r>
        <w:t>API</w:t>
      </w:r>
      <w:r w:rsidRPr="0082580C">
        <w:t xml:space="preserve"> Work.</w:t>
      </w:r>
    </w:p>
    <w:p w14:paraId="472893B2" w14:textId="610759DD" w:rsidR="005C3AA6" w:rsidRPr="0082580C" w:rsidRDefault="005C3AA6" w:rsidP="009A4803">
      <w:pPr>
        <w:pStyle w:val="NLSbodytextL1"/>
        <w:spacing w:line="240" w:lineRule="auto"/>
        <w:rPr>
          <w:color w:val="000000"/>
        </w:rPr>
      </w:pPr>
    </w:p>
    <w:sectPr w:rsidR="005C3AA6" w:rsidRPr="0082580C" w:rsidSect="00074D2E">
      <w:headerReference w:type="even" r:id="rId13"/>
      <w:headerReference w:type="default" r:id="rId14"/>
      <w:headerReference w:type="first" r:id="rId15"/>
      <w:pgSz w:w="12240" w:h="15840"/>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F5E75" w14:textId="77777777" w:rsidR="00AB4586" w:rsidRDefault="00AB4586">
      <w:r>
        <w:separator/>
      </w:r>
    </w:p>
    <w:p w14:paraId="449780B3" w14:textId="77777777" w:rsidR="00AB4586" w:rsidRDefault="00AB4586"/>
  </w:endnote>
  <w:endnote w:type="continuationSeparator" w:id="0">
    <w:p w14:paraId="12116120" w14:textId="77777777" w:rsidR="00AB4586" w:rsidRDefault="00AB4586">
      <w:r>
        <w:continuationSeparator/>
      </w:r>
    </w:p>
    <w:p w14:paraId="3FC7B0A4" w14:textId="77777777" w:rsidR="00AB4586" w:rsidRDefault="00AB4586"/>
  </w:endnote>
  <w:endnote w:type="continuationNotice" w:id="1">
    <w:p w14:paraId="54499E50" w14:textId="77777777" w:rsidR="00AB4586" w:rsidRDefault="00AB45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default"/>
    <w:sig w:usb0="00540003" w:usb1="006D0069" w:usb2="00730065" w:usb3="004E0020" w:csb0="00770065" w:csb1="0052002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0CDBE" w14:textId="390D528C" w:rsidR="00AB4586" w:rsidRDefault="00AB4586" w:rsidP="00A24852">
    <w:pPr>
      <w:pStyle w:val="Footer"/>
      <w:pBdr>
        <w:top w:val="single" w:sz="4" w:space="1" w:color="auto"/>
      </w:pBdr>
      <w:rPr>
        <w:rStyle w:val="PageNumber"/>
        <w:rFonts w:eastAsia="MS Mincho"/>
      </w:rPr>
    </w:pPr>
    <w:r>
      <w:rPr>
        <w:rFonts w:eastAsia="MS Mincho"/>
      </w:rPr>
      <w:t>Exhibit W (SOW for CalSAWS Cloud</w:t>
    </w:r>
    <w:r>
      <w:rPr>
        <w:rStyle w:val="PageNumber"/>
        <w:rFonts w:eastAsia="MS Mincho"/>
      </w:rPr>
      <w:t xml:space="preserve">                                                                Accenture Confidential and Proprietary</w:t>
    </w:r>
  </w:p>
  <w:p w14:paraId="6FA2FA32" w14:textId="788F36F6" w:rsidR="00AB4586" w:rsidRDefault="00AB4586" w:rsidP="00A24852">
    <w:pPr>
      <w:pStyle w:val="Footer"/>
      <w:pBdr>
        <w:top w:val="single" w:sz="4" w:space="1" w:color="auto"/>
      </w:pBdr>
      <w:spacing w:before="0"/>
      <w:rPr>
        <w:rFonts w:eastAsia="MS Mincho"/>
      </w:rPr>
    </w:pPr>
    <w:r>
      <w:rPr>
        <w:rFonts w:eastAsia="MS Mincho"/>
      </w:rPr>
      <w:t xml:space="preserve">Enablement and </w:t>
    </w:r>
    <w:r w:rsidR="004E4249">
      <w:rPr>
        <w:rFonts w:eastAsia="MS Mincho"/>
      </w:rPr>
      <w:t>Interim</w:t>
    </w:r>
    <w:r>
      <w:rPr>
        <w:rFonts w:eastAsia="MS Mincho"/>
      </w:rPr>
      <w:t xml:space="preserve"> </w:t>
    </w:r>
  </w:p>
  <w:p w14:paraId="7CDD07EE" w14:textId="44CC4C15" w:rsidR="00AB4586" w:rsidRDefault="00AB4586" w:rsidP="00A24852">
    <w:pPr>
      <w:pStyle w:val="Footer"/>
      <w:pBdr>
        <w:top w:val="single" w:sz="4" w:space="1" w:color="auto"/>
      </w:pBdr>
      <w:spacing w:before="0"/>
    </w:pPr>
    <w:r>
      <w:rPr>
        <w:rFonts w:eastAsia="MS Mincho"/>
      </w:rPr>
      <w:t xml:space="preserve">Maintenance and Operations)                                                    </w:t>
    </w:r>
    <w:r w:rsidRPr="00B115EB">
      <w:rPr>
        <w:rStyle w:val="PageNumber"/>
      </w:rPr>
      <w:fldChar w:fldCharType="begin"/>
    </w:r>
    <w:r w:rsidRPr="00B115EB">
      <w:rPr>
        <w:rStyle w:val="PageNumber"/>
      </w:rPr>
      <w:instrText xml:space="preserve"> PAGE   \* MERGEFORMAT </w:instrText>
    </w:r>
    <w:r w:rsidRPr="00B115EB">
      <w:rPr>
        <w:rStyle w:val="PageNumber"/>
      </w:rPr>
      <w:fldChar w:fldCharType="separate"/>
    </w:r>
    <w:r>
      <w:rPr>
        <w:rStyle w:val="PageNumber"/>
        <w:noProof/>
      </w:rPr>
      <w:t>41</w:t>
    </w:r>
    <w:r w:rsidRPr="00B115EB">
      <w:rPr>
        <w:rStyle w:val="PageNumber"/>
        <w:noProof/>
      </w:rPr>
      <w:fldChar w:fldCharType="end"/>
    </w: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26B1DE" w14:textId="77777777" w:rsidR="00AB4586" w:rsidRDefault="00AB4586">
      <w:r>
        <w:separator/>
      </w:r>
    </w:p>
    <w:p w14:paraId="0C82735C" w14:textId="77777777" w:rsidR="00AB4586" w:rsidRDefault="00AB4586"/>
  </w:footnote>
  <w:footnote w:type="continuationSeparator" w:id="0">
    <w:p w14:paraId="4FBAA98A" w14:textId="77777777" w:rsidR="00AB4586" w:rsidRDefault="00AB4586">
      <w:r>
        <w:continuationSeparator/>
      </w:r>
    </w:p>
    <w:p w14:paraId="4706E255" w14:textId="77777777" w:rsidR="00AB4586" w:rsidRDefault="00AB4586"/>
  </w:footnote>
  <w:footnote w:type="continuationNotice" w:id="1">
    <w:p w14:paraId="36F0B4E8" w14:textId="77777777" w:rsidR="00AB4586" w:rsidRDefault="00AB45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909D7" w14:textId="77777777" w:rsidR="00AB4586" w:rsidRDefault="00AB4586">
    <w:pPr>
      <w:pStyle w:val="Header"/>
      <w:rPr>
        <w:rFonts w:eastAsia="MS Mincho"/>
        <w:sz w:val="22"/>
        <w:szCs w:val="22"/>
      </w:rPr>
    </w:pPr>
    <w:r>
      <w:rPr>
        <w:b/>
        <w:bCs/>
        <w:sz w:val="22"/>
        <w:szCs w:val="22"/>
      </w:rPr>
      <w:tab/>
    </w:r>
  </w:p>
  <w:p w14:paraId="289AAE01" w14:textId="003C5CE3" w:rsidR="00AB4586" w:rsidRDefault="00AB4586" w:rsidP="00C45E59">
    <w:pPr>
      <w:tabs>
        <w:tab w:val="clear" w:pos="360"/>
        <w:tab w:val="right" w:pos="8640"/>
      </w:tabs>
      <w:spacing w:before="0" w:after="0"/>
      <w:jc w:val="right"/>
      <w:rPr>
        <w:rFonts w:eastAsia="MS Mincho"/>
        <w:b/>
        <w:bCs/>
        <w:sz w:val="22"/>
        <w:szCs w:val="22"/>
      </w:rPr>
    </w:pPr>
    <w:r>
      <w:rPr>
        <w:rFonts w:eastAsia="MS Mincho"/>
        <w:b/>
        <w:bCs/>
        <w:sz w:val="22"/>
        <w:szCs w:val="22"/>
      </w:rPr>
      <w:t>CalSAWS</w:t>
    </w:r>
  </w:p>
  <w:p w14:paraId="52887452" w14:textId="2098CF58" w:rsidR="00AB4586" w:rsidRDefault="00AB4586" w:rsidP="00C45E59">
    <w:pPr>
      <w:tabs>
        <w:tab w:val="clear" w:pos="360"/>
        <w:tab w:val="right" w:pos="8640"/>
      </w:tabs>
      <w:spacing w:before="0" w:after="0"/>
      <w:jc w:val="right"/>
      <w:rPr>
        <w:rFonts w:eastAsia="MS Mincho"/>
        <w:b/>
        <w:bCs/>
        <w:sz w:val="16"/>
        <w:szCs w:val="16"/>
      </w:rPr>
    </w:pPr>
    <w:r>
      <w:rPr>
        <w:rFonts w:eastAsia="MS Mincho"/>
        <w:b/>
        <w:bCs/>
        <w:sz w:val="22"/>
        <w:szCs w:val="22"/>
      </w:rPr>
      <w:t>Amended, Restated and Revised LRS Agreement</w:t>
    </w:r>
  </w:p>
  <w:p w14:paraId="663DC9C1" w14:textId="26C410D6" w:rsidR="00AB4586" w:rsidRDefault="00AB4586" w:rsidP="00C45E59">
    <w:pPr>
      <w:pStyle w:val="Header"/>
      <w:jc w:val="right"/>
      <w:rPr>
        <w:b/>
        <w:b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A537D" w14:textId="77777777" w:rsidR="00AB4586" w:rsidRDefault="00AB458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46B6D" w14:textId="77777777" w:rsidR="00AB4586" w:rsidRDefault="00AB4586" w:rsidP="00D14DF6">
    <w:pPr>
      <w:tabs>
        <w:tab w:val="clear" w:pos="360"/>
        <w:tab w:val="right" w:pos="8640"/>
      </w:tabs>
      <w:spacing w:before="0" w:after="0"/>
      <w:jc w:val="right"/>
      <w:rPr>
        <w:rFonts w:eastAsia="MS Mincho"/>
        <w:b/>
        <w:bCs/>
        <w:sz w:val="22"/>
        <w:szCs w:val="22"/>
      </w:rPr>
    </w:pPr>
    <w:r>
      <w:rPr>
        <w:rFonts w:eastAsia="MS Mincho"/>
        <w:b/>
        <w:bCs/>
        <w:sz w:val="22"/>
        <w:szCs w:val="22"/>
      </w:rPr>
      <w:t>CalSAWS</w:t>
    </w:r>
  </w:p>
  <w:p w14:paraId="5529FCE7" w14:textId="77777777" w:rsidR="00AB4586" w:rsidRDefault="00AB4586" w:rsidP="00D14DF6">
    <w:pPr>
      <w:tabs>
        <w:tab w:val="clear" w:pos="360"/>
        <w:tab w:val="right" w:pos="8640"/>
      </w:tabs>
      <w:spacing w:before="0" w:after="0"/>
      <w:jc w:val="right"/>
      <w:rPr>
        <w:rFonts w:eastAsia="MS Mincho"/>
        <w:b/>
        <w:bCs/>
        <w:sz w:val="16"/>
        <w:szCs w:val="16"/>
      </w:rPr>
    </w:pPr>
    <w:r>
      <w:rPr>
        <w:rFonts w:eastAsia="MS Mincho"/>
        <w:b/>
        <w:bCs/>
        <w:sz w:val="22"/>
        <w:szCs w:val="22"/>
      </w:rPr>
      <w:t>Amended, Restated and Revised LRS Agreement</w:t>
    </w:r>
  </w:p>
  <w:p w14:paraId="000496DE" w14:textId="59082DDD" w:rsidR="00AB4586" w:rsidRDefault="00AB45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F35D0" w14:textId="77777777" w:rsidR="00AB4586" w:rsidRDefault="00AB45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228D156"/>
    <w:lvl w:ilvl="0">
      <w:start w:val="1"/>
      <w:numFmt w:val="bullet"/>
      <w:pStyle w:val="NLSHaL1"/>
      <w:lvlText w:val=""/>
      <w:lvlJc w:val="left"/>
      <w:pPr>
        <w:tabs>
          <w:tab w:val="num" w:pos="1080"/>
        </w:tabs>
        <w:ind w:left="1080" w:hanging="360"/>
      </w:pPr>
      <w:rPr>
        <w:rFonts w:ascii="Symbol" w:hAnsi="Symbol" w:hint="default"/>
      </w:rPr>
    </w:lvl>
  </w:abstractNum>
  <w:abstractNum w:abstractNumId="1" w15:restartNumberingAfterBreak="0">
    <w:nsid w:val="01CD4B8B"/>
    <w:multiLevelType w:val="hybridMultilevel"/>
    <w:tmpl w:val="8B3C1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9F1F40"/>
    <w:multiLevelType w:val="multilevel"/>
    <w:tmpl w:val="F53ED7E8"/>
    <w:lvl w:ilvl="0">
      <w:start w:val="4"/>
      <w:numFmt w:val="decimal"/>
      <w:pStyle w:val="NLSOWMilestone"/>
      <w:lvlText w:val="%1."/>
      <w:lvlJc w:val="left"/>
      <w:pPr>
        <w:tabs>
          <w:tab w:val="num" w:pos="1080"/>
        </w:tabs>
        <w:ind w:left="1080" w:hanging="360"/>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440" w:hanging="72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80"/>
        </w:tabs>
        <w:ind w:left="2880" w:hanging="720"/>
      </w:pPr>
      <w:rPr>
        <w:rFonts w:ascii="Times New Roman" w:hAnsi="Times New Roman" w:cs="Times New Roman" w:hint="default"/>
        <w:b w:val="0"/>
        <w:i w:val="0"/>
        <w:caps w:val="0"/>
        <w:smallCaps w:val="0"/>
        <w:sz w:val="24"/>
        <w:u w:val="none"/>
      </w:rPr>
    </w:lvl>
    <w:lvl w:ilvl="5">
      <w:start w:val="1"/>
      <w:numFmt w:val="lowerRoman"/>
      <w:lvlText w:val="(%6)"/>
      <w:lvlJc w:val="left"/>
      <w:pPr>
        <w:tabs>
          <w:tab w:val="num" w:pos="3600"/>
        </w:tabs>
        <w:ind w:left="3600" w:hanging="720"/>
      </w:pPr>
      <w:rPr>
        <w:rFonts w:ascii="Times New Roman" w:hAnsi="Times New Roman" w:cs="Times New Roman" w:hint="default"/>
        <w:b w:val="0"/>
        <w:i w:val="0"/>
        <w:caps w:val="0"/>
        <w:smallCaps w:val="0"/>
        <w:sz w:val="24"/>
        <w:szCs w:val="24"/>
        <w:u w:val="none"/>
      </w:rPr>
    </w:lvl>
    <w:lvl w:ilvl="6">
      <w:start w:val="1"/>
      <w:numFmt w:val="lowerLetter"/>
      <w:lvlText w:val="%6.%7"/>
      <w:lvlJc w:val="left"/>
      <w:pPr>
        <w:tabs>
          <w:tab w:val="num" w:pos="3960"/>
        </w:tabs>
        <w:ind w:left="3960" w:hanging="720"/>
      </w:pPr>
      <w:rPr>
        <w:rFonts w:ascii="Times New Roman" w:hAnsi="Times New Roman" w:cs="Times New Roman" w:hint="default"/>
        <w:b w:val="0"/>
        <w:i w:val="0"/>
        <w:caps w:val="0"/>
        <w:small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720" w:hanging="360"/>
      </w:pPr>
      <w:rPr>
        <w:rFonts w:ascii="Times New Roman" w:hAnsi="Times New Roman" w:cs="Times New Roman" w:hint="default"/>
        <w:b w:val="0"/>
        <w:i w:val="0"/>
        <w:caps w:val="0"/>
        <w:smallCaps w:val="0"/>
        <w:sz w:val="24"/>
        <w:u w:val="none"/>
      </w:rPr>
    </w:lvl>
    <w:lvl w:ilvl="8">
      <w:start w:val="1"/>
      <w:numFmt w:val="none"/>
      <w:lvlText w:val=""/>
      <w:lvlJc w:val="left"/>
      <w:pPr>
        <w:tabs>
          <w:tab w:val="num" w:pos="1440"/>
        </w:tabs>
        <w:ind w:left="2160" w:hanging="1440"/>
      </w:pPr>
      <w:rPr>
        <w:rFonts w:ascii="Times New Roman" w:hAnsi="Times New Roman" w:cs="Times New Roman" w:hint="default"/>
        <w:b w:val="0"/>
        <w:i w:val="0"/>
        <w:caps w:val="0"/>
        <w:smallCaps w:val="0"/>
        <w:sz w:val="24"/>
        <w:u w:val="none"/>
      </w:rPr>
    </w:lvl>
  </w:abstractNum>
  <w:abstractNum w:abstractNumId="3" w15:restartNumberingAfterBreak="0">
    <w:nsid w:val="089E41C8"/>
    <w:multiLevelType w:val="hybridMultilevel"/>
    <w:tmpl w:val="9B3AAEB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3">
      <w:start w:val="1"/>
      <w:numFmt w:val="bullet"/>
      <w:lvlText w:val="o"/>
      <w:lvlJc w:val="left"/>
      <w:pPr>
        <w:ind w:left="3240" w:hanging="360"/>
      </w:pPr>
      <w:rPr>
        <w:rFonts w:ascii="Courier New" w:hAnsi="Courier New" w:cs="Courier New"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D275283"/>
    <w:multiLevelType w:val="hybridMultilevel"/>
    <w:tmpl w:val="6BCE44D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B504021A">
      <w:numFmt w:val="bullet"/>
      <w:lvlText w:val="-"/>
      <w:lvlJc w:val="left"/>
      <w:pPr>
        <w:ind w:left="5040" w:hanging="720"/>
      </w:pPr>
      <w:rPr>
        <w:rFonts w:ascii="Times New Roman" w:eastAsia="MS Mincho" w:hAnsi="Times New Roman" w:cs="Times New Roman"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1D006C2"/>
    <w:multiLevelType w:val="multilevel"/>
    <w:tmpl w:val="406868E8"/>
    <w:lvl w:ilvl="0">
      <w:start w:val="1"/>
      <w:numFmt w:val="upperLetter"/>
      <w:pStyle w:val="LegalBList1CapAlpha"/>
      <w:lvlText w:val="%1."/>
      <w:lvlJc w:val="left"/>
      <w:pPr>
        <w:tabs>
          <w:tab w:val="num" w:pos="1080"/>
        </w:tabs>
        <w:ind w:left="1080" w:hanging="36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ist1CapAlpha"/>
      <w:lvlText w:val="%2."/>
      <w:lvlJc w:val="left"/>
      <w:pPr>
        <w:tabs>
          <w:tab w:val="num" w:pos="1440"/>
        </w:tabs>
        <w:ind w:left="1440" w:hanging="36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BList3alpha"/>
      <w:lvlText w:val="%3."/>
      <w:lvlJc w:val="left"/>
      <w:pPr>
        <w:tabs>
          <w:tab w:val="num" w:pos="1800"/>
        </w:tabs>
        <w:ind w:left="1800" w:hanging="360"/>
      </w:pPr>
      <w:rPr>
        <w:rFonts w:cs="Times New Roman" w:hint="default"/>
        <w:b w:val="0"/>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BList3alpha"/>
      <w:lvlText w:val="%4)"/>
      <w:lvlJc w:val="left"/>
      <w:pPr>
        <w:tabs>
          <w:tab w:val="num" w:pos="2160"/>
        </w:tabs>
        <w:ind w:left="2160" w:hanging="36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6" w15:restartNumberingAfterBreak="0">
    <w:nsid w:val="1278497D"/>
    <w:multiLevelType w:val="hybridMultilevel"/>
    <w:tmpl w:val="293C384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F180531"/>
    <w:multiLevelType w:val="multilevel"/>
    <w:tmpl w:val="B4A6BB54"/>
    <w:lvl w:ilvl="0">
      <w:start w:val="1"/>
      <w:numFmt w:val="decimal"/>
      <w:pStyle w:val="LegalB-textCapAlpha"/>
      <w:lvlText w:val="%1."/>
      <w:lvlJc w:val="left"/>
      <w:pPr>
        <w:tabs>
          <w:tab w:val="num" w:pos="2160"/>
        </w:tabs>
        <w:ind w:left="360" w:firstLine="108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520"/>
        </w:tabs>
        <w:ind w:left="720" w:firstLine="1080"/>
      </w:pPr>
      <w:rPr>
        <w:rFonts w:ascii="Times New Roman" w:hAnsi="Times New Roman" w:cs="Times New Roman" w:hint="default"/>
        <w:b w:val="0"/>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2520"/>
        </w:tabs>
        <w:ind w:left="252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960"/>
        </w:tabs>
        <w:ind w:left="280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4680"/>
        </w:tabs>
        <w:ind w:left="3312" w:hanging="792"/>
      </w:pPr>
      <w:rPr>
        <w:rFonts w:cs="Times New Roman" w:hint="default"/>
        <w:b w:val="0"/>
        <w:bCs w:val="0"/>
        <w:i w:val="0"/>
        <w:iCs w:val="0"/>
        <w:caps w:val="0"/>
        <w:smallCaps w:val="0"/>
        <w:sz w:val="24"/>
        <w:szCs w:val="24"/>
        <w:u w:val="none"/>
      </w:rPr>
    </w:lvl>
    <w:lvl w:ilvl="5">
      <w:start w:val="1"/>
      <w:numFmt w:val="none"/>
      <w:lvlText w:val=""/>
      <w:lvlJc w:val="left"/>
      <w:pPr>
        <w:tabs>
          <w:tab w:val="num" w:pos="5400"/>
        </w:tabs>
        <w:ind w:left="3816" w:hanging="936"/>
      </w:pPr>
      <w:rPr>
        <w:rFonts w:cs="Times New Roman" w:hint="default"/>
        <w:b w:val="0"/>
        <w:bCs w:val="0"/>
        <w:i w:val="0"/>
        <w:iCs w:val="0"/>
        <w:caps w:val="0"/>
        <w:smallCaps w:val="0"/>
        <w:sz w:val="24"/>
        <w:szCs w:val="24"/>
        <w:u w:val="none"/>
      </w:rPr>
    </w:lvl>
    <w:lvl w:ilvl="6">
      <w:start w:val="1"/>
      <w:numFmt w:val="none"/>
      <w:lvlText w:val=""/>
      <w:lvlJc w:val="left"/>
      <w:pPr>
        <w:tabs>
          <w:tab w:val="num" w:pos="6120"/>
        </w:tabs>
        <w:ind w:left="432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840"/>
        </w:tabs>
        <w:ind w:left="482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7560"/>
        </w:tabs>
        <w:ind w:left="5400" w:hanging="1440"/>
      </w:pPr>
      <w:rPr>
        <w:rFonts w:cs="Times New Roman" w:hint="default"/>
        <w:b w:val="0"/>
        <w:bCs w:val="0"/>
        <w:i w:val="0"/>
        <w:iCs w:val="0"/>
        <w:caps w:val="0"/>
        <w:smallCaps w:val="0"/>
        <w:sz w:val="24"/>
        <w:szCs w:val="24"/>
        <w:u w:val="none"/>
      </w:rPr>
    </w:lvl>
  </w:abstractNum>
  <w:abstractNum w:abstractNumId="8" w15:restartNumberingAfterBreak="0">
    <w:nsid w:val="1F4675BD"/>
    <w:multiLevelType w:val="hybridMultilevel"/>
    <w:tmpl w:val="6520F94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6AC5D92"/>
    <w:multiLevelType w:val="hybridMultilevel"/>
    <w:tmpl w:val="07EC6622"/>
    <w:lvl w:ilvl="0" w:tplc="0409000F">
      <w:start w:val="1"/>
      <w:numFmt w:val="decimal"/>
      <w:lvlText w:val="%1."/>
      <w:lvlJc w:val="left"/>
      <w:pPr>
        <w:tabs>
          <w:tab w:val="num" w:pos="720"/>
        </w:tabs>
        <w:ind w:left="720" w:hanging="360"/>
      </w:pPr>
      <w:rPr>
        <w:rFonts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10" w15:restartNumberingAfterBreak="0">
    <w:nsid w:val="292660A9"/>
    <w:multiLevelType w:val="hybridMultilevel"/>
    <w:tmpl w:val="F46C875E"/>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9486760"/>
    <w:multiLevelType w:val="hybridMultilevel"/>
    <w:tmpl w:val="4C42DAA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3">
      <w:start w:val="1"/>
      <w:numFmt w:val="bullet"/>
      <w:lvlText w:val="o"/>
      <w:lvlJc w:val="left"/>
      <w:pPr>
        <w:ind w:left="3240" w:hanging="360"/>
      </w:pPr>
      <w:rPr>
        <w:rFonts w:ascii="Courier New" w:hAnsi="Courier New" w:cs="Courier New"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9710942"/>
    <w:multiLevelType w:val="hybridMultilevel"/>
    <w:tmpl w:val="A0182C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F272BB5"/>
    <w:multiLevelType w:val="hybridMultilevel"/>
    <w:tmpl w:val="D6F4C766"/>
    <w:lvl w:ilvl="0" w:tplc="BEE852BE">
      <w:start w:val="1"/>
      <w:numFmt w:val="bullet"/>
      <w:lvlText w:val=""/>
      <w:lvlJc w:val="left"/>
      <w:pPr>
        <w:ind w:left="720" w:hanging="360"/>
      </w:pPr>
      <w:rPr>
        <w:rFonts w:ascii="Symbol" w:hAnsi="Symbol" w:hint="default"/>
      </w:rPr>
    </w:lvl>
    <w:lvl w:ilvl="1" w:tplc="9A5AD866">
      <w:start w:val="1"/>
      <w:numFmt w:val="bullet"/>
      <w:lvlText w:val="o"/>
      <w:lvlJc w:val="left"/>
      <w:pPr>
        <w:ind w:left="1440" w:hanging="360"/>
      </w:pPr>
      <w:rPr>
        <w:rFonts w:ascii="Courier New" w:hAnsi="Courier New" w:cs="Times New Roman" w:hint="default"/>
      </w:rPr>
    </w:lvl>
    <w:lvl w:ilvl="2" w:tplc="04090001">
      <w:start w:val="1"/>
      <w:numFmt w:val="bullet"/>
      <w:lvlText w:val=""/>
      <w:lvlJc w:val="left"/>
      <w:pPr>
        <w:ind w:left="2160" w:hanging="360"/>
      </w:pPr>
      <w:rPr>
        <w:rFonts w:ascii="Symbol" w:hAnsi="Symbol" w:hint="default"/>
      </w:rPr>
    </w:lvl>
    <w:lvl w:ilvl="3" w:tplc="739A451A">
      <w:start w:val="1"/>
      <w:numFmt w:val="bullet"/>
      <w:lvlText w:val=""/>
      <w:lvlJc w:val="left"/>
      <w:pPr>
        <w:ind w:left="2880" w:hanging="360"/>
      </w:pPr>
      <w:rPr>
        <w:rFonts w:ascii="Symbol" w:hAnsi="Symbol" w:hint="default"/>
      </w:rPr>
    </w:lvl>
    <w:lvl w:ilvl="4" w:tplc="69184F6A">
      <w:start w:val="1"/>
      <w:numFmt w:val="bullet"/>
      <w:lvlText w:val="o"/>
      <w:lvlJc w:val="left"/>
      <w:pPr>
        <w:ind w:left="3600" w:hanging="360"/>
      </w:pPr>
      <w:rPr>
        <w:rFonts w:ascii="Courier New" w:hAnsi="Courier New" w:cs="Times New Roman" w:hint="default"/>
      </w:rPr>
    </w:lvl>
    <w:lvl w:ilvl="5" w:tplc="158AA26E">
      <w:start w:val="1"/>
      <w:numFmt w:val="bullet"/>
      <w:lvlText w:val=""/>
      <w:lvlJc w:val="left"/>
      <w:pPr>
        <w:ind w:left="4320" w:hanging="360"/>
      </w:pPr>
      <w:rPr>
        <w:rFonts w:ascii="Wingdings" w:hAnsi="Wingdings" w:hint="default"/>
      </w:rPr>
    </w:lvl>
    <w:lvl w:ilvl="6" w:tplc="FE280104">
      <w:start w:val="1"/>
      <w:numFmt w:val="bullet"/>
      <w:lvlText w:val=""/>
      <w:lvlJc w:val="left"/>
      <w:pPr>
        <w:ind w:left="5040" w:hanging="360"/>
      </w:pPr>
      <w:rPr>
        <w:rFonts w:ascii="Symbol" w:hAnsi="Symbol" w:hint="default"/>
      </w:rPr>
    </w:lvl>
    <w:lvl w:ilvl="7" w:tplc="552830D0">
      <w:start w:val="1"/>
      <w:numFmt w:val="bullet"/>
      <w:lvlText w:val="o"/>
      <w:lvlJc w:val="left"/>
      <w:pPr>
        <w:ind w:left="5760" w:hanging="360"/>
      </w:pPr>
      <w:rPr>
        <w:rFonts w:ascii="Courier New" w:hAnsi="Courier New" w:cs="Times New Roman" w:hint="default"/>
      </w:rPr>
    </w:lvl>
    <w:lvl w:ilvl="8" w:tplc="1EAAD438">
      <w:start w:val="1"/>
      <w:numFmt w:val="bullet"/>
      <w:lvlText w:val=""/>
      <w:lvlJc w:val="left"/>
      <w:pPr>
        <w:ind w:left="6480" w:hanging="360"/>
      </w:pPr>
      <w:rPr>
        <w:rFonts w:ascii="Wingdings" w:hAnsi="Wingdings" w:hint="default"/>
      </w:rPr>
    </w:lvl>
  </w:abstractNum>
  <w:abstractNum w:abstractNumId="14" w15:restartNumberingAfterBreak="0">
    <w:nsid w:val="315715FF"/>
    <w:multiLevelType w:val="hybridMultilevel"/>
    <w:tmpl w:val="1752226E"/>
    <w:lvl w:ilvl="0" w:tplc="71E0F99A">
      <w:start w:val="1"/>
      <w:numFmt w:val="upperLetter"/>
      <w:pStyle w:val="LegalBList1CapAlphahanging"/>
      <w:lvlText w:val="(%1)"/>
      <w:lvlJc w:val="left"/>
      <w:pPr>
        <w:tabs>
          <w:tab w:val="num" w:pos="795"/>
        </w:tabs>
        <w:ind w:left="795" w:hanging="435"/>
      </w:pPr>
      <w:rPr>
        <w:rFonts w:ascii="Times New Roman" w:hAnsi="Times New Roman" w:cs="Times New Roman" w:hint="default"/>
        <w:sz w:val="24"/>
        <w:szCs w:val="24"/>
      </w:rPr>
    </w:lvl>
    <w:lvl w:ilvl="1" w:tplc="3F9496C8">
      <w:start w:val="36"/>
      <w:numFmt w:val="decimal"/>
      <w:lvlText w:val="%2"/>
      <w:lvlJc w:val="left"/>
      <w:pPr>
        <w:tabs>
          <w:tab w:val="num" w:pos="1725"/>
        </w:tabs>
        <w:ind w:left="1725" w:hanging="720"/>
      </w:pPr>
      <w:rPr>
        <w:rFonts w:cs="Times New Roman" w:hint="default"/>
      </w:rPr>
    </w:lvl>
    <w:lvl w:ilvl="2" w:tplc="DBF27036" w:tentative="1">
      <w:start w:val="1"/>
      <w:numFmt w:val="lowerRoman"/>
      <w:lvlText w:val="%3."/>
      <w:lvlJc w:val="right"/>
      <w:pPr>
        <w:tabs>
          <w:tab w:val="num" w:pos="2085"/>
        </w:tabs>
        <w:ind w:left="2085" w:hanging="180"/>
      </w:pPr>
      <w:rPr>
        <w:rFonts w:cs="Times New Roman"/>
      </w:rPr>
    </w:lvl>
    <w:lvl w:ilvl="3" w:tplc="431E62AC" w:tentative="1">
      <w:start w:val="1"/>
      <w:numFmt w:val="decimal"/>
      <w:lvlText w:val="%4."/>
      <w:lvlJc w:val="left"/>
      <w:pPr>
        <w:tabs>
          <w:tab w:val="num" w:pos="2805"/>
        </w:tabs>
        <w:ind w:left="2805" w:hanging="360"/>
      </w:pPr>
      <w:rPr>
        <w:rFonts w:cs="Times New Roman"/>
      </w:rPr>
    </w:lvl>
    <w:lvl w:ilvl="4" w:tplc="DB5E6162" w:tentative="1">
      <w:start w:val="1"/>
      <w:numFmt w:val="lowerLetter"/>
      <w:lvlText w:val="%5."/>
      <w:lvlJc w:val="left"/>
      <w:pPr>
        <w:tabs>
          <w:tab w:val="num" w:pos="3525"/>
        </w:tabs>
        <w:ind w:left="3525" w:hanging="360"/>
      </w:pPr>
      <w:rPr>
        <w:rFonts w:cs="Times New Roman"/>
      </w:rPr>
    </w:lvl>
    <w:lvl w:ilvl="5" w:tplc="6A409D3E" w:tentative="1">
      <w:start w:val="1"/>
      <w:numFmt w:val="lowerRoman"/>
      <w:lvlText w:val="%6."/>
      <w:lvlJc w:val="right"/>
      <w:pPr>
        <w:tabs>
          <w:tab w:val="num" w:pos="4245"/>
        </w:tabs>
        <w:ind w:left="4245" w:hanging="180"/>
      </w:pPr>
      <w:rPr>
        <w:rFonts w:cs="Times New Roman"/>
      </w:rPr>
    </w:lvl>
    <w:lvl w:ilvl="6" w:tplc="BEFA1B96" w:tentative="1">
      <w:start w:val="1"/>
      <w:numFmt w:val="decimal"/>
      <w:lvlText w:val="%7."/>
      <w:lvlJc w:val="left"/>
      <w:pPr>
        <w:tabs>
          <w:tab w:val="num" w:pos="4965"/>
        </w:tabs>
        <w:ind w:left="4965" w:hanging="360"/>
      </w:pPr>
      <w:rPr>
        <w:rFonts w:cs="Times New Roman"/>
      </w:rPr>
    </w:lvl>
    <w:lvl w:ilvl="7" w:tplc="B43E3C66" w:tentative="1">
      <w:start w:val="1"/>
      <w:numFmt w:val="lowerLetter"/>
      <w:lvlText w:val="%8."/>
      <w:lvlJc w:val="left"/>
      <w:pPr>
        <w:tabs>
          <w:tab w:val="num" w:pos="5685"/>
        </w:tabs>
        <w:ind w:left="5685" w:hanging="360"/>
      </w:pPr>
      <w:rPr>
        <w:rFonts w:cs="Times New Roman"/>
      </w:rPr>
    </w:lvl>
    <w:lvl w:ilvl="8" w:tplc="A3D466B8" w:tentative="1">
      <w:start w:val="1"/>
      <w:numFmt w:val="lowerRoman"/>
      <w:lvlText w:val="%9."/>
      <w:lvlJc w:val="right"/>
      <w:pPr>
        <w:tabs>
          <w:tab w:val="num" w:pos="6405"/>
        </w:tabs>
        <w:ind w:left="6405" w:hanging="180"/>
      </w:pPr>
      <w:rPr>
        <w:rFonts w:cs="Times New Roman"/>
      </w:rPr>
    </w:lvl>
  </w:abstractNum>
  <w:abstractNum w:abstractNumId="15" w15:restartNumberingAfterBreak="0">
    <w:nsid w:val="317E7384"/>
    <w:multiLevelType w:val="hybridMultilevel"/>
    <w:tmpl w:val="9BA80FB4"/>
    <w:lvl w:ilvl="0" w:tplc="E7B46BCE">
      <w:start w:val="1"/>
      <w:numFmt w:val="bullet"/>
      <w:pStyle w:val="ListBullet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2FD4DF1"/>
    <w:multiLevelType w:val="multilevel"/>
    <w:tmpl w:val="4BE85CAC"/>
    <w:lvl w:ilvl="0">
      <w:start w:val="1"/>
      <w:numFmt w:val="decimal"/>
      <w:pStyle w:val="NLS-List-1"/>
      <w:lvlText w:val="%1."/>
      <w:lvlJc w:val="left"/>
      <w:pPr>
        <w:tabs>
          <w:tab w:val="num" w:pos="2124"/>
        </w:tabs>
        <w:ind w:left="2124" w:hanging="504"/>
      </w:pPr>
      <w:rPr>
        <w:rFonts w:ascii="Times New Roman" w:hAnsi="Times New Roman" w:cs="Times New Roman" w:hint="default"/>
        <w:b w:val="0"/>
        <w:i w:val="0"/>
        <w:caps/>
        <w:strike w:val="0"/>
        <w:dstrike w:val="0"/>
        <w:vanish w:val="0"/>
        <w:color w:val="000000"/>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016"/>
        </w:tabs>
        <w:ind w:left="2016" w:hanging="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NLS-List-3i"/>
      <w:lvlText w:val=""/>
      <w:lvlJc w:val="left"/>
      <w:pPr>
        <w:tabs>
          <w:tab w:val="num" w:pos="2448"/>
        </w:tabs>
        <w:ind w:left="2448" w:hanging="864"/>
      </w:pPr>
      <w:rPr>
        <w:rFonts w:ascii="Times New Roman Bold" w:hAnsi="Times New Roman Bold" w:cs="Times New Roman" w:hint="default"/>
        <w:b/>
        <w:i w:val="0"/>
        <w:caps w:val="0"/>
        <w:strike w:val="0"/>
        <w:dstrike w:val="0"/>
        <w:vanish w:val="0"/>
        <w:color w:val="000000"/>
        <w:spacing w:val="0"/>
        <w:position w:val="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08"/>
        </w:tabs>
        <w:ind w:left="2808"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448"/>
        </w:tabs>
        <w:ind w:left="1008"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2808"/>
        </w:tabs>
        <w:ind w:left="1368"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008"/>
        </w:tabs>
        <w:ind w:left="1008"/>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008"/>
        </w:tabs>
        <w:ind w:left="1008"/>
      </w:pPr>
      <w:rPr>
        <w:rFonts w:ascii="Times New Roman" w:hAnsi="Times New Roman" w:cs="Times New Roman" w:hint="default"/>
        <w:b w:val="0"/>
        <w:i w:val="0"/>
        <w:caps w:val="0"/>
        <w:smallCaps w:val="0"/>
        <w:sz w:val="24"/>
        <w:u w:val="none"/>
      </w:rPr>
    </w:lvl>
  </w:abstractNum>
  <w:abstractNum w:abstractNumId="17" w15:restartNumberingAfterBreak="0">
    <w:nsid w:val="34D4640E"/>
    <w:multiLevelType w:val="multilevel"/>
    <w:tmpl w:val="C4822D52"/>
    <w:lvl w:ilvl="0">
      <w:start w:val="1"/>
      <w:numFmt w:val="none"/>
      <w:pStyle w:val="LegalBL1"/>
      <w:suff w:val="nothing"/>
      <w:lvlText w:val=""/>
      <w:lvlJc w:val="left"/>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20"/>
        </w:tabs>
        <w:ind w:left="720" w:hanging="720"/>
      </w:pPr>
      <w:rPr>
        <w:rFonts w:ascii="Times New Roman Bold" w:hAnsi="Times New Roman Bold"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galBL4"/>
      <w:lvlText w:val="%2%1.%3.%4"/>
      <w:lvlJc w:val="left"/>
      <w:pPr>
        <w:tabs>
          <w:tab w:val="num" w:pos="1440"/>
        </w:tabs>
        <w:ind w:left="144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pStyle w:val="LegalBL5"/>
      <w:lvlText w:val="%2.%5"/>
      <w:lvlJc w:val="left"/>
      <w:pPr>
        <w:tabs>
          <w:tab w:val="num" w:pos="1440"/>
        </w:tabs>
        <w:ind w:firstLine="720"/>
      </w:pPr>
      <w:rPr>
        <w:rFonts w:ascii="Times New Roman" w:hAnsi="Times New Roman" w:cs="Times New Roman" w:hint="default"/>
        <w:b w:val="0"/>
        <w:i w:val="0"/>
        <w:caps w:val="0"/>
        <w:smallCaps w:val="0"/>
        <w:sz w:val="24"/>
        <w:u w:val="none"/>
      </w:rPr>
    </w:lvl>
    <w:lvl w:ilvl="5">
      <w:start w:val="1"/>
      <w:numFmt w:val="decimal"/>
      <w:lvlRestart w:val="0"/>
      <w:pStyle w:val="LegalBL2text"/>
      <w:lvlText w:val="%2.%3.%6"/>
      <w:lvlJc w:val="left"/>
      <w:pPr>
        <w:tabs>
          <w:tab w:val="num" w:pos="2160"/>
        </w:tabs>
        <w:ind w:left="360"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360"/>
        </w:tabs>
        <w:ind w:left="36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pStyle w:val="LegalbL4text"/>
      <w:lvlText w:val=""/>
      <w:lvlJc w:val="left"/>
      <w:pPr>
        <w:tabs>
          <w:tab w:val="num" w:pos="360"/>
        </w:tabs>
        <w:ind w:left="360"/>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360"/>
        </w:tabs>
        <w:ind w:left="360"/>
      </w:pPr>
      <w:rPr>
        <w:rFonts w:ascii="Times New Roman" w:hAnsi="Times New Roman" w:cs="Times New Roman" w:hint="default"/>
        <w:b w:val="0"/>
        <w:i w:val="0"/>
        <w:caps w:val="0"/>
        <w:smallCaps w:val="0"/>
        <w:sz w:val="24"/>
        <w:u w:val="none"/>
      </w:rPr>
    </w:lvl>
  </w:abstractNum>
  <w:abstractNum w:abstractNumId="18" w15:restartNumberingAfterBreak="0">
    <w:nsid w:val="38025FC8"/>
    <w:multiLevelType w:val="hybridMultilevel"/>
    <w:tmpl w:val="7C9C0C62"/>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3">
      <w:start w:val="1"/>
      <w:numFmt w:val="bullet"/>
      <w:lvlText w:val="o"/>
      <w:lvlJc w:val="left"/>
      <w:pPr>
        <w:ind w:left="3240" w:hanging="360"/>
      </w:pPr>
      <w:rPr>
        <w:rFonts w:ascii="Courier New" w:hAnsi="Courier New" w:cs="Courier New" w:hint="default"/>
      </w:rPr>
    </w:lvl>
    <w:lvl w:ilvl="3" w:tplc="7F2C6316">
      <w:numFmt w:val="bullet"/>
      <w:lvlText w:val="•"/>
      <w:lvlJc w:val="left"/>
      <w:pPr>
        <w:ind w:left="3960" w:hanging="360"/>
      </w:pPr>
      <w:rPr>
        <w:rFonts w:ascii="Times New Roman" w:eastAsia="MS Mincho" w:hAnsi="Times New Roman" w:cs="Times New Roman" w:hint="default"/>
      </w:rPr>
    </w:lvl>
    <w:lvl w:ilvl="4" w:tplc="B504021A">
      <w:numFmt w:val="bullet"/>
      <w:lvlText w:val="-"/>
      <w:lvlJc w:val="left"/>
      <w:pPr>
        <w:ind w:left="5040" w:hanging="720"/>
      </w:pPr>
      <w:rPr>
        <w:rFonts w:ascii="Times New Roman" w:eastAsia="MS Mincho" w:hAnsi="Times New Roman" w:cs="Times New Roman"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8B417EE"/>
    <w:multiLevelType w:val="hybridMultilevel"/>
    <w:tmpl w:val="69C085CA"/>
    <w:lvl w:ilvl="0" w:tplc="8E76CDEA">
      <w:start w:val="1"/>
      <w:numFmt w:val="bullet"/>
      <w:lvlText w:val=""/>
      <w:lvlJc w:val="left"/>
      <w:pPr>
        <w:ind w:left="720" w:hanging="360"/>
      </w:pPr>
      <w:rPr>
        <w:rFonts w:ascii="Symbol" w:hAnsi="Symbol" w:hint="default"/>
      </w:rPr>
    </w:lvl>
    <w:lvl w:ilvl="1" w:tplc="3D1E1084">
      <w:start w:val="1"/>
      <w:numFmt w:val="bullet"/>
      <w:lvlText w:val="o"/>
      <w:lvlJc w:val="left"/>
      <w:pPr>
        <w:ind w:left="1440" w:hanging="360"/>
      </w:pPr>
      <w:rPr>
        <w:rFonts w:ascii="Courier New" w:hAnsi="Courier New" w:cs="Times New Roman" w:hint="default"/>
      </w:rPr>
    </w:lvl>
    <w:lvl w:ilvl="2" w:tplc="04090001">
      <w:start w:val="1"/>
      <w:numFmt w:val="bullet"/>
      <w:lvlText w:val=""/>
      <w:lvlJc w:val="left"/>
      <w:pPr>
        <w:ind w:left="2160" w:hanging="360"/>
      </w:pPr>
      <w:rPr>
        <w:rFonts w:ascii="Symbol" w:hAnsi="Symbol" w:hint="default"/>
      </w:rPr>
    </w:lvl>
    <w:lvl w:ilvl="3" w:tplc="480A0828">
      <w:start w:val="1"/>
      <w:numFmt w:val="bullet"/>
      <w:lvlText w:val=""/>
      <w:lvlJc w:val="left"/>
      <w:pPr>
        <w:ind w:left="2880" w:hanging="360"/>
      </w:pPr>
      <w:rPr>
        <w:rFonts w:ascii="Symbol" w:hAnsi="Symbol" w:hint="default"/>
      </w:rPr>
    </w:lvl>
    <w:lvl w:ilvl="4" w:tplc="623C2F22">
      <w:start w:val="1"/>
      <w:numFmt w:val="bullet"/>
      <w:lvlText w:val="o"/>
      <w:lvlJc w:val="left"/>
      <w:pPr>
        <w:ind w:left="3600" w:hanging="360"/>
      </w:pPr>
      <w:rPr>
        <w:rFonts w:ascii="Courier New" w:hAnsi="Courier New" w:cs="Times New Roman" w:hint="default"/>
      </w:rPr>
    </w:lvl>
    <w:lvl w:ilvl="5" w:tplc="B0B6C996">
      <w:start w:val="1"/>
      <w:numFmt w:val="bullet"/>
      <w:lvlText w:val=""/>
      <w:lvlJc w:val="left"/>
      <w:pPr>
        <w:ind w:left="4320" w:hanging="360"/>
      </w:pPr>
      <w:rPr>
        <w:rFonts w:ascii="Wingdings" w:hAnsi="Wingdings" w:hint="default"/>
      </w:rPr>
    </w:lvl>
    <w:lvl w:ilvl="6" w:tplc="2BBC24B4">
      <w:start w:val="1"/>
      <w:numFmt w:val="bullet"/>
      <w:lvlText w:val=""/>
      <w:lvlJc w:val="left"/>
      <w:pPr>
        <w:ind w:left="5040" w:hanging="360"/>
      </w:pPr>
      <w:rPr>
        <w:rFonts w:ascii="Symbol" w:hAnsi="Symbol" w:hint="default"/>
      </w:rPr>
    </w:lvl>
    <w:lvl w:ilvl="7" w:tplc="5BD8E9EC">
      <w:start w:val="1"/>
      <w:numFmt w:val="bullet"/>
      <w:lvlText w:val="o"/>
      <w:lvlJc w:val="left"/>
      <w:pPr>
        <w:ind w:left="5760" w:hanging="360"/>
      </w:pPr>
      <w:rPr>
        <w:rFonts w:ascii="Courier New" w:hAnsi="Courier New" w:cs="Times New Roman" w:hint="default"/>
      </w:rPr>
    </w:lvl>
    <w:lvl w:ilvl="8" w:tplc="C6F8AA74">
      <w:start w:val="1"/>
      <w:numFmt w:val="bullet"/>
      <w:lvlText w:val=""/>
      <w:lvlJc w:val="left"/>
      <w:pPr>
        <w:ind w:left="6480" w:hanging="360"/>
      </w:pPr>
      <w:rPr>
        <w:rFonts w:ascii="Wingdings" w:hAnsi="Wingdings" w:hint="default"/>
      </w:rPr>
    </w:lvl>
  </w:abstractNum>
  <w:abstractNum w:abstractNumId="20" w15:restartNumberingAfterBreak="0">
    <w:nsid w:val="3AD6591E"/>
    <w:multiLevelType w:val="hybridMultilevel"/>
    <w:tmpl w:val="33466766"/>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3BF43038"/>
    <w:multiLevelType w:val="hybridMultilevel"/>
    <w:tmpl w:val="AAF6279A"/>
    <w:lvl w:ilvl="0" w:tplc="78CCB83A">
      <w:start w:val="1"/>
      <w:numFmt w:val="bullet"/>
      <w:pStyle w:val="NLS-List-B3"/>
      <w:lvlText w:val="-"/>
      <w:lvlJc w:val="left"/>
      <w:pPr>
        <w:tabs>
          <w:tab w:val="num" w:pos="1800"/>
        </w:tabs>
        <w:ind w:left="1800" w:hanging="360"/>
      </w:pPr>
      <w:rPr>
        <w:rFonts w:ascii="Times New Roman" w:hAnsi="Times New Roman"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3007B0"/>
    <w:multiLevelType w:val="hybridMultilevel"/>
    <w:tmpl w:val="1256CD88"/>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4E1C5497"/>
    <w:multiLevelType w:val="multilevel"/>
    <w:tmpl w:val="04D0FCC4"/>
    <w:lvl w:ilvl="0">
      <w:start w:val="1"/>
      <w:numFmt w:val="decimal"/>
      <w:pStyle w:val="Heading1"/>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a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aL3"/>
      <w:lvlText w:val="%1.%2.%3"/>
      <w:lvlJc w:val="left"/>
      <w:pPr>
        <w:tabs>
          <w:tab w:val="num" w:pos="4950"/>
        </w:tabs>
        <w:ind w:left="4950" w:hanging="108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
      <w:numFmt w:val="decimal"/>
      <w:pStyle w:val="NLSHaL4"/>
      <w:lvlText w:val="3.%2.%3.%4"/>
      <w:lvlJc w:val="left"/>
      <w:pPr>
        <w:tabs>
          <w:tab w:val="num" w:pos="2070"/>
        </w:tabs>
        <w:ind w:left="2070" w:hanging="1080"/>
      </w:pPr>
      <w:rPr>
        <w:rFonts w:ascii="Times New Roman Bold" w:eastAsia="Times New Roman Bold" w:hAnsi="Times New Roman Bold" w:cs="Times New Roman" w:hint="default"/>
        <w:b/>
        <w:i w:val="0"/>
        <w:caps w:val="0"/>
        <w:strike w:val="0"/>
        <w:dstrike w:val="0"/>
        <w:vanish w:val="0"/>
        <w:color w:val="000000"/>
        <w:sz w:val="24"/>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24" w15:restartNumberingAfterBreak="0">
    <w:nsid w:val="538F4D52"/>
    <w:multiLevelType w:val="hybridMultilevel"/>
    <w:tmpl w:val="17661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E12275"/>
    <w:multiLevelType w:val="multilevel"/>
    <w:tmpl w:val="32101F3E"/>
    <w:lvl w:ilvl="0">
      <w:start w:val="1"/>
      <w:numFmt w:val="decimal"/>
      <w:lvlText w:val="%1."/>
      <w:lvlJc w:val="left"/>
      <w:pPr>
        <w:ind w:left="1440" w:hanging="360"/>
      </w:pPr>
    </w:lvl>
    <w:lvl w:ilvl="1">
      <w:start w:val="1"/>
      <w:numFmt w:val="decimal"/>
      <w:lvlText w:val="%1.%2."/>
      <w:lvlJc w:val="left"/>
      <w:pPr>
        <w:ind w:left="1872" w:hanging="432"/>
      </w:pPr>
      <w:rPr>
        <w:sz w:val="24"/>
        <w:szCs w:val="24"/>
      </w:rPr>
    </w:lvl>
    <w:lvl w:ilvl="2">
      <w:start w:val="1"/>
      <w:numFmt w:val="bullet"/>
      <w:lvlText w:val=""/>
      <w:lvlJc w:val="left"/>
      <w:pPr>
        <w:ind w:left="2304" w:hanging="504"/>
      </w:pPr>
      <w:rPr>
        <w:rFonts w:ascii="Symbol" w:hAnsi="Symbol" w:hint="default"/>
        <w:b w:val="0"/>
      </w:rPr>
    </w:lvl>
    <w:lvl w:ilvl="3">
      <w:start w:val="1"/>
      <w:numFmt w:val="bullet"/>
      <w:lvlText w:val=""/>
      <w:lvlJc w:val="left"/>
      <w:pPr>
        <w:ind w:left="2808" w:hanging="648"/>
      </w:pPr>
      <w:rPr>
        <w:rFonts w:ascii="Symbol" w:hAnsi="Symbol" w:hint="default"/>
      </w:rPr>
    </w:lvl>
    <w:lvl w:ilvl="4">
      <w:start w:val="1"/>
      <w:numFmt w:val="bullet"/>
      <w:lvlText w:val=""/>
      <w:lvlJc w:val="left"/>
      <w:pPr>
        <w:ind w:left="3312" w:hanging="792"/>
      </w:pPr>
      <w:rPr>
        <w:rFonts w:ascii="Symbol" w:hAnsi="Symbol" w:hint="default"/>
      </w:r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26" w15:restartNumberingAfterBreak="0">
    <w:nsid w:val="53FD476A"/>
    <w:multiLevelType w:val="multilevel"/>
    <w:tmpl w:val="F386E29E"/>
    <w:lvl w:ilvl="0">
      <w:start w:val="1"/>
      <w:numFmt w:val="decimal"/>
      <w:pStyle w:val="MessageHeader"/>
      <w:lvlText w:val="%1."/>
      <w:lvlJc w:val="left"/>
      <w:pPr>
        <w:tabs>
          <w:tab w:val="num" w:pos="2124"/>
        </w:tabs>
        <w:ind w:left="2124" w:hanging="504"/>
      </w:pPr>
      <w:rPr>
        <w:rFonts w:ascii="Times New Roman" w:hAnsi="Times New Roman" w:cs="Times New Roman" w:hint="default"/>
        <w:b w:val="0"/>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NLS-List-N2BLF"/>
      <w:lvlText w:val="%2."/>
      <w:lvlJc w:val="left"/>
      <w:pPr>
        <w:tabs>
          <w:tab w:val="num" w:pos="2412"/>
        </w:tabs>
        <w:ind w:left="2412" w:hanging="4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
      <w:lvlText w:val="%3)"/>
      <w:lvlJc w:val="left"/>
      <w:pPr>
        <w:tabs>
          <w:tab w:val="num" w:pos="2700"/>
        </w:tabs>
        <w:ind w:left="2700" w:hanging="360"/>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132"/>
        </w:tabs>
        <w:ind w:left="3132" w:hanging="108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2772"/>
        </w:tabs>
        <w:ind w:left="1332" w:firstLine="720"/>
      </w:pPr>
      <w:rPr>
        <w:rFonts w:ascii="Times New Roman" w:hAnsi="Times New Roman" w:cs="Times New Roman" w:hint="default"/>
        <w:b w:val="0"/>
        <w:i w:val="0"/>
        <w:caps w:val="0"/>
        <w:smallCaps w:val="0"/>
        <w:sz w:val="24"/>
        <w:u w:val="none"/>
      </w:rPr>
    </w:lvl>
    <w:lvl w:ilvl="5">
      <w:start w:val="1"/>
      <w:numFmt w:val="none"/>
      <w:lvlRestart w:val="0"/>
      <w:lvlText w:val=""/>
      <w:lvlJc w:val="left"/>
      <w:pPr>
        <w:tabs>
          <w:tab w:val="num" w:pos="3132"/>
        </w:tabs>
        <w:ind w:left="1692" w:firstLine="720"/>
      </w:pPr>
      <w:rPr>
        <w:rFonts w:ascii="Times New Roman" w:hAnsi="Times New Roman" w:cs="Times New Roman" w:hint="default"/>
        <w:b w:val="0"/>
        <w:i w:val="0"/>
        <w:caps w:val="0"/>
        <w:smallCaps w:val="0"/>
        <w:sz w:val="24"/>
        <w:u w:val="none"/>
      </w:rPr>
    </w:lvl>
    <w:lvl w:ilvl="6">
      <w:start w:val="1"/>
      <w:numFmt w:val="none"/>
      <w:lvlRestart w:val="0"/>
      <w:lvlText w:val=""/>
      <w:lvlJc w:val="left"/>
      <w:pPr>
        <w:tabs>
          <w:tab w:val="num" w:pos="1332"/>
        </w:tabs>
        <w:ind w:left="1332"/>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lvl w:ilvl="8">
      <w:start w:val="1"/>
      <w:numFmt w:val="none"/>
      <w:lvlRestart w:val="0"/>
      <w:lvlText w:val=""/>
      <w:lvlJc w:val="left"/>
      <w:pPr>
        <w:tabs>
          <w:tab w:val="num" w:pos="1332"/>
        </w:tabs>
        <w:ind w:left="1332"/>
      </w:pPr>
      <w:rPr>
        <w:rFonts w:ascii="Times New Roman" w:hAnsi="Times New Roman" w:cs="Times New Roman" w:hint="default"/>
        <w:b w:val="0"/>
        <w:i w:val="0"/>
        <w:caps w:val="0"/>
        <w:smallCaps w:val="0"/>
        <w:sz w:val="24"/>
        <w:u w:val="none"/>
      </w:rPr>
    </w:lvl>
  </w:abstractNum>
  <w:abstractNum w:abstractNumId="27" w15:restartNumberingAfterBreak="0">
    <w:nsid w:val="550C7AA0"/>
    <w:multiLevelType w:val="hybridMultilevel"/>
    <w:tmpl w:val="1AAE0630"/>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51D77EC"/>
    <w:multiLevelType w:val="hybridMultilevel"/>
    <w:tmpl w:val="0A8050F0"/>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9" w15:restartNumberingAfterBreak="0">
    <w:nsid w:val="55CE7757"/>
    <w:multiLevelType w:val="hybridMultilevel"/>
    <w:tmpl w:val="4A2C03A6"/>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D886531"/>
    <w:multiLevelType w:val="hybridMultilevel"/>
    <w:tmpl w:val="5B1E1174"/>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7F2C6316">
      <w:numFmt w:val="bullet"/>
      <w:lvlText w:val="•"/>
      <w:lvlJc w:val="left"/>
      <w:pPr>
        <w:ind w:left="3960" w:hanging="360"/>
      </w:pPr>
      <w:rPr>
        <w:rFonts w:ascii="Times New Roman" w:eastAsia="MS Mincho" w:hAnsi="Times New Roman" w:cs="Times New Roman" w:hint="default"/>
      </w:rPr>
    </w:lvl>
    <w:lvl w:ilvl="4" w:tplc="B504021A">
      <w:numFmt w:val="bullet"/>
      <w:lvlText w:val="-"/>
      <w:lvlJc w:val="left"/>
      <w:pPr>
        <w:ind w:left="5040" w:hanging="720"/>
      </w:pPr>
      <w:rPr>
        <w:rFonts w:ascii="Times New Roman" w:eastAsia="MS Mincho" w:hAnsi="Times New Roman" w:cs="Times New Roman"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5FD1105B"/>
    <w:multiLevelType w:val="multilevel"/>
    <w:tmpl w:val="6854D938"/>
    <w:lvl w:ilvl="0">
      <w:start w:val="1"/>
      <w:numFmt w:val="decimal"/>
      <w:pStyle w:val="NLSHbL1"/>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LSHbL3"/>
      <w:lvlText w:val="%1.%2.%3."/>
      <w:lvlJc w:val="left"/>
      <w:pPr>
        <w:tabs>
          <w:tab w:val="num" w:pos="1080"/>
        </w:tabs>
        <w:ind w:left="1080" w:hanging="720"/>
      </w:pPr>
      <w:rPr>
        <w:rFonts w:ascii="Times New Roman Bold" w:hAnsi="Times New Roman Bold" w:cs="Times New Roman"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NLSHbMASLHeader"/>
      <w:lvlText w:val="%1.%2.%3.%4"/>
      <w:lvlJc w:val="left"/>
      <w:pPr>
        <w:tabs>
          <w:tab w:val="num" w:pos="1440"/>
        </w:tabs>
        <w:ind w:left="1440" w:hanging="720"/>
      </w:pPr>
      <w:rPr>
        <w:rFonts w:ascii="Times New Roman" w:hAnsi="Times New Roman" w:cs="Times New Roman"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cs="Times New Roman" w:hint="default"/>
        <w:b w:val="0"/>
        <w:i w:val="0"/>
        <w:caps w:val="0"/>
        <w:smallCaps w:val="0"/>
        <w:sz w:val="24"/>
        <w:u w:val="none"/>
      </w:rPr>
    </w:lvl>
    <w:lvl w:ilvl="5">
      <w:start w:val="1"/>
      <w:numFmt w:val="none"/>
      <w:lvlText w:val="%6"/>
      <w:lvlJc w:val="left"/>
      <w:pPr>
        <w:tabs>
          <w:tab w:val="num" w:pos="-360"/>
        </w:tabs>
        <w:ind w:left="-360"/>
      </w:pPr>
      <w:rPr>
        <w:rFonts w:ascii="Times New Roman" w:hAnsi="Times New Roman" w:cs="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cs="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32" w15:restartNumberingAfterBreak="0">
    <w:nsid w:val="635204B4"/>
    <w:multiLevelType w:val="hybridMultilevel"/>
    <w:tmpl w:val="3CC4AD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3935801"/>
    <w:multiLevelType w:val="multilevel"/>
    <w:tmpl w:val="4178F25A"/>
    <w:lvl w:ilvl="0">
      <w:start w:val="1"/>
      <w:numFmt w:val="decimal"/>
      <w:lvlText w:val="1.4.%1"/>
      <w:lvlJc w:val="left"/>
      <w:pPr>
        <w:tabs>
          <w:tab w:val="num" w:pos="1440"/>
        </w:tabs>
        <w:ind w:left="1440" w:hanging="720"/>
      </w:pPr>
      <w:rPr>
        <w:rFonts w:ascii="Times New Roman" w:hAnsi="Times New Roman"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pStyle w:val="LegalB-text2"/>
      <w:lvlText w:val=""/>
      <w:lvlJc w:val="left"/>
      <w:pPr>
        <w:tabs>
          <w:tab w:val="num" w:pos="1800"/>
        </w:tabs>
        <w:ind w:left="1152" w:hanging="432"/>
      </w:pPr>
      <w:rPr>
        <w:rFonts w:cs="Times New Roman"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800"/>
        </w:tabs>
        <w:ind w:left="1800" w:hanging="1080"/>
      </w:pPr>
      <w:rPr>
        <w:rFonts w:cs="Times New Roman"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3240"/>
        </w:tabs>
        <w:ind w:left="2088" w:hanging="648"/>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960"/>
        </w:tabs>
        <w:ind w:left="2592" w:hanging="792"/>
      </w:pPr>
      <w:rPr>
        <w:rFonts w:cs="Times New Roman" w:hint="default"/>
        <w:b w:val="0"/>
        <w:bCs w:val="0"/>
        <w:i w:val="0"/>
        <w:iCs w:val="0"/>
        <w:caps w:val="0"/>
        <w:smallCaps w:val="0"/>
        <w:sz w:val="24"/>
        <w:szCs w:val="24"/>
        <w:u w:val="none"/>
      </w:rPr>
    </w:lvl>
    <w:lvl w:ilvl="5">
      <w:start w:val="1"/>
      <w:numFmt w:val="none"/>
      <w:lvlText w:val=""/>
      <w:lvlJc w:val="left"/>
      <w:pPr>
        <w:tabs>
          <w:tab w:val="num" w:pos="4680"/>
        </w:tabs>
        <w:ind w:left="3096" w:hanging="936"/>
      </w:pPr>
      <w:rPr>
        <w:rFonts w:cs="Times New Roman" w:hint="default"/>
        <w:b w:val="0"/>
        <w:bCs w:val="0"/>
        <w:i w:val="0"/>
        <w:iCs w:val="0"/>
        <w:caps w:val="0"/>
        <w:smallCaps w:val="0"/>
        <w:sz w:val="24"/>
        <w:szCs w:val="24"/>
        <w:u w:val="none"/>
      </w:rPr>
    </w:lvl>
    <w:lvl w:ilvl="6">
      <w:start w:val="1"/>
      <w:numFmt w:val="none"/>
      <w:lvlText w:val=""/>
      <w:lvlJc w:val="left"/>
      <w:pPr>
        <w:tabs>
          <w:tab w:val="num" w:pos="5400"/>
        </w:tabs>
        <w:ind w:left="3600" w:hanging="1080"/>
      </w:pPr>
      <w:rPr>
        <w:rFonts w:cs="Times New Roman"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6120"/>
        </w:tabs>
        <w:ind w:left="4104" w:hanging="1224"/>
      </w:pPr>
      <w:rPr>
        <w:rFonts w:cs="Times New Roman" w:hint="default"/>
        <w:b w:val="0"/>
        <w:bCs w:val="0"/>
        <w:i w:val="0"/>
        <w:iCs w:val="0"/>
        <w:caps w:val="0"/>
        <w:smallCaps w:val="0"/>
        <w:sz w:val="24"/>
        <w:szCs w:val="24"/>
        <w:u w:val="none"/>
      </w:rPr>
    </w:lvl>
    <w:lvl w:ilvl="8">
      <w:start w:val="1"/>
      <w:numFmt w:val="none"/>
      <w:lvlText w:val=""/>
      <w:lvlJc w:val="left"/>
      <w:pPr>
        <w:tabs>
          <w:tab w:val="num" w:pos="6840"/>
        </w:tabs>
        <w:ind w:left="4680" w:hanging="1440"/>
      </w:pPr>
      <w:rPr>
        <w:rFonts w:cs="Times New Roman" w:hint="default"/>
        <w:b w:val="0"/>
        <w:bCs w:val="0"/>
        <w:i w:val="0"/>
        <w:iCs w:val="0"/>
        <w:caps w:val="0"/>
        <w:smallCaps w:val="0"/>
        <w:sz w:val="24"/>
        <w:szCs w:val="24"/>
        <w:u w:val="none"/>
      </w:rPr>
    </w:lvl>
  </w:abstractNum>
  <w:abstractNum w:abstractNumId="34" w15:restartNumberingAfterBreak="0">
    <w:nsid w:val="65B06A8C"/>
    <w:multiLevelType w:val="hybridMultilevel"/>
    <w:tmpl w:val="A38E237C"/>
    <w:lvl w:ilvl="0" w:tplc="DEFE3FF4">
      <w:start w:val="1"/>
      <w:numFmt w:val="bullet"/>
      <w:lvlText w:val=""/>
      <w:lvlJc w:val="left"/>
      <w:pPr>
        <w:tabs>
          <w:tab w:val="num" w:pos="1080"/>
        </w:tabs>
        <w:ind w:left="1080" w:hanging="360"/>
      </w:pPr>
      <w:rPr>
        <w:rFonts w:ascii="Symbol" w:hAnsi="Symbol" w:hint="default"/>
      </w:rPr>
    </w:lvl>
    <w:lvl w:ilvl="1" w:tplc="F1E44772" w:tentative="1">
      <w:start w:val="1"/>
      <w:numFmt w:val="bullet"/>
      <w:pStyle w:val="LegalBList2"/>
      <w:lvlText w:val="o"/>
      <w:lvlJc w:val="left"/>
      <w:pPr>
        <w:tabs>
          <w:tab w:val="num" w:pos="1440"/>
        </w:tabs>
        <w:ind w:left="1440" w:hanging="360"/>
      </w:pPr>
      <w:rPr>
        <w:rFonts w:ascii="Courier New" w:hAnsi="Courier New" w:hint="default"/>
      </w:rPr>
    </w:lvl>
    <w:lvl w:ilvl="2" w:tplc="65B67A20" w:tentative="1">
      <w:start w:val="1"/>
      <w:numFmt w:val="bullet"/>
      <w:lvlText w:val=""/>
      <w:lvlJc w:val="left"/>
      <w:pPr>
        <w:tabs>
          <w:tab w:val="num" w:pos="2160"/>
        </w:tabs>
        <w:ind w:left="2160" w:hanging="360"/>
      </w:pPr>
      <w:rPr>
        <w:rFonts w:ascii="Wingdings" w:hAnsi="Wingdings" w:hint="default"/>
      </w:rPr>
    </w:lvl>
    <w:lvl w:ilvl="3" w:tplc="9E000522" w:tentative="1">
      <w:start w:val="1"/>
      <w:numFmt w:val="bullet"/>
      <w:pStyle w:val="LegalBList4smallroman"/>
      <w:lvlText w:val=""/>
      <w:lvlJc w:val="left"/>
      <w:pPr>
        <w:tabs>
          <w:tab w:val="num" w:pos="2880"/>
        </w:tabs>
        <w:ind w:left="2880" w:hanging="360"/>
      </w:pPr>
      <w:rPr>
        <w:rFonts w:ascii="Symbol" w:hAnsi="Symbol" w:hint="default"/>
      </w:rPr>
    </w:lvl>
    <w:lvl w:ilvl="4" w:tplc="42F29358" w:tentative="1">
      <w:start w:val="1"/>
      <w:numFmt w:val="bullet"/>
      <w:lvlText w:val="o"/>
      <w:lvlJc w:val="left"/>
      <w:pPr>
        <w:tabs>
          <w:tab w:val="num" w:pos="3600"/>
        </w:tabs>
        <w:ind w:left="3600" w:hanging="360"/>
      </w:pPr>
      <w:rPr>
        <w:rFonts w:ascii="Courier New" w:hAnsi="Courier New" w:hint="default"/>
      </w:rPr>
    </w:lvl>
    <w:lvl w:ilvl="5" w:tplc="03A42292" w:tentative="1">
      <w:start w:val="1"/>
      <w:numFmt w:val="bullet"/>
      <w:lvlText w:val=""/>
      <w:lvlJc w:val="left"/>
      <w:pPr>
        <w:tabs>
          <w:tab w:val="num" w:pos="4320"/>
        </w:tabs>
        <w:ind w:left="4320" w:hanging="360"/>
      </w:pPr>
      <w:rPr>
        <w:rFonts w:ascii="Wingdings" w:hAnsi="Wingdings" w:hint="default"/>
      </w:rPr>
    </w:lvl>
    <w:lvl w:ilvl="6" w:tplc="91FE595A" w:tentative="1">
      <w:start w:val="1"/>
      <w:numFmt w:val="bullet"/>
      <w:lvlText w:val=""/>
      <w:lvlJc w:val="left"/>
      <w:pPr>
        <w:tabs>
          <w:tab w:val="num" w:pos="5040"/>
        </w:tabs>
        <w:ind w:left="5040" w:hanging="360"/>
      </w:pPr>
      <w:rPr>
        <w:rFonts w:ascii="Symbol" w:hAnsi="Symbol" w:hint="default"/>
      </w:rPr>
    </w:lvl>
    <w:lvl w:ilvl="7" w:tplc="3F4A6F18" w:tentative="1">
      <w:start w:val="1"/>
      <w:numFmt w:val="bullet"/>
      <w:lvlText w:val="o"/>
      <w:lvlJc w:val="left"/>
      <w:pPr>
        <w:tabs>
          <w:tab w:val="num" w:pos="5760"/>
        </w:tabs>
        <w:ind w:left="5760" w:hanging="360"/>
      </w:pPr>
      <w:rPr>
        <w:rFonts w:ascii="Courier New" w:hAnsi="Courier New" w:hint="default"/>
      </w:rPr>
    </w:lvl>
    <w:lvl w:ilvl="8" w:tplc="4438917A"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9D6732"/>
    <w:multiLevelType w:val="multilevel"/>
    <w:tmpl w:val="8D36EE22"/>
    <w:lvl w:ilvl="0">
      <w:start w:val="1"/>
      <w:numFmt w:val="decimal"/>
      <w:pStyle w:val="LegalBDef"/>
      <w:lvlText w:val="%1."/>
      <w:lvlJc w:val="left"/>
      <w:pPr>
        <w:tabs>
          <w:tab w:val="num" w:pos="720"/>
        </w:tabs>
        <w:ind w:left="720" w:hanging="720"/>
      </w:pPr>
      <w:rPr>
        <w:rFonts w:ascii="Times New Roman Bold" w:hAnsi="Times New Roman Bold" w:cs="Times New Roman"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BL2"/>
      <w:lvlText w:val="%1.%2."/>
      <w:lvlJc w:val="left"/>
      <w:pPr>
        <w:tabs>
          <w:tab w:val="num" w:pos="720"/>
        </w:tabs>
        <w:ind w:left="720" w:hanging="720"/>
      </w:pPr>
      <w:rPr>
        <w:rFonts w:ascii="Times New Roman Bold" w:hAnsi="Times New Roman Bold" w:cs="Times New Roman" w:hint="default"/>
        <w:b/>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BL2"/>
      <w:lvlText w:val="%1.%2.%3."/>
      <w:lvlJc w:val="left"/>
      <w:pPr>
        <w:tabs>
          <w:tab w:val="num" w:pos="1440"/>
        </w:tabs>
        <w:ind w:left="1440" w:hanging="1080"/>
      </w:pPr>
      <w:rPr>
        <w:rFonts w:ascii="Times New Roman Bold" w:hAnsi="Times New Roman Bold" w:cs="Times New Roman" w:hint="default"/>
        <w:b/>
        <w:i/>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800" w:hanging="1080"/>
      </w:pPr>
      <w:rPr>
        <w:rFonts w:ascii="Times New Roman Bold" w:hAnsi="Times New Roman Bold" w:cs="Times New Roman" w:hint="default"/>
        <w:b/>
        <w:i w:val="0"/>
        <w:caps w:val="0"/>
        <w:strike w:val="0"/>
        <w:dstrike w:val="0"/>
        <w:vanish w:val="0"/>
        <w:color w:val="000000"/>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LegalBL3text"/>
      <w:lvlText w:val="%5."/>
      <w:lvlJc w:val="left"/>
      <w:pPr>
        <w:tabs>
          <w:tab w:val="num" w:pos="1080"/>
        </w:tabs>
        <w:ind w:left="1080" w:hanging="360"/>
      </w:pPr>
      <w:rPr>
        <w:rFonts w:ascii="Times New Roman Bold" w:hAnsi="Times New Roman Bold" w:cs="Times New Roman" w:hint="default"/>
        <w:b/>
        <w:i w:val="0"/>
        <w:caps w:val="0"/>
        <w:sz w:val="24"/>
        <w:szCs w:val="24"/>
        <w:u w:val="none"/>
      </w:rPr>
    </w:lvl>
    <w:lvl w:ilvl="5">
      <w:start w:val="1"/>
      <w:numFmt w:val="decimal"/>
      <w:lvlRestart w:val="0"/>
      <w:lvlText w:val="%1.%6"/>
      <w:lvlJc w:val="left"/>
      <w:pPr>
        <w:tabs>
          <w:tab w:val="num" w:pos="1440"/>
        </w:tabs>
        <w:ind w:firstLine="720"/>
      </w:pPr>
      <w:rPr>
        <w:rFonts w:ascii="Times New Roman" w:hAnsi="Times New Roman" w:cs="Times New Roman" w:hint="default"/>
        <w:b w:val="0"/>
        <w:i w:val="0"/>
        <w:caps w:val="0"/>
        <w:smallCaps w:val="0"/>
        <w:sz w:val="24"/>
        <w:szCs w:val="24"/>
        <w:u w:val="none"/>
      </w:rPr>
    </w:lvl>
    <w:lvl w:ilvl="6">
      <w:start w:val="1"/>
      <w:numFmt w:val="decimal"/>
      <w:lvlRestart w:val="0"/>
      <w:pStyle w:val="LegalBL3text"/>
      <w:lvlText w:val="%1.%2.%7."/>
      <w:lvlJc w:val="left"/>
      <w:pPr>
        <w:tabs>
          <w:tab w:val="num" w:pos="1800"/>
        </w:tabs>
        <w:ind w:left="360" w:firstLine="720"/>
      </w:pPr>
      <w:rPr>
        <w:rFonts w:ascii="Times New Roman" w:hAnsi="Times New Roman" w:cs="Times New Roman" w:hint="default"/>
        <w:b w:val="0"/>
        <w:i w:val="0"/>
        <w:caps w:val="0"/>
        <w:small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Restart w:val="0"/>
      <w:lvlText w:val="%1.%2.%3.%8."/>
      <w:lvlJc w:val="left"/>
      <w:pPr>
        <w:tabs>
          <w:tab w:val="num" w:pos="2520"/>
        </w:tabs>
        <w:ind w:left="720" w:firstLine="720"/>
      </w:pPr>
      <w:rPr>
        <w:rFonts w:ascii="Times New Roman" w:hAnsi="Times New Roman" w:cs="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cs="Times New Roman" w:hint="default"/>
        <w:b w:val="0"/>
        <w:i w:val="0"/>
        <w:caps w:val="0"/>
        <w:smallCaps w:val="0"/>
        <w:sz w:val="24"/>
        <w:u w:val="none"/>
      </w:rPr>
    </w:lvl>
  </w:abstractNum>
  <w:abstractNum w:abstractNumId="36" w15:restartNumberingAfterBreak="0">
    <w:nsid w:val="684311AB"/>
    <w:multiLevelType w:val="hybridMultilevel"/>
    <w:tmpl w:val="D5CEE57E"/>
    <w:lvl w:ilvl="0" w:tplc="0409000F">
      <w:start w:val="1"/>
      <w:numFmt w:val="bullet"/>
      <w:pStyle w:val="NLS-List-B1BLF"/>
      <w:lvlText w:val=""/>
      <w:lvlJc w:val="left"/>
      <w:pPr>
        <w:tabs>
          <w:tab w:val="num" w:pos="2520"/>
        </w:tabs>
        <w:ind w:left="2520" w:hanging="360"/>
      </w:pPr>
      <w:rPr>
        <w:rFonts w:ascii="Symbol" w:hAnsi="Symbol" w:hint="default"/>
        <w:b w:val="0"/>
        <w:i w:val="0"/>
        <w:sz w:val="24"/>
      </w:rPr>
    </w:lvl>
    <w:lvl w:ilvl="1" w:tplc="04090019">
      <w:start w:val="1"/>
      <w:numFmt w:val="bullet"/>
      <w:lvlText w:val="o"/>
      <w:lvlJc w:val="left"/>
      <w:pPr>
        <w:tabs>
          <w:tab w:val="num" w:pos="3240"/>
        </w:tabs>
        <w:ind w:left="3240" w:hanging="360"/>
      </w:pPr>
      <w:rPr>
        <w:rFonts w:ascii="Courier New" w:hAnsi="Courier New" w:hint="default"/>
      </w:rPr>
    </w:lvl>
    <w:lvl w:ilvl="2" w:tplc="0409001B">
      <w:start w:val="1"/>
      <w:numFmt w:val="bullet"/>
      <w:pStyle w:val="NLS-textL3specialheading"/>
      <w:lvlText w:val=""/>
      <w:lvlJc w:val="left"/>
      <w:pPr>
        <w:tabs>
          <w:tab w:val="num" w:pos="3960"/>
        </w:tabs>
        <w:ind w:left="3960" w:hanging="360"/>
      </w:pPr>
      <w:rPr>
        <w:rFonts w:ascii="Wingdings" w:hAnsi="Wingdings" w:hint="default"/>
      </w:rPr>
    </w:lvl>
    <w:lvl w:ilvl="3" w:tplc="0409000F">
      <w:start w:val="1"/>
      <w:numFmt w:val="bullet"/>
      <w:lvlText w:val=""/>
      <w:lvlJc w:val="left"/>
      <w:pPr>
        <w:tabs>
          <w:tab w:val="num" w:pos="4680"/>
        </w:tabs>
        <w:ind w:left="4680" w:hanging="360"/>
      </w:pPr>
      <w:rPr>
        <w:rFonts w:ascii="Symbol" w:hAnsi="Symbol" w:hint="default"/>
      </w:rPr>
    </w:lvl>
    <w:lvl w:ilvl="4" w:tplc="04090019">
      <w:start w:val="1"/>
      <w:numFmt w:val="bullet"/>
      <w:lvlText w:val="o"/>
      <w:lvlJc w:val="left"/>
      <w:pPr>
        <w:tabs>
          <w:tab w:val="num" w:pos="5400"/>
        </w:tabs>
        <w:ind w:left="5400" w:hanging="360"/>
      </w:pPr>
      <w:rPr>
        <w:rFonts w:ascii="Courier New" w:hAnsi="Courier New" w:hint="default"/>
      </w:rPr>
    </w:lvl>
    <w:lvl w:ilvl="5" w:tplc="0409001B">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37" w15:restartNumberingAfterBreak="0">
    <w:nsid w:val="694E1B8C"/>
    <w:multiLevelType w:val="hybridMultilevel"/>
    <w:tmpl w:val="0180C85A"/>
    <w:lvl w:ilvl="0" w:tplc="BEE852BE">
      <w:start w:val="1"/>
      <w:numFmt w:val="bullet"/>
      <w:lvlText w:val=""/>
      <w:lvlJc w:val="left"/>
      <w:pPr>
        <w:ind w:left="720" w:hanging="360"/>
      </w:pPr>
      <w:rPr>
        <w:rFonts w:ascii="Symbol" w:hAnsi="Symbol" w:hint="default"/>
      </w:rPr>
    </w:lvl>
    <w:lvl w:ilvl="1" w:tplc="9A5AD866">
      <w:start w:val="1"/>
      <w:numFmt w:val="bullet"/>
      <w:lvlText w:val="o"/>
      <w:lvlJc w:val="left"/>
      <w:pPr>
        <w:ind w:left="1440" w:hanging="360"/>
      </w:pPr>
      <w:rPr>
        <w:rFonts w:ascii="Courier New" w:hAnsi="Courier New" w:cs="Times New Roman" w:hint="default"/>
      </w:rPr>
    </w:lvl>
    <w:lvl w:ilvl="2" w:tplc="04090001">
      <w:start w:val="1"/>
      <w:numFmt w:val="bullet"/>
      <w:lvlText w:val=""/>
      <w:lvlJc w:val="left"/>
      <w:pPr>
        <w:ind w:left="2160" w:hanging="360"/>
      </w:pPr>
      <w:rPr>
        <w:rFonts w:ascii="Symbol" w:hAnsi="Symbol" w:hint="default"/>
      </w:rPr>
    </w:lvl>
    <w:lvl w:ilvl="3" w:tplc="739A451A">
      <w:start w:val="1"/>
      <w:numFmt w:val="bullet"/>
      <w:lvlText w:val=""/>
      <w:lvlJc w:val="left"/>
      <w:pPr>
        <w:ind w:left="2880" w:hanging="360"/>
      </w:pPr>
      <w:rPr>
        <w:rFonts w:ascii="Symbol" w:hAnsi="Symbol" w:hint="default"/>
      </w:rPr>
    </w:lvl>
    <w:lvl w:ilvl="4" w:tplc="69184F6A">
      <w:start w:val="1"/>
      <w:numFmt w:val="bullet"/>
      <w:lvlText w:val="o"/>
      <w:lvlJc w:val="left"/>
      <w:pPr>
        <w:ind w:left="3600" w:hanging="360"/>
      </w:pPr>
      <w:rPr>
        <w:rFonts w:ascii="Courier New" w:hAnsi="Courier New" w:cs="Times New Roman" w:hint="default"/>
      </w:rPr>
    </w:lvl>
    <w:lvl w:ilvl="5" w:tplc="158AA26E">
      <w:start w:val="1"/>
      <w:numFmt w:val="bullet"/>
      <w:lvlText w:val=""/>
      <w:lvlJc w:val="left"/>
      <w:pPr>
        <w:ind w:left="4320" w:hanging="360"/>
      </w:pPr>
      <w:rPr>
        <w:rFonts w:ascii="Wingdings" w:hAnsi="Wingdings" w:hint="default"/>
      </w:rPr>
    </w:lvl>
    <w:lvl w:ilvl="6" w:tplc="FE280104">
      <w:start w:val="1"/>
      <w:numFmt w:val="bullet"/>
      <w:lvlText w:val=""/>
      <w:lvlJc w:val="left"/>
      <w:pPr>
        <w:ind w:left="5040" w:hanging="360"/>
      </w:pPr>
      <w:rPr>
        <w:rFonts w:ascii="Symbol" w:hAnsi="Symbol" w:hint="default"/>
      </w:rPr>
    </w:lvl>
    <w:lvl w:ilvl="7" w:tplc="552830D0">
      <w:start w:val="1"/>
      <w:numFmt w:val="bullet"/>
      <w:lvlText w:val="o"/>
      <w:lvlJc w:val="left"/>
      <w:pPr>
        <w:ind w:left="5760" w:hanging="360"/>
      </w:pPr>
      <w:rPr>
        <w:rFonts w:ascii="Courier New" w:hAnsi="Courier New" w:cs="Times New Roman" w:hint="default"/>
      </w:rPr>
    </w:lvl>
    <w:lvl w:ilvl="8" w:tplc="1EAAD438">
      <w:start w:val="1"/>
      <w:numFmt w:val="bullet"/>
      <w:lvlText w:val=""/>
      <w:lvlJc w:val="left"/>
      <w:pPr>
        <w:ind w:left="6480" w:hanging="360"/>
      </w:pPr>
      <w:rPr>
        <w:rFonts w:ascii="Wingdings" w:hAnsi="Wingdings" w:hint="default"/>
      </w:rPr>
    </w:lvl>
  </w:abstractNum>
  <w:abstractNum w:abstractNumId="38"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ascii="Arial" w:hAnsi="Arial" w:hint="default"/>
        <w:b w:val="0"/>
        <w:i w:val="0"/>
        <w:sz w:val="24"/>
      </w:rPr>
    </w:lvl>
    <w:lvl w:ilvl="1" w:tplc="FFFFFFFF">
      <w:start w:val="1"/>
      <w:numFmt w:val="bullet"/>
      <w:pStyle w:val="ExhibitJL1"/>
      <w:lvlText w:val="o"/>
      <w:lvlJc w:val="left"/>
      <w:pPr>
        <w:tabs>
          <w:tab w:val="num" w:pos="1440"/>
        </w:tabs>
        <w:ind w:left="1440" w:hanging="360"/>
      </w:pPr>
      <w:rPr>
        <w:rFonts w:ascii="Courier New" w:hAnsi="Courier New" w:hint="default"/>
      </w:rPr>
    </w:lvl>
    <w:lvl w:ilvl="2" w:tplc="FFFFFFFF">
      <w:start w:val="1"/>
      <w:numFmt w:val="bullet"/>
      <w:pStyle w:val="ExhibitJL2"/>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pStyle w:val="ExhibitL2text"/>
      <w:lvlText w:val="o"/>
      <w:lvlJc w:val="left"/>
      <w:pPr>
        <w:tabs>
          <w:tab w:val="num" w:pos="3600"/>
        </w:tabs>
        <w:ind w:left="3600" w:hanging="360"/>
      </w:pPr>
      <w:rPr>
        <w:rFonts w:ascii="Courier New" w:hAnsi="Courier New" w:hint="default"/>
      </w:rPr>
    </w:lvl>
    <w:lvl w:ilvl="5" w:tplc="FFFFFFFF" w:tentative="1">
      <w:start w:val="1"/>
      <w:numFmt w:val="bullet"/>
      <w:pStyle w:val="ExhibitL3tex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871DF2"/>
    <w:multiLevelType w:val="multilevel"/>
    <w:tmpl w:val="ECEE08B2"/>
    <w:lvl w:ilvl="0">
      <w:start w:val="1"/>
      <w:numFmt w:val="decimal"/>
      <w:lvlText w:val="%1."/>
      <w:lvlJc w:val="left"/>
      <w:pPr>
        <w:ind w:left="1440" w:hanging="360"/>
      </w:pPr>
    </w:lvl>
    <w:lvl w:ilvl="1">
      <w:start w:val="1"/>
      <w:numFmt w:val="decimal"/>
      <w:lvlText w:val="%1.%2."/>
      <w:lvlJc w:val="left"/>
      <w:pPr>
        <w:ind w:left="1872" w:hanging="432"/>
      </w:pPr>
      <w:rPr>
        <w:sz w:val="24"/>
        <w:szCs w:val="24"/>
      </w:rPr>
    </w:lvl>
    <w:lvl w:ilvl="2">
      <w:start w:val="1"/>
      <w:numFmt w:val="decimal"/>
      <w:lvlText w:val="%1.%2.%3."/>
      <w:lvlJc w:val="left"/>
      <w:pPr>
        <w:ind w:left="2304" w:hanging="504"/>
      </w:pPr>
      <w:rPr>
        <w:b w:val="0"/>
      </w:rPr>
    </w:lvl>
    <w:lvl w:ilvl="3">
      <w:start w:val="1"/>
      <w:numFmt w:val="decimal"/>
      <w:lvlText w:val="%1.%2.%3.%4."/>
      <w:lvlJc w:val="left"/>
      <w:pPr>
        <w:ind w:left="2808" w:hanging="648"/>
      </w:p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40" w15:restartNumberingAfterBreak="0">
    <w:nsid w:val="6EFF005C"/>
    <w:multiLevelType w:val="hybridMultilevel"/>
    <w:tmpl w:val="0B52A5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6C115BA"/>
    <w:multiLevelType w:val="hybridMultilevel"/>
    <w:tmpl w:val="67408B8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D2D085D"/>
    <w:multiLevelType w:val="hybridMultilevel"/>
    <w:tmpl w:val="153AC1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DD9549A"/>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3"/>
  </w:num>
  <w:num w:numId="3">
    <w:abstractNumId w:val="36"/>
  </w:num>
  <w:num w:numId="4">
    <w:abstractNumId w:val="2"/>
  </w:num>
  <w:num w:numId="5">
    <w:abstractNumId w:val="38"/>
  </w:num>
  <w:num w:numId="6">
    <w:abstractNumId w:val="17"/>
  </w:num>
  <w:num w:numId="7">
    <w:abstractNumId w:val="35"/>
  </w:num>
  <w:num w:numId="8">
    <w:abstractNumId w:val="33"/>
  </w:num>
  <w:num w:numId="9">
    <w:abstractNumId w:val="7"/>
  </w:num>
  <w:num w:numId="10">
    <w:abstractNumId w:val="34"/>
  </w:num>
  <w:num w:numId="11">
    <w:abstractNumId w:val="5"/>
  </w:num>
  <w:num w:numId="12">
    <w:abstractNumId w:val="21"/>
  </w:num>
  <w:num w:numId="13">
    <w:abstractNumId w:val="31"/>
  </w:num>
  <w:num w:numId="14">
    <w:abstractNumId w:val="16"/>
  </w:num>
  <w:num w:numId="15">
    <w:abstractNumId w:val="26"/>
  </w:num>
  <w:num w:numId="16">
    <w:abstractNumId w:val="14"/>
  </w:num>
  <w:num w:numId="17">
    <w:abstractNumId w:val="23"/>
  </w:num>
  <w:num w:numId="18">
    <w:abstractNumId w:val="9"/>
  </w:num>
  <w:num w:numId="19">
    <w:abstractNumId w:val="15"/>
  </w:num>
  <w:num w:numId="20">
    <w:abstractNumId w:val="10"/>
  </w:num>
  <w:num w:numId="21">
    <w:abstractNumId w:val="30"/>
  </w:num>
  <w:num w:numId="22">
    <w:abstractNumId w:val="10"/>
  </w:num>
  <w:num w:numId="23">
    <w:abstractNumId w:val="22"/>
  </w:num>
  <w:num w:numId="24">
    <w:abstractNumId w:val="20"/>
  </w:num>
  <w:num w:numId="25">
    <w:abstractNumId w:val="27"/>
  </w:num>
  <w:num w:numId="26">
    <w:abstractNumId w:val="30"/>
  </w:num>
  <w:num w:numId="27">
    <w:abstractNumId w:val="37"/>
  </w:num>
  <w:num w:numId="28">
    <w:abstractNumId w:val="13"/>
  </w:num>
  <w:num w:numId="29">
    <w:abstractNumId w:val="19"/>
  </w:num>
  <w:num w:numId="30">
    <w:abstractNumId w:val="8"/>
  </w:num>
  <w:num w:numId="31">
    <w:abstractNumId w:val="39"/>
  </w:num>
  <w:num w:numId="32">
    <w:abstractNumId w:val="24"/>
  </w:num>
  <w:num w:numId="33">
    <w:abstractNumId w:val="1"/>
  </w:num>
  <w:num w:numId="34">
    <w:abstractNumId w:val="40"/>
  </w:num>
  <w:num w:numId="35">
    <w:abstractNumId w:val="12"/>
  </w:num>
  <w:num w:numId="36">
    <w:abstractNumId w:val="43"/>
  </w:num>
  <w:num w:numId="37">
    <w:abstractNumId w:val="28"/>
  </w:num>
  <w:num w:numId="38">
    <w:abstractNumId w:val="25"/>
  </w:num>
  <w:num w:numId="39">
    <w:abstractNumId w:val="29"/>
  </w:num>
  <w:num w:numId="40">
    <w:abstractNumId w:val="41"/>
  </w:num>
  <w:num w:numId="41">
    <w:abstractNumId w:val="32"/>
  </w:num>
  <w:num w:numId="42">
    <w:abstractNumId w:val="6"/>
  </w:num>
  <w:num w:numId="43">
    <w:abstractNumId w:val="42"/>
  </w:num>
  <w:num w:numId="44">
    <w:abstractNumId w:val="3"/>
  </w:num>
  <w:num w:numId="45">
    <w:abstractNumId w:val="11"/>
  </w:num>
  <w:num w:numId="46">
    <w:abstractNumId w:val="18"/>
  </w:num>
  <w:num w:numId="47">
    <w:abstractNumId w:val="4"/>
  </w:num>
  <w:num w:numId="48">
    <w:abstractNumId w:val="36"/>
  </w:num>
  <w:num w:numId="49">
    <w:abstractNumId w:val="36"/>
  </w:num>
  <w:num w:numId="50">
    <w:abstractNumId w:val="2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0" w:nlCheck="1" w:checkStyle="0"/>
  <w:activeWritingStyle w:appName="MSWord" w:lang="en-GB" w:vendorID="64" w:dllVersion="0" w:nlCheck="1" w:checkStyle="1"/>
  <w:activeWritingStyle w:appName="MSWord" w:lang="fr-FR" w:vendorID="64" w:dllVersion="0" w:nlCheck="1" w:checkStyle="0"/>
  <w:activeWritingStyle w:appName="MSWord" w:lang="es-MX"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oNotTrackFormatting/>
  <w:defaultTabStop w:val="720"/>
  <w:autoHyphenation/>
  <w:consecutiveHyphenLimit w:val="2"/>
  <w:doNotHyphenateCaps/>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YyNzSwMDMzNDEytDBT0lEKTi0uzszPAykwqgUAL4/mYSwAAAA="/>
  </w:docVars>
  <w:rsids>
    <w:rsidRoot w:val="00611155"/>
    <w:rsid w:val="00000722"/>
    <w:rsid w:val="000013C1"/>
    <w:rsid w:val="00001919"/>
    <w:rsid w:val="00001E2B"/>
    <w:rsid w:val="00004018"/>
    <w:rsid w:val="00004B15"/>
    <w:rsid w:val="00004E09"/>
    <w:rsid w:val="00005C82"/>
    <w:rsid w:val="0000600A"/>
    <w:rsid w:val="0000651D"/>
    <w:rsid w:val="00006EB8"/>
    <w:rsid w:val="00007388"/>
    <w:rsid w:val="00007E73"/>
    <w:rsid w:val="0001026B"/>
    <w:rsid w:val="00010A9D"/>
    <w:rsid w:val="0001393C"/>
    <w:rsid w:val="00016593"/>
    <w:rsid w:val="000173E3"/>
    <w:rsid w:val="0002028D"/>
    <w:rsid w:val="00020F70"/>
    <w:rsid w:val="000218EA"/>
    <w:rsid w:val="00021AB1"/>
    <w:rsid w:val="00022617"/>
    <w:rsid w:val="00023041"/>
    <w:rsid w:val="00025514"/>
    <w:rsid w:val="00026BF1"/>
    <w:rsid w:val="00027710"/>
    <w:rsid w:val="0002780F"/>
    <w:rsid w:val="000303B5"/>
    <w:rsid w:val="0003064B"/>
    <w:rsid w:val="00031B4A"/>
    <w:rsid w:val="0003341C"/>
    <w:rsid w:val="00035C8F"/>
    <w:rsid w:val="00036DEF"/>
    <w:rsid w:val="00040897"/>
    <w:rsid w:val="00042561"/>
    <w:rsid w:val="00042657"/>
    <w:rsid w:val="0004279C"/>
    <w:rsid w:val="000448C1"/>
    <w:rsid w:val="00044CF5"/>
    <w:rsid w:val="00046301"/>
    <w:rsid w:val="000463C5"/>
    <w:rsid w:val="00046770"/>
    <w:rsid w:val="000507CF"/>
    <w:rsid w:val="00050FEC"/>
    <w:rsid w:val="0005157B"/>
    <w:rsid w:val="000527AB"/>
    <w:rsid w:val="00053AB9"/>
    <w:rsid w:val="00053DB3"/>
    <w:rsid w:val="00054D30"/>
    <w:rsid w:val="000554FF"/>
    <w:rsid w:val="0006011A"/>
    <w:rsid w:val="00060203"/>
    <w:rsid w:val="000606AC"/>
    <w:rsid w:val="000609D1"/>
    <w:rsid w:val="00060C2D"/>
    <w:rsid w:val="00060DEC"/>
    <w:rsid w:val="00061550"/>
    <w:rsid w:val="00063A12"/>
    <w:rsid w:val="00064CAD"/>
    <w:rsid w:val="000650C5"/>
    <w:rsid w:val="00066BA3"/>
    <w:rsid w:val="00071240"/>
    <w:rsid w:val="00071D18"/>
    <w:rsid w:val="00074D2E"/>
    <w:rsid w:val="000768A4"/>
    <w:rsid w:val="00080AC6"/>
    <w:rsid w:val="000816E3"/>
    <w:rsid w:val="000818BF"/>
    <w:rsid w:val="00082E57"/>
    <w:rsid w:val="0008531A"/>
    <w:rsid w:val="00086BA3"/>
    <w:rsid w:val="00090135"/>
    <w:rsid w:val="00090F9C"/>
    <w:rsid w:val="00092784"/>
    <w:rsid w:val="00095304"/>
    <w:rsid w:val="00095324"/>
    <w:rsid w:val="00095633"/>
    <w:rsid w:val="000A1282"/>
    <w:rsid w:val="000A41E9"/>
    <w:rsid w:val="000A4B5A"/>
    <w:rsid w:val="000A5590"/>
    <w:rsid w:val="000A5767"/>
    <w:rsid w:val="000A5984"/>
    <w:rsid w:val="000A59D9"/>
    <w:rsid w:val="000A6F65"/>
    <w:rsid w:val="000B190A"/>
    <w:rsid w:val="000B1E91"/>
    <w:rsid w:val="000B21C3"/>
    <w:rsid w:val="000B2C19"/>
    <w:rsid w:val="000B34C6"/>
    <w:rsid w:val="000B3ACE"/>
    <w:rsid w:val="000B5BA0"/>
    <w:rsid w:val="000B7CA7"/>
    <w:rsid w:val="000C0A8F"/>
    <w:rsid w:val="000C3BEA"/>
    <w:rsid w:val="000C408C"/>
    <w:rsid w:val="000C4822"/>
    <w:rsid w:val="000C66AC"/>
    <w:rsid w:val="000D1B12"/>
    <w:rsid w:val="000D1B41"/>
    <w:rsid w:val="000D23CC"/>
    <w:rsid w:val="000D245E"/>
    <w:rsid w:val="000D30AE"/>
    <w:rsid w:val="000D38B9"/>
    <w:rsid w:val="000D5EEA"/>
    <w:rsid w:val="000D648A"/>
    <w:rsid w:val="000D720E"/>
    <w:rsid w:val="000D7796"/>
    <w:rsid w:val="000D77BF"/>
    <w:rsid w:val="000D7AA6"/>
    <w:rsid w:val="000E23D0"/>
    <w:rsid w:val="000E2F0B"/>
    <w:rsid w:val="000E4514"/>
    <w:rsid w:val="000E6646"/>
    <w:rsid w:val="000E750E"/>
    <w:rsid w:val="000F0B6C"/>
    <w:rsid w:val="000F2363"/>
    <w:rsid w:val="000F23C0"/>
    <w:rsid w:val="000F5B60"/>
    <w:rsid w:val="000F60D4"/>
    <w:rsid w:val="000F7F9C"/>
    <w:rsid w:val="00100DCB"/>
    <w:rsid w:val="001014D7"/>
    <w:rsid w:val="00102107"/>
    <w:rsid w:val="001025EC"/>
    <w:rsid w:val="0010294E"/>
    <w:rsid w:val="00103F84"/>
    <w:rsid w:val="0010513D"/>
    <w:rsid w:val="00105360"/>
    <w:rsid w:val="00107989"/>
    <w:rsid w:val="001102B4"/>
    <w:rsid w:val="0011280B"/>
    <w:rsid w:val="00112C38"/>
    <w:rsid w:val="00113A3F"/>
    <w:rsid w:val="00113B62"/>
    <w:rsid w:val="0011469C"/>
    <w:rsid w:val="0011504A"/>
    <w:rsid w:val="00115410"/>
    <w:rsid w:val="0012098A"/>
    <w:rsid w:val="0012144B"/>
    <w:rsid w:val="00121898"/>
    <w:rsid w:val="00121E1C"/>
    <w:rsid w:val="0012273B"/>
    <w:rsid w:val="001229B7"/>
    <w:rsid w:val="00122ED3"/>
    <w:rsid w:val="0012312F"/>
    <w:rsid w:val="00125C90"/>
    <w:rsid w:val="00126915"/>
    <w:rsid w:val="0013313A"/>
    <w:rsid w:val="00134D58"/>
    <w:rsid w:val="00134EA3"/>
    <w:rsid w:val="00135A4E"/>
    <w:rsid w:val="00135FF4"/>
    <w:rsid w:val="00140CD0"/>
    <w:rsid w:val="001423A3"/>
    <w:rsid w:val="00145D05"/>
    <w:rsid w:val="00147571"/>
    <w:rsid w:val="00147A59"/>
    <w:rsid w:val="00147BAB"/>
    <w:rsid w:val="00150BA0"/>
    <w:rsid w:val="00155003"/>
    <w:rsid w:val="00161348"/>
    <w:rsid w:val="0016179A"/>
    <w:rsid w:val="001632F5"/>
    <w:rsid w:val="0016663D"/>
    <w:rsid w:val="0016711D"/>
    <w:rsid w:val="001701DC"/>
    <w:rsid w:val="00170642"/>
    <w:rsid w:val="00170F5F"/>
    <w:rsid w:val="00171BEF"/>
    <w:rsid w:val="00174114"/>
    <w:rsid w:val="00174D2C"/>
    <w:rsid w:val="00175FA9"/>
    <w:rsid w:val="00176398"/>
    <w:rsid w:val="0017691A"/>
    <w:rsid w:val="001769DA"/>
    <w:rsid w:val="00176AEF"/>
    <w:rsid w:val="00177C62"/>
    <w:rsid w:val="001823A9"/>
    <w:rsid w:val="00182821"/>
    <w:rsid w:val="00182A86"/>
    <w:rsid w:val="00182D81"/>
    <w:rsid w:val="00184BF1"/>
    <w:rsid w:val="0018643D"/>
    <w:rsid w:val="0018651A"/>
    <w:rsid w:val="001867A4"/>
    <w:rsid w:val="00187617"/>
    <w:rsid w:val="00190DE3"/>
    <w:rsid w:val="00190FF1"/>
    <w:rsid w:val="00191581"/>
    <w:rsid w:val="0019161D"/>
    <w:rsid w:val="00192940"/>
    <w:rsid w:val="00194E77"/>
    <w:rsid w:val="00195712"/>
    <w:rsid w:val="00196954"/>
    <w:rsid w:val="001A1A79"/>
    <w:rsid w:val="001A598D"/>
    <w:rsid w:val="001A6D2E"/>
    <w:rsid w:val="001B374F"/>
    <w:rsid w:val="001B5081"/>
    <w:rsid w:val="001B6343"/>
    <w:rsid w:val="001B78DC"/>
    <w:rsid w:val="001C0D69"/>
    <w:rsid w:val="001C2A67"/>
    <w:rsid w:val="001C30E0"/>
    <w:rsid w:val="001C3CE3"/>
    <w:rsid w:val="001C3FAF"/>
    <w:rsid w:val="001C60D3"/>
    <w:rsid w:val="001C7812"/>
    <w:rsid w:val="001D0372"/>
    <w:rsid w:val="001D0FE4"/>
    <w:rsid w:val="001D100A"/>
    <w:rsid w:val="001D1C0C"/>
    <w:rsid w:val="001D508A"/>
    <w:rsid w:val="001D72F5"/>
    <w:rsid w:val="001D7C87"/>
    <w:rsid w:val="001E1BC0"/>
    <w:rsid w:val="001E4010"/>
    <w:rsid w:val="001E4FAF"/>
    <w:rsid w:val="001E53E6"/>
    <w:rsid w:val="001E76A3"/>
    <w:rsid w:val="001F2CB7"/>
    <w:rsid w:val="001F3B23"/>
    <w:rsid w:val="001F44DF"/>
    <w:rsid w:val="001F51B7"/>
    <w:rsid w:val="00202B09"/>
    <w:rsid w:val="002039F0"/>
    <w:rsid w:val="002077C9"/>
    <w:rsid w:val="00207EF4"/>
    <w:rsid w:val="00207F06"/>
    <w:rsid w:val="00210B2D"/>
    <w:rsid w:val="002116FE"/>
    <w:rsid w:val="00213E2C"/>
    <w:rsid w:val="00214078"/>
    <w:rsid w:val="002155E0"/>
    <w:rsid w:val="00215940"/>
    <w:rsid w:val="0021705A"/>
    <w:rsid w:val="00217400"/>
    <w:rsid w:val="002175DF"/>
    <w:rsid w:val="002177E5"/>
    <w:rsid w:val="002236E2"/>
    <w:rsid w:val="00223810"/>
    <w:rsid w:val="00223FE8"/>
    <w:rsid w:val="00225A45"/>
    <w:rsid w:val="00232F46"/>
    <w:rsid w:val="002360A9"/>
    <w:rsid w:val="00236AF2"/>
    <w:rsid w:val="00237071"/>
    <w:rsid w:val="0024091B"/>
    <w:rsid w:val="00241632"/>
    <w:rsid w:val="002424E7"/>
    <w:rsid w:val="002441B4"/>
    <w:rsid w:val="00246E83"/>
    <w:rsid w:val="00247375"/>
    <w:rsid w:val="00247794"/>
    <w:rsid w:val="00250181"/>
    <w:rsid w:val="0025134D"/>
    <w:rsid w:val="00252E87"/>
    <w:rsid w:val="0025392C"/>
    <w:rsid w:val="00254004"/>
    <w:rsid w:val="00254321"/>
    <w:rsid w:val="00255B4A"/>
    <w:rsid w:val="00257185"/>
    <w:rsid w:val="002640A9"/>
    <w:rsid w:val="0026507A"/>
    <w:rsid w:val="00266719"/>
    <w:rsid w:val="00266AD0"/>
    <w:rsid w:val="00267759"/>
    <w:rsid w:val="00270942"/>
    <w:rsid w:val="00271F84"/>
    <w:rsid w:val="00272279"/>
    <w:rsid w:val="0027310F"/>
    <w:rsid w:val="0027451D"/>
    <w:rsid w:val="0028037D"/>
    <w:rsid w:val="0028223B"/>
    <w:rsid w:val="00282D15"/>
    <w:rsid w:val="002831F5"/>
    <w:rsid w:val="002845ED"/>
    <w:rsid w:val="002846C6"/>
    <w:rsid w:val="002846EE"/>
    <w:rsid w:val="002851D7"/>
    <w:rsid w:val="00285E87"/>
    <w:rsid w:val="00287806"/>
    <w:rsid w:val="00287AF4"/>
    <w:rsid w:val="0029365A"/>
    <w:rsid w:val="002939F3"/>
    <w:rsid w:val="00295AAF"/>
    <w:rsid w:val="00296C06"/>
    <w:rsid w:val="00297944"/>
    <w:rsid w:val="002A17A1"/>
    <w:rsid w:val="002A1EA2"/>
    <w:rsid w:val="002A2524"/>
    <w:rsid w:val="002A258B"/>
    <w:rsid w:val="002A2788"/>
    <w:rsid w:val="002A2D1B"/>
    <w:rsid w:val="002A342D"/>
    <w:rsid w:val="002A3B2A"/>
    <w:rsid w:val="002A4386"/>
    <w:rsid w:val="002A55FA"/>
    <w:rsid w:val="002A6DA3"/>
    <w:rsid w:val="002B0A8E"/>
    <w:rsid w:val="002B0BC7"/>
    <w:rsid w:val="002B140C"/>
    <w:rsid w:val="002B2432"/>
    <w:rsid w:val="002B2A11"/>
    <w:rsid w:val="002B7CB2"/>
    <w:rsid w:val="002C038F"/>
    <w:rsid w:val="002C0648"/>
    <w:rsid w:val="002C18AD"/>
    <w:rsid w:val="002C1B2A"/>
    <w:rsid w:val="002C2619"/>
    <w:rsid w:val="002C2DB1"/>
    <w:rsid w:val="002C2DD2"/>
    <w:rsid w:val="002C2F21"/>
    <w:rsid w:val="002C4C14"/>
    <w:rsid w:val="002C747A"/>
    <w:rsid w:val="002C74CE"/>
    <w:rsid w:val="002D016C"/>
    <w:rsid w:val="002D4152"/>
    <w:rsid w:val="002D43E2"/>
    <w:rsid w:val="002D51FD"/>
    <w:rsid w:val="002D5EDC"/>
    <w:rsid w:val="002D6A0C"/>
    <w:rsid w:val="002D7682"/>
    <w:rsid w:val="002D77A0"/>
    <w:rsid w:val="002E3636"/>
    <w:rsid w:val="002E3AAE"/>
    <w:rsid w:val="002E5E78"/>
    <w:rsid w:val="002E6D24"/>
    <w:rsid w:val="002F003E"/>
    <w:rsid w:val="002F030F"/>
    <w:rsid w:val="002F088B"/>
    <w:rsid w:val="002F15E5"/>
    <w:rsid w:val="002F17A2"/>
    <w:rsid w:val="002F4201"/>
    <w:rsid w:val="002F5E89"/>
    <w:rsid w:val="003016DE"/>
    <w:rsid w:val="00303970"/>
    <w:rsid w:val="003039F2"/>
    <w:rsid w:val="00303C6F"/>
    <w:rsid w:val="00306068"/>
    <w:rsid w:val="00306F6C"/>
    <w:rsid w:val="00307844"/>
    <w:rsid w:val="0031066A"/>
    <w:rsid w:val="00312F87"/>
    <w:rsid w:val="00317F8E"/>
    <w:rsid w:val="00320DAE"/>
    <w:rsid w:val="00321A29"/>
    <w:rsid w:val="003233FE"/>
    <w:rsid w:val="00323CAB"/>
    <w:rsid w:val="003245B8"/>
    <w:rsid w:val="003252CB"/>
    <w:rsid w:val="0032629A"/>
    <w:rsid w:val="0032657F"/>
    <w:rsid w:val="00327195"/>
    <w:rsid w:val="003301E6"/>
    <w:rsid w:val="00330961"/>
    <w:rsid w:val="0033145C"/>
    <w:rsid w:val="00331F72"/>
    <w:rsid w:val="00332970"/>
    <w:rsid w:val="00332FF5"/>
    <w:rsid w:val="003347EF"/>
    <w:rsid w:val="003354A6"/>
    <w:rsid w:val="00336E20"/>
    <w:rsid w:val="00337F5C"/>
    <w:rsid w:val="0034027C"/>
    <w:rsid w:val="00341D0B"/>
    <w:rsid w:val="00341D4B"/>
    <w:rsid w:val="0034217B"/>
    <w:rsid w:val="0034366C"/>
    <w:rsid w:val="00343B05"/>
    <w:rsid w:val="00343B08"/>
    <w:rsid w:val="00344239"/>
    <w:rsid w:val="003442EB"/>
    <w:rsid w:val="00344DED"/>
    <w:rsid w:val="00345C53"/>
    <w:rsid w:val="003460C9"/>
    <w:rsid w:val="00346995"/>
    <w:rsid w:val="00347DB1"/>
    <w:rsid w:val="00352CBA"/>
    <w:rsid w:val="0035341D"/>
    <w:rsid w:val="00353769"/>
    <w:rsid w:val="003550D6"/>
    <w:rsid w:val="003556A5"/>
    <w:rsid w:val="00364747"/>
    <w:rsid w:val="00366100"/>
    <w:rsid w:val="00367999"/>
    <w:rsid w:val="00370E19"/>
    <w:rsid w:val="00372981"/>
    <w:rsid w:val="00373546"/>
    <w:rsid w:val="00374EF0"/>
    <w:rsid w:val="00377007"/>
    <w:rsid w:val="00377B36"/>
    <w:rsid w:val="00380252"/>
    <w:rsid w:val="003805E5"/>
    <w:rsid w:val="00380671"/>
    <w:rsid w:val="0038090E"/>
    <w:rsid w:val="00380FEB"/>
    <w:rsid w:val="0038188E"/>
    <w:rsid w:val="00381CA2"/>
    <w:rsid w:val="00382C16"/>
    <w:rsid w:val="00384096"/>
    <w:rsid w:val="00386778"/>
    <w:rsid w:val="00387DA0"/>
    <w:rsid w:val="00390791"/>
    <w:rsid w:val="00391182"/>
    <w:rsid w:val="00391595"/>
    <w:rsid w:val="00392F88"/>
    <w:rsid w:val="00394813"/>
    <w:rsid w:val="00396658"/>
    <w:rsid w:val="00396A1D"/>
    <w:rsid w:val="00397424"/>
    <w:rsid w:val="00397F79"/>
    <w:rsid w:val="003A0871"/>
    <w:rsid w:val="003A16A6"/>
    <w:rsid w:val="003A180F"/>
    <w:rsid w:val="003A1F14"/>
    <w:rsid w:val="003A4509"/>
    <w:rsid w:val="003A4C49"/>
    <w:rsid w:val="003A5970"/>
    <w:rsid w:val="003B1FD0"/>
    <w:rsid w:val="003B242C"/>
    <w:rsid w:val="003B46A0"/>
    <w:rsid w:val="003B549F"/>
    <w:rsid w:val="003B6010"/>
    <w:rsid w:val="003B6CCF"/>
    <w:rsid w:val="003B7355"/>
    <w:rsid w:val="003B7782"/>
    <w:rsid w:val="003B7AC8"/>
    <w:rsid w:val="003C01E6"/>
    <w:rsid w:val="003C18DA"/>
    <w:rsid w:val="003C2293"/>
    <w:rsid w:val="003C356E"/>
    <w:rsid w:val="003C5F6D"/>
    <w:rsid w:val="003C7AC6"/>
    <w:rsid w:val="003C7BB7"/>
    <w:rsid w:val="003D1051"/>
    <w:rsid w:val="003D235B"/>
    <w:rsid w:val="003D24CE"/>
    <w:rsid w:val="003D3532"/>
    <w:rsid w:val="003D4910"/>
    <w:rsid w:val="003D4C19"/>
    <w:rsid w:val="003D799D"/>
    <w:rsid w:val="003E0613"/>
    <w:rsid w:val="003E486B"/>
    <w:rsid w:val="003E6D22"/>
    <w:rsid w:val="003E7557"/>
    <w:rsid w:val="003F3C05"/>
    <w:rsid w:val="003F4047"/>
    <w:rsid w:val="003F4DAB"/>
    <w:rsid w:val="003F5357"/>
    <w:rsid w:val="003F7801"/>
    <w:rsid w:val="004017BD"/>
    <w:rsid w:val="00402DD7"/>
    <w:rsid w:val="004032FD"/>
    <w:rsid w:val="0040421A"/>
    <w:rsid w:val="004048DB"/>
    <w:rsid w:val="0041269B"/>
    <w:rsid w:val="00412E3E"/>
    <w:rsid w:val="00413207"/>
    <w:rsid w:val="00413508"/>
    <w:rsid w:val="00414341"/>
    <w:rsid w:val="00414D45"/>
    <w:rsid w:val="00417D1B"/>
    <w:rsid w:val="00417DB7"/>
    <w:rsid w:val="00417E4F"/>
    <w:rsid w:val="00421739"/>
    <w:rsid w:val="004238FF"/>
    <w:rsid w:val="00425DE5"/>
    <w:rsid w:val="00430E36"/>
    <w:rsid w:val="00433550"/>
    <w:rsid w:val="0043407F"/>
    <w:rsid w:val="0043476A"/>
    <w:rsid w:val="004359C5"/>
    <w:rsid w:val="004372C6"/>
    <w:rsid w:val="00441E7D"/>
    <w:rsid w:val="00442992"/>
    <w:rsid w:val="0044328F"/>
    <w:rsid w:val="00443345"/>
    <w:rsid w:val="00443F82"/>
    <w:rsid w:val="00444462"/>
    <w:rsid w:val="0044518F"/>
    <w:rsid w:val="0044684D"/>
    <w:rsid w:val="00447B08"/>
    <w:rsid w:val="004513C1"/>
    <w:rsid w:val="00451FE7"/>
    <w:rsid w:val="00453E3F"/>
    <w:rsid w:val="004545E1"/>
    <w:rsid w:val="00454EE1"/>
    <w:rsid w:val="004552A2"/>
    <w:rsid w:val="004555A9"/>
    <w:rsid w:val="0045575A"/>
    <w:rsid w:val="00456685"/>
    <w:rsid w:val="0046081C"/>
    <w:rsid w:val="00460F54"/>
    <w:rsid w:val="00461F9B"/>
    <w:rsid w:val="0046419A"/>
    <w:rsid w:val="0046480B"/>
    <w:rsid w:val="00465702"/>
    <w:rsid w:val="004657D4"/>
    <w:rsid w:val="00466939"/>
    <w:rsid w:val="00467840"/>
    <w:rsid w:val="0047326E"/>
    <w:rsid w:val="00473C72"/>
    <w:rsid w:val="0047426B"/>
    <w:rsid w:val="00474559"/>
    <w:rsid w:val="0047455E"/>
    <w:rsid w:val="00474A9C"/>
    <w:rsid w:val="00474C65"/>
    <w:rsid w:val="00481792"/>
    <w:rsid w:val="00482899"/>
    <w:rsid w:val="00483126"/>
    <w:rsid w:val="00483984"/>
    <w:rsid w:val="00484ECF"/>
    <w:rsid w:val="00485686"/>
    <w:rsid w:val="004872BC"/>
    <w:rsid w:val="004905D7"/>
    <w:rsid w:val="00491672"/>
    <w:rsid w:val="00491B27"/>
    <w:rsid w:val="00491FE1"/>
    <w:rsid w:val="00493816"/>
    <w:rsid w:val="00494986"/>
    <w:rsid w:val="00494F40"/>
    <w:rsid w:val="00496824"/>
    <w:rsid w:val="0049690F"/>
    <w:rsid w:val="004A2A37"/>
    <w:rsid w:val="004A2EEC"/>
    <w:rsid w:val="004A59FD"/>
    <w:rsid w:val="004A6BED"/>
    <w:rsid w:val="004A7AF0"/>
    <w:rsid w:val="004B4192"/>
    <w:rsid w:val="004B534D"/>
    <w:rsid w:val="004B5E54"/>
    <w:rsid w:val="004C2DC7"/>
    <w:rsid w:val="004C4146"/>
    <w:rsid w:val="004C4865"/>
    <w:rsid w:val="004C50E2"/>
    <w:rsid w:val="004C6306"/>
    <w:rsid w:val="004C665B"/>
    <w:rsid w:val="004C6C75"/>
    <w:rsid w:val="004C791F"/>
    <w:rsid w:val="004D130F"/>
    <w:rsid w:val="004D248A"/>
    <w:rsid w:val="004D2BF8"/>
    <w:rsid w:val="004D6225"/>
    <w:rsid w:val="004D6721"/>
    <w:rsid w:val="004E3668"/>
    <w:rsid w:val="004E3D5A"/>
    <w:rsid w:val="004E4249"/>
    <w:rsid w:val="004E6CB3"/>
    <w:rsid w:val="004E7AAC"/>
    <w:rsid w:val="004F32C0"/>
    <w:rsid w:val="00502014"/>
    <w:rsid w:val="005020DC"/>
    <w:rsid w:val="00502591"/>
    <w:rsid w:val="00503B1E"/>
    <w:rsid w:val="00510318"/>
    <w:rsid w:val="005129A3"/>
    <w:rsid w:val="0051320F"/>
    <w:rsid w:val="00514B81"/>
    <w:rsid w:val="00514F40"/>
    <w:rsid w:val="00515798"/>
    <w:rsid w:val="005167D5"/>
    <w:rsid w:val="00516DD1"/>
    <w:rsid w:val="005170F3"/>
    <w:rsid w:val="005221C3"/>
    <w:rsid w:val="00522CB6"/>
    <w:rsid w:val="00522EE4"/>
    <w:rsid w:val="005239F4"/>
    <w:rsid w:val="00525036"/>
    <w:rsid w:val="00525393"/>
    <w:rsid w:val="00526235"/>
    <w:rsid w:val="00527AA0"/>
    <w:rsid w:val="00531D4F"/>
    <w:rsid w:val="00533B28"/>
    <w:rsid w:val="00533C0B"/>
    <w:rsid w:val="005343C3"/>
    <w:rsid w:val="0053505E"/>
    <w:rsid w:val="00535CC5"/>
    <w:rsid w:val="00536190"/>
    <w:rsid w:val="005369AC"/>
    <w:rsid w:val="005373B9"/>
    <w:rsid w:val="00540D87"/>
    <w:rsid w:val="0054148E"/>
    <w:rsid w:val="0054266D"/>
    <w:rsid w:val="00543DEA"/>
    <w:rsid w:val="0054480A"/>
    <w:rsid w:val="005470B3"/>
    <w:rsid w:val="00550AF2"/>
    <w:rsid w:val="00551816"/>
    <w:rsid w:val="00551D61"/>
    <w:rsid w:val="00552D87"/>
    <w:rsid w:val="005531D2"/>
    <w:rsid w:val="00553302"/>
    <w:rsid w:val="00553EBC"/>
    <w:rsid w:val="00557429"/>
    <w:rsid w:val="00560F9E"/>
    <w:rsid w:val="00565E18"/>
    <w:rsid w:val="00566C31"/>
    <w:rsid w:val="00567C36"/>
    <w:rsid w:val="00572C99"/>
    <w:rsid w:val="00576496"/>
    <w:rsid w:val="00577656"/>
    <w:rsid w:val="005800E0"/>
    <w:rsid w:val="0058203B"/>
    <w:rsid w:val="00583D32"/>
    <w:rsid w:val="00586CE9"/>
    <w:rsid w:val="0059197B"/>
    <w:rsid w:val="00592E3B"/>
    <w:rsid w:val="00594EE8"/>
    <w:rsid w:val="005A0206"/>
    <w:rsid w:val="005A30DD"/>
    <w:rsid w:val="005A3EF6"/>
    <w:rsid w:val="005A49DB"/>
    <w:rsid w:val="005A5EF5"/>
    <w:rsid w:val="005A67EA"/>
    <w:rsid w:val="005A6DF8"/>
    <w:rsid w:val="005C026A"/>
    <w:rsid w:val="005C07E7"/>
    <w:rsid w:val="005C0F9E"/>
    <w:rsid w:val="005C148D"/>
    <w:rsid w:val="005C2014"/>
    <w:rsid w:val="005C3AA6"/>
    <w:rsid w:val="005C46EE"/>
    <w:rsid w:val="005D0583"/>
    <w:rsid w:val="005D1D52"/>
    <w:rsid w:val="005D3388"/>
    <w:rsid w:val="005D351C"/>
    <w:rsid w:val="005D65B5"/>
    <w:rsid w:val="005D6B94"/>
    <w:rsid w:val="005D6D38"/>
    <w:rsid w:val="005D6EA0"/>
    <w:rsid w:val="005E1B10"/>
    <w:rsid w:val="005E28ED"/>
    <w:rsid w:val="005E307E"/>
    <w:rsid w:val="005E4663"/>
    <w:rsid w:val="005E49C3"/>
    <w:rsid w:val="005E52C0"/>
    <w:rsid w:val="005E7A4B"/>
    <w:rsid w:val="005F1C0B"/>
    <w:rsid w:val="005F1CE5"/>
    <w:rsid w:val="005F1FF8"/>
    <w:rsid w:val="005F364C"/>
    <w:rsid w:val="005F366A"/>
    <w:rsid w:val="005F3684"/>
    <w:rsid w:val="005F4564"/>
    <w:rsid w:val="005F4FCB"/>
    <w:rsid w:val="005F7082"/>
    <w:rsid w:val="00601EEA"/>
    <w:rsid w:val="00602FDC"/>
    <w:rsid w:val="006038CA"/>
    <w:rsid w:val="00606E15"/>
    <w:rsid w:val="00607B22"/>
    <w:rsid w:val="00607BC8"/>
    <w:rsid w:val="00610151"/>
    <w:rsid w:val="00611155"/>
    <w:rsid w:val="0061192D"/>
    <w:rsid w:val="00613FBB"/>
    <w:rsid w:val="00614857"/>
    <w:rsid w:val="0061581C"/>
    <w:rsid w:val="0061589A"/>
    <w:rsid w:val="006203DE"/>
    <w:rsid w:val="00620485"/>
    <w:rsid w:val="00620589"/>
    <w:rsid w:val="0062155D"/>
    <w:rsid w:val="0062166B"/>
    <w:rsid w:val="00621A79"/>
    <w:rsid w:val="00621DB0"/>
    <w:rsid w:val="0062432F"/>
    <w:rsid w:val="006262AB"/>
    <w:rsid w:val="00626488"/>
    <w:rsid w:val="00626691"/>
    <w:rsid w:val="00626B17"/>
    <w:rsid w:val="00626F47"/>
    <w:rsid w:val="00627FD9"/>
    <w:rsid w:val="006301DB"/>
    <w:rsid w:val="00631A02"/>
    <w:rsid w:val="006326E9"/>
    <w:rsid w:val="006339F2"/>
    <w:rsid w:val="00634319"/>
    <w:rsid w:val="00635C52"/>
    <w:rsid w:val="00636751"/>
    <w:rsid w:val="00642DCC"/>
    <w:rsid w:val="00643717"/>
    <w:rsid w:val="00643A9F"/>
    <w:rsid w:val="0065087E"/>
    <w:rsid w:val="00651061"/>
    <w:rsid w:val="0065180E"/>
    <w:rsid w:val="006539D0"/>
    <w:rsid w:val="00654B2C"/>
    <w:rsid w:val="006561B2"/>
    <w:rsid w:val="00656950"/>
    <w:rsid w:val="00656AD9"/>
    <w:rsid w:val="00660A1C"/>
    <w:rsid w:val="00664D2B"/>
    <w:rsid w:val="006650C5"/>
    <w:rsid w:val="006655C6"/>
    <w:rsid w:val="00665607"/>
    <w:rsid w:val="0066AFA4"/>
    <w:rsid w:val="00671663"/>
    <w:rsid w:val="006716D2"/>
    <w:rsid w:val="00672712"/>
    <w:rsid w:val="0067347E"/>
    <w:rsid w:val="00674433"/>
    <w:rsid w:val="006757C2"/>
    <w:rsid w:val="00675957"/>
    <w:rsid w:val="006769A1"/>
    <w:rsid w:val="00677563"/>
    <w:rsid w:val="006802CE"/>
    <w:rsid w:val="00680C13"/>
    <w:rsid w:val="00680D9A"/>
    <w:rsid w:val="00683F61"/>
    <w:rsid w:val="00684090"/>
    <w:rsid w:val="00684465"/>
    <w:rsid w:val="006849D4"/>
    <w:rsid w:val="00685A76"/>
    <w:rsid w:val="00687768"/>
    <w:rsid w:val="006902C1"/>
    <w:rsid w:val="00691741"/>
    <w:rsid w:val="00691917"/>
    <w:rsid w:val="00692146"/>
    <w:rsid w:val="006922B4"/>
    <w:rsid w:val="006928F5"/>
    <w:rsid w:val="00694104"/>
    <w:rsid w:val="006978DD"/>
    <w:rsid w:val="006A27F0"/>
    <w:rsid w:val="006A2992"/>
    <w:rsid w:val="006A29AE"/>
    <w:rsid w:val="006A46A2"/>
    <w:rsid w:val="006A4863"/>
    <w:rsid w:val="006A4C22"/>
    <w:rsid w:val="006A6FC3"/>
    <w:rsid w:val="006A71D9"/>
    <w:rsid w:val="006B0270"/>
    <w:rsid w:val="006B1B2D"/>
    <w:rsid w:val="006B1B50"/>
    <w:rsid w:val="006B1DB6"/>
    <w:rsid w:val="006B206A"/>
    <w:rsid w:val="006B36E3"/>
    <w:rsid w:val="006B36E7"/>
    <w:rsid w:val="006B4F29"/>
    <w:rsid w:val="006B5672"/>
    <w:rsid w:val="006B7E56"/>
    <w:rsid w:val="006C1C7D"/>
    <w:rsid w:val="006C4300"/>
    <w:rsid w:val="006C6289"/>
    <w:rsid w:val="006C6993"/>
    <w:rsid w:val="006C7D1F"/>
    <w:rsid w:val="006D10FB"/>
    <w:rsid w:val="006D1D0D"/>
    <w:rsid w:val="006D2E6C"/>
    <w:rsid w:val="006D486B"/>
    <w:rsid w:val="006E0680"/>
    <w:rsid w:val="006E0CF9"/>
    <w:rsid w:val="006E170D"/>
    <w:rsid w:val="006E272C"/>
    <w:rsid w:val="006E591A"/>
    <w:rsid w:val="006F0340"/>
    <w:rsid w:val="006F04C5"/>
    <w:rsid w:val="006F07A6"/>
    <w:rsid w:val="006F10BB"/>
    <w:rsid w:val="006F1C44"/>
    <w:rsid w:val="006F1EBE"/>
    <w:rsid w:val="006F3045"/>
    <w:rsid w:val="006F3659"/>
    <w:rsid w:val="006F3CD3"/>
    <w:rsid w:val="006F5026"/>
    <w:rsid w:val="006F5C9A"/>
    <w:rsid w:val="006F6829"/>
    <w:rsid w:val="00700148"/>
    <w:rsid w:val="007001C7"/>
    <w:rsid w:val="00700387"/>
    <w:rsid w:val="00700CA3"/>
    <w:rsid w:val="00702979"/>
    <w:rsid w:val="00702FAD"/>
    <w:rsid w:val="007034CC"/>
    <w:rsid w:val="00704725"/>
    <w:rsid w:val="00705548"/>
    <w:rsid w:val="00705B8F"/>
    <w:rsid w:val="007078E2"/>
    <w:rsid w:val="00710576"/>
    <w:rsid w:val="007122F2"/>
    <w:rsid w:val="00713474"/>
    <w:rsid w:val="007135BA"/>
    <w:rsid w:val="00713A8F"/>
    <w:rsid w:val="0071452C"/>
    <w:rsid w:val="007147A4"/>
    <w:rsid w:val="0071556E"/>
    <w:rsid w:val="00716329"/>
    <w:rsid w:val="007172E0"/>
    <w:rsid w:val="00720775"/>
    <w:rsid w:val="00720E9A"/>
    <w:rsid w:val="00724C10"/>
    <w:rsid w:val="00724DDA"/>
    <w:rsid w:val="007265DF"/>
    <w:rsid w:val="00726F34"/>
    <w:rsid w:val="00732AA7"/>
    <w:rsid w:val="00732C38"/>
    <w:rsid w:val="00733187"/>
    <w:rsid w:val="00734451"/>
    <w:rsid w:val="007362C1"/>
    <w:rsid w:val="0073648D"/>
    <w:rsid w:val="00736D38"/>
    <w:rsid w:val="00737C29"/>
    <w:rsid w:val="00737F41"/>
    <w:rsid w:val="007412D4"/>
    <w:rsid w:val="00742DBA"/>
    <w:rsid w:val="00744DCB"/>
    <w:rsid w:val="00745466"/>
    <w:rsid w:val="00745560"/>
    <w:rsid w:val="00746890"/>
    <w:rsid w:val="00752857"/>
    <w:rsid w:val="007529C5"/>
    <w:rsid w:val="0075388D"/>
    <w:rsid w:val="007541B6"/>
    <w:rsid w:val="0075455A"/>
    <w:rsid w:val="007558A0"/>
    <w:rsid w:val="00755FED"/>
    <w:rsid w:val="00756010"/>
    <w:rsid w:val="00761F8D"/>
    <w:rsid w:val="00764C64"/>
    <w:rsid w:val="0076690B"/>
    <w:rsid w:val="00767182"/>
    <w:rsid w:val="00770418"/>
    <w:rsid w:val="007722F3"/>
    <w:rsid w:val="007741CD"/>
    <w:rsid w:val="00775086"/>
    <w:rsid w:val="00775202"/>
    <w:rsid w:val="0077604A"/>
    <w:rsid w:val="00776409"/>
    <w:rsid w:val="00777532"/>
    <w:rsid w:val="00780084"/>
    <w:rsid w:val="00780ED5"/>
    <w:rsid w:val="007813F6"/>
    <w:rsid w:val="007831E8"/>
    <w:rsid w:val="007833CB"/>
    <w:rsid w:val="0078352E"/>
    <w:rsid w:val="007835D4"/>
    <w:rsid w:val="007869A4"/>
    <w:rsid w:val="0079003B"/>
    <w:rsid w:val="007917D2"/>
    <w:rsid w:val="007918A0"/>
    <w:rsid w:val="00791C50"/>
    <w:rsid w:val="00793399"/>
    <w:rsid w:val="00794061"/>
    <w:rsid w:val="00795F7A"/>
    <w:rsid w:val="007960D5"/>
    <w:rsid w:val="007A012B"/>
    <w:rsid w:val="007A1ECC"/>
    <w:rsid w:val="007A37F4"/>
    <w:rsid w:val="007A39A6"/>
    <w:rsid w:val="007A4B32"/>
    <w:rsid w:val="007A5E7C"/>
    <w:rsid w:val="007A6522"/>
    <w:rsid w:val="007A68E6"/>
    <w:rsid w:val="007B1F5E"/>
    <w:rsid w:val="007B2BC1"/>
    <w:rsid w:val="007B2DEE"/>
    <w:rsid w:val="007B372E"/>
    <w:rsid w:val="007B4E8B"/>
    <w:rsid w:val="007C3519"/>
    <w:rsid w:val="007C5E1F"/>
    <w:rsid w:val="007C641C"/>
    <w:rsid w:val="007C65C5"/>
    <w:rsid w:val="007D2308"/>
    <w:rsid w:val="007D295B"/>
    <w:rsid w:val="007D3104"/>
    <w:rsid w:val="007D3639"/>
    <w:rsid w:val="007D6591"/>
    <w:rsid w:val="007D66AA"/>
    <w:rsid w:val="007E1F80"/>
    <w:rsid w:val="007E2DB0"/>
    <w:rsid w:val="007E5FB3"/>
    <w:rsid w:val="007E706B"/>
    <w:rsid w:val="007F001B"/>
    <w:rsid w:val="007F0BEB"/>
    <w:rsid w:val="007F1E32"/>
    <w:rsid w:val="007F3792"/>
    <w:rsid w:val="007F38E7"/>
    <w:rsid w:val="007F4125"/>
    <w:rsid w:val="007F56C8"/>
    <w:rsid w:val="007F5A6E"/>
    <w:rsid w:val="007F6213"/>
    <w:rsid w:val="007F7A37"/>
    <w:rsid w:val="0080014C"/>
    <w:rsid w:val="008005B1"/>
    <w:rsid w:val="008019ED"/>
    <w:rsid w:val="00802851"/>
    <w:rsid w:val="0080339C"/>
    <w:rsid w:val="00804673"/>
    <w:rsid w:val="00805E18"/>
    <w:rsid w:val="00810A27"/>
    <w:rsid w:val="00811FC7"/>
    <w:rsid w:val="00813512"/>
    <w:rsid w:val="00813C88"/>
    <w:rsid w:val="0081445C"/>
    <w:rsid w:val="00814744"/>
    <w:rsid w:val="00815F02"/>
    <w:rsid w:val="00817133"/>
    <w:rsid w:val="0082170D"/>
    <w:rsid w:val="00822630"/>
    <w:rsid w:val="00822A25"/>
    <w:rsid w:val="0082300E"/>
    <w:rsid w:val="008245EF"/>
    <w:rsid w:val="0082507D"/>
    <w:rsid w:val="0082580C"/>
    <w:rsid w:val="00827D9E"/>
    <w:rsid w:val="00831126"/>
    <w:rsid w:val="008328E6"/>
    <w:rsid w:val="00832966"/>
    <w:rsid w:val="00832A05"/>
    <w:rsid w:val="0083394B"/>
    <w:rsid w:val="00833C96"/>
    <w:rsid w:val="00833E6D"/>
    <w:rsid w:val="00834CB8"/>
    <w:rsid w:val="008353D2"/>
    <w:rsid w:val="00835837"/>
    <w:rsid w:val="00835BB1"/>
    <w:rsid w:val="00841580"/>
    <w:rsid w:val="00844130"/>
    <w:rsid w:val="00844FEB"/>
    <w:rsid w:val="008455EA"/>
    <w:rsid w:val="0084698A"/>
    <w:rsid w:val="008474BB"/>
    <w:rsid w:val="00847C85"/>
    <w:rsid w:val="00852161"/>
    <w:rsid w:val="00852A6F"/>
    <w:rsid w:val="00853B20"/>
    <w:rsid w:val="00854A65"/>
    <w:rsid w:val="008566AE"/>
    <w:rsid w:val="0085730D"/>
    <w:rsid w:val="00860807"/>
    <w:rsid w:val="00860BA1"/>
    <w:rsid w:val="00860C71"/>
    <w:rsid w:val="00860D95"/>
    <w:rsid w:val="008620F7"/>
    <w:rsid w:val="00862377"/>
    <w:rsid w:val="008633DF"/>
    <w:rsid w:val="008638B7"/>
    <w:rsid w:val="00864256"/>
    <w:rsid w:val="00864B61"/>
    <w:rsid w:val="00865823"/>
    <w:rsid w:val="0086634D"/>
    <w:rsid w:val="00875442"/>
    <w:rsid w:val="00880049"/>
    <w:rsid w:val="00880DED"/>
    <w:rsid w:val="00883974"/>
    <w:rsid w:val="008859DA"/>
    <w:rsid w:val="008878E7"/>
    <w:rsid w:val="008956AA"/>
    <w:rsid w:val="00895701"/>
    <w:rsid w:val="00895FF0"/>
    <w:rsid w:val="00897266"/>
    <w:rsid w:val="008979CC"/>
    <w:rsid w:val="008A2812"/>
    <w:rsid w:val="008A2E42"/>
    <w:rsid w:val="008A66F1"/>
    <w:rsid w:val="008A6A14"/>
    <w:rsid w:val="008A7744"/>
    <w:rsid w:val="008A77F9"/>
    <w:rsid w:val="008A7913"/>
    <w:rsid w:val="008A7B62"/>
    <w:rsid w:val="008B1AB5"/>
    <w:rsid w:val="008B2025"/>
    <w:rsid w:val="008B2C39"/>
    <w:rsid w:val="008B3446"/>
    <w:rsid w:val="008B58DE"/>
    <w:rsid w:val="008B5BA3"/>
    <w:rsid w:val="008C13AA"/>
    <w:rsid w:val="008C1C44"/>
    <w:rsid w:val="008C1D5C"/>
    <w:rsid w:val="008C38C0"/>
    <w:rsid w:val="008C3EA5"/>
    <w:rsid w:val="008C5D7E"/>
    <w:rsid w:val="008C6D5C"/>
    <w:rsid w:val="008D2CDC"/>
    <w:rsid w:val="008D3AC8"/>
    <w:rsid w:val="008D3E8C"/>
    <w:rsid w:val="008D79BD"/>
    <w:rsid w:val="008E0D45"/>
    <w:rsid w:val="008E15AD"/>
    <w:rsid w:val="008E22AE"/>
    <w:rsid w:val="008E22FC"/>
    <w:rsid w:val="008E3F30"/>
    <w:rsid w:val="008E414F"/>
    <w:rsid w:val="008E43A0"/>
    <w:rsid w:val="008E4477"/>
    <w:rsid w:val="008E4E1C"/>
    <w:rsid w:val="008E68D0"/>
    <w:rsid w:val="008E6C6B"/>
    <w:rsid w:val="008E76B2"/>
    <w:rsid w:val="008E7FDF"/>
    <w:rsid w:val="008F0A95"/>
    <w:rsid w:val="008F0C45"/>
    <w:rsid w:val="008F1C60"/>
    <w:rsid w:val="008F1FD0"/>
    <w:rsid w:val="008F2B6F"/>
    <w:rsid w:val="008F2BE0"/>
    <w:rsid w:val="008F64DF"/>
    <w:rsid w:val="009008C0"/>
    <w:rsid w:val="00900F31"/>
    <w:rsid w:val="00901E3C"/>
    <w:rsid w:val="00904638"/>
    <w:rsid w:val="00905928"/>
    <w:rsid w:val="009060CD"/>
    <w:rsid w:val="00906A44"/>
    <w:rsid w:val="0090761F"/>
    <w:rsid w:val="00910178"/>
    <w:rsid w:val="00910395"/>
    <w:rsid w:val="00910925"/>
    <w:rsid w:val="00910B40"/>
    <w:rsid w:val="00910FCD"/>
    <w:rsid w:val="00911B2D"/>
    <w:rsid w:val="00911D71"/>
    <w:rsid w:val="00913210"/>
    <w:rsid w:val="00915B36"/>
    <w:rsid w:val="00916DBE"/>
    <w:rsid w:val="009176AB"/>
    <w:rsid w:val="00920BD1"/>
    <w:rsid w:val="0092258F"/>
    <w:rsid w:val="00923786"/>
    <w:rsid w:val="00925F3F"/>
    <w:rsid w:val="009276C7"/>
    <w:rsid w:val="00931EEB"/>
    <w:rsid w:val="00932269"/>
    <w:rsid w:val="00932368"/>
    <w:rsid w:val="009327E2"/>
    <w:rsid w:val="00934FDF"/>
    <w:rsid w:val="00937487"/>
    <w:rsid w:val="00941614"/>
    <w:rsid w:val="00941747"/>
    <w:rsid w:val="00945558"/>
    <w:rsid w:val="00946E65"/>
    <w:rsid w:val="009478D6"/>
    <w:rsid w:val="0095046A"/>
    <w:rsid w:val="00950C14"/>
    <w:rsid w:val="00953430"/>
    <w:rsid w:val="009558E3"/>
    <w:rsid w:val="00955994"/>
    <w:rsid w:val="009635A7"/>
    <w:rsid w:val="00963BD0"/>
    <w:rsid w:val="009661CD"/>
    <w:rsid w:val="00966739"/>
    <w:rsid w:val="00967E9A"/>
    <w:rsid w:val="00971B69"/>
    <w:rsid w:val="00972920"/>
    <w:rsid w:val="00972B02"/>
    <w:rsid w:val="00972EB2"/>
    <w:rsid w:val="00973D61"/>
    <w:rsid w:val="00974821"/>
    <w:rsid w:val="009758A1"/>
    <w:rsid w:val="00975CD3"/>
    <w:rsid w:val="00975FFF"/>
    <w:rsid w:val="00976413"/>
    <w:rsid w:val="00976A04"/>
    <w:rsid w:val="00980C6D"/>
    <w:rsid w:val="00981BFF"/>
    <w:rsid w:val="009827B8"/>
    <w:rsid w:val="009858DE"/>
    <w:rsid w:val="00987169"/>
    <w:rsid w:val="00991895"/>
    <w:rsid w:val="00992704"/>
    <w:rsid w:val="00993C38"/>
    <w:rsid w:val="00994037"/>
    <w:rsid w:val="009948F3"/>
    <w:rsid w:val="00996E48"/>
    <w:rsid w:val="00997BC4"/>
    <w:rsid w:val="009A0532"/>
    <w:rsid w:val="009A09F9"/>
    <w:rsid w:val="009A4803"/>
    <w:rsid w:val="009A62A9"/>
    <w:rsid w:val="009A7500"/>
    <w:rsid w:val="009B26E8"/>
    <w:rsid w:val="009B3457"/>
    <w:rsid w:val="009B5347"/>
    <w:rsid w:val="009B6412"/>
    <w:rsid w:val="009B7391"/>
    <w:rsid w:val="009C09DD"/>
    <w:rsid w:val="009C0BA9"/>
    <w:rsid w:val="009C1003"/>
    <w:rsid w:val="009C2470"/>
    <w:rsid w:val="009C349D"/>
    <w:rsid w:val="009C4C12"/>
    <w:rsid w:val="009C70CA"/>
    <w:rsid w:val="009D2425"/>
    <w:rsid w:val="009D3272"/>
    <w:rsid w:val="009D576B"/>
    <w:rsid w:val="009E062E"/>
    <w:rsid w:val="009E1071"/>
    <w:rsid w:val="009E1703"/>
    <w:rsid w:val="009E1A87"/>
    <w:rsid w:val="009E3814"/>
    <w:rsid w:val="009E4432"/>
    <w:rsid w:val="009E4DDA"/>
    <w:rsid w:val="009E7424"/>
    <w:rsid w:val="009E7CA0"/>
    <w:rsid w:val="009F15B5"/>
    <w:rsid w:val="009F22B4"/>
    <w:rsid w:val="009F2AAC"/>
    <w:rsid w:val="009F6C7D"/>
    <w:rsid w:val="00A010FF"/>
    <w:rsid w:val="00A02016"/>
    <w:rsid w:val="00A029DB"/>
    <w:rsid w:val="00A02A92"/>
    <w:rsid w:val="00A02E02"/>
    <w:rsid w:val="00A0373B"/>
    <w:rsid w:val="00A04764"/>
    <w:rsid w:val="00A10BE5"/>
    <w:rsid w:val="00A121C9"/>
    <w:rsid w:val="00A12D07"/>
    <w:rsid w:val="00A152B7"/>
    <w:rsid w:val="00A16308"/>
    <w:rsid w:val="00A16F64"/>
    <w:rsid w:val="00A202EB"/>
    <w:rsid w:val="00A2037C"/>
    <w:rsid w:val="00A20569"/>
    <w:rsid w:val="00A21938"/>
    <w:rsid w:val="00A2285C"/>
    <w:rsid w:val="00A22ED6"/>
    <w:rsid w:val="00A23BAF"/>
    <w:rsid w:val="00A23ECC"/>
    <w:rsid w:val="00A23FFB"/>
    <w:rsid w:val="00A24852"/>
    <w:rsid w:val="00A30010"/>
    <w:rsid w:val="00A31A7D"/>
    <w:rsid w:val="00A32A28"/>
    <w:rsid w:val="00A34075"/>
    <w:rsid w:val="00A34B3C"/>
    <w:rsid w:val="00A35981"/>
    <w:rsid w:val="00A35E5A"/>
    <w:rsid w:val="00A3672F"/>
    <w:rsid w:val="00A378B2"/>
    <w:rsid w:val="00A379CD"/>
    <w:rsid w:val="00A40068"/>
    <w:rsid w:val="00A41C0B"/>
    <w:rsid w:val="00A429B5"/>
    <w:rsid w:val="00A42D56"/>
    <w:rsid w:val="00A4337A"/>
    <w:rsid w:val="00A45A77"/>
    <w:rsid w:val="00A45B0A"/>
    <w:rsid w:val="00A472FA"/>
    <w:rsid w:val="00A47DE8"/>
    <w:rsid w:val="00A515F9"/>
    <w:rsid w:val="00A53B8E"/>
    <w:rsid w:val="00A54495"/>
    <w:rsid w:val="00A571D9"/>
    <w:rsid w:val="00A5746C"/>
    <w:rsid w:val="00A57BDD"/>
    <w:rsid w:val="00A57E48"/>
    <w:rsid w:val="00A6164B"/>
    <w:rsid w:val="00A61686"/>
    <w:rsid w:val="00A61737"/>
    <w:rsid w:val="00A61CC5"/>
    <w:rsid w:val="00A657FE"/>
    <w:rsid w:val="00A660C9"/>
    <w:rsid w:val="00A6673A"/>
    <w:rsid w:val="00A7011F"/>
    <w:rsid w:val="00A705BC"/>
    <w:rsid w:val="00A70937"/>
    <w:rsid w:val="00A714A2"/>
    <w:rsid w:val="00A7202F"/>
    <w:rsid w:val="00A723C7"/>
    <w:rsid w:val="00A73ED2"/>
    <w:rsid w:val="00A7419D"/>
    <w:rsid w:val="00A751BD"/>
    <w:rsid w:val="00A7730A"/>
    <w:rsid w:val="00A77495"/>
    <w:rsid w:val="00A77516"/>
    <w:rsid w:val="00A77C60"/>
    <w:rsid w:val="00A81154"/>
    <w:rsid w:val="00A811D8"/>
    <w:rsid w:val="00A83FE5"/>
    <w:rsid w:val="00A8626C"/>
    <w:rsid w:val="00A94D8F"/>
    <w:rsid w:val="00A950EF"/>
    <w:rsid w:val="00A95BA8"/>
    <w:rsid w:val="00A97964"/>
    <w:rsid w:val="00AA046C"/>
    <w:rsid w:val="00AA074B"/>
    <w:rsid w:val="00AA0977"/>
    <w:rsid w:val="00AA143A"/>
    <w:rsid w:val="00AA208B"/>
    <w:rsid w:val="00AA5014"/>
    <w:rsid w:val="00AA73C3"/>
    <w:rsid w:val="00AA76BA"/>
    <w:rsid w:val="00AB199B"/>
    <w:rsid w:val="00AB1ACC"/>
    <w:rsid w:val="00AB1D78"/>
    <w:rsid w:val="00AB3070"/>
    <w:rsid w:val="00AB349E"/>
    <w:rsid w:val="00AB35F1"/>
    <w:rsid w:val="00AB4586"/>
    <w:rsid w:val="00AB477F"/>
    <w:rsid w:val="00AC2AE8"/>
    <w:rsid w:val="00AC36D4"/>
    <w:rsid w:val="00AC3D56"/>
    <w:rsid w:val="00AD0130"/>
    <w:rsid w:val="00AD03B1"/>
    <w:rsid w:val="00AD2F88"/>
    <w:rsid w:val="00AD304D"/>
    <w:rsid w:val="00AD48FB"/>
    <w:rsid w:val="00AD5BD1"/>
    <w:rsid w:val="00AD618B"/>
    <w:rsid w:val="00AD70F8"/>
    <w:rsid w:val="00AD74CA"/>
    <w:rsid w:val="00AE1194"/>
    <w:rsid w:val="00AE138C"/>
    <w:rsid w:val="00AE1A9A"/>
    <w:rsid w:val="00AE255E"/>
    <w:rsid w:val="00AE4212"/>
    <w:rsid w:val="00AE4A2B"/>
    <w:rsid w:val="00AE707C"/>
    <w:rsid w:val="00AE7107"/>
    <w:rsid w:val="00AF0437"/>
    <w:rsid w:val="00AF18BF"/>
    <w:rsid w:val="00AF5968"/>
    <w:rsid w:val="00AF5B48"/>
    <w:rsid w:val="00AF73F9"/>
    <w:rsid w:val="00B00D42"/>
    <w:rsid w:val="00B013AF"/>
    <w:rsid w:val="00B028AA"/>
    <w:rsid w:val="00B03B91"/>
    <w:rsid w:val="00B06D6F"/>
    <w:rsid w:val="00B07306"/>
    <w:rsid w:val="00B115EB"/>
    <w:rsid w:val="00B127CA"/>
    <w:rsid w:val="00B12EB1"/>
    <w:rsid w:val="00B16585"/>
    <w:rsid w:val="00B1703C"/>
    <w:rsid w:val="00B2069D"/>
    <w:rsid w:val="00B20871"/>
    <w:rsid w:val="00B21105"/>
    <w:rsid w:val="00B24207"/>
    <w:rsid w:val="00B253F8"/>
    <w:rsid w:val="00B30615"/>
    <w:rsid w:val="00B30B68"/>
    <w:rsid w:val="00B3345D"/>
    <w:rsid w:val="00B35E6F"/>
    <w:rsid w:val="00B361C9"/>
    <w:rsid w:val="00B3647B"/>
    <w:rsid w:val="00B40CC9"/>
    <w:rsid w:val="00B40F4A"/>
    <w:rsid w:val="00B43818"/>
    <w:rsid w:val="00B44C24"/>
    <w:rsid w:val="00B45C29"/>
    <w:rsid w:val="00B479B8"/>
    <w:rsid w:val="00B51FE0"/>
    <w:rsid w:val="00B520F6"/>
    <w:rsid w:val="00B52F94"/>
    <w:rsid w:val="00B55D8E"/>
    <w:rsid w:val="00B57CE9"/>
    <w:rsid w:val="00B57EE6"/>
    <w:rsid w:val="00B62258"/>
    <w:rsid w:val="00B6258A"/>
    <w:rsid w:val="00B643B7"/>
    <w:rsid w:val="00B657FE"/>
    <w:rsid w:val="00B659CD"/>
    <w:rsid w:val="00B65A2A"/>
    <w:rsid w:val="00B714FB"/>
    <w:rsid w:val="00B71752"/>
    <w:rsid w:val="00B725AC"/>
    <w:rsid w:val="00B72AC0"/>
    <w:rsid w:val="00B73346"/>
    <w:rsid w:val="00B73D53"/>
    <w:rsid w:val="00B75FB9"/>
    <w:rsid w:val="00B76A73"/>
    <w:rsid w:val="00B77605"/>
    <w:rsid w:val="00B77D8F"/>
    <w:rsid w:val="00B80227"/>
    <w:rsid w:val="00B80252"/>
    <w:rsid w:val="00B80418"/>
    <w:rsid w:val="00B80606"/>
    <w:rsid w:val="00B8061A"/>
    <w:rsid w:val="00B80F78"/>
    <w:rsid w:val="00B842BF"/>
    <w:rsid w:val="00B8589D"/>
    <w:rsid w:val="00B85A7A"/>
    <w:rsid w:val="00B868C8"/>
    <w:rsid w:val="00B86930"/>
    <w:rsid w:val="00B874E3"/>
    <w:rsid w:val="00B96260"/>
    <w:rsid w:val="00BA016F"/>
    <w:rsid w:val="00BA0263"/>
    <w:rsid w:val="00BA15A7"/>
    <w:rsid w:val="00BA2279"/>
    <w:rsid w:val="00BA2810"/>
    <w:rsid w:val="00BA3639"/>
    <w:rsid w:val="00BA70C7"/>
    <w:rsid w:val="00BA7624"/>
    <w:rsid w:val="00BA7904"/>
    <w:rsid w:val="00BA7996"/>
    <w:rsid w:val="00BA7DC4"/>
    <w:rsid w:val="00BB1BF2"/>
    <w:rsid w:val="00BB33DE"/>
    <w:rsid w:val="00BB36E1"/>
    <w:rsid w:val="00BB3D26"/>
    <w:rsid w:val="00BB43B3"/>
    <w:rsid w:val="00BB44E5"/>
    <w:rsid w:val="00BB649D"/>
    <w:rsid w:val="00BC14BF"/>
    <w:rsid w:val="00BC26E4"/>
    <w:rsid w:val="00BC3741"/>
    <w:rsid w:val="00BC4203"/>
    <w:rsid w:val="00BC71B3"/>
    <w:rsid w:val="00BD09D0"/>
    <w:rsid w:val="00BD12E4"/>
    <w:rsid w:val="00BD1FA2"/>
    <w:rsid w:val="00BD237F"/>
    <w:rsid w:val="00BD2ADC"/>
    <w:rsid w:val="00BD3575"/>
    <w:rsid w:val="00BD416C"/>
    <w:rsid w:val="00BD576A"/>
    <w:rsid w:val="00BE162D"/>
    <w:rsid w:val="00BE1C74"/>
    <w:rsid w:val="00BE703D"/>
    <w:rsid w:val="00BE7D53"/>
    <w:rsid w:val="00BF015B"/>
    <w:rsid w:val="00BF0880"/>
    <w:rsid w:val="00BF128F"/>
    <w:rsid w:val="00BF12B5"/>
    <w:rsid w:val="00BF1C36"/>
    <w:rsid w:val="00BF1DE2"/>
    <w:rsid w:val="00BF25E1"/>
    <w:rsid w:val="00BF2A80"/>
    <w:rsid w:val="00BF3089"/>
    <w:rsid w:val="00BF53E5"/>
    <w:rsid w:val="00C00F34"/>
    <w:rsid w:val="00C01085"/>
    <w:rsid w:val="00C0125E"/>
    <w:rsid w:val="00C04EE9"/>
    <w:rsid w:val="00C05A3C"/>
    <w:rsid w:val="00C05B6B"/>
    <w:rsid w:val="00C108E9"/>
    <w:rsid w:val="00C115E4"/>
    <w:rsid w:val="00C13FE8"/>
    <w:rsid w:val="00C14620"/>
    <w:rsid w:val="00C14A3B"/>
    <w:rsid w:val="00C155DD"/>
    <w:rsid w:val="00C164D9"/>
    <w:rsid w:val="00C16666"/>
    <w:rsid w:val="00C20BB1"/>
    <w:rsid w:val="00C219E0"/>
    <w:rsid w:val="00C21C9E"/>
    <w:rsid w:val="00C24833"/>
    <w:rsid w:val="00C250B8"/>
    <w:rsid w:val="00C25EE3"/>
    <w:rsid w:val="00C27029"/>
    <w:rsid w:val="00C276D3"/>
    <w:rsid w:val="00C303E5"/>
    <w:rsid w:val="00C305B9"/>
    <w:rsid w:val="00C30F82"/>
    <w:rsid w:val="00C30FAC"/>
    <w:rsid w:val="00C31D4B"/>
    <w:rsid w:val="00C32BAA"/>
    <w:rsid w:val="00C35F56"/>
    <w:rsid w:val="00C44BD7"/>
    <w:rsid w:val="00C454D0"/>
    <w:rsid w:val="00C45E59"/>
    <w:rsid w:val="00C5079C"/>
    <w:rsid w:val="00C519C6"/>
    <w:rsid w:val="00C52AB4"/>
    <w:rsid w:val="00C53DE8"/>
    <w:rsid w:val="00C57896"/>
    <w:rsid w:val="00C61105"/>
    <w:rsid w:val="00C621BF"/>
    <w:rsid w:val="00C625F8"/>
    <w:rsid w:val="00C62831"/>
    <w:rsid w:val="00C648FC"/>
    <w:rsid w:val="00C652AE"/>
    <w:rsid w:val="00C656A7"/>
    <w:rsid w:val="00C65711"/>
    <w:rsid w:val="00C65F73"/>
    <w:rsid w:val="00C66E01"/>
    <w:rsid w:val="00C675BE"/>
    <w:rsid w:val="00C7209F"/>
    <w:rsid w:val="00C72284"/>
    <w:rsid w:val="00C72DD0"/>
    <w:rsid w:val="00C734F4"/>
    <w:rsid w:val="00C74B4F"/>
    <w:rsid w:val="00C762DE"/>
    <w:rsid w:val="00C76656"/>
    <w:rsid w:val="00C77274"/>
    <w:rsid w:val="00C8057E"/>
    <w:rsid w:val="00C8210E"/>
    <w:rsid w:val="00C83A8E"/>
    <w:rsid w:val="00C83C18"/>
    <w:rsid w:val="00C83F7C"/>
    <w:rsid w:val="00C8492C"/>
    <w:rsid w:val="00C859E9"/>
    <w:rsid w:val="00C866EC"/>
    <w:rsid w:val="00C86733"/>
    <w:rsid w:val="00C9131A"/>
    <w:rsid w:val="00C91DB9"/>
    <w:rsid w:val="00C94736"/>
    <w:rsid w:val="00C9567C"/>
    <w:rsid w:val="00C96AF3"/>
    <w:rsid w:val="00C97813"/>
    <w:rsid w:val="00CA0141"/>
    <w:rsid w:val="00CA1FC0"/>
    <w:rsid w:val="00CA325D"/>
    <w:rsid w:val="00CB1BB9"/>
    <w:rsid w:val="00CB262E"/>
    <w:rsid w:val="00CB2D11"/>
    <w:rsid w:val="00CB43E9"/>
    <w:rsid w:val="00CB6800"/>
    <w:rsid w:val="00CB7895"/>
    <w:rsid w:val="00CC2378"/>
    <w:rsid w:val="00CC341F"/>
    <w:rsid w:val="00CC500E"/>
    <w:rsid w:val="00CC5F1E"/>
    <w:rsid w:val="00CC6BAD"/>
    <w:rsid w:val="00CD14D5"/>
    <w:rsid w:val="00CD41FB"/>
    <w:rsid w:val="00CD52DB"/>
    <w:rsid w:val="00CD637B"/>
    <w:rsid w:val="00CD7013"/>
    <w:rsid w:val="00CD7192"/>
    <w:rsid w:val="00CD7C7B"/>
    <w:rsid w:val="00CE010A"/>
    <w:rsid w:val="00CE025A"/>
    <w:rsid w:val="00CE293A"/>
    <w:rsid w:val="00CE5206"/>
    <w:rsid w:val="00CE7327"/>
    <w:rsid w:val="00CE780D"/>
    <w:rsid w:val="00CF0950"/>
    <w:rsid w:val="00CF1A8F"/>
    <w:rsid w:val="00CF1E36"/>
    <w:rsid w:val="00CF2AAB"/>
    <w:rsid w:val="00CF2E94"/>
    <w:rsid w:val="00CF3BE5"/>
    <w:rsid w:val="00CF5517"/>
    <w:rsid w:val="00CF5540"/>
    <w:rsid w:val="00CF6370"/>
    <w:rsid w:val="00CF67E1"/>
    <w:rsid w:val="00CF6B0E"/>
    <w:rsid w:val="00CF6ED1"/>
    <w:rsid w:val="00CF78B6"/>
    <w:rsid w:val="00D0174E"/>
    <w:rsid w:val="00D03809"/>
    <w:rsid w:val="00D05857"/>
    <w:rsid w:val="00D06F77"/>
    <w:rsid w:val="00D0719C"/>
    <w:rsid w:val="00D07A2F"/>
    <w:rsid w:val="00D1192C"/>
    <w:rsid w:val="00D14966"/>
    <w:rsid w:val="00D14B68"/>
    <w:rsid w:val="00D14DF6"/>
    <w:rsid w:val="00D20091"/>
    <w:rsid w:val="00D2025B"/>
    <w:rsid w:val="00D20BC1"/>
    <w:rsid w:val="00D20F37"/>
    <w:rsid w:val="00D2165D"/>
    <w:rsid w:val="00D22CE4"/>
    <w:rsid w:val="00D22CFB"/>
    <w:rsid w:val="00D23BFB"/>
    <w:rsid w:val="00D23E82"/>
    <w:rsid w:val="00D255B6"/>
    <w:rsid w:val="00D26392"/>
    <w:rsid w:val="00D30639"/>
    <w:rsid w:val="00D309C4"/>
    <w:rsid w:val="00D32743"/>
    <w:rsid w:val="00D33195"/>
    <w:rsid w:val="00D33280"/>
    <w:rsid w:val="00D334AD"/>
    <w:rsid w:val="00D34328"/>
    <w:rsid w:val="00D3439E"/>
    <w:rsid w:val="00D35866"/>
    <w:rsid w:val="00D358E5"/>
    <w:rsid w:val="00D360E4"/>
    <w:rsid w:val="00D360EA"/>
    <w:rsid w:val="00D36BF2"/>
    <w:rsid w:val="00D3760D"/>
    <w:rsid w:val="00D40B39"/>
    <w:rsid w:val="00D41670"/>
    <w:rsid w:val="00D44D8B"/>
    <w:rsid w:val="00D45EFC"/>
    <w:rsid w:val="00D47495"/>
    <w:rsid w:val="00D5133A"/>
    <w:rsid w:val="00D52CC7"/>
    <w:rsid w:val="00D53121"/>
    <w:rsid w:val="00D5423D"/>
    <w:rsid w:val="00D56340"/>
    <w:rsid w:val="00D571E4"/>
    <w:rsid w:val="00D57A0B"/>
    <w:rsid w:val="00D613A5"/>
    <w:rsid w:val="00D613E2"/>
    <w:rsid w:val="00D63876"/>
    <w:rsid w:val="00D648E6"/>
    <w:rsid w:val="00D6597F"/>
    <w:rsid w:val="00D71704"/>
    <w:rsid w:val="00D71733"/>
    <w:rsid w:val="00D7201E"/>
    <w:rsid w:val="00D7338E"/>
    <w:rsid w:val="00D748D1"/>
    <w:rsid w:val="00D7595D"/>
    <w:rsid w:val="00D75F07"/>
    <w:rsid w:val="00D761DB"/>
    <w:rsid w:val="00D76D90"/>
    <w:rsid w:val="00D7750C"/>
    <w:rsid w:val="00D81FAC"/>
    <w:rsid w:val="00D82A0C"/>
    <w:rsid w:val="00D83FF7"/>
    <w:rsid w:val="00D85481"/>
    <w:rsid w:val="00D856A0"/>
    <w:rsid w:val="00D87E38"/>
    <w:rsid w:val="00D91B06"/>
    <w:rsid w:val="00D926FE"/>
    <w:rsid w:val="00D93B03"/>
    <w:rsid w:val="00D94C8B"/>
    <w:rsid w:val="00D959B6"/>
    <w:rsid w:val="00DA1C98"/>
    <w:rsid w:val="00DA2143"/>
    <w:rsid w:val="00DA5ABD"/>
    <w:rsid w:val="00DA606F"/>
    <w:rsid w:val="00DA7C49"/>
    <w:rsid w:val="00DB078A"/>
    <w:rsid w:val="00DB1208"/>
    <w:rsid w:val="00DB122A"/>
    <w:rsid w:val="00DB17BA"/>
    <w:rsid w:val="00DB1C34"/>
    <w:rsid w:val="00DB50DF"/>
    <w:rsid w:val="00DB5987"/>
    <w:rsid w:val="00DB6A0E"/>
    <w:rsid w:val="00DB7E71"/>
    <w:rsid w:val="00DC1AEE"/>
    <w:rsid w:val="00DC20F3"/>
    <w:rsid w:val="00DC2837"/>
    <w:rsid w:val="00DC469B"/>
    <w:rsid w:val="00DC63F0"/>
    <w:rsid w:val="00DC6C56"/>
    <w:rsid w:val="00DC6E98"/>
    <w:rsid w:val="00DD054D"/>
    <w:rsid w:val="00DD121D"/>
    <w:rsid w:val="00DD1CB5"/>
    <w:rsid w:val="00DD2349"/>
    <w:rsid w:val="00DD477E"/>
    <w:rsid w:val="00DD6492"/>
    <w:rsid w:val="00DD6A5F"/>
    <w:rsid w:val="00DD7C81"/>
    <w:rsid w:val="00DE3ED5"/>
    <w:rsid w:val="00DE59B2"/>
    <w:rsid w:val="00DE6590"/>
    <w:rsid w:val="00DE6DE5"/>
    <w:rsid w:val="00DF1816"/>
    <w:rsid w:val="00DF3CEF"/>
    <w:rsid w:val="00DF43A4"/>
    <w:rsid w:val="00DF4F3F"/>
    <w:rsid w:val="00DF5D3B"/>
    <w:rsid w:val="00DF65F7"/>
    <w:rsid w:val="00DF73B8"/>
    <w:rsid w:val="00E00BC6"/>
    <w:rsid w:val="00E00FA7"/>
    <w:rsid w:val="00E014A7"/>
    <w:rsid w:val="00E02F07"/>
    <w:rsid w:val="00E04EC1"/>
    <w:rsid w:val="00E05D1F"/>
    <w:rsid w:val="00E07B10"/>
    <w:rsid w:val="00E10DBF"/>
    <w:rsid w:val="00E1105F"/>
    <w:rsid w:val="00E11468"/>
    <w:rsid w:val="00E11522"/>
    <w:rsid w:val="00E1203D"/>
    <w:rsid w:val="00E12F6A"/>
    <w:rsid w:val="00E13FB4"/>
    <w:rsid w:val="00E14A90"/>
    <w:rsid w:val="00E15597"/>
    <w:rsid w:val="00E15759"/>
    <w:rsid w:val="00E1665A"/>
    <w:rsid w:val="00E17885"/>
    <w:rsid w:val="00E22193"/>
    <w:rsid w:val="00E22C15"/>
    <w:rsid w:val="00E24DA8"/>
    <w:rsid w:val="00E25D67"/>
    <w:rsid w:val="00E25E60"/>
    <w:rsid w:val="00E30BFC"/>
    <w:rsid w:val="00E31146"/>
    <w:rsid w:val="00E313B9"/>
    <w:rsid w:val="00E33451"/>
    <w:rsid w:val="00E35637"/>
    <w:rsid w:val="00E36ACF"/>
    <w:rsid w:val="00E41371"/>
    <w:rsid w:val="00E420EF"/>
    <w:rsid w:val="00E4289B"/>
    <w:rsid w:val="00E4452A"/>
    <w:rsid w:val="00E454BE"/>
    <w:rsid w:val="00E45A52"/>
    <w:rsid w:val="00E46106"/>
    <w:rsid w:val="00E4689E"/>
    <w:rsid w:val="00E46ACC"/>
    <w:rsid w:val="00E47765"/>
    <w:rsid w:val="00E51214"/>
    <w:rsid w:val="00E54690"/>
    <w:rsid w:val="00E546FF"/>
    <w:rsid w:val="00E54EA0"/>
    <w:rsid w:val="00E55A4E"/>
    <w:rsid w:val="00E55AF0"/>
    <w:rsid w:val="00E55E97"/>
    <w:rsid w:val="00E570A9"/>
    <w:rsid w:val="00E57B60"/>
    <w:rsid w:val="00E60F85"/>
    <w:rsid w:val="00E62532"/>
    <w:rsid w:val="00E65487"/>
    <w:rsid w:val="00E6725A"/>
    <w:rsid w:val="00E71933"/>
    <w:rsid w:val="00E756AE"/>
    <w:rsid w:val="00E758EB"/>
    <w:rsid w:val="00E75D69"/>
    <w:rsid w:val="00E80126"/>
    <w:rsid w:val="00E80F11"/>
    <w:rsid w:val="00E81460"/>
    <w:rsid w:val="00E8182C"/>
    <w:rsid w:val="00E81D6A"/>
    <w:rsid w:val="00E8330A"/>
    <w:rsid w:val="00E8346B"/>
    <w:rsid w:val="00E836C4"/>
    <w:rsid w:val="00E87493"/>
    <w:rsid w:val="00E9086A"/>
    <w:rsid w:val="00E92329"/>
    <w:rsid w:val="00E928A3"/>
    <w:rsid w:val="00E93554"/>
    <w:rsid w:val="00E93739"/>
    <w:rsid w:val="00E93BCD"/>
    <w:rsid w:val="00E96D64"/>
    <w:rsid w:val="00EA1551"/>
    <w:rsid w:val="00EA37B2"/>
    <w:rsid w:val="00EA4386"/>
    <w:rsid w:val="00EA4EB9"/>
    <w:rsid w:val="00EB3ACB"/>
    <w:rsid w:val="00EB6D16"/>
    <w:rsid w:val="00EB6EFB"/>
    <w:rsid w:val="00EC0386"/>
    <w:rsid w:val="00EC1789"/>
    <w:rsid w:val="00EC31DE"/>
    <w:rsid w:val="00EC3C5B"/>
    <w:rsid w:val="00EC45A2"/>
    <w:rsid w:val="00EC5FD4"/>
    <w:rsid w:val="00EC619A"/>
    <w:rsid w:val="00EC626F"/>
    <w:rsid w:val="00EC6AE2"/>
    <w:rsid w:val="00EC766B"/>
    <w:rsid w:val="00ED0DDA"/>
    <w:rsid w:val="00ED1DC8"/>
    <w:rsid w:val="00ED42EA"/>
    <w:rsid w:val="00ED64EB"/>
    <w:rsid w:val="00EE0362"/>
    <w:rsid w:val="00EE33B5"/>
    <w:rsid w:val="00EE3627"/>
    <w:rsid w:val="00EE5307"/>
    <w:rsid w:val="00EE56E0"/>
    <w:rsid w:val="00EE6FCE"/>
    <w:rsid w:val="00EE7893"/>
    <w:rsid w:val="00EF08CB"/>
    <w:rsid w:val="00EF1633"/>
    <w:rsid w:val="00EF2A83"/>
    <w:rsid w:val="00EF5252"/>
    <w:rsid w:val="00EF5995"/>
    <w:rsid w:val="00EF687B"/>
    <w:rsid w:val="00EF77AC"/>
    <w:rsid w:val="00EF7B5F"/>
    <w:rsid w:val="00F009EE"/>
    <w:rsid w:val="00F01858"/>
    <w:rsid w:val="00F04FDB"/>
    <w:rsid w:val="00F053FA"/>
    <w:rsid w:val="00F06616"/>
    <w:rsid w:val="00F100E4"/>
    <w:rsid w:val="00F1230D"/>
    <w:rsid w:val="00F123C6"/>
    <w:rsid w:val="00F134CC"/>
    <w:rsid w:val="00F1477D"/>
    <w:rsid w:val="00F14E6B"/>
    <w:rsid w:val="00F14F85"/>
    <w:rsid w:val="00F1511C"/>
    <w:rsid w:val="00F15218"/>
    <w:rsid w:val="00F157F2"/>
    <w:rsid w:val="00F1660C"/>
    <w:rsid w:val="00F16BB8"/>
    <w:rsid w:val="00F2016A"/>
    <w:rsid w:val="00F21183"/>
    <w:rsid w:val="00F22F2D"/>
    <w:rsid w:val="00F23E15"/>
    <w:rsid w:val="00F23F67"/>
    <w:rsid w:val="00F25468"/>
    <w:rsid w:val="00F30A6B"/>
    <w:rsid w:val="00F3205F"/>
    <w:rsid w:val="00F33323"/>
    <w:rsid w:val="00F34A7D"/>
    <w:rsid w:val="00F4024F"/>
    <w:rsid w:val="00F40B79"/>
    <w:rsid w:val="00F414D1"/>
    <w:rsid w:val="00F42F0D"/>
    <w:rsid w:val="00F4347E"/>
    <w:rsid w:val="00F45262"/>
    <w:rsid w:val="00F46F2C"/>
    <w:rsid w:val="00F46F2E"/>
    <w:rsid w:val="00F511F5"/>
    <w:rsid w:val="00F514C7"/>
    <w:rsid w:val="00F52448"/>
    <w:rsid w:val="00F53BC4"/>
    <w:rsid w:val="00F54373"/>
    <w:rsid w:val="00F54F3B"/>
    <w:rsid w:val="00F5525F"/>
    <w:rsid w:val="00F5628C"/>
    <w:rsid w:val="00F60106"/>
    <w:rsid w:val="00F60764"/>
    <w:rsid w:val="00F6453B"/>
    <w:rsid w:val="00F647CA"/>
    <w:rsid w:val="00F66686"/>
    <w:rsid w:val="00F67247"/>
    <w:rsid w:val="00F72E16"/>
    <w:rsid w:val="00F7436E"/>
    <w:rsid w:val="00F74B65"/>
    <w:rsid w:val="00F75E19"/>
    <w:rsid w:val="00F779D7"/>
    <w:rsid w:val="00F8018A"/>
    <w:rsid w:val="00F81695"/>
    <w:rsid w:val="00F818B4"/>
    <w:rsid w:val="00F8563F"/>
    <w:rsid w:val="00F85AC2"/>
    <w:rsid w:val="00F85EB2"/>
    <w:rsid w:val="00F863DD"/>
    <w:rsid w:val="00F868CF"/>
    <w:rsid w:val="00F87E83"/>
    <w:rsid w:val="00F91286"/>
    <w:rsid w:val="00F93E84"/>
    <w:rsid w:val="00F96A79"/>
    <w:rsid w:val="00FA0B10"/>
    <w:rsid w:val="00FA50AC"/>
    <w:rsid w:val="00FA5173"/>
    <w:rsid w:val="00FA79AE"/>
    <w:rsid w:val="00FB0E37"/>
    <w:rsid w:val="00FB24A5"/>
    <w:rsid w:val="00FB4B4D"/>
    <w:rsid w:val="00FB65B2"/>
    <w:rsid w:val="00FB6DF4"/>
    <w:rsid w:val="00FC2206"/>
    <w:rsid w:val="00FC2CB8"/>
    <w:rsid w:val="00FC3EA2"/>
    <w:rsid w:val="00FC4FCD"/>
    <w:rsid w:val="00FC747F"/>
    <w:rsid w:val="00FD0EBD"/>
    <w:rsid w:val="00FD197E"/>
    <w:rsid w:val="00FD4977"/>
    <w:rsid w:val="00FD4FB6"/>
    <w:rsid w:val="00FD5A2D"/>
    <w:rsid w:val="00FD5F29"/>
    <w:rsid w:val="00FD6EC5"/>
    <w:rsid w:val="00FE0BEE"/>
    <w:rsid w:val="00FE1440"/>
    <w:rsid w:val="00FE1F61"/>
    <w:rsid w:val="00FE4C02"/>
    <w:rsid w:val="00FE6512"/>
    <w:rsid w:val="00FE7D61"/>
    <w:rsid w:val="00FE7EB6"/>
    <w:rsid w:val="00FF2322"/>
    <w:rsid w:val="00FF4730"/>
    <w:rsid w:val="00FF4BBA"/>
    <w:rsid w:val="00FF7357"/>
    <w:rsid w:val="00FF74DE"/>
    <w:rsid w:val="00FF7C9F"/>
    <w:rsid w:val="050AC148"/>
    <w:rsid w:val="05D6AE5F"/>
    <w:rsid w:val="0853A874"/>
    <w:rsid w:val="0F455A8A"/>
    <w:rsid w:val="0FB3B535"/>
    <w:rsid w:val="1121E862"/>
    <w:rsid w:val="12205E84"/>
    <w:rsid w:val="123E0A83"/>
    <w:rsid w:val="13568398"/>
    <w:rsid w:val="1436492D"/>
    <w:rsid w:val="1656825E"/>
    <w:rsid w:val="18090C29"/>
    <w:rsid w:val="180F38C7"/>
    <w:rsid w:val="19986D8B"/>
    <w:rsid w:val="1A77746A"/>
    <w:rsid w:val="1DFB192D"/>
    <w:rsid w:val="212A67C2"/>
    <w:rsid w:val="21ADFBB1"/>
    <w:rsid w:val="23740A4D"/>
    <w:rsid w:val="24408EF5"/>
    <w:rsid w:val="246B5C82"/>
    <w:rsid w:val="250D3D20"/>
    <w:rsid w:val="263A1B9E"/>
    <w:rsid w:val="26CC6142"/>
    <w:rsid w:val="26F5FC8E"/>
    <w:rsid w:val="285A72F4"/>
    <w:rsid w:val="2949819D"/>
    <w:rsid w:val="2B38FFA1"/>
    <w:rsid w:val="2C359E48"/>
    <w:rsid w:val="2C45AC8D"/>
    <w:rsid w:val="2C4ECA63"/>
    <w:rsid w:val="2D0F544A"/>
    <w:rsid w:val="2D7B0A12"/>
    <w:rsid w:val="2DFD974A"/>
    <w:rsid w:val="2F2D3099"/>
    <w:rsid w:val="30FAC4D4"/>
    <w:rsid w:val="33B53116"/>
    <w:rsid w:val="34F8CBE0"/>
    <w:rsid w:val="375EF8FE"/>
    <w:rsid w:val="3AAB6088"/>
    <w:rsid w:val="3C88CDD9"/>
    <w:rsid w:val="3CBC19B7"/>
    <w:rsid w:val="3CD90B52"/>
    <w:rsid w:val="3D4EFBD2"/>
    <w:rsid w:val="3DB13950"/>
    <w:rsid w:val="3DB19104"/>
    <w:rsid w:val="3DD91B86"/>
    <w:rsid w:val="40F0AF12"/>
    <w:rsid w:val="4337BC8C"/>
    <w:rsid w:val="433F6C66"/>
    <w:rsid w:val="46CF398A"/>
    <w:rsid w:val="46F1BD96"/>
    <w:rsid w:val="46FB0D31"/>
    <w:rsid w:val="4783229C"/>
    <w:rsid w:val="484B6BF4"/>
    <w:rsid w:val="4A8FC9AD"/>
    <w:rsid w:val="4AC02291"/>
    <w:rsid w:val="4B2CEAA0"/>
    <w:rsid w:val="4B79956A"/>
    <w:rsid w:val="4B8848C8"/>
    <w:rsid w:val="4C2EC39A"/>
    <w:rsid w:val="4D65C3AB"/>
    <w:rsid w:val="4F36AC8D"/>
    <w:rsid w:val="51758832"/>
    <w:rsid w:val="51829F20"/>
    <w:rsid w:val="520A58BA"/>
    <w:rsid w:val="5498C491"/>
    <w:rsid w:val="56674D78"/>
    <w:rsid w:val="567832B6"/>
    <w:rsid w:val="592BD66C"/>
    <w:rsid w:val="59709A8A"/>
    <w:rsid w:val="5A53EE4F"/>
    <w:rsid w:val="5C3FF396"/>
    <w:rsid w:val="5CF3E95B"/>
    <w:rsid w:val="5D55D860"/>
    <w:rsid w:val="5ED8D910"/>
    <w:rsid w:val="5F83A3ED"/>
    <w:rsid w:val="5FBD6ABD"/>
    <w:rsid w:val="5FD7C9EB"/>
    <w:rsid w:val="610E095D"/>
    <w:rsid w:val="61F4E8FD"/>
    <w:rsid w:val="6214018A"/>
    <w:rsid w:val="6373E04C"/>
    <w:rsid w:val="63A15C37"/>
    <w:rsid w:val="66880609"/>
    <w:rsid w:val="684CFDBB"/>
    <w:rsid w:val="693A0A52"/>
    <w:rsid w:val="6AF8B861"/>
    <w:rsid w:val="6B233A3A"/>
    <w:rsid w:val="6B2657F3"/>
    <w:rsid w:val="6B6852FB"/>
    <w:rsid w:val="6D72AF2D"/>
    <w:rsid w:val="6FD250A2"/>
    <w:rsid w:val="712E5418"/>
    <w:rsid w:val="717E0DE3"/>
    <w:rsid w:val="7279B52A"/>
    <w:rsid w:val="750811A8"/>
    <w:rsid w:val="78E82A07"/>
    <w:rsid w:val="79255E07"/>
    <w:rsid w:val="79649996"/>
    <w:rsid w:val="7978001E"/>
    <w:rsid w:val="79D23643"/>
    <w:rsid w:val="79DD854A"/>
    <w:rsid w:val="7A33AE3A"/>
    <w:rsid w:val="7A76105B"/>
    <w:rsid w:val="7BB74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973E84C"/>
  <w15:docId w15:val="{AF896784-F6E4-456A-BFFD-C51247265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tabs>
        <w:tab w:val="num" w:pos="360"/>
      </w:tabs>
      <w:spacing w:before="120" w:after="120"/>
    </w:pPr>
    <w:rPr>
      <w:sz w:val="24"/>
      <w:szCs w:val="24"/>
    </w:rPr>
  </w:style>
  <w:style w:type="paragraph" w:styleId="Heading1">
    <w:name w:val="heading 1"/>
    <w:basedOn w:val="NLSHaL1"/>
    <w:next w:val="Normal"/>
    <w:qFormat/>
    <w:rsid w:val="008E3F30"/>
    <w:pPr>
      <w:numPr>
        <w:numId w:val="2"/>
      </w:numPr>
      <w:suppressAutoHyphens/>
    </w:pPr>
    <w:rPr>
      <w:rFonts w:ascii="Times New Roman" w:hAnsi="Times New Roman"/>
      <w:sz w:val="24"/>
      <w:szCs w:val="24"/>
    </w:rPr>
  </w:style>
  <w:style w:type="paragraph" w:styleId="Heading2">
    <w:name w:val="heading 2"/>
    <w:basedOn w:val="NLSHaL2"/>
    <w:next w:val="Normal"/>
    <w:qFormat/>
    <w:rsid w:val="008E3F30"/>
    <w:pPr>
      <w:spacing w:line="360" w:lineRule="auto"/>
    </w:pPr>
    <w:rPr>
      <w:bCs/>
      <w:color w:val="000000"/>
    </w:rPr>
  </w:style>
  <w:style w:type="paragraph" w:styleId="Heading3">
    <w:name w:val="heading 3"/>
    <w:basedOn w:val="NLSHaL3"/>
    <w:next w:val="Normal"/>
    <w:qFormat/>
    <w:rsid w:val="002F088B"/>
    <w:pPr>
      <w:tabs>
        <w:tab w:val="clear" w:pos="1980"/>
      </w:tabs>
      <w:spacing w:line="360" w:lineRule="auto"/>
      <w:ind w:left="1800"/>
    </w:pPr>
  </w:style>
  <w:style w:type="paragraph" w:styleId="Heading4">
    <w:name w:val="heading 4"/>
    <w:basedOn w:val="NLSbodytextL1"/>
    <w:next w:val="Normal"/>
    <w:qFormat/>
    <w:rsid w:val="00FB24A5"/>
    <w:pPr>
      <w:ind w:left="1620" w:firstLine="180"/>
      <w:outlineLvl w:val="3"/>
    </w:pPr>
    <w:rPr>
      <w:b/>
      <w:bCs/>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LS-List-N1BLF">
    <w:name w:val="NLS-List-N1 (BLF)"/>
    <w:next w:val="1NLS-List-1BLF"/>
    <w:pPr>
      <w:tabs>
        <w:tab w:val="num" w:pos="720"/>
      </w:tabs>
      <w:spacing w:before="60" w:after="60" w:line="360" w:lineRule="auto"/>
      <w:ind w:left="720" w:hanging="720"/>
      <w:jc w:val="both"/>
    </w:pPr>
    <w:rPr>
      <w:sz w:val="24"/>
      <w:szCs w:val="24"/>
    </w:rPr>
  </w:style>
  <w:style w:type="paragraph" w:customStyle="1" w:styleId="NLSHaL1">
    <w:name w:val="NLSHa_L1"/>
    <w:next w:val="NLSbodytextL1"/>
    <w:pPr>
      <w:keepNext/>
      <w:numPr>
        <w:numId w:val="1"/>
      </w:numPr>
      <w:spacing w:before="240" w:after="120"/>
      <w:outlineLvl w:val="0"/>
    </w:pPr>
    <w:rPr>
      <w:rFonts w:ascii="Times New Roman Bold" w:eastAsia="MS Mincho" w:hAnsi="Times New Roman Bold"/>
      <w:b/>
      <w:smallCaps/>
      <w:sz w:val="28"/>
      <w:szCs w:val="30"/>
    </w:rPr>
  </w:style>
  <w:style w:type="paragraph" w:customStyle="1" w:styleId="NLSbodytextL1">
    <w:name w:val="NLS body text L1"/>
    <w:link w:val="NLSbodytextL1Char"/>
    <w:pPr>
      <w:adjustRightInd w:val="0"/>
      <w:spacing w:before="120" w:after="120" w:line="360" w:lineRule="auto"/>
      <w:jc w:val="both"/>
    </w:pPr>
    <w:rPr>
      <w:rFonts w:eastAsia="MS Mincho"/>
      <w:sz w:val="24"/>
      <w:szCs w:val="24"/>
    </w:rPr>
  </w:style>
  <w:style w:type="character" w:customStyle="1" w:styleId="NLSbodytextL1Char">
    <w:name w:val="NLS body text L1 Char"/>
    <w:link w:val="NLSbodytextL1"/>
    <w:locked/>
    <w:rPr>
      <w:rFonts w:eastAsia="MS Mincho" w:cs="Times New Roman"/>
      <w:sz w:val="24"/>
      <w:szCs w:val="24"/>
      <w:lang w:val="en-US" w:eastAsia="en-US" w:bidi="ar-SA"/>
    </w:rPr>
  </w:style>
  <w:style w:type="paragraph" w:styleId="TOC2">
    <w:name w:val="toc 2"/>
    <w:basedOn w:val="TOC1"/>
    <w:next w:val="TOC3"/>
    <w:autoRedefine/>
    <w:uiPriority w:val="39"/>
    <w:rsid w:val="006262AB"/>
    <w:pPr>
      <w:tabs>
        <w:tab w:val="clear" w:pos="540"/>
        <w:tab w:val="left" w:pos="990"/>
      </w:tabs>
      <w:ind w:left="990" w:hanging="702"/>
    </w:pPr>
  </w:style>
  <w:style w:type="paragraph" w:styleId="TOC1">
    <w:name w:val="toc 1"/>
    <w:basedOn w:val="Normal"/>
    <w:next w:val="TOC2"/>
    <w:autoRedefine/>
    <w:uiPriority w:val="39"/>
    <w:pPr>
      <w:tabs>
        <w:tab w:val="clear" w:pos="360"/>
        <w:tab w:val="left" w:pos="540"/>
        <w:tab w:val="right" w:leader="dot" w:pos="8640"/>
      </w:tabs>
      <w:spacing w:after="40"/>
      <w:ind w:left="540" w:hanging="540"/>
    </w:pPr>
    <w:rPr>
      <w:b/>
      <w:bCs/>
      <w:caps/>
      <w:sz w:val="20"/>
      <w:szCs w:val="20"/>
    </w:rPr>
  </w:style>
  <w:style w:type="paragraph" w:styleId="TOC3">
    <w:name w:val="toc 3"/>
    <w:basedOn w:val="Normal"/>
    <w:next w:val="Normal"/>
    <w:autoRedefine/>
    <w:uiPriority w:val="39"/>
    <w:pPr>
      <w:tabs>
        <w:tab w:val="left" w:pos="1200"/>
        <w:tab w:val="right" w:leader="dot" w:pos="8630"/>
      </w:tabs>
      <w:spacing w:before="40" w:after="40"/>
      <w:ind w:left="1253" w:hanging="778"/>
    </w:pPr>
    <w:rPr>
      <w:b/>
      <w:iCs/>
      <w:noProof/>
      <w:sz w:val="20"/>
      <w:szCs w:val="20"/>
    </w:rPr>
  </w:style>
  <w:style w:type="character" w:styleId="Hyperlink">
    <w:name w:val="Hyperlink"/>
    <w:uiPriority w:val="99"/>
    <w:rPr>
      <w:rFonts w:cs="Times New Roman"/>
      <w:color w:val="0000FF"/>
      <w:u w:val="single"/>
    </w:rPr>
  </w:style>
  <w:style w:type="character" w:styleId="FollowedHyperlink">
    <w:name w:val="FollowedHyperlink"/>
    <w:rPr>
      <w:rFonts w:cs="Times New Roman"/>
      <w:color w:val="800080"/>
      <w:u w:val="single"/>
    </w:rPr>
  </w:style>
  <w:style w:type="paragraph" w:customStyle="1" w:styleId="NLSHaL3">
    <w:name w:val="NLSHa_L3"/>
    <w:basedOn w:val="NLSHaL2"/>
    <w:next w:val="NLSBodyTexti3"/>
    <w:link w:val="NLSHaL3CharChar"/>
    <w:pPr>
      <w:numPr>
        <w:ilvl w:val="2"/>
      </w:numPr>
      <w:tabs>
        <w:tab w:val="clear" w:pos="4950"/>
        <w:tab w:val="num" w:pos="1980"/>
      </w:tabs>
      <w:spacing w:before="120"/>
      <w:ind w:left="1980"/>
      <w:outlineLvl w:val="2"/>
    </w:pPr>
    <w:rPr>
      <w:caps w:val="0"/>
    </w:rPr>
  </w:style>
  <w:style w:type="paragraph" w:customStyle="1" w:styleId="NLSHaL2">
    <w:name w:val="NLSHa_L2"/>
    <w:basedOn w:val="NLSHaL1"/>
    <w:next w:val="NLSbodytextL1"/>
    <w:pPr>
      <w:numPr>
        <w:ilvl w:val="1"/>
        <w:numId w:val="17"/>
      </w:numPr>
      <w:outlineLvl w:val="1"/>
    </w:pPr>
    <w:rPr>
      <w:caps/>
      <w:smallCaps w:val="0"/>
      <w:sz w:val="24"/>
      <w:szCs w:val="24"/>
    </w:rPr>
  </w:style>
  <w:style w:type="paragraph" w:customStyle="1" w:styleId="NLSBodyTexti3">
    <w:name w:val="NLS Body Text i3"/>
    <w:basedOn w:val="NLSbodytextL1"/>
    <w:pPr>
      <w:autoSpaceDE w:val="0"/>
      <w:autoSpaceDN w:val="0"/>
      <w:ind w:left="360"/>
    </w:pPr>
    <w:rPr>
      <w:szCs w:val="20"/>
    </w:rPr>
  </w:style>
  <w:style w:type="character" w:customStyle="1" w:styleId="NLSHaL3CharChar">
    <w:name w:val="NLSHa_L3 Char Char"/>
    <w:link w:val="NLSHaL3"/>
    <w:locked/>
    <w:rPr>
      <w:rFonts w:ascii="Times New Roman Bold" w:eastAsia="MS Mincho" w:hAnsi="Times New Roman Bold"/>
      <w:b/>
      <w:sz w:val="24"/>
      <w:szCs w:val="24"/>
    </w:rPr>
  </w:style>
  <w:style w:type="paragraph" w:customStyle="1" w:styleId="NLSHaL4">
    <w:name w:val="NLSHa_L4"/>
    <w:basedOn w:val="NLSHaL3"/>
    <w:next w:val="NLSBodyTexti4"/>
    <w:link w:val="NLSHaL4Char"/>
    <w:pPr>
      <w:numPr>
        <w:ilvl w:val="3"/>
      </w:numPr>
      <w:tabs>
        <w:tab w:val="left" w:pos="1440"/>
      </w:tabs>
      <w:outlineLvl w:val="3"/>
    </w:pPr>
  </w:style>
  <w:style w:type="paragraph" w:customStyle="1" w:styleId="NLSBodyTexti4">
    <w:name w:val="NLS Body Text i4"/>
    <w:basedOn w:val="NLSBodyTexti3"/>
    <w:pPr>
      <w:ind w:left="720"/>
    </w:pPr>
  </w:style>
  <w:style w:type="character" w:customStyle="1" w:styleId="NLSHaL4Char">
    <w:name w:val="NLSHa_L4 Char"/>
    <w:basedOn w:val="NLSHaL3CharChar"/>
    <w:link w:val="NLSHaL4"/>
    <w:locked/>
    <w:rPr>
      <w:rFonts w:ascii="Times New Roman Bold" w:eastAsia="MS Mincho" w:hAnsi="Times New Roman Bold"/>
      <w:b/>
      <w:sz w:val="24"/>
      <w:szCs w:val="24"/>
    </w:rPr>
  </w:style>
  <w:style w:type="paragraph" w:customStyle="1" w:styleId="NLS-Listalpha3">
    <w:name w:val="NLS-List_alpha3"/>
    <w:basedOn w:val="NLS-List-1"/>
    <w:pPr>
      <w:numPr>
        <w:numId w:val="0"/>
      </w:numPr>
      <w:tabs>
        <w:tab w:val="num" w:pos="2160"/>
      </w:tabs>
      <w:ind w:left="1440" w:firstLine="360"/>
    </w:pPr>
  </w:style>
  <w:style w:type="paragraph" w:customStyle="1" w:styleId="NLS-List-1">
    <w:name w:val="NLS-List-#1"/>
    <w:pPr>
      <w:numPr>
        <w:numId w:val="14"/>
      </w:numPr>
      <w:tabs>
        <w:tab w:val="clear" w:pos="2124"/>
      </w:tabs>
      <w:autoSpaceDE w:val="0"/>
      <w:autoSpaceDN w:val="0"/>
      <w:adjustRightInd w:val="0"/>
      <w:spacing w:before="60" w:after="60" w:line="360" w:lineRule="auto"/>
      <w:ind w:left="1080" w:hanging="360"/>
      <w:jc w:val="both"/>
    </w:pPr>
    <w:rPr>
      <w:rFonts w:eastAsia="MS Mincho"/>
      <w:sz w:val="24"/>
    </w:rPr>
  </w:style>
  <w:style w:type="paragraph" w:customStyle="1" w:styleId="RFPExtraInfo">
    <w:name w:val="RFPExtraInfo"/>
    <w:basedOn w:val="Normal"/>
    <w:pPr>
      <w:tabs>
        <w:tab w:val="left" w:pos="432"/>
      </w:tabs>
      <w:spacing w:after="240"/>
      <w:ind w:left="432"/>
    </w:pPr>
    <w:rPr>
      <w:b/>
      <w:smallCaps/>
      <w:color w:val="000080"/>
      <w:sz w:val="18"/>
    </w:rPr>
  </w:style>
  <w:style w:type="paragraph" w:customStyle="1" w:styleId="NLS-Req">
    <w:name w:val="NLS-Req #"/>
    <w:basedOn w:val="Normal"/>
    <w:next w:val="RFPExtraInfo"/>
    <w:pPr>
      <w:keepNext/>
      <w:tabs>
        <w:tab w:val="clear" w:pos="360"/>
        <w:tab w:val="left" w:pos="1440"/>
      </w:tabs>
      <w:autoSpaceDE w:val="0"/>
      <w:autoSpaceDN w:val="0"/>
      <w:adjustRightInd w:val="0"/>
      <w:ind w:left="1440" w:hanging="1440"/>
      <w:jc w:val="both"/>
    </w:pPr>
    <w:rPr>
      <w:rFonts w:eastAsia="MS Mincho"/>
      <w:szCs w:val="20"/>
    </w:rPr>
  </w:style>
  <w:style w:type="paragraph" w:styleId="NormalIndent">
    <w:name w:val="Normal Indent"/>
    <w:basedOn w:val="Normal"/>
    <w:pPr>
      <w:ind w:left="720"/>
    </w:pPr>
  </w:style>
  <w:style w:type="table" w:customStyle="1" w:styleId="NLSTableText">
    <w:name w:val="NLS Table Text"/>
    <w:pPr>
      <w:spacing w:before="20" w:after="20"/>
    </w:pPr>
    <w:rPr>
      <w:rFonts w:ascii="Arial" w:hAnsi="Arial"/>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TOC3"/>
    <w:next w:val="Normal"/>
    <w:autoRedefine/>
    <w:uiPriority w:val="39"/>
    <w:pPr>
      <w:tabs>
        <w:tab w:val="clear" w:pos="8630"/>
        <w:tab w:val="left" w:pos="1680"/>
        <w:tab w:val="right" w:leader="dot" w:pos="8640"/>
      </w:tabs>
      <w:spacing w:after="0"/>
      <w:ind w:left="1498" w:right="720"/>
    </w:pPr>
    <w:rPr>
      <w:szCs w:val="18"/>
    </w:rPr>
  </w:style>
  <w:style w:type="paragraph" w:styleId="TOC5">
    <w:name w:val="toc 5"/>
    <w:basedOn w:val="Normal"/>
    <w:next w:val="Normal"/>
    <w:autoRedefine/>
    <w:uiPriority w:val="39"/>
    <w:pPr>
      <w:spacing w:after="0"/>
      <w:ind w:left="960"/>
    </w:pPr>
    <w:rPr>
      <w:sz w:val="18"/>
      <w:szCs w:val="18"/>
    </w:rPr>
  </w:style>
  <w:style w:type="paragraph" w:styleId="TOC6">
    <w:name w:val="toc 6"/>
    <w:basedOn w:val="Normal"/>
    <w:next w:val="Normal"/>
    <w:autoRedefine/>
    <w:uiPriority w:val="39"/>
    <w:pPr>
      <w:spacing w:after="0"/>
      <w:ind w:left="1200"/>
    </w:pPr>
    <w:rPr>
      <w:sz w:val="18"/>
      <w:szCs w:val="18"/>
    </w:rPr>
  </w:style>
  <w:style w:type="paragraph" w:styleId="TOC7">
    <w:name w:val="toc 7"/>
    <w:basedOn w:val="Normal"/>
    <w:next w:val="Normal"/>
    <w:autoRedefine/>
    <w:uiPriority w:val="39"/>
    <w:pPr>
      <w:spacing w:after="0"/>
      <w:ind w:left="1440"/>
    </w:pPr>
    <w:rPr>
      <w:sz w:val="18"/>
      <w:szCs w:val="18"/>
    </w:rPr>
  </w:style>
  <w:style w:type="paragraph" w:styleId="TOC8">
    <w:name w:val="toc 8"/>
    <w:basedOn w:val="Normal"/>
    <w:next w:val="Normal"/>
    <w:autoRedefine/>
    <w:uiPriority w:val="39"/>
    <w:pPr>
      <w:spacing w:after="0"/>
      <w:ind w:left="1680"/>
    </w:pPr>
    <w:rPr>
      <w:sz w:val="18"/>
      <w:szCs w:val="18"/>
    </w:rPr>
  </w:style>
  <w:style w:type="paragraph" w:styleId="TOC9">
    <w:name w:val="toc 9"/>
    <w:basedOn w:val="Normal"/>
    <w:next w:val="Normal"/>
    <w:autoRedefine/>
    <w:uiPriority w:val="39"/>
    <w:pPr>
      <w:spacing w:after="0"/>
      <w:ind w:left="1920"/>
    </w:pPr>
    <w:rPr>
      <w:sz w:val="18"/>
      <w:szCs w:val="18"/>
    </w:rPr>
  </w:style>
  <w:style w:type="character" w:styleId="PageNumber">
    <w:name w:val="page number"/>
    <w:uiPriority w:val="99"/>
    <w:rPr>
      <w:rFonts w:cs="Times New Roman"/>
    </w:rPr>
  </w:style>
  <w:style w:type="paragraph" w:styleId="Header">
    <w:name w:val="header"/>
    <w:basedOn w:val="Normal"/>
    <w:link w:val="HeaderChar"/>
    <w:uiPriority w:val="99"/>
    <w:pPr>
      <w:tabs>
        <w:tab w:val="clear" w:pos="360"/>
        <w:tab w:val="right" w:pos="8640"/>
      </w:tabs>
      <w:spacing w:before="0" w:after="0"/>
    </w:pPr>
    <w:rPr>
      <w:sz w:val="20"/>
      <w:szCs w:val="20"/>
    </w:rPr>
  </w:style>
  <w:style w:type="table" w:styleId="TableGrid">
    <w:name w:val="Table Grid"/>
    <w:basedOn w:val="TableNormal"/>
    <w:uiPriority w:val="3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pPr>
      <w:spacing w:before="100" w:beforeAutospacing="1" w:after="100" w:afterAutospacing="1"/>
    </w:pPr>
    <w:rPr>
      <w:color w:val="000000"/>
    </w:rPr>
  </w:style>
  <w:style w:type="paragraph" w:styleId="DocumentMap">
    <w:name w:val="Document Map"/>
    <w:basedOn w:val="Normal"/>
    <w:pPr>
      <w:shd w:val="clear" w:color="auto" w:fill="000080"/>
    </w:pPr>
    <w:rPr>
      <w:rFonts w:ascii="Tahoma" w:hAnsi="Tahoma" w:cs="Tahoma"/>
    </w:rPr>
  </w:style>
  <w:style w:type="paragraph" w:customStyle="1" w:styleId="NLS-List-a-L1">
    <w:name w:val="NLS-List-a-L1"/>
    <w:pPr>
      <w:tabs>
        <w:tab w:val="num" w:pos="2016"/>
      </w:tabs>
      <w:spacing w:before="60" w:after="60" w:line="360" w:lineRule="auto"/>
      <w:ind w:left="2016" w:hanging="360"/>
    </w:pPr>
    <w:rPr>
      <w:rFonts w:eastAsia="MS Mincho"/>
      <w:sz w:val="24"/>
    </w:rPr>
  </w:style>
  <w:style w:type="paragraph" w:customStyle="1" w:styleId="NLS-List-B1BLF">
    <w:name w:val="NLS-List-B1 (BLF)"/>
    <w:link w:val="NLS-List-B1BLFChar"/>
    <w:pPr>
      <w:numPr>
        <w:numId w:val="3"/>
      </w:numPr>
      <w:spacing w:before="60" w:after="60" w:line="360" w:lineRule="auto"/>
      <w:jc w:val="both"/>
    </w:pPr>
    <w:rPr>
      <w:rFonts w:eastAsia="MS Mincho"/>
      <w:sz w:val="24"/>
    </w:rPr>
  </w:style>
  <w:style w:type="paragraph" w:customStyle="1" w:styleId="NLS-List-B2">
    <w:name w:val="NLS-List-B2"/>
    <w:basedOn w:val="NLS-List-B1BLF"/>
  </w:style>
  <w:style w:type="paragraph" w:styleId="Footer">
    <w:name w:val="footer"/>
    <w:basedOn w:val="Normal"/>
    <w:link w:val="FooterChar"/>
    <w:uiPriority w:val="99"/>
    <w:pPr>
      <w:tabs>
        <w:tab w:val="center" w:pos="4320"/>
        <w:tab w:val="right" w:pos="8640"/>
      </w:tabs>
      <w:spacing w:after="0"/>
    </w:pPr>
    <w:rPr>
      <w:sz w:val="18"/>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customStyle="1" w:styleId="NLSTableHeader">
    <w:name w:val="NLS Table Header"/>
    <w:basedOn w:val="Normal"/>
    <w:pPr>
      <w:autoSpaceDE w:val="0"/>
      <w:autoSpaceDN w:val="0"/>
      <w:adjustRightInd w:val="0"/>
      <w:spacing w:before="240"/>
      <w:jc w:val="center"/>
    </w:pPr>
    <w:rPr>
      <w:rFonts w:eastAsia="MS Mincho"/>
      <w:b/>
      <w:szCs w:val="20"/>
    </w:rPr>
  </w:style>
  <w:style w:type="paragraph" w:customStyle="1" w:styleId="NLS-List-Indent">
    <w:name w:val="NLS-List-Indent"/>
    <w:basedOn w:val="NLSBodyTexti4"/>
    <w:pPr>
      <w:ind w:left="1440"/>
    </w:pPr>
  </w:style>
  <w:style w:type="paragraph" w:customStyle="1" w:styleId="NLSTable">
    <w:name w:val="NLS Table"/>
    <w:basedOn w:val="NLSTableHeader"/>
    <w:pPr>
      <w:spacing w:before="40" w:after="40"/>
      <w:jc w:val="left"/>
    </w:pPr>
    <w:rPr>
      <w:rFonts w:ascii="Arial" w:hAnsi="Arial"/>
      <w:sz w:val="20"/>
    </w:rPr>
  </w:style>
  <w:style w:type="paragraph" w:customStyle="1" w:styleId="NLS-ListL3">
    <w:name w:val="NLS-List_L3"/>
    <w:basedOn w:val="Normal"/>
    <w:pPr>
      <w:keepNext/>
      <w:tabs>
        <w:tab w:val="clear" w:pos="360"/>
        <w:tab w:val="num" w:pos="1440"/>
      </w:tabs>
      <w:ind w:left="1440" w:hanging="720"/>
      <w:outlineLvl w:val="2"/>
    </w:pPr>
    <w:rPr>
      <w:rFonts w:eastAsia="MS Mincho"/>
      <w:szCs w:val="20"/>
    </w:rPr>
  </w:style>
  <w:style w:type="paragraph" w:customStyle="1" w:styleId="TableHeading">
    <w:name w:val="Table Heading"/>
    <w:basedOn w:val="Normal"/>
    <w:pPr>
      <w:keepNext/>
      <w:spacing w:before="40" w:after="40"/>
      <w:jc w:val="center"/>
    </w:pPr>
    <w:rPr>
      <w:rFonts w:ascii="Arial" w:hAnsi="Arial"/>
      <w:b/>
      <w:sz w:val="20"/>
      <w:szCs w:val="20"/>
    </w:rPr>
  </w:style>
  <w:style w:type="paragraph" w:customStyle="1" w:styleId="TableNumberedList">
    <w:name w:val="Table Numbered List"/>
    <w:basedOn w:val="Normal"/>
    <w:next w:val="Normal"/>
    <w:pPr>
      <w:keepNext/>
      <w:ind w:left="1080" w:hanging="1080"/>
    </w:pPr>
    <w:rPr>
      <w:rFonts w:ascii="Arial" w:hAnsi="Arial"/>
      <w:b/>
      <w:sz w:val="20"/>
      <w:szCs w:val="20"/>
    </w:rPr>
  </w:style>
  <w:style w:type="paragraph" w:customStyle="1" w:styleId="paragraph">
    <w:name w:val="paragraph"/>
    <w:basedOn w:val="Normal"/>
    <w:pPr>
      <w:spacing w:before="100" w:beforeAutospacing="1" w:after="100" w:afterAutospacing="1"/>
    </w:pPr>
  </w:style>
  <w:style w:type="paragraph" w:customStyle="1" w:styleId="NLSTableSubhead">
    <w:name w:val="NLS Table Subhead"/>
    <w:basedOn w:val="NLSTable"/>
    <w:next w:val="NLSTable"/>
    <w:pPr>
      <w:spacing w:before="120" w:after="120"/>
      <w:jc w:val="center"/>
    </w:pPr>
    <w:rPr>
      <w:b w:val="0"/>
      <w:sz w:val="22"/>
    </w:rPr>
  </w:style>
  <w:style w:type="paragraph" w:customStyle="1" w:styleId="NLSOWDELHEAD">
    <w:name w:val="NLSOW DEL HEAD"/>
    <w:basedOn w:val="Normal"/>
    <w:next w:val="Normal"/>
    <w:pPr>
      <w:keepNext/>
      <w:pBdr>
        <w:top w:val="single" w:sz="4" w:space="1" w:color="auto"/>
        <w:left w:val="single" w:sz="4" w:space="4" w:color="auto"/>
        <w:bottom w:val="single" w:sz="4" w:space="1" w:color="auto"/>
        <w:right w:val="single" w:sz="4" w:space="4" w:color="auto"/>
      </w:pBdr>
      <w:shd w:val="clear" w:color="auto" w:fill="99CCFF"/>
      <w:spacing w:before="240"/>
      <w:outlineLvl w:val="4"/>
    </w:pPr>
    <w:rPr>
      <w:rFonts w:ascii="Times New Roman Bold" w:eastAsia="MS Mincho" w:hAnsi="Times New Roman Bold"/>
      <w:b/>
    </w:rPr>
  </w:style>
  <w:style w:type="paragraph" w:customStyle="1" w:styleId="NLS-Reqlistindent">
    <w:name w:val="NLS-Req list indent"/>
    <w:basedOn w:val="NLS-Req"/>
    <w:pPr>
      <w:widowControl w:val="0"/>
      <w:tabs>
        <w:tab w:val="clear" w:pos="1440"/>
        <w:tab w:val="left" w:pos="1800"/>
      </w:tabs>
      <w:spacing w:before="0"/>
      <w:ind w:left="1800" w:hanging="360"/>
    </w:pPr>
  </w:style>
  <w:style w:type="paragraph" w:styleId="PlainText">
    <w:name w:val="Plain Text"/>
    <w:basedOn w:val="Normal"/>
    <w:rPr>
      <w:rFonts w:ascii="Courier New" w:hAnsi="Courier New" w:cs="Courier New"/>
      <w:sz w:val="20"/>
      <w:szCs w:val="20"/>
    </w:rPr>
  </w:style>
  <w:style w:type="character" w:styleId="CommentReference">
    <w:name w:val="annotation reference"/>
    <w:uiPriority w:val="99"/>
    <w:semiHidden/>
    <w:rPr>
      <w:rFonts w:cs="Times New Roman"/>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BodyText1">
    <w:name w:val="Body Text1"/>
    <w:aliases w:val="def"/>
    <w:pPr>
      <w:spacing w:before="120" w:after="120"/>
      <w:ind w:left="360" w:firstLine="1080"/>
      <w:jc w:val="both"/>
    </w:pPr>
    <w:rPr>
      <w:sz w:val="24"/>
      <w:szCs w:val="24"/>
    </w:rPr>
  </w:style>
  <w:style w:type="paragraph" w:customStyle="1" w:styleId="NLSList-1">
    <w:name w:val="NLS List-#1"/>
    <w:pPr>
      <w:widowControl w:val="0"/>
      <w:tabs>
        <w:tab w:val="num" w:pos="1800"/>
      </w:tabs>
      <w:autoSpaceDE w:val="0"/>
      <w:autoSpaceDN w:val="0"/>
      <w:adjustRightInd w:val="0"/>
      <w:spacing w:before="60" w:after="60"/>
      <w:ind w:left="1800" w:hanging="720"/>
      <w:jc w:val="both"/>
    </w:pPr>
    <w:rPr>
      <w:rFonts w:eastAsia="MS Mincho"/>
      <w:sz w:val="24"/>
    </w:rPr>
  </w:style>
  <w:style w:type="paragraph" w:customStyle="1" w:styleId="NLSList-i">
    <w:name w:val="NLS List-i"/>
    <w:basedOn w:val="NLSList-alpha"/>
    <w:pPr>
      <w:keepNext/>
      <w:ind w:hanging="360"/>
      <w:jc w:val="both"/>
    </w:pPr>
  </w:style>
  <w:style w:type="paragraph" w:customStyle="1" w:styleId="NLSList-alpha">
    <w:name w:val="NLS List-alpha"/>
    <w:pPr>
      <w:tabs>
        <w:tab w:val="num" w:pos="2160"/>
      </w:tabs>
      <w:spacing w:before="60" w:after="60"/>
      <w:ind w:left="2160" w:hanging="720"/>
    </w:pPr>
    <w:rPr>
      <w:rFonts w:eastAsia="MS Mincho"/>
      <w:sz w:val="24"/>
    </w:rPr>
  </w:style>
  <w:style w:type="paragraph" w:customStyle="1" w:styleId="LegalBL4">
    <w:name w:val="LegalB_L4"/>
    <w:basedOn w:val="Normal"/>
    <w:pPr>
      <w:keepNext/>
      <w:numPr>
        <w:ilvl w:val="3"/>
        <w:numId w:val="6"/>
      </w:numPr>
      <w:tabs>
        <w:tab w:val="clear" w:pos="1440"/>
        <w:tab w:val="num" w:pos="1800"/>
      </w:tabs>
      <w:spacing w:before="240"/>
      <w:ind w:left="1800"/>
      <w:outlineLvl w:val="3"/>
    </w:pPr>
    <w:rPr>
      <w:rFonts w:ascii="Times New Roman Bold" w:eastAsia="MS Mincho" w:hAnsi="Times New Roman Bold" w:cs="Times New Roman Bold"/>
      <w:kern w:val="28"/>
      <w:u w:val="single"/>
    </w:rPr>
  </w:style>
  <w:style w:type="paragraph" w:customStyle="1" w:styleId="ExhibitJL3">
    <w:name w:val="ExhibitJ_L3"/>
    <w:basedOn w:val="ExhibitJL2"/>
    <w:next w:val="LegalBText"/>
    <w:pPr>
      <w:numPr>
        <w:ilvl w:val="0"/>
        <w:numId w:val="0"/>
      </w:numPr>
      <w:tabs>
        <w:tab w:val="num" w:pos="1440"/>
      </w:tabs>
      <w:ind w:left="1440" w:hanging="1080"/>
      <w:outlineLvl w:val="3"/>
    </w:pPr>
  </w:style>
  <w:style w:type="paragraph" w:customStyle="1" w:styleId="ExhibitJL2">
    <w:name w:val="ExhibitJ_L2"/>
    <w:basedOn w:val="ExhibitJL1"/>
    <w:next w:val="LegalBText"/>
    <w:pPr>
      <w:numPr>
        <w:ilvl w:val="2"/>
      </w:numPr>
      <w:outlineLvl w:val="2"/>
    </w:pPr>
    <w:rPr>
      <w:sz w:val="24"/>
      <w:szCs w:val="24"/>
    </w:rPr>
  </w:style>
  <w:style w:type="paragraph" w:customStyle="1" w:styleId="ExhibitJL1">
    <w:name w:val="ExhibitJ_L1"/>
    <w:basedOn w:val="ExhibitJL0"/>
    <w:next w:val="LegalBText"/>
    <w:pPr>
      <w:numPr>
        <w:ilvl w:val="1"/>
      </w:numPr>
      <w:tabs>
        <w:tab w:val="clear" w:pos="1440"/>
        <w:tab w:val="num" w:pos="720"/>
      </w:tabs>
      <w:spacing w:before="240" w:after="120"/>
      <w:ind w:left="720" w:hanging="720"/>
      <w:jc w:val="left"/>
      <w:outlineLvl w:val="1"/>
    </w:pPr>
    <w:rPr>
      <w:b w:val="0"/>
      <w:bCs w:val="0"/>
      <w:smallCaps w:val="0"/>
    </w:rPr>
  </w:style>
  <w:style w:type="paragraph" w:customStyle="1" w:styleId="ExhibitJL0">
    <w:name w:val="ExhibitJ_L0"/>
    <w:next w:val="ExhibitJL1"/>
    <w:pPr>
      <w:numPr>
        <w:numId w:val="5"/>
      </w:numPr>
      <w:tabs>
        <w:tab w:val="clear" w:pos="720"/>
      </w:tabs>
      <w:ind w:left="0" w:firstLine="0"/>
      <w:jc w:val="center"/>
      <w:outlineLvl w:val="0"/>
    </w:pPr>
    <w:rPr>
      <w:rFonts w:ascii="Times New Roman Bold" w:eastAsia="MS Mincho" w:hAnsi="Times New Roman Bold" w:cs="Times New Roman Bold"/>
      <w:b/>
      <w:bCs/>
      <w:smallCaps/>
      <w:kern w:val="28"/>
      <w:sz w:val="28"/>
      <w:szCs w:val="28"/>
    </w:rPr>
  </w:style>
  <w:style w:type="paragraph" w:customStyle="1" w:styleId="LegalBText">
    <w:name w:val="LegalB_Text"/>
    <w:aliases w:val="b,b_hanging"/>
    <w:basedOn w:val="Normal"/>
    <w:link w:val="LegalBTextChar"/>
    <w:pPr>
      <w:tabs>
        <w:tab w:val="clear" w:pos="360"/>
      </w:tabs>
      <w:ind w:firstLine="720"/>
      <w:jc w:val="both"/>
    </w:pPr>
    <w:rPr>
      <w:rFonts w:eastAsia="MS Mincho"/>
    </w:rPr>
  </w:style>
  <w:style w:type="character" w:customStyle="1" w:styleId="LegalBTextChar">
    <w:name w:val="LegalB_Text Char"/>
    <w:aliases w:val="b Char,b_hanging Char"/>
    <w:link w:val="LegalBText"/>
    <w:locked/>
    <w:rPr>
      <w:rFonts w:eastAsia="MS Mincho" w:cs="Times New Roman"/>
      <w:sz w:val="24"/>
      <w:szCs w:val="24"/>
      <w:lang w:val="en-US" w:eastAsia="en-US" w:bidi="ar-SA"/>
    </w:rPr>
  </w:style>
  <w:style w:type="paragraph" w:customStyle="1" w:styleId="ExhibitJL4">
    <w:name w:val="ExhibitJ_L4"/>
    <w:basedOn w:val="ExhibitJL3"/>
    <w:next w:val="Normal"/>
    <w:pPr>
      <w:tabs>
        <w:tab w:val="clear" w:pos="1440"/>
      </w:tabs>
      <w:ind w:left="0" w:firstLine="0"/>
    </w:pPr>
    <w:rPr>
      <w:i/>
      <w:u w:val="single"/>
    </w:rPr>
  </w:style>
  <w:style w:type="paragraph" w:customStyle="1" w:styleId="Figure">
    <w:name w:val="Figure"/>
    <w:basedOn w:val="Normal"/>
    <w:pPr>
      <w:keepNext/>
      <w:spacing w:before="240"/>
      <w:jc w:val="center"/>
    </w:pPr>
    <w:rPr>
      <w:rFonts w:ascii="Arial" w:hAnsi="Arial"/>
    </w:rPr>
  </w:style>
  <w:style w:type="paragraph" w:customStyle="1" w:styleId="LegalB-L3text">
    <w:name w:val="LegalB-L3text"/>
    <w:pPr>
      <w:tabs>
        <w:tab w:val="right" w:pos="1080"/>
      </w:tabs>
      <w:spacing w:before="240"/>
      <w:ind w:firstLine="720"/>
      <w:jc w:val="both"/>
    </w:pPr>
    <w:rPr>
      <w:rFonts w:eastAsia="MS Mincho" w:cs="Arial"/>
      <w:bCs/>
      <w:kern w:val="28"/>
      <w:sz w:val="24"/>
      <w:szCs w:val="24"/>
    </w:rPr>
  </w:style>
  <w:style w:type="paragraph" w:customStyle="1" w:styleId="LegalBCapAlpha-text">
    <w:name w:val="LegalB_CapAlpha-text"/>
    <w:basedOn w:val="Normal"/>
    <w:pPr>
      <w:tabs>
        <w:tab w:val="clear" w:pos="360"/>
        <w:tab w:val="num" w:pos="1440"/>
      </w:tabs>
      <w:spacing w:before="0" w:after="0"/>
      <w:ind w:left="360" w:firstLine="720"/>
      <w:jc w:val="both"/>
    </w:pPr>
    <w:rPr>
      <w:rFonts w:eastAsia="MS Mincho"/>
      <w:szCs w:val="20"/>
    </w:rPr>
  </w:style>
  <w:style w:type="paragraph" w:customStyle="1" w:styleId="LegalbDefH">
    <w:name w:val="Legalb_DefH"/>
    <w:basedOn w:val="NLSHaL3"/>
    <w:next w:val="Normal"/>
    <w:pPr>
      <w:numPr>
        <w:ilvl w:val="0"/>
        <w:numId w:val="0"/>
      </w:numPr>
      <w:tabs>
        <w:tab w:val="right" w:pos="1080"/>
      </w:tabs>
      <w:ind w:left="1080" w:hanging="720"/>
    </w:pPr>
    <w:rPr>
      <w:b w:val="0"/>
      <w:i/>
    </w:rPr>
  </w:style>
  <w:style w:type="paragraph" w:customStyle="1" w:styleId="LegalBL2text">
    <w:name w:val="LegalB_L2text"/>
    <w:basedOn w:val="Normal"/>
    <w:pPr>
      <w:numPr>
        <w:ilvl w:val="5"/>
        <w:numId w:val="6"/>
      </w:numPr>
      <w:tabs>
        <w:tab w:val="clear" w:pos="2160"/>
        <w:tab w:val="num" w:pos="1440"/>
      </w:tabs>
      <w:ind w:left="0"/>
      <w:jc w:val="both"/>
    </w:pPr>
    <w:rPr>
      <w:rFonts w:eastAsia="MS Mincho"/>
    </w:rPr>
  </w:style>
  <w:style w:type="paragraph" w:customStyle="1" w:styleId="ExhibitL2text">
    <w:name w:val="Exhibit_L2text"/>
    <w:basedOn w:val="LegalBL2text"/>
    <w:pPr>
      <w:numPr>
        <w:ilvl w:val="4"/>
        <w:numId w:val="5"/>
      </w:numPr>
      <w:tabs>
        <w:tab w:val="clear" w:pos="3600"/>
        <w:tab w:val="num" w:pos="1440"/>
        <w:tab w:val="left" w:pos="1800"/>
      </w:tabs>
      <w:ind w:left="0" w:firstLine="720"/>
    </w:pPr>
  </w:style>
  <w:style w:type="paragraph" w:customStyle="1" w:styleId="ExhibitL3text">
    <w:name w:val="Exhibit_L3text"/>
    <w:basedOn w:val="ExhibitL2text"/>
    <w:pPr>
      <w:numPr>
        <w:ilvl w:val="5"/>
      </w:numPr>
      <w:tabs>
        <w:tab w:val="clear" w:pos="1800"/>
        <w:tab w:val="clear" w:pos="4320"/>
        <w:tab w:val="num" w:pos="2160"/>
      </w:tabs>
      <w:ind w:left="360" w:firstLine="720"/>
    </w:pPr>
  </w:style>
  <w:style w:type="paragraph" w:customStyle="1" w:styleId="LegalbL4text">
    <w:name w:val="Legalb_L4text"/>
    <w:basedOn w:val="Normal"/>
    <w:pPr>
      <w:numPr>
        <w:ilvl w:val="7"/>
        <w:numId w:val="6"/>
      </w:numPr>
      <w:tabs>
        <w:tab w:val="clear" w:pos="360"/>
        <w:tab w:val="num" w:pos="2520"/>
      </w:tabs>
      <w:ind w:left="720" w:firstLine="720"/>
      <w:jc w:val="both"/>
    </w:pPr>
    <w:rPr>
      <w:rFonts w:eastAsia="MS Mincho"/>
    </w:rPr>
  </w:style>
  <w:style w:type="paragraph" w:customStyle="1" w:styleId="LegalBList1">
    <w:name w:val="LegalB_List1"/>
    <w:basedOn w:val="Normal"/>
    <w:next w:val="Normal"/>
    <w:pPr>
      <w:tabs>
        <w:tab w:val="clear" w:pos="360"/>
        <w:tab w:val="num" w:pos="1080"/>
      </w:tabs>
      <w:ind w:left="1080" w:hanging="360"/>
    </w:pPr>
    <w:rPr>
      <w:rFonts w:eastAsia="MS Mincho"/>
      <w:szCs w:val="20"/>
    </w:rPr>
  </w:style>
  <w:style w:type="paragraph" w:customStyle="1" w:styleId="CenteredBold">
    <w:name w:val="Centered Bold"/>
    <w:aliases w:val="cb"/>
    <w:basedOn w:val="Normal"/>
    <w:next w:val="Normal"/>
    <w:pPr>
      <w:spacing w:after="240"/>
      <w:jc w:val="center"/>
    </w:pPr>
    <w:rPr>
      <w:rFonts w:ascii="Times New Roman Bold" w:eastAsia="MS Mincho" w:hAnsi="Times New Roman Bold"/>
      <w:b/>
    </w:rPr>
  </w:style>
  <w:style w:type="paragraph" w:styleId="MessageHeader">
    <w:name w:val="Message Header"/>
    <w:basedOn w:val="Normal"/>
    <w:pPr>
      <w:numPr>
        <w:numId w:val="15"/>
      </w:numPr>
      <w:pBdr>
        <w:top w:val="single" w:sz="6" w:space="1" w:color="auto"/>
        <w:left w:val="single" w:sz="6" w:space="1" w:color="auto"/>
        <w:bottom w:val="single" w:sz="6" w:space="1" w:color="auto"/>
        <w:right w:val="single" w:sz="6" w:space="1" w:color="auto"/>
      </w:pBdr>
      <w:shd w:val="pct20" w:color="auto" w:fill="auto"/>
    </w:pPr>
    <w:rPr>
      <w:rFonts w:ascii="Arial" w:hAnsi="Arial" w:cs="Arial"/>
    </w:rPr>
  </w:style>
  <w:style w:type="paragraph" w:customStyle="1" w:styleId="NLSOWMilestone">
    <w:name w:val="NLSOW Milestone"/>
    <w:next w:val="NLSbodytextL1"/>
    <w:pPr>
      <w:keepNext/>
      <w:numPr>
        <w:numId w:val="4"/>
      </w:numPr>
      <w:pBdr>
        <w:top w:val="single" w:sz="4" w:space="1" w:color="auto"/>
        <w:left w:val="single" w:sz="4" w:space="4" w:color="auto"/>
        <w:bottom w:val="single" w:sz="4" w:space="1" w:color="auto"/>
        <w:right w:val="single" w:sz="4" w:space="4" w:color="auto"/>
      </w:pBdr>
      <w:tabs>
        <w:tab w:val="clear" w:pos="1080"/>
        <w:tab w:val="num" w:pos="720"/>
      </w:tabs>
      <w:spacing w:before="240" w:after="240"/>
      <w:ind w:left="720" w:hanging="720"/>
      <w:outlineLvl w:val="3"/>
    </w:pPr>
    <w:rPr>
      <w:rFonts w:ascii="Times New Roman Bold" w:eastAsia="MS Mincho" w:hAnsi="Times New Roman Bold"/>
      <w:b/>
      <w:sz w:val="32"/>
      <w:szCs w:val="32"/>
    </w:rPr>
  </w:style>
  <w:style w:type="paragraph" w:customStyle="1" w:styleId="CoverPage">
    <w:name w:val="Cover Page"/>
    <w:rPr>
      <w:sz w:val="24"/>
      <w:szCs w:val="24"/>
    </w:rPr>
  </w:style>
  <w:style w:type="paragraph" w:customStyle="1" w:styleId="NLS-List-10">
    <w:name w:val="NLS-List-1#"/>
    <w:pPr>
      <w:widowControl w:val="0"/>
      <w:tabs>
        <w:tab w:val="num" w:pos="2124"/>
      </w:tabs>
      <w:autoSpaceDE w:val="0"/>
      <w:autoSpaceDN w:val="0"/>
      <w:adjustRightInd w:val="0"/>
      <w:spacing w:before="60" w:after="60"/>
      <w:ind w:left="2124" w:hanging="504"/>
      <w:jc w:val="both"/>
    </w:pPr>
    <w:rPr>
      <w:rFonts w:eastAsia="MS Mincho"/>
      <w:sz w:val="24"/>
    </w:rPr>
  </w:style>
  <w:style w:type="paragraph" w:customStyle="1" w:styleId="LegalBListalpha">
    <w:name w:val="LegalB_List alpha"/>
    <w:basedOn w:val="Normal"/>
    <w:pPr>
      <w:tabs>
        <w:tab w:val="clear" w:pos="360"/>
        <w:tab w:val="num" w:pos="2880"/>
      </w:tabs>
      <w:ind w:left="1800" w:firstLine="720"/>
      <w:jc w:val="both"/>
    </w:pPr>
    <w:rPr>
      <w:rFonts w:eastAsia="MS Mincho"/>
    </w:rPr>
  </w:style>
  <w:style w:type="paragraph" w:customStyle="1" w:styleId="LegalB-textCapAlpha">
    <w:name w:val="LegalB-text CapAlpha"/>
    <w:basedOn w:val="Normal"/>
    <w:link w:val="LegalB-textCapAlphaChar"/>
    <w:pPr>
      <w:numPr>
        <w:numId w:val="9"/>
      </w:numPr>
      <w:jc w:val="both"/>
    </w:pPr>
    <w:rPr>
      <w:rFonts w:eastAsia="MS Mincho"/>
    </w:rPr>
  </w:style>
  <w:style w:type="character" w:customStyle="1" w:styleId="LegalB-textCapAlphaChar">
    <w:name w:val="LegalB-text CapAlpha Char"/>
    <w:basedOn w:val="LegalBTextChar"/>
    <w:link w:val="LegalB-textCapAlpha"/>
    <w:locked/>
    <w:rPr>
      <w:rFonts w:eastAsia="MS Mincho" w:cs="Times New Roman"/>
      <w:sz w:val="24"/>
      <w:szCs w:val="24"/>
      <w:lang w:val="en-US" w:eastAsia="en-US" w:bidi="ar-SA"/>
    </w:rPr>
  </w:style>
  <w:style w:type="paragraph" w:customStyle="1" w:styleId="LegalBList1CapAlpha">
    <w:name w:val="LegalB_List1 CapAlpha"/>
    <w:basedOn w:val="Normal"/>
    <w:pPr>
      <w:numPr>
        <w:numId w:val="11"/>
      </w:numPr>
      <w:jc w:val="both"/>
    </w:pPr>
    <w:rPr>
      <w:rFonts w:eastAsia="MS Mincho"/>
    </w:rPr>
  </w:style>
  <w:style w:type="paragraph" w:customStyle="1" w:styleId="LegalBList3alpha">
    <w:name w:val="LegalB_List3 alpha"/>
    <w:basedOn w:val="LegalBList2"/>
    <w:next w:val="Normal"/>
    <w:pPr>
      <w:numPr>
        <w:ilvl w:val="2"/>
        <w:numId w:val="11"/>
      </w:numPr>
    </w:pPr>
  </w:style>
  <w:style w:type="paragraph" w:customStyle="1" w:styleId="LegalBList2">
    <w:name w:val="LegalB_List2 #"/>
    <w:basedOn w:val="Normal"/>
    <w:pPr>
      <w:numPr>
        <w:ilvl w:val="1"/>
        <w:numId w:val="10"/>
      </w:numPr>
      <w:jc w:val="both"/>
    </w:pPr>
    <w:rPr>
      <w:rFonts w:eastAsia="MS Mincho"/>
    </w:rPr>
  </w:style>
  <w:style w:type="paragraph" w:customStyle="1" w:styleId="LegalBList4smallroman">
    <w:name w:val="LegalB_List4 small roman"/>
    <w:basedOn w:val="LegalBList3alpha"/>
    <w:pPr>
      <w:numPr>
        <w:ilvl w:val="3"/>
        <w:numId w:val="10"/>
      </w:numPr>
      <w:tabs>
        <w:tab w:val="num" w:pos="2160"/>
      </w:tabs>
      <w:ind w:left="2160"/>
    </w:pPr>
  </w:style>
  <w:style w:type="paragraph" w:customStyle="1" w:styleId="LegalBL2">
    <w:name w:val="LegalB_L2"/>
    <w:basedOn w:val="Normal"/>
    <w:next w:val="Normal"/>
    <w:link w:val="LegalBL2Char"/>
    <w:pPr>
      <w:keepNext/>
      <w:numPr>
        <w:ilvl w:val="1"/>
        <w:numId w:val="7"/>
      </w:numPr>
      <w:spacing w:before="240"/>
      <w:outlineLvl w:val="1"/>
    </w:pPr>
    <w:rPr>
      <w:rFonts w:ascii="Times New Roman Bold" w:eastAsia="MS Mincho" w:hAnsi="Times New Roman Bold" w:cs="Times New Roman Bold"/>
      <w:b/>
      <w:bCs/>
      <w:kern w:val="28"/>
    </w:rPr>
  </w:style>
  <w:style w:type="character" w:customStyle="1" w:styleId="LegalBL2Char">
    <w:name w:val="LegalB_L2 Char"/>
    <w:link w:val="LegalBL2"/>
    <w:locked/>
    <w:rPr>
      <w:rFonts w:ascii="Times New Roman Bold" w:eastAsia="MS Mincho" w:hAnsi="Times New Roman Bold" w:cs="Times New Roman Bold"/>
      <w:b/>
      <w:bCs/>
      <w:kern w:val="28"/>
      <w:sz w:val="24"/>
      <w:szCs w:val="24"/>
    </w:rPr>
  </w:style>
  <w:style w:type="paragraph" w:customStyle="1" w:styleId="LegalBL1">
    <w:name w:val="LegalB_L1"/>
    <w:next w:val="Normal"/>
    <w:link w:val="LegalBL1Char"/>
    <w:pPr>
      <w:keepNext/>
      <w:numPr>
        <w:numId w:val="6"/>
      </w:numPr>
      <w:tabs>
        <w:tab w:val="num" w:pos="720"/>
      </w:tabs>
      <w:spacing w:before="240" w:after="120"/>
      <w:ind w:left="720" w:hanging="720"/>
      <w:outlineLvl w:val="0"/>
    </w:pPr>
    <w:rPr>
      <w:rFonts w:ascii="Times New Roman Bold" w:eastAsia="MS Mincho" w:hAnsi="Times New Roman Bold" w:cs="Times New Roman Bold"/>
      <w:b/>
      <w:bCs/>
      <w:smallCaps/>
      <w:kern w:val="28"/>
      <w:sz w:val="28"/>
      <w:szCs w:val="28"/>
    </w:rPr>
  </w:style>
  <w:style w:type="paragraph" w:customStyle="1" w:styleId="LegalBL3">
    <w:name w:val="LegalB_L3"/>
    <w:basedOn w:val="LegalBL2"/>
    <w:link w:val="LegalBL3Char"/>
    <w:pPr>
      <w:numPr>
        <w:ilvl w:val="0"/>
        <w:numId w:val="0"/>
      </w:numPr>
      <w:tabs>
        <w:tab w:val="num" w:pos="720"/>
      </w:tabs>
      <w:ind w:left="720" w:hanging="720"/>
      <w:outlineLvl w:val="2"/>
    </w:pPr>
    <w:rPr>
      <w:i/>
      <w:iCs/>
    </w:rPr>
  </w:style>
  <w:style w:type="character" w:customStyle="1" w:styleId="LegalBL3Char">
    <w:name w:val="LegalB_L3 Char"/>
    <w:link w:val="LegalBL3"/>
    <w:locked/>
    <w:rPr>
      <w:rFonts w:ascii="Times New Roman Bold" w:eastAsia="MS Mincho" w:hAnsi="Times New Roman Bold" w:cs="Times New Roman Bold"/>
      <w:b/>
      <w:bCs/>
      <w:i/>
      <w:iCs/>
      <w:kern w:val="28"/>
      <w:sz w:val="24"/>
      <w:szCs w:val="24"/>
      <w:lang w:val="en-US" w:eastAsia="en-US" w:bidi="ar-SA"/>
    </w:rPr>
  </w:style>
  <w:style w:type="paragraph" w:customStyle="1" w:styleId="LegalBL3text">
    <w:name w:val="LegalB_L3text"/>
    <w:basedOn w:val="LegalBL2text"/>
    <w:pPr>
      <w:numPr>
        <w:ilvl w:val="6"/>
        <w:numId w:val="7"/>
      </w:numPr>
      <w:tabs>
        <w:tab w:val="left" w:pos="2160"/>
      </w:tabs>
    </w:pPr>
    <w:rPr>
      <w:rFonts w:cs="Times New Roman Bold"/>
      <w:bCs/>
      <w:iCs/>
      <w:kern w:val="28"/>
    </w:rPr>
  </w:style>
  <w:style w:type="paragraph" w:customStyle="1" w:styleId="LegalBDef">
    <w:name w:val="LegalB_Def"/>
    <w:basedOn w:val="Normal"/>
    <w:next w:val="Normal"/>
    <w:link w:val="LegalBDefCharChar"/>
    <w:pPr>
      <w:keepNext/>
      <w:numPr>
        <w:numId w:val="7"/>
      </w:numPr>
      <w:tabs>
        <w:tab w:val="clear" w:pos="720"/>
        <w:tab w:val="num" w:pos="1440"/>
      </w:tabs>
      <w:ind w:left="1440"/>
      <w:jc w:val="both"/>
    </w:pPr>
    <w:rPr>
      <w:rFonts w:eastAsia="MS Mincho" w:cs="Times New Roman Bold"/>
      <w:bCs/>
      <w:iCs/>
      <w:kern w:val="28"/>
    </w:rPr>
  </w:style>
  <w:style w:type="paragraph" w:customStyle="1" w:styleId="LegalBListBullet1">
    <w:name w:val="LegalB_List Bullet 1"/>
    <w:basedOn w:val="ListBullet3"/>
    <w:pPr>
      <w:tabs>
        <w:tab w:val="num" w:pos="1080"/>
      </w:tabs>
      <w:ind w:left="1080" w:hanging="360"/>
    </w:pPr>
    <w:rPr>
      <w:rFonts w:eastAsia="MS Mincho"/>
    </w:rPr>
  </w:style>
  <w:style w:type="paragraph" w:styleId="ListBullet3">
    <w:name w:val="List Bullet 3"/>
    <w:basedOn w:val="Normal"/>
    <w:autoRedefine/>
    <w:pPr>
      <w:tabs>
        <w:tab w:val="clear" w:pos="360"/>
      </w:tabs>
    </w:pPr>
  </w:style>
  <w:style w:type="paragraph" w:customStyle="1" w:styleId="LegalBL5">
    <w:name w:val="LegalB_L5"/>
    <w:basedOn w:val="Normal"/>
    <w:pPr>
      <w:keepNext/>
      <w:numPr>
        <w:ilvl w:val="4"/>
        <w:numId w:val="6"/>
      </w:numPr>
      <w:tabs>
        <w:tab w:val="clear" w:pos="1440"/>
        <w:tab w:val="num" w:pos="1080"/>
        <w:tab w:val="left" w:pos="1800"/>
      </w:tabs>
      <w:ind w:left="1080" w:hanging="360"/>
      <w:outlineLvl w:val="4"/>
    </w:pPr>
    <w:rPr>
      <w:rFonts w:ascii="Times New Roman Bold" w:eastAsia="MS Mincho" w:hAnsi="Times New Roman Bold" w:cs="Times New Roman Bold"/>
      <w:kern w:val="28"/>
    </w:rPr>
  </w:style>
  <w:style w:type="paragraph" w:customStyle="1" w:styleId="NLS-List-N2BLF">
    <w:name w:val="NLS-List-N2 (BLF)"/>
    <w:pPr>
      <w:numPr>
        <w:ilvl w:val="1"/>
        <w:numId w:val="15"/>
      </w:numPr>
      <w:tabs>
        <w:tab w:val="left" w:pos="1440"/>
      </w:tabs>
      <w:spacing w:line="360" w:lineRule="auto"/>
    </w:pPr>
    <w:rPr>
      <w:rFonts w:eastAsia="MS Mincho"/>
      <w:sz w:val="24"/>
    </w:rPr>
  </w:style>
  <w:style w:type="paragraph" w:customStyle="1" w:styleId="ExhibitTitle">
    <w:name w:val="Exhibit Title"/>
    <w:basedOn w:val="Normal"/>
    <w:pPr>
      <w:tabs>
        <w:tab w:val="clear" w:pos="360"/>
      </w:tabs>
      <w:spacing w:before="240" w:after="60"/>
      <w:jc w:val="center"/>
    </w:pPr>
    <w:rPr>
      <w:rFonts w:ascii="Times New Roman Bold" w:eastAsia="MS Mincho" w:hAnsi="Times New Roman Bold"/>
      <w:b/>
      <w:bCs/>
      <w:kern w:val="28"/>
      <w:sz w:val="28"/>
      <w:szCs w:val="28"/>
    </w:rPr>
  </w:style>
  <w:style w:type="paragraph" w:customStyle="1" w:styleId="Legallistalpha">
    <w:name w:val="Legal list alpha"/>
    <w:basedOn w:val="List"/>
    <w:pPr>
      <w:numPr>
        <w:ilvl w:val="0"/>
        <w:numId w:val="0"/>
      </w:numPr>
      <w:spacing w:before="0" w:after="0"/>
      <w:jc w:val="both"/>
    </w:pPr>
    <w:rPr>
      <w:rFonts w:eastAsia="MS Mincho"/>
    </w:rPr>
  </w:style>
  <w:style w:type="paragraph" w:styleId="List">
    <w:name w:val="List"/>
    <w:basedOn w:val="Normal"/>
    <w:pPr>
      <w:numPr>
        <w:ilvl w:val="2"/>
        <w:numId w:val="15"/>
      </w:numPr>
    </w:pPr>
  </w:style>
  <w:style w:type="paragraph" w:customStyle="1" w:styleId="LegalbDeftext">
    <w:name w:val="Legalb_Def text"/>
    <w:basedOn w:val="Normal"/>
    <w:next w:val="Normal"/>
    <w:link w:val="LegalbDeftextChar"/>
    <w:pPr>
      <w:tabs>
        <w:tab w:val="clear" w:pos="360"/>
      </w:tabs>
      <w:ind w:left="1440"/>
      <w:jc w:val="both"/>
    </w:pPr>
    <w:rPr>
      <w:rFonts w:eastAsia="MS Mincho"/>
    </w:rPr>
  </w:style>
  <w:style w:type="character" w:customStyle="1" w:styleId="LegalbDeftextChar">
    <w:name w:val="Legalb_Def text Char"/>
    <w:link w:val="LegalbDeftext"/>
    <w:locked/>
    <w:rPr>
      <w:rFonts w:eastAsia="MS Mincho" w:cs="Times New Roman"/>
      <w:sz w:val="24"/>
      <w:szCs w:val="24"/>
      <w:lang w:val="en-US" w:eastAsia="en-US" w:bidi="ar-SA"/>
    </w:rPr>
  </w:style>
  <w:style w:type="paragraph" w:customStyle="1" w:styleId="LegalB-text2">
    <w:name w:val="LegalB-text2 #"/>
    <w:basedOn w:val="LegalB-textCapAlpha"/>
    <w:pPr>
      <w:numPr>
        <w:ilvl w:val="1"/>
        <w:numId w:val="8"/>
      </w:numPr>
      <w:tabs>
        <w:tab w:val="num" w:pos="2520"/>
      </w:tabs>
      <w:ind w:left="720"/>
    </w:pPr>
  </w:style>
  <w:style w:type="paragraph" w:customStyle="1" w:styleId="NLS-List-3i">
    <w:name w:val="NLS-List-3i"/>
    <w:basedOn w:val="NLS-List-N2BLF"/>
    <w:pPr>
      <w:keepNext/>
      <w:numPr>
        <w:ilvl w:val="2"/>
        <w:numId w:val="14"/>
      </w:numPr>
      <w:tabs>
        <w:tab w:val="num" w:pos="2700"/>
      </w:tabs>
      <w:ind w:left="2700" w:hanging="360"/>
    </w:pPr>
  </w:style>
  <w:style w:type="paragraph" w:customStyle="1" w:styleId="NLS-List-B3">
    <w:name w:val="NLS-List-B3"/>
    <w:basedOn w:val="NLS-List-B1BLF"/>
    <w:pPr>
      <w:numPr>
        <w:numId w:val="12"/>
      </w:numPr>
      <w:tabs>
        <w:tab w:val="left" w:pos="1080"/>
      </w:tabs>
    </w:pPr>
  </w:style>
  <w:style w:type="paragraph" w:customStyle="1" w:styleId="NLS-textL3specialheading">
    <w:name w:val="NLS-text_L3 special heading"/>
    <w:pPr>
      <w:keepNext/>
      <w:numPr>
        <w:ilvl w:val="2"/>
        <w:numId w:val="3"/>
      </w:numPr>
      <w:tabs>
        <w:tab w:val="num" w:pos="1440"/>
      </w:tabs>
      <w:spacing w:before="120" w:after="120"/>
      <w:ind w:left="1440" w:hanging="720"/>
      <w:outlineLvl w:val="2"/>
    </w:pPr>
    <w:rPr>
      <w:rFonts w:eastAsia="MS Mincho"/>
      <w:sz w:val="24"/>
    </w:rPr>
  </w:style>
  <w:style w:type="paragraph" w:customStyle="1" w:styleId="LegalBtext0">
    <w:name w:val="LegalB_text"/>
    <w:aliases w:val="bi"/>
    <w:basedOn w:val="LegalBText"/>
    <w:link w:val="LegalBtextChar0"/>
    <w:pPr>
      <w:ind w:left="360"/>
    </w:pPr>
  </w:style>
  <w:style w:type="character" w:customStyle="1" w:styleId="LegalBtextChar0">
    <w:name w:val="LegalB_text Char"/>
    <w:aliases w:val="bi Char"/>
    <w:basedOn w:val="LegalBTextChar"/>
    <w:link w:val="LegalBtext0"/>
    <w:locked/>
    <w:rPr>
      <w:rFonts w:eastAsia="MS Mincho" w:cs="Times New Roman"/>
      <w:sz w:val="24"/>
      <w:szCs w:val="24"/>
      <w:lang w:val="en-US" w:eastAsia="en-US" w:bidi="ar-SA"/>
    </w:rPr>
  </w:style>
  <w:style w:type="paragraph" w:customStyle="1" w:styleId="NLSHbL1">
    <w:name w:val="NLSHb_L1"/>
    <w:next w:val="NLSbodytextL1"/>
    <w:pPr>
      <w:keepNext/>
      <w:numPr>
        <w:numId w:val="13"/>
      </w:numPr>
      <w:spacing w:before="240" w:after="120"/>
      <w:outlineLvl w:val="0"/>
    </w:pPr>
    <w:rPr>
      <w:rFonts w:ascii="Times New Roman Bold" w:eastAsia="MS Mincho" w:hAnsi="Times New Roman Bold"/>
      <w:b/>
      <w:smallCaps/>
      <w:sz w:val="28"/>
      <w:szCs w:val="30"/>
    </w:rPr>
  </w:style>
  <w:style w:type="paragraph" w:customStyle="1" w:styleId="NLSHbL2">
    <w:name w:val="NLSHb_L2"/>
    <w:basedOn w:val="NLSHbL1"/>
    <w:next w:val="NLSbodytextL1"/>
    <w:pPr>
      <w:numPr>
        <w:ilvl w:val="1"/>
      </w:numPr>
      <w:tabs>
        <w:tab w:val="num" w:pos="1440"/>
      </w:tabs>
      <w:ind w:left="1440" w:hanging="360"/>
      <w:outlineLvl w:val="1"/>
    </w:pPr>
    <w:rPr>
      <w:smallCaps w:val="0"/>
      <w:sz w:val="24"/>
      <w:szCs w:val="24"/>
    </w:rPr>
  </w:style>
  <w:style w:type="paragraph" w:customStyle="1" w:styleId="NLSHbL3">
    <w:name w:val="NLSHb_L3"/>
    <w:basedOn w:val="NLSHbL2"/>
    <w:next w:val="NLSBodyTexti3"/>
    <w:pPr>
      <w:numPr>
        <w:ilvl w:val="2"/>
      </w:numPr>
      <w:tabs>
        <w:tab w:val="num" w:pos="2160"/>
      </w:tabs>
      <w:spacing w:before="120"/>
      <w:ind w:hanging="180"/>
      <w:outlineLvl w:val="2"/>
    </w:pPr>
    <w:rPr>
      <w:b w:val="0"/>
      <w:i/>
      <w:szCs w:val="20"/>
    </w:rPr>
  </w:style>
  <w:style w:type="paragraph" w:customStyle="1" w:styleId="NLSHbMASLHeader">
    <w:name w:val="NLSHb_ MASL Header"/>
    <w:basedOn w:val="NLSHbL3"/>
    <w:next w:val="NLSBodyTexti3"/>
    <w:pPr>
      <w:numPr>
        <w:ilvl w:val="3"/>
      </w:numPr>
      <w:tabs>
        <w:tab w:val="left" w:pos="1800"/>
        <w:tab w:val="num" w:pos="2880"/>
      </w:tabs>
      <w:ind w:hanging="360"/>
      <w:outlineLvl w:val="3"/>
    </w:pPr>
    <w:rPr>
      <w:rFonts w:ascii="Times New Roman" w:hAnsi="Times New Roman"/>
      <w:i w:val="0"/>
    </w:rPr>
  </w:style>
  <w:style w:type="paragraph" w:customStyle="1" w:styleId="StyleNLSHaL3Right-013">
    <w:name w:val="Style NLSHa_L3 + Right:  -0.13&quot;"/>
    <w:basedOn w:val="Normal"/>
    <w:pPr>
      <w:spacing w:before="0" w:after="0"/>
      <w:jc w:val="center"/>
    </w:pPr>
    <w:rPr>
      <w:b/>
      <w:bCs/>
    </w:rPr>
  </w:style>
  <w:style w:type="paragraph" w:styleId="List2">
    <w:name w:val="List 2"/>
    <w:basedOn w:val="Normal"/>
    <w:pPr>
      <w:ind w:left="720" w:hanging="360"/>
    </w:pPr>
  </w:style>
  <w:style w:type="paragraph" w:customStyle="1" w:styleId="Hang22">
    <w:name w:val="Hang22"/>
    <w:basedOn w:val="NormalIndent"/>
    <w:pPr>
      <w:widowControl w:val="0"/>
      <w:tabs>
        <w:tab w:val="clear" w:pos="360"/>
        <w:tab w:val="left" w:pos="2520"/>
      </w:tabs>
      <w:spacing w:line="360" w:lineRule="auto"/>
      <w:ind w:left="2520" w:hanging="1440"/>
    </w:pPr>
    <w:rPr>
      <w:b/>
    </w:rPr>
  </w:style>
  <w:style w:type="character" w:customStyle="1" w:styleId="content1">
    <w:name w:val="content1"/>
    <w:rPr>
      <w:rFonts w:ascii="Arial" w:hAnsi="Arial" w:cs="Arial"/>
      <w:color w:val="000000"/>
      <w:sz w:val="17"/>
      <w:szCs w:val="17"/>
    </w:rPr>
  </w:style>
  <w:style w:type="paragraph" w:styleId="Caption">
    <w:name w:val="caption"/>
    <w:basedOn w:val="NLSbodytextL1"/>
    <w:next w:val="NLSbodytextL1"/>
    <w:qFormat/>
    <w:pPr>
      <w:spacing w:line="240" w:lineRule="auto"/>
      <w:jc w:val="center"/>
    </w:pPr>
    <w:rPr>
      <w:rFonts w:ascii="Times New Roman Bold" w:hAnsi="Times New Roman Bold"/>
      <w:b/>
      <w:bCs/>
      <w:szCs w:val="20"/>
    </w:rPr>
  </w:style>
  <w:style w:type="paragraph" w:styleId="BodyText">
    <w:name w:val="Body Text"/>
    <w:basedOn w:val="Normal"/>
    <w:link w:val="BodyTextChar"/>
  </w:style>
  <w:style w:type="character" w:customStyle="1" w:styleId="BodyTextChar">
    <w:name w:val="Body Text Char"/>
    <w:link w:val="BodyText"/>
    <w:locked/>
    <w:rPr>
      <w:rFonts w:cs="Times New Roman"/>
      <w:sz w:val="24"/>
      <w:szCs w:val="24"/>
      <w:lang w:val="en-US" w:eastAsia="en-US" w:bidi="ar-SA"/>
    </w:rPr>
  </w:style>
  <w:style w:type="paragraph" w:customStyle="1" w:styleId="1NLS-List-1BLF">
    <w:name w:val="1. NLS-List-#1 (BLF)"/>
    <w:basedOn w:val="NLSbodytextL1"/>
    <w:pPr>
      <w:ind w:left="1080" w:hanging="360"/>
    </w:pPr>
  </w:style>
  <w:style w:type="paragraph" w:customStyle="1" w:styleId="NLS-List-B1BLFBold">
    <w:name w:val="NLS-List-B1 (BLF) + Bold"/>
    <w:basedOn w:val="NLS-List-B1BLF"/>
    <w:link w:val="NLS-List-B1BLFBoldCharChar"/>
    <w:rPr>
      <w:b/>
      <w:bCs/>
    </w:rPr>
  </w:style>
  <w:style w:type="character" w:customStyle="1" w:styleId="NLS-List-B1BLFChar">
    <w:name w:val="NLS-List-B1 (BLF) Char"/>
    <w:link w:val="NLS-List-B1BLF"/>
    <w:locked/>
    <w:rPr>
      <w:rFonts w:eastAsia="MS Mincho"/>
      <w:sz w:val="24"/>
    </w:rPr>
  </w:style>
  <w:style w:type="character" w:customStyle="1" w:styleId="NLS-List-B1BLFBoldCharChar">
    <w:name w:val="NLS-List-B1 (BLF) + Bold Char Char"/>
    <w:link w:val="NLS-List-B1BLFBold"/>
    <w:locked/>
    <w:rPr>
      <w:rFonts w:eastAsia="MS Mincho"/>
      <w:b/>
      <w:bCs/>
      <w:sz w:val="24"/>
    </w:rPr>
  </w:style>
  <w:style w:type="paragraph" w:customStyle="1" w:styleId="StyleNLS-List-B1BLFBefore2ptAfter2pt">
    <w:name w:val="Style NLS-List-B1 (BLF) + Before:  2 pt After:  2 pt"/>
    <w:basedOn w:val="NLS-List-B1BLF"/>
    <w:pPr>
      <w:spacing w:before="40" w:after="40"/>
    </w:pPr>
    <w:rPr>
      <w:rFonts w:eastAsia="Times New Roman"/>
    </w:rPr>
  </w:style>
  <w:style w:type="paragraph" w:customStyle="1" w:styleId="Char1">
    <w:name w:val="Char1"/>
    <w:basedOn w:val="Normal"/>
    <w:pPr>
      <w:tabs>
        <w:tab w:val="clear" w:pos="360"/>
      </w:tabs>
      <w:spacing w:before="0" w:after="160" w:line="240" w:lineRule="exact"/>
    </w:pPr>
    <w:rPr>
      <w:rFonts w:ascii="Verdana" w:hAnsi="Verdana"/>
      <w:sz w:val="20"/>
      <w:szCs w:val="20"/>
    </w:rPr>
  </w:style>
  <w:style w:type="paragraph" w:customStyle="1" w:styleId="CharCharCharCharCharCharChar">
    <w:name w:val="Char Char Char Char Char Char Char"/>
    <w:basedOn w:val="Normal"/>
    <w:pPr>
      <w:tabs>
        <w:tab w:val="clear" w:pos="360"/>
      </w:tabs>
      <w:spacing w:before="0" w:after="160" w:line="240" w:lineRule="exact"/>
    </w:pPr>
    <w:rPr>
      <w:rFonts w:ascii="Verdana" w:hAnsi="Verdana"/>
      <w:sz w:val="20"/>
      <w:szCs w:val="20"/>
    </w:rPr>
  </w:style>
  <w:style w:type="paragraph" w:customStyle="1" w:styleId="LegalBList1CapAlphahanging">
    <w:name w:val="LegalB_List1 CapAlpha_hanging"/>
    <w:basedOn w:val="LegalBText"/>
    <w:link w:val="LegalBList1CapAlphahangingChar"/>
    <w:pPr>
      <w:numPr>
        <w:numId w:val="16"/>
      </w:numPr>
      <w:tabs>
        <w:tab w:val="right" w:pos="720"/>
      </w:tabs>
      <w:ind w:left="2520" w:hanging="720"/>
    </w:pPr>
  </w:style>
  <w:style w:type="character" w:customStyle="1" w:styleId="LegalBList1CapAlphahangingChar">
    <w:name w:val="LegalB_List1 CapAlpha_hanging Char"/>
    <w:link w:val="LegalBList1CapAlphahanging"/>
    <w:locked/>
    <w:rPr>
      <w:rFonts w:eastAsia="MS Mincho"/>
      <w:sz w:val="24"/>
      <w:szCs w:val="24"/>
    </w:rPr>
  </w:style>
  <w:style w:type="character" w:customStyle="1" w:styleId="LegalBL1Char">
    <w:name w:val="LegalB_L1 Char"/>
    <w:link w:val="LegalBL1"/>
    <w:locked/>
    <w:rPr>
      <w:rFonts w:ascii="Times New Roman Bold" w:eastAsia="MS Mincho" w:hAnsi="Times New Roman Bold" w:cs="Times New Roman Bold"/>
      <w:b/>
      <w:bCs/>
      <w:smallCaps/>
      <w:kern w:val="28"/>
      <w:sz w:val="28"/>
      <w:szCs w:val="28"/>
    </w:rPr>
  </w:style>
  <w:style w:type="paragraph" w:styleId="BodyText2">
    <w:name w:val="Body Text 2"/>
    <w:basedOn w:val="Normal"/>
    <w:pPr>
      <w:tabs>
        <w:tab w:val="clear" w:pos="360"/>
      </w:tabs>
      <w:spacing w:before="0" w:line="480" w:lineRule="auto"/>
    </w:pPr>
    <w:rPr>
      <w:rFonts w:eastAsia="MS Mincho"/>
    </w:rPr>
  </w:style>
  <w:style w:type="paragraph" w:customStyle="1" w:styleId="StyleLegalBL2Allcaps">
    <w:name w:val="Style LegalB_L2 + All caps"/>
    <w:basedOn w:val="LegalBL2"/>
    <w:link w:val="StyleLegalBL2AllcapsChar"/>
    <w:rPr>
      <w:b w:val="0"/>
      <w:caps/>
    </w:rPr>
  </w:style>
  <w:style w:type="character" w:customStyle="1" w:styleId="StyleLegalBL2AllcapsChar">
    <w:name w:val="Style LegalB_L2 + All caps Char"/>
    <w:link w:val="StyleLegalBL2Allcaps"/>
    <w:locked/>
    <w:rPr>
      <w:rFonts w:ascii="Times New Roman Bold" w:eastAsia="MS Mincho" w:hAnsi="Times New Roman Bold" w:cs="Times New Roman Bold"/>
      <w:bCs/>
      <w:caps/>
      <w:kern w:val="28"/>
      <w:sz w:val="24"/>
      <w:szCs w:val="24"/>
    </w:rPr>
  </w:style>
  <w:style w:type="character" w:styleId="LineNumber">
    <w:name w:val="line number"/>
    <w:rPr>
      <w:rFonts w:cs="Times New Roman"/>
    </w:rPr>
  </w:style>
  <w:style w:type="character" w:customStyle="1" w:styleId="DeltaViewDeletion">
    <w:name w:val="DeltaView Deletion"/>
    <w:rPr>
      <w:strike/>
      <w:color w:val="FF0000"/>
      <w:spacing w:val="0"/>
    </w:rPr>
  </w:style>
  <w:style w:type="character" w:customStyle="1" w:styleId="LegalBDefCharChar">
    <w:name w:val="LegalB_Def Char Char"/>
    <w:basedOn w:val="LegalBL3Char"/>
    <w:link w:val="LegalBDef"/>
    <w:locked/>
    <w:rPr>
      <w:rFonts w:ascii="Times New Roman Bold" w:eastAsia="MS Mincho" w:hAnsi="Times New Roman Bold" w:cs="Times New Roman Bold"/>
      <w:b w:val="0"/>
      <w:bCs/>
      <w:i w:val="0"/>
      <w:iCs/>
      <w:kern w:val="28"/>
      <w:sz w:val="24"/>
      <w:szCs w:val="24"/>
      <w:lang w:val="en-US" w:eastAsia="en-US" w:bidi="ar-SA"/>
    </w:rPr>
  </w:style>
  <w:style w:type="character" w:customStyle="1" w:styleId="DeltaViewMoveSource">
    <w:name w:val="DeltaView Move Source"/>
    <w:rPr>
      <w:strike/>
      <w:color w:val="00C000"/>
      <w:spacing w:val="0"/>
    </w:rPr>
  </w:style>
  <w:style w:type="paragraph" w:customStyle="1" w:styleId="8GeneralText">
    <w:name w:val="*8. General Text"/>
    <w:basedOn w:val="Normal"/>
    <w:pPr>
      <w:tabs>
        <w:tab w:val="clear" w:pos="360"/>
      </w:tabs>
      <w:overflowPunct w:val="0"/>
      <w:autoSpaceDE w:val="0"/>
      <w:autoSpaceDN w:val="0"/>
      <w:adjustRightInd w:val="0"/>
      <w:spacing w:before="0" w:line="280" w:lineRule="exact"/>
      <w:textAlignment w:val="baseline"/>
    </w:pPr>
    <w:rPr>
      <w:rFonts w:ascii="Garamond" w:hAnsi="Garamond"/>
      <w:sz w:val="21"/>
      <w:szCs w:val="20"/>
    </w:rPr>
  </w:style>
  <w:style w:type="character" w:customStyle="1" w:styleId="DeltaViewInsertion">
    <w:name w:val="DeltaView Insertion"/>
    <w:rPr>
      <w:color w:val="0000FF"/>
      <w:spacing w:val="0"/>
      <w:u w:val="double"/>
    </w:rPr>
  </w:style>
  <w:style w:type="character" w:customStyle="1" w:styleId="DeltaViewStyleChangeLabel">
    <w:name w:val="DeltaView Style Change Label"/>
    <w:rPr>
      <w:color w:val="000000"/>
      <w:spacing w:val="0"/>
    </w:rPr>
  </w:style>
  <w:style w:type="character" w:customStyle="1" w:styleId="NLSbodytextL1CharChar">
    <w:name w:val="NLS body text L1 Char Char"/>
    <w:rPr>
      <w:sz w:val="24"/>
      <w:szCs w:val="24"/>
      <w:lang w:val="en-US" w:eastAsia="en-US" w:bidi="ar-SA"/>
    </w:rPr>
  </w:style>
  <w:style w:type="paragraph" w:customStyle="1" w:styleId="NLS-List-B1Char">
    <w:name w:val="NLS-List-B1 Char"/>
    <w:basedOn w:val="ListBullet"/>
    <w:pPr>
      <w:widowControl w:val="0"/>
      <w:tabs>
        <w:tab w:val="num" w:pos="792"/>
      </w:tabs>
      <w:autoSpaceDE w:val="0"/>
      <w:autoSpaceDN w:val="0"/>
      <w:adjustRightInd w:val="0"/>
      <w:ind w:left="792"/>
      <w:jc w:val="both"/>
    </w:pPr>
  </w:style>
  <w:style w:type="paragraph" w:customStyle="1" w:styleId="Char">
    <w:name w:val="Char"/>
    <w:basedOn w:val="Normal"/>
    <w:pPr>
      <w:tabs>
        <w:tab w:val="clear" w:pos="360"/>
      </w:tabs>
      <w:spacing w:before="0" w:after="160" w:line="240" w:lineRule="exact"/>
    </w:pPr>
    <w:rPr>
      <w:rFonts w:ascii="Verdana" w:hAnsi="Verdana"/>
      <w:sz w:val="20"/>
      <w:szCs w:val="20"/>
    </w:rPr>
  </w:style>
  <w:style w:type="paragraph" w:styleId="ListBullet">
    <w:name w:val="List Bullet"/>
    <w:basedOn w:val="Normal"/>
    <w:pPr>
      <w:tabs>
        <w:tab w:val="clear" w:pos="360"/>
        <w:tab w:val="num" w:pos="720"/>
      </w:tabs>
      <w:ind w:left="720" w:hanging="360"/>
    </w:pPr>
  </w:style>
  <w:style w:type="paragraph" w:customStyle="1" w:styleId="CharCharCharCharCharCharChar0">
    <w:name w:val="Char Char Char Char Char Char Char0"/>
    <w:basedOn w:val="Normal"/>
    <w:pPr>
      <w:tabs>
        <w:tab w:val="clear" w:pos="360"/>
      </w:tabs>
      <w:spacing w:before="0" w:after="160" w:line="240" w:lineRule="exact"/>
    </w:pPr>
    <w:rPr>
      <w:rFonts w:ascii="Verdana" w:hAnsi="Verdana"/>
      <w:sz w:val="20"/>
      <w:szCs w:val="20"/>
    </w:rPr>
  </w:style>
  <w:style w:type="paragraph" w:customStyle="1" w:styleId="Char1CharCharChar">
    <w:name w:val="Char1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
    <w:name w:val="Char1 Char Char Char Char Char Char"/>
    <w:basedOn w:val="Normal"/>
    <w:pPr>
      <w:tabs>
        <w:tab w:val="clear" w:pos="360"/>
      </w:tabs>
      <w:spacing w:before="0" w:after="160" w:line="240" w:lineRule="exact"/>
    </w:pPr>
    <w:rPr>
      <w:rFonts w:ascii="Verdana" w:hAnsi="Verdana"/>
      <w:sz w:val="20"/>
      <w:szCs w:val="20"/>
    </w:rPr>
  </w:style>
  <w:style w:type="paragraph" w:customStyle="1" w:styleId="Char1CharCharCharCharCharChar0">
    <w:name w:val="Char1 Char Char Char Char Char Char0"/>
    <w:basedOn w:val="Normal"/>
    <w:pPr>
      <w:tabs>
        <w:tab w:val="clear" w:pos="360"/>
      </w:tabs>
      <w:spacing w:before="0" w:after="160" w:line="240" w:lineRule="exact"/>
    </w:pPr>
    <w:rPr>
      <w:rFonts w:ascii="Verdana" w:hAnsi="Verdana"/>
      <w:sz w:val="20"/>
      <w:szCs w:val="20"/>
    </w:rPr>
  </w:style>
  <w:style w:type="character" w:customStyle="1" w:styleId="FooterChar">
    <w:name w:val="Footer Char"/>
    <w:link w:val="Footer"/>
    <w:uiPriority w:val="99"/>
    <w:rPr>
      <w:sz w:val="18"/>
      <w:szCs w:val="24"/>
    </w:rPr>
  </w:style>
  <w:style w:type="paragraph" w:styleId="Revision">
    <w:name w:val="Revision"/>
    <w:hidden/>
    <w:uiPriority w:val="99"/>
    <w:semiHidden/>
    <w:rPr>
      <w:sz w:val="24"/>
      <w:szCs w:val="24"/>
    </w:rPr>
  </w:style>
  <w:style w:type="character" w:customStyle="1" w:styleId="HeaderChar">
    <w:name w:val="Header Char"/>
    <w:basedOn w:val="DefaultParagraphFont"/>
    <w:link w:val="Header"/>
    <w:uiPriority w:val="99"/>
  </w:style>
  <w:style w:type="paragraph" w:customStyle="1" w:styleId="BulletLevel1last">
    <w:name w:val="Bullet Level 1(last)"/>
    <w:basedOn w:val="Normal"/>
    <w:pPr>
      <w:tabs>
        <w:tab w:val="clear" w:pos="360"/>
        <w:tab w:val="num" w:pos="2160"/>
      </w:tabs>
      <w:spacing w:before="0" w:after="240"/>
    </w:pPr>
    <w:rPr>
      <w:rFonts w:ascii="Arial" w:hAnsi="Arial"/>
    </w:rPr>
  </w:style>
  <w:style w:type="paragraph" w:customStyle="1" w:styleId="ListBullet1">
    <w:name w:val="List Bullet 1"/>
    <w:basedOn w:val="ListBullet"/>
    <w:qFormat/>
    <w:pPr>
      <w:numPr>
        <w:numId w:val="19"/>
      </w:numPr>
      <w:jc w:val="both"/>
    </w:pPr>
    <w:rPr>
      <w:rFonts w:ascii="Arial" w:hAnsi="Arial"/>
    </w:rPr>
  </w:style>
  <w:style w:type="paragraph" w:customStyle="1" w:styleId="NLSHaL2TimesNewRoman">
    <w:name w:val="NLSHa_L2 + Times New Roman"/>
    <w:basedOn w:val="LegalB-textCapAlpha"/>
    <w:pPr>
      <w:numPr>
        <w:numId w:val="0"/>
      </w:numPr>
      <w:tabs>
        <w:tab w:val="left" w:pos="720"/>
      </w:tabs>
      <w:suppressAutoHyphens/>
      <w:ind w:left="720"/>
    </w:pPr>
  </w:style>
  <w:style w:type="paragraph" w:styleId="ListParagraph">
    <w:name w:val="List Paragraph"/>
    <w:aliases w:val="TOC style,lp1,Bulleted Text,Bullet List,FooterText,List Paragraph1,Bulleted text,Bullet OSM,numbered,Paragraphe de liste1,Bulletr List Paragraph,列出段落,列出段落1,List Paragraph2,List Paragraph21,Párrafo de lista1,Parágrafo da Lista1,リスト段落1"/>
    <w:basedOn w:val="Normal"/>
    <w:link w:val="ListParagraphChar"/>
    <w:uiPriority w:val="34"/>
    <w:qFormat/>
    <w:rsid w:val="00E93554"/>
    <w:pPr>
      <w:tabs>
        <w:tab w:val="clear" w:pos="360"/>
      </w:tabs>
      <w:spacing w:before="0" w:after="160" w:line="259" w:lineRule="auto"/>
      <w:ind w:left="720"/>
      <w:contextualSpacing/>
    </w:pPr>
    <w:rPr>
      <w:rFonts w:asciiTheme="minorHAnsi" w:eastAsiaTheme="minorHAnsi" w:hAnsiTheme="minorHAnsi" w:cstheme="minorBidi"/>
      <w:sz w:val="22"/>
      <w:szCs w:val="22"/>
    </w:rPr>
  </w:style>
  <w:style w:type="character" w:styleId="Strong">
    <w:name w:val="Strong"/>
    <w:basedOn w:val="DefaultParagraphFont"/>
    <w:uiPriority w:val="22"/>
    <w:qFormat/>
    <w:rsid w:val="0047326E"/>
    <w:rPr>
      <w:b/>
      <w:bCs/>
    </w:rPr>
  </w:style>
  <w:style w:type="paragraph" w:styleId="TOCHeading">
    <w:name w:val="TOC Heading"/>
    <w:basedOn w:val="Heading1"/>
    <w:next w:val="Normal"/>
    <w:uiPriority w:val="39"/>
    <w:unhideWhenUsed/>
    <w:qFormat/>
    <w:rsid w:val="006262AB"/>
    <w:pPr>
      <w:keepLines/>
      <w:spacing w:after="0" w:line="259" w:lineRule="auto"/>
      <w:outlineLvl w:val="9"/>
    </w:pPr>
    <w:rPr>
      <w:rFonts w:asciiTheme="majorHAnsi" w:eastAsiaTheme="majorEastAsia" w:hAnsiTheme="majorHAnsi" w:cstheme="majorBidi"/>
      <w:b w:val="0"/>
      <w:bCs/>
      <w:color w:val="365F91" w:themeColor="accent1" w:themeShade="BF"/>
      <w:sz w:val="32"/>
      <w:szCs w:val="32"/>
    </w:rPr>
  </w:style>
  <w:style w:type="paragraph" w:styleId="BodyTextIndent2">
    <w:name w:val="Body Text Indent 2"/>
    <w:basedOn w:val="Normal"/>
    <w:link w:val="BodyTextIndent2Char"/>
    <w:semiHidden/>
    <w:unhideWhenUsed/>
    <w:rsid w:val="00115410"/>
    <w:pPr>
      <w:spacing w:line="480" w:lineRule="auto"/>
      <w:ind w:left="360"/>
    </w:pPr>
  </w:style>
  <w:style w:type="character" w:customStyle="1" w:styleId="BodyTextIndent2Char">
    <w:name w:val="Body Text Indent 2 Char"/>
    <w:basedOn w:val="DefaultParagraphFont"/>
    <w:link w:val="BodyTextIndent2"/>
    <w:semiHidden/>
    <w:rsid w:val="00115410"/>
    <w:rPr>
      <w:sz w:val="24"/>
      <w:szCs w:val="24"/>
    </w:rPr>
  </w:style>
  <w:style w:type="paragraph" w:styleId="NoSpacing">
    <w:name w:val="No Spacing"/>
    <w:uiPriority w:val="1"/>
    <w:qFormat/>
    <w:rsid w:val="00FD5F29"/>
    <w:pPr>
      <w:tabs>
        <w:tab w:val="num" w:pos="360"/>
      </w:tabs>
    </w:pPr>
    <w:rPr>
      <w:sz w:val="24"/>
      <w:szCs w:val="24"/>
    </w:rPr>
  </w:style>
  <w:style w:type="character" w:customStyle="1" w:styleId="normaltextrun">
    <w:name w:val="normaltextrun"/>
    <w:basedOn w:val="DefaultParagraphFont"/>
    <w:rsid w:val="00FD5F29"/>
  </w:style>
  <w:style w:type="character" w:customStyle="1" w:styleId="ListParagraphChar">
    <w:name w:val="List Paragraph Char"/>
    <w:aliases w:val="TOC style Char,lp1 Char,Bulleted Text Char,Bullet List Char,FooterText Char,List Paragraph1 Char,Bulleted text Char,Bullet OSM Char,numbered Char,Paragraphe de liste1 Char,Bulletr List Paragraph Char,列出段落 Char,列出段落1 Char,リスト段落1 Char"/>
    <w:basedOn w:val="DefaultParagraphFont"/>
    <w:link w:val="ListParagraph"/>
    <w:uiPriority w:val="34"/>
    <w:qFormat/>
    <w:rsid w:val="00D45EFC"/>
    <w:rPr>
      <w:rFonts w:asciiTheme="minorHAnsi" w:eastAsiaTheme="minorHAnsi" w:hAnsiTheme="minorHAnsi" w:cstheme="minorBidi"/>
      <w:sz w:val="22"/>
      <w:szCs w:val="22"/>
    </w:rPr>
  </w:style>
  <w:style w:type="paragraph" w:styleId="Subtitle">
    <w:name w:val="Subtitle"/>
    <w:aliases w:val="Body 3"/>
    <w:basedOn w:val="NLSbodytextL1"/>
    <w:next w:val="Normal"/>
    <w:link w:val="SubtitleChar"/>
    <w:qFormat/>
    <w:rsid w:val="00950C14"/>
    <w:pPr>
      <w:spacing w:line="240" w:lineRule="auto"/>
      <w:ind w:left="900"/>
    </w:pPr>
    <w:rPr>
      <w:color w:val="000000"/>
    </w:rPr>
  </w:style>
  <w:style w:type="character" w:customStyle="1" w:styleId="SubtitleChar">
    <w:name w:val="Subtitle Char"/>
    <w:aliases w:val="Body 3 Char"/>
    <w:basedOn w:val="DefaultParagraphFont"/>
    <w:link w:val="Subtitle"/>
    <w:rsid w:val="00950C14"/>
    <w:rPr>
      <w:rFonts w:eastAsia="MS Minch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76679014">
      <w:bodyDiv w:val="1"/>
      <w:marLeft w:val="0"/>
      <w:marRight w:val="0"/>
      <w:marTop w:val="0"/>
      <w:marBottom w:val="0"/>
      <w:divBdr>
        <w:top w:val="none" w:sz="0" w:space="0" w:color="auto"/>
        <w:left w:val="none" w:sz="0" w:space="0" w:color="auto"/>
        <w:bottom w:val="none" w:sz="0" w:space="0" w:color="auto"/>
        <w:right w:val="none" w:sz="0" w:space="0" w:color="auto"/>
      </w:divBdr>
      <w:divsChild>
        <w:div w:id="8028139">
          <w:marLeft w:val="0"/>
          <w:marRight w:val="0"/>
          <w:marTop w:val="0"/>
          <w:marBottom w:val="0"/>
          <w:divBdr>
            <w:top w:val="none" w:sz="0" w:space="0" w:color="auto"/>
            <w:left w:val="none" w:sz="0" w:space="0" w:color="auto"/>
            <w:bottom w:val="none" w:sz="0" w:space="0" w:color="auto"/>
            <w:right w:val="none" w:sz="0" w:space="0" w:color="auto"/>
          </w:divBdr>
          <w:divsChild>
            <w:div w:id="159621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91895">
      <w:bodyDiv w:val="1"/>
      <w:marLeft w:val="0"/>
      <w:marRight w:val="0"/>
      <w:marTop w:val="0"/>
      <w:marBottom w:val="0"/>
      <w:divBdr>
        <w:top w:val="none" w:sz="0" w:space="0" w:color="auto"/>
        <w:left w:val="none" w:sz="0" w:space="0" w:color="auto"/>
        <w:bottom w:val="none" w:sz="0" w:space="0" w:color="auto"/>
        <w:right w:val="none" w:sz="0" w:space="0" w:color="auto"/>
      </w:divBdr>
    </w:div>
    <w:div w:id="166789437">
      <w:bodyDiv w:val="1"/>
      <w:marLeft w:val="0"/>
      <w:marRight w:val="0"/>
      <w:marTop w:val="0"/>
      <w:marBottom w:val="0"/>
      <w:divBdr>
        <w:top w:val="none" w:sz="0" w:space="0" w:color="auto"/>
        <w:left w:val="none" w:sz="0" w:space="0" w:color="auto"/>
        <w:bottom w:val="none" w:sz="0" w:space="0" w:color="auto"/>
        <w:right w:val="none" w:sz="0" w:space="0" w:color="auto"/>
      </w:divBdr>
    </w:div>
    <w:div w:id="249704607">
      <w:bodyDiv w:val="1"/>
      <w:marLeft w:val="0"/>
      <w:marRight w:val="0"/>
      <w:marTop w:val="0"/>
      <w:marBottom w:val="0"/>
      <w:divBdr>
        <w:top w:val="none" w:sz="0" w:space="0" w:color="auto"/>
        <w:left w:val="none" w:sz="0" w:space="0" w:color="auto"/>
        <w:bottom w:val="none" w:sz="0" w:space="0" w:color="auto"/>
        <w:right w:val="none" w:sz="0" w:space="0" w:color="auto"/>
      </w:divBdr>
    </w:div>
    <w:div w:id="324935822">
      <w:bodyDiv w:val="1"/>
      <w:marLeft w:val="0"/>
      <w:marRight w:val="0"/>
      <w:marTop w:val="0"/>
      <w:marBottom w:val="0"/>
      <w:divBdr>
        <w:top w:val="none" w:sz="0" w:space="0" w:color="auto"/>
        <w:left w:val="none" w:sz="0" w:space="0" w:color="auto"/>
        <w:bottom w:val="none" w:sz="0" w:space="0" w:color="auto"/>
        <w:right w:val="none" w:sz="0" w:space="0" w:color="auto"/>
      </w:divBdr>
    </w:div>
    <w:div w:id="338628968">
      <w:bodyDiv w:val="1"/>
      <w:marLeft w:val="0"/>
      <w:marRight w:val="0"/>
      <w:marTop w:val="0"/>
      <w:marBottom w:val="0"/>
      <w:divBdr>
        <w:top w:val="none" w:sz="0" w:space="0" w:color="auto"/>
        <w:left w:val="none" w:sz="0" w:space="0" w:color="auto"/>
        <w:bottom w:val="none" w:sz="0" w:space="0" w:color="auto"/>
        <w:right w:val="none" w:sz="0" w:space="0" w:color="auto"/>
      </w:divBdr>
    </w:div>
    <w:div w:id="348802532">
      <w:bodyDiv w:val="1"/>
      <w:marLeft w:val="0"/>
      <w:marRight w:val="0"/>
      <w:marTop w:val="0"/>
      <w:marBottom w:val="0"/>
      <w:divBdr>
        <w:top w:val="none" w:sz="0" w:space="0" w:color="auto"/>
        <w:left w:val="none" w:sz="0" w:space="0" w:color="auto"/>
        <w:bottom w:val="none" w:sz="0" w:space="0" w:color="auto"/>
        <w:right w:val="none" w:sz="0" w:space="0" w:color="auto"/>
      </w:divBdr>
    </w:div>
    <w:div w:id="363137005">
      <w:bodyDiv w:val="1"/>
      <w:marLeft w:val="0"/>
      <w:marRight w:val="0"/>
      <w:marTop w:val="0"/>
      <w:marBottom w:val="0"/>
      <w:divBdr>
        <w:top w:val="none" w:sz="0" w:space="0" w:color="auto"/>
        <w:left w:val="none" w:sz="0" w:space="0" w:color="auto"/>
        <w:bottom w:val="none" w:sz="0" w:space="0" w:color="auto"/>
        <w:right w:val="none" w:sz="0" w:space="0" w:color="auto"/>
      </w:divBdr>
    </w:div>
    <w:div w:id="392587765">
      <w:bodyDiv w:val="1"/>
      <w:marLeft w:val="0"/>
      <w:marRight w:val="0"/>
      <w:marTop w:val="0"/>
      <w:marBottom w:val="0"/>
      <w:divBdr>
        <w:top w:val="none" w:sz="0" w:space="0" w:color="auto"/>
        <w:left w:val="none" w:sz="0" w:space="0" w:color="auto"/>
        <w:bottom w:val="none" w:sz="0" w:space="0" w:color="auto"/>
        <w:right w:val="none" w:sz="0" w:space="0" w:color="auto"/>
      </w:divBdr>
    </w:div>
    <w:div w:id="455950387">
      <w:bodyDiv w:val="1"/>
      <w:marLeft w:val="0"/>
      <w:marRight w:val="0"/>
      <w:marTop w:val="0"/>
      <w:marBottom w:val="0"/>
      <w:divBdr>
        <w:top w:val="none" w:sz="0" w:space="0" w:color="auto"/>
        <w:left w:val="none" w:sz="0" w:space="0" w:color="auto"/>
        <w:bottom w:val="none" w:sz="0" w:space="0" w:color="auto"/>
        <w:right w:val="none" w:sz="0" w:space="0" w:color="auto"/>
      </w:divBdr>
    </w:div>
    <w:div w:id="509416705">
      <w:bodyDiv w:val="1"/>
      <w:marLeft w:val="0"/>
      <w:marRight w:val="0"/>
      <w:marTop w:val="0"/>
      <w:marBottom w:val="0"/>
      <w:divBdr>
        <w:top w:val="none" w:sz="0" w:space="0" w:color="auto"/>
        <w:left w:val="none" w:sz="0" w:space="0" w:color="auto"/>
        <w:bottom w:val="none" w:sz="0" w:space="0" w:color="auto"/>
        <w:right w:val="none" w:sz="0" w:space="0" w:color="auto"/>
      </w:divBdr>
    </w:div>
    <w:div w:id="517812967">
      <w:bodyDiv w:val="1"/>
      <w:marLeft w:val="0"/>
      <w:marRight w:val="0"/>
      <w:marTop w:val="0"/>
      <w:marBottom w:val="0"/>
      <w:divBdr>
        <w:top w:val="none" w:sz="0" w:space="0" w:color="auto"/>
        <w:left w:val="none" w:sz="0" w:space="0" w:color="auto"/>
        <w:bottom w:val="none" w:sz="0" w:space="0" w:color="auto"/>
        <w:right w:val="none" w:sz="0" w:space="0" w:color="auto"/>
      </w:divBdr>
    </w:div>
    <w:div w:id="587275255">
      <w:bodyDiv w:val="1"/>
      <w:marLeft w:val="0"/>
      <w:marRight w:val="0"/>
      <w:marTop w:val="0"/>
      <w:marBottom w:val="0"/>
      <w:divBdr>
        <w:top w:val="none" w:sz="0" w:space="0" w:color="auto"/>
        <w:left w:val="none" w:sz="0" w:space="0" w:color="auto"/>
        <w:bottom w:val="none" w:sz="0" w:space="0" w:color="auto"/>
        <w:right w:val="none" w:sz="0" w:space="0" w:color="auto"/>
      </w:divBdr>
    </w:div>
    <w:div w:id="596325261">
      <w:bodyDiv w:val="1"/>
      <w:marLeft w:val="0"/>
      <w:marRight w:val="0"/>
      <w:marTop w:val="0"/>
      <w:marBottom w:val="0"/>
      <w:divBdr>
        <w:top w:val="none" w:sz="0" w:space="0" w:color="auto"/>
        <w:left w:val="none" w:sz="0" w:space="0" w:color="auto"/>
        <w:bottom w:val="none" w:sz="0" w:space="0" w:color="auto"/>
        <w:right w:val="none" w:sz="0" w:space="0" w:color="auto"/>
      </w:divBdr>
    </w:div>
    <w:div w:id="652174653">
      <w:bodyDiv w:val="1"/>
      <w:marLeft w:val="0"/>
      <w:marRight w:val="0"/>
      <w:marTop w:val="0"/>
      <w:marBottom w:val="0"/>
      <w:divBdr>
        <w:top w:val="none" w:sz="0" w:space="0" w:color="auto"/>
        <w:left w:val="none" w:sz="0" w:space="0" w:color="auto"/>
        <w:bottom w:val="none" w:sz="0" w:space="0" w:color="auto"/>
        <w:right w:val="none" w:sz="0" w:space="0" w:color="auto"/>
      </w:divBdr>
      <w:divsChild>
        <w:div w:id="151723378">
          <w:marLeft w:val="288"/>
          <w:marRight w:val="0"/>
          <w:marTop w:val="118"/>
          <w:marBottom w:val="60"/>
          <w:divBdr>
            <w:top w:val="none" w:sz="0" w:space="0" w:color="auto"/>
            <w:left w:val="none" w:sz="0" w:space="0" w:color="auto"/>
            <w:bottom w:val="none" w:sz="0" w:space="0" w:color="auto"/>
            <w:right w:val="none" w:sz="0" w:space="0" w:color="auto"/>
          </w:divBdr>
        </w:div>
        <w:div w:id="358969112">
          <w:marLeft w:val="288"/>
          <w:marRight w:val="0"/>
          <w:marTop w:val="118"/>
          <w:marBottom w:val="60"/>
          <w:divBdr>
            <w:top w:val="none" w:sz="0" w:space="0" w:color="auto"/>
            <w:left w:val="none" w:sz="0" w:space="0" w:color="auto"/>
            <w:bottom w:val="none" w:sz="0" w:space="0" w:color="auto"/>
            <w:right w:val="none" w:sz="0" w:space="0" w:color="auto"/>
          </w:divBdr>
        </w:div>
        <w:div w:id="785656794">
          <w:marLeft w:val="288"/>
          <w:marRight w:val="0"/>
          <w:marTop w:val="118"/>
          <w:marBottom w:val="60"/>
          <w:divBdr>
            <w:top w:val="none" w:sz="0" w:space="0" w:color="auto"/>
            <w:left w:val="none" w:sz="0" w:space="0" w:color="auto"/>
            <w:bottom w:val="none" w:sz="0" w:space="0" w:color="auto"/>
            <w:right w:val="none" w:sz="0" w:space="0" w:color="auto"/>
          </w:divBdr>
        </w:div>
        <w:div w:id="997922561">
          <w:marLeft w:val="562"/>
          <w:marRight w:val="0"/>
          <w:marTop w:val="118"/>
          <w:marBottom w:val="60"/>
          <w:divBdr>
            <w:top w:val="none" w:sz="0" w:space="0" w:color="auto"/>
            <w:left w:val="none" w:sz="0" w:space="0" w:color="auto"/>
            <w:bottom w:val="none" w:sz="0" w:space="0" w:color="auto"/>
            <w:right w:val="none" w:sz="0" w:space="0" w:color="auto"/>
          </w:divBdr>
        </w:div>
        <w:div w:id="1336687027">
          <w:marLeft w:val="288"/>
          <w:marRight w:val="0"/>
          <w:marTop w:val="118"/>
          <w:marBottom w:val="60"/>
          <w:divBdr>
            <w:top w:val="none" w:sz="0" w:space="0" w:color="auto"/>
            <w:left w:val="none" w:sz="0" w:space="0" w:color="auto"/>
            <w:bottom w:val="none" w:sz="0" w:space="0" w:color="auto"/>
            <w:right w:val="none" w:sz="0" w:space="0" w:color="auto"/>
          </w:divBdr>
        </w:div>
        <w:div w:id="1357391082">
          <w:marLeft w:val="288"/>
          <w:marRight w:val="0"/>
          <w:marTop w:val="118"/>
          <w:marBottom w:val="60"/>
          <w:divBdr>
            <w:top w:val="none" w:sz="0" w:space="0" w:color="auto"/>
            <w:left w:val="none" w:sz="0" w:space="0" w:color="auto"/>
            <w:bottom w:val="none" w:sz="0" w:space="0" w:color="auto"/>
            <w:right w:val="none" w:sz="0" w:space="0" w:color="auto"/>
          </w:divBdr>
        </w:div>
        <w:div w:id="1380393763">
          <w:marLeft w:val="562"/>
          <w:marRight w:val="0"/>
          <w:marTop w:val="118"/>
          <w:marBottom w:val="60"/>
          <w:divBdr>
            <w:top w:val="none" w:sz="0" w:space="0" w:color="auto"/>
            <w:left w:val="none" w:sz="0" w:space="0" w:color="auto"/>
            <w:bottom w:val="none" w:sz="0" w:space="0" w:color="auto"/>
            <w:right w:val="none" w:sz="0" w:space="0" w:color="auto"/>
          </w:divBdr>
        </w:div>
        <w:div w:id="1568103639">
          <w:marLeft w:val="562"/>
          <w:marRight w:val="0"/>
          <w:marTop w:val="118"/>
          <w:marBottom w:val="60"/>
          <w:divBdr>
            <w:top w:val="none" w:sz="0" w:space="0" w:color="auto"/>
            <w:left w:val="none" w:sz="0" w:space="0" w:color="auto"/>
            <w:bottom w:val="none" w:sz="0" w:space="0" w:color="auto"/>
            <w:right w:val="none" w:sz="0" w:space="0" w:color="auto"/>
          </w:divBdr>
        </w:div>
        <w:div w:id="1800687390">
          <w:marLeft w:val="288"/>
          <w:marRight w:val="0"/>
          <w:marTop w:val="118"/>
          <w:marBottom w:val="60"/>
          <w:divBdr>
            <w:top w:val="none" w:sz="0" w:space="0" w:color="auto"/>
            <w:left w:val="none" w:sz="0" w:space="0" w:color="auto"/>
            <w:bottom w:val="none" w:sz="0" w:space="0" w:color="auto"/>
            <w:right w:val="none" w:sz="0" w:space="0" w:color="auto"/>
          </w:divBdr>
        </w:div>
      </w:divsChild>
    </w:div>
    <w:div w:id="670137385">
      <w:bodyDiv w:val="1"/>
      <w:marLeft w:val="0"/>
      <w:marRight w:val="0"/>
      <w:marTop w:val="0"/>
      <w:marBottom w:val="0"/>
      <w:divBdr>
        <w:top w:val="none" w:sz="0" w:space="0" w:color="auto"/>
        <w:left w:val="none" w:sz="0" w:space="0" w:color="auto"/>
        <w:bottom w:val="none" w:sz="0" w:space="0" w:color="auto"/>
        <w:right w:val="none" w:sz="0" w:space="0" w:color="auto"/>
      </w:divBdr>
    </w:div>
    <w:div w:id="834883462">
      <w:bodyDiv w:val="1"/>
      <w:marLeft w:val="0"/>
      <w:marRight w:val="0"/>
      <w:marTop w:val="0"/>
      <w:marBottom w:val="0"/>
      <w:divBdr>
        <w:top w:val="none" w:sz="0" w:space="0" w:color="auto"/>
        <w:left w:val="none" w:sz="0" w:space="0" w:color="auto"/>
        <w:bottom w:val="none" w:sz="0" w:space="0" w:color="auto"/>
        <w:right w:val="none" w:sz="0" w:space="0" w:color="auto"/>
      </w:divBdr>
    </w:div>
    <w:div w:id="863058393">
      <w:bodyDiv w:val="1"/>
      <w:marLeft w:val="0"/>
      <w:marRight w:val="0"/>
      <w:marTop w:val="0"/>
      <w:marBottom w:val="0"/>
      <w:divBdr>
        <w:top w:val="none" w:sz="0" w:space="0" w:color="auto"/>
        <w:left w:val="none" w:sz="0" w:space="0" w:color="auto"/>
        <w:bottom w:val="none" w:sz="0" w:space="0" w:color="auto"/>
        <w:right w:val="none" w:sz="0" w:space="0" w:color="auto"/>
      </w:divBdr>
    </w:div>
    <w:div w:id="1020008074">
      <w:bodyDiv w:val="1"/>
      <w:marLeft w:val="0"/>
      <w:marRight w:val="0"/>
      <w:marTop w:val="0"/>
      <w:marBottom w:val="0"/>
      <w:divBdr>
        <w:top w:val="none" w:sz="0" w:space="0" w:color="auto"/>
        <w:left w:val="none" w:sz="0" w:space="0" w:color="auto"/>
        <w:bottom w:val="none" w:sz="0" w:space="0" w:color="auto"/>
        <w:right w:val="none" w:sz="0" w:space="0" w:color="auto"/>
      </w:divBdr>
    </w:div>
    <w:div w:id="1111313899">
      <w:bodyDiv w:val="1"/>
      <w:marLeft w:val="0"/>
      <w:marRight w:val="0"/>
      <w:marTop w:val="0"/>
      <w:marBottom w:val="0"/>
      <w:divBdr>
        <w:top w:val="none" w:sz="0" w:space="0" w:color="auto"/>
        <w:left w:val="none" w:sz="0" w:space="0" w:color="auto"/>
        <w:bottom w:val="none" w:sz="0" w:space="0" w:color="auto"/>
        <w:right w:val="none" w:sz="0" w:space="0" w:color="auto"/>
      </w:divBdr>
    </w:div>
    <w:div w:id="1304776028">
      <w:bodyDiv w:val="1"/>
      <w:marLeft w:val="0"/>
      <w:marRight w:val="0"/>
      <w:marTop w:val="0"/>
      <w:marBottom w:val="0"/>
      <w:divBdr>
        <w:top w:val="none" w:sz="0" w:space="0" w:color="auto"/>
        <w:left w:val="none" w:sz="0" w:space="0" w:color="auto"/>
        <w:bottom w:val="none" w:sz="0" w:space="0" w:color="auto"/>
        <w:right w:val="none" w:sz="0" w:space="0" w:color="auto"/>
      </w:divBdr>
    </w:div>
    <w:div w:id="1332567238">
      <w:bodyDiv w:val="1"/>
      <w:marLeft w:val="0"/>
      <w:marRight w:val="0"/>
      <w:marTop w:val="0"/>
      <w:marBottom w:val="0"/>
      <w:divBdr>
        <w:top w:val="none" w:sz="0" w:space="0" w:color="auto"/>
        <w:left w:val="none" w:sz="0" w:space="0" w:color="auto"/>
        <w:bottom w:val="none" w:sz="0" w:space="0" w:color="auto"/>
        <w:right w:val="none" w:sz="0" w:space="0" w:color="auto"/>
      </w:divBdr>
    </w:div>
    <w:div w:id="1467553560">
      <w:bodyDiv w:val="1"/>
      <w:marLeft w:val="0"/>
      <w:marRight w:val="0"/>
      <w:marTop w:val="0"/>
      <w:marBottom w:val="0"/>
      <w:divBdr>
        <w:top w:val="none" w:sz="0" w:space="0" w:color="auto"/>
        <w:left w:val="none" w:sz="0" w:space="0" w:color="auto"/>
        <w:bottom w:val="none" w:sz="0" w:space="0" w:color="auto"/>
        <w:right w:val="none" w:sz="0" w:space="0" w:color="auto"/>
      </w:divBdr>
    </w:div>
    <w:div w:id="1489395663">
      <w:bodyDiv w:val="1"/>
      <w:marLeft w:val="0"/>
      <w:marRight w:val="0"/>
      <w:marTop w:val="0"/>
      <w:marBottom w:val="0"/>
      <w:divBdr>
        <w:top w:val="none" w:sz="0" w:space="0" w:color="auto"/>
        <w:left w:val="none" w:sz="0" w:space="0" w:color="auto"/>
        <w:bottom w:val="none" w:sz="0" w:space="0" w:color="auto"/>
        <w:right w:val="none" w:sz="0" w:space="0" w:color="auto"/>
      </w:divBdr>
    </w:div>
    <w:div w:id="1600062701">
      <w:bodyDiv w:val="1"/>
      <w:marLeft w:val="0"/>
      <w:marRight w:val="0"/>
      <w:marTop w:val="0"/>
      <w:marBottom w:val="0"/>
      <w:divBdr>
        <w:top w:val="none" w:sz="0" w:space="0" w:color="auto"/>
        <w:left w:val="none" w:sz="0" w:space="0" w:color="auto"/>
        <w:bottom w:val="none" w:sz="0" w:space="0" w:color="auto"/>
        <w:right w:val="none" w:sz="0" w:space="0" w:color="auto"/>
      </w:divBdr>
    </w:div>
    <w:div w:id="1775783316">
      <w:bodyDiv w:val="1"/>
      <w:marLeft w:val="0"/>
      <w:marRight w:val="0"/>
      <w:marTop w:val="0"/>
      <w:marBottom w:val="0"/>
      <w:divBdr>
        <w:top w:val="none" w:sz="0" w:space="0" w:color="auto"/>
        <w:left w:val="none" w:sz="0" w:space="0" w:color="auto"/>
        <w:bottom w:val="none" w:sz="0" w:space="0" w:color="auto"/>
        <w:right w:val="none" w:sz="0" w:space="0" w:color="auto"/>
      </w:divBdr>
    </w:div>
    <w:div w:id="1927038330">
      <w:bodyDiv w:val="1"/>
      <w:marLeft w:val="0"/>
      <w:marRight w:val="0"/>
      <w:marTop w:val="0"/>
      <w:marBottom w:val="0"/>
      <w:divBdr>
        <w:top w:val="none" w:sz="0" w:space="0" w:color="auto"/>
        <w:left w:val="none" w:sz="0" w:space="0" w:color="auto"/>
        <w:bottom w:val="none" w:sz="0" w:space="0" w:color="auto"/>
        <w:right w:val="none" w:sz="0" w:space="0" w:color="auto"/>
      </w:divBdr>
    </w:div>
    <w:div w:id="1984037209">
      <w:bodyDiv w:val="1"/>
      <w:marLeft w:val="0"/>
      <w:marRight w:val="0"/>
      <w:marTop w:val="0"/>
      <w:marBottom w:val="0"/>
      <w:divBdr>
        <w:top w:val="none" w:sz="0" w:space="0" w:color="auto"/>
        <w:left w:val="none" w:sz="0" w:space="0" w:color="auto"/>
        <w:bottom w:val="none" w:sz="0" w:space="0" w:color="auto"/>
        <w:right w:val="none" w:sz="0" w:space="0" w:color="auto"/>
      </w:divBdr>
    </w:div>
    <w:div w:id="2015913168">
      <w:bodyDiv w:val="1"/>
      <w:marLeft w:val="0"/>
      <w:marRight w:val="0"/>
      <w:marTop w:val="0"/>
      <w:marBottom w:val="0"/>
      <w:divBdr>
        <w:top w:val="none" w:sz="0" w:space="0" w:color="auto"/>
        <w:left w:val="none" w:sz="0" w:space="0" w:color="auto"/>
        <w:bottom w:val="none" w:sz="0" w:space="0" w:color="auto"/>
        <w:right w:val="none" w:sz="0" w:space="0" w:color="auto"/>
      </w:divBdr>
    </w:div>
    <w:div w:id="204328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7B2143A823F041B45173DD1BA67817" ma:contentTypeVersion="10" ma:contentTypeDescription="Create a new document." ma:contentTypeScope="" ma:versionID="ccb65c47b35d5555aa09da8242e7be96">
  <xsd:schema xmlns:xsd="http://www.w3.org/2001/XMLSchema" xmlns:xs="http://www.w3.org/2001/XMLSchema" xmlns:p="http://schemas.microsoft.com/office/2006/metadata/properties" xmlns:ns2="5d3978d0-3cc2-4ac1-8956-a498754eabb0" xmlns:ns3="247410d0-ce92-4ef9-99c8-ee9276b4cf68" targetNamespace="http://schemas.microsoft.com/office/2006/metadata/properties" ma:root="true" ma:fieldsID="ccab8589c4348ae079e133c2240808c2" ns2:_="" ns3:_="">
    <xsd:import namespace="5d3978d0-3cc2-4ac1-8956-a498754eabb0"/>
    <xsd:import namespace="247410d0-ce92-4ef9-99c8-ee9276b4cf6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978d0-3cc2-4ac1-8956-a498754eab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47410d0-ce92-4ef9-99c8-ee9276b4cf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F0B97-EC6F-4628-A9C2-4E1B60FDD6D9}">
  <ds:schemaRefs>
    <ds:schemaRef ds:uri="http://schemas.microsoft.com/sharepoint/v3/contenttype/forms"/>
  </ds:schemaRefs>
</ds:datastoreItem>
</file>

<file path=customXml/itemProps2.xml><?xml version="1.0" encoding="utf-8"?>
<ds:datastoreItem xmlns:ds="http://schemas.openxmlformats.org/officeDocument/2006/customXml" ds:itemID="{645FC7B7-3689-4170-B16C-A11C128C67E4}">
  <ds:schemaRefs>
    <ds:schemaRef ds:uri="http://schemas.microsoft.com/office/2006/documentManagement/types"/>
    <ds:schemaRef ds:uri="http://schemas.openxmlformats.org/package/2006/metadata/core-properties"/>
    <ds:schemaRef ds:uri="http://www.w3.org/XML/1998/namespace"/>
    <ds:schemaRef ds:uri="http://purl.org/dc/elements/1.1/"/>
    <ds:schemaRef ds:uri="247410d0-ce92-4ef9-99c8-ee9276b4cf68"/>
    <ds:schemaRef ds:uri="http://schemas.microsoft.com/office/2006/metadata/properties"/>
    <ds:schemaRef ds:uri="http://purl.org/dc/terms/"/>
    <ds:schemaRef ds:uri="http://schemas.microsoft.com/office/infopath/2007/PartnerControls"/>
    <ds:schemaRef ds:uri="5d3978d0-3cc2-4ac1-8956-a498754eabb0"/>
    <ds:schemaRef ds:uri="http://purl.org/dc/dcmitype/"/>
  </ds:schemaRefs>
</ds:datastoreItem>
</file>

<file path=customXml/itemProps3.xml><?xml version="1.0" encoding="utf-8"?>
<ds:datastoreItem xmlns:ds="http://schemas.openxmlformats.org/officeDocument/2006/customXml" ds:itemID="{C3CDEA47-CDF7-4FF0-BAAF-ACFEE98A0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3978d0-3cc2-4ac1-8956-a498754eabb0"/>
    <ds:schemaRef ds:uri="247410d0-ce92-4ef9-99c8-ee9276b4cf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030A24-1E19-40B3-AFCF-2470DB57B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1059</TotalTime>
  <Pages>42</Pages>
  <Words>8889</Words>
  <Characters>50670</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Statement of Work</vt:lpstr>
    </vt:vector>
  </TitlesOfParts>
  <Company>LA County DPSS</Company>
  <LinksUpToDate>false</LinksUpToDate>
  <CharactersWithSpaces>59441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Work</dc:title>
  <dc:subject>LRS RFP</dc:subject>
  <dc:creator>Vat Om</dc:creator>
  <cp:keywords/>
  <dc:description/>
  <cp:lastModifiedBy>Rosalie Ngo</cp:lastModifiedBy>
  <cp:revision>14</cp:revision>
  <cp:lastPrinted>2019-03-30T01:23:00Z</cp:lastPrinted>
  <dcterms:created xsi:type="dcterms:W3CDTF">2019-08-07T00:02:00Z</dcterms:created>
  <dcterms:modified xsi:type="dcterms:W3CDTF">2020-03-20T04:39:00Z</dcterms:modified>
  <cp:version>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0x010100AF7B2143A823F041B45173DD1BA67817</vt:lpwstr>
  </property>
  <property fmtid="{D5CDD505-2E9C-101B-9397-08002B2CF9AE}" pid="3" name="AuthorIds_UIVersion_2560">
    <vt:lpwstr>103</vt:lpwstr>
  </property>
</Properties>
</file>