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9344"/>
      </w:tblGrid>
      <w:tr w:rsidR="00E12891" w:rsidRPr="00E12891" w14:paraId="6F1BA2E0" w14:textId="77777777" w:rsidTr="00E128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57"/>
              <w:gridCol w:w="697"/>
            </w:tblGrid>
            <w:tr w:rsidR="00E12891" w:rsidRPr="00E12891" w14:paraId="6742D000" w14:textId="77777777" w:rsidTr="009F7222">
              <w:trPr>
                <w:tblCellSpacing w:w="15" w:type="dxa"/>
              </w:trPr>
              <w:tc>
                <w:tcPr>
                  <w:tcW w:w="8212" w:type="dxa"/>
                  <w:vAlign w:val="center"/>
                  <w:hideMark/>
                </w:tcPr>
                <w:p w14:paraId="1C4CB735" w14:textId="2BE0EC1E" w:rsidR="004D1620" w:rsidRPr="00C4628D" w:rsidRDefault="004D1620" w:rsidP="00EC70AD">
                  <w:pPr>
                    <w:tabs>
                      <w:tab w:val="left" w:pos="1822"/>
                    </w:tabs>
                    <w:spacing w:before="100" w:beforeAutospacing="1" w:after="100" w:afterAutospacing="1" w:line="240" w:lineRule="auto"/>
                    <w:outlineLvl w:val="0"/>
                    <w:rPr>
                      <w:rFonts w:ascii="Arial" w:eastAsia="Times New Roman" w:hAnsi="Arial" w:cs="Arial"/>
                      <w:b/>
                      <w:bCs/>
                      <w:kern w:val="36"/>
                      <w:sz w:val="24"/>
                      <w:szCs w:val="24"/>
                    </w:rPr>
                  </w:pPr>
                  <w:r w:rsidRPr="00C4628D">
                    <w:rPr>
                      <w:rFonts w:ascii="Arial" w:eastAsia="Times New Roman" w:hAnsi="Arial" w:cs="Arial"/>
                      <w:b/>
                      <w:bCs/>
                      <w:kern w:val="36"/>
                      <w:sz w:val="24"/>
                      <w:szCs w:val="24"/>
                    </w:rPr>
                    <w:t>C</w:t>
                  </w:r>
                  <w:r w:rsidR="00A9106F" w:rsidRPr="00C4628D">
                    <w:rPr>
                      <w:rFonts w:ascii="Arial" w:eastAsia="Times New Roman" w:hAnsi="Arial" w:cs="Arial"/>
                      <w:b/>
                      <w:bCs/>
                      <w:kern w:val="36"/>
                      <w:sz w:val="24"/>
                      <w:szCs w:val="24"/>
                    </w:rPr>
                    <w:t>AL</w:t>
                  </w:r>
                  <w:r w:rsidRPr="00C4628D">
                    <w:rPr>
                      <w:rFonts w:ascii="Arial" w:eastAsia="Times New Roman" w:hAnsi="Arial" w:cs="Arial"/>
                      <w:b/>
                      <w:bCs/>
                      <w:kern w:val="36"/>
                      <w:sz w:val="24"/>
                      <w:szCs w:val="24"/>
                    </w:rPr>
                    <w:t xml:space="preserve">SAWS </w:t>
                  </w:r>
                  <w:r w:rsidR="00ED24B1" w:rsidRPr="00C4628D">
                    <w:rPr>
                      <w:rFonts w:ascii="Arial" w:eastAsia="Times New Roman" w:hAnsi="Arial" w:cs="Arial"/>
                      <w:b/>
                      <w:bCs/>
                      <w:kern w:val="36"/>
                      <w:sz w:val="24"/>
                      <w:szCs w:val="24"/>
                    </w:rPr>
                    <w:t xml:space="preserve">POSITION: </w:t>
                  </w:r>
                  <w:r w:rsidR="00ED24B1" w:rsidRPr="00C4628D">
                    <w:rPr>
                      <w:rFonts w:ascii="Arial" w:eastAsia="Times New Roman" w:hAnsi="Arial" w:cs="Arial"/>
                      <w:b/>
                      <w:bCs/>
                      <w:kern w:val="36"/>
                      <w:sz w:val="24"/>
                      <w:szCs w:val="24"/>
                    </w:rPr>
                    <w:tab/>
                  </w:r>
                  <w:r w:rsidR="00221AC9" w:rsidRPr="00C4628D">
                    <w:rPr>
                      <w:rFonts w:ascii="Arial" w:eastAsia="Times New Roman" w:hAnsi="Arial" w:cs="Arial"/>
                      <w:b/>
                      <w:bCs/>
                      <w:kern w:val="36"/>
                      <w:sz w:val="24"/>
                      <w:szCs w:val="24"/>
                    </w:rPr>
                    <w:t>REGIONAL MANAGER</w:t>
                  </w:r>
                </w:p>
              </w:tc>
              <w:tc>
                <w:tcPr>
                  <w:tcW w:w="652" w:type="dxa"/>
                  <w:vAlign w:val="center"/>
                  <w:hideMark/>
                </w:tcPr>
                <w:p w14:paraId="461D25E0" w14:textId="3A534C4D" w:rsidR="00E12891" w:rsidRPr="00E12891" w:rsidRDefault="00E12891" w:rsidP="009F7222">
                  <w:pPr>
                    <w:spacing w:after="0" w:line="240" w:lineRule="auto"/>
                    <w:jc w:val="center"/>
                    <w:rPr>
                      <w:rFonts w:ascii="Arial" w:eastAsia="Times New Roman" w:hAnsi="Arial" w:cs="Arial"/>
                      <w:sz w:val="18"/>
                      <w:szCs w:val="18"/>
                    </w:rPr>
                  </w:pPr>
                </w:p>
              </w:tc>
            </w:tr>
          </w:tbl>
          <w:p w14:paraId="093270BC" w14:textId="0C94EF7F" w:rsidR="00E12891" w:rsidRPr="00E12891" w:rsidRDefault="00E12891" w:rsidP="00E12891">
            <w:pPr>
              <w:spacing w:after="0" w:line="240" w:lineRule="auto"/>
              <w:rPr>
                <w:rFonts w:ascii="Arial" w:eastAsia="Times New Roman" w:hAnsi="Arial" w:cs="Arial"/>
                <w:color w:val="000000"/>
                <w:sz w:val="18"/>
                <w:szCs w:val="18"/>
              </w:rPr>
            </w:pPr>
          </w:p>
        </w:tc>
      </w:tr>
      <w:tr w:rsidR="00E12891" w:rsidRPr="00E12891" w14:paraId="0AE05E76" w14:textId="77777777" w:rsidTr="00E128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55"/>
              <w:gridCol w:w="142"/>
              <w:gridCol w:w="157"/>
            </w:tblGrid>
            <w:tr w:rsidR="00E12891" w:rsidRPr="00E12891" w14:paraId="667B1787" w14:textId="77777777">
              <w:trPr>
                <w:tblCellSpacing w:w="15" w:type="dxa"/>
              </w:trPr>
              <w:tc>
                <w:tcPr>
                  <w:tcW w:w="0" w:type="auto"/>
                  <w:gridSpan w:val="3"/>
                  <w:vAlign w:val="center"/>
                  <w:hideMark/>
                </w:tcPr>
                <w:p w14:paraId="12446FA0" w14:textId="57503B2B" w:rsidR="00E12891" w:rsidRPr="00E12891" w:rsidRDefault="00E12891" w:rsidP="00E12891">
                  <w:pPr>
                    <w:spacing w:before="100" w:beforeAutospacing="1" w:after="100" w:afterAutospacing="1" w:line="240" w:lineRule="auto"/>
                    <w:jc w:val="center"/>
                    <w:outlineLvl w:val="1"/>
                    <w:rPr>
                      <w:rFonts w:ascii="Arial" w:eastAsia="Times New Roman" w:hAnsi="Arial" w:cs="Arial"/>
                      <w:b/>
                      <w:bCs/>
                      <w:sz w:val="18"/>
                      <w:szCs w:val="18"/>
                    </w:rPr>
                  </w:pPr>
                  <w:bookmarkStart w:id="0" w:name="_Hlk7946621"/>
                </w:p>
              </w:tc>
            </w:tr>
            <w:tr w:rsidR="00E12891" w:rsidRPr="00E12891" w14:paraId="047F3157" w14:textId="77777777">
              <w:trPr>
                <w:tblCellSpacing w:w="15" w:type="dxa"/>
              </w:trPr>
              <w:tc>
                <w:tcPr>
                  <w:tcW w:w="0" w:type="auto"/>
                  <w:vAlign w:val="center"/>
                  <w:hideMark/>
                </w:tcPr>
                <w:tbl>
                  <w:tblPr>
                    <w:tblW w:w="5000" w:type="pct"/>
                    <w:tblCellSpacing w:w="15" w:type="dxa"/>
                    <w:tblLook w:val="04A0" w:firstRow="1" w:lastRow="0" w:firstColumn="1" w:lastColumn="0" w:noHBand="0" w:noVBand="1"/>
                  </w:tblPr>
                  <w:tblGrid>
                    <w:gridCol w:w="8271"/>
                    <w:gridCol w:w="147"/>
                    <w:gridCol w:w="162"/>
                  </w:tblGrid>
                  <w:tr w:rsidR="009F7222" w14:paraId="342037A5" w14:textId="77777777" w:rsidTr="00774A92">
                    <w:trPr>
                      <w:tblCellSpacing w:w="15" w:type="dxa"/>
                    </w:trPr>
                    <w:tc>
                      <w:tcPr>
                        <w:tcW w:w="0" w:type="auto"/>
                        <w:gridSpan w:val="3"/>
                        <w:tcMar>
                          <w:top w:w="15" w:type="dxa"/>
                          <w:left w:w="15" w:type="dxa"/>
                          <w:bottom w:w="15" w:type="dxa"/>
                          <w:right w:w="15" w:type="dxa"/>
                        </w:tcMar>
                        <w:vAlign w:val="center"/>
                        <w:hideMark/>
                      </w:tcPr>
                      <w:p w14:paraId="09E51340" w14:textId="77777777" w:rsidR="009F7222" w:rsidRDefault="009F7222" w:rsidP="00382010">
                        <w:pPr>
                          <w:spacing w:before="100" w:beforeAutospacing="1" w:after="100" w:afterAutospacing="1" w:line="240" w:lineRule="auto"/>
                          <w:jc w:val="center"/>
                          <w:outlineLvl w:val="1"/>
                          <w:rPr>
                            <w:rFonts w:ascii="Arial" w:eastAsia="Times New Roman" w:hAnsi="Arial" w:cs="Arial"/>
                            <w:b/>
                            <w:bCs/>
                            <w:sz w:val="18"/>
                            <w:szCs w:val="18"/>
                          </w:rPr>
                        </w:pPr>
                        <w:r>
                          <w:rPr>
                            <w:rFonts w:ascii="Arial" w:eastAsia="Times New Roman" w:hAnsi="Arial" w:cs="Arial"/>
                            <w:b/>
                            <w:bCs/>
                            <w:sz w:val="18"/>
                            <w:szCs w:val="18"/>
                          </w:rPr>
                          <w:t>SALARY RANGE</w:t>
                        </w:r>
                      </w:p>
                    </w:tc>
                  </w:tr>
                  <w:tr w:rsidR="009F7222" w14:paraId="74684F9C" w14:textId="77777777" w:rsidTr="009F7222">
                    <w:trPr>
                      <w:tblCellSpacing w:w="15" w:type="dxa"/>
                    </w:trPr>
                    <w:tc>
                      <w:tcPr>
                        <w:tcW w:w="0" w:type="auto"/>
                        <w:tcMar>
                          <w:top w:w="15" w:type="dxa"/>
                          <w:left w:w="15" w:type="dxa"/>
                          <w:bottom w:w="15" w:type="dxa"/>
                          <w:right w:w="15" w:type="dxa"/>
                        </w:tcMar>
                        <w:vAlign w:val="center"/>
                      </w:tcPr>
                      <w:p w14:paraId="70BEBCC1" w14:textId="17B804BD" w:rsidR="009F7222" w:rsidRDefault="00FF6A20" w:rsidP="009F7222">
                        <w:pPr>
                          <w:spacing w:after="0"/>
                          <w:jc w:val="center"/>
                          <w:rPr>
                            <w:rFonts w:ascii="Arial" w:eastAsia="Times New Roman" w:hAnsi="Arial" w:cs="Arial"/>
                            <w:sz w:val="18"/>
                            <w:szCs w:val="18"/>
                          </w:rPr>
                        </w:pPr>
                        <w:r>
                          <w:rPr>
                            <w:rFonts w:ascii="Arial" w:eastAsia="Times New Roman" w:hAnsi="Arial" w:cs="Arial"/>
                            <w:sz w:val="18"/>
                            <w:szCs w:val="18"/>
                          </w:rPr>
                          <w:t xml:space="preserve">     </w:t>
                        </w:r>
                      </w:p>
                      <w:p w14:paraId="3A824441" w14:textId="01EE4E9A" w:rsidR="00EC70AD" w:rsidRPr="00166DE6" w:rsidRDefault="00166DE6" w:rsidP="00166DE6">
                        <w:pPr>
                          <w:spacing w:after="0"/>
                          <w:jc w:val="center"/>
                          <w:rPr>
                            <w:rFonts w:ascii="Arial" w:hAnsi="Arial" w:cs="Arial"/>
                            <w:color w:val="4E4C4A"/>
                            <w:sz w:val="18"/>
                            <w:szCs w:val="18"/>
                            <w:shd w:val="clear" w:color="auto" w:fill="FFFFFF"/>
                          </w:rPr>
                        </w:pPr>
                        <w:r>
                          <w:rPr>
                            <w:rFonts w:ascii="Arial" w:hAnsi="Arial" w:cs="Arial"/>
                            <w:sz w:val="18"/>
                            <w:szCs w:val="18"/>
                          </w:rPr>
                          <w:t>S</w:t>
                        </w:r>
                        <w:r w:rsidRPr="00F012FB">
                          <w:rPr>
                            <w:rFonts w:ascii="Arial" w:hAnsi="Arial" w:cs="Arial"/>
                            <w:sz w:val="18"/>
                            <w:szCs w:val="18"/>
                          </w:rPr>
                          <w:t>alary determined by Employer</w:t>
                        </w:r>
                      </w:p>
                    </w:tc>
                    <w:tc>
                      <w:tcPr>
                        <w:tcW w:w="0" w:type="auto"/>
                        <w:tcMar>
                          <w:top w:w="15" w:type="dxa"/>
                          <w:left w:w="15" w:type="dxa"/>
                          <w:bottom w:w="15" w:type="dxa"/>
                          <w:right w:w="15" w:type="dxa"/>
                        </w:tcMar>
                        <w:vAlign w:val="center"/>
                        <w:hideMark/>
                      </w:tcPr>
                      <w:p w14:paraId="328133B4" w14:textId="77777777" w:rsidR="009F7222" w:rsidRDefault="009F7222" w:rsidP="009F7222">
                        <w:pPr>
                          <w:rPr>
                            <w:rFonts w:ascii="Arial" w:eastAsia="Times New Roman" w:hAnsi="Arial" w:cs="Arial"/>
                            <w:color w:val="000000"/>
                            <w:sz w:val="18"/>
                            <w:szCs w:val="18"/>
                          </w:rPr>
                        </w:pPr>
                      </w:p>
                    </w:tc>
                    <w:tc>
                      <w:tcPr>
                        <w:tcW w:w="0" w:type="auto"/>
                        <w:tcMar>
                          <w:top w:w="15" w:type="dxa"/>
                          <w:left w:w="15" w:type="dxa"/>
                          <w:bottom w:w="15" w:type="dxa"/>
                          <w:right w:w="15" w:type="dxa"/>
                        </w:tcMar>
                        <w:vAlign w:val="center"/>
                        <w:hideMark/>
                      </w:tcPr>
                      <w:p w14:paraId="21A93BD0" w14:textId="77777777" w:rsidR="009F7222" w:rsidRDefault="009F7222" w:rsidP="009F7222">
                        <w:pPr>
                          <w:spacing w:after="0"/>
                          <w:rPr>
                            <w:sz w:val="20"/>
                            <w:szCs w:val="20"/>
                          </w:rPr>
                        </w:pPr>
                      </w:p>
                    </w:tc>
                  </w:tr>
                </w:tbl>
                <w:p w14:paraId="1B427E0C" w14:textId="57019245" w:rsidR="00F95060" w:rsidRPr="00E12891" w:rsidRDefault="00F95060" w:rsidP="00E12891">
                  <w:pPr>
                    <w:spacing w:after="0" w:line="240" w:lineRule="auto"/>
                    <w:jc w:val="center"/>
                    <w:rPr>
                      <w:rFonts w:ascii="Arial" w:eastAsia="Times New Roman" w:hAnsi="Arial" w:cs="Arial"/>
                      <w:sz w:val="18"/>
                      <w:szCs w:val="18"/>
                    </w:rPr>
                  </w:pPr>
                </w:p>
              </w:tc>
              <w:tc>
                <w:tcPr>
                  <w:tcW w:w="0" w:type="auto"/>
                  <w:vAlign w:val="center"/>
                  <w:hideMark/>
                </w:tcPr>
                <w:p w14:paraId="60EA4A54" w14:textId="77777777" w:rsidR="00E12891" w:rsidRPr="00E12891" w:rsidRDefault="00E12891" w:rsidP="00E12891">
                  <w:pPr>
                    <w:spacing w:after="0" w:line="240" w:lineRule="auto"/>
                    <w:rPr>
                      <w:rFonts w:ascii="Times New Roman" w:eastAsia="Times New Roman" w:hAnsi="Times New Roman" w:cs="Times New Roman"/>
                      <w:sz w:val="20"/>
                      <w:szCs w:val="20"/>
                    </w:rPr>
                  </w:pPr>
                </w:p>
              </w:tc>
              <w:tc>
                <w:tcPr>
                  <w:tcW w:w="0" w:type="auto"/>
                  <w:vAlign w:val="center"/>
                  <w:hideMark/>
                </w:tcPr>
                <w:p w14:paraId="17326CA8" w14:textId="77777777" w:rsidR="00E12891" w:rsidRPr="00E12891" w:rsidRDefault="00E12891" w:rsidP="00E12891">
                  <w:pPr>
                    <w:spacing w:after="0" w:line="240" w:lineRule="auto"/>
                    <w:rPr>
                      <w:rFonts w:ascii="Times New Roman" w:eastAsia="Times New Roman" w:hAnsi="Times New Roman" w:cs="Times New Roman"/>
                      <w:sz w:val="20"/>
                      <w:szCs w:val="20"/>
                    </w:rPr>
                  </w:pPr>
                </w:p>
              </w:tc>
            </w:tr>
          </w:tbl>
          <w:p w14:paraId="6C9D62CC" w14:textId="624A4D00" w:rsidR="00EF6DAF" w:rsidRPr="00F63446" w:rsidRDefault="004D1620" w:rsidP="00E12891">
            <w:pPr>
              <w:spacing w:before="100" w:beforeAutospacing="1" w:after="100" w:afterAutospacing="1" w:line="240" w:lineRule="auto"/>
              <w:outlineLvl w:val="1"/>
              <w:rPr>
                <w:rFonts w:ascii="Arial" w:eastAsia="Times New Roman" w:hAnsi="Arial" w:cs="Arial"/>
                <w:b/>
                <w:bCs/>
                <w:color w:val="000000"/>
                <w:sz w:val="24"/>
                <w:szCs w:val="18"/>
              </w:rPr>
            </w:pPr>
            <w:r>
              <w:rPr>
                <w:rFonts w:ascii="Arial" w:eastAsia="Times New Roman" w:hAnsi="Arial" w:cs="Arial"/>
                <w:b/>
                <w:bCs/>
                <w:color w:val="000000"/>
                <w:sz w:val="24"/>
                <w:szCs w:val="18"/>
              </w:rPr>
              <w:t>JOB</w:t>
            </w:r>
            <w:r w:rsidR="00BC6E4C" w:rsidRPr="00F63446">
              <w:rPr>
                <w:rFonts w:ascii="Arial" w:eastAsia="Times New Roman" w:hAnsi="Arial" w:cs="Arial"/>
                <w:b/>
                <w:bCs/>
                <w:color w:val="000000"/>
                <w:sz w:val="24"/>
                <w:szCs w:val="18"/>
              </w:rPr>
              <w:t xml:space="preserve"> DESCRIPTION</w:t>
            </w:r>
          </w:p>
          <w:p w14:paraId="7A514E21" w14:textId="77777777" w:rsidR="000D4966" w:rsidRDefault="00221AC9" w:rsidP="00221AC9">
            <w:pPr>
              <w:spacing w:after="0"/>
              <w:rPr>
                <w:rFonts w:ascii="Arial" w:eastAsia="Times New Roman" w:hAnsi="Arial" w:cs="Arial"/>
                <w:color w:val="000000"/>
                <w:sz w:val="18"/>
                <w:szCs w:val="18"/>
              </w:rPr>
            </w:pPr>
            <w:r w:rsidRPr="007402C4">
              <w:rPr>
                <w:rFonts w:ascii="Arial" w:hAnsi="Arial" w:cs="Arial"/>
                <w:sz w:val="18"/>
                <w:szCs w:val="18"/>
              </w:rPr>
              <w:t>This position acts as a liaison between the CalSAWS project and the counties, Regional Managers are a key management point of contact between the Consortium and the counties, providing county-specific information to the project and communicating project information to the Counties.</w:t>
            </w:r>
            <w:bookmarkStart w:id="1" w:name="_Hlk524701286"/>
            <w:r w:rsidRPr="007402C4">
              <w:rPr>
                <w:rFonts w:ascii="Arial" w:hAnsi="Arial" w:cs="Arial"/>
                <w:sz w:val="18"/>
                <w:szCs w:val="18"/>
              </w:rPr>
              <w:t xml:space="preserve"> Regional Managers track and communicate status of counties’ activities, communicate issues that impact the counties and assist in the resolution proces</w:t>
            </w:r>
            <w:bookmarkEnd w:id="1"/>
            <w:r w:rsidRPr="007402C4">
              <w:rPr>
                <w:rFonts w:ascii="Arial" w:hAnsi="Arial" w:cs="Arial"/>
                <w:sz w:val="18"/>
                <w:szCs w:val="18"/>
              </w:rPr>
              <w:t xml:space="preserve">s, assist the counties to improve program performance through implementation of system best practices supporting organizational change management activities and training needed for the CalSAWS </w:t>
            </w:r>
            <w:r>
              <w:rPr>
                <w:rFonts w:ascii="Arial" w:hAnsi="Arial" w:cs="Arial"/>
                <w:sz w:val="18"/>
                <w:szCs w:val="18"/>
              </w:rPr>
              <w:t>implementation</w:t>
            </w:r>
            <w:r w:rsidRPr="007402C4">
              <w:rPr>
                <w:rFonts w:ascii="Arial" w:hAnsi="Arial" w:cs="Arial"/>
                <w:sz w:val="18"/>
                <w:szCs w:val="18"/>
              </w:rPr>
              <w:t xml:space="preserve"> and overseeing the implementation of the CalSAWS governance process within the region.</w:t>
            </w:r>
            <w:r w:rsidRPr="007402C4">
              <w:rPr>
                <w:rFonts w:ascii="Arial" w:eastAsia="Times New Roman" w:hAnsi="Arial" w:cs="Arial"/>
                <w:color w:val="000000"/>
                <w:sz w:val="18"/>
                <w:szCs w:val="18"/>
              </w:rPr>
              <w:t xml:space="preserve"> </w:t>
            </w:r>
          </w:p>
          <w:p w14:paraId="5ED366E1" w14:textId="77777777" w:rsidR="000D4966" w:rsidRDefault="000D4966" w:rsidP="00221AC9">
            <w:pPr>
              <w:spacing w:after="0"/>
              <w:rPr>
                <w:rFonts w:ascii="Arial" w:eastAsia="Times New Roman" w:hAnsi="Arial" w:cs="Arial"/>
                <w:color w:val="000000"/>
                <w:sz w:val="18"/>
                <w:szCs w:val="18"/>
              </w:rPr>
            </w:pPr>
          </w:p>
          <w:p w14:paraId="15B8C713" w14:textId="44683B4D" w:rsidR="00221AC9" w:rsidRDefault="00774A92" w:rsidP="00221AC9">
            <w:pPr>
              <w:spacing w:after="0"/>
              <w:rPr>
                <w:rFonts w:ascii="Arial" w:hAnsi="Arial" w:cs="Arial"/>
                <w:sz w:val="18"/>
                <w:szCs w:val="18"/>
              </w:rPr>
            </w:pPr>
            <w:r w:rsidRPr="00774A92">
              <w:rPr>
                <w:rFonts w:ascii="Arial" w:eastAsia="Times New Roman" w:hAnsi="Arial" w:cs="Arial"/>
                <w:color w:val="000000"/>
                <w:sz w:val="18"/>
                <w:szCs w:val="18"/>
              </w:rPr>
              <w:t xml:space="preserve">This </w:t>
            </w:r>
            <w:r w:rsidR="009F3F35">
              <w:rPr>
                <w:rFonts w:ascii="Arial" w:eastAsia="Times New Roman" w:hAnsi="Arial" w:cs="Arial"/>
                <w:color w:val="000000"/>
                <w:sz w:val="18"/>
                <w:szCs w:val="18"/>
              </w:rPr>
              <w:t>position</w:t>
            </w:r>
            <w:r w:rsidR="008140BE">
              <w:rPr>
                <w:rFonts w:ascii="Arial" w:eastAsia="Times New Roman" w:hAnsi="Arial" w:cs="Arial"/>
                <w:color w:val="000000"/>
                <w:sz w:val="18"/>
                <w:szCs w:val="18"/>
              </w:rPr>
              <w:t xml:space="preserve"> reports to</w:t>
            </w:r>
            <w:r w:rsidR="0073440D">
              <w:rPr>
                <w:rFonts w:ascii="Arial" w:eastAsia="Times New Roman" w:hAnsi="Arial" w:cs="Arial"/>
                <w:color w:val="000000"/>
                <w:sz w:val="18"/>
                <w:szCs w:val="18"/>
              </w:rPr>
              <w:t xml:space="preserve"> the</w:t>
            </w:r>
            <w:r w:rsidR="008140BE">
              <w:rPr>
                <w:rFonts w:ascii="Arial" w:eastAsia="Times New Roman" w:hAnsi="Arial" w:cs="Arial"/>
                <w:color w:val="000000"/>
                <w:sz w:val="18"/>
                <w:szCs w:val="18"/>
              </w:rPr>
              <w:t xml:space="preserve"> Customer Engagement Man</w:t>
            </w:r>
            <w:r w:rsidR="0073440D">
              <w:rPr>
                <w:rFonts w:ascii="Arial" w:eastAsia="Times New Roman" w:hAnsi="Arial" w:cs="Arial"/>
                <w:color w:val="000000"/>
                <w:sz w:val="18"/>
                <w:szCs w:val="18"/>
              </w:rPr>
              <w:t>a</w:t>
            </w:r>
            <w:r w:rsidR="008140BE">
              <w:rPr>
                <w:rFonts w:ascii="Arial" w:eastAsia="Times New Roman" w:hAnsi="Arial" w:cs="Arial"/>
                <w:color w:val="000000"/>
                <w:sz w:val="18"/>
                <w:szCs w:val="18"/>
              </w:rPr>
              <w:t>ger</w:t>
            </w:r>
            <w:r w:rsidRPr="00774A92">
              <w:rPr>
                <w:rFonts w:ascii="Arial" w:eastAsia="Times New Roman" w:hAnsi="Arial" w:cs="Arial"/>
                <w:color w:val="000000"/>
                <w:sz w:val="18"/>
                <w:szCs w:val="18"/>
              </w:rPr>
              <w:t xml:space="preserve">. </w:t>
            </w:r>
            <w:r w:rsidR="0073440D">
              <w:rPr>
                <w:rFonts w:ascii="Arial" w:eastAsia="Times New Roman" w:hAnsi="Arial" w:cs="Arial"/>
                <w:color w:val="000000"/>
                <w:sz w:val="18"/>
                <w:szCs w:val="18"/>
              </w:rPr>
              <w:t>This p</w:t>
            </w:r>
            <w:r w:rsidRPr="00774A92">
              <w:rPr>
                <w:rFonts w:ascii="Arial" w:eastAsia="Times New Roman" w:hAnsi="Arial" w:cs="Arial"/>
                <w:color w:val="000000"/>
                <w:sz w:val="18"/>
                <w:szCs w:val="18"/>
              </w:rPr>
              <w:t>osition require</w:t>
            </w:r>
            <w:r w:rsidR="0073440D">
              <w:rPr>
                <w:rFonts w:ascii="Arial" w:eastAsia="Times New Roman" w:hAnsi="Arial" w:cs="Arial"/>
                <w:color w:val="000000"/>
                <w:sz w:val="18"/>
                <w:szCs w:val="18"/>
              </w:rPr>
              <w:t>s</w:t>
            </w:r>
            <w:r w:rsidRPr="00774A92">
              <w:rPr>
                <w:rFonts w:ascii="Arial" w:eastAsia="Times New Roman" w:hAnsi="Arial" w:cs="Arial"/>
                <w:color w:val="000000"/>
                <w:sz w:val="18"/>
                <w:szCs w:val="18"/>
              </w:rPr>
              <w:t xml:space="preserve"> the application of significant technical knowledge and analytical skills necessary to </w:t>
            </w:r>
            <w:r w:rsidR="005C0574">
              <w:rPr>
                <w:rFonts w:ascii="Arial" w:eastAsia="Times New Roman" w:hAnsi="Arial" w:cs="Arial"/>
                <w:color w:val="000000"/>
                <w:sz w:val="18"/>
                <w:szCs w:val="18"/>
              </w:rPr>
              <w:t>provide technical expertise</w:t>
            </w:r>
            <w:r w:rsidR="00165BD9">
              <w:rPr>
                <w:rFonts w:ascii="Arial" w:eastAsia="Times New Roman" w:hAnsi="Arial" w:cs="Arial"/>
                <w:sz w:val="18"/>
                <w:szCs w:val="18"/>
              </w:rPr>
              <w:t>.</w:t>
            </w:r>
          </w:p>
          <w:p w14:paraId="6F8A515F" w14:textId="342BDADD" w:rsidR="00A6005F" w:rsidRPr="004457AD" w:rsidRDefault="00A6005F" w:rsidP="00A6005F">
            <w:pPr>
              <w:spacing w:after="0"/>
              <w:rPr>
                <w:rFonts w:ascii="Arial" w:eastAsia="Times New Roman" w:hAnsi="Arial" w:cs="Arial"/>
                <w:color w:val="000000"/>
                <w:sz w:val="18"/>
                <w:szCs w:val="18"/>
              </w:rPr>
            </w:pPr>
          </w:p>
          <w:p w14:paraId="73657F4F" w14:textId="77777777" w:rsidR="00D3103C" w:rsidRDefault="00D3103C" w:rsidP="0002061D">
            <w:pPr>
              <w:spacing w:after="0"/>
              <w:jc w:val="both"/>
              <w:rPr>
                <w:rFonts w:ascii="Arial" w:eastAsia="Times New Roman" w:hAnsi="Arial" w:cs="Arial"/>
                <w:color w:val="000000"/>
                <w:sz w:val="18"/>
                <w:szCs w:val="18"/>
              </w:rPr>
            </w:pPr>
          </w:p>
          <w:p w14:paraId="17D1FF13" w14:textId="673B4471" w:rsidR="00D3103C" w:rsidRDefault="00D3103C" w:rsidP="00D3103C">
            <w:pPr>
              <w:spacing w:after="0" w:line="240" w:lineRule="auto"/>
              <w:rPr>
                <w:rFonts w:ascii="Arial" w:eastAsia="Times New Roman" w:hAnsi="Arial" w:cs="Arial"/>
                <w:b/>
                <w:bCs/>
                <w:color w:val="000000"/>
                <w:sz w:val="24"/>
                <w:szCs w:val="18"/>
              </w:rPr>
            </w:pPr>
            <w:r>
              <w:rPr>
                <w:rFonts w:ascii="Arial" w:eastAsia="Times New Roman" w:hAnsi="Arial" w:cs="Arial"/>
                <w:b/>
                <w:bCs/>
                <w:color w:val="000000"/>
                <w:sz w:val="24"/>
                <w:szCs w:val="18"/>
              </w:rPr>
              <w:t>RESPONSIBILITIES</w:t>
            </w:r>
          </w:p>
          <w:p w14:paraId="6E333BAA" w14:textId="77777777" w:rsidR="00D3103C" w:rsidRPr="00F63446" w:rsidRDefault="00D3103C" w:rsidP="00D3103C">
            <w:pPr>
              <w:spacing w:after="0" w:line="240" w:lineRule="auto"/>
              <w:rPr>
                <w:rFonts w:ascii="Arial" w:eastAsia="Times New Roman" w:hAnsi="Arial" w:cs="Arial"/>
                <w:b/>
                <w:bCs/>
                <w:color w:val="000000"/>
                <w:sz w:val="20"/>
                <w:szCs w:val="18"/>
              </w:rPr>
            </w:pPr>
          </w:p>
          <w:p w14:paraId="47F8FFF1" w14:textId="4F4124EF" w:rsidR="006704E8" w:rsidRDefault="006704E8" w:rsidP="006704E8">
            <w:pPr>
              <w:pStyle w:val="LRSbullet"/>
            </w:pPr>
            <w:r>
              <w:t xml:space="preserve">Supervising </w:t>
            </w:r>
            <w:r w:rsidR="008140BE">
              <w:t>a section/</w:t>
            </w:r>
            <w:r>
              <w:t>team of Regional Man</w:t>
            </w:r>
            <w:r w:rsidR="0073440D">
              <w:t>a</w:t>
            </w:r>
            <w:r>
              <w:t xml:space="preserve">gers, including time and performance management tasks; </w:t>
            </w:r>
          </w:p>
          <w:p w14:paraId="316D6FCC" w14:textId="782B1743" w:rsidR="00B86F76" w:rsidRPr="00B951D5" w:rsidRDefault="006704E8" w:rsidP="00B86F76">
            <w:pPr>
              <w:pStyle w:val="LRSbullet"/>
            </w:pPr>
            <w:r w:rsidRPr="008B4682">
              <w:t>Contribut</w:t>
            </w:r>
            <w:r>
              <w:t>ing</w:t>
            </w:r>
            <w:r w:rsidRPr="008B4682">
              <w:t xml:space="preserve"> </w:t>
            </w:r>
            <w:r w:rsidR="00B86F76" w:rsidRPr="008B4682">
              <w:t>to design, development and/or review of work products and deliverables including:</w:t>
            </w:r>
          </w:p>
          <w:p w14:paraId="699BFB41" w14:textId="77777777" w:rsidR="00B86F76" w:rsidRPr="00F51E9B" w:rsidRDefault="00B86F76" w:rsidP="00B86F76">
            <w:pPr>
              <w:pStyle w:val="ListParagraph"/>
              <w:numPr>
                <w:ilvl w:val="1"/>
                <w:numId w:val="7"/>
              </w:numPr>
              <w:tabs>
                <w:tab w:val="center" w:pos="4680"/>
                <w:tab w:val="left" w:pos="5760"/>
              </w:tabs>
              <w:spacing w:after="0" w:line="259" w:lineRule="auto"/>
              <w:jc w:val="both"/>
              <w:rPr>
                <w:rFonts w:ascii="Arial" w:hAnsi="Arial" w:cs="Arial"/>
                <w:sz w:val="18"/>
                <w:szCs w:val="18"/>
              </w:rPr>
            </w:pPr>
            <w:r w:rsidRPr="00F51E9B">
              <w:rPr>
                <w:rFonts w:ascii="Arial" w:hAnsi="Arial" w:cs="Arial"/>
                <w:sz w:val="18"/>
                <w:szCs w:val="18"/>
              </w:rPr>
              <w:t xml:space="preserve">Regional Status Reports; </w:t>
            </w:r>
          </w:p>
          <w:p w14:paraId="2002D3A4" w14:textId="77777777" w:rsidR="00B86F76" w:rsidRPr="00F51E9B" w:rsidRDefault="00B86F76" w:rsidP="00B86F76">
            <w:pPr>
              <w:pStyle w:val="ListParagraph"/>
              <w:numPr>
                <w:ilvl w:val="1"/>
                <w:numId w:val="7"/>
              </w:numPr>
              <w:tabs>
                <w:tab w:val="center" w:pos="4680"/>
                <w:tab w:val="left" w:pos="5760"/>
              </w:tabs>
              <w:spacing w:after="0" w:line="259" w:lineRule="auto"/>
              <w:jc w:val="both"/>
              <w:rPr>
                <w:rFonts w:ascii="Arial" w:hAnsi="Arial" w:cs="Arial"/>
                <w:sz w:val="18"/>
                <w:szCs w:val="18"/>
              </w:rPr>
            </w:pPr>
            <w:r w:rsidRPr="00F51E9B">
              <w:rPr>
                <w:rFonts w:ascii="Arial" w:hAnsi="Arial" w:cs="Arial"/>
                <w:sz w:val="18"/>
                <w:szCs w:val="18"/>
              </w:rPr>
              <w:t>System change Request Feedback;</w:t>
            </w:r>
          </w:p>
          <w:p w14:paraId="277E0B0E" w14:textId="77777777" w:rsidR="00B86F76" w:rsidRPr="00F51E9B" w:rsidRDefault="00B86F76" w:rsidP="00B86F76">
            <w:pPr>
              <w:pStyle w:val="ListParagraph"/>
              <w:numPr>
                <w:ilvl w:val="1"/>
                <w:numId w:val="7"/>
              </w:numPr>
              <w:tabs>
                <w:tab w:val="center" w:pos="4680"/>
                <w:tab w:val="left" w:pos="5760"/>
              </w:tabs>
              <w:spacing w:after="0" w:line="259" w:lineRule="auto"/>
              <w:jc w:val="both"/>
              <w:rPr>
                <w:rFonts w:ascii="Arial" w:hAnsi="Arial" w:cs="Arial"/>
                <w:sz w:val="18"/>
                <w:szCs w:val="18"/>
              </w:rPr>
            </w:pPr>
            <w:r w:rsidRPr="00F51E9B">
              <w:rPr>
                <w:rFonts w:ascii="Arial" w:hAnsi="Arial" w:cs="Arial"/>
                <w:sz w:val="18"/>
                <w:szCs w:val="18"/>
              </w:rPr>
              <w:t xml:space="preserve">Change Control Board Decisions; </w:t>
            </w:r>
          </w:p>
          <w:p w14:paraId="297ACEB6" w14:textId="77777777" w:rsidR="00B86F76" w:rsidRPr="00F51E9B" w:rsidRDefault="00B86F76" w:rsidP="00B86F76">
            <w:pPr>
              <w:pStyle w:val="ListParagraph"/>
              <w:numPr>
                <w:ilvl w:val="1"/>
                <w:numId w:val="7"/>
              </w:numPr>
              <w:tabs>
                <w:tab w:val="center" w:pos="4680"/>
                <w:tab w:val="left" w:pos="5760"/>
              </w:tabs>
              <w:spacing w:after="0" w:line="259" w:lineRule="auto"/>
              <w:jc w:val="both"/>
              <w:rPr>
                <w:rFonts w:ascii="Arial" w:hAnsi="Arial" w:cs="Arial"/>
                <w:sz w:val="18"/>
                <w:szCs w:val="18"/>
              </w:rPr>
            </w:pPr>
            <w:r w:rsidRPr="00F51E9B">
              <w:rPr>
                <w:rFonts w:ascii="Arial" w:hAnsi="Arial" w:cs="Arial"/>
                <w:sz w:val="18"/>
                <w:szCs w:val="18"/>
              </w:rPr>
              <w:t>Release Packages Input;</w:t>
            </w:r>
          </w:p>
          <w:p w14:paraId="6758DF8D" w14:textId="77777777" w:rsidR="00B86F76" w:rsidRPr="00F51E9B" w:rsidRDefault="00B86F76" w:rsidP="00B86F76">
            <w:pPr>
              <w:pStyle w:val="ListParagraph"/>
              <w:numPr>
                <w:ilvl w:val="1"/>
                <w:numId w:val="7"/>
              </w:numPr>
              <w:tabs>
                <w:tab w:val="center" w:pos="4680"/>
                <w:tab w:val="left" w:pos="5760"/>
              </w:tabs>
              <w:spacing w:after="0" w:line="259" w:lineRule="auto"/>
              <w:jc w:val="both"/>
              <w:rPr>
                <w:rFonts w:ascii="Arial" w:hAnsi="Arial" w:cs="Arial"/>
                <w:sz w:val="18"/>
                <w:szCs w:val="18"/>
              </w:rPr>
            </w:pPr>
            <w:r w:rsidRPr="00F51E9B">
              <w:rPr>
                <w:rFonts w:ascii="Arial" w:hAnsi="Arial" w:cs="Arial"/>
                <w:sz w:val="18"/>
                <w:szCs w:val="18"/>
              </w:rPr>
              <w:t>Go/No Go Decisions;</w:t>
            </w:r>
          </w:p>
          <w:p w14:paraId="57851058" w14:textId="77777777" w:rsidR="00B86F76" w:rsidRPr="00F51E9B" w:rsidRDefault="00B86F76" w:rsidP="00B86F76">
            <w:pPr>
              <w:pStyle w:val="ListParagraph"/>
              <w:numPr>
                <w:ilvl w:val="1"/>
                <w:numId w:val="7"/>
              </w:numPr>
              <w:tabs>
                <w:tab w:val="center" w:pos="4680"/>
                <w:tab w:val="left" w:pos="5760"/>
              </w:tabs>
              <w:spacing w:after="0" w:line="259" w:lineRule="auto"/>
              <w:jc w:val="both"/>
              <w:rPr>
                <w:rFonts w:ascii="Arial" w:hAnsi="Arial" w:cs="Arial"/>
                <w:sz w:val="18"/>
                <w:szCs w:val="18"/>
              </w:rPr>
            </w:pPr>
            <w:r w:rsidRPr="00F51E9B">
              <w:rPr>
                <w:rFonts w:ascii="Arial" w:hAnsi="Arial" w:cs="Arial"/>
                <w:sz w:val="18"/>
                <w:szCs w:val="18"/>
              </w:rPr>
              <w:t>Deliverable Review Comments;</w:t>
            </w:r>
          </w:p>
          <w:p w14:paraId="26D0DDEE" w14:textId="77777777" w:rsidR="00B86F76" w:rsidRPr="00F51E9B" w:rsidRDefault="00B86F76" w:rsidP="00B86F76">
            <w:pPr>
              <w:pStyle w:val="ListParagraph"/>
              <w:numPr>
                <w:ilvl w:val="1"/>
                <w:numId w:val="7"/>
              </w:numPr>
              <w:tabs>
                <w:tab w:val="center" w:pos="4680"/>
                <w:tab w:val="left" w:pos="5760"/>
              </w:tabs>
              <w:spacing w:after="0" w:line="259" w:lineRule="auto"/>
              <w:jc w:val="both"/>
              <w:rPr>
                <w:rFonts w:ascii="Arial" w:hAnsi="Arial" w:cs="Arial"/>
                <w:sz w:val="18"/>
                <w:szCs w:val="18"/>
              </w:rPr>
            </w:pPr>
            <w:r w:rsidRPr="00F51E9B">
              <w:rPr>
                <w:rFonts w:ascii="Arial" w:hAnsi="Arial" w:cs="Arial"/>
                <w:sz w:val="18"/>
                <w:szCs w:val="18"/>
              </w:rPr>
              <w:t>Information Transmittals; and</w:t>
            </w:r>
          </w:p>
          <w:p w14:paraId="35DEC4C2" w14:textId="77777777" w:rsidR="00B86F76" w:rsidRPr="00F51E9B" w:rsidRDefault="00B86F76" w:rsidP="00B86F76">
            <w:pPr>
              <w:pStyle w:val="ListParagraph"/>
              <w:numPr>
                <w:ilvl w:val="1"/>
                <w:numId w:val="7"/>
              </w:numPr>
              <w:tabs>
                <w:tab w:val="center" w:pos="4680"/>
                <w:tab w:val="left" w:pos="5760"/>
              </w:tabs>
              <w:spacing w:after="0" w:line="259" w:lineRule="auto"/>
              <w:jc w:val="both"/>
              <w:rPr>
                <w:rFonts w:ascii="Arial" w:hAnsi="Arial" w:cs="Arial"/>
                <w:sz w:val="18"/>
                <w:szCs w:val="18"/>
              </w:rPr>
            </w:pPr>
            <w:r w:rsidRPr="00F51E9B">
              <w:rPr>
                <w:rFonts w:ascii="Arial" w:hAnsi="Arial" w:cs="Arial"/>
                <w:sz w:val="18"/>
                <w:szCs w:val="18"/>
              </w:rPr>
              <w:t xml:space="preserve">Requests for Information. </w:t>
            </w:r>
          </w:p>
          <w:p w14:paraId="4C0BFAE8" w14:textId="205F57B8" w:rsidR="00221AC9" w:rsidRDefault="00221AC9" w:rsidP="00221AC9">
            <w:pPr>
              <w:pStyle w:val="LRSBullet0"/>
              <w:numPr>
                <w:ilvl w:val="0"/>
                <w:numId w:val="7"/>
              </w:numPr>
            </w:pPr>
            <w:r w:rsidRPr="00F51E9B">
              <w:t>Supporting counties in attainment of strategic priorities, both county-specific and Consortium as established by the Consortium;</w:t>
            </w:r>
          </w:p>
          <w:p w14:paraId="039B4563" w14:textId="476964E5" w:rsidR="00774A92" w:rsidRDefault="00774A92" w:rsidP="00774A92">
            <w:pPr>
              <w:pStyle w:val="LRSbullet"/>
            </w:pPr>
            <w:r>
              <w:t xml:space="preserve">Leads, participates in the </w:t>
            </w:r>
            <w:proofErr w:type="gramStart"/>
            <w:r>
              <w:t>work</w:t>
            </w:r>
            <w:proofErr w:type="gramEnd"/>
            <w:r>
              <w:t xml:space="preserve"> and may supervise a team of Analysts and other technical staff engaged in the development, implementation or maintenance of highly complex systems.</w:t>
            </w:r>
          </w:p>
          <w:p w14:paraId="04B4F34F" w14:textId="0BED384A" w:rsidR="00774A92" w:rsidRDefault="00774A92" w:rsidP="00774A92">
            <w:pPr>
              <w:pStyle w:val="LRSbullet"/>
            </w:pPr>
            <w:r>
              <w:t>Develops systems specifications, through requirements gathering, research, analysis and direct contact with business units, subject matter experts, system users and technical staff, and hardware/software vendors for specialized and complex applications using relevant tools and techniques for systems development.</w:t>
            </w:r>
          </w:p>
          <w:p w14:paraId="21330F75" w14:textId="1132CB67" w:rsidR="008140BE" w:rsidRDefault="008140BE" w:rsidP="00774A92">
            <w:pPr>
              <w:pStyle w:val="LRSbullet"/>
            </w:pPr>
            <w:r w:rsidRPr="008140BE">
              <w:t>May</w:t>
            </w:r>
            <w:r w:rsidR="005C0574">
              <w:t xml:space="preserve"> assist to provide communications for</w:t>
            </w:r>
            <w:r w:rsidRPr="008140BE">
              <w:t xml:space="preserve"> the development and maintenance of technical documentation for enterprise or complex systems.</w:t>
            </w:r>
          </w:p>
          <w:p w14:paraId="775F542F" w14:textId="77956A4A" w:rsidR="008140BE" w:rsidRPr="00F51E9B" w:rsidRDefault="008140BE" w:rsidP="00774A92">
            <w:pPr>
              <w:pStyle w:val="LRSbullet"/>
            </w:pPr>
            <w:r w:rsidRPr="008140BE">
              <w:t>May serve as the system manager for a complex application system, controlling system configuration such as data dictionaries, configuration options, and release cycles; regression test development planning and managing the release of new or updated application modules; analyzing, planning, documenting and championing changes to business processes; planning training, and having authority for change management at the application level.</w:t>
            </w:r>
          </w:p>
          <w:p w14:paraId="02A57751" w14:textId="77777777" w:rsidR="00221AC9" w:rsidRPr="00F51E9B" w:rsidRDefault="00221AC9" w:rsidP="00221AC9">
            <w:pPr>
              <w:pStyle w:val="LRSBullet0"/>
              <w:numPr>
                <w:ilvl w:val="0"/>
                <w:numId w:val="7"/>
              </w:numPr>
            </w:pPr>
            <w:r w:rsidRPr="00F51E9B">
              <w:lastRenderedPageBreak/>
              <w:t xml:space="preserve">Briefing County Directors regarding project status, issues, agenda and action items, understanding new policy and communicating county impact ensuring that County contacts have the resources to understand project plans, implications of proposals or system changes and expectations; </w:t>
            </w:r>
          </w:p>
          <w:p w14:paraId="20DF1A85" w14:textId="77777777" w:rsidR="00221AC9" w:rsidRPr="00F51E9B" w:rsidRDefault="00221AC9" w:rsidP="00221AC9">
            <w:pPr>
              <w:pStyle w:val="LRSBullet0"/>
              <w:numPr>
                <w:ilvl w:val="0"/>
                <w:numId w:val="7"/>
              </w:numPr>
            </w:pPr>
            <w:r w:rsidRPr="00F51E9B">
              <w:t xml:space="preserve">Facilitating communication between the counties and Project about upcoming activities, functionality, issues which need resolution, reviewing Information Transmittals, and Request for Information prior to distribution to counties; </w:t>
            </w:r>
          </w:p>
          <w:p w14:paraId="2A092DB9" w14:textId="31508267" w:rsidR="00221AC9" w:rsidRPr="00F51E9B" w:rsidRDefault="00221AC9" w:rsidP="00221AC9">
            <w:pPr>
              <w:pStyle w:val="LRSBullet0"/>
              <w:numPr>
                <w:ilvl w:val="0"/>
                <w:numId w:val="7"/>
              </w:numPr>
            </w:pPr>
            <w:r w:rsidRPr="00F51E9B">
              <w:t>Reviewing all work products and deliverables prepared by the Vendor</w:t>
            </w:r>
            <w:r w:rsidR="007956D1">
              <w:t>(s)</w:t>
            </w:r>
            <w:r w:rsidRPr="00F51E9B">
              <w:t xml:space="preserve">, assist the counties to improve program performance through implementation of system best </w:t>
            </w:r>
            <w:proofErr w:type="gramStart"/>
            <w:r w:rsidRPr="00F51E9B">
              <w:t>practices;</w:t>
            </w:r>
            <w:proofErr w:type="gramEnd"/>
            <w:r w:rsidRPr="00F51E9B">
              <w:t xml:space="preserve"> </w:t>
            </w:r>
          </w:p>
          <w:p w14:paraId="3D2BCEAD" w14:textId="77777777" w:rsidR="00221AC9" w:rsidRPr="00F51E9B" w:rsidRDefault="00221AC9" w:rsidP="00221AC9">
            <w:pPr>
              <w:pStyle w:val="LRSBullet0"/>
              <w:numPr>
                <w:ilvl w:val="0"/>
                <w:numId w:val="7"/>
              </w:numPr>
            </w:pPr>
            <w:r w:rsidRPr="00F51E9B">
              <w:t>Supporting organization change management activit</w:t>
            </w:r>
            <w:r>
              <w:t xml:space="preserve">ies and training needed for </w:t>
            </w:r>
            <w:r w:rsidRPr="00F51E9B">
              <w:t xml:space="preserve">implementation; </w:t>
            </w:r>
          </w:p>
          <w:p w14:paraId="54A48CBA" w14:textId="77777777" w:rsidR="00221AC9" w:rsidRPr="00F51E9B" w:rsidRDefault="00221AC9" w:rsidP="00221AC9">
            <w:pPr>
              <w:pStyle w:val="LRSBullet0"/>
              <w:numPr>
                <w:ilvl w:val="0"/>
                <w:numId w:val="7"/>
              </w:numPr>
            </w:pPr>
            <w:r w:rsidRPr="00F51E9B">
              <w:t xml:space="preserve">Overseeing the implementation of the governance process within the region; </w:t>
            </w:r>
          </w:p>
          <w:p w14:paraId="47B79928" w14:textId="77777777" w:rsidR="00221AC9" w:rsidRPr="00F51E9B" w:rsidRDefault="00221AC9" w:rsidP="00221AC9">
            <w:pPr>
              <w:pStyle w:val="LRSBullet0"/>
              <w:numPr>
                <w:ilvl w:val="0"/>
                <w:numId w:val="7"/>
              </w:numPr>
            </w:pPr>
            <w:r w:rsidRPr="00F51E9B">
              <w:t>Attending Change Control Board (CCB) meeting as a decision-maker;</w:t>
            </w:r>
          </w:p>
          <w:p w14:paraId="697B6859" w14:textId="77777777" w:rsidR="00221AC9" w:rsidRPr="00F51E9B" w:rsidRDefault="00221AC9" w:rsidP="00221AC9">
            <w:pPr>
              <w:pStyle w:val="LRSBullet0"/>
              <w:numPr>
                <w:ilvl w:val="0"/>
                <w:numId w:val="7"/>
              </w:numPr>
            </w:pPr>
            <w:r w:rsidRPr="00F51E9B">
              <w:t>Facilitating county adaptation to new features, releases, programs, and projects, providing orientation to new county Primary Point of Contacts (PPOCs) including process to communicate Project information across the represented counties;</w:t>
            </w:r>
          </w:p>
          <w:p w14:paraId="3E5F0FD9" w14:textId="58001008" w:rsidR="00221AC9" w:rsidRPr="00F51E9B" w:rsidRDefault="00221AC9" w:rsidP="00221AC9">
            <w:pPr>
              <w:pStyle w:val="LRSBullet0"/>
              <w:numPr>
                <w:ilvl w:val="0"/>
                <w:numId w:val="7"/>
              </w:numPr>
            </w:pPr>
            <w:r w:rsidRPr="00F51E9B">
              <w:t xml:space="preserve">Actively engaging in the Project Steering Committee (PSC), ensuring the PSC members are briefed and prepared to make informed decisions, coordinating with the PSC member to </w:t>
            </w:r>
            <w:r w:rsidR="007956D1">
              <w:t>discuss</w:t>
            </w:r>
            <w:r w:rsidR="007956D1" w:rsidRPr="00F51E9B">
              <w:t xml:space="preserve"> </w:t>
            </w:r>
            <w:r w:rsidRPr="00F51E9B">
              <w:t>Cal</w:t>
            </w:r>
            <w:r w:rsidR="007956D1">
              <w:t>SAWS</w:t>
            </w:r>
            <w:r w:rsidRPr="00F51E9B">
              <w:t xml:space="preserve"> Committees or replacements with personnel from the respective Region to serve as </w:t>
            </w:r>
            <w:proofErr w:type="gramStart"/>
            <w:r w:rsidRPr="00F51E9B">
              <w:t>needed;</w:t>
            </w:r>
            <w:proofErr w:type="gramEnd"/>
          </w:p>
          <w:p w14:paraId="2BC07739" w14:textId="182205FC" w:rsidR="00221AC9" w:rsidRPr="00F51E9B" w:rsidRDefault="00221AC9" w:rsidP="00221AC9">
            <w:pPr>
              <w:pStyle w:val="LRSBullet0"/>
              <w:numPr>
                <w:ilvl w:val="0"/>
                <w:numId w:val="7"/>
              </w:numPr>
            </w:pPr>
            <w:r w:rsidRPr="00F51E9B">
              <w:t xml:space="preserve">Acting as the first escalation point for Regional Committee (RCM) and county PPOCs to resolve </w:t>
            </w:r>
            <w:proofErr w:type="gramStart"/>
            <w:r w:rsidRPr="00F51E9B">
              <w:t>issues;</w:t>
            </w:r>
            <w:proofErr w:type="gramEnd"/>
          </w:p>
          <w:p w14:paraId="11AA9C41" w14:textId="77777777" w:rsidR="00221AC9" w:rsidRPr="00F51E9B" w:rsidRDefault="00221AC9" w:rsidP="00221AC9">
            <w:pPr>
              <w:pStyle w:val="LRSBullet0"/>
              <w:numPr>
                <w:ilvl w:val="0"/>
                <w:numId w:val="7"/>
              </w:numPr>
            </w:pPr>
            <w:r w:rsidRPr="00F51E9B">
              <w:t>Facilitating county enhancement request process, identifying, documenting, resolving, and/or escalating risks/issues to the appropriate level; and</w:t>
            </w:r>
          </w:p>
          <w:p w14:paraId="59391538" w14:textId="77777777" w:rsidR="00221AC9" w:rsidRPr="00036696" w:rsidRDefault="00221AC9" w:rsidP="00221AC9">
            <w:pPr>
              <w:pStyle w:val="LRSBullet0"/>
              <w:numPr>
                <w:ilvl w:val="0"/>
                <w:numId w:val="7"/>
              </w:numPr>
              <w:rPr>
                <w:b/>
                <w:u w:val="single"/>
              </w:rPr>
            </w:pPr>
            <w:r w:rsidRPr="00F51E9B">
              <w:t>Visiting counties on a regular basis and at the request of the county, and actively participating Project meetings, as well as facilitating and arranging regional and County Meetings.</w:t>
            </w:r>
          </w:p>
          <w:p w14:paraId="1D910797" w14:textId="5FDCDC7B" w:rsidR="00D3103C" w:rsidRDefault="00D3103C" w:rsidP="00D3103C">
            <w:pPr>
              <w:pStyle w:val="bullet0"/>
            </w:pPr>
          </w:p>
          <w:p w14:paraId="1618EFC5" w14:textId="2899A3F9" w:rsidR="00D3103C" w:rsidRPr="00F63446" w:rsidRDefault="00D3103C" w:rsidP="00D3103C">
            <w:pPr>
              <w:spacing w:after="0" w:line="240" w:lineRule="auto"/>
              <w:rPr>
                <w:rFonts w:ascii="Arial" w:eastAsia="Times New Roman" w:hAnsi="Arial" w:cs="Arial"/>
                <w:b/>
                <w:bCs/>
                <w:color w:val="000000"/>
                <w:sz w:val="20"/>
                <w:szCs w:val="18"/>
              </w:rPr>
            </w:pPr>
            <w:r w:rsidRPr="00F63446">
              <w:rPr>
                <w:rFonts w:ascii="Arial" w:eastAsia="Times New Roman" w:hAnsi="Arial" w:cs="Arial"/>
                <w:b/>
                <w:bCs/>
                <w:color w:val="000000"/>
                <w:sz w:val="24"/>
                <w:szCs w:val="18"/>
              </w:rPr>
              <w:t xml:space="preserve">DESIRABLE </w:t>
            </w:r>
            <w:r>
              <w:rPr>
                <w:rFonts w:ascii="Arial" w:eastAsia="Times New Roman" w:hAnsi="Arial" w:cs="Arial"/>
                <w:b/>
                <w:bCs/>
                <w:color w:val="000000"/>
                <w:sz w:val="24"/>
                <w:szCs w:val="18"/>
              </w:rPr>
              <w:t>SKILL</w:t>
            </w:r>
            <w:r w:rsidR="005D34D8">
              <w:rPr>
                <w:rFonts w:ascii="Arial" w:eastAsia="Times New Roman" w:hAnsi="Arial" w:cs="Arial"/>
                <w:b/>
                <w:bCs/>
                <w:color w:val="000000"/>
                <w:sz w:val="24"/>
                <w:szCs w:val="18"/>
              </w:rPr>
              <w:t xml:space="preserve">S AND </w:t>
            </w:r>
            <w:r w:rsidR="005514F0">
              <w:rPr>
                <w:rFonts w:ascii="Arial" w:eastAsia="Times New Roman" w:hAnsi="Arial" w:cs="Arial"/>
                <w:b/>
                <w:bCs/>
                <w:color w:val="000000"/>
                <w:sz w:val="24"/>
                <w:szCs w:val="18"/>
              </w:rPr>
              <w:t>CAPABILITIES</w:t>
            </w:r>
          </w:p>
          <w:p w14:paraId="55B3188E" w14:textId="77777777" w:rsidR="00D3103C" w:rsidRDefault="00D3103C" w:rsidP="00D3103C">
            <w:pPr>
              <w:rPr>
                <w:rFonts w:ascii="Arial" w:hAnsi="Arial" w:cs="Arial"/>
                <w:color w:val="000000"/>
                <w:sz w:val="18"/>
                <w:szCs w:val="18"/>
              </w:rPr>
            </w:pPr>
            <w:r w:rsidRPr="00E12891">
              <w:rPr>
                <w:rFonts w:ascii="Arial" w:eastAsia="Times New Roman" w:hAnsi="Arial" w:cs="Arial"/>
                <w:color w:val="000000"/>
                <w:sz w:val="18"/>
                <w:szCs w:val="18"/>
              </w:rPr>
              <w:br/>
            </w:r>
            <w:r>
              <w:rPr>
                <w:rFonts w:ascii="Arial" w:hAnsi="Arial" w:cs="Arial"/>
                <w:color w:val="000000"/>
                <w:sz w:val="18"/>
                <w:szCs w:val="18"/>
              </w:rPr>
              <w:t>Candidates of this position should have applicable experience, skills, and capabilities to perform the following functions and activities:</w:t>
            </w:r>
          </w:p>
          <w:p w14:paraId="6628B482" w14:textId="270E6B5F" w:rsidR="00D3103C" w:rsidRDefault="00E85912" w:rsidP="00314247">
            <w:pPr>
              <w:pStyle w:val="LRSbullet"/>
            </w:pPr>
            <w:r>
              <w:t xml:space="preserve">Working </w:t>
            </w:r>
            <w:r w:rsidR="00BB73D6">
              <w:t>k</w:t>
            </w:r>
            <w:r w:rsidR="00606E03">
              <w:t>nowledge</w:t>
            </w:r>
            <w:r w:rsidR="00BB73D6">
              <w:t xml:space="preserve"> of</w:t>
            </w:r>
            <w:r w:rsidR="00606E03">
              <w:t xml:space="preserve"> </w:t>
            </w:r>
            <w:r w:rsidR="00221AC9">
              <w:t>public assistance</w:t>
            </w:r>
            <w:r>
              <w:t xml:space="preserve"> programs</w:t>
            </w:r>
            <w:r w:rsidR="00606E03">
              <w:t xml:space="preserve"> and </w:t>
            </w:r>
            <w:r w:rsidR="00606E03" w:rsidRPr="00CD6EC8">
              <w:t xml:space="preserve">state policy as </w:t>
            </w:r>
            <w:r w:rsidR="000D4966">
              <w:t xml:space="preserve">it </w:t>
            </w:r>
            <w:r w:rsidR="00606E03" w:rsidRPr="00CD6EC8">
              <w:t>relates to SAWS</w:t>
            </w:r>
            <w:r w:rsidR="005A0B83">
              <w:t>;</w:t>
            </w:r>
          </w:p>
          <w:p w14:paraId="42A1C8E1" w14:textId="0610943C" w:rsidR="00D3103C" w:rsidRDefault="00D3103C" w:rsidP="00314247">
            <w:pPr>
              <w:pStyle w:val="LRSbullet"/>
            </w:pPr>
            <w:r w:rsidRPr="00A2630B">
              <w:t>Strong analytical and problem-solving skills</w:t>
            </w:r>
            <w:r w:rsidR="006841DD">
              <w:t>;</w:t>
            </w:r>
          </w:p>
          <w:p w14:paraId="53A42E90" w14:textId="14C2A17A" w:rsidR="00D3103C" w:rsidRDefault="00D3103C" w:rsidP="00314247">
            <w:pPr>
              <w:pStyle w:val="LRSbullet"/>
            </w:pPr>
            <w:r w:rsidRPr="006841DD">
              <w:t>Strong organizational, management and leadership abilities; and</w:t>
            </w:r>
          </w:p>
          <w:p w14:paraId="04C57255" w14:textId="77777777" w:rsidR="00D3103C" w:rsidRDefault="006841DD" w:rsidP="00314247">
            <w:pPr>
              <w:pStyle w:val="LRSbullet"/>
            </w:pPr>
            <w:r>
              <w:t>Demonstrated ability to lead a team through various project stages.</w:t>
            </w:r>
          </w:p>
          <w:p w14:paraId="14CCAB9D" w14:textId="30601912" w:rsidR="00774A92" w:rsidRPr="006841DD" w:rsidRDefault="00774A92" w:rsidP="00314247">
            <w:pPr>
              <w:pStyle w:val="LRSbullet"/>
            </w:pPr>
            <w:r w:rsidRPr="00774A92">
              <w:t>Incumbents must possess good oral and written communication skills for developing technical and user documentation</w:t>
            </w:r>
          </w:p>
        </w:tc>
      </w:tr>
      <w:bookmarkEnd w:id="0"/>
      <w:tr w:rsidR="00455E74" w:rsidRPr="00E12891" w14:paraId="04FAC004" w14:textId="77777777" w:rsidTr="00E1289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B11A8D5" w14:textId="4601773E" w:rsidR="00774A92" w:rsidRPr="00774A92" w:rsidRDefault="00774A92" w:rsidP="00774A92">
            <w:pPr>
              <w:spacing w:after="0" w:line="240" w:lineRule="auto"/>
              <w:rPr>
                <w:rFonts w:ascii="Arial" w:eastAsia="Times New Roman" w:hAnsi="Arial" w:cs="Arial"/>
                <w:b/>
                <w:color w:val="000000"/>
                <w:sz w:val="24"/>
                <w:szCs w:val="18"/>
              </w:rPr>
            </w:pPr>
            <w:r w:rsidRPr="00774A92">
              <w:rPr>
                <w:rFonts w:ascii="Arial" w:eastAsia="Times New Roman" w:hAnsi="Arial" w:cs="Arial"/>
                <w:b/>
                <w:color w:val="000000"/>
                <w:sz w:val="24"/>
                <w:szCs w:val="18"/>
              </w:rPr>
              <w:lastRenderedPageBreak/>
              <w:t>MINIMUM REQUIREMENTS:</w:t>
            </w:r>
          </w:p>
          <w:p w14:paraId="0F86C355" w14:textId="77777777" w:rsidR="00774A92" w:rsidRPr="00774A92" w:rsidRDefault="00774A92" w:rsidP="00774A92">
            <w:pPr>
              <w:spacing w:after="0" w:line="240" w:lineRule="auto"/>
              <w:rPr>
                <w:rFonts w:ascii="Arial" w:eastAsia="Times New Roman" w:hAnsi="Arial" w:cs="Arial"/>
                <w:b/>
                <w:color w:val="000000"/>
                <w:sz w:val="24"/>
                <w:szCs w:val="18"/>
              </w:rPr>
            </w:pPr>
          </w:p>
          <w:p w14:paraId="40004016" w14:textId="77777777" w:rsidR="00774A92" w:rsidRPr="00774A92" w:rsidRDefault="00774A92" w:rsidP="00774A92">
            <w:pPr>
              <w:spacing w:after="0" w:line="240" w:lineRule="auto"/>
              <w:rPr>
                <w:rFonts w:ascii="Arial" w:eastAsia="Times New Roman" w:hAnsi="Arial" w:cs="Arial"/>
                <w:b/>
                <w:color w:val="000000"/>
                <w:sz w:val="24"/>
                <w:szCs w:val="18"/>
              </w:rPr>
            </w:pPr>
            <w:r w:rsidRPr="00774A92">
              <w:rPr>
                <w:rFonts w:ascii="Arial" w:eastAsia="Times New Roman" w:hAnsi="Arial" w:cs="Arial"/>
                <w:b/>
                <w:color w:val="000000"/>
                <w:sz w:val="24"/>
                <w:szCs w:val="18"/>
              </w:rPr>
              <w:t>TRAINING AND EXPERIENCE:</w:t>
            </w:r>
          </w:p>
          <w:p w14:paraId="1C4D244A" w14:textId="77777777" w:rsidR="004977DA" w:rsidRDefault="004977DA" w:rsidP="00165BD9">
            <w:pPr>
              <w:spacing w:after="0" w:line="240" w:lineRule="auto"/>
              <w:jc w:val="both"/>
              <w:rPr>
                <w:rFonts w:ascii="Arial" w:eastAsia="Times New Roman" w:hAnsi="Arial" w:cs="Arial"/>
                <w:color w:val="000000"/>
                <w:sz w:val="18"/>
                <w:szCs w:val="18"/>
              </w:rPr>
            </w:pPr>
          </w:p>
          <w:p w14:paraId="6B2117E0" w14:textId="77777777" w:rsidR="00166DE6" w:rsidRDefault="009F3F35" w:rsidP="009F3F35">
            <w:pPr>
              <w:rPr>
                <w:rFonts w:ascii="Arial" w:eastAsia="Times New Roman" w:hAnsi="Arial" w:cs="Arial"/>
                <w:color w:val="000000"/>
                <w:sz w:val="18"/>
                <w:szCs w:val="18"/>
              </w:rPr>
            </w:pPr>
            <w:r w:rsidRPr="00165BD9">
              <w:rPr>
                <w:rFonts w:ascii="Arial" w:eastAsia="Times New Roman" w:hAnsi="Arial" w:cs="Arial"/>
                <w:color w:val="000000"/>
                <w:sz w:val="18"/>
                <w:szCs w:val="18"/>
              </w:rPr>
              <w:t>Five (5) years of progressively responsible, full-time, paid experience in a centralized Information Technology organization performing information systems analysis and design for complex systems</w:t>
            </w:r>
          </w:p>
          <w:p w14:paraId="5C629448" w14:textId="2E4A1555" w:rsidR="009F3F35" w:rsidRDefault="009F3F35" w:rsidP="009F3F35">
            <w:pPr>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Pr="00165BD9">
              <w:rPr>
                <w:rFonts w:ascii="Arial" w:eastAsia="Times New Roman" w:hAnsi="Arial" w:cs="Arial"/>
                <w:color w:val="000000"/>
                <w:sz w:val="18"/>
                <w:szCs w:val="18"/>
              </w:rPr>
              <w:t>-OR -</w:t>
            </w:r>
          </w:p>
          <w:p w14:paraId="0CAFF8FA" w14:textId="35ED9350" w:rsidR="007956D1" w:rsidRPr="005202AF" w:rsidRDefault="007956D1" w:rsidP="007956D1">
            <w:pPr>
              <w:rPr>
                <w:rFonts w:ascii="Times New Roman" w:hAnsi="Times New Roman" w:cs="Times New Roman"/>
                <w:b/>
                <w:bCs/>
                <w:sz w:val="24"/>
                <w:szCs w:val="24"/>
              </w:rPr>
            </w:pPr>
            <w:r>
              <w:rPr>
                <w:rFonts w:ascii="Arial" w:hAnsi="Arial" w:cs="Arial"/>
                <w:color w:val="000000"/>
                <w:sz w:val="18"/>
                <w:szCs w:val="18"/>
              </w:rPr>
              <w:t xml:space="preserve">Five (5) years of experience performing analytical assignments, two years of which must have been at the level of a journey-level analyst or higher, within one or more of the following administrative fields: human resources, budget, finance, contracts, </w:t>
            </w:r>
            <w:r w:rsidRPr="00731BA1">
              <w:rPr>
                <w:rFonts w:ascii="Arial" w:hAnsi="Arial" w:cs="Arial"/>
                <w:color w:val="000000"/>
                <w:sz w:val="18"/>
                <w:szCs w:val="18"/>
              </w:rPr>
              <w:t>program/policy analyst</w:t>
            </w:r>
            <w:r>
              <w:rPr>
                <w:rFonts w:ascii="Arial" w:hAnsi="Arial" w:cs="Arial"/>
                <w:color w:val="000000"/>
                <w:sz w:val="18"/>
                <w:szCs w:val="18"/>
              </w:rPr>
              <w:t xml:space="preserve"> or another closely related administrative field </w:t>
            </w:r>
            <w:r w:rsidRPr="005202AF">
              <w:rPr>
                <w:rFonts w:ascii="Arial" w:hAnsi="Arial" w:cs="Arial"/>
                <w:b/>
                <w:bCs/>
                <w:color w:val="000000"/>
                <w:sz w:val="18"/>
                <w:szCs w:val="18"/>
              </w:rPr>
              <w:t xml:space="preserve">or county operations. </w:t>
            </w:r>
          </w:p>
          <w:p w14:paraId="488ED5E2" w14:textId="77777777" w:rsidR="00166DE6" w:rsidRDefault="007438F0" w:rsidP="007438F0">
            <w:pPr>
              <w:rPr>
                <w:rFonts w:ascii="Arial" w:eastAsia="Times New Roman" w:hAnsi="Arial" w:cs="Arial"/>
                <w:color w:val="000000"/>
                <w:sz w:val="18"/>
                <w:szCs w:val="18"/>
              </w:rPr>
            </w:pPr>
            <w:r>
              <w:rPr>
                <w:rFonts w:ascii="Arial" w:eastAsia="Times New Roman" w:hAnsi="Arial" w:cs="Arial"/>
                <w:color w:val="000000"/>
                <w:sz w:val="18"/>
                <w:szCs w:val="18"/>
              </w:rPr>
              <w:lastRenderedPageBreak/>
              <w:t xml:space="preserve">-OR- </w:t>
            </w:r>
          </w:p>
          <w:p w14:paraId="5575DAE9" w14:textId="77777777" w:rsidR="007956D1" w:rsidRDefault="007956D1" w:rsidP="007956D1">
            <w:pPr>
              <w:rPr>
                <w:rFonts w:ascii="Arial" w:eastAsia="Times New Roman" w:hAnsi="Arial" w:cs="Arial"/>
                <w:color w:val="000000"/>
                <w:sz w:val="18"/>
                <w:szCs w:val="18"/>
              </w:rPr>
            </w:pPr>
            <w:r w:rsidRPr="00165BD9">
              <w:rPr>
                <w:rFonts w:ascii="Arial" w:eastAsia="Times New Roman" w:hAnsi="Arial" w:cs="Arial"/>
                <w:color w:val="000000"/>
                <w:sz w:val="18"/>
                <w:szCs w:val="18"/>
              </w:rPr>
              <w:t xml:space="preserve">Two (2) years of experience, within the last three years at the level </w:t>
            </w:r>
            <w:proofErr w:type="gramStart"/>
            <w:r>
              <w:rPr>
                <w:rFonts w:ascii="Arial" w:eastAsia="Times New Roman" w:hAnsi="Arial" w:cs="Arial"/>
                <w:color w:val="000000"/>
                <w:sz w:val="18"/>
                <w:szCs w:val="18"/>
              </w:rPr>
              <w:t>similar to</w:t>
            </w:r>
            <w:proofErr w:type="gramEnd"/>
            <w:r>
              <w:rPr>
                <w:rFonts w:ascii="Arial" w:eastAsia="Times New Roman" w:hAnsi="Arial" w:cs="Arial"/>
                <w:color w:val="000000"/>
                <w:sz w:val="18"/>
                <w:szCs w:val="18"/>
              </w:rPr>
              <w:t xml:space="preserve"> a</w:t>
            </w:r>
            <w:r w:rsidRPr="00165BD9">
              <w:rPr>
                <w:rFonts w:ascii="Arial" w:eastAsia="Times New Roman" w:hAnsi="Arial" w:cs="Arial"/>
                <w:color w:val="000000"/>
                <w:sz w:val="18"/>
                <w:szCs w:val="18"/>
              </w:rPr>
              <w:t xml:space="preserve"> Los Angeles County Senior Information Systems Analyst </w:t>
            </w:r>
            <w:r>
              <w:rPr>
                <w:rFonts w:ascii="Arial" w:eastAsia="Times New Roman" w:hAnsi="Arial" w:cs="Arial"/>
                <w:color w:val="000000"/>
                <w:sz w:val="18"/>
                <w:szCs w:val="18"/>
              </w:rPr>
              <w:t>or Human Services Administrator I.</w:t>
            </w:r>
          </w:p>
          <w:p w14:paraId="05F1A2EF" w14:textId="77777777" w:rsidR="00774A92" w:rsidRPr="00774A92" w:rsidRDefault="00774A92" w:rsidP="00774A92">
            <w:pPr>
              <w:spacing w:after="0" w:line="240" w:lineRule="auto"/>
              <w:rPr>
                <w:rFonts w:ascii="Arial" w:eastAsia="Times New Roman" w:hAnsi="Arial" w:cs="Arial"/>
                <w:b/>
                <w:color w:val="000000"/>
                <w:sz w:val="24"/>
                <w:szCs w:val="18"/>
              </w:rPr>
            </w:pPr>
          </w:p>
          <w:p w14:paraId="220454B6" w14:textId="77777777" w:rsidR="00774A92" w:rsidRPr="00774A92" w:rsidRDefault="00774A92" w:rsidP="00774A92">
            <w:pPr>
              <w:spacing w:after="0" w:line="240" w:lineRule="auto"/>
              <w:rPr>
                <w:rFonts w:ascii="Arial" w:eastAsia="Times New Roman" w:hAnsi="Arial" w:cs="Arial"/>
                <w:b/>
                <w:color w:val="000000"/>
                <w:sz w:val="24"/>
                <w:szCs w:val="18"/>
              </w:rPr>
            </w:pPr>
            <w:r w:rsidRPr="00774A92">
              <w:rPr>
                <w:rFonts w:ascii="Arial" w:eastAsia="Times New Roman" w:hAnsi="Arial" w:cs="Arial"/>
                <w:b/>
                <w:color w:val="000000"/>
                <w:sz w:val="24"/>
                <w:szCs w:val="18"/>
              </w:rPr>
              <w:t>LICENSE:</w:t>
            </w:r>
          </w:p>
          <w:p w14:paraId="04A66CAA" w14:textId="77777777" w:rsidR="004977DA" w:rsidRDefault="004977DA" w:rsidP="00165BD9">
            <w:pPr>
              <w:spacing w:after="0" w:line="240" w:lineRule="auto"/>
              <w:jc w:val="both"/>
              <w:rPr>
                <w:rFonts w:ascii="Arial" w:eastAsia="Times New Roman" w:hAnsi="Arial" w:cs="Arial"/>
                <w:color w:val="000000"/>
                <w:sz w:val="18"/>
                <w:szCs w:val="18"/>
              </w:rPr>
            </w:pPr>
          </w:p>
          <w:p w14:paraId="1B329233" w14:textId="5675EA32" w:rsidR="00774A92" w:rsidRPr="00165BD9" w:rsidRDefault="00774A92" w:rsidP="00165BD9">
            <w:pPr>
              <w:spacing w:after="0" w:line="240" w:lineRule="auto"/>
              <w:jc w:val="both"/>
              <w:rPr>
                <w:rFonts w:ascii="Arial" w:eastAsia="Times New Roman" w:hAnsi="Arial" w:cs="Arial"/>
                <w:color w:val="000000"/>
                <w:sz w:val="18"/>
                <w:szCs w:val="18"/>
              </w:rPr>
            </w:pPr>
            <w:r w:rsidRPr="00165BD9">
              <w:rPr>
                <w:rFonts w:ascii="Arial" w:eastAsia="Times New Roman" w:hAnsi="Arial" w:cs="Arial"/>
                <w:color w:val="000000"/>
                <w:sz w:val="18"/>
                <w:szCs w:val="18"/>
              </w:rPr>
              <w:t>A valid California Class C Driver License or the ability to utilize an alternative method of transportation when needed to carry out job-related essential functions.</w:t>
            </w:r>
          </w:p>
          <w:p w14:paraId="7E1F7E53" w14:textId="77777777" w:rsidR="00774A92" w:rsidRPr="00774A92" w:rsidRDefault="00774A92" w:rsidP="00774A92">
            <w:pPr>
              <w:spacing w:after="0" w:line="240" w:lineRule="auto"/>
              <w:rPr>
                <w:rFonts w:ascii="Arial" w:eastAsia="Times New Roman" w:hAnsi="Arial" w:cs="Arial"/>
                <w:b/>
                <w:color w:val="000000"/>
                <w:sz w:val="24"/>
                <w:szCs w:val="18"/>
              </w:rPr>
            </w:pPr>
          </w:p>
          <w:p w14:paraId="02DC5A45" w14:textId="77777777" w:rsidR="00774A92" w:rsidRPr="00774A92" w:rsidRDefault="00774A92" w:rsidP="00774A92">
            <w:pPr>
              <w:spacing w:after="0" w:line="240" w:lineRule="auto"/>
              <w:rPr>
                <w:rFonts w:ascii="Arial" w:eastAsia="Times New Roman" w:hAnsi="Arial" w:cs="Arial"/>
                <w:b/>
                <w:color w:val="000000"/>
                <w:sz w:val="24"/>
                <w:szCs w:val="18"/>
              </w:rPr>
            </w:pPr>
            <w:r w:rsidRPr="00774A92">
              <w:rPr>
                <w:rFonts w:ascii="Arial" w:eastAsia="Times New Roman" w:hAnsi="Arial" w:cs="Arial"/>
                <w:b/>
                <w:color w:val="000000"/>
                <w:sz w:val="24"/>
                <w:szCs w:val="18"/>
              </w:rPr>
              <w:t>PHYSICAL CLASS:</w:t>
            </w:r>
          </w:p>
          <w:p w14:paraId="3B1FF36F" w14:textId="77777777" w:rsidR="004977DA" w:rsidRDefault="004977DA" w:rsidP="00165BD9">
            <w:pPr>
              <w:spacing w:after="0" w:line="240" w:lineRule="auto"/>
              <w:jc w:val="both"/>
              <w:rPr>
                <w:rFonts w:ascii="Arial" w:eastAsia="Times New Roman" w:hAnsi="Arial" w:cs="Arial"/>
                <w:color w:val="000000"/>
                <w:sz w:val="18"/>
                <w:szCs w:val="18"/>
              </w:rPr>
            </w:pPr>
          </w:p>
          <w:p w14:paraId="5A7FBA25" w14:textId="7FA369D4" w:rsidR="00774A92" w:rsidRPr="00165BD9" w:rsidRDefault="00774A92" w:rsidP="00165BD9">
            <w:pPr>
              <w:spacing w:after="0" w:line="240" w:lineRule="auto"/>
              <w:jc w:val="both"/>
              <w:rPr>
                <w:rFonts w:ascii="Arial" w:eastAsia="Times New Roman" w:hAnsi="Arial" w:cs="Arial"/>
                <w:color w:val="000000"/>
                <w:sz w:val="18"/>
                <w:szCs w:val="18"/>
              </w:rPr>
            </w:pPr>
            <w:r w:rsidRPr="00165BD9">
              <w:rPr>
                <w:rFonts w:ascii="Arial" w:eastAsia="Times New Roman" w:hAnsi="Arial" w:cs="Arial"/>
                <w:color w:val="000000"/>
                <w:sz w:val="18"/>
                <w:szCs w:val="18"/>
              </w:rPr>
              <w:t>2 - Light.</w:t>
            </w:r>
          </w:p>
          <w:p w14:paraId="7DE2E867" w14:textId="6C0D1079" w:rsidR="00BD607F" w:rsidRDefault="00BD607F" w:rsidP="00507E7C">
            <w:pPr>
              <w:spacing w:after="0" w:line="240" w:lineRule="auto"/>
              <w:rPr>
                <w:rFonts w:ascii="Arial" w:eastAsia="Times New Roman" w:hAnsi="Arial" w:cs="Arial"/>
                <w:b/>
                <w:bCs/>
                <w:color w:val="000000"/>
                <w:sz w:val="24"/>
                <w:szCs w:val="18"/>
              </w:rPr>
            </w:pPr>
          </w:p>
        </w:tc>
      </w:tr>
    </w:tbl>
    <w:p w14:paraId="5C947FBA" w14:textId="77777777" w:rsidR="0099669B" w:rsidRDefault="0099669B" w:rsidP="00E50AFE"/>
    <w:sectPr w:rsidR="0099669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C36B4" w14:textId="77777777" w:rsidR="002C497A" w:rsidRDefault="002C497A" w:rsidP="0012337D">
      <w:pPr>
        <w:spacing w:after="0" w:line="240" w:lineRule="auto"/>
      </w:pPr>
      <w:r>
        <w:separator/>
      </w:r>
    </w:p>
  </w:endnote>
  <w:endnote w:type="continuationSeparator" w:id="0">
    <w:p w14:paraId="17FD1891" w14:textId="77777777" w:rsidR="002C497A" w:rsidRDefault="002C497A" w:rsidP="0012337D">
      <w:pPr>
        <w:spacing w:after="0" w:line="240" w:lineRule="auto"/>
      </w:pPr>
      <w:r>
        <w:continuationSeparator/>
      </w:r>
    </w:p>
  </w:endnote>
  <w:endnote w:type="continuationNotice" w:id="1">
    <w:p w14:paraId="2B8395E7" w14:textId="77777777" w:rsidR="002C497A" w:rsidRDefault="002C49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1D1AE" w14:textId="1C1FE88E" w:rsidR="00F95060" w:rsidRPr="00E50AFE" w:rsidRDefault="00221AC9" w:rsidP="00E50AFE">
    <w:pPr>
      <w:pStyle w:val="Footer"/>
      <w:tabs>
        <w:tab w:val="clear" w:pos="4680"/>
      </w:tabs>
      <w:rPr>
        <w:rFonts w:ascii="Arial" w:eastAsiaTheme="majorEastAsia" w:hAnsi="Arial" w:cs="Arial"/>
        <w:b/>
        <w:noProof/>
        <w:color w:val="000000" w:themeColor="text1"/>
        <w:sz w:val="20"/>
        <w:szCs w:val="20"/>
      </w:rPr>
    </w:pPr>
    <w:r>
      <w:rPr>
        <w:rFonts w:ascii="Arial" w:eastAsiaTheme="majorEastAsia" w:hAnsi="Arial" w:cs="Arial"/>
        <w:b/>
        <w:noProof/>
        <w:color w:val="000000" w:themeColor="text1"/>
        <w:sz w:val="20"/>
        <w:szCs w:val="20"/>
      </w:rPr>
      <w:t>REGIONAL MANAGER</w:t>
    </w:r>
    <w:r w:rsidR="00E50AFE" w:rsidRPr="00E50AFE">
      <w:rPr>
        <w:rFonts w:ascii="Arial" w:eastAsiaTheme="majorEastAsia" w:hAnsi="Arial" w:cs="Arial"/>
        <w:b/>
        <w:noProof/>
        <w:color w:val="000000" w:themeColor="text1"/>
        <w:sz w:val="20"/>
        <w:szCs w:val="20"/>
      </w:rPr>
      <w:tab/>
      <w:t xml:space="preserve">Page </w:t>
    </w:r>
    <w:r w:rsidR="00E50AFE" w:rsidRPr="00E50AFE">
      <w:rPr>
        <w:rFonts w:ascii="Arial" w:eastAsiaTheme="majorEastAsia" w:hAnsi="Arial" w:cs="Arial"/>
        <w:b/>
        <w:noProof/>
        <w:color w:val="000000" w:themeColor="text1"/>
        <w:sz w:val="20"/>
        <w:szCs w:val="20"/>
      </w:rPr>
      <w:fldChar w:fldCharType="begin"/>
    </w:r>
    <w:r w:rsidR="00E50AFE" w:rsidRPr="00E50AFE">
      <w:rPr>
        <w:rFonts w:ascii="Arial" w:eastAsiaTheme="majorEastAsia" w:hAnsi="Arial" w:cs="Arial"/>
        <w:b/>
        <w:noProof/>
        <w:color w:val="000000" w:themeColor="text1"/>
        <w:sz w:val="20"/>
        <w:szCs w:val="20"/>
      </w:rPr>
      <w:instrText xml:space="preserve"> PAGE   \* MERGEFORMAT </w:instrText>
    </w:r>
    <w:r w:rsidR="00E50AFE" w:rsidRPr="00E50AFE">
      <w:rPr>
        <w:rFonts w:ascii="Arial" w:eastAsiaTheme="majorEastAsia" w:hAnsi="Arial" w:cs="Arial"/>
        <w:b/>
        <w:noProof/>
        <w:color w:val="000000" w:themeColor="text1"/>
        <w:sz w:val="20"/>
        <w:szCs w:val="20"/>
      </w:rPr>
      <w:fldChar w:fldCharType="separate"/>
    </w:r>
    <w:r w:rsidR="009F3F35">
      <w:rPr>
        <w:rFonts w:ascii="Arial" w:eastAsiaTheme="majorEastAsia" w:hAnsi="Arial" w:cs="Arial"/>
        <w:b/>
        <w:noProof/>
        <w:color w:val="000000" w:themeColor="text1"/>
        <w:sz w:val="20"/>
        <w:szCs w:val="20"/>
      </w:rPr>
      <w:t>3</w:t>
    </w:r>
    <w:r w:rsidR="00E50AFE" w:rsidRPr="00E50AFE">
      <w:rPr>
        <w:rFonts w:ascii="Arial" w:eastAsiaTheme="majorEastAsia" w:hAnsi="Arial" w:cs="Arial"/>
        <w:b/>
        <w:noProof/>
        <w:color w:val="000000" w:themeColor="text1"/>
        <w:sz w:val="20"/>
        <w:szCs w:val="20"/>
      </w:rPr>
      <w:fldChar w:fldCharType="end"/>
    </w:r>
  </w:p>
  <w:p w14:paraId="6E2B47B7" w14:textId="77777777" w:rsidR="00F95060" w:rsidRDefault="00F95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4A2FA" w14:textId="77777777" w:rsidR="002C497A" w:rsidRDefault="002C497A" w:rsidP="0012337D">
      <w:pPr>
        <w:spacing w:after="0" w:line="240" w:lineRule="auto"/>
      </w:pPr>
      <w:r>
        <w:separator/>
      </w:r>
    </w:p>
  </w:footnote>
  <w:footnote w:type="continuationSeparator" w:id="0">
    <w:p w14:paraId="48D2CC84" w14:textId="77777777" w:rsidR="002C497A" w:rsidRDefault="002C497A" w:rsidP="0012337D">
      <w:pPr>
        <w:spacing w:after="0" w:line="240" w:lineRule="auto"/>
      </w:pPr>
      <w:r>
        <w:continuationSeparator/>
      </w:r>
    </w:p>
  </w:footnote>
  <w:footnote w:type="continuationNotice" w:id="1">
    <w:p w14:paraId="4E29DC04" w14:textId="77777777" w:rsidR="002C497A" w:rsidRDefault="002C49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03DE8" w14:textId="2943D8BD" w:rsidR="0012337D" w:rsidRPr="00943D93" w:rsidRDefault="0012337D" w:rsidP="00943D93">
    <w:pPr>
      <w:pStyle w:val="Title"/>
      <w:tabs>
        <w:tab w:val="left" w:pos="3458"/>
      </w:tabs>
      <w:rPr>
        <w:rFonts w:ascii="Arial" w:hAnsi="Arial" w:cs="Arial"/>
        <w:b/>
        <w:color w:val="7F7F7F" w:themeColor="text1" w:themeTint="80"/>
        <w:sz w:val="36"/>
      </w:rPr>
    </w:pPr>
    <w:r w:rsidRPr="00943D93">
      <w:rPr>
        <w:rFonts w:ascii="Arial" w:hAnsi="Arial" w:cs="Arial"/>
        <w:b/>
        <w:color w:val="7F7F7F" w:themeColor="text1" w:themeTint="80"/>
        <w:sz w:val="36"/>
      </w:rPr>
      <w:t>CalSAWS</w:t>
    </w:r>
    <w:r w:rsidR="00943D93" w:rsidRPr="00943D93">
      <w:rPr>
        <w:rFonts w:ascii="Arial" w:hAnsi="Arial" w:cs="Arial"/>
        <w:b/>
        <w:color w:val="7F7F7F" w:themeColor="text1" w:themeTint="80"/>
        <w:sz w:val="36"/>
      </w:rPr>
      <w:t xml:space="preserve">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91296"/>
    <w:multiLevelType w:val="hybridMultilevel"/>
    <w:tmpl w:val="51C09F0A"/>
    <w:lvl w:ilvl="0" w:tplc="D5384A5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77D35"/>
    <w:multiLevelType w:val="hybridMultilevel"/>
    <w:tmpl w:val="7986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00782"/>
    <w:multiLevelType w:val="hybridMultilevel"/>
    <w:tmpl w:val="EF368AA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9000E8"/>
    <w:multiLevelType w:val="hybridMultilevel"/>
    <w:tmpl w:val="06123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0698D"/>
    <w:multiLevelType w:val="hybridMultilevel"/>
    <w:tmpl w:val="27EA7E52"/>
    <w:lvl w:ilvl="0" w:tplc="80526BE0">
      <w:start w:val="1"/>
      <w:numFmt w:val="bullet"/>
      <w:pStyle w:val="LRS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F43CCC"/>
    <w:multiLevelType w:val="hybridMultilevel"/>
    <w:tmpl w:val="6A9A20E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8F5FF1"/>
    <w:multiLevelType w:val="hybridMultilevel"/>
    <w:tmpl w:val="25627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14D46"/>
    <w:multiLevelType w:val="hybridMultilevel"/>
    <w:tmpl w:val="9A7624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91172"/>
    <w:multiLevelType w:val="hybridMultilevel"/>
    <w:tmpl w:val="E2BCE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52959"/>
    <w:multiLevelType w:val="hybridMultilevel"/>
    <w:tmpl w:val="E492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D71811"/>
    <w:multiLevelType w:val="hybridMultilevel"/>
    <w:tmpl w:val="56601C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2E4B5F"/>
    <w:multiLevelType w:val="hybridMultilevel"/>
    <w:tmpl w:val="9F76F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762A57"/>
    <w:multiLevelType w:val="hybridMultilevel"/>
    <w:tmpl w:val="7D280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0"/>
  </w:num>
  <w:num w:numId="4">
    <w:abstractNumId w:val="10"/>
  </w:num>
  <w:num w:numId="5">
    <w:abstractNumId w:val="10"/>
  </w:num>
  <w:num w:numId="6">
    <w:abstractNumId w:val="10"/>
  </w:num>
  <w:num w:numId="7">
    <w:abstractNumId w:val="4"/>
  </w:num>
  <w:num w:numId="8">
    <w:abstractNumId w:val="2"/>
  </w:num>
  <w:num w:numId="9">
    <w:abstractNumId w:val="7"/>
  </w:num>
  <w:num w:numId="10">
    <w:abstractNumId w:val="5"/>
  </w:num>
  <w:num w:numId="11">
    <w:abstractNumId w:val="0"/>
  </w:num>
  <w:num w:numId="12">
    <w:abstractNumId w:val="3"/>
  </w:num>
  <w:num w:numId="13">
    <w:abstractNumId w:val="12"/>
  </w:num>
  <w:num w:numId="14">
    <w:abstractNumId w:val="11"/>
  </w:num>
  <w:num w:numId="15">
    <w:abstractNumId w:val="1"/>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891"/>
    <w:rsid w:val="0002061D"/>
    <w:rsid w:val="000560AC"/>
    <w:rsid w:val="00072E9A"/>
    <w:rsid w:val="000A1833"/>
    <w:rsid w:val="000C5F24"/>
    <w:rsid w:val="000D4966"/>
    <w:rsid w:val="000E3CB9"/>
    <w:rsid w:val="000F29DE"/>
    <w:rsid w:val="000F59BA"/>
    <w:rsid w:val="000F5D70"/>
    <w:rsid w:val="000F64E3"/>
    <w:rsid w:val="00121871"/>
    <w:rsid w:val="0012337D"/>
    <w:rsid w:val="00142441"/>
    <w:rsid w:val="0014413E"/>
    <w:rsid w:val="00165BD9"/>
    <w:rsid w:val="00166DE6"/>
    <w:rsid w:val="00170831"/>
    <w:rsid w:val="00173668"/>
    <w:rsid w:val="001E23EA"/>
    <w:rsid w:val="00212AE1"/>
    <w:rsid w:val="00221AC9"/>
    <w:rsid w:val="00256331"/>
    <w:rsid w:val="00270F19"/>
    <w:rsid w:val="002B4B47"/>
    <w:rsid w:val="002C497A"/>
    <w:rsid w:val="00300812"/>
    <w:rsid w:val="00305B6D"/>
    <w:rsid w:val="00314247"/>
    <w:rsid w:val="00356178"/>
    <w:rsid w:val="0036672E"/>
    <w:rsid w:val="00382010"/>
    <w:rsid w:val="00386774"/>
    <w:rsid w:val="003A6404"/>
    <w:rsid w:val="003F1D1A"/>
    <w:rsid w:val="003F67FD"/>
    <w:rsid w:val="0040307E"/>
    <w:rsid w:val="004342C2"/>
    <w:rsid w:val="00450417"/>
    <w:rsid w:val="00455E74"/>
    <w:rsid w:val="00457300"/>
    <w:rsid w:val="00461A5D"/>
    <w:rsid w:val="004837C0"/>
    <w:rsid w:val="004977DA"/>
    <w:rsid w:val="004D1620"/>
    <w:rsid w:val="00507E7C"/>
    <w:rsid w:val="0051455D"/>
    <w:rsid w:val="00517449"/>
    <w:rsid w:val="005202AF"/>
    <w:rsid w:val="00525B6F"/>
    <w:rsid w:val="00550182"/>
    <w:rsid w:val="005514F0"/>
    <w:rsid w:val="00554F04"/>
    <w:rsid w:val="0056688F"/>
    <w:rsid w:val="005A0B83"/>
    <w:rsid w:val="005A27EA"/>
    <w:rsid w:val="005B6EC0"/>
    <w:rsid w:val="005C0574"/>
    <w:rsid w:val="005C631A"/>
    <w:rsid w:val="005D01D4"/>
    <w:rsid w:val="005D34D8"/>
    <w:rsid w:val="00606E03"/>
    <w:rsid w:val="00612CED"/>
    <w:rsid w:val="006704E8"/>
    <w:rsid w:val="006841DD"/>
    <w:rsid w:val="006879EC"/>
    <w:rsid w:val="006940B2"/>
    <w:rsid w:val="006B2A84"/>
    <w:rsid w:val="006F2304"/>
    <w:rsid w:val="00702015"/>
    <w:rsid w:val="00731BA1"/>
    <w:rsid w:val="00731DF4"/>
    <w:rsid w:val="00732A35"/>
    <w:rsid w:val="0073440D"/>
    <w:rsid w:val="007438F0"/>
    <w:rsid w:val="00772696"/>
    <w:rsid w:val="00774A92"/>
    <w:rsid w:val="00775B6F"/>
    <w:rsid w:val="00790F8F"/>
    <w:rsid w:val="007956D1"/>
    <w:rsid w:val="007A6E12"/>
    <w:rsid w:val="008104B9"/>
    <w:rsid w:val="008140BE"/>
    <w:rsid w:val="008355AF"/>
    <w:rsid w:val="00842885"/>
    <w:rsid w:val="00887748"/>
    <w:rsid w:val="008920DC"/>
    <w:rsid w:val="008A5288"/>
    <w:rsid w:val="008E3509"/>
    <w:rsid w:val="008E7CCF"/>
    <w:rsid w:val="008F1E3F"/>
    <w:rsid w:val="009305EC"/>
    <w:rsid w:val="00943D93"/>
    <w:rsid w:val="009567A5"/>
    <w:rsid w:val="0097705A"/>
    <w:rsid w:val="0099669B"/>
    <w:rsid w:val="009D7FD4"/>
    <w:rsid w:val="009F3F35"/>
    <w:rsid w:val="009F5941"/>
    <w:rsid w:val="009F7222"/>
    <w:rsid w:val="00A2630B"/>
    <w:rsid w:val="00A35B54"/>
    <w:rsid w:val="00A376BE"/>
    <w:rsid w:val="00A443DF"/>
    <w:rsid w:val="00A6005F"/>
    <w:rsid w:val="00A7143A"/>
    <w:rsid w:val="00A819B5"/>
    <w:rsid w:val="00A9106F"/>
    <w:rsid w:val="00AA05BB"/>
    <w:rsid w:val="00AD0477"/>
    <w:rsid w:val="00AD0D22"/>
    <w:rsid w:val="00B13378"/>
    <w:rsid w:val="00B32025"/>
    <w:rsid w:val="00B712BE"/>
    <w:rsid w:val="00B7679C"/>
    <w:rsid w:val="00B86F76"/>
    <w:rsid w:val="00B94619"/>
    <w:rsid w:val="00BB13B5"/>
    <w:rsid w:val="00BB73D6"/>
    <w:rsid w:val="00BC6E4C"/>
    <w:rsid w:val="00BD607F"/>
    <w:rsid w:val="00C36192"/>
    <w:rsid w:val="00C414E3"/>
    <w:rsid w:val="00C45699"/>
    <w:rsid w:val="00C4628D"/>
    <w:rsid w:val="00C918DE"/>
    <w:rsid w:val="00CC1246"/>
    <w:rsid w:val="00CE16E3"/>
    <w:rsid w:val="00D20DFE"/>
    <w:rsid w:val="00D3103C"/>
    <w:rsid w:val="00D321F6"/>
    <w:rsid w:val="00D3670E"/>
    <w:rsid w:val="00D82A62"/>
    <w:rsid w:val="00DB4B8E"/>
    <w:rsid w:val="00DD465F"/>
    <w:rsid w:val="00DF7210"/>
    <w:rsid w:val="00E12891"/>
    <w:rsid w:val="00E43F97"/>
    <w:rsid w:val="00E50AFE"/>
    <w:rsid w:val="00E54911"/>
    <w:rsid w:val="00E601AA"/>
    <w:rsid w:val="00E61F66"/>
    <w:rsid w:val="00E85912"/>
    <w:rsid w:val="00E93A9F"/>
    <w:rsid w:val="00EA4F66"/>
    <w:rsid w:val="00EB5292"/>
    <w:rsid w:val="00EC70AD"/>
    <w:rsid w:val="00EC7972"/>
    <w:rsid w:val="00ED24B1"/>
    <w:rsid w:val="00EF6DAF"/>
    <w:rsid w:val="00F03E43"/>
    <w:rsid w:val="00F40AA6"/>
    <w:rsid w:val="00F63446"/>
    <w:rsid w:val="00F95060"/>
    <w:rsid w:val="00FF6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77987B"/>
  <w15:chartTrackingRefBased/>
  <w15:docId w15:val="{F97FE1A6-60F3-494B-9337-BD39924A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128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128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89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1289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128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2891"/>
    <w:rPr>
      <w:b/>
      <w:bCs/>
    </w:rPr>
  </w:style>
  <w:style w:type="paragraph" w:styleId="Header">
    <w:name w:val="header"/>
    <w:basedOn w:val="Normal"/>
    <w:link w:val="HeaderChar"/>
    <w:uiPriority w:val="99"/>
    <w:unhideWhenUsed/>
    <w:rsid w:val="00123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37D"/>
  </w:style>
  <w:style w:type="paragraph" w:styleId="Footer">
    <w:name w:val="footer"/>
    <w:basedOn w:val="Normal"/>
    <w:link w:val="FooterChar"/>
    <w:uiPriority w:val="99"/>
    <w:unhideWhenUsed/>
    <w:rsid w:val="00123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37D"/>
  </w:style>
  <w:style w:type="paragraph" w:styleId="Title">
    <w:name w:val="Title"/>
    <w:basedOn w:val="Normal"/>
    <w:next w:val="Normal"/>
    <w:link w:val="TitleChar"/>
    <w:uiPriority w:val="10"/>
    <w:qFormat/>
    <w:rsid w:val="001233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37D"/>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386774"/>
    <w:pPr>
      <w:spacing w:after="200" w:line="276" w:lineRule="auto"/>
      <w:ind w:left="720"/>
      <w:contextualSpacing/>
    </w:pPr>
  </w:style>
  <w:style w:type="paragraph" w:customStyle="1" w:styleId="bullet0">
    <w:name w:val="bullet"/>
    <w:basedOn w:val="ListParagraph"/>
    <w:link w:val="bulletChar"/>
    <w:qFormat/>
    <w:rsid w:val="00F95060"/>
    <w:pPr>
      <w:spacing w:before="60" w:after="60" w:line="240" w:lineRule="auto"/>
      <w:ind w:left="0"/>
      <w:contextualSpacing w:val="0"/>
    </w:pPr>
    <w:rPr>
      <w:rFonts w:ascii="Arial" w:eastAsia="Times New Roman" w:hAnsi="Arial" w:cs="Arial"/>
      <w:color w:val="000000"/>
      <w:sz w:val="18"/>
      <w:szCs w:val="18"/>
    </w:rPr>
  </w:style>
  <w:style w:type="character" w:customStyle="1" w:styleId="bulletChar">
    <w:name w:val="bullet Char"/>
    <w:basedOn w:val="DefaultParagraphFont"/>
    <w:link w:val="bullet0"/>
    <w:rsid w:val="00F95060"/>
    <w:rPr>
      <w:rFonts w:ascii="Arial" w:eastAsia="Times New Roman" w:hAnsi="Arial" w:cs="Arial"/>
      <w:color w:val="000000"/>
      <w:sz w:val="18"/>
      <w:szCs w:val="18"/>
    </w:rPr>
  </w:style>
  <w:style w:type="paragraph" w:styleId="NoSpacing">
    <w:name w:val="No Spacing"/>
    <w:uiPriority w:val="1"/>
    <w:qFormat/>
    <w:rsid w:val="004D1620"/>
    <w:pPr>
      <w:spacing w:after="0" w:line="240" w:lineRule="auto"/>
    </w:pPr>
  </w:style>
  <w:style w:type="paragraph" w:styleId="BalloonText">
    <w:name w:val="Balloon Text"/>
    <w:basedOn w:val="Normal"/>
    <w:link w:val="BalloonTextChar"/>
    <w:uiPriority w:val="99"/>
    <w:semiHidden/>
    <w:unhideWhenUsed/>
    <w:rsid w:val="00455E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E74"/>
    <w:rPr>
      <w:rFonts w:ascii="Segoe UI" w:hAnsi="Segoe UI" w:cs="Segoe UI"/>
      <w:sz w:val="18"/>
      <w:szCs w:val="18"/>
    </w:rPr>
  </w:style>
  <w:style w:type="paragraph" w:customStyle="1" w:styleId="Bullet">
    <w:name w:val="Bullet"/>
    <w:basedOn w:val="ListParagraph"/>
    <w:link w:val="BulletChar0"/>
    <w:qFormat/>
    <w:rsid w:val="00DF7210"/>
    <w:pPr>
      <w:numPr>
        <w:numId w:val="11"/>
      </w:numPr>
      <w:spacing w:before="60" w:after="60"/>
      <w:contextualSpacing w:val="0"/>
    </w:pPr>
    <w:rPr>
      <w:rFonts w:ascii="Arial" w:eastAsia="Times New Roman" w:hAnsi="Arial" w:cs="Arial"/>
      <w:color w:val="000000"/>
      <w:sz w:val="18"/>
      <w:szCs w:val="18"/>
    </w:rPr>
  </w:style>
  <w:style w:type="character" w:customStyle="1" w:styleId="BulletChar0">
    <w:name w:val="Bullet Char"/>
    <w:basedOn w:val="DefaultParagraphFont"/>
    <w:link w:val="Bullet"/>
    <w:rsid w:val="00DF7210"/>
    <w:rPr>
      <w:rFonts w:ascii="Arial" w:eastAsia="Times New Roman" w:hAnsi="Arial" w:cs="Arial"/>
      <w:color w:val="000000"/>
      <w:sz w:val="18"/>
      <w:szCs w:val="18"/>
    </w:rPr>
  </w:style>
  <w:style w:type="paragraph" w:customStyle="1" w:styleId="TableBullet">
    <w:name w:val="Table Bullet"/>
    <w:basedOn w:val="Normal"/>
    <w:rsid w:val="00173668"/>
    <w:pPr>
      <w:spacing w:after="0" w:line="240" w:lineRule="auto"/>
    </w:pPr>
    <w:rPr>
      <w:rFonts w:ascii="Times New Roman" w:eastAsia="Times New Roman" w:hAnsi="Times New Roman" w:cs="Times New Roman"/>
      <w:szCs w:val="24"/>
    </w:rPr>
  </w:style>
  <w:style w:type="character" w:customStyle="1" w:styleId="ListParagraphChar">
    <w:name w:val="List Paragraph Char"/>
    <w:basedOn w:val="DefaultParagraphFont"/>
    <w:link w:val="ListParagraph"/>
    <w:uiPriority w:val="34"/>
    <w:rsid w:val="0040307E"/>
  </w:style>
  <w:style w:type="paragraph" w:customStyle="1" w:styleId="LRSbullet">
    <w:name w:val="LRS bullet"/>
    <w:basedOn w:val="Bullet"/>
    <w:link w:val="LRSbulletChar"/>
    <w:qFormat/>
    <w:rsid w:val="00E61F66"/>
    <w:pPr>
      <w:numPr>
        <w:numId w:val="7"/>
      </w:numPr>
    </w:pPr>
  </w:style>
  <w:style w:type="character" w:customStyle="1" w:styleId="LRSbulletChar">
    <w:name w:val="LRS bullet Char"/>
    <w:basedOn w:val="BulletChar0"/>
    <w:link w:val="LRSbullet"/>
    <w:rsid w:val="00E61F66"/>
    <w:rPr>
      <w:rFonts w:ascii="Arial" w:eastAsia="Times New Roman" w:hAnsi="Arial" w:cs="Arial"/>
      <w:color w:val="000000"/>
      <w:sz w:val="18"/>
      <w:szCs w:val="18"/>
    </w:rPr>
  </w:style>
  <w:style w:type="paragraph" w:customStyle="1" w:styleId="LRSBullet0">
    <w:name w:val="LRS Bullet"/>
    <w:basedOn w:val="Bullet"/>
    <w:link w:val="LRSBulletChar0"/>
    <w:qFormat/>
    <w:rsid w:val="00221AC9"/>
    <w:pPr>
      <w:numPr>
        <w:numId w:val="0"/>
      </w:numPr>
      <w:ind w:left="360" w:hanging="360"/>
    </w:pPr>
  </w:style>
  <w:style w:type="character" w:customStyle="1" w:styleId="LRSBulletChar0">
    <w:name w:val="LRS Bullet Char"/>
    <w:basedOn w:val="BulletChar0"/>
    <w:link w:val="LRSBullet0"/>
    <w:rsid w:val="00221AC9"/>
    <w:rPr>
      <w:rFonts w:ascii="Arial" w:eastAsia="Times New Roman" w:hAnsi="Arial" w:cs="Arial"/>
      <w:color w:val="000000"/>
      <w:sz w:val="18"/>
      <w:szCs w:val="18"/>
    </w:rPr>
  </w:style>
  <w:style w:type="paragraph" w:styleId="Revision">
    <w:name w:val="Revision"/>
    <w:hidden/>
    <w:uiPriority w:val="99"/>
    <w:semiHidden/>
    <w:rsid w:val="00612CED"/>
    <w:pPr>
      <w:spacing w:after="0" w:line="240" w:lineRule="auto"/>
    </w:pPr>
  </w:style>
  <w:style w:type="character" w:styleId="CommentReference">
    <w:name w:val="annotation reference"/>
    <w:basedOn w:val="DefaultParagraphFont"/>
    <w:uiPriority w:val="99"/>
    <w:semiHidden/>
    <w:unhideWhenUsed/>
    <w:rsid w:val="007956D1"/>
    <w:rPr>
      <w:sz w:val="16"/>
      <w:szCs w:val="16"/>
    </w:rPr>
  </w:style>
  <w:style w:type="paragraph" w:styleId="CommentText">
    <w:name w:val="annotation text"/>
    <w:basedOn w:val="Normal"/>
    <w:link w:val="CommentTextChar"/>
    <w:uiPriority w:val="99"/>
    <w:semiHidden/>
    <w:unhideWhenUsed/>
    <w:rsid w:val="007956D1"/>
    <w:pPr>
      <w:spacing w:line="240" w:lineRule="auto"/>
    </w:pPr>
    <w:rPr>
      <w:sz w:val="20"/>
      <w:szCs w:val="20"/>
    </w:rPr>
  </w:style>
  <w:style w:type="character" w:customStyle="1" w:styleId="CommentTextChar">
    <w:name w:val="Comment Text Char"/>
    <w:basedOn w:val="DefaultParagraphFont"/>
    <w:link w:val="CommentText"/>
    <w:uiPriority w:val="99"/>
    <w:semiHidden/>
    <w:rsid w:val="007956D1"/>
    <w:rPr>
      <w:sz w:val="20"/>
      <w:szCs w:val="20"/>
    </w:rPr>
  </w:style>
  <w:style w:type="paragraph" w:styleId="CommentSubject">
    <w:name w:val="annotation subject"/>
    <w:basedOn w:val="CommentText"/>
    <w:next w:val="CommentText"/>
    <w:link w:val="CommentSubjectChar"/>
    <w:uiPriority w:val="99"/>
    <w:semiHidden/>
    <w:unhideWhenUsed/>
    <w:rsid w:val="007956D1"/>
    <w:rPr>
      <w:b/>
      <w:bCs/>
    </w:rPr>
  </w:style>
  <w:style w:type="character" w:customStyle="1" w:styleId="CommentSubjectChar">
    <w:name w:val="Comment Subject Char"/>
    <w:basedOn w:val="CommentTextChar"/>
    <w:link w:val="CommentSubject"/>
    <w:uiPriority w:val="99"/>
    <w:semiHidden/>
    <w:rsid w:val="007956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902347">
      <w:bodyDiv w:val="1"/>
      <w:marLeft w:val="0"/>
      <w:marRight w:val="0"/>
      <w:marTop w:val="0"/>
      <w:marBottom w:val="0"/>
      <w:divBdr>
        <w:top w:val="none" w:sz="0" w:space="0" w:color="auto"/>
        <w:left w:val="none" w:sz="0" w:space="0" w:color="auto"/>
        <w:bottom w:val="none" w:sz="0" w:space="0" w:color="auto"/>
        <w:right w:val="none" w:sz="0" w:space="0" w:color="auto"/>
      </w:divBdr>
    </w:div>
    <w:div w:id="443576072">
      <w:bodyDiv w:val="1"/>
      <w:marLeft w:val="0"/>
      <w:marRight w:val="0"/>
      <w:marTop w:val="0"/>
      <w:marBottom w:val="0"/>
      <w:divBdr>
        <w:top w:val="none" w:sz="0" w:space="0" w:color="auto"/>
        <w:left w:val="none" w:sz="0" w:space="0" w:color="auto"/>
        <w:bottom w:val="none" w:sz="0" w:space="0" w:color="auto"/>
        <w:right w:val="none" w:sz="0" w:space="0" w:color="auto"/>
      </w:divBdr>
    </w:div>
    <w:div w:id="562641212">
      <w:bodyDiv w:val="1"/>
      <w:marLeft w:val="0"/>
      <w:marRight w:val="0"/>
      <w:marTop w:val="0"/>
      <w:marBottom w:val="0"/>
      <w:divBdr>
        <w:top w:val="none" w:sz="0" w:space="0" w:color="auto"/>
        <w:left w:val="none" w:sz="0" w:space="0" w:color="auto"/>
        <w:bottom w:val="none" w:sz="0" w:space="0" w:color="auto"/>
        <w:right w:val="none" w:sz="0" w:space="0" w:color="auto"/>
      </w:divBdr>
    </w:div>
    <w:div w:id="780996067">
      <w:bodyDiv w:val="1"/>
      <w:marLeft w:val="0"/>
      <w:marRight w:val="0"/>
      <w:marTop w:val="0"/>
      <w:marBottom w:val="0"/>
      <w:divBdr>
        <w:top w:val="none" w:sz="0" w:space="0" w:color="auto"/>
        <w:left w:val="none" w:sz="0" w:space="0" w:color="auto"/>
        <w:bottom w:val="none" w:sz="0" w:space="0" w:color="auto"/>
        <w:right w:val="none" w:sz="0" w:space="0" w:color="auto"/>
      </w:divBdr>
    </w:div>
    <w:div w:id="1339430193">
      <w:bodyDiv w:val="1"/>
      <w:marLeft w:val="0"/>
      <w:marRight w:val="0"/>
      <w:marTop w:val="0"/>
      <w:marBottom w:val="0"/>
      <w:divBdr>
        <w:top w:val="none" w:sz="0" w:space="0" w:color="auto"/>
        <w:left w:val="none" w:sz="0" w:space="0" w:color="auto"/>
        <w:bottom w:val="none" w:sz="0" w:space="0" w:color="auto"/>
        <w:right w:val="none" w:sz="0" w:space="0" w:color="auto"/>
      </w:divBdr>
      <w:divsChild>
        <w:div w:id="758723059">
          <w:marLeft w:val="0"/>
          <w:marRight w:val="0"/>
          <w:marTop w:val="0"/>
          <w:marBottom w:val="0"/>
          <w:divBdr>
            <w:top w:val="none" w:sz="0" w:space="0" w:color="auto"/>
            <w:left w:val="none" w:sz="0" w:space="0" w:color="auto"/>
            <w:bottom w:val="none" w:sz="0" w:space="0" w:color="auto"/>
            <w:right w:val="none" w:sz="0" w:space="0" w:color="auto"/>
          </w:divBdr>
        </w:div>
        <w:div w:id="1764034203">
          <w:marLeft w:val="0"/>
          <w:marRight w:val="0"/>
          <w:marTop w:val="0"/>
          <w:marBottom w:val="0"/>
          <w:divBdr>
            <w:top w:val="none" w:sz="0" w:space="0" w:color="auto"/>
            <w:left w:val="none" w:sz="0" w:space="0" w:color="auto"/>
            <w:bottom w:val="none" w:sz="0" w:space="0" w:color="auto"/>
            <w:right w:val="none" w:sz="0" w:space="0" w:color="auto"/>
          </w:divBdr>
        </w:div>
        <w:div w:id="1653219494">
          <w:marLeft w:val="0"/>
          <w:marRight w:val="0"/>
          <w:marTop w:val="0"/>
          <w:marBottom w:val="0"/>
          <w:divBdr>
            <w:top w:val="none" w:sz="0" w:space="0" w:color="auto"/>
            <w:left w:val="none" w:sz="0" w:space="0" w:color="auto"/>
            <w:bottom w:val="none" w:sz="0" w:space="0" w:color="auto"/>
            <w:right w:val="none" w:sz="0" w:space="0" w:color="auto"/>
          </w:divBdr>
        </w:div>
        <w:div w:id="2146383756">
          <w:marLeft w:val="0"/>
          <w:marRight w:val="0"/>
          <w:marTop w:val="0"/>
          <w:marBottom w:val="0"/>
          <w:divBdr>
            <w:top w:val="none" w:sz="0" w:space="0" w:color="auto"/>
            <w:left w:val="none" w:sz="0" w:space="0" w:color="auto"/>
            <w:bottom w:val="none" w:sz="0" w:space="0" w:color="auto"/>
            <w:right w:val="none" w:sz="0" w:space="0" w:color="auto"/>
          </w:divBdr>
        </w:div>
      </w:divsChild>
    </w:div>
    <w:div w:id="1391805740">
      <w:bodyDiv w:val="1"/>
      <w:marLeft w:val="0"/>
      <w:marRight w:val="0"/>
      <w:marTop w:val="0"/>
      <w:marBottom w:val="0"/>
      <w:divBdr>
        <w:top w:val="none" w:sz="0" w:space="0" w:color="auto"/>
        <w:left w:val="none" w:sz="0" w:space="0" w:color="auto"/>
        <w:bottom w:val="none" w:sz="0" w:space="0" w:color="auto"/>
        <w:right w:val="none" w:sz="0" w:space="0" w:color="auto"/>
      </w:divBdr>
    </w:div>
    <w:div w:id="200816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Camie Callis</dc:creator>
  <cp:keywords/>
  <dc:description/>
  <cp:lastModifiedBy>Lenecia Miles</cp:lastModifiedBy>
  <cp:revision>4</cp:revision>
  <cp:lastPrinted>2018-12-14T01:34:00Z</cp:lastPrinted>
  <dcterms:created xsi:type="dcterms:W3CDTF">2021-03-25T17:29:00Z</dcterms:created>
  <dcterms:modified xsi:type="dcterms:W3CDTF">2021-04-02T21:16:00Z</dcterms:modified>
</cp:coreProperties>
</file>