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6F90D0" w14:textId="5EAD124D"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3F1374B9" w14:textId="30A3F468" w:rsidR="00815376" w:rsidRPr="00815376" w:rsidRDefault="00815376" w:rsidP="00815376">
      <w:pPr>
        <w:tabs>
          <w:tab w:val="left" w:pos="720"/>
          <w:tab w:val="left" w:pos="885"/>
          <w:tab w:val="center" w:pos="4680"/>
          <w:tab w:val="right" w:pos="5220"/>
          <w:tab w:val="right" w:pos="9360"/>
        </w:tabs>
        <w:spacing w:after="120" w:line="240" w:lineRule="auto"/>
        <w:ind w:left="720" w:hanging="720"/>
        <w:rPr>
          <w:rFonts w:ascii="Cambria" w:hAnsi="Cambria" w:cs="Arial"/>
          <w:b/>
          <w:i/>
          <w:caps/>
        </w:rPr>
      </w:pPr>
      <w:r w:rsidRPr="00815376">
        <w:rPr>
          <w:rFonts w:ascii="Cambria" w:hAnsi="Cambria" w:cs="Arial"/>
          <w:b/>
          <w:i/>
          <w:caps/>
        </w:rPr>
        <w:tab/>
      </w:r>
      <w:r w:rsidRPr="00815376">
        <w:rPr>
          <w:rFonts w:ascii="Cambria" w:hAnsi="Cambria" w:cs="Arial"/>
          <w:b/>
          <w:i/>
          <w:caps/>
        </w:rPr>
        <w:tab/>
      </w:r>
      <w:r w:rsidRPr="00815376">
        <w:rPr>
          <w:rFonts w:ascii="Cambria" w:hAnsi="Cambria" w:cs="Arial"/>
          <w:b/>
          <w:i/>
          <w:caps/>
        </w:rPr>
        <w:tab/>
      </w:r>
      <w:r w:rsidRPr="00815376">
        <w:rPr>
          <w:rFonts w:ascii="Cambria" w:hAnsi="Cambria" w:cs="Arial"/>
          <w:b/>
          <w:i/>
          <w:caps/>
        </w:rPr>
        <w:tab/>
      </w:r>
    </w:p>
    <w:p w14:paraId="6871AC08"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r w:rsidRPr="00815376">
        <w:rPr>
          <w:rFonts w:ascii="Cambria" w:hAnsi="Cambria" w:cs="Arial"/>
          <w:b/>
          <w:caps/>
        </w:rPr>
        <w:t xml:space="preserve">  </w:t>
      </w:r>
    </w:p>
    <w:p w14:paraId="6BE18C0A"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46C6535E"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4179212E"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5EFAA7FE"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510BA3A6"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4691F21E"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6802486E"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p>
    <w:p w14:paraId="3AA19481" w14:textId="77777777" w:rsidR="00815376" w:rsidRPr="00815376" w:rsidRDefault="00815376" w:rsidP="00815376">
      <w:pPr>
        <w:tabs>
          <w:tab w:val="left" w:pos="720"/>
          <w:tab w:val="center" w:pos="4680"/>
          <w:tab w:val="right" w:pos="9360"/>
        </w:tabs>
        <w:spacing w:after="120" w:line="240" w:lineRule="auto"/>
        <w:ind w:left="720" w:hanging="720"/>
        <w:rPr>
          <w:rFonts w:ascii="Cambria" w:hAnsi="Cambria" w:cs="Arial"/>
          <w:b/>
          <w:caps/>
        </w:rPr>
      </w:pPr>
      <w:r w:rsidRPr="00815376">
        <w:rPr>
          <w:rFonts w:ascii="Cambria" w:hAnsi="Cambria" w:cs="Arial"/>
          <w:b/>
          <w:caps/>
        </w:rPr>
        <w:t xml:space="preserve"> </w:t>
      </w:r>
    </w:p>
    <w:p w14:paraId="63CAEBF5" w14:textId="58A9D78F" w:rsidR="00815376" w:rsidRPr="00E7235A" w:rsidRDefault="00815376" w:rsidP="00815376">
      <w:pPr>
        <w:jc w:val="center"/>
        <w:rPr>
          <w:rFonts w:ascii="Arial" w:hAnsi="Arial" w:cs="Arial"/>
          <w:b/>
          <w:color w:val="FFCC00"/>
        </w:rPr>
      </w:pPr>
      <w:r w:rsidRPr="00E7235A">
        <w:rPr>
          <w:rFonts w:ascii="Arial" w:hAnsi="Arial" w:cs="Arial"/>
          <w:b/>
        </w:rPr>
        <w:t xml:space="preserve">Request for Proposal No. </w:t>
      </w:r>
      <w:r w:rsidR="005B67A4" w:rsidRPr="005B67A4">
        <w:rPr>
          <w:rFonts w:ascii="Arial" w:hAnsi="Arial" w:cs="Arial"/>
          <w:b/>
        </w:rPr>
        <w:t>AGENCY19-PURC-3098</w:t>
      </w:r>
    </w:p>
    <w:p w14:paraId="7ACB00B3" w14:textId="77777777" w:rsidR="00815376" w:rsidRPr="00E7235A" w:rsidRDefault="00815376" w:rsidP="00815376">
      <w:pPr>
        <w:tabs>
          <w:tab w:val="left" w:pos="720"/>
          <w:tab w:val="center" w:pos="4680"/>
          <w:tab w:val="right" w:pos="9360"/>
        </w:tabs>
        <w:spacing w:after="120" w:line="240" w:lineRule="auto"/>
        <w:ind w:left="720" w:hanging="720"/>
        <w:jc w:val="center"/>
        <w:rPr>
          <w:rFonts w:ascii="Arial" w:hAnsi="Arial" w:cs="Arial"/>
          <w:b/>
        </w:rPr>
      </w:pPr>
      <w:r w:rsidRPr="00E7235A">
        <w:rPr>
          <w:rFonts w:ascii="Arial" w:hAnsi="Arial" w:cs="Arial"/>
          <w:b/>
        </w:rPr>
        <w:t>California Automated Consortium Eligibility System (</w:t>
      </w:r>
      <w:proofErr w:type="spellStart"/>
      <w:r w:rsidRPr="00E7235A">
        <w:rPr>
          <w:rFonts w:ascii="Arial" w:hAnsi="Arial" w:cs="Arial"/>
          <w:b/>
        </w:rPr>
        <w:t>CalACES</w:t>
      </w:r>
      <w:proofErr w:type="spellEnd"/>
      <w:r w:rsidRPr="00E7235A">
        <w:rPr>
          <w:rFonts w:ascii="Arial" w:hAnsi="Arial" w:cs="Arial"/>
          <w:b/>
        </w:rPr>
        <w:t>)</w:t>
      </w:r>
    </w:p>
    <w:p w14:paraId="6D905FCC" w14:textId="77777777" w:rsidR="00483D18" w:rsidRDefault="001E6924" w:rsidP="00815376">
      <w:pPr>
        <w:tabs>
          <w:tab w:val="center" w:pos="4680"/>
          <w:tab w:val="right" w:pos="9360"/>
        </w:tabs>
        <w:spacing w:after="0" w:line="240" w:lineRule="auto"/>
        <w:jc w:val="center"/>
        <w:rPr>
          <w:rFonts w:ascii="Arial" w:hAnsi="Arial" w:cs="Arial"/>
          <w:b/>
          <w:color w:val="000000" w:themeColor="text1"/>
          <w:sz w:val="24"/>
          <w:szCs w:val="20"/>
        </w:rPr>
      </w:pPr>
      <w:sdt>
        <w:sdtPr>
          <w:rPr>
            <w:rFonts w:ascii="Arial" w:hAnsi="Arial" w:cs="Arial"/>
            <w:b/>
            <w:color w:val="000000" w:themeColor="text1"/>
            <w:sz w:val="24"/>
            <w:szCs w:val="20"/>
          </w:rPr>
          <w:id w:val="-1984297346"/>
          <w:docPartObj>
            <w:docPartGallery w:val="Watermarks"/>
            <w:docPartUnique/>
          </w:docPartObj>
        </w:sdtPr>
        <w:sdtEndPr/>
        <w:sdtContent>
          <w:r w:rsidR="00815376" w:rsidRPr="00E7235A">
            <w:rPr>
              <w:rFonts w:ascii="Arial" w:hAnsi="Arial" w:cs="Arial"/>
              <w:b/>
              <w:noProof/>
              <w:color w:val="000000" w:themeColor="text1"/>
              <w:sz w:val="24"/>
              <w:szCs w:val="20"/>
            </w:rPr>
            <mc:AlternateContent>
              <mc:Choice Requires="wps">
                <w:drawing>
                  <wp:anchor distT="0" distB="0" distL="114300" distR="114300" simplePos="0" relativeHeight="251658243" behindDoc="1" locked="0" layoutInCell="0" allowOverlap="1" wp14:anchorId="63D00AEB" wp14:editId="3F3FD2AE">
                    <wp:simplePos x="0" y="0"/>
                    <wp:positionH relativeFrom="margin">
                      <wp:align>center</wp:align>
                    </wp:positionH>
                    <wp:positionV relativeFrom="margin">
                      <wp:align>center</wp:align>
                    </wp:positionV>
                    <wp:extent cx="6703695" cy="1675765"/>
                    <wp:effectExtent l="0" t="1809750" r="0" b="164846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703695" cy="167576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3C12BF1D" w14:textId="3B279624" w:rsidR="00483D18" w:rsidRDefault="00483D18" w:rsidP="003715A5">
                                <w:pPr>
                                  <w:pStyle w:val="NormalWeb"/>
                                  <w:spacing w:after="0"/>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63D00AEB" id="_x0000_t202" coordsize="21600,21600" o:spt="202" path="m,l,21600r21600,l21600,xe">
                    <v:stroke joinstyle="miter"/>
                    <v:path gradientshapeok="t" o:connecttype="rect"/>
                  </v:shapetype>
                  <v:shape id="Text Box 4" o:spid="_x0000_s1026" type="#_x0000_t202" style="position:absolute;left:0;text-align:left;margin-left:0;margin-top:0;width:527.85pt;height:131.95pt;rotation:-45;z-index:-251658237;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" o:allowincell="f" filled="f" stroked="f">
                    <v:stroke joinstyle="round"/>
                    <o:lock v:ext="edit" shapetype="t"/>
                    <v:textbox style="mso-fit-shape-to-text:t">
                      <w:txbxContent>
                        <w:p w14:paraId="3C12BF1D" w14:textId="3B279624" w:rsidR="00483D18" w:rsidRDefault="00483D18" w:rsidP="003715A5">
                          <w:pPr>
                            <w:pStyle w:val="NormalWeb"/>
                            <w:spacing w:after="0"/>
                          </w:pPr>
                        </w:p>
                      </w:txbxContent>
                    </v:textbox>
                    <w10:wrap anchorx="margin" anchory="margin"/>
                  </v:shape>
                </w:pict>
              </mc:Fallback>
            </mc:AlternateContent>
          </w:r>
        </w:sdtContent>
      </w:sdt>
    </w:p>
    <w:p w14:paraId="7C394C2D" w14:textId="5B6D296A" w:rsidR="00483D18" w:rsidRPr="00483D18" w:rsidRDefault="00483D18" w:rsidP="00483D18">
      <w:pPr>
        <w:tabs>
          <w:tab w:val="left" w:pos="720"/>
          <w:tab w:val="center" w:pos="4680"/>
          <w:tab w:val="right" w:pos="9360"/>
        </w:tabs>
        <w:spacing w:after="120" w:line="240" w:lineRule="auto"/>
        <w:ind w:left="720" w:hanging="720"/>
        <w:jc w:val="center"/>
        <w:rPr>
          <w:rFonts w:ascii="Arial" w:hAnsi="Arial" w:cs="Arial"/>
          <w:b/>
          <w:sz w:val="28"/>
          <w:szCs w:val="28"/>
        </w:rPr>
      </w:pPr>
      <w:r w:rsidRPr="00483D18">
        <w:rPr>
          <w:rFonts w:ascii="Arial" w:hAnsi="Arial" w:cs="Arial"/>
          <w:b/>
          <w:sz w:val="28"/>
          <w:szCs w:val="28"/>
        </w:rPr>
        <w:t xml:space="preserve"> Online CalWORKs Appraisal Tool (OCAT)</w:t>
      </w:r>
    </w:p>
    <w:p w14:paraId="3D2C5F7F" w14:textId="77777777" w:rsidR="00483D18" w:rsidRPr="00483D18" w:rsidRDefault="00483D18" w:rsidP="00483D18">
      <w:pPr>
        <w:tabs>
          <w:tab w:val="left" w:pos="720"/>
          <w:tab w:val="center" w:pos="4680"/>
          <w:tab w:val="right" w:pos="9360"/>
        </w:tabs>
        <w:spacing w:after="120" w:line="240" w:lineRule="auto"/>
        <w:ind w:left="720" w:hanging="720"/>
        <w:jc w:val="center"/>
        <w:rPr>
          <w:rFonts w:ascii="Arial" w:hAnsi="Arial" w:cs="Arial"/>
          <w:b/>
          <w:sz w:val="28"/>
          <w:szCs w:val="28"/>
        </w:rPr>
      </w:pPr>
      <w:r w:rsidRPr="00483D18">
        <w:rPr>
          <w:rFonts w:ascii="Arial" w:hAnsi="Arial" w:cs="Arial"/>
          <w:b/>
          <w:sz w:val="28"/>
          <w:szCs w:val="28"/>
        </w:rPr>
        <w:t>Project</w:t>
      </w:r>
    </w:p>
    <w:p w14:paraId="6F332E83" w14:textId="77777777" w:rsidR="00483D18" w:rsidRDefault="00483D18" w:rsidP="00815376">
      <w:pPr>
        <w:tabs>
          <w:tab w:val="center" w:pos="4680"/>
          <w:tab w:val="right" w:pos="9360"/>
        </w:tabs>
        <w:spacing w:after="0" w:line="240" w:lineRule="auto"/>
        <w:jc w:val="center"/>
        <w:rPr>
          <w:rFonts w:ascii="Arial" w:hAnsi="Arial" w:cs="Arial"/>
          <w:b/>
          <w:color w:val="000000" w:themeColor="text1"/>
          <w:sz w:val="32"/>
          <w:szCs w:val="32"/>
        </w:rPr>
      </w:pPr>
    </w:p>
    <w:p w14:paraId="58E6C60B" w14:textId="690E5479" w:rsidR="00815376" w:rsidRDefault="00815376" w:rsidP="00815376">
      <w:pPr>
        <w:tabs>
          <w:tab w:val="center" w:pos="4680"/>
          <w:tab w:val="right" w:pos="9360"/>
        </w:tabs>
        <w:spacing w:after="0" w:line="240" w:lineRule="auto"/>
        <w:jc w:val="center"/>
        <w:rPr>
          <w:rFonts w:ascii="Arial" w:hAnsi="Arial" w:cs="Arial"/>
          <w:b/>
          <w:color w:val="000000" w:themeColor="text1"/>
          <w:sz w:val="32"/>
          <w:szCs w:val="32"/>
        </w:rPr>
      </w:pPr>
      <w:r w:rsidRPr="00046409">
        <w:rPr>
          <w:rFonts w:ascii="Arial" w:hAnsi="Arial" w:cs="Arial"/>
          <w:b/>
          <w:color w:val="000000" w:themeColor="text1"/>
          <w:sz w:val="32"/>
          <w:szCs w:val="32"/>
        </w:rPr>
        <w:t xml:space="preserve">Exhibit </w:t>
      </w:r>
      <w:r w:rsidR="000621A6" w:rsidRPr="00046409">
        <w:rPr>
          <w:rFonts w:ascii="Arial" w:hAnsi="Arial" w:cs="Arial"/>
          <w:b/>
          <w:color w:val="000000" w:themeColor="text1"/>
          <w:sz w:val="32"/>
          <w:szCs w:val="32"/>
        </w:rPr>
        <w:t>A</w:t>
      </w:r>
      <w:r w:rsidRPr="00046409">
        <w:rPr>
          <w:rFonts w:ascii="Arial" w:hAnsi="Arial" w:cs="Arial"/>
          <w:b/>
          <w:color w:val="000000" w:themeColor="text1"/>
          <w:sz w:val="32"/>
          <w:szCs w:val="32"/>
        </w:rPr>
        <w:t xml:space="preserve"> – STATEMENT OF WORK</w:t>
      </w:r>
    </w:p>
    <w:p w14:paraId="3C18652D" w14:textId="77777777" w:rsidR="00032B64" w:rsidRDefault="00032B64" w:rsidP="00815376">
      <w:pPr>
        <w:tabs>
          <w:tab w:val="center" w:pos="4680"/>
          <w:tab w:val="right" w:pos="9360"/>
        </w:tabs>
        <w:spacing w:after="0" w:line="240" w:lineRule="auto"/>
        <w:jc w:val="center"/>
        <w:rPr>
          <w:rFonts w:ascii="Arial" w:hAnsi="Arial" w:cs="Arial"/>
          <w:b/>
          <w:color w:val="000000" w:themeColor="text1"/>
          <w:sz w:val="32"/>
          <w:szCs w:val="32"/>
        </w:rPr>
      </w:pPr>
    </w:p>
    <w:p w14:paraId="65CBA299" w14:textId="3FD6F282" w:rsidR="00032B64" w:rsidRDefault="00032B64" w:rsidP="00815376">
      <w:pPr>
        <w:tabs>
          <w:tab w:val="center" w:pos="4680"/>
          <w:tab w:val="right" w:pos="9360"/>
        </w:tabs>
        <w:spacing w:after="0" w:line="240" w:lineRule="auto"/>
        <w:jc w:val="center"/>
        <w:rPr>
          <w:rFonts w:ascii="Arial" w:hAnsi="Arial" w:cs="Arial"/>
          <w:b/>
          <w:color w:val="000000" w:themeColor="text1"/>
          <w:sz w:val="32"/>
          <w:szCs w:val="32"/>
        </w:rPr>
      </w:pPr>
      <w:r>
        <w:rPr>
          <w:rFonts w:ascii="Arial" w:hAnsi="Arial" w:cs="Arial"/>
          <w:b/>
          <w:color w:val="000000" w:themeColor="text1"/>
          <w:sz w:val="32"/>
          <w:szCs w:val="32"/>
        </w:rPr>
        <w:t>Attachment 4 – Option Year</w:t>
      </w:r>
      <w:r w:rsidR="00EE465F">
        <w:rPr>
          <w:rFonts w:ascii="Arial" w:hAnsi="Arial" w:cs="Arial"/>
          <w:b/>
          <w:color w:val="000000" w:themeColor="text1"/>
          <w:sz w:val="32"/>
          <w:szCs w:val="32"/>
        </w:rPr>
        <w:t>s</w:t>
      </w:r>
      <w:r>
        <w:rPr>
          <w:rFonts w:ascii="Arial" w:hAnsi="Arial" w:cs="Arial"/>
          <w:b/>
          <w:color w:val="000000" w:themeColor="text1"/>
          <w:sz w:val="32"/>
          <w:szCs w:val="32"/>
        </w:rPr>
        <w:t xml:space="preserve"> 1</w:t>
      </w:r>
      <w:r w:rsidR="00EE465F">
        <w:rPr>
          <w:rFonts w:ascii="Arial" w:hAnsi="Arial" w:cs="Arial"/>
          <w:b/>
          <w:color w:val="000000" w:themeColor="text1"/>
          <w:sz w:val="32"/>
          <w:szCs w:val="32"/>
        </w:rPr>
        <w:t>-3</w:t>
      </w:r>
      <w:r>
        <w:rPr>
          <w:rFonts w:ascii="Arial" w:hAnsi="Arial" w:cs="Arial"/>
          <w:b/>
          <w:color w:val="000000" w:themeColor="text1"/>
          <w:sz w:val="32"/>
          <w:szCs w:val="32"/>
        </w:rPr>
        <w:t xml:space="preserve"> Statement of Work</w:t>
      </w:r>
    </w:p>
    <w:p w14:paraId="284866F2"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7CA2084F"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6F25B9F4"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155BBE34"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43113C9B"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074EECE4"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79E28D7D" w14:textId="77777777" w:rsidR="00815376" w:rsidRPr="00E7235A" w:rsidRDefault="00815376" w:rsidP="00815376">
      <w:pPr>
        <w:tabs>
          <w:tab w:val="left" w:pos="720"/>
          <w:tab w:val="center" w:pos="4680"/>
          <w:tab w:val="right" w:pos="9360"/>
        </w:tabs>
        <w:spacing w:after="120" w:line="240" w:lineRule="auto"/>
        <w:ind w:left="720" w:hanging="720"/>
        <w:rPr>
          <w:rFonts w:ascii="Arial" w:hAnsi="Arial" w:cs="Arial"/>
          <w:b/>
          <w:caps/>
        </w:rPr>
      </w:pPr>
    </w:p>
    <w:p w14:paraId="035AEA20" w14:textId="77777777" w:rsidR="00815376" w:rsidRPr="00E7235A" w:rsidRDefault="00815376" w:rsidP="00BA6CB0">
      <w:pPr>
        <w:tabs>
          <w:tab w:val="left" w:pos="720"/>
          <w:tab w:val="center" w:pos="4680"/>
          <w:tab w:val="right" w:pos="9360"/>
        </w:tabs>
        <w:spacing w:after="120" w:line="240" w:lineRule="auto"/>
        <w:ind w:left="720" w:hanging="720"/>
        <w:jc w:val="center"/>
        <w:rPr>
          <w:rFonts w:ascii="Arial" w:hAnsi="Arial" w:cs="Arial"/>
          <w:b/>
          <w:caps/>
        </w:rPr>
      </w:pPr>
    </w:p>
    <w:p w14:paraId="529DF6D2" w14:textId="69239589" w:rsidR="0057487D" w:rsidRPr="00E7235A" w:rsidRDefault="0057487D" w:rsidP="00BA6CB0">
      <w:pPr>
        <w:pStyle w:val="TOC1"/>
        <w:jc w:val="center"/>
        <w:rPr>
          <w:rFonts w:ascii="Arial" w:hAnsi="Arial" w:cs="Arial"/>
          <w:b/>
        </w:rPr>
      </w:pPr>
    </w:p>
    <w:p w14:paraId="1112A8F0" w14:textId="77777777" w:rsidR="00815376" w:rsidRPr="00E7235A" w:rsidRDefault="00815376" w:rsidP="00815376">
      <w:pPr>
        <w:keepNext/>
        <w:keepLines/>
        <w:spacing w:before="240" w:after="120" w:line="240" w:lineRule="auto"/>
        <w:outlineLvl w:val="0"/>
        <w:rPr>
          <w:rFonts w:ascii="Arial" w:eastAsiaTheme="majorEastAsia" w:hAnsi="Arial" w:cs="Arial"/>
          <w:b/>
          <w:sz w:val="28"/>
          <w:szCs w:val="28"/>
          <w:highlight w:val="yellow"/>
        </w:rPr>
      </w:pPr>
      <w:r w:rsidRPr="00E7235A">
        <w:rPr>
          <w:rFonts w:ascii="Arial" w:eastAsiaTheme="majorEastAsia" w:hAnsi="Arial" w:cs="Arial"/>
          <w:color w:val="365F91" w:themeColor="accent1" w:themeShade="BF"/>
          <w:sz w:val="32"/>
        </w:rPr>
        <w:br w:type="page"/>
      </w:r>
    </w:p>
    <w:p w14:paraId="13E7C014" w14:textId="77777777" w:rsidR="00815376" w:rsidRPr="00815376" w:rsidRDefault="00815376" w:rsidP="00815376">
      <w:pPr>
        <w:rPr>
          <w:rFonts w:ascii="Arial" w:hAnsi="Arial" w:cs="Arial"/>
          <w:b/>
          <w:sz w:val="28"/>
          <w:szCs w:val="28"/>
          <w:highlight w:val="yellow"/>
        </w:rPr>
        <w:sectPr w:rsidR="00815376" w:rsidRPr="00815376">
          <w:headerReference w:type="default" r:id="rId11"/>
          <w:footerReference w:type="first" r:id="rId12"/>
          <w:pgSz w:w="12240" w:h="15840"/>
          <w:pgMar w:top="1440" w:right="1440" w:bottom="1440" w:left="1440" w:header="720" w:footer="720" w:gutter="0"/>
          <w:cols w:space="720"/>
          <w:docGrid w:linePitch="360"/>
        </w:sectPr>
      </w:pPr>
    </w:p>
    <w:sdt>
      <w:sdtPr>
        <w:rPr>
          <w:rFonts w:asciiTheme="minorHAnsi" w:eastAsiaTheme="minorHAnsi" w:hAnsiTheme="minorHAnsi" w:cstheme="minorBidi"/>
          <w:color w:val="auto"/>
          <w:sz w:val="22"/>
          <w:szCs w:val="22"/>
        </w:rPr>
        <w:id w:val="1047267404"/>
        <w:docPartObj>
          <w:docPartGallery w:val="Table of Contents"/>
          <w:docPartUnique/>
        </w:docPartObj>
      </w:sdtPr>
      <w:sdtEndPr>
        <w:rPr>
          <w:b/>
          <w:bCs/>
          <w:noProof/>
        </w:rPr>
      </w:sdtEndPr>
      <w:sdtContent>
        <w:p w14:paraId="530CC4B2" w14:textId="275FBF30" w:rsidR="00F229CF" w:rsidRPr="0052067D" w:rsidRDefault="00F229CF">
          <w:pPr>
            <w:pStyle w:val="TOCHeading"/>
            <w:rPr>
              <w:rFonts w:ascii="Arial" w:hAnsi="Arial" w:cs="Arial"/>
              <w:sz w:val="24"/>
              <w:szCs w:val="24"/>
            </w:rPr>
          </w:pPr>
          <w:r w:rsidRPr="0052067D">
            <w:rPr>
              <w:rFonts w:ascii="Arial" w:hAnsi="Arial" w:cs="Arial"/>
              <w:sz w:val="24"/>
              <w:szCs w:val="24"/>
            </w:rPr>
            <w:t>Table of Contents</w:t>
          </w:r>
        </w:p>
        <w:p w14:paraId="0629C42B" w14:textId="61BEF3CB" w:rsidR="00322786" w:rsidRDefault="00F229CF">
          <w:pPr>
            <w:pStyle w:val="TOC1"/>
            <w:rPr>
              <w:noProof/>
            </w:rPr>
          </w:pPr>
          <w:r w:rsidRPr="00F03FDB">
            <w:rPr>
              <w:rFonts w:ascii="Arial" w:hAnsi="Arial" w:cs="Arial"/>
              <w:b/>
              <w:bCs/>
              <w:noProof/>
              <w:sz w:val="20"/>
              <w:szCs w:val="20"/>
            </w:rPr>
            <w:fldChar w:fldCharType="begin"/>
          </w:r>
          <w:r w:rsidRPr="00F03FDB">
            <w:rPr>
              <w:rFonts w:ascii="Arial" w:hAnsi="Arial" w:cs="Arial"/>
              <w:b/>
              <w:bCs/>
              <w:noProof/>
              <w:sz w:val="20"/>
              <w:szCs w:val="20"/>
            </w:rPr>
            <w:instrText xml:space="preserve"> TOC \o "1-3" \h \z \u </w:instrText>
          </w:r>
          <w:r w:rsidRPr="00F03FDB">
            <w:rPr>
              <w:rFonts w:ascii="Arial" w:hAnsi="Arial" w:cs="Arial"/>
              <w:b/>
              <w:bCs/>
              <w:noProof/>
              <w:sz w:val="20"/>
              <w:szCs w:val="20"/>
            </w:rPr>
            <w:fldChar w:fldCharType="separate"/>
          </w:r>
          <w:hyperlink w:anchor="_Toc63685539" w:history="1">
            <w:r w:rsidR="00322786" w:rsidRPr="00F85B66">
              <w:rPr>
                <w:rStyle w:val="Hyperlink"/>
                <w:noProof/>
              </w:rPr>
              <w:t>5.0</w:t>
            </w:r>
            <w:r w:rsidR="00322786">
              <w:rPr>
                <w:noProof/>
              </w:rPr>
              <w:tab/>
            </w:r>
            <w:r w:rsidR="00322786" w:rsidRPr="00F85B66">
              <w:rPr>
                <w:rStyle w:val="Hyperlink"/>
                <w:noProof/>
              </w:rPr>
              <w:t xml:space="preserve"> SCOPE OF WORK - Tasks and Deliverables</w:t>
            </w:r>
            <w:r w:rsidR="00322786">
              <w:rPr>
                <w:noProof/>
                <w:webHidden/>
              </w:rPr>
              <w:tab/>
            </w:r>
            <w:r w:rsidR="00322786">
              <w:rPr>
                <w:noProof/>
                <w:webHidden/>
              </w:rPr>
              <w:fldChar w:fldCharType="begin"/>
            </w:r>
            <w:r w:rsidR="00322786">
              <w:rPr>
                <w:noProof/>
                <w:webHidden/>
              </w:rPr>
              <w:instrText xml:space="preserve"> PAGEREF _Toc63685539 \h </w:instrText>
            </w:r>
            <w:r w:rsidR="00322786">
              <w:rPr>
                <w:noProof/>
                <w:webHidden/>
              </w:rPr>
            </w:r>
            <w:r w:rsidR="00322786">
              <w:rPr>
                <w:noProof/>
                <w:webHidden/>
              </w:rPr>
              <w:fldChar w:fldCharType="separate"/>
            </w:r>
            <w:r w:rsidR="00103877">
              <w:rPr>
                <w:noProof/>
                <w:webHidden/>
              </w:rPr>
              <w:t>3</w:t>
            </w:r>
            <w:r w:rsidR="00322786">
              <w:rPr>
                <w:noProof/>
                <w:webHidden/>
              </w:rPr>
              <w:fldChar w:fldCharType="end"/>
            </w:r>
          </w:hyperlink>
        </w:p>
        <w:p w14:paraId="0B576504" w14:textId="0A7A17CF" w:rsidR="00322786" w:rsidRDefault="001E6924">
          <w:pPr>
            <w:pStyle w:val="TOC1"/>
            <w:rPr>
              <w:noProof/>
            </w:rPr>
          </w:pPr>
          <w:hyperlink w:anchor="_Toc63685540" w:history="1">
            <w:r w:rsidR="00322786" w:rsidRPr="00F85B66">
              <w:rPr>
                <w:rStyle w:val="Hyperlink"/>
                <w:noProof/>
              </w:rPr>
              <w:t>5.2</w:t>
            </w:r>
            <w:r w:rsidR="00322786">
              <w:rPr>
                <w:noProof/>
              </w:rPr>
              <w:tab/>
            </w:r>
            <w:r w:rsidR="00322786" w:rsidRPr="00F85B66">
              <w:rPr>
                <w:rStyle w:val="Hyperlink"/>
                <w:noProof/>
              </w:rPr>
              <w:t xml:space="preserve"> Phase 2 - Maintenance and Operations (M&amp;O).</w:t>
            </w:r>
            <w:r w:rsidR="00322786">
              <w:rPr>
                <w:noProof/>
                <w:webHidden/>
              </w:rPr>
              <w:tab/>
            </w:r>
            <w:r w:rsidR="00322786">
              <w:rPr>
                <w:noProof/>
                <w:webHidden/>
              </w:rPr>
              <w:fldChar w:fldCharType="begin"/>
            </w:r>
            <w:r w:rsidR="00322786">
              <w:rPr>
                <w:noProof/>
                <w:webHidden/>
              </w:rPr>
              <w:instrText xml:space="preserve"> PAGEREF _Toc63685540 \h </w:instrText>
            </w:r>
            <w:r w:rsidR="00322786">
              <w:rPr>
                <w:noProof/>
                <w:webHidden/>
              </w:rPr>
            </w:r>
            <w:r w:rsidR="00322786">
              <w:rPr>
                <w:noProof/>
                <w:webHidden/>
              </w:rPr>
              <w:fldChar w:fldCharType="separate"/>
            </w:r>
            <w:r w:rsidR="00103877">
              <w:rPr>
                <w:noProof/>
                <w:webHidden/>
              </w:rPr>
              <w:t>4</w:t>
            </w:r>
            <w:r w:rsidR="00322786">
              <w:rPr>
                <w:noProof/>
                <w:webHidden/>
              </w:rPr>
              <w:fldChar w:fldCharType="end"/>
            </w:r>
          </w:hyperlink>
        </w:p>
        <w:p w14:paraId="32CAF131" w14:textId="5F207C34" w:rsidR="00322786" w:rsidRDefault="001E6924">
          <w:pPr>
            <w:pStyle w:val="TOC1"/>
            <w:rPr>
              <w:noProof/>
            </w:rPr>
          </w:pPr>
          <w:hyperlink w:anchor="_Toc63685541" w:history="1">
            <w:r w:rsidR="00322786" w:rsidRPr="00F85B66">
              <w:rPr>
                <w:rStyle w:val="Hyperlink"/>
                <w:noProof/>
              </w:rPr>
              <w:t>5.2.1</w:t>
            </w:r>
            <w:r w:rsidR="00322786">
              <w:rPr>
                <w:noProof/>
              </w:rPr>
              <w:tab/>
            </w:r>
            <w:r w:rsidR="00322786" w:rsidRPr="00F85B66">
              <w:rPr>
                <w:rStyle w:val="Hyperlink"/>
                <w:noProof/>
              </w:rPr>
              <w:t>Task 1 - Project Management.</w:t>
            </w:r>
            <w:r w:rsidR="00322786">
              <w:rPr>
                <w:noProof/>
                <w:webHidden/>
              </w:rPr>
              <w:tab/>
            </w:r>
            <w:r w:rsidR="00322786">
              <w:rPr>
                <w:noProof/>
                <w:webHidden/>
              </w:rPr>
              <w:fldChar w:fldCharType="begin"/>
            </w:r>
            <w:r w:rsidR="00322786">
              <w:rPr>
                <w:noProof/>
                <w:webHidden/>
              </w:rPr>
              <w:instrText xml:space="preserve"> PAGEREF _Toc63685541 \h </w:instrText>
            </w:r>
            <w:r w:rsidR="00322786">
              <w:rPr>
                <w:noProof/>
                <w:webHidden/>
              </w:rPr>
            </w:r>
            <w:r w:rsidR="00322786">
              <w:rPr>
                <w:noProof/>
                <w:webHidden/>
              </w:rPr>
              <w:fldChar w:fldCharType="separate"/>
            </w:r>
            <w:r w:rsidR="00103877">
              <w:rPr>
                <w:noProof/>
                <w:webHidden/>
              </w:rPr>
              <w:t>4</w:t>
            </w:r>
            <w:r w:rsidR="00322786">
              <w:rPr>
                <w:noProof/>
                <w:webHidden/>
              </w:rPr>
              <w:fldChar w:fldCharType="end"/>
            </w:r>
          </w:hyperlink>
        </w:p>
        <w:p w14:paraId="2E93BB1F" w14:textId="2025450D" w:rsidR="00322786" w:rsidRDefault="001E6924">
          <w:pPr>
            <w:pStyle w:val="TOC1"/>
            <w:rPr>
              <w:noProof/>
            </w:rPr>
          </w:pPr>
          <w:hyperlink w:anchor="_Toc63685542" w:history="1">
            <w:r w:rsidR="00322786" w:rsidRPr="00F85B66">
              <w:rPr>
                <w:rStyle w:val="Hyperlink"/>
                <w:noProof/>
              </w:rPr>
              <w:t>5.2.1.1</w:t>
            </w:r>
            <w:r w:rsidR="00322786">
              <w:rPr>
                <w:noProof/>
              </w:rPr>
              <w:tab/>
            </w:r>
            <w:r w:rsidR="00322786" w:rsidRPr="00F85B66">
              <w:rPr>
                <w:rStyle w:val="Hyperlink"/>
                <w:noProof/>
              </w:rPr>
              <w:t>Subtask 1.1 – Project Management.</w:t>
            </w:r>
            <w:r w:rsidR="00322786">
              <w:rPr>
                <w:noProof/>
                <w:webHidden/>
              </w:rPr>
              <w:tab/>
            </w:r>
            <w:r w:rsidR="00322786">
              <w:rPr>
                <w:noProof/>
                <w:webHidden/>
              </w:rPr>
              <w:fldChar w:fldCharType="begin"/>
            </w:r>
            <w:r w:rsidR="00322786">
              <w:rPr>
                <w:noProof/>
                <w:webHidden/>
              </w:rPr>
              <w:instrText xml:space="preserve"> PAGEREF _Toc63685542 \h </w:instrText>
            </w:r>
            <w:r w:rsidR="00322786">
              <w:rPr>
                <w:noProof/>
                <w:webHidden/>
              </w:rPr>
            </w:r>
            <w:r w:rsidR="00322786">
              <w:rPr>
                <w:noProof/>
                <w:webHidden/>
              </w:rPr>
              <w:fldChar w:fldCharType="separate"/>
            </w:r>
            <w:r w:rsidR="00103877">
              <w:rPr>
                <w:noProof/>
                <w:webHidden/>
              </w:rPr>
              <w:t>4</w:t>
            </w:r>
            <w:r w:rsidR="00322786">
              <w:rPr>
                <w:noProof/>
                <w:webHidden/>
              </w:rPr>
              <w:fldChar w:fldCharType="end"/>
            </w:r>
          </w:hyperlink>
        </w:p>
        <w:p w14:paraId="747E5153" w14:textId="248FA59A" w:rsidR="00322786" w:rsidRDefault="001E6924">
          <w:pPr>
            <w:pStyle w:val="TOC1"/>
            <w:rPr>
              <w:noProof/>
            </w:rPr>
          </w:pPr>
          <w:hyperlink w:anchor="_Toc63685543" w:history="1">
            <w:r w:rsidR="00322786" w:rsidRPr="00F85B66">
              <w:rPr>
                <w:rStyle w:val="Hyperlink"/>
                <w:noProof/>
              </w:rPr>
              <w:t>5.2.1.2</w:t>
            </w:r>
            <w:r w:rsidR="00322786">
              <w:rPr>
                <w:noProof/>
              </w:rPr>
              <w:tab/>
            </w:r>
            <w:r w:rsidR="00322786" w:rsidRPr="00F85B66">
              <w:rPr>
                <w:rStyle w:val="Hyperlink"/>
                <w:noProof/>
              </w:rPr>
              <w:t>Subtask 1.2 - OCAT Work Plan Management.</w:t>
            </w:r>
            <w:r w:rsidR="00322786">
              <w:rPr>
                <w:noProof/>
                <w:webHidden/>
              </w:rPr>
              <w:tab/>
            </w:r>
            <w:r w:rsidR="00322786">
              <w:rPr>
                <w:noProof/>
                <w:webHidden/>
              </w:rPr>
              <w:fldChar w:fldCharType="begin"/>
            </w:r>
            <w:r w:rsidR="00322786">
              <w:rPr>
                <w:noProof/>
                <w:webHidden/>
              </w:rPr>
              <w:instrText xml:space="preserve"> PAGEREF _Toc63685543 \h </w:instrText>
            </w:r>
            <w:r w:rsidR="00322786">
              <w:rPr>
                <w:noProof/>
                <w:webHidden/>
              </w:rPr>
            </w:r>
            <w:r w:rsidR="00322786">
              <w:rPr>
                <w:noProof/>
                <w:webHidden/>
              </w:rPr>
              <w:fldChar w:fldCharType="separate"/>
            </w:r>
            <w:r w:rsidR="00103877">
              <w:rPr>
                <w:noProof/>
                <w:webHidden/>
              </w:rPr>
              <w:t>4</w:t>
            </w:r>
            <w:r w:rsidR="00322786">
              <w:rPr>
                <w:noProof/>
                <w:webHidden/>
              </w:rPr>
              <w:fldChar w:fldCharType="end"/>
            </w:r>
          </w:hyperlink>
        </w:p>
        <w:p w14:paraId="2D02DEC8" w14:textId="335D6E00" w:rsidR="00322786" w:rsidRDefault="001E6924">
          <w:pPr>
            <w:pStyle w:val="TOC1"/>
            <w:rPr>
              <w:noProof/>
            </w:rPr>
          </w:pPr>
          <w:hyperlink w:anchor="_Toc63685544" w:history="1">
            <w:r w:rsidR="00322786" w:rsidRPr="00F85B66">
              <w:rPr>
                <w:rStyle w:val="Hyperlink"/>
                <w:noProof/>
              </w:rPr>
              <w:t>5.2.1.3</w:t>
            </w:r>
            <w:r w:rsidR="00322786">
              <w:rPr>
                <w:noProof/>
              </w:rPr>
              <w:tab/>
            </w:r>
            <w:r w:rsidR="00322786" w:rsidRPr="00F85B66">
              <w:rPr>
                <w:rStyle w:val="Hyperlink"/>
                <w:noProof/>
              </w:rPr>
              <w:t>Subtask 1.3 – Project Status Reporting.</w:t>
            </w:r>
            <w:r w:rsidR="00322786">
              <w:rPr>
                <w:noProof/>
                <w:webHidden/>
              </w:rPr>
              <w:tab/>
            </w:r>
            <w:r w:rsidR="00322786">
              <w:rPr>
                <w:noProof/>
                <w:webHidden/>
              </w:rPr>
              <w:fldChar w:fldCharType="begin"/>
            </w:r>
            <w:r w:rsidR="00322786">
              <w:rPr>
                <w:noProof/>
                <w:webHidden/>
              </w:rPr>
              <w:instrText xml:space="preserve"> PAGEREF _Toc63685544 \h </w:instrText>
            </w:r>
            <w:r w:rsidR="00322786">
              <w:rPr>
                <w:noProof/>
                <w:webHidden/>
              </w:rPr>
            </w:r>
            <w:r w:rsidR="00322786">
              <w:rPr>
                <w:noProof/>
                <w:webHidden/>
              </w:rPr>
              <w:fldChar w:fldCharType="separate"/>
            </w:r>
            <w:r w:rsidR="00103877">
              <w:rPr>
                <w:noProof/>
                <w:webHidden/>
              </w:rPr>
              <w:t>5</w:t>
            </w:r>
            <w:r w:rsidR="00322786">
              <w:rPr>
                <w:noProof/>
                <w:webHidden/>
              </w:rPr>
              <w:fldChar w:fldCharType="end"/>
            </w:r>
          </w:hyperlink>
        </w:p>
        <w:p w14:paraId="62295B6C" w14:textId="0A97F433" w:rsidR="00322786" w:rsidRDefault="001E6924">
          <w:pPr>
            <w:pStyle w:val="TOC1"/>
            <w:rPr>
              <w:noProof/>
            </w:rPr>
          </w:pPr>
          <w:hyperlink w:anchor="_Toc63685545" w:history="1">
            <w:r w:rsidR="00322786" w:rsidRPr="00F85B66">
              <w:rPr>
                <w:rStyle w:val="Hyperlink"/>
                <w:noProof/>
              </w:rPr>
              <w:t>5.2.2</w:t>
            </w:r>
            <w:r w:rsidR="00322786">
              <w:rPr>
                <w:noProof/>
              </w:rPr>
              <w:tab/>
            </w:r>
            <w:r w:rsidR="00322786" w:rsidRPr="00F85B66">
              <w:rPr>
                <w:rStyle w:val="Hyperlink"/>
                <w:noProof/>
              </w:rPr>
              <w:t>Task 2 – Provide System Maintenance and Operations.</w:t>
            </w:r>
            <w:r w:rsidR="00322786">
              <w:rPr>
                <w:noProof/>
                <w:webHidden/>
              </w:rPr>
              <w:tab/>
            </w:r>
            <w:r w:rsidR="00322786">
              <w:rPr>
                <w:noProof/>
                <w:webHidden/>
              </w:rPr>
              <w:fldChar w:fldCharType="begin"/>
            </w:r>
            <w:r w:rsidR="00322786">
              <w:rPr>
                <w:noProof/>
                <w:webHidden/>
              </w:rPr>
              <w:instrText xml:space="preserve"> PAGEREF _Toc63685545 \h </w:instrText>
            </w:r>
            <w:r w:rsidR="00322786">
              <w:rPr>
                <w:noProof/>
                <w:webHidden/>
              </w:rPr>
            </w:r>
            <w:r w:rsidR="00322786">
              <w:rPr>
                <w:noProof/>
                <w:webHidden/>
              </w:rPr>
              <w:fldChar w:fldCharType="separate"/>
            </w:r>
            <w:r w:rsidR="00103877">
              <w:rPr>
                <w:noProof/>
                <w:webHidden/>
              </w:rPr>
              <w:t>5</w:t>
            </w:r>
            <w:r w:rsidR="00322786">
              <w:rPr>
                <w:noProof/>
                <w:webHidden/>
              </w:rPr>
              <w:fldChar w:fldCharType="end"/>
            </w:r>
          </w:hyperlink>
        </w:p>
        <w:p w14:paraId="67A523FC" w14:textId="11AD4034" w:rsidR="00322786" w:rsidRDefault="001E6924">
          <w:pPr>
            <w:pStyle w:val="TOC1"/>
            <w:rPr>
              <w:noProof/>
            </w:rPr>
          </w:pPr>
          <w:hyperlink w:anchor="_Toc63685546" w:history="1">
            <w:r w:rsidR="00322786" w:rsidRPr="00F85B66">
              <w:rPr>
                <w:rStyle w:val="Hyperlink"/>
                <w:noProof/>
              </w:rPr>
              <w:t>5.2.3</w:t>
            </w:r>
            <w:r w:rsidR="00322786">
              <w:rPr>
                <w:noProof/>
              </w:rPr>
              <w:tab/>
            </w:r>
            <w:r w:rsidR="00322786" w:rsidRPr="00F85B66">
              <w:rPr>
                <w:rStyle w:val="Hyperlink"/>
                <w:noProof/>
              </w:rPr>
              <w:t>Task 3 – Provide Transition Plan.</w:t>
            </w:r>
            <w:r w:rsidR="00322786">
              <w:rPr>
                <w:noProof/>
                <w:webHidden/>
              </w:rPr>
              <w:tab/>
            </w:r>
            <w:r w:rsidR="00322786">
              <w:rPr>
                <w:noProof/>
                <w:webHidden/>
              </w:rPr>
              <w:fldChar w:fldCharType="begin"/>
            </w:r>
            <w:r w:rsidR="00322786">
              <w:rPr>
                <w:noProof/>
                <w:webHidden/>
              </w:rPr>
              <w:instrText xml:space="preserve"> PAGEREF _Toc63685546 \h </w:instrText>
            </w:r>
            <w:r w:rsidR="00322786">
              <w:rPr>
                <w:noProof/>
                <w:webHidden/>
              </w:rPr>
            </w:r>
            <w:r w:rsidR="00322786">
              <w:rPr>
                <w:noProof/>
                <w:webHidden/>
              </w:rPr>
              <w:fldChar w:fldCharType="separate"/>
            </w:r>
            <w:r w:rsidR="00103877">
              <w:rPr>
                <w:noProof/>
                <w:webHidden/>
              </w:rPr>
              <w:t>6</w:t>
            </w:r>
            <w:r w:rsidR="00322786">
              <w:rPr>
                <w:noProof/>
                <w:webHidden/>
              </w:rPr>
              <w:fldChar w:fldCharType="end"/>
            </w:r>
          </w:hyperlink>
        </w:p>
        <w:p w14:paraId="45626E03" w14:textId="55EAC882" w:rsidR="00322786" w:rsidRDefault="001E6924">
          <w:pPr>
            <w:pStyle w:val="TOC1"/>
            <w:tabs>
              <w:tab w:val="left" w:pos="1100"/>
            </w:tabs>
            <w:rPr>
              <w:noProof/>
            </w:rPr>
          </w:pPr>
          <w:hyperlink w:anchor="_Toc63685547" w:history="1">
            <w:r w:rsidR="00322786" w:rsidRPr="00F85B66">
              <w:rPr>
                <w:rStyle w:val="Hyperlink"/>
                <w:rFonts w:cs="Times New Roman"/>
                <w:noProof/>
              </w:rPr>
              <w:t>TABLE 2</w:t>
            </w:r>
            <w:r w:rsidR="00322786">
              <w:rPr>
                <w:noProof/>
              </w:rPr>
              <w:tab/>
            </w:r>
            <w:r w:rsidR="00322786" w:rsidRPr="00F85B66">
              <w:rPr>
                <w:rStyle w:val="Hyperlink"/>
                <w:rFonts w:cs="Times New Roman"/>
                <w:noProof/>
              </w:rPr>
              <w:t xml:space="preserve"> OCAT Phase 2 – Maintenance and Operations Deliverables</w:t>
            </w:r>
            <w:r w:rsidR="00322786">
              <w:rPr>
                <w:noProof/>
                <w:webHidden/>
              </w:rPr>
              <w:tab/>
            </w:r>
            <w:r w:rsidR="00322786">
              <w:rPr>
                <w:noProof/>
                <w:webHidden/>
              </w:rPr>
              <w:fldChar w:fldCharType="begin"/>
            </w:r>
            <w:r w:rsidR="00322786">
              <w:rPr>
                <w:noProof/>
                <w:webHidden/>
              </w:rPr>
              <w:instrText xml:space="preserve"> PAGEREF _Toc63685547 \h </w:instrText>
            </w:r>
            <w:r w:rsidR="00322786">
              <w:rPr>
                <w:noProof/>
                <w:webHidden/>
              </w:rPr>
            </w:r>
            <w:r w:rsidR="00322786">
              <w:rPr>
                <w:noProof/>
                <w:webHidden/>
              </w:rPr>
              <w:fldChar w:fldCharType="separate"/>
            </w:r>
            <w:r w:rsidR="00103877">
              <w:rPr>
                <w:noProof/>
                <w:webHidden/>
              </w:rPr>
              <w:t>7</w:t>
            </w:r>
            <w:r w:rsidR="00322786">
              <w:rPr>
                <w:noProof/>
                <w:webHidden/>
              </w:rPr>
              <w:fldChar w:fldCharType="end"/>
            </w:r>
          </w:hyperlink>
        </w:p>
        <w:p w14:paraId="2BE2CC26" w14:textId="6C233F68" w:rsidR="00F229CF" w:rsidRDefault="00F229CF">
          <w:r w:rsidRPr="00F03FDB">
            <w:rPr>
              <w:rFonts w:ascii="Arial" w:hAnsi="Arial" w:cs="Arial"/>
              <w:b/>
              <w:bCs/>
              <w:noProof/>
              <w:sz w:val="20"/>
              <w:szCs w:val="20"/>
            </w:rPr>
            <w:fldChar w:fldCharType="end"/>
          </w:r>
        </w:p>
      </w:sdtContent>
    </w:sdt>
    <w:p w14:paraId="3CC07E48" w14:textId="31FDAB6A" w:rsidR="004D5CA8" w:rsidRPr="004534D5" w:rsidRDefault="00F5424C" w:rsidP="004534D5">
      <w:pPr>
        <w:pStyle w:val="RFPHeader1"/>
        <w:pageBreakBefore/>
        <w:numPr>
          <w:ilvl w:val="0"/>
          <w:numId w:val="0"/>
        </w:numPr>
        <w:ind w:left="360" w:hanging="360"/>
        <w:rPr>
          <w:sz w:val="24"/>
          <w:szCs w:val="24"/>
        </w:rPr>
      </w:pPr>
      <w:bookmarkStart w:id="2" w:name="_Toc63685539"/>
      <w:r>
        <w:rPr>
          <w:sz w:val="24"/>
          <w:szCs w:val="24"/>
        </w:rPr>
        <w:lastRenderedPageBreak/>
        <w:t>5.0</w:t>
      </w:r>
      <w:r>
        <w:rPr>
          <w:sz w:val="24"/>
          <w:szCs w:val="24"/>
        </w:rPr>
        <w:tab/>
      </w:r>
      <w:r>
        <w:rPr>
          <w:sz w:val="24"/>
          <w:szCs w:val="24"/>
        </w:rPr>
        <w:tab/>
      </w:r>
      <w:r w:rsidR="004D5CA8" w:rsidRPr="004534D5">
        <w:rPr>
          <w:sz w:val="24"/>
          <w:szCs w:val="24"/>
        </w:rPr>
        <w:t>SCOPE OF WORK - Tasks and Deliverables</w:t>
      </w:r>
      <w:bookmarkEnd w:id="2"/>
    </w:p>
    <w:p w14:paraId="3FB960C8" w14:textId="61CBEAB4" w:rsidR="004D5CA8" w:rsidRPr="004D5CA8" w:rsidRDefault="004D5CA8" w:rsidP="004D5CA8">
      <w:pPr>
        <w:jc w:val="both"/>
        <w:rPr>
          <w:rFonts w:ascii="Arial" w:hAnsi="Arial" w:cs="Arial"/>
        </w:rPr>
      </w:pPr>
      <w:r w:rsidRPr="004D5CA8">
        <w:rPr>
          <w:rFonts w:ascii="Arial" w:hAnsi="Arial" w:cs="Arial"/>
        </w:rPr>
        <w:t xml:space="preserve">The Contractor shall perform project tasks and provide respective deliverables as part of </w:t>
      </w:r>
      <w:r w:rsidR="009E281A">
        <w:rPr>
          <w:rFonts w:ascii="Arial" w:hAnsi="Arial" w:cs="Arial"/>
        </w:rPr>
        <w:t xml:space="preserve">Phase </w:t>
      </w:r>
      <w:r w:rsidR="00696555">
        <w:rPr>
          <w:rFonts w:ascii="Arial" w:hAnsi="Arial" w:cs="Arial"/>
        </w:rPr>
        <w:t xml:space="preserve">2 </w:t>
      </w:r>
      <w:r w:rsidR="00F70DF6">
        <w:rPr>
          <w:rFonts w:ascii="Arial" w:hAnsi="Arial" w:cs="Arial"/>
        </w:rPr>
        <w:t>Maintenance and Operations (M&amp;O) optional years</w:t>
      </w:r>
      <w:r w:rsidRPr="004D5CA8">
        <w:rPr>
          <w:rFonts w:ascii="Arial" w:hAnsi="Arial" w:cs="Arial"/>
        </w:rPr>
        <w:t xml:space="preserve">: </w:t>
      </w:r>
    </w:p>
    <w:p w14:paraId="791A2CA9" w14:textId="77777777" w:rsidR="004D5CA8" w:rsidRPr="004D5CA8" w:rsidRDefault="004D5CA8" w:rsidP="004D5CA8">
      <w:pPr>
        <w:jc w:val="both"/>
        <w:rPr>
          <w:rFonts w:ascii="Arial" w:hAnsi="Arial" w:cs="Arial"/>
        </w:rPr>
      </w:pPr>
      <w:r w:rsidRPr="004D5CA8">
        <w:rPr>
          <w:rFonts w:ascii="Arial" w:hAnsi="Arial" w:cs="Arial"/>
          <w:b/>
        </w:rPr>
        <w:t>Phase 2 – Maintenance and Operations (M&amp;O) Phase</w:t>
      </w:r>
      <w:r w:rsidRPr="004D5CA8">
        <w:rPr>
          <w:rFonts w:ascii="Arial" w:hAnsi="Arial" w:cs="Arial"/>
        </w:rPr>
        <w:t xml:space="preserve"> consisting of the following tasks:</w:t>
      </w:r>
    </w:p>
    <w:p w14:paraId="7C303FB5" w14:textId="77777777" w:rsidR="004D5CA8" w:rsidRPr="004D5CA8" w:rsidRDefault="004D5CA8" w:rsidP="004D5CA8">
      <w:pPr>
        <w:ind w:left="720"/>
        <w:jc w:val="both"/>
        <w:rPr>
          <w:rFonts w:ascii="Arial" w:hAnsi="Arial" w:cs="Arial"/>
        </w:rPr>
      </w:pPr>
      <w:r w:rsidRPr="004D5CA8">
        <w:rPr>
          <w:rFonts w:ascii="Arial" w:hAnsi="Arial" w:cs="Arial"/>
        </w:rPr>
        <w:t>a.</w:t>
      </w:r>
      <w:r w:rsidRPr="004D5CA8">
        <w:rPr>
          <w:rFonts w:ascii="Arial" w:hAnsi="Arial" w:cs="Arial"/>
        </w:rPr>
        <w:tab/>
        <w:t>Project Management;</w:t>
      </w:r>
    </w:p>
    <w:p w14:paraId="62090DBE" w14:textId="77777777" w:rsidR="004D5CA8" w:rsidRPr="004D5CA8" w:rsidRDefault="004D5CA8" w:rsidP="004D5CA8">
      <w:pPr>
        <w:ind w:left="720"/>
        <w:jc w:val="both"/>
        <w:rPr>
          <w:rFonts w:ascii="Arial" w:hAnsi="Arial" w:cs="Arial"/>
        </w:rPr>
      </w:pPr>
      <w:r w:rsidRPr="004D5CA8">
        <w:rPr>
          <w:rFonts w:ascii="Arial" w:hAnsi="Arial" w:cs="Arial"/>
        </w:rPr>
        <w:t>b.</w:t>
      </w:r>
      <w:r w:rsidRPr="004D5CA8">
        <w:rPr>
          <w:rFonts w:ascii="Arial" w:hAnsi="Arial" w:cs="Arial"/>
        </w:rPr>
        <w:tab/>
        <w:t>System Maintenance and Operations; and</w:t>
      </w:r>
    </w:p>
    <w:p w14:paraId="10613022" w14:textId="7E446BD5" w:rsidR="004D5CA8" w:rsidRDefault="004D5CA8" w:rsidP="004D5CA8">
      <w:pPr>
        <w:ind w:left="720"/>
        <w:jc w:val="both"/>
        <w:rPr>
          <w:rFonts w:ascii="Arial" w:hAnsi="Arial" w:cs="Arial"/>
        </w:rPr>
      </w:pPr>
      <w:r w:rsidRPr="004D5CA8">
        <w:rPr>
          <w:rFonts w:ascii="Arial" w:hAnsi="Arial" w:cs="Arial"/>
        </w:rPr>
        <w:t>c.</w:t>
      </w:r>
      <w:r w:rsidRPr="004D5CA8">
        <w:rPr>
          <w:rFonts w:ascii="Arial" w:hAnsi="Arial" w:cs="Arial"/>
        </w:rPr>
        <w:tab/>
        <w:t xml:space="preserve">System Transition. </w:t>
      </w:r>
    </w:p>
    <w:p w14:paraId="29D60E88" w14:textId="30FA8FCD" w:rsidR="004D5CA8" w:rsidRPr="00F5424C" w:rsidRDefault="005E6D34" w:rsidP="00990034">
      <w:pPr>
        <w:pStyle w:val="RFPHeader2"/>
        <w:pageBreakBefore/>
        <w:numPr>
          <w:ilvl w:val="0"/>
          <w:numId w:val="0"/>
        </w:numPr>
        <w:tabs>
          <w:tab w:val="left" w:pos="720"/>
        </w:tabs>
        <w:ind w:left="792" w:hanging="432"/>
        <w:rPr>
          <w:sz w:val="24"/>
          <w:szCs w:val="24"/>
        </w:rPr>
      </w:pPr>
      <w:bookmarkStart w:id="3" w:name="_Toc63685540"/>
      <w:r>
        <w:rPr>
          <w:sz w:val="24"/>
          <w:szCs w:val="24"/>
        </w:rPr>
        <w:lastRenderedPageBreak/>
        <w:t>5.2</w:t>
      </w:r>
      <w:r>
        <w:rPr>
          <w:sz w:val="24"/>
          <w:szCs w:val="24"/>
        </w:rPr>
        <w:tab/>
      </w:r>
      <w:r>
        <w:rPr>
          <w:sz w:val="24"/>
          <w:szCs w:val="24"/>
        </w:rPr>
        <w:tab/>
      </w:r>
      <w:r w:rsidR="004D5CA8" w:rsidRPr="00F5424C">
        <w:rPr>
          <w:sz w:val="24"/>
          <w:szCs w:val="24"/>
        </w:rPr>
        <w:t xml:space="preserve">Phase 2 </w:t>
      </w:r>
      <w:r w:rsidR="00DF7D4D" w:rsidRPr="00F5424C">
        <w:rPr>
          <w:sz w:val="24"/>
          <w:szCs w:val="24"/>
        </w:rPr>
        <w:t xml:space="preserve">- </w:t>
      </w:r>
      <w:r w:rsidR="004D5CA8" w:rsidRPr="00F5424C">
        <w:rPr>
          <w:sz w:val="24"/>
          <w:szCs w:val="24"/>
        </w:rPr>
        <w:t>Maintenance and Operations (M&amp;O)</w:t>
      </w:r>
      <w:r w:rsidR="00670512" w:rsidRPr="00F5424C">
        <w:rPr>
          <w:sz w:val="24"/>
          <w:szCs w:val="24"/>
        </w:rPr>
        <w:t>.</w:t>
      </w:r>
      <w:bookmarkEnd w:id="3"/>
      <w:r w:rsidR="004D5CA8" w:rsidRPr="00F5424C">
        <w:rPr>
          <w:sz w:val="24"/>
          <w:szCs w:val="24"/>
        </w:rPr>
        <w:t xml:space="preserve"> </w:t>
      </w:r>
    </w:p>
    <w:p w14:paraId="55876D1A" w14:textId="559C4ABB" w:rsidR="00E36A76" w:rsidRDefault="004D5CA8" w:rsidP="000C4592">
      <w:pPr>
        <w:spacing w:after="0" w:line="240" w:lineRule="auto"/>
        <w:jc w:val="both"/>
        <w:rPr>
          <w:rFonts w:ascii="Arial" w:hAnsi="Arial" w:cs="Arial"/>
        </w:rPr>
      </w:pPr>
      <w:r w:rsidRPr="004D5CA8">
        <w:rPr>
          <w:rFonts w:ascii="Arial" w:hAnsi="Arial" w:cs="Arial"/>
        </w:rPr>
        <w:t>Maintenance and Operation</w:t>
      </w:r>
      <w:r w:rsidR="000C4592">
        <w:rPr>
          <w:rFonts w:ascii="Arial" w:hAnsi="Arial" w:cs="Arial"/>
        </w:rPr>
        <w:t xml:space="preserve">s </w:t>
      </w:r>
      <w:r w:rsidRPr="004D5CA8">
        <w:rPr>
          <w:rFonts w:ascii="Arial" w:hAnsi="Arial" w:cs="Arial"/>
        </w:rPr>
        <w:t>Phase includes continued project management, application maintenance and operati</w:t>
      </w:r>
      <w:r w:rsidR="00DF7D4D">
        <w:rPr>
          <w:rFonts w:ascii="Arial" w:hAnsi="Arial" w:cs="Arial"/>
        </w:rPr>
        <w:t>on of the</w:t>
      </w:r>
      <w:r w:rsidRPr="004D5CA8">
        <w:rPr>
          <w:rFonts w:ascii="Arial" w:hAnsi="Arial" w:cs="Arial"/>
        </w:rPr>
        <w:t xml:space="preserve"> OCAT</w:t>
      </w:r>
      <w:r w:rsidR="00DF7D4D">
        <w:rPr>
          <w:rFonts w:ascii="Arial" w:hAnsi="Arial" w:cs="Arial"/>
        </w:rPr>
        <w:t xml:space="preserve"> production environment</w:t>
      </w:r>
      <w:r w:rsidRPr="004D5CA8">
        <w:rPr>
          <w:rFonts w:ascii="Arial" w:hAnsi="Arial" w:cs="Arial"/>
        </w:rPr>
        <w:t xml:space="preserve">, testing and training environments in the Cloud computing environment, as well as helpdesk and technical support services.  </w:t>
      </w:r>
      <w:r w:rsidR="00625699">
        <w:rPr>
          <w:rFonts w:ascii="Arial" w:hAnsi="Arial" w:cs="Arial"/>
        </w:rPr>
        <w:t>Maintenance</w:t>
      </w:r>
      <w:r w:rsidR="00625699" w:rsidRPr="004D5CA8">
        <w:rPr>
          <w:rFonts w:ascii="Arial" w:hAnsi="Arial" w:cs="Arial"/>
        </w:rPr>
        <w:t xml:space="preserve"> </w:t>
      </w:r>
      <w:r w:rsidRPr="004D5CA8">
        <w:rPr>
          <w:rFonts w:ascii="Arial" w:hAnsi="Arial" w:cs="Arial"/>
        </w:rPr>
        <w:t>and Operations (M&amp;O) Services includes continued provision of CONSORTIUM requested modifications to the OCAT Application Software (</w:t>
      </w:r>
      <w:proofErr w:type="gramStart"/>
      <w:r w:rsidRPr="004D5CA8">
        <w:rPr>
          <w:rFonts w:ascii="Arial" w:hAnsi="Arial" w:cs="Arial"/>
        </w:rPr>
        <w:t>e.g.</w:t>
      </w:r>
      <w:proofErr w:type="gramEnd"/>
      <w:r w:rsidRPr="004D5CA8">
        <w:rPr>
          <w:rFonts w:ascii="Arial" w:hAnsi="Arial" w:cs="Arial"/>
        </w:rPr>
        <w:t xml:space="preserve"> work associated with developing functional improvements of the OCAT) and enhancements of the OCAT Application Software (e.g., work associated with development of the new application functionality and enhancements of the OCAT)</w:t>
      </w:r>
      <w:r w:rsidR="009128F3">
        <w:rPr>
          <w:rFonts w:ascii="Arial" w:hAnsi="Arial" w:cs="Arial"/>
        </w:rPr>
        <w:t xml:space="preserve"> in accordance with </w:t>
      </w:r>
      <w:r w:rsidR="00370422">
        <w:rPr>
          <w:rFonts w:ascii="Arial" w:hAnsi="Arial" w:cs="Arial"/>
        </w:rPr>
        <w:t>Section 8</w:t>
      </w:r>
      <w:r w:rsidR="007D606A">
        <w:rPr>
          <w:rFonts w:ascii="Arial" w:hAnsi="Arial" w:cs="Arial"/>
        </w:rPr>
        <w:t xml:space="preserve"> CHANGE ORDERS</w:t>
      </w:r>
      <w:r w:rsidR="003B61DF">
        <w:rPr>
          <w:rFonts w:ascii="Arial" w:hAnsi="Arial" w:cs="Arial"/>
        </w:rPr>
        <w:t xml:space="preserve"> of the contract</w:t>
      </w:r>
      <w:r w:rsidRPr="004D5CA8">
        <w:rPr>
          <w:rFonts w:ascii="Arial" w:hAnsi="Arial" w:cs="Arial"/>
        </w:rPr>
        <w:t xml:space="preserve">. </w:t>
      </w:r>
    </w:p>
    <w:p w14:paraId="301E2CA7" w14:textId="77777777" w:rsidR="000C4592" w:rsidRDefault="000C4592" w:rsidP="000C4592">
      <w:pPr>
        <w:spacing w:after="0" w:line="240" w:lineRule="auto"/>
        <w:jc w:val="both"/>
        <w:rPr>
          <w:rFonts w:ascii="Arial" w:hAnsi="Arial" w:cs="Arial"/>
        </w:rPr>
      </w:pPr>
    </w:p>
    <w:p w14:paraId="35C24D0C" w14:textId="3ED5EE27" w:rsidR="004D5CA8" w:rsidRPr="004D5CA8" w:rsidRDefault="004D5CA8" w:rsidP="000C4592">
      <w:pPr>
        <w:spacing w:after="120" w:line="240" w:lineRule="auto"/>
        <w:jc w:val="both"/>
        <w:rPr>
          <w:rFonts w:ascii="Arial" w:hAnsi="Arial" w:cs="Arial"/>
        </w:rPr>
      </w:pPr>
      <w:r w:rsidRPr="004D5CA8">
        <w:rPr>
          <w:rFonts w:ascii="Arial" w:hAnsi="Arial" w:cs="Arial"/>
        </w:rPr>
        <w:t xml:space="preserve">The </w:t>
      </w:r>
      <w:r w:rsidR="00E36A76">
        <w:rPr>
          <w:rFonts w:ascii="Arial" w:hAnsi="Arial" w:cs="Arial"/>
        </w:rPr>
        <w:t>Tas</w:t>
      </w:r>
      <w:r w:rsidRPr="004D5CA8">
        <w:rPr>
          <w:rFonts w:ascii="Arial" w:hAnsi="Arial" w:cs="Arial"/>
        </w:rPr>
        <w:t xml:space="preserve">ks and </w:t>
      </w:r>
      <w:r w:rsidR="00E36A76">
        <w:rPr>
          <w:rFonts w:ascii="Arial" w:hAnsi="Arial" w:cs="Arial"/>
        </w:rPr>
        <w:t>D</w:t>
      </w:r>
      <w:r w:rsidRPr="004D5CA8">
        <w:rPr>
          <w:rFonts w:ascii="Arial" w:hAnsi="Arial" w:cs="Arial"/>
        </w:rPr>
        <w:t xml:space="preserve">eliverables of </w:t>
      </w:r>
      <w:r w:rsidR="00D84E3D">
        <w:rPr>
          <w:rFonts w:ascii="Arial" w:hAnsi="Arial" w:cs="Arial"/>
        </w:rPr>
        <w:t>P</w:t>
      </w:r>
      <w:r w:rsidRPr="004D5CA8">
        <w:rPr>
          <w:rFonts w:ascii="Arial" w:hAnsi="Arial" w:cs="Arial"/>
        </w:rPr>
        <w:t>hase 2 are as follows:</w:t>
      </w:r>
    </w:p>
    <w:p w14:paraId="7A128B44" w14:textId="2439C55F" w:rsidR="004D5CA8" w:rsidRPr="00990034" w:rsidRDefault="00990034" w:rsidP="00990034">
      <w:pPr>
        <w:pStyle w:val="RFPHeader3"/>
        <w:numPr>
          <w:ilvl w:val="0"/>
          <w:numId w:val="0"/>
        </w:numPr>
        <w:spacing w:before="120"/>
        <w:ind w:left="360"/>
      </w:pPr>
      <w:bookmarkStart w:id="4" w:name="_Toc63685541"/>
      <w:r w:rsidRPr="00990034">
        <w:t>5.2.1</w:t>
      </w:r>
      <w:r w:rsidRPr="00990034">
        <w:tab/>
      </w:r>
      <w:r w:rsidR="004D5CA8" w:rsidRPr="00990034">
        <w:t>Task 1 - Project Management</w:t>
      </w:r>
      <w:r w:rsidR="00DF7D4D" w:rsidRPr="00990034">
        <w:t>.</w:t>
      </w:r>
      <w:bookmarkEnd w:id="4"/>
      <w:r w:rsidR="004D5CA8" w:rsidRPr="00990034">
        <w:t xml:space="preserve"> </w:t>
      </w:r>
    </w:p>
    <w:p w14:paraId="34759B9A" w14:textId="77777777" w:rsidR="004D5CA8" w:rsidRPr="004D5CA8" w:rsidRDefault="004D5CA8" w:rsidP="00E36A76">
      <w:pPr>
        <w:spacing w:line="240" w:lineRule="auto"/>
        <w:jc w:val="both"/>
        <w:rPr>
          <w:rFonts w:ascii="Arial" w:hAnsi="Arial" w:cs="Arial"/>
        </w:rPr>
      </w:pPr>
      <w:r w:rsidRPr="004D5CA8">
        <w:rPr>
          <w:rFonts w:ascii="Arial" w:hAnsi="Arial" w:cs="Arial"/>
        </w:rPr>
        <w:t xml:space="preserve">CONTRACTOR is required to provide project management for the OCAT Project, which will provide the overall methodology for defining, managing and controlling the OCAT Project.  </w:t>
      </w:r>
    </w:p>
    <w:p w14:paraId="1EDF2C01" w14:textId="77777777" w:rsidR="004D5CA8" w:rsidRPr="004D5CA8" w:rsidRDefault="004D5CA8" w:rsidP="00E36A76">
      <w:pPr>
        <w:spacing w:line="240" w:lineRule="auto"/>
        <w:jc w:val="both"/>
        <w:rPr>
          <w:rFonts w:ascii="Arial" w:hAnsi="Arial" w:cs="Arial"/>
        </w:rPr>
      </w:pPr>
      <w:r w:rsidRPr="004D5CA8">
        <w:rPr>
          <w:rFonts w:ascii="Arial" w:hAnsi="Arial" w:cs="Arial"/>
        </w:rPr>
        <w:t xml:space="preserve">Project management is an ongoing Task that will take place throughout the duration of the OCAT Project.  The project management Task </w:t>
      </w:r>
      <w:proofErr w:type="gramStart"/>
      <w:r w:rsidRPr="004D5CA8">
        <w:rPr>
          <w:rFonts w:ascii="Arial" w:hAnsi="Arial" w:cs="Arial"/>
        </w:rPr>
        <w:t>includes:</w:t>
      </w:r>
      <w:proofErr w:type="gramEnd"/>
      <w:r w:rsidRPr="004D5CA8">
        <w:rPr>
          <w:rFonts w:ascii="Arial" w:hAnsi="Arial" w:cs="Arial"/>
        </w:rPr>
        <w:t xml:space="preserve"> planning, controlling and reporting the work, identifying, tracking, and resolving scope and other issues, and leading the OCAT Project in cooperation with the CONSORTIUM’</w:t>
      </w:r>
      <w:r w:rsidR="00670512">
        <w:rPr>
          <w:rFonts w:ascii="Arial" w:hAnsi="Arial" w:cs="Arial"/>
        </w:rPr>
        <w:t>S</w:t>
      </w:r>
      <w:r w:rsidRPr="004D5CA8">
        <w:rPr>
          <w:rFonts w:ascii="Arial" w:hAnsi="Arial" w:cs="Arial"/>
        </w:rPr>
        <w:t xml:space="preserve"> Executive Director and CONSORTIUM Staff.</w:t>
      </w:r>
    </w:p>
    <w:p w14:paraId="72A7D9A8" w14:textId="77777777" w:rsidR="004D5CA8" w:rsidRPr="004D5CA8" w:rsidRDefault="004D5CA8" w:rsidP="00E36A76">
      <w:pPr>
        <w:spacing w:line="240" w:lineRule="auto"/>
        <w:jc w:val="both"/>
        <w:rPr>
          <w:rFonts w:ascii="Arial" w:hAnsi="Arial" w:cs="Arial"/>
        </w:rPr>
      </w:pPr>
      <w:r w:rsidRPr="004D5CA8">
        <w:rPr>
          <w:rFonts w:ascii="Arial" w:hAnsi="Arial" w:cs="Arial"/>
        </w:rPr>
        <w:t xml:space="preserve">The CONTRACTOR will perform weekly status reporting, communications management, facilitating status meetings, risk and issue management, quality management, staff management, and deliverable management.  </w:t>
      </w:r>
    </w:p>
    <w:p w14:paraId="2C56042F" w14:textId="77777777" w:rsidR="004D5CA8" w:rsidRPr="004D5CA8" w:rsidRDefault="004D5CA8" w:rsidP="00E36A76">
      <w:pPr>
        <w:spacing w:line="240" w:lineRule="auto"/>
        <w:jc w:val="both"/>
        <w:rPr>
          <w:rFonts w:ascii="Arial" w:hAnsi="Arial" w:cs="Arial"/>
        </w:rPr>
      </w:pPr>
      <w:r w:rsidRPr="004D5CA8">
        <w:rPr>
          <w:rFonts w:ascii="Arial" w:hAnsi="Arial" w:cs="Arial"/>
        </w:rPr>
        <w:t>Subtasks for this task include:</w:t>
      </w:r>
    </w:p>
    <w:p w14:paraId="7AEB462E" w14:textId="261B4E32" w:rsidR="004D5CA8" w:rsidRPr="00990034" w:rsidRDefault="00990034" w:rsidP="00990034">
      <w:pPr>
        <w:pStyle w:val="RFPHeader3"/>
        <w:numPr>
          <w:ilvl w:val="0"/>
          <w:numId w:val="0"/>
        </w:numPr>
        <w:spacing w:before="120"/>
        <w:ind w:left="360"/>
      </w:pPr>
      <w:bookmarkStart w:id="5" w:name="_Toc63685542"/>
      <w:r w:rsidRPr="00990034">
        <w:t>5.2.1.1</w:t>
      </w:r>
      <w:r w:rsidRPr="00990034">
        <w:tab/>
      </w:r>
      <w:r w:rsidR="004D5CA8" w:rsidRPr="00990034">
        <w:t>Subtask 1.1 – Project Management</w:t>
      </w:r>
      <w:r w:rsidR="00670512" w:rsidRPr="00990034">
        <w:t>.</w:t>
      </w:r>
      <w:bookmarkEnd w:id="5"/>
      <w:r w:rsidR="004D5CA8" w:rsidRPr="00990034">
        <w:t xml:space="preserve"> </w:t>
      </w:r>
    </w:p>
    <w:p w14:paraId="2EF03B03" w14:textId="77777777" w:rsidR="004D5CA8" w:rsidRPr="004D5CA8" w:rsidRDefault="004D5CA8" w:rsidP="00E36A76">
      <w:pPr>
        <w:spacing w:line="240" w:lineRule="auto"/>
        <w:jc w:val="both"/>
        <w:rPr>
          <w:rFonts w:ascii="Arial" w:hAnsi="Arial" w:cs="Arial"/>
        </w:rPr>
      </w:pPr>
      <w:r w:rsidRPr="004D5CA8">
        <w:rPr>
          <w:rFonts w:ascii="Arial" w:hAnsi="Arial" w:cs="Arial"/>
        </w:rPr>
        <w:t xml:space="preserve">The OCAT Project Manager (“Project Manager”) is responsible for the day-to-day operations of the OCAT Project.  The Project Manager is responsible for updating the OCAT Project Control Document (“PCD”) and monitoring of the processes described therein.  The PCD serves as the basis for the management of the OCAT Project. The Project Manager is also responsible for the OCAT Work Plan.  </w:t>
      </w:r>
    </w:p>
    <w:p w14:paraId="5114B5EF" w14:textId="77777777" w:rsidR="004D5CA8" w:rsidRPr="004D5CA8" w:rsidRDefault="004D5CA8" w:rsidP="00E36A76">
      <w:pPr>
        <w:spacing w:line="360" w:lineRule="auto"/>
        <w:jc w:val="both"/>
        <w:rPr>
          <w:rFonts w:ascii="Arial" w:hAnsi="Arial" w:cs="Arial"/>
        </w:rPr>
      </w:pPr>
      <w:r w:rsidRPr="004D5CA8">
        <w:rPr>
          <w:rFonts w:ascii="Arial" w:hAnsi="Arial" w:cs="Arial"/>
        </w:rPr>
        <w:t>This Subtask shall include, but not be limited to, the following:</w:t>
      </w:r>
    </w:p>
    <w:p w14:paraId="2294757B" w14:textId="77777777" w:rsidR="004D5CA8" w:rsidRPr="004D5CA8" w:rsidRDefault="004D5CA8" w:rsidP="00E36A76">
      <w:pPr>
        <w:spacing w:line="240" w:lineRule="auto"/>
        <w:ind w:left="1166" w:hanging="446"/>
        <w:jc w:val="both"/>
        <w:rPr>
          <w:rFonts w:ascii="Arial" w:hAnsi="Arial" w:cs="Arial"/>
        </w:rPr>
      </w:pPr>
      <w:r w:rsidRPr="004D5CA8">
        <w:rPr>
          <w:rFonts w:ascii="Arial" w:hAnsi="Arial" w:cs="Arial"/>
        </w:rPr>
        <w:t>1.</w:t>
      </w:r>
      <w:r w:rsidRPr="004D5CA8">
        <w:rPr>
          <w:rFonts w:ascii="Arial" w:hAnsi="Arial" w:cs="Arial"/>
        </w:rPr>
        <w:tab/>
        <w:t>Lead efficient project meetings including meeting agendas and minutes;</w:t>
      </w:r>
    </w:p>
    <w:p w14:paraId="346BB97D" w14:textId="509E144A" w:rsidR="004D5CA8" w:rsidRPr="004D5CA8" w:rsidRDefault="004D5CA8" w:rsidP="00E36A76">
      <w:pPr>
        <w:spacing w:line="240" w:lineRule="auto"/>
        <w:ind w:left="1166" w:hanging="446"/>
        <w:jc w:val="both"/>
        <w:rPr>
          <w:rFonts w:ascii="Arial" w:hAnsi="Arial" w:cs="Arial"/>
        </w:rPr>
      </w:pPr>
      <w:r w:rsidRPr="004D5CA8">
        <w:rPr>
          <w:rFonts w:ascii="Arial" w:hAnsi="Arial" w:cs="Arial"/>
        </w:rPr>
        <w:t>2.</w:t>
      </w:r>
      <w:r w:rsidRPr="004D5CA8">
        <w:rPr>
          <w:rFonts w:ascii="Arial" w:hAnsi="Arial" w:cs="Arial"/>
        </w:rPr>
        <w:tab/>
        <w:t xml:space="preserve">Participate in </w:t>
      </w:r>
      <w:proofErr w:type="spellStart"/>
      <w:r w:rsidRPr="004D5CA8">
        <w:rPr>
          <w:rFonts w:ascii="Arial" w:hAnsi="Arial" w:cs="Arial"/>
        </w:rPr>
        <w:t>CalSAWS</w:t>
      </w:r>
      <w:proofErr w:type="spellEnd"/>
      <w:r w:rsidRPr="004D5CA8">
        <w:rPr>
          <w:rFonts w:ascii="Arial" w:hAnsi="Arial" w:cs="Arial"/>
        </w:rPr>
        <w:t xml:space="preserve"> </w:t>
      </w:r>
      <w:r w:rsidR="00116C57">
        <w:rPr>
          <w:rFonts w:ascii="Arial" w:hAnsi="Arial" w:cs="Arial"/>
        </w:rPr>
        <w:t>management</w:t>
      </w:r>
      <w:r w:rsidR="00116C57" w:rsidRPr="004D5CA8">
        <w:rPr>
          <w:rFonts w:ascii="Arial" w:hAnsi="Arial" w:cs="Arial"/>
        </w:rPr>
        <w:t xml:space="preserve"> </w:t>
      </w:r>
      <w:r w:rsidRPr="004D5CA8">
        <w:rPr>
          <w:rFonts w:ascii="Arial" w:hAnsi="Arial" w:cs="Arial"/>
        </w:rPr>
        <w:t xml:space="preserve">meetings, as requested by the </w:t>
      </w:r>
      <w:r w:rsidR="00670512">
        <w:rPr>
          <w:rFonts w:ascii="Arial" w:hAnsi="Arial" w:cs="Arial"/>
        </w:rPr>
        <w:t xml:space="preserve">CONSORTIUM </w:t>
      </w:r>
      <w:r w:rsidRPr="004D5CA8">
        <w:rPr>
          <w:rFonts w:ascii="Arial" w:hAnsi="Arial" w:cs="Arial"/>
        </w:rPr>
        <w:t>Executive Director;</w:t>
      </w:r>
    </w:p>
    <w:p w14:paraId="23B7C708" w14:textId="77777777" w:rsidR="004D5CA8" w:rsidRPr="004D5CA8" w:rsidRDefault="004D5CA8" w:rsidP="00E36A76">
      <w:pPr>
        <w:spacing w:line="240" w:lineRule="auto"/>
        <w:ind w:left="1166" w:hanging="446"/>
        <w:jc w:val="both"/>
        <w:rPr>
          <w:rFonts w:ascii="Arial" w:hAnsi="Arial" w:cs="Arial"/>
        </w:rPr>
      </w:pPr>
      <w:r w:rsidRPr="004D5CA8">
        <w:rPr>
          <w:rFonts w:ascii="Arial" w:hAnsi="Arial" w:cs="Arial"/>
        </w:rPr>
        <w:t>3.</w:t>
      </w:r>
      <w:r w:rsidRPr="004D5CA8">
        <w:rPr>
          <w:rFonts w:ascii="Arial" w:hAnsi="Arial" w:cs="Arial"/>
        </w:rPr>
        <w:tab/>
        <w:t xml:space="preserve">Establish and maintain an open communication process at all levels of the project including the </w:t>
      </w:r>
      <w:r w:rsidR="00670512">
        <w:rPr>
          <w:rFonts w:ascii="Arial" w:hAnsi="Arial" w:cs="Arial"/>
        </w:rPr>
        <w:t>CONSORTIUM</w:t>
      </w:r>
      <w:r w:rsidRPr="004D5CA8">
        <w:rPr>
          <w:rFonts w:ascii="Arial" w:hAnsi="Arial" w:cs="Arial"/>
        </w:rPr>
        <w:t xml:space="preserve"> Project Team, Regions/Counties and other Contractors (as needed);</w:t>
      </w:r>
      <w:r w:rsidR="00670512">
        <w:rPr>
          <w:rFonts w:ascii="Arial" w:hAnsi="Arial" w:cs="Arial"/>
        </w:rPr>
        <w:t xml:space="preserve"> and</w:t>
      </w:r>
    </w:p>
    <w:p w14:paraId="5C5B307B" w14:textId="77777777" w:rsidR="004D5CA8" w:rsidRPr="004D5CA8" w:rsidRDefault="004D5CA8" w:rsidP="00E36A76">
      <w:pPr>
        <w:spacing w:line="240" w:lineRule="auto"/>
        <w:ind w:left="1166" w:hanging="446"/>
        <w:jc w:val="both"/>
        <w:rPr>
          <w:rFonts w:ascii="Arial" w:hAnsi="Arial" w:cs="Arial"/>
        </w:rPr>
      </w:pPr>
      <w:r w:rsidRPr="004D5CA8">
        <w:rPr>
          <w:rFonts w:ascii="Arial" w:hAnsi="Arial" w:cs="Arial"/>
        </w:rPr>
        <w:t>4.</w:t>
      </w:r>
      <w:r w:rsidRPr="004D5CA8">
        <w:rPr>
          <w:rFonts w:ascii="Arial" w:hAnsi="Arial" w:cs="Arial"/>
        </w:rPr>
        <w:tab/>
        <w:t>Operation and maintenance of all Project Tools (i.e. Project Repository, Defect Management, Software Version Control, and/or Test Management)</w:t>
      </w:r>
      <w:r w:rsidR="00670512">
        <w:rPr>
          <w:rFonts w:ascii="Arial" w:hAnsi="Arial" w:cs="Arial"/>
        </w:rPr>
        <w:t>.</w:t>
      </w:r>
    </w:p>
    <w:p w14:paraId="315FCFD4" w14:textId="76500D27" w:rsidR="004D5CA8" w:rsidRPr="00990034" w:rsidRDefault="00990034" w:rsidP="00990034">
      <w:pPr>
        <w:pStyle w:val="RFPHeader3"/>
        <w:numPr>
          <w:ilvl w:val="0"/>
          <w:numId w:val="0"/>
        </w:numPr>
        <w:spacing w:before="120"/>
        <w:ind w:left="360"/>
      </w:pPr>
      <w:bookmarkStart w:id="6" w:name="_Toc63685543"/>
      <w:r w:rsidRPr="00990034">
        <w:t>5.2.1.2</w:t>
      </w:r>
      <w:r w:rsidRPr="00990034">
        <w:tab/>
      </w:r>
      <w:r w:rsidR="004D5CA8" w:rsidRPr="00990034">
        <w:t>Subtask 1.2</w:t>
      </w:r>
      <w:r w:rsidR="00670512" w:rsidRPr="00990034">
        <w:t xml:space="preserve"> - </w:t>
      </w:r>
      <w:r w:rsidR="004D5CA8" w:rsidRPr="00990034">
        <w:t>OCAT Work Plan Management.</w:t>
      </w:r>
      <w:bookmarkEnd w:id="6"/>
    </w:p>
    <w:p w14:paraId="43B4B622" w14:textId="35FAB9EB" w:rsidR="004D5CA8" w:rsidRPr="004D5CA8" w:rsidRDefault="004D5CA8" w:rsidP="00E36A76">
      <w:pPr>
        <w:spacing w:line="240" w:lineRule="auto"/>
        <w:jc w:val="both"/>
        <w:rPr>
          <w:rFonts w:ascii="Arial" w:hAnsi="Arial" w:cs="Arial"/>
        </w:rPr>
      </w:pPr>
      <w:r w:rsidRPr="004D5CA8">
        <w:rPr>
          <w:rFonts w:ascii="Arial" w:hAnsi="Arial" w:cs="Arial"/>
        </w:rPr>
        <w:t xml:space="preserve">The OCAT Work Plan documents the activities, Tasks and OCAT Deliverables required to </w:t>
      </w:r>
      <w:r w:rsidR="00680197">
        <w:rPr>
          <w:rFonts w:ascii="Arial" w:hAnsi="Arial" w:cs="Arial"/>
        </w:rPr>
        <w:t>manage</w:t>
      </w:r>
      <w:r w:rsidR="00680197" w:rsidRPr="004D5CA8">
        <w:rPr>
          <w:rFonts w:ascii="Arial" w:hAnsi="Arial" w:cs="Arial"/>
        </w:rPr>
        <w:t xml:space="preserve"> </w:t>
      </w:r>
      <w:r w:rsidRPr="004D5CA8">
        <w:rPr>
          <w:rFonts w:ascii="Arial" w:hAnsi="Arial" w:cs="Arial"/>
        </w:rPr>
        <w:t>the OCAT Project</w:t>
      </w:r>
      <w:r w:rsidR="00680197">
        <w:rPr>
          <w:rFonts w:ascii="Arial" w:hAnsi="Arial" w:cs="Arial"/>
        </w:rPr>
        <w:t xml:space="preserve"> during the M&amp;O Phase.</w:t>
      </w:r>
      <w:r w:rsidR="00C316A1">
        <w:rPr>
          <w:rFonts w:ascii="Arial" w:hAnsi="Arial" w:cs="Arial"/>
        </w:rPr>
        <w:t xml:space="preserve"> System maintenance, enhancements and ongoing releases must be documented and tracked within the Phase 2 OCAT Work Plan.</w:t>
      </w:r>
      <w:r w:rsidR="00680197" w:rsidRPr="004D5CA8">
        <w:rPr>
          <w:rFonts w:ascii="Arial" w:hAnsi="Arial" w:cs="Arial"/>
        </w:rPr>
        <w:t xml:space="preserve">  </w:t>
      </w:r>
      <w:r w:rsidRPr="004D5CA8">
        <w:rPr>
          <w:rFonts w:ascii="Arial" w:hAnsi="Arial" w:cs="Arial"/>
        </w:rPr>
        <w:t xml:space="preserve">The OCAT Work Plan will include Tasks, planned durations, budgets, resources assignments and dependencies. The OCAT Work Plan will have a Gantt chart showing planned, actual start, and end dates for Tasks and </w:t>
      </w:r>
      <w:r w:rsidRPr="004D5CA8">
        <w:rPr>
          <w:rFonts w:ascii="Arial" w:hAnsi="Arial" w:cs="Arial"/>
        </w:rPr>
        <w:lastRenderedPageBreak/>
        <w:t xml:space="preserve">percentage complete. The OCAT Work Plan, developed and maintained with Microsoft Project, must be updated monthly and provided as part of the monthly OCAT Work Plan Deliverable. Updates may include modifications to Tasks, budgets, time frames, and expected due dates.  </w:t>
      </w:r>
    </w:p>
    <w:p w14:paraId="06BC0016" w14:textId="313C523C" w:rsidR="004D5CA8" w:rsidRPr="004D5CA8" w:rsidRDefault="00680197" w:rsidP="00E36A76">
      <w:pPr>
        <w:spacing w:line="240" w:lineRule="auto"/>
        <w:jc w:val="both"/>
        <w:rPr>
          <w:rFonts w:ascii="Arial" w:hAnsi="Arial" w:cs="Arial"/>
        </w:rPr>
      </w:pPr>
      <w:r>
        <w:rPr>
          <w:rFonts w:ascii="Arial" w:hAnsi="Arial" w:cs="Arial"/>
        </w:rPr>
        <w:t>T</w:t>
      </w:r>
      <w:r w:rsidRPr="004D5CA8">
        <w:rPr>
          <w:rFonts w:ascii="Arial" w:hAnsi="Arial" w:cs="Arial"/>
        </w:rPr>
        <w:t>he OCAT Work Plan</w:t>
      </w:r>
      <w:r>
        <w:rPr>
          <w:rFonts w:ascii="Arial" w:hAnsi="Arial" w:cs="Arial"/>
        </w:rPr>
        <w:t xml:space="preserve"> will be used</w:t>
      </w:r>
      <w:r w:rsidRPr="004D5CA8">
        <w:rPr>
          <w:rFonts w:ascii="Arial" w:hAnsi="Arial" w:cs="Arial"/>
        </w:rPr>
        <w:t xml:space="preserve"> to</w:t>
      </w:r>
      <w:r w:rsidR="004D5CA8" w:rsidRPr="004D5CA8">
        <w:rPr>
          <w:rFonts w:ascii="Arial" w:hAnsi="Arial" w:cs="Arial"/>
        </w:rPr>
        <w:t xml:space="preserve"> evaluate project progress, determine the activities or Tasks that may be at risk of budget or schedule variances, and to allocate resources to address project risks.  </w:t>
      </w:r>
    </w:p>
    <w:p w14:paraId="755BF546" w14:textId="23836722" w:rsidR="004D5CA8" w:rsidRPr="004D5CA8" w:rsidRDefault="004D5CA8" w:rsidP="00E36A76">
      <w:pPr>
        <w:spacing w:line="240" w:lineRule="auto"/>
        <w:jc w:val="both"/>
        <w:rPr>
          <w:rFonts w:ascii="Arial" w:hAnsi="Arial" w:cs="Arial"/>
        </w:rPr>
      </w:pPr>
      <w:r w:rsidRPr="004D5CA8">
        <w:rPr>
          <w:rFonts w:ascii="Arial" w:hAnsi="Arial" w:cs="Arial"/>
        </w:rPr>
        <w:t xml:space="preserve">The OCAT Work Plan Work Breakdown Structure (WBS) will represent the entire scope of Phase 2 of the OCAT Project. The OCAT Work Plan WBS includes the following high-level activities: </w:t>
      </w:r>
    </w:p>
    <w:p w14:paraId="63DD81DA" w14:textId="77777777" w:rsidR="004D5CA8" w:rsidRPr="00670512" w:rsidRDefault="004D5CA8" w:rsidP="003D2B56">
      <w:pPr>
        <w:numPr>
          <w:ilvl w:val="0"/>
          <w:numId w:val="8"/>
        </w:numPr>
        <w:spacing w:line="240" w:lineRule="auto"/>
        <w:jc w:val="both"/>
        <w:rPr>
          <w:rFonts w:ascii="Arial" w:hAnsi="Arial" w:cs="Arial"/>
        </w:rPr>
      </w:pPr>
      <w:r w:rsidRPr="00670512">
        <w:rPr>
          <w:rFonts w:ascii="Arial" w:hAnsi="Arial" w:cs="Arial"/>
        </w:rPr>
        <w:t>Project Management</w:t>
      </w:r>
    </w:p>
    <w:p w14:paraId="43CB791D" w14:textId="77777777" w:rsidR="004D5CA8" w:rsidRPr="00670512" w:rsidRDefault="004D5CA8" w:rsidP="003D2B56">
      <w:pPr>
        <w:numPr>
          <w:ilvl w:val="0"/>
          <w:numId w:val="8"/>
        </w:numPr>
        <w:spacing w:line="240" w:lineRule="auto"/>
        <w:jc w:val="both"/>
        <w:rPr>
          <w:rFonts w:ascii="Arial" w:hAnsi="Arial" w:cs="Arial"/>
        </w:rPr>
      </w:pPr>
      <w:r w:rsidRPr="00670512">
        <w:rPr>
          <w:rFonts w:ascii="Arial" w:hAnsi="Arial" w:cs="Arial"/>
        </w:rPr>
        <w:t>System Maintenance and Operations</w:t>
      </w:r>
    </w:p>
    <w:p w14:paraId="6FF21D1B" w14:textId="77777777" w:rsidR="004D5CA8" w:rsidRPr="00670512" w:rsidRDefault="004D5CA8" w:rsidP="003D2B56">
      <w:pPr>
        <w:numPr>
          <w:ilvl w:val="0"/>
          <w:numId w:val="8"/>
        </w:numPr>
        <w:spacing w:line="240" w:lineRule="auto"/>
        <w:jc w:val="both"/>
        <w:rPr>
          <w:rFonts w:ascii="Arial" w:hAnsi="Arial" w:cs="Arial"/>
        </w:rPr>
      </w:pPr>
      <w:r w:rsidRPr="00670512">
        <w:rPr>
          <w:rFonts w:ascii="Arial" w:hAnsi="Arial" w:cs="Arial"/>
        </w:rPr>
        <w:t>System Transition</w:t>
      </w:r>
    </w:p>
    <w:p w14:paraId="36539144" w14:textId="18847B15" w:rsidR="004D5CA8" w:rsidRPr="00990034" w:rsidRDefault="00990034" w:rsidP="00990034">
      <w:pPr>
        <w:pStyle w:val="RFPHeader3"/>
        <w:numPr>
          <w:ilvl w:val="0"/>
          <w:numId w:val="0"/>
        </w:numPr>
        <w:spacing w:before="120"/>
        <w:ind w:left="360"/>
      </w:pPr>
      <w:bookmarkStart w:id="7" w:name="_Toc63685544"/>
      <w:r w:rsidRPr="00990034">
        <w:t>5.2.1.3</w:t>
      </w:r>
      <w:r w:rsidRPr="00990034">
        <w:tab/>
      </w:r>
      <w:r w:rsidR="004D5CA8" w:rsidRPr="00990034">
        <w:t>Subtask 1.3 – Project Status Reporting</w:t>
      </w:r>
      <w:r w:rsidR="00670512" w:rsidRPr="00990034">
        <w:t>.</w:t>
      </w:r>
      <w:bookmarkEnd w:id="7"/>
      <w:r w:rsidR="004D5CA8" w:rsidRPr="00990034">
        <w:t xml:space="preserve"> </w:t>
      </w:r>
    </w:p>
    <w:p w14:paraId="3EF8AC4E" w14:textId="77777777" w:rsidR="004D5CA8" w:rsidRPr="004D5CA8" w:rsidRDefault="00670512" w:rsidP="00E36A76">
      <w:pPr>
        <w:spacing w:line="240" w:lineRule="auto"/>
        <w:jc w:val="both"/>
        <w:rPr>
          <w:rFonts w:ascii="Arial" w:hAnsi="Arial" w:cs="Arial"/>
        </w:rPr>
      </w:pPr>
      <w:bookmarkStart w:id="8" w:name="_Hlk529290353"/>
      <w:r>
        <w:rPr>
          <w:rFonts w:ascii="Arial" w:hAnsi="Arial" w:cs="Arial"/>
        </w:rPr>
        <w:t xml:space="preserve">Contractor’s </w:t>
      </w:r>
      <w:r w:rsidR="004D5CA8" w:rsidRPr="004D5CA8">
        <w:rPr>
          <w:rFonts w:ascii="Arial" w:hAnsi="Arial" w:cs="Arial"/>
        </w:rPr>
        <w:t xml:space="preserve">Project Manager </w:t>
      </w:r>
      <w:bookmarkEnd w:id="8"/>
      <w:r w:rsidR="004D5CA8" w:rsidRPr="004D5CA8">
        <w:rPr>
          <w:rFonts w:ascii="Arial" w:hAnsi="Arial" w:cs="Arial"/>
        </w:rPr>
        <w:t xml:space="preserve">shall provide on-going project management and control of Project activities.  Contractor’s Project Manager shall present to CONSORTIUM Executive Director a written Status Report ("Status Report") documenting Project progress, plans and outstanding issues utilizing the structure, template and process defined within the approved PCD.  </w:t>
      </w:r>
    </w:p>
    <w:p w14:paraId="64F6F491" w14:textId="77777777" w:rsidR="004D5CA8" w:rsidRPr="004D5CA8" w:rsidRDefault="00670512" w:rsidP="00E36A76">
      <w:pPr>
        <w:spacing w:line="240" w:lineRule="auto"/>
        <w:jc w:val="both"/>
        <w:rPr>
          <w:rFonts w:ascii="Arial" w:hAnsi="Arial" w:cs="Arial"/>
        </w:rPr>
      </w:pPr>
      <w:r>
        <w:rPr>
          <w:rFonts w:ascii="Arial" w:hAnsi="Arial" w:cs="Arial"/>
        </w:rPr>
        <w:t xml:space="preserve">Contractor’s </w:t>
      </w:r>
      <w:r w:rsidRPr="004D5CA8">
        <w:rPr>
          <w:rFonts w:ascii="Arial" w:hAnsi="Arial" w:cs="Arial"/>
        </w:rPr>
        <w:t xml:space="preserve">Project Manager </w:t>
      </w:r>
      <w:r w:rsidR="004D5CA8" w:rsidRPr="004D5CA8">
        <w:rPr>
          <w:rFonts w:ascii="Arial" w:hAnsi="Arial" w:cs="Arial"/>
        </w:rPr>
        <w:t xml:space="preserve">shall meet with or conduct a status update phone call with CONSORTIUM Executive Director on a weekly basis, or as otherwise agreed to by CONSORTIUM and Contractor within the approved PCD, to review Project Status Reports and any related matters.  All project variances shall be presented to CONSORTIUM for approval at the weekly status meeting.  </w:t>
      </w:r>
    </w:p>
    <w:p w14:paraId="71113C69" w14:textId="5467F38C" w:rsidR="004D5CA8" w:rsidRPr="004D5CA8" w:rsidRDefault="00670512" w:rsidP="00E36A76">
      <w:pPr>
        <w:spacing w:line="240" w:lineRule="auto"/>
        <w:jc w:val="both"/>
        <w:rPr>
          <w:rFonts w:ascii="Arial" w:hAnsi="Arial" w:cs="Arial"/>
        </w:rPr>
      </w:pPr>
      <w:r>
        <w:rPr>
          <w:rFonts w:ascii="Arial" w:hAnsi="Arial" w:cs="Arial"/>
        </w:rPr>
        <w:t xml:space="preserve">Contractor’s </w:t>
      </w:r>
      <w:r w:rsidRPr="004D5CA8">
        <w:rPr>
          <w:rFonts w:ascii="Arial" w:hAnsi="Arial" w:cs="Arial"/>
        </w:rPr>
        <w:t xml:space="preserve">Project Manager </w:t>
      </w:r>
      <w:r w:rsidR="004D5CA8" w:rsidRPr="004D5CA8">
        <w:rPr>
          <w:rFonts w:ascii="Arial" w:hAnsi="Arial" w:cs="Arial"/>
        </w:rPr>
        <w:t xml:space="preserve">shall report Project status on a regular basis and shall participate in monthly status meetings.  </w:t>
      </w:r>
    </w:p>
    <w:p w14:paraId="2D08DC2E" w14:textId="77777777" w:rsidR="004D5CA8" w:rsidRPr="004D5CA8" w:rsidRDefault="004D5CA8" w:rsidP="00E36A76">
      <w:pPr>
        <w:spacing w:after="0" w:line="240" w:lineRule="auto"/>
        <w:jc w:val="both"/>
        <w:rPr>
          <w:rFonts w:ascii="Arial" w:hAnsi="Arial" w:cs="Arial"/>
        </w:rPr>
      </w:pPr>
      <w:r w:rsidRPr="004D5CA8">
        <w:rPr>
          <w:rFonts w:ascii="Arial" w:hAnsi="Arial" w:cs="Arial"/>
        </w:rPr>
        <w:t xml:space="preserve">Project Manager shall verbally report any high-priority </w:t>
      </w:r>
      <w:r w:rsidR="00D84E3D">
        <w:rPr>
          <w:rFonts w:ascii="Arial" w:hAnsi="Arial" w:cs="Arial"/>
        </w:rPr>
        <w:t>P</w:t>
      </w:r>
      <w:r w:rsidRPr="004D5CA8">
        <w:rPr>
          <w:rFonts w:ascii="Arial" w:hAnsi="Arial" w:cs="Arial"/>
        </w:rPr>
        <w:t xml:space="preserve">roject issues and/or risks as soon as possible. </w:t>
      </w:r>
    </w:p>
    <w:p w14:paraId="47F38CE1" w14:textId="310DB43D" w:rsidR="004D5CA8" w:rsidRPr="00990034" w:rsidRDefault="00990034" w:rsidP="00990034">
      <w:pPr>
        <w:pStyle w:val="RFPHeader3"/>
        <w:numPr>
          <w:ilvl w:val="0"/>
          <w:numId w:val="0"/>
        </w:numPr>
        <w:spacing w:before="240"/>
        <w:ind w:left="360"/>
      </w:pPr>
      <w:bookmarkStart w:id="9" w:name="_Toc63685545"/>
      <w:r w:rsidRPr="00990034">
        <w:t>5.2.2</w:t>
      </w:r>
      <w:r w:rsidRPr="00990034">
        <w:tab/>
      </w:r>
      <w:r w:rsidR="004D5CA8" w:rsidRPr="00990034">
        <w:t>Task 2 – Provide System Maintenance and Operations</w:t>
      </w:r>
      <w:r w:rsidR="00670512" w:rsidRPr="00990034">
        <w:t>.</w:t>
      </w:r>
      <w:bookmarkEnd w:id="9"/>
    </w:p>
    <w:p w14:paraId="6570681B" w14:textId="5DC853C3" w:rsidR="004D5CA8" w:rsidRPr="004D5CA8" w:rsidRDefault="004D5CA8" w:rsidP="00E36A76">
      <w:pPr>
        <w:spacing w:line="240" w:lineRule="auto"/>
        <w:jc w:val="both"/>
        <w:rPr>
          <w:rFonts w:ascii="Arial" w:hAnsi="Arial" w:cs="Arial"/>
        </w:rPr>
      </w:pPr>
      <w:r w:rsidRPr="004D5CA8">
        <w:rPr>
          <w:rFonts w:ascii="Arial" w:hAnsi="Arial" w:cs="Arial"/>
        </w:rPr>
        <w:t xml:space="preserve">Contractor shall provide System Maintenance, which shall include all goods and services necessary to manage, operate and support the OCAT to comply with the approved System Maintenance Plan and Specifications and shall be provided during Support Hours for the term of the Agreement.  System Maintenance shall include Maintenance Services, consisting of Updates, as well as Support Services, which include, but are not limited to, help-desk support during Support Hours (“Help Desk”), as requested or required by CONSORTIUM.  </w:t>
      </w:r>
    </w:p>
    <w:p w14:paraId="2456C1E1" w14:textId="77777777" w:rsidR="004D5CA8" w:rsidRPr="004D5CA8" w:rsidRDefault="004D5CA8" w:rsidP="00EE2A3D">
      <w:pPr>
        <w:spacing w:line="240" w:lineRule="auto"/>
        <w:jc w:val="both"/>
        <w:rPr>
          <w:rFonts w:ascii="Arial" w:hAnsi="Arial" w:cs="Arial"/>
        </w:rPr>
      </w:pPr>
      <w:r w:rsidRPr="004D5CA8">
        <w:rPr>
          <w:rFonts w:ascii="Arial" w:hAnsi="Arial" w:cs="Arial"/>
        </w:rPr>
        <w:t>The System Maintenance services shall include, without limitation:</w:t>
      </w:r>
    </w:p>
    <w:p w14:paraId="2F58A80F" w14:textId="1CBD3530"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Support for all System Hardware</w:t>
      </w:r>
      <w:r w:rsidR="00C316A1">
        <w:rPr>
          <w:rFonts w:ascii="Arial" w:hAnsi="Arial" w:cs="Arial"/>
        </w:rPr>
        <w:t>, Software</w:t>
      </w:r>
      <w:r w:rsidRPr="004D5CA8">
        <w:rPr>
          <w:rFonts w:ascii="Arial" w:hAnsi="Arial" w:cs="Arial"/>
        </w:rPr>
        <w:t xml:space="preserve"> </w:t>
      </w:r>
      <w:r w:rsidR="00C316A1">
        <w:rPr>
          <w:rFonts w:ascii="Arial" w:hAnsi="Arial" w:cs="Arial"/>
        </w:rPr>
        <w:t xml:space="preserve">and cloud infrastructure </w:t>
      </w:r>
      <w:r w:rsidRPr="004D5CA8">
        <w:rPr>
          <w:rFonts w:ascii="Arial" w:hAnsi="Arial" w:cs="Arial"/>
        </w:rPr>
        <w:t>necessary for the OCAT;</w:t>
      </w:r>
    </w:p>
    <w:p w14:paraId="773420B0" w14:textId="23FFA0CA"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Support of security and network activity and maintenance of Web Services;</w:t>
      </w:r>
    </w:p>
    <w:p w14:paraId="40590300" w14:textId="7E7B3E63"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 xml:space="preserve">Support for all System Software enhancements, upgrades, updates, </w:t>
      </w:r>
      <w:r w:rsidR="00C316A1">
        <w:rPr>
          <w:rFonts w:ascii="Arial" w:hAnsi="Arial" w:cs="Arial"/>
        </w:rPr>
        <w:t xml:space="preserve">and </w:t>
      </w:r>
      <w:r w:rsidRPr="004D5CA8">
        <w:rPr>
          <w:rFonts w:ascii="Arial" w:hAnsi="Arial" w:cs="Arial"/>
        </w:rPr>
        <w:t>new releases;</w:t>
      </w:r>
    </w:p>
    <w:p w14:paraId="31D4F02A" w14:textId="07CD0D8F"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Support for all System Documentation;</w:t>
      </w:r>
    </w:p>
    <w:p w14:paraId="510E5AF1" w14:textId="3FB33A3B"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Support for all System Software fixes, patches; and</w:t>
      </w:r>
    </w:p>
    <w:p w14:paraId="2EC3A7AB" w14:textId="46F9D865" w:rsidR="004D5CA8" w:rsidRPr="004D5CA8" w:rsidRDefault="004D5CA8" w:rsidP="00EE2A3D">
      <w:pPr>
        <w:numPr>
          <w:ilvl w:val="0"/>
          <w:numId w:val="28"/>
        </w:numPr>
        <w:spacing w:before="120" w:after="120" w:line="240" w:lineRule="auto"/>
        <w:jc w:val="both"/>
        <w:rPr>
          <w:rFonts w:ascii="Arial" w:hAnsi="Arial" w:cs="Arial"/>
        </w:rPr>
      </w:pPr>
      <w:r w:rsidRPr="004D5CA8">
        <w:rPr>
          <w:rFonts w:ascii="Arial" w:hAnsi="Arial" w:cs="Arial"/>
        </w:rPr>
        <w:t>Access to knowledgeable Contractor personnel (i.e., Help Desk) who can answer questions</w:t>
      </w:r>
      <w:r w:rsidR="00C316A1">
        <w:rPr>
          <w:rFonts w:ascii="Arial" w:hAnsi="Arial" w:cs="Arial"/>
        </w:rPr>
        <w:t xml:space="preserve"> </w:t>
      </w:r>
      <w:r w:rsidRPr="004D5CA8">
        <w:rPr>
          <w:rFonts w:ascii="Arial" w:hAnsi="Arial" w:cs="Arial"/>
        </w:rPr>
        <w:t>on the use of the System or provide analysis on solutions to operational problems, which CONSORTIUM may encounter during Support Hours.</w:t>
      </w:r>
    </w:p>
    <w:p w14:paraId="230415FA" w14:textId="2E51946B" w:rsidR="004D5CA8" w:rsidRPr="00990034" w:rsidRDefault="00990034" w:rsidP="00990034">
      <w:pPr>
        <w:pStyle w:val="RFPHeader3"/>
        <w:numPr>
          <w:ilvl w:val="0"/>
          <w:numId w:val="0"/>
        </w:numPr>
        <w:spacing w:before="240"/>
        <w:ind w:left="360"/>
      </w:pPr>
      <w:bookmarkStart w:id="10" w:name="_Toc63685546"/>
      <w:r w:rsidRPr="00990034">
        <w:lastRenderedPageBreak/>
        <w:t>5.2.3</w:t>
      </w:r>
      <w:r w:rsidRPr="00990034">
        <w:tab/>
      </w:r>
      <w:r w:rsidR="004D5CA8" w:rsidRPr="00990034">
        <w:t>Task 3 – Provide Transition Plan</w:t>
      </w:r>
      <w:r w:rsidR="00670512" w:rsidRPr="00990034">
        <w:t>.</w:t>
      </w:r>
      <w:bookmarkEnd w:id="10"/>
    </w:p>
    <w:p w14:paraId="6ECBDCE7" w14:textId="493CAD6D" w:rsidR="004D5CA8" w:rsidRPr="004D5CA8" w:rsidRDefault="004D5CA8" w:rsidP="00E36A76">
      <w:pPr>
        <w:spacing w:line="240" w:lineRule="auto"/>
        <w:jc w:val="both"/>
        <w:rPr>
          <w:rFonts w:ascii="Arial" w:hAnsi="Arial" w:cs="Arial"/>
        </w:rPr>
      </w:pPr>
      <w:r w:rsidRPr="004D5CA8">
        <w:rPr>
          <w:rFonts w:ascii="Arial" w:hAnsi="Arial" w:cs="Arial"/>
        </w:rPr>
        <w:t xml:space="preserve">At least </w:t>
      </w:r>
      <w:r w:rsidR="007F41CC">
        <w:rPr>
          <w:rFonts w:ascii="Arial" w:hAnsi="Arial" w:cs="Arial"/>
        </w:rPr>
        <w:t>ninety (90</w:t>
      </w:r>
      <w:r w:rsidR="00680197">
        <w:rPr>
          <w:rFonts w:ascii="Arial" w:hAnsi="Arial" w:cs="Arial"/>
        </w:rPr>
        <w:t>)</w:t>
      </w:r>
      <w:r w:rsidRPr="004D5CA8">
        <w:rPr>
          <w:rFonts w:ascii="Arial" w:hAnsi="Arial" w:cs="Arial"/>
        </w:rPr>
        <w:t xml:space="preserve"> days prior to, and upon expiration or termination of the Agreement, and at any other times as set forth in the Agreement, Contractor shall provide to CONSORTIUM all Source Code, object code, </w:t>
      </w:r>
      <w:r w:rsidR="00680197">
        <w:rPr>
          <w:rFonts w:ascii="Arial" w:hAnsi="Arial" w:cs="Arial"/>
        </w:rPr>
        <w:t>u</w:t>
      </w:r>
      <w:r w:rsidRPr="004D5CA8">
        <w:rPr>
          <w:rFonts w:ascii="Arial" w:hAnsi="Arial" w:cs="Arial"/>
        </w:rPr>
        <w:t xml:space="preserve">pdates and Documentation relating to the Application Software in a hard copy format, electronically and on read-only medium, as specified by CONSORTIUM to assist CONSORTIUM in transitioning the </w:t>
      </w:r>
      <w:r w:rsidR="00680197">
        <w:rPr>
          <w:rFonts w:ascii="Arial" w:hAnsi="Arial" w:cs="Arial"/>
        </w:rPr>
        <w:t xml:space="preserve">ongoing </w:t>
      </w:r>
      <w:r w:rsidRPr="004D5CA8">
        <w:rPr>
          <w:rFonts w:ascii="Arial" w:hAnsi="Arial" w:cs="Arial"/>
        </w:rPr>
        <w:t xml:space="preserve">OCAT </w:t>
      </w:r>
      <w:r w:rsidR="00680197">
        <w:rPr>
          <w:rFonts w:ascii="Arial" w:hAnsi="Arial" w:cs="Arial"/>
        </w:rPr>
        <w:t>M&amp;O</w:t>
      </w:r>
      <w:r w:rsidRPr="004D5CA8">
        <w:rPr>
          <w:rFonts w:ascii="Arial" w:hAnsi="Arial" w:cs="Arial"/>
        </w:rPr>
        <w:t>.  Contractor shall be responsible for the following transition tasks:</w:t>
      </w:r>
    </w:p>
    <w:p w14:paraId="1DE675E4" w14:textId="083DF9C0" w:rsidR="004D5CA8" w:rsidRPr="000A0C71"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 xml:space="preserve">Preparation of OCAT </w:t>
      </w:r>
      <w:r w:rsidR="007F41CC">
        <w:rPr>
          <w:rFonts w:ascii="Arial" w:hAnsi="Arial" w:cs="Arial"/>
        </w:rPr>
        <w:t>T</w:t>
      </w:r>
      <w:r w:rsidRPr="000A0C71">
        <w:rPr>
          <w:rFonts w:ascii="Arial" w:hAnsi="Arial" w:cs="Arial"/>
        </w:rPr>
        <w:t xml:space="preserve">ransition </w:t>
      </w:r>
      <w:r w:rsidR="007F41CC">
        <w:rPr>
          <w:rFonts w:ascii="Arial" w:hAnsi="Arial" w:cs="Arial"/>
        </w:rPr>
        <w:t>P</w:t>
      </w:r>
      <w:r w:rsidRPr="000A0C71">
        <w:rPr>
          <w:rFonts w:ascii="Arial" w:hAnsi="Arial" w:cs="Arial"/>
        </w:rPr>
        <w:t>lan (“Transition Plan”), which shall provide for a smooth transition or transfer of the OCAT, System Data and the OCAT repository from Contractor’s environment to the new environment of CONSORTIUM or CONSORTIUM</w:t>
      </w:r>
      <w:r w:rsidR="00670512" w:rsidRPr="000A0C71">
        <w:rPr>
          <w:rFonts w:ascii="Arial" w:hAnsi="Arial" w:cs="Arial"/>
        </w:rPr>
        <w:t xml:space="preserve"> </w:t>
      </w:r>
      <w:r w:rsidRPr="000A0C71">
        <w:rPr>
          <w:rFonts w:ascii="Arial" w:hAnsi="Arial" w:cs="Arial"/>
        </w:rPr>
        <w:t>selected vendor;</w:t>
      </w:r>
    </w:p>
    <w:p w14:paraId="2D457BEE" w14:textId="3FCF51F6" w:rsidR="004D5CA8" w:rsidRPr="000A0C71"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 xml:space="preserve">Identification of resource requirements needed to transition, host and operate the OCAT at CONSORTIUM or CONSORTIUM selected vendor </w:t>
      </w:r>
      <w:r w:rsidR="00680197">
        <w:rPr>
          <w:rFonts w:ascii="Arial" w:hAnsi="Arial" w:cs="Arial"/>
        </w:rPr>
        <w:t>cloud hosting environments</w:t>
      </w:r>
      <w:r w:rsidRPr="000A0C71">
        <w:rPr>
          <w:rFonts w:ascii="Arial" w:hAnsi="Arial" w:cs="Arial"/>
        </w:rPr>
        <w:t>;</w:t>
      </w:r>
    </w:p>
    <w:p w14:paraId="5DB0139B" w14:textId="0F8DCF1D" w:rsidR="004D5CA8" w:rsidRPr="000A0C71"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Identification of transition team roles and responsibilities;</w:t>
      </w:r>
    </w:p>
    <w:p w14:paraId="46ECF959" w14:textId="33F3CE9A" w:rsidR="004D5CA8" w:rsidRPr="000A0C71"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Proposed timeline for completion of transition activities;</w:t>
      </w:r>
    </w:p>
    <w:p w14:paraId="0C26B595" w14:textId="2037D1AF" w:rsidR="004D5CA8" w:rsidRPr="000A0C71"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Training plan and training of CONSORTIUM specified persons for the transition of the OCAT and System Data; and</w:t>
      </w:r>
    </w:p>
    <w:p w14:paraId="4410DE55" w14:textId="1651A1FA" w:rsidR="004D5CA8" w:rsidRDefault="004D5CA8" w:rsidP="003D2B56">
      <w:pPr>
        <w:pStyle w:val="ListParagraph"/>
        <w:numPr>
          <w:ilvl w:val="0"/>
          <w:numId w:val="24"/>
        </w:numPr>
        <w:spacing w:before="120" w:after="120" w:line="240" w:lineRule="auto"/>
        <w:jc w:val="both"/>
        <w:rPr>
          <w:rFonts w:ascii="Arial" w:hAnsi="Arial" w:cs="Arial"/>
        </w:rPr>
      </w:pPr>
      <w:r w:rsidRPr="000A0C71">
        <w:rPr>
          <w:rFonts w:ascii="Arial" w:hAnsi="Arial" w:cs="Arial"/>
        </w:rPr>
        <w:t xml:space="preserve">Submission of the Transition Plan to CONSORTIUM for approval. </w:t>
      </w:r>
    </w:p>
    <w:p w14:paraId="2CE53E82" w14:textId="77777777" w:rsidR="00990034" w:rsidRDefault="00990034" w:rsidP="00990034">
      <w:pPr>
        <w:pStyle w:val="ListParagraph"/>
        <w:spacing w:before="120" w:after="120" w:line="240" w:lineRule="auto"/>
        <w:jc w:val="both"/>
        <w:rPr>
          <w:rFonts w:ascii="Arial" w:hAnsi="Arial" w:cs="Arial"/>
        </w:rPr>
      </w:pPr>
    </w:p>
    <w:p w14:paraId="54BFB4A2" w14:textId="0DA9A199" w:rsidR="00990034" w:rsidRPr="000A0C71" w:rsidRDefault="00990034" w:rsidP="00990034">
      <w:pPr>
        <w:pStyle w:val="ListParagraph"/>
        <w:spacing w:before="120" w:after="120" w:line="240" w:lineRule="auto"/>
        <w:ind w:left="0"/>
        <w:jc w:val="both"/>
        <w:rPr>
          <w:rFonts w:ascii="Arial" w:hAnsi="Arial" w:cs="Arial"/>
        </w:rPr>
      </w:pPr>
      <w:r w:rsidRPr="00990034">
        <w:rPr>
          <w:rFonts w:ascii="Arial" w:hAnsi="Arial" w:cs="Arial"/>
        </w:rPr>
        <w:t xml:space="preserve">Contractor shall address all Work, including the above work, in its response to this RFP.  Refer to </w:t>
      </w:r>
      <w:r w:rsidR="00BA6CB0">
        <w:rPr>
          <w:rFonts w:ascii="Arial" w:hAnsi="Arial" w:cs="Arial"/>
        </w:rPr>
        <w:t xml:space="preserve">Exhibit B - </w:t>
      </w:r>
      <w:r w:rsidRPr="00990034">
        <w:rPr>
          <w:rFonts w:ascii="Arial" w:hAnsi="Arial" w:cs="Arial"/>
        </w:rPr>
        <w:t>Statement of Requirements</w:t>
      </w:r>
      <w:r w:rsidR="00BA6CB0">
        <w:rPr>
          <w:rFonts w:ascii="Arial" w:hAnsi="Arial" w:cs="Arial"/>
        </w:rPr>
        <w:t xml:space="preserve"> (SOR)</w:t>
      </w:r>
      <w:r w:rsidRPr="00990034">
        <w:rPr>
          <w:rFonts w:ascii="Arial" w:hAnsi="Arial" w:cs="Arial"/>
        </w:rPr>
        <w:t xml:space="preserve"> for the detailed description of the above work, including associated tasks and deliverables as listed in this Exhibit A – Statement of Work (SOW)</w:t>
      </w:r>
      <w:r>
        <w:rPr>
          <w:rFonts w:ascii="Arial" w:hAnsi="Arial" w:cs="Arial"/>
        </w:rPr>
        <w:t>.</w:t>
      </w:r>
    </w:p>
    <w:p w14:paraId="1F6E196F" w14:textId="265B7350" w:rsidR="00670512" w:rsidRPr="00990034" w:rsidRDefault="00990034" w:rsidP="00833E7E">
      <w:pPr>
        <w:pStyle w:val="RFPHeader1"/>
        <w:pageBreakBefore/>
        <w:numPr>
          <w:ilvl w:val="0"/>
          <w:numId w:val="0"/>
        </w:numPr>
        <w:ind w:left="1260" w:hanging="1260"/>
        <w:jc w:val="both"/>
        <w:rPr>
          <w:rFonts w:cs="Times New Roman"/>
          <w:sz w:val="24"/>
          <w:szCs w:val="24"/>
        </w:rPr>
      </w:pPr>
      <w:bookmarkStart w:id="11" w:name="_Toc63685547"/>
      <w:r w:rsidRPr="00990034">
        <w:rPr>
          <w:rFonts w:cs="Times New Roman"/>
          <w:sz w:val="24"/>
          <w:szCs w:val="24"/>
        </w:rPr>
        <w:lastRenderedPageBreak/>
        <w:t>TABLE 2</w:t>
      </w:r>
      <w:r w:rsidR="001249D6">
        <w:rPr>
          <w:rFonts w:cs="Times New Roman"/>
          <w:sz w:val="24"/>
          <w:szCs w:val="24"/>
        </w:rPr>
        <w:tab/>
      </w:r>
      <w:r w:rsidR="00833E7E">
        <w:rPr>
          <w:rFonts w:cs="Times New Roman"/>
          <w:sz w:val="24"/>
          <w:szCs w:val="24"/>
        </w:rPr>
        <w:tab/>
      </w:r>
      <w:r w:rsidR="00670512" w:rsidRPr="00990034">
        <w:rPr>
          <w:rFonts w:cs="Times New Roman"/>
          <w:sz w:val="24"/>
          <w:szCs w:val="24"/>
        </w:rPr>
        <w:t xml:space="preserve">OCAT Phase 2 </w:t>
      </w:r>
      <w:r w:rsidR="00E36A76" w:rsidRPr="00990034">
        <w:rPr>
          <w:rFonts w:cs="Times New Roman"/>
          <w:sz w:val="24"/>
          <w:szCs w:val="24"/>
        </w:rPr>
        <w:t xml:space="preserve">– Maintenance and Operations </w:t>
      </w:r>
      <w:r w:rsidR="00670512" w:rsidRPr="00990034">
        <w:rPr>
          <w:rFonts w:cs="Times New Roman"/>
          <w:sz w:val="24"/>
          <w:szCs w:val="24"/>
        </w:rPr>
        <w:t>Deliverables</w:t>
      </w:r>
      <w:bookmarkEnd w:id="11"/>
      <w:r w:rsidR="00670512" w:rsidRPr="00990034">
        <w:rPr>
          <w:rFonts w:cs="Times New Roman"/>
          <w:sz w:val="24"/>
          <w:szCs w:val="24"/>
        </w:rPr>
        <w:t xml:space="preserve"> </w:t>
      </w:r>
    </w:p>
    <w:tbl>
      <w:tblPr>
        <w:tblW w:w="10170"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0"/>
        <w:gridCol w:w="9450"/>
      </w:tblGrid>
      <w:tr w:rsidR="00670512" w:rsidRPr="00670512" w14:paraId="1E7D3C2D" w14:textId="77777777" w:rsidTr="00D84E3D">
        <w:trPr>
          <w:trHeight w:val="440"/>
          <w:tblHeader/>
        </w:trPr>
        <w:tc>
          <w:tcPr>
            <w:tcW w:w="720" w:type="dxa"/>
            <w:tcBorders>
              <w:top w:val="single" w:sz="4" w:space="0" w:color="auto"/>
              <w:left w:val="single" w:sz="4" w:space="0" w:color="auto"/>
              <w:bottom w:val="single" w:sz="4" w:space="0" w:color="auto"/>
              <w:right w:val="single" w:sz="4" w:space="0" w:color="auto"/>
              <w:tl2br w:val="nil"/>
              <w:tr2bl w:val="nil"/>
            </w:tcBorders>
            <w:shd w:val="clear" w:color="auto" w:fill="E6E6E6"/>
            <w:vAlign w:val="center"/>
          </w:tcPr>
          <w:p w14:paraId="5DD26B3F" w14:textId="77777777" w:rsidR="00670512" w:rsidRPr="00670512" w:rsidRDefault="00670512" w:rsidP="00670512">
            <w:pPr>
              <w:tabs>
                <w:tab w:val="left" w:pos="75"/>
              </w:tabs>
              <w:spacing w:before="120" w:after="120" w:line="240" w:lineRule="auto"/>
              <w:ind w:left="-30"/>
              <w:jc w:val="center"/>
              <w:rPr>
                <w:rFonts w:ascii="Arial" w:eastAsia="Times New Roman" w:hAnsi="Arial" w:cs="Arial"/>
                <w:b/>
                <w:sz w:val="24"/>
                <w:szCs w:val="24"/>
              </w:rPr>
            </w:pPr>
            <w:r w:rsidRPr="00670512">
              <w:rPr>
                <w:rFonts w:ascii="Arial" w:eastAsia="Times New Roman" w:hAnsi="Arial" w:cs="Arial"/>
                <w:b/>
                <w:sz w:val="24"/>
                <w:szCs w:val="24"/>
              </w:rPr>
              <w:t>Del. #</w:t>
            </w:r>
          </w:p>
        </w:tc>
        <w:tc>
          <w:tcPr>
            <w:tcW w:w="9450" w:type="dxa"/>
            <w:tcBorders>
              <w:top w:val="single" w:sz="4" w:space="0" w:color="auto"/>
              <w:left w:val="single" w:sz="4" w:space="0" w:color="auto"/>
              <w:bottom w:val="single" w:sz="4" w:space="0" w:color="auto"/>
              <w:right w:val="single" w:sz="4" w:space="0" w:color="auto"/>
              <w:tl2br w:val="nil"/>
              <w:tr2bl w:val="nil"/>
            </w:tcBorders>
            <w:shd w:val="clear" w:color="auto" w:fill="E6E6E6"/>
            <w:vAlign w:val="center"/>
          </w:tcPr>
          <w:p w14:paraId="6C694B5E" w14:textId="77777777" w:rsidR="00670512" w:rsidRPr="00670512" w:rsidRDefault="00670512" w:rsidP="00670512">
            <w:pPr>
              <w:spacing w:before="120" w:after="120" w:line="240" w:lineRule="auto"/>
              <w:jc w:val="center"/>
              <w:rPr>
                <w:rFonts w:ascii="Arial" w:eastAsia="Times New Roman" w:hAnsi="Arial" w:cs="Arial"/>
                <w:b/>
                <w:sz w:val="24"/>
                <w:szCs w:val="24"/>
              </w:rPr>
            </w:pPr>
            <w:r w:rsidRPr="00670512">
              <w:rPr>
                <w:rFonts w:ascii="Arial" w:eastAsia="Times New Roman" w:hAnsi="Arial" w:cs="Arial"/>
                <w:b/>
                <w:sz w:val="24"/>
                <w:szCs w:val="24"/>
              </w:rPr>
              <w:t xml:space="preserve">OCAT Deliverables – Phase </w:t>
            </w:r>
            <w:r>
              <w:rPr>
                <w:rFonts w:ascii="Arial" w:eastAsia="Times New Roman" w:hAnsi="Arial" w:cs="Arial"/>
                <w:b/>
                <w:sz w:val="24"/>
                <w:szCs w:val="24"/>
              </w:rPr>
              <w:t>2</w:t>
            </w:r>
          </w:p>
        </w:tc>
      </w:tr>
      <w:tr w:rsidR="00670512" w:rsidRPr="00670512" w14:paraId="7ADCAD16" w14:textId="77777777" w:rsidTr="00D84E3D">
        <w:trPr>
          <w:trHeight w:val="287"/>
        </w:trPr>
        <w:tc>
          <w:tcPr>
            <w:tcW w:w="720" w:type="dxa"/>
            <w:shd w:val="clear" w:color="auto" w:fill="auto"/>
          </w:tcPr>
          <w:p w14:paraId="457A5AE5" w14:textId="77777777" w:rsidR="00670512" w:rsidRPr="00670512" w:rsidRDefault="00670512" w:rsidP="00670512">
            <w:pPr>
              <w:tabs>
                <w:tab w:val="left" w:pos="75"/>
                <w:tab w:val="num" w:pos="900"/>
              </w:tabs>
              <w:spacing w:before="120" w:after="120" w:line="240" w:lineRule="auto"/>
              <w:jc w:val="center"/>
              <w:rPr>
                <w:rFonts w:ascii="Arial" w:eastAsia="Times New Roman" w:hAnsi="Arial" w:cs="Arial"/>
                <w:b/>
                <w:sz w:val="24"/>
                <w:szCs w:val="24"/>
              </w:rPr>
            </w:pPr>
            <w:r w:rsidRPr="00670512">
              <w:rPr>
                <w:rFonts w:ascii="Arial" w:eastAsia="Times New Roman" w:hAnsi="Arial" w:cs="Arial"/>
                <w:b/>
                <w:sz w:val="24"/>
                <w:szCs w:val="24"/>
              </w:rPr>
              <w:t>1</w:t>
            </w:r>
          </w:p>
        </w:tc>
        <w:tc>
          <w:tcPr>
            <w:tcW w:w="9450" w:type="dxa"/>
            <w:shd w:val="clear" w:color="auto" w:fill="auto"/>
          </w:tcPr>
          <w:p w14:paraId="01FDE726" w14:textId="77777777" w:rsidR="00670512" w:rsidRPr="000A0C71" w:rsidRDefault="00670512" w:rsidP="000A0C71">
            <w:pPr>
              <w:spacing w:line="240" w:lineRule="auto"/>
              <w:jc w:val="both"/>
              <w:rPr>
                <w:rFonts w:ascii="Arial" w:hAnsi="Arial" w:cs="Arial"/>
                <w:bCs/>
                <w:iCs/>
                <w:color w:val="000000"/>
              </w:rPr>
            </w:pPr>
            <w:r w:rsidRPr="00670512">
              <w:rPr>
                <w:rFonts w:ascii="Arial" w:hAnsi="Arial" w:cs="Arial"/>
                <w:color w:val="000000"/>
              </w:rPr>
              <w:t xml:space="preserve">Contractor shall provide the </w:t>
            </w:r>
            <w:r w:rsidRPr="00670512">
              <w:rPr>
                <w:rFonts w:ascii="Arial" w:hAnsi="Arial" w:cs="Arial"/>
                <w:b/>
                <w:bCs/>
                <w:iCs/>
                <w:color w:val="000000"/>
              </w:rPr>
              <w:t>Project Control Document (</w:t>
            </w:r>
            <w:r w:rsidRPr="00670512">
              <w:rPr>
                <w:rFonts w:ascii="Arial" w:hAnsi="Arial" w:cs="Arial"/>
                <w:b/>
                <w:color w:val="000000"/>
              </w:rPr>
              <w:t>PCD)</w:t>
            </w:r>
            <w:r w:rsidRPr="00670512">
              <w:rPr>
                <w:rFonts w:ascii="Arial" w:hAnsi="Arial" w:cs="Arial"/>
                <w:color w:val="000000"/>
              </w:rPr>
              <w:t>, which, at a minimum, shall include the following information:</w:t>
            </w:r>
          </w:p>
          <w:p w14:paraId="3DEB161E" w14:textId="36E43D69" w:rsidR="000A0C71" w:rsidRPr="000A0C71" w:rsidRDefault="000A0C71" w:rsidP="00CB73E0">
            <w:pPr>
              <w:pStyle w:val="ListParagraph"/>
              <w:numPr>
                <w:ilvl w:val="0"/>
                <w:numId w:val="23"/>
              </w:numPr>
              <w:spacing w:after="0" w:line="240" w:lineRule="auto"/>
              <w:jc w:val="both"/>
              <w:rPr>
                <w:rFonts w:ascii="Arial" w:hAnsi="Arial" w:cs="Arial"/>
                <w:color w:val="000000"/>
              </w:rPr>
            </w:pPr>
            <w:r w:rsidRPr="000A0C71">
              <w:rPr>
                <w:rFonts w:ascii="Arial" w:hAnsi="Arial" w:cs="Arial"/>
                <w:color w:val="000000"/>
              </w:rPr>
              <w:t xml:space="preserve">All </w:t>
            </w:r>
            <w:r w:rsidR="00AD507B">
              <w:rPr>
                <w:rFonts w:ascii="Arial" w:hAnsi="Arial" w:cs="Arial"/>
                <w:color w:val="000000"/>
              </w:rPr>
              <w:t xml:space="preserve">Phase 2 M&amp;O related </w:t>
            </w:r>
            <w:r w:rsidRPr="000A0C71">
              <w:rPr>
                <w:rFonts w:ascii="Arial" w:hAnsi="Arial" w:cs="Arial"/>
                <w:color w:val="000000"/>
              </w:rPr>
              <w:t>Work described in this Statement of Work and elsewhere in the Agreement;</w:t>
            </w:r>
          </w:p>
          <w:p w14:paraId="68CAC11F" w14:textId="77777777"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A comprehensive Communication Management Plan, documenting the approach and methods for both internal and external project communications, including Monthly and weekly project reporting meetings and processes, templates, and stakeholder communications;</w:t>
            </w:r>
          </w:p>
          <w:p w14:paraId="455FC456" w14:textId="33230281"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A comprehensive Risk Management Plan, documenting the approach to risk analysis, risk mitigation and risk tracking/control. The R</w:t>
            </w:r>
            <w:r>
              <w:rPr>
                <w:rFonts w:ascii="Arial" w:hAnsi="Arial" w:cs="Arial"/>
                <w:color w:val="000000"/>
              </w:rPr>
              <w:t xml:space="preserve">isk </w:t>
            </w:r>
            <w:r w:rsidRPr="00E8582F">
              <w:rPr>
                <w:rFonts w:ascii="Arial" w:hAnsi="Arial" w:cs="Arial"/>
                <w:color w:val="000000"/>
              </w:rPr>
              <w:t>M</w:t>
            </w:r>
            <w:r>
              <w:rPr>
                <w:rFonts w:ascii="Arial" w:hAnsi="Arial" w:cs="Arial"/>
                <w:color w:val="000000"/>
              </w:rPr>
              <w:t xml:space="preserve">anagement </w:t>
            </w:r>
            <w:r w:rsidRPr="00E8582F">
              <w:rPr>
                <w:rFonts w:ascii="Arial" w:hAnsi="Arial" w:cs="Arial"/>
                <w:color w:val="000000"/>
              </w:rPr>
              <w:t>P</w:t>
            </w:r>
            <w:r>
              <w:rPr>
                <w:rFonts w:ascii="Arial" w:hAnsi="Arial" w:cs="Arial"/>
                <w:color w:val="000000"/>
              </w:rPr>
              <w:t>lan</w:t>
            </w:r>
            <w:r w:rsidRPr="00E8582F">
              <w:rPr>
                <w:rFonts w:ascii="Arial" w:hAnsi="Arial" w:cs="Arial"/>
                <w:color w:val="000000"/>
              </w:rPr>
              <w:t xml:space="preserve"> shall have a clearly established process for problem escalation and shall be updated, as needed, through the term of the Agreement;</w:t>
            </w:r>
          </w:p>
          <w:p w14:paraId="2F3F6E93" w14:textId="19B633BB"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A comprehensive Issue Management Plan documenting the approach to issue identification, issue analysis and issue tracking/control. The Issue Management Plan shall have a clearly established process for problem escalation and shall be updated, as needed, through the term of the Agreement;</w:t>
            </w:r>
          </w:p>
          <w:p w14:paraId="2F81D4FF" w14:textId="77777777"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 xml:space="preserve">A Staffing Plan documenting the project staffing and resource management plan including identification of all Contractor’s Key Personnel and project organization chart; </w:t>
            </w:r>
          </w:p>
          <w:p w14:paraId="22D4FB14" w14:textId="77777777"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Deliverable Management Plan documenting the process, templates and organization responsibilities to manage and deliver DEDs and Deliverables in accordance with this Statement or Work and the Agreement; and</w:t>
            </w:r>
          </w:p>
          <w:p w14:paraId="5FB0E9D5" w14:textId="77777777" w:rsidR="00AD507B" w:rsidRPr="00E8582F" w:rsidRDefault="00AD507B" w:rsidP="00CB73E0">
            <w:pPr>
              <w:pStyle w:val="ListParagraph"/>
              <w:numPr>
                <w:ilvl w:val="0"/>
                <w:numId w:val="23"/>
              </w:numPr>
              <w:spacing w:after="0" w:line="240" w:lineRule="auto"/>
              <w:jc w:val="both"/>
              <w:rPr>
                <w:rFonts w:ascii="Arial" w:hAnsi="Arial" w:cs="Arial"/>
                <w:color w:val="000000"/>
              </w:rPr>
            </w:pPr>
            <w:r w:rsidRPr="00E8582F">
              <w:rPr>
                <w:rFonts w:ascii="Arial" w:hAnsi="Arial" w:cs="Arial"/>
                <w:color w:val="000000"/>
              </w:rPr>
              <w:t xml:space="preserve">Scope Management Plan documenting changes to the project scope, including additions, deletions and revisions to OCAT requirements or the SOW. </w:t>
            </w:r>
          </w:p>
          <w:p w14:paraId="03E4C816" w14:textId="20D28C7D" w:rsidR="00670512" w:rsidRPr="00670512" w:rsidRDefault="00670512" w:rsidP="00AD507B">
            <w:pPr>
              <w:spacing w:line="240" w:lineRule="auto"/>
              <w:jc w:val="both"/>
              <w:rPr>
                <w:rFonts w:ascii="Arial" w:hAnsi="Arial" w:cs="Arial"/>
                <w:color w:val="000000"/>
              </w:rPr>
            </w:pPr>
            <w:r w:rsidRPr="00670512">
              <w:rPr>
                <w:rFonts w:ascii="Arial" w:hAnsi="Arial" w:cs="Arial"/>
                <w:color w:val="000000"/>
              </w:rPr>
              <w:t xml:space="preserve">The </w:t>
            </w:r>
            <w:r w:rsidR="00B33A11">
              <w:rPr>
                <w:rFonts w:ascii="Arial" w:hAnsi="Arial" w:cs="Arial"/>
                <w:color w:val="000000"/>
              </w:rPr>
              <w:t xml:space="preserve">Phase 2 </w:t>
            </w:r>
            <w:r w:rsidRPr="00670512">
              <w:rPr>
                <w:rFonts w:ascii="Arial" w:hAnsi="Arial" w:cs="Arial"/>
                <w:color w:val="000000"/>
              </w:rPr>
              <w:t xml:space="preserve">PCD shall be </w:t>
            </w:r>
            <w:r w:rsidR="000E20AE">
              <w:rPr>
                <w:rFonts w:ascii="Arial" w:hAnsi="Arial" w:cs="Arial"/>
                <w:color w:val="000000"/>
              </w:rPr>
              <w:t>updated annually</w:t>
            </w:r>
            <w:r w:rsidR="00514EEC">
              <w:rPr>
                <w:rFonts w:ascii="Arial" w:hAnsi="Arial" w:cs="Arial"/>
                <w:color w:val="000000"/>
              </w:rPr>
              <w:t xml:space="preserve"> on dates agreed to between </w:t>
            </w:r>
            <w:r w:rsidR="00BB02FA">
              <w:rPr>
                <w:rFonts w:ascii="Arial" w:hAnsi="Arial" w:cs="Arial"/>
                <w:color w:val="000000"/>
              </w:rPr>
              <w:t>Contractor</w:t>
            </w:r>
            <w:r w:rsidR="00514EEC">
              <w:rPr>
                <w:rFonts w:ascii="Arial" w:hAnsi="Arial" w:cs="Arial"/>
                <w:color w:val="000000"/>
              </w:rPr>
              <w:t xml:space="preserve"> and C</w:t>
            </w:r>
            <w:r w:rsidR="00EF57BE">
              <w:rPr>
                <w:rFonts w:ascii="Arial" w:hAnsi="Arial" w:cs="Arial"/>
                <w:color w:val="000000"/>
              </w:rPr>
              <w:t>ONSORTIUM</w:t>
            </w:r>
            <w:r w:rsidRPr="00670512">
              <w:rPr>
                <w:rFonts w:ascii="Arial" w:hAnsi="Arial" w:cs="Arial"/>
                <w:color w:val="000000"/>
              </w:rPr>
              <w:t xml:space="preserve">.  </w:t>
            </w:r>
          </w:p>
        </w:tc>
      </w:tr>
      <w:tr w:rsidR="00670512" w:rsidRPr="00670512" w14:paraId="4C337564" w14:textId="77777777" w:rsidTr="00D84E3D">
        <w:trPr>
          <w:trHeight w:val="287"/>
        </w:trPr>
        <w:tc>
          <w:tcPr>
            <w:tcW w:w="720" w:type="dxa"/>
            <w:shd w:val="clear" w:color="auto" w:fill="auto"/>
          </w:tcPr>
          <w:p w14:paraId="7EE90E90" w14:textId="77777777" w:rsidR="00670512" w:rsidRPr="00670512" w:rsidRDefault="00803753" w:rsidP="00CB73E0">
            <w:pPr>
              <w:tabs>
                <w:tab w:val="left" w:pos="75"/>
                <w:tab w:val="num" w:pos="540"/>
                <w:tab w:val="num" w:pos="900"/>
              </w:tabs>
              <w:spacing w:before="120" w:after="120" w:line="240" w:lineRule="auto"/>
              <w:ind w:left="-29" w:hanging="360"/>
              <w:jc w:val="center"/>
              <w:rPr>
                <w:rFonts w:ascii="Arial" w:eastAsia="Times New Roman" w:hAnsi="Arial" w:cs="Arial"/>
                <w:b/>
                <w:sz w:val="24"/>
                <w:szCs w:val="24"/>
              </w:rPr>
            </w:pPr>
            <w:r>
              <w:rPr>
                <w:rFonts w:ascii="Arial" w:eastAsia="Times New Roman" w:hAnsi="Arial" w:cs="Arial"/>
                <w:sz w:val="20"/>
                <w:szCs w:val="20"/>
              </w:rPr>
              <w:t xml:space="preserve">     </w:t>
            </w:r>
            <w:r w:rsidRPr="00803753">
              <w:rPr>
                <w:rFonts w:ascii="Arial" w:eastAsia="Times New Roman" w:hAnsi="Arial" w:cs="Arial"/>
                <w:b/>
                <w:sz w:val="24"/>
                <w:szCs w:val="24"/>
              </w:rPr>
              <w:t>2</w:t>
            </w:r>
          </w:p>
        </w:tc>
        <w:tc>
          <w:tcPr>
            <w:tcW w:w="9450" w:type="dxa"/>
            <w:shd w:val="clear" w:color="auto" w:fill="auto"/>
          </w:tcPr>
          <w:p w14:paraId="4DE0A7F7" w14:textId="3E166737" w:rsidR="00670512" w:rsidRPr="00670512" w:rsidRDefault="00670512" w:rsidP="000C4592">
            <w:pPr>
              <w:pageBreakBefore/>
              <w:spacing w:before="120" w:after="120" w:line="240" w:lineRule="auto"/>
              <w:jc w:val="both"/>
              <w:rPr>
                <w:rFonts w:ascii="Arial" w:eastAsia="Times New Roman" w:hAnsi="Arial" w:cs="Arial"/>
              </w:rPr>
            </w:pPr>
            <w:r w:rsidRPr="00670512">
              <w:rPr>
                <w:rFonts w:ascii="Arial" w:eastAsia="Times New Roman" w:hAnsi="Arial" w:cs="Arial"/>
              </w:rPr>
              <w:t xml:space="preserve">The Contractor shall develop an </w:t>
            </w:r>
            <w:r w:rsidRPr="00670512">
              <w:rPr>
                <w:rFonts w:ascii="Arial" w:eastAsia="Times New Roman" w:hAnsi="Arial" w:cs="Arial"/>
                <w:b/>
              </w:rPr>
              <w:t xml:space="preserve">OCAT Work Plan </w:t>
            </w:r>
            <w:r w:rsidRPr="00670512">
              <w:rPr>
                <w:rFonts w:ascii="Arial" w:eastAsia="Times New Roman" w:hAnsi="Arial" w:cs="Arial"/>
              </w:rPr>
              <w:t>that includes the following:</w:t>
            </w:r>
          </w:p>
          <w:p w14:paraId="3E98A019" w14:textId="77777777" w:rsidR="00670512" w:rsidRPr="00803753" w:rsidRDefault="00670512" w:rsidP="003D2B56">
            <w:pPr>
              <w:pageBreakBefore/>
              <w:numPr>
                <w:ilvl w:val="0"/>
                <w:numId w:val="11"/>
              </w:numPr>
              <w:spacing w:before="120" w:after="120" w:line="240" w:lineRule="auto"/>
              <w:jc w:val="both"/>
              <w:rPr>
                <w:rFonts w:ascii="Arial" w:eastAsia="Times New Roman" w:hAnsi="Arial" w:cs="Arial"/>
              </w:rPr>
            </w:pPr>
            <w:r w:rsidRPr="00803753">
              <w:rPr>
                <w:rFonts w:ascii="Arial" w:eastAsia="Times New Roman" w:hAnsi="Arial" w:cs="Arial"/>
              </w:rPr>
              <w:t>Task and subtask descriptions with all Deliverables being easily identifiable;</w:t>
            </w:r>
          </w:p>
          <w:p w14:paraId="0042B21B" w14:textId="77777777" w:rsidR="00670512" w:rsidRPr="00803753" w:rsidRDefault="00670512" w:rsidP="003D2B56">
            <w:pPr>
              <w:pageBreakBefore/>
              <w:numPr>
                <w:ilvl w:val="0"/>
                <w:numId w:val="11"/>
              </w:numPr>
              <w:spacing w:before="120" w:after="120" w:line="240" w:lineRule="auto"/>
              <w:jc w:val="both"/>
              <w:rPr>
                <w:rFonts w:ascii="Arial" w:eastAsia="Times New Roman" w:hAnsi="Arial" w:cs="Arial"/>
              </w:rPr>
            </w:pPr>
            <w:r w:rsidRPr="00803753">
              <w:rPr>
                <w:rFonts w:ascii="Arial" w:eastAsia="Times New Roman" w:hAnsi="Arial" w:cs="Arial"/>
              </w:rPr>
              <w:t>Associated dependencies among Deliverables, Tasks, Subtasks and other work;</w:t>
            </w:r>
          </w:p>
          <w:p w14:paraId="2DCA5620" w14:textId="77777777" w:rsidR="00670512" w:rsidRPr="00803753" w:rsidRDefault="00670512" w:rsidP="003D2B56">
            <w:pPr>
              <w:pageBreakBefore/>
              <w:numPr>
                <w:ilvl w:val="0"/>
                <w:numId w:val="11"/>
              </w:numPr>
              <w:spacing w:before="120" w:after="120" w:line="240" w:lineRule="auto"/>
              <w:jc w:val="both"/>
              <w:rPr>
                <w:rFonts w:ascii="Arial" w:eastAsia="Times New Roman" w:hAnsi="Arial" w:cs="Arial"/>
              </w:rPr>
            </w:pPr>
            <w:r w:rsidRPr="00803753">
              <w:rPr>
                <w:rFonts w:ascii="Arial" w:eastAsia="Times New Roman" w:hAnsi="Arial" w:cs="Arial"/>
              </w:rPr>
              <w:t>Estimated hours by task and subtask; and</w:t>
            </w:r>
          </w:p>
          <w:p w14:paraId="4656C420" w14:textId="06F3AA19" w:rsidR="00670512" w:rsidRPr="00803753" w:rsidRDefault="00670512" w:rsidP="003D2B56">
            <w:pPr>
              <w:pageBreakBefore/>
              <w:numPr>
                <w:ilvl w:val="0"/>
                <w:numId w:val="11"/>
              </w:numPr>
              <w:spacing w:before="120" w:after="120" w:line="240" w:lineRule="auto"/>
              <w:jc w:val="both"/>
              <w:rPr>
                <w:rFonts w:ascii="Arial" w:eastAsia="Times New Roman" w:hAnsi="Arial" w:cs="Arial"/>
              </w:rPr>
            </w:pPr>
            <w:r w:rsidRPr="00803753">
              <w:rPr>
                <w:rFonts w:ascii="Arial" w:eastAsia="Times New Roman" w:hAnsi="Arial" w:cs="Arial"/>
              </w:rPr>
              <w:t xml:space="preserve">Gantt charts showing planned start and end dates (durations) of all tasks, subtasks, and major Milestones and Deliverables, including time frames for the Consortium’s review and approval of all </w:t>
            </w:r>
            <w:r w:rsidR="00070FB6">
              <w:rPr>
                <w:rFonts w:ascii="Arial" w:eastAsia="Times New Roman" w:hAnsi="Arial" w:cs="Arial"/>
              </w:rPr>
              <w:t xml:space="preserve">required </w:t>
            </w:r>
            <w:r w:rsidRPr="00803753">
              <w:rPr>
                <w:rFonts w:ascii="Arial" w:eastAsia="Times New Roman" w:hAnsi="Arial" w:cs="Arial"/>
              </w:rPr>
              <w:t>Deliverables and work products.</w:t>
            </w:r>
          </w:p>
          <w:p w14:paraId="09AEDC04" w14:textId="42D49E7E" w:rsidR="00670512" w:rsidRPr="00670512" w:rsidRDefault="00670512" w:rsidP="000C4592">
            <w:pPr>
              <w:pageBreakBefore/>
              <w:spacing w:before="120" w:after="120" w:line="240" w:lineRule="auto"/>
              <w:jc w:val="both"/>
              <w:rPr>
                <w:rFonts w:ascii="Arial" w:eastAsia="Times New Roman" w:hAnsi="Arial" w:cs="Arial"/>
              </w:rPr>
            </w:pPr>
            <w:r w:rsidRPr="00670512">
              <w:rPr>
                <w:rFonts w:ascii="Arial" w:eastAsia="Times New Roman" w:hAnsi="Arial" w:cs="Arial"/>
                <w:color w:val="000000"/>
              </w:rPr>
              <w:t xml:space="preserve">The </w:t>
            </w:r>
            <w:r w:rsidR="00803753" w:rsidRPr="00803753">
              <w:rPr>
                <w:rFonts w:ascii="Arial" w:eastAsia="Times New Roman" w:hAnsi="Arial" w:cs="Arial"/>
                <w:b/>
                <w:color w:val="000000"/>
              </w:rPr>
              <w:t xml:space="preserve">OCAT </w:t>
            </w:r>
            <w:r w:rsidRPr="00670512">
              <w:rPr>
                <w:rFonts w:ascii="Arial" w:eastAsia="Times New Roman" w:hAnsi="Arial" w:cs="Arial"/>
                <w:b/>
              </w:rPr>
              <w:t>Work Plan</w:t>
            </w:r>
            <w:r w:rsidRPr="00670512">
              <w:rPr>
                <w:rFonts w:ascii="Arial" w:eastAsia="Times New Roman" w:hAnsi="Arial" w:cs="Arial"/>
              </w:rPr>
              <w:t xml:space="preserve"> shall be developed in the CONSORTIUM specified version of Microsoft Project</w:t>
            </w:r>
            <w:r w:rsidR="00E36A76">
              <w:rPr>
                <w:rFonts w:ascii="Arial" w:eastAsia="Times New Roman" w:hAnsi="Arial" w:cs="Arial"/>
              </w:rPr>
              <w:t>.</w:t>
            </w:r>
          </w:p>
          <w:p w14:paraId="143B3782" w14:textId="77777777" w:rsidR="00670512" w:rsidRPr="00670512" w:rsidRDefault="00670512" w:rsidP="000C4592">
            <w:pPr>
              <w:pageBreakBefore/>
              <w:spacing w:before="120" w:after="120" w:line="240" w:lineRule="auto"/>
              <w:jc w:val="both"/>
              <w:rPr>
                <w:rFonts w:ascii="Arial" w:eastAsia="Times New Roman" w:hAnsi="Arial" w:cs="Arial"/>
              </w:rPr>
            </w:pPr>
            <w:r w:rsidRPr="00670512">
              <w:rPr>
                <w:rFonts w:ascii="Arial" w:eastAsia="Times New Roman" w:hAnsi="Arial" w:cs="Arial"/>
              </w:rPr>
              <w:t xml:space="preserve">The </w:t>
            </w:r>
            <w:r w:rsidR="00803753" w:rsidRPr="00803753">
              <w:rPr>
                <w:rFonts w:ascii="Arial" w:eastAsia="Times New Roman" w:hAnsi="Arial" w:cs="Arial"/>
                <w:b/>
              </w:rPr>
              <w:t xml:space="preserve">OCAT </w:t>
            </w:r>
            <w:r w:rsidRPr="00670512">
              <w:rPr>
                <w:rFonts w:ascii="Arial" w:eastAsia="Times New Roman" w:hAnsi="Arial" w:cs="Arial"/>
                <w:b/>
              </w:rPr>
              <w:t>Work Plan</w:t>
            </w:r>
            <w:r w:rsidRPr="00670512">
              <w:rPr>
                <w:rFonts w:ascii="Arial" w:eastAsia="Times New Roman" w:hAnsi="Arial" w:cs="Arial"/>
              </w:rPr>
              <w:t xml:space="preserve"> must be updated monthly to reflect the following:</w:t>
            </w:r>
          </w:p>
          <w:p w14:paraId="3ECD3697" w14:textId="77777777" w:rsidR="00670512" w:rsidRPr="00670512" w:rsidRDefault="00670512" w:rsidP="003D2B56">
            <w:pPr>
              <w:pageBreakBefore/>
              <w:numPr>
                <w:ilvl w:val="0"/>
                <w:numId w:val="12"/>
              </w:numPr>
              <w:spacing w:before="120" w:after="120" w:line="240" w:lineRule="auto"/>
              <w:jc w:val="both"/>
              <w:rPr>
                <w:rFonts w:ascii="Arial" w:eastAsia="Times New Roman" w:hAnsi="Arial" w:cs="Arial"/>
              </w:rPr>
            </w:pPr>
            <w:r w:rsidRPr="00670512">
              <w:rPr>
                <w:rFonts w:ascii="Arial" w:eastAsia="Times New Roman" w:hAnsi="Arial" w:cs="Arial"/>
              </w:rPr>
              <w:t>Start date and date of completion for each Deliverable, Task, Subtask and other work;</w:t>
            </w:r>
          </w:p>
          <w:p w14:paraId="61B419D1" w14:textId="4CD134A2" w:rsidR="00670512" w:rsidRPr="00670512" w:rsidRDefault="00670512" w:rsidP="003D2B56">
            <w:pPr>
              <w:pageBreakBefore/>
              <w:numPr>
                <w:ilvl w:val="0"/>
                <w:numId w:val="12"/>
              </w:numPr>
              <w:spacing w:before="120" w:after="120" w:line="240" w:lineRule="auto"/>
              <w:jc w:val="both"/>
              <w:rPr>
                <w:rFonts w:ascii="Arial" w:eastAsia="Times New Roman" w:hAnsi="Arial" w:cs="Arial"/>
              </w:rPr>
            </w:pPr>
            <w:r w:rsidRPr="00670512">
              <w:rPr>
                <w:rFonts w:ascii="Arial" w:eastAsia="Times New Roman" w:hAnsi="Arial" w:cs="Arial"/>
              </w:rPr>
              <w:t>Task and subtask percent complete;</w:t>
            </w:r>
          </w:p>
          <w:p w14:paraId="5F658EFD" w14:textId="77777777" w:rsidR="00670512" w:rsidRPr="00670512" w:rsidRDefault="00670512" w:rsidP="003D2B56">
            <w:pPr>
              <w:pageBreakBefore/>
              <w:numPr>
                <w:ilvl w:val="0"/>
                <w:numId w:val="12"/>
              </w:numPr>
              <w:spacing w:before="120" w:after="120" w:line="240" w:lineRule="auto"/>
              <w:jc w:val="both"/>
              <w:rPr>
                <w:rFonts w:ascii="Arial" w:eastAsia="Times New Roman" w:hAnsi="Arial" w:cs="Arial"/>
              </w:rPr>
            </w:pPr>
            <w:r w:rsidRPr="00670512">
              <w:rPr>
                <w:rFonts w:ascii="Arial" w:eastAsia="Times New Roman" w:hAnsi="Arial" w:cs="Arial"/>
              </w:rPr>
              <w:t>Actual hours by task and subtask; and</w:t>
            </w:r>
          </w:p>
          <w:p w14:paraId="562B7A1E" w14:textId="77777777" w:rsidR="00670512" w:rsidRPr="00670512" w:rsidRDefault="00670512" w:rsidP="003D2B56">
            <w:pPr>
              <w:pageBreakBefore/>
              <w:numPr>
                <w:ilvl w:val="0"/>
                <w:numId w:val="12"/>
              </w:numPr>
              <w:spacing w:before="120" w:after="120" w:line="240" w:lineRule="auto"/>
              <w:jc w:val="both"/>
              <w:rPr>
                <w:rFonts w:ascii="Arial" w:eastAsia="Times New Roman" w:hAnsi="Arial" w:cs="Arial"/>
              </w:rPr>
            </w:pPr>
            <w:r w:rsidRPr="00670512">
              <w:rPr>
                <w:rFonts w:ascii="Arial" w:eastAsia="Times New Roman" w:hAnsi="Arial" w:cs="Arial"/>
              </w:rPr>
              <w:t>Updated Gantt charts.</w:t>
            </w:r>
          </w:p>
          <w:p w14:paraId="5CF8B48D" w14:textId="4228D0F8" w:rsidR="00670512" w:rsidRPr="00670512" w:rsidRDefault="00670512" w:rsidP="000C4592">
            <w:pPr>
              <w:pageBreakBefore/>
              <w:spacing w:line="240" w:lineRule="auto"/>
              <w:jc w:val="both"/>
              <w:rPr>
                <w:rFonts w:ascii="Arial" w:hAnsi="Arial" w:cs="Arial"/>
              </w:rPr>
            </w:pPr>
          </w:p>
        </w:tc>
      </w:tr>
      <w:tr w:rsidR="00670512" w:rsidRPr="00670512" w14:paraId="381DFF56" w14:textId="77777777" w:rsidTr="00D84E3D">
        <w:trPr>
          <w:trHeight w:val="287"/>
        </w:trPr>
        <w:tc>
          <w:tcPr>
            <w:tcW w:w="720" w:type="dxa"/>
            <w:shd w:val="clear" w:color="auto" w:fill="auto"/>
          </w:tcPr>
          <w:p w14:paraId="6D2B53F1" w14:textId="77777777" w:rsidR="00670512" w:rsidRPr="00670512" w:rsidRDefault="00803753" w:rsidP="00670512">
            <w:pPr>
              <w:tabs>
                <w:tab w:val="left" w:pos="75"/>
                <w:tab w:val="num" w:pos="540"/>
                <w:tab w:val="num" w:pos="900"/>
              </w:tabs>
              <w:spacing w:before="120" w:after="120" w:line="240" w:lineRule="auto"/>
              <w:ind w:left="-30" w:hanging="360"/>
              <w:jc w:val="center"/>
              <w:rPr>
                <w:rFonts w:ascii="Arial" w:eastAsia="Times New Roman" w:hAnsi="Arial" w:cs="Arial"/>
                <w:b/>
                <w:sz w:val="24"/>
                <w:szCs w:val="24"/>
              </w:rPr>
            </w:pPr>
            <w:r w:rsidRPr="00803753">
              <w:rPr>
                <w:rFonts w:ascii="Arial" w:eastAsia="Times New Roman" w:hAnsi="Arial" w:cs="Arial"/>
                <w:b/>
                <w:sz w:val="24"/>
                <w:szCs w:val="24"/>
              </w:rPr>
              <w:lastRenderedPageBreak/>
              <w:t xml:space="preserve">   3</w:t>
            </w:r>
          </w:p>
        </w:tc>
        <w:tc>
          <w:tcPr>
            <w:tcW w:w="9450" w:type="dxa"/>
            <w:shd w:val="clear" w:color="auto" w:fill="auto"/>
          </w:tcPr>
          <w:p w14:paraId="324043DB" w14:textId="10DD037F" w:rsidR="00803753" w:rsidRPr="004534D5" w:rsidRDefault="00670512" w:rsidP="00E36A76">
            <w:pPr>
              <w:spacing w:before="120" w:after="120" w:line="240" w:lineRule="auto"/>
              <w:jc w:val="both"/>
              <w:rPr>
                <w:rFonts w:ascii="Arial" w:hAnsi="Arial" w:cs="Arial"/>
              </w:rPr>
            </w:pPr>
            <w:r w:rsidRPr="004534D5">
              <w:rPr>
                <w:rFonts w:ascii="Arial" w:hAnsi="Arial" w:cs="Arial"/>
              </w:rPr>
              <w:t xml:space="preserve">Contractor’s Project Manager shall prepare and present to CONSORTIUM Executive Director a written OCAT Monthly Status Report documenting project progress, plans, and outstanding issues in a format approved by CONSORTIUM.  </w:t>
            </w:r>
          </w:p>
          <w:p w14:paraId="6677F369" w14:textId="77777777" w:rsidR="00670512" w:rsidRPr="00670512" w:rsidRDefault="00670512" w:rsidP="00E36A76">
            <w:pPr>
              <w:spacing w:before="120" w:after="120" w:line="240" w:lineRule="auto"/>
              <w:jc w:val="both"/>
              <w:rPr>
                <w:rFonts w:ascii="Arial" w:hAnsi="Arial" w:cs="Arial"/>
              </w:rPr>
            </w:pPr>
            <w:r w:rsidRPr="00670512">
              <w:rPr>
                <w:rFonts w:ascii="Arial" w:hAnsi="Arial" w:cs="Arial"/>
              </w:rPr>
              <w:t>At a minimum the OCAT Monthly Status must include the following:</w:t>
            </w:r>
          </w:p>
          <w:p w14:paraId="22C1EE98"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An Executive Summary (Both MS Word and MS PowerPoint formats);</w:t>
            </w:r>
          </w:p>
          <w:p w14:paraId="04EB02D5"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An updated OCAT Work Plan;</w:t>
            </w:r>
          </w:p>
          <w:p w14:paraId="46D84F0A"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Issues identified by or assigned to the OCAT Vendor;</w:t>
            </w:r>
          </w:p>
          <w:p w14:paraId="735D0C2B"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 xml:space="preserve">Risks identified by or assigned to the OCAT Vendor; </w:t>
            </w:r>
          </w:p>
          <w:p w14:paraId="53A8D025" w14:textId="58987890"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A summary of all Service Level Agreement (SLAs) and Key Performance Indicators</w:t>
            </w:r>
            <w:r w:rsidR="001E0A58">
              <w:rPr>
                <w:rFonts w:ascii="Arial" w:hAnsi="Arial" w:cs="Arial"/>
              </w:rPr>
              <w:t xml:space="preserve"> and the extent to which each was met</w:t>
            </w:r>
            <w:r w:rsidRPr="00670512">
              <w:rPr>
                <w:rFonts w:ascii="Arial" w:hAnsi="Arial" w:cs="Arial"/>
              </w:rPr>
              <w:t>;</w:t>
            </w:r>
          </w:p>
          <w:p w14:paraId="0E460578" w14:textId="153CB5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 xml:space="preserve">A summary of all </w:t>
            </w:r>
            <w:r w:rsidRPr="004534D5">
              <w:rPr>
                <w:rFonts w:ascii="Arial" w:hAnsi="Arial" w:cs="Arial"/>
              </w:rPr>
              <w:t xml:space="preserve">variances to the OCAT Work Plan </w:t>
            </w:r>
            <w:r w:rsidRPr="00670512">
              <w:rPr>
                <w:rFonts w:ascii="Arial" w:hAnsi="Arial" w:cs="Arial"/>
              </w:rPr>
              <w:t xml:space="preserve">during the reporting period;  </w:t>
            </w:r>
          </w:p>
          <w:p w14:paraId="2F4C80E5"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A summary of SCRs reviewed, approved, and planned for release during the reporting period; and</w:t>
            </w:r>
          </w:p>
          <w:p w14:paraId="24F9A2CA" w14:textId="77777777" w:rsidR="00670512" w:rsidRPr="00670512" w:rsidRDefault="00670512" w:rsidP="003D2B56">
            <w:pPr>
              <w:numPr>
                <w:ilvl w:val="0"/>
                <w:numId w:val="13"/>
              </w:numPr>
              <w:spacing w:before="120" w:after="120" w:line="240" w:lineRule="auto"/>
              <w:jc w:val="both"/>
              <w:rPr>
                <w:rFonts w:ascii="Arial" w:hAnsi="Arial" w:cs="Arial"/>
              </w:rPr>
            </w:pPr>
            <w:r w:rsidRPr="00670512">
              <w:rPr>
                <w:rFonts w:ascii="Arial" w:hAnsi="Arial" w:cs="Arial"/>
              </w:rPr>
              <w:t>A detailed assessment of the OCAT Work Plan including:</w:t>
            </w:r>
          </w:p>
          <w:p w14:paraId="5EE4254E" w14:textId="0BD6704C"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end dates in the future that are not complete;</w:t>
            </w:r>
          </w:p>
          <w:p w14:paraId="71780A4F" w14:textId="17B43BD1"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end dates in the past that are complete;</w:t>
            </w:r>
          </w:p>
          <w:p w14:paraId="253064E6" w14:textId="7D5FFC87"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start dates in the future that have not started;</w:t>
            </w:r>
          </w:p>
          <w:p w14:paraId="4C9B8A1F" w14:textId="50EC3F7A"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start dates in the past that have started;</w:t>
            </w:r>
          </w:p>
          <w:p w14:paraId="060E9471" w14:textId="6C4786C1"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budget</w:t>
            </w:r>
            <w:r w:rsidR="00070FB6">
              <w:rPr>
                <w:rFonts w:ascii="Arial" w:hAnsi="Arial" w:cs="Arial"/>
              </w:rPr>
              <w:t>ed hours</w:t>
            </w:r>
            <w:r w:rsidRPr="004534D5">
              <w:rPr>
                <w:rFonts w:ascii="Arial" w:hAnsi="Arial" w:cs="Arial"/>
              </w:rPr>
              <w:t xml:space="preserve"> that are not started and do not have actuals;</w:t>
            </w:r>
          </w:p>
          <w:p w14:paraId="786169F8" w14:textId="1A8FA717"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budget</w:t>
            </w:r>
            <w:r w:rsidR="00070FB6">
              <w:rPr>
                <w:rFonts w:ascii="Arial" w:hAnsi="Arial" w:cs="Arial"/>
              </w:rPr>
              <w:t>ed hours</w:t>
            </w:r>
            <w:r w:rsidRPr="004534D5">
              <w:rPr>
                <w:rFonts w:ascii="Arial" w:hAnsi="Arial" w:cs="Arial"/>
              </w:rPr>
              <w:t xml:space="preserve"> that are started and have actuals;</w:t>
            </w:r>
          </w:p>
          <w:p w14:paraId="4FF509AE" w14:textId="51CD1D21" w:rsidR="004534D5"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Tasks with budget</w:t>
            </w:r>
            <w:r w:rsidR="00070FB6">
              <w:rPr>
                <w:rFonts w:ascii="Arial" w:hAnsi="Arial" w:cs="Arial"/>
              </w:rPr>
              <w:t>ed hours</w:t>
            </w:r>
            <w:r w:rsidRPr="004534D5">
              <w:rPr>
                <w:rFonts w:ascii="Arial" w:hAnsi="Arial" w:cs="Arial"/>
              </w:rPr>
              <w:t xml:space="preserve"> that are completed and have actuals; and</w:t>
            </w:r>
          </w:p>
          <w:p w14:paraId="4D3B56D8" w14:textId="056006E4" w:rsidR="00670512" w:rsidRPr="004534D5" w:rsidRDefault="004534D5" w:rsidP="003D2B56">
            <w:pPr>
              <w:pStyle w:val="ListParagraph"/>
              <w:numPr>
                <w:ilvl w:val="0"/>
                <w:numId w:val="25"/>
              </w:numPr>
              <w:spacing w:before="60" w:after="60" w:line="240" w:lineRule="auto"/>
              <w:jc w:val="both"/>
              <w:rPr>
                <w:rFonts w:ascii="Arial" w:hAnsi="Arial" w:cs="Arial"/>
              </w:rPr>
            </w:pPr>
            <w:r w:rsidRPr="004534D5">
              <w:rPr>
                <w:rFonts w:ascii="Arial" w:hAnsi="Arial" w:cs="Arial"/>
              </w:rPr>
              <w:t>Inactivation of resources that have rolled off.</w:t>
            </w:r>
            <w:r w:rsidR="00670512" w:rsidRPr="004534D5">
              <w:rPr>
                <w:rFonts w:ascii="Arial" w:hAnsi="Arial" w:cs="Arial"/>
              </w:rPr>
              <w:t xml:space="preserve"> </w:t>
            </w:r>
          </w:p>
          <w:p w14:paraId="6DCC3D0D" w14:textId="6FD3F686" w:rsidR="00670512" w:rsidRPr="00670512" w:rsidRDefault="00670512" w:rsidP="001E0A58">
            <w:pPr>
              <w:spacing w:before="120" w:after="120" w:line="240" w:lineRule="auto"/>
              <w:jc w:val="both"/>
              <w:rPr>
                <w:rFonts w:ascii="Arial" w:hAnsi="Arial" w:cs="Arial"/>
              </w:rPr>
            </w:pPr>
            <w:r w:rsidRPr="00670512">
              <w:rPr>
                <w:rFonts w:ascii="Arial" w:hAnsi="Arial" w:cs="Arial"/>
              </w:rPr>
              <w:t xml:space="preserve">Contractor shall provide the </w:t>
            </w:r>
            <w:r w:rsidR="00803753">
              <w:rPr>
                <w:rFonts w:ascii="Arial" w:hAnsi="Arial" w:cs="Arial"/>
              </w:rPr>
              <w:t xml:space="preserve">System </w:t>
            </w:r>
            <w:r w:rsidRPr="00670512">
              <w:rPr>
                <w:rFonts w:ascii="Arial" w:hAnsi="Arial" w:cs="Arial"/>
              </w:rPr>
              <w:t xml:space="preserve">Test Results summary report, which summarizes all activities, types of tests and results of the testing. </w:t>
            </w:r>
          </w:p>
          <w:p w14:paraId="0F227638" w14:textId="6071AFE6" w:rsidR="00670512" w:rsidRPr="00670512" w:rsidRDefault="00670512" w:rsidP="004534D5">
            <w:pPr>
              <w:spacing w:before="120" w:after="120" w:line="240" w:lineRule="auto"/>
              <w:jc w:val="both"/>
              <w:rPr>
                <w:rFonts w:ascii="Arial" w:hAnsi="Arial" w:cs="Arial"/>
              </w:rPr>
            </w:pPr>
            <w:r w:rsidRPr="00670512">
              <w:rPr>
                <w:rFonts w:ascii="Arial" w:hAnsi="Arial" w:cs="Arial"/>
              </w:rPr>
              <w:t xml:space="preserve">The </w:t>
            </w:r>
            <w:r w:rsidRPr="004534D5">
              <w:rPr>
                <w:rFonts w:ascii="Arial" w:hAnsi="Arial" w:cs="Arial"/>
              </w:rPr>
              <w:t>OCAT Monthly Status Report</w:t>
            </w:r>
            <w:r w:rsidRPr="00670512">
              <w:rPr>
                <w:rFonts w:ascii="Arial" w:hAnsi="Arial" w:cs="Arial"/>
              </w:rPr>
              <w:t xml:space="preserve"> must be submitted within </w:t>
            </w:r>
            <w:r w:rsidR="00803753">
              <w:rPr>
                <w:rFonts w:ascii="Arial" w:hAnsi="Arial" w:cs="Arial"/>
              </w:rPr>
              <w:t>five (</w:t>
            </w:r>
            <w:r w:rsidRPr="00670512">
              <w:rPr>
                <w:rFonts w:ascii="Arial" w:hAnsi="Arial" w:cs="Arial"/>
              </w:rPr>
              <w:t>5</w:t>
            </w:r>
            <w:r w:rsidR="00803753">
              <w:rPr>
                <w:rFonts w:ascii="Arial" w:hAnsi="Arial" w:cs="Arial"/>
              </w:rPr>
              <w:t>)</w:t>
            </w:r>
            <w:r w:rsidRPr="00670512">
              <w:rPr>
                <w:rFonts w:ascii="Arial" w:hAnsi="Arial" w:cs="Arial"/>
              </w:rPr>
              <w:t xml:space="preserve"> business days after the completion of a calendar month.</w:t>
            </w:r>
          </w:p>
        </w:tc>
      </w:tr>
      <w:tr w:rsidR="00670512" w:rsidRPr="00670512" w14:paraId="1BBC5502" w14:textId="77777777" w:rsidTr="00D84E3D">
        <w:trPr>
          <w:trHeight w:val="287"/>
        </w:trPr>
        <w:tc>
          <w:tcPr>
            <w:tcW w:w="720" w:type="dxa"/>
            <w:shd w:val="clear" w:color="auto" w:fill="auto"/>
          </w:tcPr>
          <w:p w14:paraId="71D95A89" w14:textId="77777777" w:rsidR="00670512" w:rsidRPr="00670512" w:rsidRDefault="00803753" w:rsidP="00670512">
            <w:pPr>
              <w:tabs>
                <w:tab w:val="left" w:pos="75"/>
                <w:tab w:val="num" w:pos="540"/>
                <w:tab w:val="num" w:pos="900"/>
              </w:tabs>
              <w:spacing w:before="120" w:after="120" w:line="240" w:lineRule="auto"/>
              <w:ind w:left="-30" w:hanging="360"/>
              <w:jc w:val="center"/>
              <w:rPr>
                <w:rFonts w:ascii="Arial" w:eastAsia="Times New Roman" w:hAnsi="Arial" w:cs="Arial"/>
                <w:b/>
                <w:sz w:val="24"/>
                <w:szCs w:val="24"/>
              </w:rPr>
            </w:pPr>
            <w:r>
              <w:rPr>
                <w:rFonts w:ascii="Arial" w:eastAsia="Times New Roman" w:hAnsi="Arial" w:cs="Arial"/>
                <w:sz w:val="20"/>
                <w:szCs w:val="20"/>
              </w:rPr>
              <w:t xml:space="preserve">      </w:t>
            </w:r>
            <w:r w:rsidRPr="00803753">
              <w:rPr>
                <w:rFonts w:ascii="Arial" w:eastAsia="Times New Roman" w:hAnsi="Arial" w:cs="Arial"/>
                <w:b/>
                <w:sz w:val="24"/>
                <w:szCs w:val="24"/>
              </w:rPr>
              <w:t>4</w:t>
            </w:r>
          </w:p>
        </w:tc>
        <w:tc>
          <w:tcPr>
            <w:tcW w:w="9450" w:type="dxa"/>
            <w:shd w:val="clear" w:color="auto" w:fill="auto"/>
          </w:tcPr>
          <w:p w14:paraId="3A7320DF" w14:textId="2C2710F2" w:rsidR="00670512" w:rsidRPr="00670512" w:rsidRDefault="00670512" w:rsidP="004534D5">
            <w:pPr>
              <w:spacing w:before="120" w:after="120" w:line="240" w:lineRule="auto"/>
              <w:jc w:val="both"/>
              <w:rPr>
                <w:rFonts w:ascii="Arial" w:eastAsia="MS Mincho" w:hAnsi="Arial" w:cs="Arial"/>
              </w:rPr>
            </w:pPr>
            <w:r w:rsidRPr="00670512">
              <w:rPr>
                <w:rFonts w:ascii="Arial" w:eastAsia="MS Mincho" w:hAnsi="Arial" w:cs="Arial"/>
              </w:rPr>
              <w:t xml:space="preserve">Contractor shall maintain and update the </w:t>
            </w:r>
            <w:r w:rsidR="00F87E48">
              <w:rPr>
                <w:rFonts w:ascii="Arial" w:eastAsia="MS Mincho" w:hAnsi="Arial" w:cs="Arial"/>
              </w:rPr>
              <w:t xml:space="preserve">OCAT </w:t>
            </w:r>
            <w:r w:rsidRPr="00670512">
              <w:rPr>
                <w:rFonts w:ascii="Arial" w:eastAsia="MS Mincho" w:hAnsi="Arial" w:cs="Arial"/>
              </w:rPr>
              <w:t xml:space="preserve">Transition Plan annually for </w:t>
            </w:r>
            <w:r w:rsidRPr="00670512">
              <w:rPr>
                <w:rFonts w:ascii="Arial" w:eastAsia="Times New Roman" w:hAnsi="Arial" w:cs="Arial"/>
              </w:rPr>
              <w:t>CONSORTIUM</w:t>
            </w:r>
            <w:r w:rsidRPr="00670512">
              <w:rPr>
                <w:rFonts w:ascii="Arial" w:eastAsia="MS Mincho" w:hAnsi="Arial" w:cs="Arial"/>
              </w:rPr>
              <w:t xml:space="preserve"> Executive Director’s approval and be able to provide an updated copy within thirty (30) days of </w:t>
            </w:r>
            <w:r w:rsidRPr="00670512">
              <w:rPr>
                <w:rFonts w:ascii="Arial" w:eastAsia="Times New Roman" w:hAnsi="Arial" w:cs="Arial"/>
              </w:rPr>
              <w:t>CONSORTIUM</w:t>
            </w:r>
            <w:r w:rsidRPr="00670512">
              <w:rPr>
                <w:rFonts w:ascii="Arial" w:eastAsia="MS Mincho" w:hAnsi="Arial" w:cs="Arial"/>
              </w:rPr>
              <w:t xml:space="preserve"> request. Contractor shall keep the most current version of the OCAT repository throughout the term of the Agreement.</w:t>
            </w:r>
          </w:p>
          <w:p w14:paraId="6DC0E273" w14:textId="1F376D44" w:rsidR="00670512" w:rsidRPr="00670512" w:rsidRDefault="00670512" w:rsidP="004534D5">
            <w:pPr>
              <w:spacing w:before="120" w:after="120" w:line="240" w:lineRule="auto"/>
              <w:jc w:val="both"/>
              <w:rPr>
                <w:rFonts w:ascii="Arial" w:hAnsi="Arial" w:cs="Arial"/>
                <w:highlight w:val="yellow"/>
              </w:rPr>
            </w:pPr>
          </w:p>
        </w:tc>
      </w:tr>
    </w:tbl>
    <w:p w14:paraId="2315F1B0" w14:textId="77777777" w:rsidR="004D5CA8" w:rsidRPr="004D5CA8" w:rsidRDefault="004D5CA8" w:rsidP="004D5CA8">
      <w:pPr>
        <w:jc w:val="both"/>
        <w:rPr>
          <w:rFonts w:ascii="Arial" w:hAnsi="Arial" w:cs="Arial"/>
        </w:rPr>
      </w:pPr>
    </w:p>
    <w:p w14:paraId="1BE5BD1D" w14:textId="77777777" w:rsidR="00803753" w:rsidRDefault="00803753" w:rsidP="004D5CA8">
      <w:pPr>
        <w:jc w:val="both"/>
        <w:rPr>
          <w:rFonts w:ascii="Arial" w:hAnsi="Arial" w:cs="Arial"/>
        </w:rPr>
      </w:pPr>
    </w:p>
    <w:sectPr w:rsidR="00803753" w:rsidSect="0052067D">
      <w:footerReference w:type="default" r:id="rId13"/>
      <w:pgSz w:w="12240" w:h="15840"/>
      <w:pgMar w:top="540" w:right="1080" w:bottom="990" w:left="1440" w:header="720" w:footer="18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1CA513" w14:textId="77777777" w:rsidR="009A67EA" w:rsidRDefault="009A67EA" w:rsidP="00803753">
      <w:pPr>
        <w:spacing w:after="0" w:line="240" w:lineRule="auto"/>
      </w:pPr>
      <w:r>
        <w:separator/>
      </w:r>
    </w:p>
  </w:endnote>
  <w:endnote w:type="continuationSeparator" w:id="0">
    <w:p w14:paraId="00202336" w14:textId="77777777" w:rsidR="009A67EA" w:rsidRDefault="009A67EA" w:rsidP="00803753">
      <w:pPr>
        <w:spacing w:after="0" w:line="240" w:lineRule="auto"/>
      </w:pPr>
      <w:r>
        <w:continuationSeparator/>
      </w:r>
    </w:p>
  </w:endnote>
  <w:endnote w:type="continuationNotice" w:id="1">
    <w:p w14:paraId="77BBA56C" w14:textId="77777777" w:rsidR="009A67EA" w:rsidRDefault="009A67E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991A22" w14:textId="75B57DE5" w:rsidR="00483D18" w:rsidRPr="0052067D" w:rsidRDefault="00483D18" w:rsidP="009D2D19">
    <w:pPr>
      <w:pStyle w:val="Footer"/>
      <w:rPr>
        <w:rFonts w:ascii="Arial" w:hAnsi="Arial" w:cs="Arial"/>
        <w:sz w:val="20"/>
        <w:szCs w:val="20"/>
      </w:rPr>
    </w:pPr>
    <w:bookmarkStart w:id="0" w:name="_Hlk529538183"/>
    <w:bookmarkStart w:id="1" w:name="_Hlk529538184"/>
    <w:r w:rsidRPr="0052067D">
      <w:rPr>
        <w:rFonts w:ascii="Arial" w:hAnsi="Arial" w:cs="Arial"/>
        <w:sz w:val="20"/>
        <w:szCs w:val="20"/>
      </w:rPr>
      <w:t>Exhibit A – Statement of Work</w:t>
    </w:r>
    <w:bookmarkEnd w:id="0"/>
    <w:bookmarkEnd w:id="1"/>
    <w:r w:rsidR="007301C1">
      <w:rPr>
        <w:rFonts w:ascii="Arial" w:hAnsi="Arial" w:cs="Arial"/>
        <w:sz w:val="20"/>
        <w:szCs w:val="20"/>
      </w:rPr>
      <w:t xml:space="preserve"> Attachment </w:t>
    </w:r>
    <w:r w:rsidR="00625A68">
      <w:rPr>
        <w:rFonts w:ascii="Arial" w:hAnsi="Arial" w:cs="Arial"/>
        <w:sz w:val="20"/>
        <w:szCs w:val="20"/>
      </w:rPr>
      <w:t>4 Option Year</w:t>
    </w:r>
    <w:r w:rsidR="0093573C">
      <w:rPr>
        <w:rFonts w:ascii="Arial" w:hAnsi="Arial" w:cs="Arial"/>
        <w:sz w:val="20"/>
        <w:szCs w:val="20"/>
      </w:rPr>
      <w:t>s 1-3</w:t>
    </w:r>
    <w:r w:rsidR="00625A68">
      <w:rPr>
        <w:rFonts w:ascii="Arial" w:hAnsi="Arial" w:cs="Arial"/>
        <w:sz w:val="20"/>
        <w:szCs w:val="20"/>
      </w:rPr>
      <w:t xml:space="preserve"> M&amp;O</w:t>
    </w:r>
    <w:r w:rsidRPr="0052067D">
      <w:rPr>
        <w:rFonts w:ascii="Arial" w:hAnsi="Arial" w:cs="Arial"/>
        <w:sz w:val="20"/>
        <w:szCs w:val="20"/>
      </w:rPr>
      <w:tab/>
    </w:r>
    <w:r w:rsidRPr="0052067D">
      <w:rPr>
        <w:rFonts w:ascii="Arial" w:hAnsi="Arial" w:cs="Arial"/>
        <w:sz w:val="20"/>
        <w:szCs w:val="20"/>
      </w:rPr>
      <w:tab/>
    </w:r>
    <w:sdt>
      <w:sdtPr>
        <w:rPr>
          <w:rFonts w:ascii="Arial" w:hAnsi="Arial" w:cs="Arial"/>
          <w:sz w:val="20"/>
          <w:szCs w:val="20"/>
        </w:rPr>
        <w:id w:val="-34967742"/>
        <w:docPartObj>
          <w:docPartGallery w:val="Page Numbers (Bottom of Page)"/>
          <w:docPartUnique/>
        </w:docPartObj>
      </w:sdtPr>
      <w:sdtEndPr>
        <w:rPr>
          <w:noProof/>
        </w:rPr>
      </w:sdtEndPr>
      <w:sdtContent>
        <w:r w:rsidRPr="0052067D">
          <w:rPr>
            <w:rFonts w:ascii="Arial" w:hAnsi="Arial" w:cs="Arial"/>
            <w:sz w:val="20"/>
            <w:szCs w:val="20"/>
          </w:rPr>
          <w:t xml:space="preserve">Page </w:t>
        </w:r>
        <w:r w:rsidRPr="0052067D">
          <w:rPr>
            <w:rFonts w:ascii="Arial" w:hAnsi="Arial" w:cs="Arial"/>
            <w:sz w:val="20"/>
            <w:szCs w:val="20"/>
          </w:rPr>
          <w:fldChar w:fldCharType="begin"/>
        </w:r>
        <w:r w:rsidRPr="0052067D">
          <w:rPr>
            <w:rFonts w:ascii="Arial" w:hAnsi="Arial" w:cs="Arial"/>
            <w:sz w:val="20"/>
            <w:szCs w:val="20"/>
          </w:rPr>
          <w:instrText xml:space="preserve"> PAGE   \* MERGEFORMAT </w:instrText>
        </w:r>
        <w:r w:rsidRPr="0052067D">
          <w:rPr>
            <w:rFonts w:ascii="Arial" w:hAnsi="Arial" w:cs="Arial"/>
            <w:sz w:val="20"/>
            <w:szCs w:val="20"/>
          </w:rPr>
          <w:fldChar w:fldCharType="separate"/>
        </w:r>
        <w:r w:rsidR="005F0BE6">
          <w:rPr>
            <w:rFonts w:ascii="Arial" w:hAnsi="Arial" w:cs="Arial"/>
            <w:noProof/>
            <w:sz w:val="20"/>
            <w:szCs w:val="20"/>
          </w:rPr>
          <w:t>2</w:t>
        </w:r>
        <w:r w:rsidRPr="0052067D">
          <w:rPr>
            <w:rFonts w:ascii="Arial" w:hAnsi="Arial" w:cs="Arial"/>
            <w:noProof/>
            <w:sz w:val="20"/>
            <w:szCs w:val="20"/>
          </w:rPr>
          <w:fldChar w:fldCharType="end"/>
        </w:r>
      </w:sdtContent>
    </w:sdt>
  </w:p>
  <w:p w14:paraId="041B628F" w14:textId="6AD98390" w:rsidR="00483D18" w:rsidRPr="0057487D" w:rsidRDefault="00483D18">
    <w:pPr>
      <w:pStyle w:val="Footer"/>
      <w:rPr>
        <w:rFonts w:ascii="Arial" w:hAnsi="Arial" w:cs="Arial"/>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2D0340" w14:textId="2D922CAD" w:rsidR="00483D18" w:rsidRPr="00B358E7" w:rsidRDefault="00483D18" w:rsidP="00C32252">
    <w:pPr>
      <w:pStyle w:val="Footer"/>
      <w:rPr>
        <w:rFonts w:ascii="Arial" w:hAnsi="Arial" w:cs="Arial"/>
        <w:sz w:val="20"/>
        <w:szCs w:val="20"/>
      </w:rPr>
    </w:pPr>
    <w:r w:rsidRPr="00B358E7">
      <w:rPr>
        <w:rFonts w:ascii="Arial" w:hAnsi="Arial" w:cs="Arial"/>
        <w:sz w:val="20"/>
        <w:szCs w:val="20"/>
      </w:rPr>
      <w:t>Exhibit A – Statement of Work</w:t>
    </w:r>
    <w:r w:rsidR="00625A68">
      <w:rPr>
        <w:rFonts w:ascii="Arial" w:hAnsi="Arial" w:cs="Arial"/>
        <w:sz w:val="20"/>
        <w:szCs w:val="20"/>
      </w:rPr>
      <w:t xml:space="preserve"> Attachment 4 Option Year</w:t>
    </w:r>
    <w:r w:rsidR="00631B4C">
      <w:rPr>
        <w:rFonts w:ascii="Arial" w:hAnsi="Arial" w:cs="Arial"/>
        <w:sz w:val="20"/>
        <w:szCs w:val="20"/>
      </w:rPr>
      <w:t>s 1-3</w:t>
    </w:r>
    <w:r w:rsidR="00625A68">
      <w:rPr>
        <w:rFonts w:ascii="Arial" w:hAnsi="Arial" w:cs="Arial"/>
        <w:sz w:val="20"/>
        <w:szCs w:val="20"/>
      </w:rPr>
      <w:t xml:space="preserve"> M&amp;O</w:t>
    </w:r>
    <w:r w:rsidRPr="00B358E7">
      <w:rPr>
        <w:rFonts w:ascii="Arial" w:hAnsi="Arial" w:cs="Arial"/>
        <w:sz w:val="20"/>
        <w:szCs w:val="20"/>
      </w:rPr>
      <w:tab/>
    </w:r>
    <w:r w:rsidRPr="00B358E7">
      <w:rPr>
        <w:rFonts w:ascii="Arial" w:hAnsi="Arial" w:cs="Arial"/>
        <w:sz w:val="20"/>
        <w:szCs w:val="20"/>
      </w:rPr>
      <w:tab/>
      <w:t xml:space="preserve">Page  </w:t>
    </w:r>
    <w:sdt>
      <w:sdtPr>
        <w:rPr>
          <w:rFonts w:ascii="Arial" w:hAnsi="Arial" w:cs="Arial"/>
          <w:sz w:val="20"/>
          <w:szCs w:val="20"/>
        </w:rPr>
        <w:id w:val="1086574357"/>
        <w:docPartObj>
          <w:docPartGallery w:val="Page Numbers (Bottom of Page)"/>
          <w:docPartUnique/>
        </w:docPartObj>
      </w:sdtPr>
      <w:sdtEndPr>
        <w:rPr>
          <w:noProof/>
        </w:rPr>
      </w:sdtEndPr>
      <w:sdtContent>
        <w:r w:rsidRPr="00B358E7">
          <w:rPr>
            <w:rFonts w:ascii="Arial" w:hAnsi="Arial" w:cs="Arial"/>
            <w:sz w:val="20"/>
            <w:szCs w:val="20"/>
          </w:rPr>
          <w:fldChar w:fldCharType="begin"/>
        </w:r>
        <w:r w:rsidRPr="00B358E7">
          <w:rPr>
            <w:rFonts w:ascii="Arial" w:hAnsi="Arial" w:cs="Arial"/>
            <w:sz w:val="20"/>
            <w:szCs w:val="20"/>
          </w:rPr>
          <w:instrText xml:space="preserve"> PAGE   \* MERGEFORMAT </w:instrText>
        </w:r>
        <w:r w:rsidRPr="00B358E7">
          <w:rPr>
            <w:rFonts w:ascii="Arial" w:hAnsi="Arial" w:cs="Arial"/>
            <w:sz w:val="20"/>
            <w:szCs w:val="20"/>
          </w:rPr>
          <w:fldChar w:fldCharType="separate"/>
        </w:r>
        <w:r w:rsidR="005F0BE6">
          <w:rPr>
            <w:rFonts w:ascii="Arial" w:hAnsi="Arial" w:cs="Arial"/>
            <w:noProof/>
            <w:sz w:val="20"/>
            <w:szCs w:val="20"/>
          </w:rPr>
          <w:t>21</w:t>
        </w:r>
        <w:r w:rsidRPr="00B358E7">
          <w:rPr>
            <w:rFonts w:ascii="Arial" w:hAnsi="Arial" w:cs="Arial"/>
            <w:noProof/>
            <w:sz w:val="20"/>
            <w:szCs w:val="20"/>
          </w:rPr>
          <w:fldChar w:fldCharType="end"/>
        </w:r>
      </w:sdtContent>
    </w:sdt>
  </w:p>
  <w:p w14:paraId="2D597AE3" w14:textId="794BACB1" w:rsidR="00483D18" w:rsidRPr="002624BF" w:rsidRDefault="00483D18" w:rsidP="0057487D">
    <w:pPr>
      <w:pStyle w:val="Footer"/>
      <w:rPr>
        <w:rFonts w:ascii="Arial" w:hAnsi="Arial" w:cs="Arial"/>
        <w:sz w:val="20"/>
        <w:szCs w:val="20"/>
      </w:rPr>
    </w:pPr>
  </w:p>
  <w:p w14:paraId="5CCC2537" w14:textId="77777777" w:rsidR="00483D18" w:rsidRPr="002624BF" w:rsidRDefault="00483D18">
    <w:pPr>
      <w:pStyle w:val="Footer"/>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DC69AA" w14:textId="77777777" w:rsidR="009A67EA" w:rsidRDefault="009A67EA" w:rsidP="00803753">
      <w:pPr>
        <w:spacing w:after="0" w:line="240" w:lineRule="auto"/>
      </w:pPr>
      <w:r>
        <w:separator/>
      </w:r>
    </w:p>
  </w:footnote>
  <w:footnote w:type="continuationSeparator" w:id="0">
    <w:p w14:paraId="36659DB9" w14:textId="77777777" w:rsidR="009A67EA" w:rsidRDefault="009A67EA" w:rsidP="00803753">
      <w:pPr>
        <w:spacing w:after="0" w:line="240" w:lineRule="auto"/>
      </w:pPr>
      <w:r>
        <w:continuationSeparator/>
      </w:r>
    </w:p>
  </w:footnote>
  <w:footnote w:type="continuationNotice" w:id="1">
    <w:p w14:paraId="58A07473" w14:textId="77777777" w:rsidR="009A67EA" w:rsidRDefault="009A67E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A538CD" w14:textId="77777777" w:rsidR="00483D18" w:rsidRDefault="00483D18" w:rsidP="00193204">
    <w:pPr>
      <w:pStyle w:val="RqtNumber"/>
      <w:numPr>
        <w:ilvl w:val="0"/>
        <w:numId w:val="0"/>
      </w:numPr>
      <w:ind w:left="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5DE0"/>
    <w:multiLevelType w:val="hybridMultilevel"/>
    <w:tmpl w:val="43D6ED56"/>
    <w:lvl w:ilvl="0" w:tplc="04090015">
      <w:start w:val="1"/>
      <w:numFmt w:val="upperLetter"/>
      <w:lvlText w:val="%1."/>
      <w:lvlJc w:val="left"/>
      <w:pPr>
        <w:tabs>
          <w:tab w:val="num" w:pos="720"/>
        </w:tabs>
        <w:ind w:left="720" w:hanging="360"/>
      </w:pPr>
      <w:rPr>
        <w:rFonts w:hint="default"/>
      </w:rPr>
    </w:lvl>
    <w:lvl w:ilvl="1" w:tplc="ABF218E4">
      <w:start w:val="1"/>
      <w:numFmt w:val="bullet"/>
      <w:lvlText w:val="o"/>
      <w:lvlJc w:val="left"/>
      <w:pPr>
        <w:tabs>
          <w:tab w:val="num" w:pos="1080"/>
        </w:tabs>
        <w:ind w:left="1080" w:hanging="360"/>
      </w:pPr>
      <w:rPr>
        <w:rFonts w:ascii="Courier New" w:hAnsi="Courier New" w:cs="Courier New" w:hint="default"/>
      </w:rPr>
    </w:lvl>
    <w:lvl w:ilvl="2" w:tplc="461C348E">
      <w:start w:val="7"/>
      <w:numFmt w:val="bullet"/>
      <w:lvlText w:val="•"/>
      <w:lvlJc w:val="left"/>
      <w:pPr>
        <w:ind w:left="1800" w:hanging="360"/>
      </w:pPr>
      <w:rPr>
        <w:rFonts w:ascii="Arial" w:eastAsia="Times New Roman" w:hAnsi="Arial" w:cs="Arial" w:hint="default"/>
      </w:rPr>
    </w:lvl>
    <w:lvl w:ilvl="3" w:tplc="46FCBEFC" w:tentative="1">
      <w:start w:val="1"/>
      <w:numFmt w:val="bullet"/>
      <w:lvlText w:val=""/>
      <w:lvlJc w:val="left"/>
      <w:pPr>
        <w:tabs>
          <w:tab w:val="num" w:pos="2520"/>
        </w:tabs>
        <w:ind w:left="2520" w:hanging="360"/>
      </w:pPr>
      <w:rPr>
        <w:rFonts w:ascii="Symbol" w:hAnsi="Symbol" w:hint="default"/>
      </w:rPr>
    </w:lvl>
    <w:lvl w:ilvl="4" w:tplc="498E5322" w:tentative="1">
      <w:start w:val="1"/>
      <w:numFmt w:val="bullet"/>
      <w:lvlText w:val="o"/>
      <w:lvlJc w:val="left"/>
      <w:pPr>
        <w:tabs>
          <w:tab w:val="num" w:pos="3240"/>
        </w:tabs>
        <w:ind w:left="3240" w:hanging="360"/>
      </w:pPr>
      <w:rPr>
        <w:rFonts w:ascii="Courier New" w:hAnsi="Courier New" w:cs="Courier New" w:hint="default"/>
      </w:rPr>
    </w:lvl>
    <w:lvl w:ilvl="5" w:tplc="9CC486B4" w:tentative="1">
      <w:start w:val="1"/>
      <w:numFmt w:val="bullet"/>
      <w:lvlText w:val=""/>
      <w:lvlJc w:val="left"/>
      <w:pPr>
        <w:tabs>
          <w:tab w:val="num" w:pos="3960"/>
        </w:tabs>
        <w:ind w:left="3960" w:hanging="360"/>
      </w:pPr>
      <w:rPr>
        <w:rFonts w:ascii="Wingdings" w:hAnsi="Wingdings" w:hint="default"/>
      </w:rPr>
    </w:lvl>
    <w:lvl w:ilvl="6" w:tplc="3AF2D846" w:tentative="1">
      <w:start w:val="1"/>
      <w:numFmt w:val="bullet"/>
      <w:lvlText w:val=""/>
      <w:lvlJc w:val="left"/>
      <w:pPr>
        <w:tabs>
          <w:tab w:val="num" w:pos="4680"/>
        </w:tabs>
        <w:ind w:left="4680" w:hanging="360"/>
      </w:pPr>
      <w:rPr>
        <w:rFonts w:ascii="Symbol" w:hAnsi="Symbol" w:hint="default"/>
      </w:rPr>
    </w:lvl>
    <w:lvl w:ilvl="7" w:tplc="AB5C9532" w:tentative="1">
      <w:start w:val="1"/>
      <w:numFmt w:val="bullet"/>
      <w:lvlText w:val="o"/>
      <w:lvlJc w:val="left"/>
      <w:pPr>
        <w:tabs>
          <w:tab w:val="num" w:pos="5400"/>
        </w:tabs>
        <w:ind w:left="5400" w:hanging="360"/>
      </w:pPr>
      <w:rPr>
        <w:rFonts w:ascii="Courier New" w:hAnsi="Courier New" w:cs="Courier New" w:hint="default"/>
      </w:rPr>
    </w:lvl>
    <w:lvl w:ilvl="8" w:tplc="2856E47C"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1D85F8E"/>
    <w:multiLevelType w:val="hybridMultilevel"/>
    <w:tmpl w:val="0986A1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6312CB5"/>
    <w:multiLevelType w:val="hybridMultilevel"/>
    <w:tmpl w:val="9934EB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9D2727D"/>
    <w:multiLevelType w:val="hybridMultilevel"/>
    <w:tmpl w:val="E65E61E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D0539E9"/>
    <w:multiLevelType w:val="hybridMultilevel"/>
    <w:tmpl w:val="A52031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1EB04EE"/>
    <w:multiLevelType w:val="hybridMultilevel"/>
    <w:tmpl w:val="25DCB248"/>
    <w:lvl w:ilvl="0" w:tplc="04090015">
      <w:start w:val="1"/>
      <w:numFmt w:val="upperLetter"/>
      <w:lvlText w:val="%1."/>
      <w:lvlJc w:val="left"/>
      <w:pPr>
        <w:tabs>
          <w:tab w:val="num" w:pos="720"/>
        </w:tabs>
        <w:ind w:left="720" w:hanging="360"/>
      </w:pPr>
      <w:rPr>
        <w:rFonts w:hint="default"/>
      </w:rPr>
    </w:lvl>
    <w:lvl w:ilvl="1" w:tplc="53369A46">
      <w:start w:val="1"/>
      <w:numFmt w:val="bullet"/>
      <w:lvlText w:val="o"/>
      <w:lvlJc w:val="left"/>
      <w:pPr>
        <w:tabs>
          <w:tab w:val="num" w:pos="1080"/>
        </w:tabs>
        <w:ind w:left="1080" w:hanging="360"/>
      </w:pPr>
      <w:rPr>
        <w:rFonts w:ascii="Courier New" w:hAnsi="Courier New" w:cs="Courier New" w:hint="default"/>
      </w:rPr>
    </w:lvl>
    <w:lvl w:ilvl="2" w:tplc="EFA63CB8" w:tentative="1">
      <w:start w:val="1"/>
      <w:numFmt w:val="bullet"/>
      <w:lvlText w:val=""/>
      <w:lvlJc w:val="left"/>
      <w:pPr>
        <w:tabs>
          <w:tab w:val="num" w:pos="1800"/>
        </w:tabs>
        <w:ind w:left="1800" w:hanging="360"/>
      </w:pPr>
      <w:rPr>
        <w:rFonts w:ascii="Wingdings" w:hAnsi="Wingdings" w:hint="default"/>
      </w:rPr>
    </w:lvl>
    <w:lvl w:ilvl="3" w:tplc="D5DA867E" w:tentative="1">
      <w:start w:val="1"/>
      <w:numFmt w:val="bullet"/>
      <w:lvlText w:val=""/>
      <w:lvlJc w:val="left"/>
      <w:pPr>
        <w:tabs>
          <w:tab w:val="num" w:pos="2520"/>
        </w:tabs>
        <w:ind w:left="2520" w:hanging="360"/>
      </w:pPr>
      <w:rPr>
        <w:rFonts w:ascii="Symbol" w:hAnsi="Symbol" w:hint="default"/>
      </w:rPr>
    </w:lvl>
    <w:lvl w:ilvl="4" w:tplc="002631D8" w:tentative="1">
      <w:start w:val="1"/>
      <w:numFmt w:val="bullet"/>
      <w:lvlText w:val="o"/>
      <w:lvlJc w:val="left"/>
      <w:pPr>
        <w:tabs>
          <w:tab w:val="num" w:pos="3240"/>
        </w:tabs>
        <w:ind w:left="3240" w:hanging="360"/>
      </w:pPr>
      <w:rPr>
        <w:rFonts w:ascii="Courier New" w:hAnsi="Courier New" w:cs="Courier New" w:hint="default"/>
      </w:rPr>
    </w:lvl>
    <w:lvl w:ilvl="5" w:tplc="9B244056" w:tentative="1">
      <w:start w:val="1"/>
      <w:numFmt w:val="bullet"/>
      <w:lvlText w:val=""/>
      <w:lvlJc w:val="left"/>
      <w:pPr>
        <w:tabs>
          <w:tab w:val="num" w:pos="3960"/>
        </w:tabs>
        <w:ind w:left="3960" w:hanging="360"/>
      </w:pPr>
      <w:rPr>
        <w:rFonts w:ascii="Wingdings" w:hAnsi="Wingdings" w:hint="default"/>
      </w:rPr>
    </w:lvl>
    <w:lvl w:ilvl="6" w:tplc="88CC5F36" w:tentative="1">
      <w:start w:val="1"/>
      <w:numFmt w:val="bullet"/>
      <w:lvlText w:val=""/>
      <w:lvlJc w:val="left"/>
      <w:pPr>
        <w:tabs>
          <w:tab w:val="num" w:pos="4680"/>
        </w:tabs>
        <w:ind w:left="4680" w:hanging="360"/>
      </w:pPr>
      <w:rPr>
        <w:rFonts w:ascii="Symbol" w:hAnsi="Symbol" w:hint="default"/>
      </w:rPr>
    </w:lvl>
    <w:lvl w:ilvl="7" w:tplc="091A9A96" w:tentative="1">
      <w:start w:val="1"/>
      <w:numFmt w:val="bullet"/>
      <w:lvlText w:val="o"/>
      <w:lvlJc w:val="left"/>
      <w:pPr>
        <w:tabs>
          <w:tab w:val="num" w:pos="5400"/>
        </w:tabs>
        <w:ind w:left="5400" w:hanging="360"/>
      </w:pPr>
      <w:rPr>
        <w:rFonts w:ascii="Courier New" w:hAnsi="Courier New" w:cs="Courier New" w:hint="default"/>
      </w:rPr>
    </w:lvl>
    <w:lvl w:ilvl="8" w:tplc="0FD6E022"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1676573E"/>
    <w:multiLevelType w:val="hybridMultilevel"/>
    <w:tmpl w:val="4A18EBAC"/>
    <w:lvl w:ilvl="0" w:tplc="04090015">
      <w:start w:val="1"/>
      <w:numFmt w:val="upperLetter"/>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7" w15:restartNumberingAfterBreak="0">
    <w:nsid w:val="17E90B03"/>
    <w:multiLevelType w:val="hybridMultilevel"/>
    <w:tmpl w:val="5882D01E"/>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6F0E7D"/>
    <w:multiLevelType w:val="hybridMultilevel"/>
    <w:tmpl w:val="E924B858"/>
    <w:lvl w:ilvl="0" w:tplc="04090019">
      <w:start w:val="1"/>
      <w:numFmt w:val="lowerLetter"/>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DE2D0A"/>
    <w:multiLevelType w:val="hybridMultilevel"/>
    <w:tmpl w:val="0F2C6EE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9F6173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D3522F0"/>
    <w:multiLevelType w:val="hybridMultilevel"/>
    <w:tmpl w:val="017A01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89F6173C">
      <w:start w:val="1"/>
      <w:numFmt w:val="decimal"/>
      <w:lvlText w:val="%3"/>
      <w:lvlJc w:val="left"/>
      <w:pPr>
        <w:ind w:left="2700"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0947D8D"/>
    <w:multiLevelType w:val="hybridMultilevel"/>
    <w:tmpl w:val="BA1A222A"/>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89F6173C">
      <w:start w:val="1"/>
      <w:numFmt w:val="decimal"/>
      <w:lvlText w:val="%3"/>
      <w:lvlJc w:val="left"/>
      <w:pPr>
        <w:ind w:left="3060" w:hanging="72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211B4710"/>
    <w:multiLevelType w:val="hybridMultilevel"/>
    <w:tmpl w:val="CDEA146C"/>
    <w:lvl w:ilvl="0" w:tplc="04090015">
      <w:start w:val="1"/>
      <w:numFmt w:val="upperLetter"/>
      <w:lvlText w:val="%1."/>
      <w:lvlJc w:val="left"/>
      <w:pPr>
        <w:ind w:left="1008" w:hanging="360"/>
      </w:p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13" w15:restartNumberingAfterBreak="0">
    <w:nsid w:val="23A534F6"/>
    <w:multiLevelType w:val="hybridMultilevel"/>
    <w:tmpl w:val="FCAE2640"/>
    <w:lvl w:ilvl="0" w:tplc="04090015">
      <w:start w:val="1"/>
      <w:numFmt w:val="upperLetter"/>
      <w:lvlText w:val="%1."/>
      <w:lvlJc w:val="left"/>
      <w:pPr>
        <w:tabs>
          <w:tab w:val="num" w:pos="720"/>
        </w:tabs>
        <w:ind w:left="720" w:hanging="360"/>
      </w:pPr>
      <w:rPr>
        <w:rFonts w:hint="default"/>
      </w:rPr>
    </w:lvl>
    <w:lvl w:ilvl="1" w:tplc="ABF218E4">
      <w:start w:val="1"/>
      <w:numFmt w:val="bullet"/>
      <w:lvlText w:val="o"/>
      <w:lvlJc w:val="left"/>
      <w:pPr>
        <w:tabs>
          <w:tab w:val="num" w:pos="1080"/>
        </w:tabs>
        <w:ind w:left="1080" w:hanging="360"/>
      </w:pPr>
      <w:rPr>
        <w:rFonts w:ascii="Courier New" w:hAnsi="Courier New" w:cs="Courier New" w:hint="default"/>
      </w:rPr>
    </w:lvl>
    <w:lvl w:ilvl="2" w:tplc="6C0463F6" w:tentative="1">
      <w:start w:val="1"/>
      <w:numFmt w:val="bullet"/>
      <w:lvlText w:val=""/>
      <w:lvlJc w:val="left"/>
      <w:pPr>
        <w:tabs>
          <w:tab w:val="num" w:pos="1800"/>
        </w:tabs>
        <w:ind w:left="1800" w:hanging="360"/>
      </w:pPr>
      <w:rPr>
        <w:rFonts w:ascii="Wingdings" w:hAnsi="Wingdings" w:hint="default"/>
      </w:rPr>
    </w:lvl>
    <w:lvl w:ilvl="3" w:tplc="46FCBEFC" w:tentative="1">
      <w:start w:val="1"/>
      <w:numFmt w:val="bullet"/>
      <w:lvlText w:val=""/>
      <w:lvlJc w:val="left"/>
      <w:pPr>
        <w:tabs>
          <w:tab w:val="num" w:pos="2520"/>
        </w:tabs>
        <w:ind w:left="2520" w:hanging="360"/>
      </w:pPr>
      <w:rPr>
        <w:rFonts w:ascii="Symbol" w:hAnsi="Symbol" w:hint="default"/>
      </w:rPr>
    </w:lvl>
    <w:lvl w:ilvl="4" w:tplc="498E5322" w:tentative="1">
      <w:start w:val="1"/>
      <w:numFmt w:val="bullet"/>
      <w:lvlText w:val="o"/>
      <w:lvlJc w:val="left"/>
      <w:pPr>
        <w:tabs>
          <w:tab w:val="num" w:pos="3240"/>
        </w:tabs>
        <w:ind w:left="3240" w:hanging="360"/>
      </w:pPr>
      <w:rPr>
        <w:rFonts w:ascii="Courier New" w:hAnsi="Courier New" w:cs="Courier New" w:hint="default"/>
      </w:rPr>
    </w:lvl>
    <w:lvl w:ilvl="5" w:tplc="9CC486B4" w:tentative="1">
      <w:start w:val="1"/>
      <w:numFmt w:val="bullet"/>
      <w:lvlText w:val=""/>
      <w:lvlJc w:val="left"/>
      <w:pPr>
        <w:tabs>
          <w:tab w:val="num" w:pos="3960"/>
        </w:tabs>
        <w:ind w:left="3960" w:hanging="360"/>
      </w:pPr>
      <w:rPr>
        <w:rFonts w:ascii="Wingdings" w:hAnsi="Wingdings" w:hint="default"/>
      </w:rPr>
    </w:lvl>
    <w:lvl w:ilvl="6" w:tplc="3AF2D846" w:tentative="1">
      <w:start w:val="1"/>
      <w:numFmt w:val="bullet"/>
      <w:lvlText w:val=""/>
      <w:lvlJc w:val="left"/>
      <w:pPr>
        <w:tabs>
          <w:tab w:val="num" w:pos="4680"/>
        </w:tabs>
        <w:ind w:left="4680" w:hanging="360"/>
      </w:pPr>
      <w:rPr>
        <w:rFonts w:ascii="Symbol" w:hAnsi="Symbol" w:hint="default"/>
      </w:rPr>
    </w:lvl>
    <w:lvl w:ilvl="7" w:tplc="AB5C9532" w:tentative="1">
      <w:start w:val="1"/>
      <w:numFmt w:val="bullet"/>
      <w:lvlText w:val="o"/>
      <w:lvlJc w:val="left"/>
      <w:pPr>
        <w:tabs>
          <w:tab w:val="num" w:pos="5400"/>
        </w:tabs>
        <w:ind w:left="5400" w:hanging="360"/>
      </w:pPr>
      <w:rPr>
        <w:rFonts w:ascii="Courier New" w:hAnsi="Courier New" w:cs="Courier New" w:hint="default"/>
      </w:rPr>
    </w:lvl>
    <w:lvl w:ilvl="8" w:tplc="2856E47C"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828531B"/>
    <w:multiLevelType w:val="hybridMultilevel"/>
    <w:tmpl w:val="E30AB04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965194F"/>
    <w:multiLevelType w:val="hybridMultilevel"/>
    <w:tmpl w:val="614AE7E8"/>
    <w:lvl w:ilvl="0" w:tplc="4BB84C9C">
      <w:start w:val="1"/>
      <w:numFmt w:val="decimal"/>
      <w:pStyle w:val="TableHeading"/>
      <w:lvlText w:val="%1."/>
      <w:lvlJc w:val="left"/>
      <w:pPr>
        <w:tabs>
          <w:tab w:val="num" w:pos="1800"/>
        </w:tabs>
        <w:ind w:left="1800" w:hanging="360"/>
      </w:pPr>
      <w:rPr>
        <w:rFonts w:ascii="Times New Roman" w:hAnsi="Times New Roman" w:cs="Times New Roman" w:hint="default"/>
        <w:b w:val="0"/>
        <w:color w:val="auto"/>
      </w:r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6" w15:restartNumberingAfterBreak="0">
    <w:nsid w:val="3D8B3059"/>
    <w:multiLevelType w:val="hybridMultilevel"/>
    <w:tmpl w:val="1338AC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530863"/>
    <w:multiLevelType w:val="multilevel"/>
    <w:tmpl w:val="F020A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6BF4F69"/>
    <w:multiLevelType w:val="singleLevel"/>
    <w:tmpl w:val="BBDEE77C"/>
    <w:lvl w:ilvl="0">
      <w:start w:val="1"/>
      <w:numFmt w:val="upperLetter"/>
      <w:lvlText w:val="%1."/>
      <w:lvlJc w:val="left"/>
      <w:pPr>
        <w:tabs>
          <w:tab w:val="num" w:pos="720"/>
        </w:tabs>
        <w:ind w:left="720" w:hanging="432"/>
      </w:pPr>
      <w:rPr>
        <w:rFonts w:hint="default"/>
      </w:rPr>
    </w:lvl>
  </w:abstractNum>
  <w:abstractNum w:abstractNumId="19" w15:restartNumberingAfterBreak="0">
    <w:nsid w:val="4FA93F52"/>
    <w:multiLevelType w:val="hybridMultilevel"/>
    <w:tmpl w:val="7AC0A882"/>
    <w:lvl w:ilvl="0" w:tplc="4BB84C9C">
      <w:start w:val="1"/>
      <w:numFmt w:val="decimal"/>
      <w:pStyle w:val="RFPHeader1"/>
      <w:lvlText w:val="%1."/>
      <w:lvlJc w:val="left"/>
      <w:pPr>
        <w:tabs>
          <w:tab w:val="num" w:pos="720"/>
        </w:tabs>
        <w:ind w:left="720" w:hanging="360"/>
      </w:pPr>
      <w:rPr>
        <w:rFonts w:ascii="Times New Roman" w:hAnsi="Times New Roman" w:cs="Times New Roman" w:hint="default"/>
        <w:b w:val="0"/>
        <w:color w:val="auto"/>
      </w:rPr>
    </w:lvl>
    <w:lvl w:ilvl="1" w:tplc="04090019" w:tentative="1">
      <w:start w:val="1"/>
      <w:numFmt w:val="lowerLetter"/>
      <w:pStyle w:val="RFPHeader2"/>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20" w15:restartNumberingAfterBreak="0">
    <w:nsid w:val="55561D3C"/>
    <w:multiLevelType w:val="singleLevel"/>
    <w:tmpl w:val="BBDEE77C"/>
    <w:lvl w:ilvl="0">
      <w:start w:val="1"/>
      <w:numFmt w:val="upperLetter"/>
      <w:lvlText w:val="%1."/>
      <w:lvlJc w:val="left"/>
      <w:pPr>
        <w:tabs>
          <w:tab w:val="num" w:pos="720"/>
        </w:tabs>
        <w:ind w:left="720" w:hanging="432"/>
      </w:pPr>
      <w:rPr>
        <w:rFonts w:hint="default"/>
      </w:rPr>
    </w:lvl>
  </w:abstractNum>
  <w:abstractNum w:abstractNumId="21" w15:restartNumberingAfterBreak="0">
    <w:nsid w:val="57465D33"/>
    <w:multiLevelType w:val="hybridMultilevel"/>
    <w:tmpl w:val="5BA4036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98C23DF"/>
    <w:multiLevelType w:val="hybridMultilevel"/>
    <w:tmpl w:val="793C61CC"/>
    <w:lvl w:ilvl="0" w:tplc="04090015">
      <w:start w:val="1"/>
      <w:numFmt w:val="upperLetter"/>
      <w:lvlText w:val="%1."/>
      <w:lvlJc w:val="left"/>
      <w:pPr>
        <w:tabs>
          <w:tab w:val="num" w:pos="720"/>
        </w:tabs>
        <w:ind w:left="720" w:hanging="360"/>
      </w:pPr>
      <w:rPr>
        <w:rFonts w:hint="default"/>
      </w:rPr>
    </w:lvl>
    <w:lvl w:ilvl="1" w:tplc="ABF218E4">
      <w:start w:val="1"/>
      <w:numFmt w:val="bullet"/>
      <w:lvlText w:val="o"/>
      <w:lvlJc w:val="left"/>
      <w:pPr>
        <w:tabs>
          <w:tab w:val="num" w:pos="1080"/>
        </w:tabs>
        <w:ind w:left="1080" w:hanging="360"/>
      </w:pPr>
      <w:rPr>
        <w:rFonts w:ascii="Courier New" w:hAnsi="Courier New" w:cs="Courier New" w:hint="default"/>
      </w:rPr>
    </w:lvl>
    <w:lvl w:ilvl="2" w:tplc="461C348E">
      <w:start w:val="7"/>
      <w:numFmt w:val="bullet"/>
      <w:lvlText w:val="•"/>
      <w:lvlJc w:val="left"/>
      <w:pPr>
        <w:ind w:left="1800" w:hanging="360"/>
      </w:pPr>
      <w:rPr>
        <w:rFonts w:ascii="Arial" w:eastAsia="Times New Roman" w:hAnsi="Arial" w:cs="Arial" w:hint="default"/>
      </w:rPr>
    </w:lvl>
    <w:lvl w:ilvl="3" w:tplc="46FCBEFC" w:tentative="1">
      <w:start w:val="1"/>
      <w:numFmt w:val="bullet"/>
      <w:lvlText w:val=""/>
      <w:lvlJc w:val="left"/>
      <w:pPr>
        <w:tabs>
          <w:tab w:val="num" w:pos="2520"/>
        </w:tabs>
        <w:ind w:left="2520" w:hanging="360"/>
      </w:pPr>
      <w:rPr>
        <w:rFonts w:ascii="Symbol" w:hAnsi="Symbol" w:hint="default"/>
      </w:rPr>
    </w:lvl>
    <w:lvl w:ilvl="4" w:tplc="498E5322" w:tentative="1">
      <w:start w:val="1"/>
      <w:numFmt w:val="bullet"/>
      <w:lvlText w:val="o"/>
      <w:lvlJc w:val="left"/>
      <w:pPr>
        <w:tabs>
          <w:tab w:val="num" w:pos="3240"/>
        </w:tabs>
        <w:ind w:left="3240" w:hanging="360"/>
      </w:pPr>
      <w:rPr>
        <w:rFonts w:ascii="Courier New" w:hAnsi="Courier New" w:cs="Courier New" w:hint="default"/>
      </w:rPr>
    </w:lvl>
    <w:lvl w:ilvl="5" w:tplc="9CC486B4" w:tentative="1">
      <w:start w:val="1"/>
      <w:numFmt w:val="bullet"/>
      <w:lvlText w:val=""/>
      <w:lvlJc w:val="left"/>
      <w:pPr>
        <w:tabs>
          <w:tab w:val="num" w:pos="3960"/>
        </w:tabs>
        <w:ind w:left="3960" w:hanging="360"/>
      </w:pPr>
      <w:rPr>
        <w:rFonts w:ascii="Wingdings" w:hAnsi="Wingdings" w:hint="default"/>
      </w:rPr>
    </w:lvl>
    <w:lvl w:ilvl="6" w:tplc="3AF2D846" w:tentative="1">
      <w:start w:val="1"/>
      <w:numFmt w:val="bullet"/>
      <w:lvlText w:val=""/>
      <w:lvlJc w:val="left"/>
      <w:pPr>
        <w:tabs>
          <w:tab w:val="num" w:pos="4680"/>
        </w:tabs>
        <w:ind w:left="4680" w:hanging="360"/>
      </w:pPr>
      <w:rPr>
        <w:rFonts w:ascii="Symbol" w:hAnsi="Symbol" w:hint="default"/>
      </w:rPr>
    </w:lvl>
    <w:lvl w:ilvl="7" w:tplc="AB5C9532" w:tentative="1">
      <w:start w:val="1"/>
      <w:numFmt w:val="bullet"/>
      <w:lvlText w:val="o"/>
      <w:lvlJc w:val="left"/>
      <w:pPr>
        <w:tabs>
          <w:tab w:val="num" w:pos="5400"/>
        </w:tabs>
        <w:ind w:left="5400" w:hanging="360"/>
      </w:pPr>
      <w:rPr>
        <w:rFonts w:ascii="Courier New" w:hAnsi="Courier New" w:cs="Courier New" w:hint="default"/>
      </w:rPr>
    </w:lvl>
    <w:lvl w:ilvl="8" w:tplc="2856E47C" w:tentative="1">
      <w:start w:val="1"/>
      <w:numFmt w:val="bullet"/>
      <w:lvlText w:val=""/>
      <w:lvlJc w:val="left"/>
      <w:pPr>
        <w:tabs>
          <w:tab w:val="num" w:pos="6120"/>
        </w:tabs>
        <w:ind w:left="6120" w:hanging="360"/>
      </w:pPr>
      <w:rPr>
        <w:rFonts w:ascii="Wingdings" w:hAnsi="Wingdings" w:hint="default"/>
      </w:rPr>
    </w:lvl>
  </w:abstractNum>
  <w:abstractNum w:abstractNumId="23" w15:restartNumberingAfterBreak="0">
    <w:nsid w:val="5D5720BE"/>
    <w:multiLevelType w:val="hybridMultilevel"/>
    <w:tmpl w:val="874609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7543E17"/>
    <w:multiLevelType w:val="hybridMultilevel"/>
    <w:tmpl w:val="8CEEF22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A521236"/>
    <w:multiLevelType w:val="hybridMultilevel"/>
    <w:tmpl w:val="BFEC6946"/>
    <w:lvl w:ilvl="0" w:tplc="6ABADAF2">
      <w:start w:val="1"/>
      <w:numFmt w:val="decimal"/>
      <w:pStyle w:val="RqtNumber"/>
      <w:lvlText w:val="%1."/>
      <w:lvlJc w:val="left"/>
      <w:pPr>
        <w:tabs>
          <w:tab w:val="num" w:pos="900"/>
        </w:tabs>
        <w:ind w:left="900" w:hanging="360"/>
      </w:pPr>
      <w:rPr>
        <w:rFonts w:ascii="Arial" w:hAnsi="Arial" w:hint="default"/>
        <w:b w:val="0"/>
        <w:i w:val="0"/>
        <w:sz w:val="20"/>
        <w:szCs w:val="20"/>
      </w:rPr>
    </w:lvl>
    <w:lvl w:ilvl="1" w:tplc="089A6A62">
      <w:start w:val="1"/>
      <w:numFmt w:val="bullet"/>
      <w:lvlText w:val=""/>
      <w:lvlJc w:val="left"/>
      <w:pPr>
        <w:tabs>
          <w:tab w:val="num" w:pos="1440"/>
        </w:tabs>
        <w:ind w:left="1440" w:hanging="360"/>
      </w:pPr>
      <w:rPr>
        <w:rFonts w:ascii="Wingdings" w:hAnsi="Wingdings" w:hint="default"/>
        <w:b w:val="0"/>
        <w:i w:val="0"/>
        <w:sz w:val="20"/>
        <w:szCs w:val="20"/>
      </w:rPr>
    </w:lvl>
    <w:lvl w:ilvl="2" w:tplc="B094B938" w:tentative="1">
      <w:start w:val="1"/>
      <w:numFmt w:val="bullet"/>
      <w:lvlText w:val=""/>
      <w:lvlJc w:val="left"/>
      <w:pPr>
        <w:tabs>
          <w:tab w:val="num" w:pos="2160"/>
        </w:tabs>
        <w:ind w:left="2160" w:hanging="360"/>
      </w:pPr>
      <w:rPr>
        <w:rFonts w:ascii="Wingdings" w:hAnsi="Wingdings" w:hint="default"/>
      </w:rPr>
    </w:lvl>
    <w:lvl w:ilvl="3" w:tplc="38D0124A" w:tentative="1">
      <w:start w:val="1"/>
      <w:numFmt w:val="bullet"/>
      <w:lvlText w:val=""/>
      <w:lvlJc w:val="left"/>
      <w:pPr>
        <w:tabs>
          <w:tab w:val="num" w:pos="2880"/>
        </w:tabs>
        <w:ind w:left="2880" w:hanging="360"/>
      </w:pPr>
      <w:rPr>
        <w:rFonts w:ascii="Symbol" w:hAnsi="Symbol" w:hint="default"/>
      </w:rPr>
    </w:lvl>
    <w:lvl w:ilvl="4" w:tplc="23582CBC" w:tentative="1">
      <w:start w:val="1"/>
      <w:numFmt w:val="bullet"/>
      <w:lvlText w:val="o"/>
      <w:lvlJc w:val="left"/>
      <w:pPr>
        <w:tabs>
          <w:tab w:val="num" w:pos="3600"/>
        </w:tabs>
        <w:ind w:left="3600" w:hanging="360"/>
      </w:pPr>
      <w:rPr>
        <w:rFonts w:ascii="Courier New" w:hAnsi="Courier New" w:cs="Courier New" w:hint="default"/>
      </w:rPr>
    </w:lvl>
    <w:lvl w:ilvl="5" w:tplc="ABAA1BE4" w:tentative="1">
      <w:start w:val="1"/>
      <w:numFmt w:val="bullet"/>
      <w:lvlText w:val=""/>
      <w:lvlJc w:val="left"/>
      <w:pPr>
        <w:tabs>
          <w:tab w:val="num" w:pos="4320"/>
        </w:tabs>
        <w:ind w:left="4320" w:hanging="360"/>
      </w:pPr>
      <w:rPr>
        <w:rFonts w:ascii="Wingdings" w:hAnsi="Wingdings" w:hint="default"/>
      </w:rPr>
    </w:lvl>
    <w:lvl w:ilvl="6" w:tplc="3C4EDA60" w:tentative="1">
      <w:start w:val="1"/>
      <w:numFmt w:val="bullet"/>
      <w:lvlText w:val=""/>
      <w:lvlJc w:val="left"/>
      <w:pPr>
        <w:tabs>
          <w:tab w:val="num" w:pos="5040"/>
        </w:tabs>
        <w:ind w:left="5040" w:hanging="360"/>
      </w:pPr>
      <w:rPr>
        <w:rFonts w:ascii="Symbol" w:hAnsi="Symbol" w:hint="default"/>
      </w:rPr>
    </w:lvl>
    <w:lvl w:ilvl="7" w:tplc="0D2C8DA8" w:tentative="1">
      <w:start w:val="1"/>
      <w:numFmt w:val="bullet"/>
      <w:lvlText w:val="o"/>
      <w:lvlJc w:val="left"/>
      <w:pPr>
        <w:tabs>
          <w:tab w:val="num" w:pos="5760"/>
        </w:tabs>
        <w:ind w:left="5760" w:hanging="360"/>
      </w:pPr>
      <w:rPr>
        <w:rFonts w:ascii="Courier New" w:hAnsi="Courier New" w:cs="Courier New" w:hint="default"/>
      </w:rPr>
    </w:lvl>
    <w:lvl w:ilvl="8" w:tplc="E77051DE"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BB706DA"/>
    <w:multiLevelType w:val="hybridMultilevel"/>
    <w:tmpl w:val="335829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0D448E6"/>
    <w:multiLevelType w:val="hybridMultilevel"/>
    <w:tmpl w:val="BF6876DA"/>
    <w:lvl w:ilvl="0" w:tplc="04090019">
      <w:start w:val="1"/>
      <w:numFmt w:val="lowerLetter"/>
      <w:lvlText w:val="%1."/>
      <w:lvlJc w:val="left"/>
      <w:pPr>
        <w:tabs>
          <w:tab w:val="num" w:pos="720"/>
        </w:tabs>
        <w:ind w:left="720" w:hanging="360"/>
      </w:pPr>
      <w:rPr>
        <w:rFonts w:hint="default"/>
      </w:rPr>
    </w:lvl>
    <w:lvl w:ilvl="1" w:tplc="ABF218E4">
      <w:start w:val="1"/>
      <w:numFmt w:val="bullet"/>
      <w:lvlText w:val="o"/>
      <w:lvlJc w:val="left"/>
      <w:pPr>
        <w:tabs>
          <w:tab w:val="num" w:pos="1080"/>
        </w:tabs>
        <w:ind w:left="1080" w:hanging="360"/>
      </w:pPr>
      <w:rPr>
        <w:rFonts w:ascii="Courier New" w:hAnsi="Courier New" w:cs="Courier New" w:hint="default"/>
      </w:rPr>
    </w:lvl>
    <w:lvl w:ilvl="2" w:tplc="461C348E">
      <w:start w:val="7"/>
      <w:numFmt w:val="bullet"/>
      <w:lvlText w:val="•"/>
      <w:lvlJc w:val="left"/>
      <w:pPr>
        <w:ind w:left="1800" w:hanging="360"/>
      </w:pPr>
      <w:rPr>
        <w:rFonts w:ascii="Arial" w:eastAsia="Times New Roman" w:hAnsi="Arial" w:cs="Arial" w:hint="default"/>
      </w:rPr>
    </w:lvl>
    <w:lvl w:ilvl="3" w:tplc="46FCBEFC" w:tentative="1">
      <w:start w:val="1"/>
      <w:numFmt w:val="bullet"/>
      <w:lvlText w:val=""/>
      <w:lvlJc w:val="left"/>
      <w:pPr>
        <w:tabs>
          <w:tab w:val="num" w:pos="2520"/>
        </w:tabs>
        <w:ind w:left="2520" w:hanging="360"/>
      </w:pPr>
      <w:rPr>
        <w:rFonts w:ascii="Symbol" w:hAnsi="Symbol" w:hint="default"/>
      </w:rPr>
    </w:lvl>
    <w:lvl w:ilvl="4" w:tplc="498E5322" w:tentative="1">
      <w:start w:val="1"/>
      <w:numFmt w:val="bullet"/>
      <w:lvlText w:val="o"/>
      <w:lvlJc w:val="left"/>
      <w:pPr>
        <w:tabs>
          <w:tab w:val="num" w:pos="3240"/>
        </w:tabs>
        <w:ind w:left="3240" w:hanging="360"/>
      </w:pPr>
      <w:rPr>
        <w:rFonts w:ascii="Courier New" w:hAnsi="Courier New" w:cs="Courier New" w:hint="default"/>
      </w:rPr>
    </w:lvl>
    <w:lvl w:ilvl="5" w:tplc="9CC486B4" w:tentative="1">
      <w:start w:val="1"/>
      <w:numFmt w:val="bullet"/>
      <w:lvlText w:val=""/>
      <w:lvlJc w:val="left"/>
      <w:pPr>
        <w:tabs>
          <w:tab w:val="num" w:pos="3960"/>
        </w:tabs>
        <w:ind w:left="3960" w:hanging="360"/>
      </w:pPr>
      <w:rPr>
        <w:rFonts w:ascii="Wingdings" w:hAnsi="Wingdings" w:hint="default"/>
      </w:rPr>
    </w:lvl>
    <w:lvl w:ilvl="6" w:tplc="3AF2D846" w:tentative="1">
      <w:start w:val="1"/>
      <w:numFmt w:val="bullet"/>
      <w:lvlText w:val=""/>
      <w:lvlJc w:val="left"/>
      <w:pPr>
        <w:tabs>
          <w:tab w:val="num" w:pos="4680"/>
        </w:tabs>
        <w:ind w:left="4680" w:hanging="360"/>
      </w:pPr>
      <w:rPr>
        <w:rFonts w:ascii="Symbol" w:hAnsi="Symbol" w:hint="default"/>
      </w:rPr>
    </w:lvl>
    <w:lvl w:ilvl="7" w:tplc="AB5C9532" w:tentative="1">
      <w:start w:val="1"/>
      <w:numFmt w:val="bullet"/>
      <w:lvlText w:val="o"/>
      <w:lvlJc w:val="left"/>
      <w:pPr>
        <w:tabs>
          <w:tab w:val="num" w:pos="5400"/>
        </w:tabs>
        <w:ind w:left="5400" w:hanging="360"/>
      </w:pPr>
      <w:rPr>
        <w:rFonts w:ascii="Courier New" w:hAnsi="Courier New" w:cs="Courier New" w:hint="default"/>
      </w:rPr>
    </w:lvl>
    <w:lvl w:ilvl="8" w:tplc="2856E47C"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57E2E9A"/>
    <w:multiLevelType w:val="hybridMultilevel"/>
    <w:tmpl w:val="E9D40B04"/>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20"/>
  </w:num>
  <w:num w:numId="3">
    <w:abstractNumId w:val="13"/>
  </w:num>
  <w:num w:numId="4">
    <w:abstractNumId w:val="5"/>
  </w:num>
  <w:num w:numId="5">
    <w:abstractNumId w:val="18"/>
  </w:num>
  <w:num w:numId="6">
    <w:abstractNumId w:val="10"/>
  </w:num>
  <w:num w:numId="7">
    <w:abstractNumId w:val="19"/>
  </w:num>
  <w:num w:numId="8">
    <w:abstractNumId w:val="14"/>
  </w:num>
  <w:num w:numId="9">
    <w:abstractNumId w:val="25"/>
  </w:num>
  <w:num w:numId="10">
    <w:abstractNumId w:val="15"/>
  </w:num>
  <w:num w:numId="11">
    <w:abstractNumId w:val="12"/>
  </w:num>
  <w:num w:numId="12">
    <w:abstractNumId w:val="6"/>
  </w:num>
  <w:num w:numId="13">
    <w:abstractNumId w:val="22"/>
  </w:num>
  <w:num w:numId="14">
    <w:abstractNumId w:val="4"/>
  </w:num>
  <w:num w:numId="15">
    <w:abstractNumId w:val="16"/>
  </w:num>
  <w:num w:numId="16">
    <w:abstractNumId w:val="1"/>
  </w:num>
  <w:num w:numId="17">
    <w:abstractNumId w:val="23"/>
  </w:num>
  <w:num w:numId="18">
    <w:abstractNumId w:val="24"/>
  </w:num>
  <w:num w:numId="19">
    <w:abstractNumId w:val="8"/>
  </w:num>
  <w:num w:numId="20">
    <w:abstractNumId w:val="11"/>
  </w:num>
  <w:num w:numId="21">
    <w:abstractNumId w:val="9"/>
  </w:num>
  <w:num w:numId="22">
    <w:abstractNumId w:val="7"/>
  </w:num>
  <w:num w:numId="23">
    <w:abstractNumId w:val="28"/>
  </w:num>
  <w:num w:numId="24">
    <w:abstractNumId w:val="3"/>
  </w:num>
  <w:num w:numId="25">
    <w:abstractNumId w:val="26"/>
  </w:num>
  <w:num w:numId="26">
    <w:abstractNumId w:val="0"/>
  </w:num>
  <w:num w:numId="27">
    <w:abstractNumId w:val="27"/>
  </w:num>
  <w:num w:numId="28">
    <w:abstractNumId w:val="21"/>
  </w:num>
  <w:num w:numId="29">
    <w:abstractNumId w:val="17"/>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5CA8"/>
    <w:rsid w:val="00013FC9"/>
    <w:rsid w:val="000265AE"/>
    <w:rsid w:val="00032B64"/>
    <w:rsid w:val="0004560E"/>
    <w:rsid w:val="00046409"/>
    <w:rsid w:val="00054FBB"/>
    <w:rsid w:val="000621A6"/>
    <w:rsid w:val="00070FB6"/>
    <w:rsid w:val="000A0C71"/>
    <w:rsid w:val="000C1656"/>
    <w:rsid w:val="000C4592"/>
    <w:rsid w:val="000E20AE"/>
    <w:rsid w:val="000F7909"/>
    <w:rsid w:val="00103877"/>
    <w:rsid w:val="001044FB"/>
    <w:rsid w:val="001159F2"/>
    <w:rsid w:val="00116C57"/>
    <w:rsid w:val="001249D6"/>
    <w:rsid w:val="00127BD5"/>
    <w:rsid w:val="00136D0E"/>
    <w:rsid w:val="00140AB0"/>
    <w:rsid w:val="00160250"/>
    <w:rsid w:val="00171D53"/>
    <w:rsid w:val="00172BC6"/>
    <w:rsid w:val="001767F8"/>
    <w:rsid w:val="00181772"/>
    <w:rsid w:val="00183AB4"/>
    <w:rsid w:val="00193204"/>
    <w:rsid w:val="001C5178"/>
    <w:rsid w:val="001E0A58"/>
    <w:rsid w:val="001E6924"/>
    <w:rsid w:val="001F5547"/>
    <w:rsid w:val="001F5B5E"/>
    <w:rsid w:val="0022623E"/>
    <w:rsid w:val="00244E9E"/>
    <w:rsid w:val="0025090A"/>
    <w:rsid w:val="002624BF"/>
    <w:rsid w:val="00272D92"/>
    <w:rsid w:val="0027421E"/>
    <w:rsid w:val="0028068E"/>
    <w:rsid w:val="00295309"/>
    <w:rsid w:val="002A02EE"/>
    <w:rsid w:val="002A7DD3"/>
    <w:rsid w:val="002B63F6"/>
    <w:rsid w:val="002B7865"/>
    <w:rsid w:val="002C25F3"/>
    <w:rsid w:val="002E3B00"/>
    <w:rsid w:val="00322786"/>
    <w:rsid w:val="00342597"/>
    <w:rsid w:val="00356960"/>
    <w:rsid w:val="00360760"/>
    <w:rsid w:val="00370422"/>
    <w:rsid w:val="003715A5"/>
    <w:rsid w:val="003B61DF"/>
    <w:rsid w:val="003D12EA"/>
    <w:rsid w:val="003D2B56"/>
    <w:rsid w:val="0040014A"/>
    <w:rsid w:val="00423A0B"/>
    <w:rsid w:val="00452D43"/>
    <w:rsid w:val="004534D5"/>
    <w:rsid w:val="0046014B"/>
    <w:rsid w:val="00476BFE"/>
    <w:rsid w:val="00480158"/>
    <w:rsid w:val="00483D18"/>
    <w:rsid w:val="004A374D"/>
    <w:rsid w:val="004B2957"/>
    <w:rsid w:val="004D5CA8"/>
    <w:rsid w:val="004E2D11"/>
    <w:rsid w:val="00504AE1"/>
    <w:rsid w:val="00514EEC"/>
    <w:rsid w:val="0052067D"/>
    <w:rsid w:val="00521210"/>
    <w:rsid w:val="005222D8"/>
    <w:rsid w:val="005230F1"/>
    <w:rsid w:val="005279FC"/>
    <w:rsid w:val="00544560"/>
    <w:rsid w:val="00545BFD"/>
    <w:rsid w:val="00572571"/>
    <w:rsid w:val="0057487D"/>
    <w:rsid w:val="005B67A4"/>
    <w:rsid w:val="005C2ACF"/>
    <w:rsid w:val="005E6D34"/>
    <w:rsid w:val="005F0BE6"/>
    <w:rsid w:val="005F2DDF"/>
    <w:rsid w:val="00625699"/>
    <w:rsid w:val="00625A68"/>
    <w:rsid w:val="00626CC2"/>
    <w:rsid w:val="00631B4C"/>
    <w:rsid w:val="006424DE"/>
    <w:rsid w:val="00646696"/>
    <w:rsid w:val="00670512"/>
    <w:rsid w:val="00680197"/>
    <w:rsid w:val="006857AE"/>
    <w:rsid w:val="00694361"/>
    <w:rsid w:val="00696555"/>
    <w:rsid w:val="006A6DEB"/>
    <w:rsid w:val="006C75D8"/>
    <w:rsid w:val="00700D30"/>
    <w:rsid w:val="00726DA2"/>
    <w:rsid w:val="007301C1"/>
    <w:rsid w:val="00735E16"/>
    <w:rsid w:val="00745C28"/>
    <w:rsid w:val="00753C25"/>
    <w:rsid w:val="007619ED"/>
    <w:rsid w:val="00767D76"/>
    <w:rsid w:val="00777864"/>
    <w:rsid w:val="00786F41"/>
    <w:rsid w:val="007A3C18"/>
    <w:rsid w:val="007C3103"/>
    <w:rsid w:val="007D606A"/>
    <w:rsid w:val="007D6AA6"/>
    <w:rsid w:val="007F41CC"/>
    <w:rsid w:val="007F51A1"/>
    <w:rsid w:val="00803753"/>
    <w:rsid w:val="00807D0E"/>
    <w:rsid w:val="00810DA4"/>
    <w:rsid w:val="00815376"/>
    <w:rsid w:val="00833E7E"/>
    <w:rsid w:val="008618D4"/>
    <w:rsid w:val="008663A0"/>
    <w:rsid w:val="008932ED"/>
    <w:rsid w:val="008E3413"/>
    <w:rsid w:val="008F0CEC"/>
    <w:rsid w:val="009128F3"/>
    <w:rsid w:val="009171CE"/>
    <w:rsid w:val="00934C6A"/>
    <w:rsid w:val="0093573C"/>
    <w:rsid w:val="0094280F"/>
    <w:rsid w:val="00984B30"/>
    <w:rsid w:val="00984DF9"/>
    <w:rsid w:val="00990034"/>
    <w:rsid w:val="009A4CCF"/>
    <w:rsid w:val="009A67EA"/>
    <w:rsid w:val="009D2D19"/>
    <w:rsid w:val="009E281A"/>
    <w:rsid w:val="00A669EE"/>
    <w:rsid w:val="00A72793"/>
    <w:rsid w:val="00A82EB8"/>
    <w:rsid w:val="00AA31E6"/>
    <w:rsid w:val="00AA3D16"/>
    <w:rsid w:val="00AA4289"/>
    <w:rsid w:val="00AA6FFD"/>
    <w:rsid w:val="00AC3C5A"/>
    <w:rsid w:val="00AD084D"/>
    <w:rsid w:val="00AD507B"/>
    <w:rsid w:val="00AE0A74"/>
    <w:rsid w:val="00AE715E"/>
    <w:rsid w:val="00AF20B3"/>
    <w:rsid w:val="00B269E5"/>
    <w:rsid w:val="00B33A11"/>
    <w:rsid w:val="00B358E7"/>
    <w:rsid w:val="00B41014"/>
    <w:rsid w:val="00B47A88"/>
    <w:rsid w:val="00B60A80"/>
    <w:rsid w:val="00B616CD"/>
    <w:rsid w:val="00B672EB"/>
    <w:rsid w:val="00B71735"/>
    <w:rsid w:val="00B757BF"/>
    <w:rsid w:val="00B774D7"/>
    <w:rsid w:val="00BA6CB0"/>
    <w:rsid w:val="00BB02FA"/>
    <w:rsid w:val="00BB305A"/>
    <w:rsid w:val="00BC2128"/>
    <w:rsid w:val="00BC3743"/>
    <w:rsid w:val="00BC3FAC"/>
    <w:rsid w:val="00BD4541"/>
    <w:rsid w:val="00BD6454"/>
    <w:rsid w:val="00BE374A"/>
    <w:rsid w:val="00BE77A3"/>
    <w:rsid w:val="00BF010C"/>
    <w:rsid w:val="00C23AD6"/>
    <w:rsid w:val="00C316A1"/>
    <w:rsid w:val="00C32252"/>
    <w:rsid w:val="00C524AA"/>
    <w:rsid w:val="00C52918"/>
    <w:rsid w:val="00C55996"/>
    <w:rsid w:val="00C610CA"/>
    <w:rsid w:val="00C650C3"/>
    <w:rsid w:val="00C744CB"/>
    <w:rsid w:val="00C84026"/>
    <w:rsid w:val="00C86F65"/>
    <w:rsid w:val="00CA6FC2"/>
    <w:rsid w:val="00CB73E0"/>
    <w:rsid w:val="00CC0DF6"/>
    <w:rsid w:val="00CD6C28"/>
    <w:rsid w:val="00D06267"/>
    <w:rsid w:val="00D21426"/>
    <w:rsid w:val="00D23451"/>
    <w:rsid w:val="00D23EDD"/>
    <w:rsid w:val="00D46517"/>
    <w:rsid w:val="00D75E31"/>
    <w:rsid w:val="00D7763F"/>
    <w:rsid w:val="00D84E3D"/>
    <w:rsid w:val="00DB0EA4"/>
    <w:rsid w:val="00DF2670"/>
    <w:rsid w:val="00DF7D4D"/>
    <w:rsid w:val="00E36A76"/>
    <w:rsid w:val="00E51211"/>
    <w:rsid w:val="00E57B6E"/>
    <w:rsid w:val="00E7235A"/>
    <w:rsid w:val="00E8582F"/>
    <w:rsid w:val="00E85B39"/>
    <w:rsid w:val="00E8722C"/>
    <w:rsid w:val="00EB4A37"/>
    <w:rsid w:val="00EB50FB"/>
    <w:rsid w:val="00EC1864"/>
    <w:rsid w:val="00ED39C5"/>
    <w:rsid w:val="00EE2A3D"/>
    <w:rsid w:val="00EE465F"/>
    <w:rsid w:val="00EF12BA"/>
    <w:rsid w:val="00EF57BE"/>
    <w:rsid w:val="00EF6F51"/>
    <w:rsid w:val="00F03FDB"/>
    <w:rsid w:val="00F066D0"/>
    <w:rsid w:val="00F229CF"/>
    <w:rsid w:val="00F469A7"/>
    <w:rsid w:val="00F4791D"/>
    <w:rsid w:val="00F52178"/>
    <w:rsid w:val="00F5424C"/>
    <w:rsid w:val="00F70DF6"/>
    <w:rsid w:val="00F87E48"/>
    <w:rsid w:val="00FB6850"/>
    <w:rsid w:val="00FD008B"/>
    <w:rsid w:val="00FF35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883D30"/>
  <w15:chartTrackingRefBased/>
  <w15:docId w15:val="{154794DE-2814-4C1A-8540-B5B127588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72D9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72D92"/>
    <w:rPr>
      <w:rFonts w:asciiTheme="majorHAnsi" w:eastAsiaTheme="majorEastAsia" w:hAnsiTheme="majorHAnsi" w:cstheme="majorBidi"/>
      <w:color w:val="365F91" w:themeColor="accent1" w:themeShade="BF"/>
      <w:sz w:val="32"/>
      <w:szCs w:val="32"/>
    </w:rPr>
  </w:style>
  <w:style w:type="paragraph" w:styleId="ListParagraph">
    <w:name w:val="List Paragraph"/>
    <w:basedOn w:val="Normal"/>
    <w:uiPriority w:val="34"/>
    <w:qFormat/>
    <w:rsid w:val="004D5CA8"/>
    <w:pPr>
      <w:ind w:left="720"/>
      <w:contextualSpacing/>
    </w:pPr>
  </w:style>
  <w:style w:type="paragraph" w:customStyle="1" w:styleId="RqtNumber">
    <w:name w:val="Rqt Number"/>
    <w:basedOn w:val="Normal"/>
    <w:rsid w:val="00670512"/>
    <w:pPr>
      <w:numPr>
        <w:numId w:val="9"/>
      </w:numPr>
      <w:tabs>
        <w:tab w:val="clear" w:pos="900"/>
        <w:tab w:val="num" w:pos="1080"/>
      </w:tabs>
      <w:spacing w:before="120" w:after="120" w:line="240" w:lineRule="auto"/>
      <w:ind w:left="1080"/>
    </w:pPr>
    <w:rPr>
      <w:rFonts w:ascii="Arial" w:eastAsia="Times New Roman" w:hAnsi="Arial" w:cs="Times New Roman"/>
      <w:sz w:val="20"/>
      <w:szCs w:val="20"/>
    </w:rPr>
  </w:style>
  <w:style w:type="paragraph" w:styleId="Header">
    <w:name w:val="header"/>
    <w:basedOn w:val="Normal"/>
    <w:link w:val="HeaderChar"/>
    <w:unhideWhenUsed/>
    <w:rsid w:val="00803753"/>
    <w:pPr>
      <w:tabs>
        <w:tab w:val="center" w:pos="4680"/>
        <w:tab w:val="right" w:pos="9360"/>
      </w:tabs>
      <w:spacing w:after="0" w:line="240" w:lineRule="auto"/>
    </w:pPr>
  </w:style>
  <w:style w:type="character" w:customStyle="1" w:styleId="HeaderChar">
    <w:name w:val="Header Char"/>
    <w:basedOn w:val="DefaultParagraphFont"/>
    <w:link w:val="Header"/>
    <w:rsid w:val="00803753"/>
  </w:style>
  <w:style w:type="paragraph" w:styleId="Footer">
    <w:name w:val="footer"/>
    <w:basedOn w:val="Normal"/>
    <w:link w:val="FooterChar"/>
    <w:uiPriority w:val="99"/>
    <w:unhideWhenUsed/>
    <w:rsid w:val="0080375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03753"/>
  </w:style>
  <w:style w:type="paragraph" w:styleId="BalloonText">
    <w:name w:val="Balloon Text"/>
    <w:basedOn w:val="Normal"/>
    <w:link w:val="BalloonTextChar"/>
    <w:uiPriority w:val="99"/>
    <w:semiHidden/>
    <w:unhideWhenUsed/>
    <w:rsid w:val="00C5291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52918"/>
    <w:rPr>
      <w:rFonts w:ascii="Segoe UI" w:hAnsi="Segoe UI" w:cs="Segoe UI"/>
      <w:sz w:val="18"/>
      <w:szCs w:val="18"/>
    </w:rPr>
  </w:style>
  <w:style w:type="paragraph" w:styleId="NormalWeb">
    <w:name w:val="Normal (Web)"/>
    <w:basedOn w:val="Normal"/>
    <w:uiPriority w:val="99"/>
    <w:unhideWhenUsed/>
    <w:rsid w:val="00815376"/>
    <w:rPr>
      <w:rFonts w:ascii="Times New Roman" w:hAnsi="Times New Roman" w:cs="Times New Roman"/>
      <w:sz w:val="24"/>
      <w:szCs w:val="24"/>
    </w:rPr>
  </w:style>
  <w:style w:type="paragraph" w:styleId="TOCHeading">
    <w:name w:val="TOC Heading"/>
    <w:basedOn w:val="Heading1"/>
    <w:next w:val="Normal"/>
    <w:uiPriority w:val="39"/>
    <w:unhideWhenUsed/>
    <w:qFormat/>
    <w:rsid w:val="00272D92"/>
    <w:pPr>
      <w:spacing w:line="259" w:lineRule="auto"/>
      <w:outlineLvl w:val="9"/>
    </w:pPr>
  </w:style>
  <w:style w:type="paragraph" w:styleId="TOC2">
    <w:name w:val="toc 2"/>
    <w:basedOn w:val="Normal"/>
    <w:next w:val="Normal"/>
    <w:autoRedefine/>
    <w:uiPriority w:val="39"/>
    <w:unhideWhenUsed/>
    <w:rsid w:val="00D46517"/>
    <w:pPr>
      <w:tabs>
        <w:tab w:val="left" w:pos="660"/>
        <w:tab w:val="right" w:leader="dot" w:pos="9710"/>
      </w:tabs>
      <w:spacing w:after="100"/>
      <w:ind w:left="220"/>
    </w:pPr>
  </w:style>
  <w:style w:type="character" w:styleId="Hyperlink">
    <w:name w:val="Hyperlink"/>
    <w:basedOn w:val="DefaultParagraphFont"/>
    <w:uiPriority w:val="99"/>
    <w:unhideWhenUsed/>
    <w:rsid w:val="00272D92"/>
    <w:rPr>
      <w:color w:val="0000FF" w:themeColor="hyperlink"/>
      <w:u w:val="single"/>
    </w:rPr>
  </w:style>
  <w:style w:type="paragraph" w:styleId="TOC1">
    <w:name w:val="toc 1"/>
    <w:basedOn w:val="Normal"/>
    <w:next w:val="Normal"/>
    <w:autoRedefine/>
    <w:uiPriority w:val="39"/>
    <w:unhideWhenUsed/>
    <w:rsid w:val="00BD4541"/>
    <w:pPr>
      <w:tabs>
        <w:tab w:val="left" w:pos="660"/>
        <w:tab w:val="right" w:leader="dot" w:pos="9710"/>
      </w:tabs>
      <w:spacing w:after="100" w:line="259" w:lineRule="auto"/>
    </w:pPr>
    <w:rPr>
      <w:rFonts w:eastAsiaTheme="minorEastAsia"/>
    </w:rPr>
  </w:style>
  <w:style w:type="character" w:styleId="CommentReference">
    <w:name w:val="annotation reference"/>
    <w:basedOn w:val="DefaultParagraphFont"/>
    <w:uiPriority w:val="99"/>
    <w:semiHidden/>
    <w:unhideWhenUsed/>
    <w:rsid w:val="00183AB4"/>
    <w:rPr>
      <w:sz w:val="16"/>
      <w:szCs w:val="16"/>
    </w:rPr>
  </w:style>
  <w:style w:type="paragraph" w:styleId="CommentText">
    <w:name w:val="annotation text"/>
    <w:basedOn w:val="Normal"/>
    <w:link w:val="CommentTextChar"/>
    <w:uiPriority w:val="99"/>
    <w:semiHidden/>
    <w:unhideWhenUsed/>
    <w:rsid w:val="00183AB4"/>
    <w:pPr>
      <w:spacing w:line="240" w:lineRule="auto"/>
    </w:pPr>
    <w:rPr>
      <w:sz w:val="20"/>
      <w:szCs w:val="20"/>
    </w:rPr>
  </w:style>
  <w:style w:type="character" w:customStyle="1" w:styleId="CommentTextChar">
    <w:name w:val="Comment Text Char"/>
    <w:basedOn w:val="DefaultParagraphFont"/>
    <w:link w:val="CommentText"/>
    <w:uiPriority w:val="99"/>
    <w:semiHidden/>
    <w:rsid w:val="00183AB4"/>
    <w:rPr>
      <w:sz w:val="20"/>
      <w:szCs w:val="20"/>
    </w:rPr>
  </w:style>
  <w:style w:type="paragraph" w:styleId="CommentSubject">
    <w:name w:val="annotation subject"/>
    <w:basedOn w:val="CommentText"/>
    <w:next w:val="CommentText"/>
    <w:link w:val="CommentSubjectChar"/>
    <w:uiPriority w:val="99"/>
    <w:semiHidden/>
    <w:unhideWhenUsed/>
    <w:rsid w:val="00183AB4"/>
    <w:rPr>
      <w:b/>
      <w:bCs/>
    </w:rPr>
  </w:style>
  <w:style w:type="character" w:customStyle="1" w:styleId="CommentSubjectChar">
    <w:name w:val="Comment Subject Char"/>
    <w:basedOn w:val="CommentTextChar"/>
    <w:link w:val="CommentSubject"/>
    <w:uiPriority w:val="99"/>
    <w:semiHidden/>
    <w:rsid w:val="00183AB4"/>
    <w:rPr>
      <w:b/>
      <w:bCs/>
      <w:sz w:val="20"/>
      <w:szCs w:val="20"/>
    </w:rPr>
  </w:style>
  <w:style w:type="paragraph" w:customStyle="1" w:styleId="RFPHeader1">
    <w:name w:val="RFP Header 1"/>
    <w:basedOn w:val="Normal"/>
    <w:link w:val="RFPHeader1Char"/>
    <w:qFormat/>
    <w:rsid w:val="004534D5"/>
    <w:pPr>
      <w:keepNext/>
      <w:numPr>
        <w:numId w:val="7"/>
      </w:numPr>
      <w:spacing w:before="360" w:after="120" w:line="240" w:lineRule="auto"/>
      <w:outlineLvl w:val="0"/>
    </w:pPr>
    <w:rPr>
      <w:rFonts w:ascii="Arial" w:eastAsia="Times New Roman" w:hAnsi="Arial" w:cs="Arial"/>
      <w:b/>
      <w:caps/>
      <w:color w:val="215868" w:themeColor="accent5" w:themeShade="80"/>
      <w:sz w:val="28"/>
    </w:rPr>
  </w:style>
  <w:style w:type="character" w:customStyle="1" w:styleId="RFPHeader1Char">
    <w:name w:val="RFP Header 1 Char"/>
    <w:basedOn w:val="DefaultParagraphFont"/>
    <w:link w:val="RFPHeader1"/>
    <w:rsid w:val="004534D5"/>
    <w:rPr>
      <w:rFonts w:ascii="Arial" w:eastAsia="Times New Roman" w:hAnsi="Arial" w:cs="Arial"/>
      <w:b/>
      <w:caps/>
      <w:color w:val="215868" w:themeColor="accent5" w:themeShade="80"/>
      <w:sz w:val="28"/>
    </w:rPr>
  </w:style>
  <w:style w:type="paragraph" w:customStyle="1" w:styleId="RFPHeader2">
    <w:name w:val="RFP Header 2"/>
    <w:basedOn w:val="RFPHeader1"/>
    <w:link w:val="RFPHeader2Char"/>
    <w:qFormat/>
    <w:rsid w:val="00F5424C"/>
    <w:pPr>
      <w:numPr>
        <w:ilvl w:val="1"/>
      </w:numPr>
      <w:tabs>
        <w:tab w:val="left" w:pos="360"/>
      </w:tabs>
    </w:pPr>
    <w:rPr>
      <w:caps w:val="0"/>
    </w:rPr>
  </w:style>
  <w:style w:type="character" w:customStyle="1" w:styleId="RFPHeader2Char">
    <w:name w:val="RFP Header 2 Char"/>
    <w:basedOn w:val="RFPHeader1Char"/>
    <w:link w:val="RFPHeader2"/>
    <w:rsid w:val="00F5424C"/>
    <w:rPr>
      <w:rFonts w:ascii="Arial" w:eastAsia="Times New Roman" w:hAnsi="Arial" w:cs="Arial"/>
      <w:b/>
      <w:caps w:val="0"/>
      <w:color w:val="215868" w:themeColor="accent5" w:themeShade="80"/>
      <w:sz w:val="28"/>
    </w:rPr>
  </w:style>
  <w:style w:type="paragraph" w:customStyle="1" w:styleId="RFPHeader3">
    <w:name w:val="RFP Header 3"/>
    <w:basedOn w:val="RFPHeader2"/>
    <w:link w:val="RFPHeader3Char"/>
    <w:qFormat/>
    <w:rsid w:val="00F5424C"/>
    <w:pPr>
      <w:numPr>
        <w:ilvl w:val="2"/>
        <w:numId w:val="0"/>
      </w:numPr>
      <w:tabs>
        <w:tab w:val="left" w:pos="720"/>
        <w:tab w:val="left" w:pos="1080"/>
      </w:tabs>
      <w:ind w:left="504"/>
    </w:pPr>
    <w:rPr>
      <w:sz w:val="24"/>
    </w:rPr>
  </w:style>
  <w:style w:type="character" w:customStyle="1" w:styleId="RFPHeader3Char">
    <w:name w:val="RFP Header 3 Char"/>
    <w:basedOn w:val="RFPHeader2Char"/>
    <w:link w:val="RFPHeader3"/>
    <w:rsid w:val="00F5424C"/>
    <w:rPr>
      <w:rFonts w:ascii="Arial" w:eastAsia="Times New Roman" w:hAnsi="Arial" w:cs="Arial"/>
      <w:b/>
      <w:caps w:val="0"/>
      <w:color w:val="215868" w:themeColor="accent5" w:themeShade="80"/>
      <w:sz w:val="24"/>
    </w:rPr>
  </w:style>
  <w:style w:type="paragraph" w:customStyle="1" w:styleId="TableHeading">
    <w:name w:val="Table Heading"/>
    <w:basedOn w:val="Normal"/>
    <w:next w:val="Normal"/>
    <w:link w:val="TableHeadingChar"/>
    <w:qFormat/>
    <w:rsid w:val="00181772"/>
    <w:pPr>
      <w:keepNext/>
      <w:numPr>
        <w:numId w:val="10"/>
      </w:numPr>
      <w:tabs>
        <w:tab w:val="clear" w:pos="1800"/>
        <w:tab w:val="left" w:pos="792"/>
        <w:tab w:val="left" w:pos="864"/>
        <w:tab w:val="left" w:pos="936"/>
        <w:tab w:val="left" w:pos="1008"/>
      </w:tabs>
      <w:suppressAutoHyphens/>
      <w:spacing w:before="360" w:after="120" w:line="240" w:lineRule="auto"/>
      <w:ind w:left="360"/>
    </w:pPr>
    <w:rPr>
      <w:rFonts w:ascii="Arial" w:eastAsia="Times New Roman" w:hAnsi="Arial" w:cs="Arial"/>
      <w:b/>
      <w:color w:val="002060"/>
      <w:spacing w:val="-3"/>
      <w:sz w:val="20"/>
      <w:szCs w:val="20"/>
    </w:rPr>
  </w:style>
  <w:style w:type="character" w:customStyle="1" w:styleId="TableHeadingChar">
    <w:name w:val="Table Heading Char"/>
    <w:basedOn w:val="DefaultParagraphFont"/>
    <w:link w:val="TableHeading"/>
    <w:rsid w:val="00181772"/>
    <w:rPr>
      <w:rFonts w:ascii="Arial" w:eastAsia="Times New Roman" w:hAnsi="Arial" w:cs="Arial"/>
      <w:b/>
      <w:color w:val="002060"/>
      <w:spacing w:val="-3"/>
      <w:sz w:val="20"/>
      <w:szCs w:val="20"/>
    </w:rPr>
  </w:style>
  <w:style w:type="paragraph" w:styleId="Revision">
    <w:name w:val="Revision"/>
    <w:hidden/>
    <w:uiPriority w:val="99"/>
    <w:semiHidden/>
    <w:rsid w:val="00CB73E0"/>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07225608">
      <w:bodyDiv w:val="1"/>
      <w:marLeft w:val="0"/>
      <w:marRight w:val="0"/>
      <w:marTop w:val="0"/>
      <w:marBottom w:val="0"/>
      <w:divBdr>
        <w:top w:val="none" w:sz="0" w:space="0" w:color="auto"/>
        <w:left w:val="none" w:sz="0" w:space="0" w:color="auto"/>
        <w:bottom w:val="none" w:sz="0" w:space="0" w:color="auto"/>
        <w:right w:val="none" w:sz="0" w:space="0" w:color="auto"/>
      </w:divBdr>
    </w:div>
    <w:div w:id="953486609">
      <w:bodyDiv w:val="1"/>
      <w:marLeft w:val="0"/>
      <w:marRight w:val="0"/>
      <w:marTop w:val="0"/>
      <w:marBottom w:val="0"/>
      <w:divBdr>
        <w:top w:val="none" w:sz="0" w:space="0" w:color="auto"/>
        <w:left w:val="none" w:sz="0" w:space="0" w:color="auto"/>
        <w:bottom w:val="none" w:sz="0" w:space="0" w:color="auto"/>
        <w:right w:val="none" w:sz="0" w:space="0" w:color="auto"/>
      </w:divBdr>
      <w:divsChild>
        <w:div w:id="594628592">
          <w:marLeft w:val="0"/>
          <w:marRight w:val="0"/>
          <w:marTop w:val="0"/>
          <w:marBottom w:val="0"/>
          <w:divBdr>
            <w:top w:val="none" w:sz="0" w:space="0" w:color="auto"/>
            <w:left w:val="none" w:sz="0" w:space="0" w:color="auto"/>
            <w:bottom w:val="none" w:sz="0" w:space="0" w:color="auto"/>
            <w:right w:val="none" w:sz="0" w:space="0" w:color="auto"/>
          </w:divBdr>
          <w:divsChild>
            <w:div w:id="1733649586">
              <w:marLeft w:val="0"/>
              <w:marRight w:val="0"/>
              <w:marTop w:val="0"/>
              <w:marBottom w:val="0"/>
              <w:divBdr>
                <w:top w:val="none" w:sz="0" w:space="0" w:color="auto"/>
                <w:left w:val="none" w:sz="0" w:space="0" w:color="auto"/>
                <w:bottom w:val="none" w:sz="0" w:space="0" w:color="auto"/>
                <w:right w:val="none" w:sz="0" w:space="0" w:color="auto"/>
              </w:divBdr>
              <w:divsChild>
                <w:div w:id="1817184429">
                  <w:marLeft w:val="0"/>
                  <w:marRight w:val="0"/>
                  <w:marTop w:val="0"/>
                  <w:marBottom w:val="0"/>
                  <w:divBdr>
                    <w:top w:val="none" w:sz="0" w:space="0" w:color="auto"/>
                    <w:left w:val="none" w:sz="0" w:space="0" w:color="auto"/>
                    <w:bottom w:val="none" w:sz="0" w:space="0" w:color="auto"/>
                    <w:right w:val="none" w:sz="0" w:space="0" w:color="auto"/>
                  </w:divBdr>
                  <w:divsChild>
                    <w:div w:id="102504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C9ED8ABBC394D44889748374F3EE783" ma:contentTypeVersion="16" ma:contentTypeDescription="Create a new document." ma:contentTypeScope="" ma:versionID="79cebbe99348224ce2bbc396914b8364">
  <xsd:schema xmlns:xsd="http://www.w3.org/2001/XMLSchema" xmlns:xs="http://www.w3.org/2001/XMLSchema" xmlns:p="http://schemas.microsoft.com/office/2006/metadata/properties" xmlns:ns2="a083c8d8-c8a6-4fb9-bd95-ae13a759b510" xmlns:ns3="caa70293-7d36-4259-98c4-c93bb3255c06" targetNamespace="http://schemas.microsoft.com/office/2006/metadata/properties" ma:root="true" ma:fieldsID="da6acedaae1199eb0e193eeedffdc091" ns2:_="" ns3:_="">
    <xsd:import namespace="a083c8d8-c8a6-4fb9-bd95-ae13a759b510"/>
    <xsd:import namespace="caa70293-7d36-4259-98c4-c93bb3255c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OCR" minOccurs="0"/>
                <xsd:element ref="ns2: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83c8d8-c8a6-4fb9-bd95-ae13a759b5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Location" ma:index="11" nillable="true" ma:displayName="MediaServiceLocation" ma:description="" ma:internalName="MediaServiceLocatio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Notes" ma:index="20" nillable="true" ma:displayName="Notes" ma:default=""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a70293-7d36-4259-98c4-c93bb3255c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Notes xmlns="a083c8d8-c8a6-4fb9-bd95-ae13a759b510" xsi:nil="true"/>
  </documentManagement>
</p:properties>
</file>

<file path=customXml/itemProps1.xml><?xml version="1.0" encoding="utf-8"?>
<ds:datastoreItem xmlns:ds="http://schemas.openxmlformats.org/officeDocument/2006/customXml" ds:itemID="{D051DC13-88CE-2E45-AA7C-733E0FDE92D4}">
  <ds:schemaRefs>
    <ds:schemaRef ds:uri="http://schemas.openxmlformats.org/officeDocument/2006/bibliography"/>
  </ds:schemaRefs>
</ds:datastoreItem>
</file>

<file path=customXml/itemProps2.xml><?xml version="1.0" encoding="utf-8"?>
<ds:datastoreItem xmlns:ds="http://schemas.openxmlformats.org/officeDocument/2006/customXml" ds:itemID="{43F15B36-54DB-474C-8833-603B262DCF85}">
  <ds:schemaRefs>
    <ds:schemaRef ds:uri="http://schemas.microsoft.com/sharepoint/v3/contenttype/forms"/>
  </ds:schemaRefs>
</ds:datastoreItem>
</file>

<file path=customXml/itemProps3.xml><?xml version="1.0" encoding="utf-8"?>
<ds:datastoreItem xmlns:ds="http://schemas.openxmlformats.org/officeDocument/2006/customXml" ds:itemID="{C56196B3-FEE5-42F5-8C23-3CFE462C74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83c8d8-c8a6-4fb9-bd95-ae13a759b510"/>
    <ds:schemaRef ds:uri="caa70293-7d36-4259-98c4-c93bb3255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9B0FDF-770C-45B6-A6C5-9D0C81C2EFEE}">
  <ds:schemaRefs>
    <ds:schemaRef ds:uri="http://schemas.microsoft.com/office/2006/metadata/properties"/>
    <ds:schemaRef ds:uri="http://schemas.microsoft.com/office/infopath/2007/PartnerControls"/>
    <ds:schemaRef ds:uri="a083c8d8-c8a6-4fb9-bd95-ae13a759b510"/>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2063</Words>
  <Characters>11760</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Farsakyan</dc:creator>
  <cp:keywords/>
  <dc:description/>
  <cp:lastModifiedBy>Girish Uppal</cp:lastModifiedBy>
  <cp:revision>2</cp:revision>
  <dcterms:created xsi:type="dcterms:W3CDTF">2021-05-28T19:09:00Z</dcterms:created>
  <dcterms:modified xsi:type="dcterms:W3CDTF">2021-05-28T19:09:00Z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0x0101008C9ED8ABBC394D44889748374F3EE783</vt:lpwstr>
  </property>
</Properties>
</file>