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2701D" w14:textId="1D36D288" w:rsidR="001E152F" w:rsidRPr="009F3A95" w:rsidRDefault="00C45400" w:rsidP="001E152F">
      <w:pPr>
        <w:pStyle w:val="CoverLetterTextKyndryl"/>
        <w:ind w:left="1440"/>
      </w:pPr>
      <w:r w:rsidRPr="00081BCE">
        <w:rPr>
          <w:noProof/>
        </w:rPr>
        <mc:AlternateContent>
          <mc:Choice Requires="wps">
            <w:drawing>
              <wp:anchor distT="0" distB="0" distL="114300" distR="114300" simplePos="0" relativeHeight="251659264" behindDoc="0" locked="0" layoutInCell="1" allowOverlap="1" wp14:anchorId="176F200F" wp14:editId="71EEA718">
                <wp:simplePos x="0" y="0"/>
                <wp:positionH relativeFrom="column">
                  <wp:posOffset>-747684</wp:posOffset>
                </wp:positionH>
                <wp:positionV relativeFrom="page">
                  <wp:posOffset>982905</wp:posOffset>
                </wp:positionV>
                <wp:extent cx="1540510" cy="11049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540510" cy="1104900"/>
                        </a:xfrm>
                        <a:prstGeom prst="rect">
                          <a:avLst/>
                        </a:prstGeom>
                        <a:noFill/>
                        <a:ln w="6350">
                          <a:noFill/>
                        </a:ln>
                      </wps:spPr>
                      <wps:txbx>
                        <w:txbxContent>
                          <w:p w14:paraId="644AEC34" w14:textId="77777777" w:rsidR="001E152F" w:rsidRPr="00BC7352" w:rsidRDefault="001E152F" w:rsidP="001E152F">
                            <w:pPr>
                              <w:pStyle w:val="CoverLetterTextKyndrylAddress"/>
                            </w:pPr>
                            <w:r w:rsidRPr="00BC7352">
                              <w:t>Kyndryl</w:t>
                            </w:r>
                          </w:p>
                          <w:p w14:paraId="2954665A" w14:textId="77777777" w:rsidR="001E152F" w:rsidRPr="00BC7352" w:rsidRDefault="001E152F" w:rsidP="001E152F">
                            <w:pPr>
                              <w:pStyle w:val="CoverLetterTextKyndrylAddress"/>
                            </w:pPr>
                            <w:r w:rsidRPr="00BC7352">
                              <w:t>One Vanderbilt Avenue</w:t>
                            </w:r>
                          </w:p>
                          <w:p w14:paraId="25E74DE8" w14:textId="77777777" w:rsidR="001E152F" w:rsidRPr="00BC7352" w:rsidRDefault="001E152F" w:rsidP="001E152F">
                            <w:pPr>
                              <w:pStyle w:val="CoverLetterTextKyndrylAddress"/>
                            </w:pPr>
                            <w:r w:rsidRPr="00BC7352">
                              <w:t>15th Floor</w:t>
                            </w:r>
                          </w:p>
                          <w:p w14:paraId="35A49480" w14:textId="77777777" w:rsidR="001E152F" w:rsidRPr="00BC7352" w:rsidRDefault="001E152F" w:rsidP="001E152F">
                            <w:pPr>
                              <w:pStyle w:val="CoverLetterTextKyndrylAddress"/>
                            </w:pPr>
                            <w:r w:rsidRPr="00BC7352">
                              <w:t>New York, NY 10017</w:t>
                            </w:r>
                          </w:p>
                          <w:p w14:paraId="05E1B677" w14:textId="77777777" w:rsidR="001E152F" w:rsidRPr="00BC7352" w:rsidRDefault="001E152F" w:rsidP="001E152F">
                            <w:pPr>
                              <w:pStyle w:val="CoverLetterTextKyndrylAddress"/>
                            </w:pPr>
                            <w:r w:rsidRPr="00BC7352">
                              <w:t>USA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76F200F" id="_x0000_t202" coordsize="21600,21600" o:spt="202" path="m,l,21600r21600,l21600,xe">
                <v:stroke joinstyle="miter"/>
                <v:path gradientshapeok="t" o:connecttype="rect"/>
              </v:shapetype>
              <v:shape id="Text Box 3" o:spid="_x0000_s1026" type="#_x0000_t202" style="position:absolute;left:0;text-align:left;margin-left:-58.85pt;margin-top:77.4pt;width:121.3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" filled="f" stroked="f" strokeweight=".5pt">
                <v:textbox>
                  <w:txbxContent>
                    <w:p w14:paraId="644AEC34" w14:textId="77777777" w:rsidR="001E152F" w:rsidRPr="00BC7352" w:rsidRDefault="001E152F" w:rsidP="001E152F">
                      <w:pPr>
                        <w:pStyle w:val="CoverLetterTextKyndrylAddress"/>
                      </w:pPr>
                      <w:r w:rsidRPr="00BC7352">
                        <w:t>Kyndryl</w:t>
                      </w:r>
                    </w:p>
                    <w:p w14:paraId="2954665A" w14:textId="77777777" w:rsidR="001E152F" w:rsidRPr="00BC7352" w:rsidRDefault="001E152F" w:rsidP="001E152F">
                      <w:pPr>
                        <w:pStyle w:val="CoverLetterTextKyndrylAddress"/>
                      </w:pPr>
                      <w:r w:rsidRPr="00BC7352">
                        <w:t>One Vanderbilt Avenue</w:t>
                      </w:r>
                    </w:p>
                    <w:p w14:paraId="25E74DE8" w14:textId="77777777" w:rsidR="001E152F" w:rsidRPr="00BC7352" w:rsidRDefault="001E152F" w:rsidP="001E152F">
                      <w:pPr>
                        <w:pStyle w:val="CoverLetterTextKyndrylAddress"/>
                      </w:pPr>
                      <w:r w:rsidRPr="00BC7352">
                        <w:t>15th Floor</w:t>
                      </w:r>
                    </w:p>
                    <w:p w14:paraId="35A49480" w14:textId="77777777" w:rsidR="001E152F" w:rsidRPr="00BC7352" w:rsidRDefault="001E152F" w:rsidP="001E152F">
                      <w:pPr>
                        <w:pStyle w:val="CoverLetterTextKyndrylAddress"/>
                      </w:pPr>
                      <w:r w:rsidRPr="00BC7352">
                        <w:t>New York, NY 10017</w:t>
                      </w:r>
                    </w:p>
                    <w:p w14:paraId="05E1B677" w14:textId="77777777" w:rsidR="001E152F" w:rsidRPr="00BC7352" w:rsidRDefault="001E152F" w:rsidP="001E152F">
                      <w:pPr>
                        <w:pStyle w:val="CoverLetterTextKyndrylAddress"/>
                      </w:pPr>
                      <w:r w:rsidRPr="00BC7352">
                        <w:t>USA</w:t>
                      </w:r>
                    </w:p>
                  </w:txbxContent>
                </v:textbox>
                <w10:wrap anchory="page"/>
              </v:shape>
            </w:pict>
          </mc:Fallback>
        </mc:AlternateContent>
      </w:r>
      <w:r w:rsidR="001E152F">
        <w:t>January 20, 2023</w:t>
      </w:r>
    </w:p>
    <w:p w14:paraId="1F052EFB" w14:textId="3E45C67B" w:rsidR="00C45400" w:rsidRDefault="00C45400" w:rsidP="001E152F">
      <w:pPr>
        <w:pStyle w:val="CoverLetterTextKyndryl"/>
        <w:ind w:left="1440"/>
      </w:pPr>
    </w:p>
    <w:p w14:paraId="15CD7AFB" w14:textId="08CDF72D" w:rsidR="001E152F" w:rsidRDefault="001E152F" w:rsidP="001E152F">
      <w:pPr>
        <w:pStyle w:val="CoverLetterTextKyndryl"/>
        <w:ind w:left="1440"/>
      </w:pPr>
      <w:r>
        <w:t>Tom Hartman</w:t>
      </w:r>
    </w:p>
    <w:p w14:paraId="06F3B4DF" w14:textId="56B91B21" w:rsidR="001E152F" w:rsidRPr="009F3A95" w:rsidRDefault="001E152F" w:rsidP="001E152F">
      <w:pPr>
        <w:pStyle w:val="CoverLetterTextKyndryl"/>
        <w:ind w:left="1440"/>
      </w:pPr>
      <w:r>
        <w:t>Tom.Hartman@osi.ca.gov</w:t>
      </w:r>
    </w:p>
    <w:p w14:paraId="4E6E7FA4" w14:textId="0BBE64BC" w:rsidR="001E152F" w:rsidRPr="009F3A95" w:rsidRDefault="001E152F" w:rsidP="001E152F">
      <w:pPr>
        <w:pStyle w:val="CoverLetterTextKyndryl"/>
        <w:ind w:left="1440"/>
      </w:pPr>
    </w:p>
    <w:p w14:paraId="00238C00" w14:textId="25829264" w:rsidR="001E152F" w:rsidRPr="009F3A95" w:rsidRDefault="001E152F" w:rsidP="001E152F">
      <w:pPr>
        <w:pStyle w:val="CoverLetterTextKyndryl"/>
        <w:ind w:left="1440"/>
      </w:pPr>
    </w:p>
    <w:p w14:paraId="6EBE922C" w14:textId="77777777" w:rsidR="001E152F" w:rsidRPr="009F3A95" w:rsidRDefault="001E152F" w:rsidP="001E152F">
      <w:pPr>
        <w:pStyle w:val="CoverLetterTextKyndryl"/>
        <w:ind w:left="1440"/>
      </w:pPr>
      <w:r w:rsidRPr="009F3A95">
        <w:t xml:space="preserve">Dear </w:t>
      </w:r>
      <w:r>
        <w:t>Mr. Hartman</w:t>
      </w:r>
      <w:r w:rsidRPr="009F3A95">
        <w:t>:</w:t>
      </w:r>
    </w:p>
    <w:p w14:paraId="1FFA8857" w14:textId="77777777" w:rsidR="001E152F" w:rsidRPr="009F3A95" w:rsidRDefault="001E152F" w:rsidP="001E152F">
      <w:pPr>
        <w:pStyle w:val="CoverLetterTextKyndryl"/>
        <w:ind w:left="1440"/>
      </w:pPr>
    </w:p>
    <w:p w14:paraId="694D381C" w14:textId="4BF74238" w:rsidR="001E152F" w:rsidRDefault="001E152F" w:rsidP="001E152F">
      <w:pPr>
        <w:pStyle w:val="CoverLetterTextKyndryl"/>
        <w:ind w:left="1440"/>
      </w:pPr>
      <w:r>
        <w:t xml:space="preserve">On behalf of Kyndryl, thank you for the opportunity to </w:t>
      </w:r>
      <w:r w:rsidR="00C45400">
        <w:t>submit this supplemental transmittal letter</w:t>
      </w:r>
      <w:r>
        <w:t xml:space="preserve"> to the CalSAWS Consortium Maintenance and Operations RFP #01-2022. </w:t>
      </w:r>
    </w:p>
    <w:p w14:paraId="526E8774" w14:textId="77777777" w:rsidR="001E152F" w:rsidRDefault="001E152F" w:rsidP="001E152F">
      <w:pPr>
        <w:pStyle w:val="CoverLetterTextKyndryl"/>
        <w:ind w:left="1440"/>
      </w:pPr>
    </w:p>
    <w:p w14:paraId="754F3B96" w14:textId="77777777" w:rsidR="001E152F" w:rsidRDefault="001E152F" w:rsidP="001E152F">
      <w:pPr>
        <w:pStyle w:val="CoverLetterTextKyndryl"/>
        <w:ind w:left="1440"/>
      </w:pPr>
      <w:r>
        <w:t xml:space="preserve">Kyndryl is providing the required information that confirms that we have the experience and qualifications as required by the </w:t>
      </w:r>
      <w:r w:rsidRPr="00A777C9">
        <w:t xml:space="preserve">CalSAWS Consortium Maintenance and Operations </w:t>
      </w:r>
      <w:r>
        <w:t>RFP #01-2022 “Infrastructure Services”.</w:t>
      </w:r>
    </w:p>
    <w:p w14:paraId="7BADF082" w14:textId="77777777" w:rsidR="001E152F" w:rsidRDefault="001E152F" w:rsidP="001E152F">
      <w:pPr>
        <w:pStyle w:val="CoverLetterTextKyndryl"/>
        <w:ind w:left="1440"/>
      </w:pPr>
    </w:p>
    <w:p w14:paraId="5AF0B7B7" w14:textId="77777777" w:rsidR="001E152F" w:rsidRDefault="001E152F" w:rsidP="001E152F">
      <w:pPr>
        <w:pStyle w:val="CoverLetterTextKyndryl"/>
        <w:numPr>
          <w:ilvl w:val="0"/>
          <w:numId w:val="1"/>
        </w:numPr>
        <w:ind w:left="2160"/>
      </w:pPr>
      <w:r>
        <w:t>Kyndryl, Inc. – One Vanderbilt Avenue, 15 Floor, New York, NY 10017.</w:t>
      </w:r>
    </w:p>
    <w:p w14:paraId="5FC4D77F" w14:textId="77777777" w:rsidR="001E152F" w:rsidRDefault="001E152F" w:rsidP="001E152F">
      <w:pPr>
        <w:pStyle w:val="CoverLetterTextKyndryl"/>
        <w:numPr>
          <w:ilvl w:val="0"/>
          <w:numId w:val="1"/>
        </w:numPr>
        <w:ind w:left="2160"/>
      </w:pPr>
      <w:r>
        <w:t>Kyndryl is a publicly traded corporation.</w:t>
      </w:r>
    </w:p>
    <w:p w14:paraId="1D8C122F" w14:textId="77777777" w:rsidR="001E152F" w:rsidRDefault="001E152F" w:rsidP="001E152F">
      <w:pPr>
        <w:pStyle w:val="CoverLetterTextKyndryl"/>
        <w:numPr>
          <w:ilvl w:val="0"/>
          <w:numId w:val="1"/>
        </w:numPr>
        <w:ind w:left="2160"/>
      </w:pPr>
      <w:r>
        <w:t xml:space="preserve">Kyndryl’s Primary Business Contact: Craig Kinsman, </w:t>
      </w:r>
      <w:r w:rsidRPr="00A777C9">
        <w:t>Client Solutions Executive</w:t>
      </w:r>
      <w:r>
        <w:t xml:space="preserve">, </w:t>
      </w:r>
      <w:r w:rsidRPr="00A777C9">
        <w:t>503-467-6498</w:t>
      </w:r>
      <w:r>
        <w:t xml:space="preserve">, </w:t>
      </w:r>
      <w:hyperlink r:id="rId7" w:history="1">
        <w:r w:rsidRPr="002E5C75">
          <w:rPr>
            <w:rStyle w:val="Hyperlink"/>
          </w:rPr>
          <w:t>craig.kinsman@kyndryl.com</w:t>
        </w:r>
      </w:hyperlink>
      <w:r>
        <w:t>.</w:t>
      </w:r>
    </w:p>
    <w:p w14:paraId="21A24FE5" w14:textId="77777777" w:rsidR="001E152F" w:rsidRPr="00AD44B9" w:rsidRDefault="001E152F" w:rsidP="001E152F">
      <w:pPr>
        <w:pStyle w:val="CoverLetterTextKyndryl"/>
        <w:numPr>
          <w:ilvl w:val="0"/>
          <w:numId w:val="1"/>
        </w:numPr>
        <w:ind w:left="2160"/>
      </w:pPr>
      <w:r w:rsidRPr="00AD44B9">
        <w:t>Kyndryl certifies that neither Kyndryl, proposed Subcontractor organizations, nor any of their principals is presently debarred, suspended, proposed for debarment, declared ineligible, or voluntarily excluded from participation in this transaction by any Federal, State or County department or agency.</w:t>
      </w:r>
    </w:p>
    <w:p w14:paraId="6ADFCE38" w14:textId="77777777" w:rsidR="001E152F" w:rsidRDefault="001E152F" w:rsidP="001E152F">
      <w:pPr>
        <w:pStyle w:val="CoverLetterTextKyndryl"/>
        <w:numPr>
          <w:ilvl w:val="0"/>
          <w:numId w:val="1"/>
        </w:numPr>
        <w:ind w:left="2160"/>
      </w:pPr>
      <w:r>
        <w:t>Kyndryl acknowledges receipt of Addendums 1-</w:t>
      </w:r>
      <w:r w:rsidRPr="00360438">
        <w:t>9</w:t>
      </w:r>
      <w:r>
        <w:t>.</w:t>
      </w:r>
    </w:p>
    <w:p w14:paraId="26F725DE" w14:textId="77777777" w:rsidR="001E152F" w:rsidRPr="00AD44B9" w:rsidRDefault="001E152F" w:rsidP="001E152F">
      <w:pPr>
        <w:pStyle w:val="CoverLetterTextKyndryl"/>
        <w:numPr>
          <w:ilvl w:val="0"/>
          <w:numId w:val="1"/>
        </w:numPr>
        <w:ind w:left="2160"/>
      </w:pPr>
      <w:r w:rsidRPr="00AD44B9">
        <w:t xml:space="preserve">As </w:t>
      </w:r>
      <w:r w:rsidRPr="00E75C57">
        <w:t>with many companies, some customers have chosen to end their contractual relationships with Contractor or characterize their contractual relationships with Contractor as unsatisfactory for a variety of reasons.</w:t>
      </w:r>
      <w:r>
        <w:t xml:space="preserve"> </w:t>
      </w:r>
      <w:r w:rsidRPr="00E75C57">
        <w:t>While Contractor does not keep centralized records regarding such contract matters, we are not aware of any contract matter or related issue that would prevent Contractor from successfully performing its obligations.</w:t>
      </w:r>
      <w:r>
        <w:t xml:space="preserve"> </w:t>
      </w:r>
      <w:r w:rsidRPr="00E75C57">
        <w:t>To the extent that any such matter is deemed a reportable event under SEC regulations, any termination or similar dispute would be identified in Contractor’s SEC filings</w:t>
      </w:r>
      <w:r w:rsidRPr="00AD44B9">
        <w:t>.</w:t>
      </w:r>
    </w:p>
    <w:p w14:paraId="7274824C" w14:textId="77777777" w:rsidR="001E152F" w:rsidRPr="00AD44B9" w:rsidRDefault="001E152F" w:rsidP="001E152F">
      <w:pPr>
        <w:pStyle w:val="CoverLetterTextKyndryl"/>
        <w:numPr>
          <w:ilvl w:val="0"/>
          <w:numId w:val="1"/>
        </w:numPr>
        <w:ind w:left="2160"/>
      </w:pPr>
      <w:r w:rsidRPr="00AD44B9">
        <w:t xml:space="preserve">As </w:t>
      </w:r>
      <w:r w:rsidRPr="000A45CF">
        <w:t xml:space="preserve">a company, with a substantial employee population and with clients in more than 75 countries, Kyndryl is involved, either as plaintiff or defendant, in a variety of ongoing claims, demands, suits, investigations, tax matters and proceedings that arise from time to time in the ordinary course of its business. While Contractor does not keep centralized records regarding such contract matters, we are not aware of any contract matter or related issue that would prevent Contractor from successfully performing its obligations. To </w:t>
      </w:r>
      <w:r w:rsidRPr="000A45CF">
        <w:lastRenderedPageBreak/>
        <w:t>the extent that any such matter is considered a reportable event under SEC regulations, it would be disclosed in Kyndryl’s SEC filings</w:t>
      </w:r>
      <w:r w:rsidRPr="00AD44B9">
        <w:t>.</w:t>
      </w:r>
    </w:p>
    <w:p w14:paraId="7AB796D7" w14:textId="77777777" w:rsidR="001E152F" w:rsidRDefault="001E152F" w:rsidP="001E152F">
      <w:pPr>
        <w:pStyle w:val="CoverLetterTextKyndryl"/>
        <w:numPr>
          <w:ilvl w:val="0"/>
          <w:numId w:val="1"/>
        </w:numPr>
        <w:ind w:left="2160"/>
      </w:pPr>
      <w:r>
        <w:t>Kyndryl has a formal relationship with the Consortium and Counties. Kyndryl provides an agreement for the Child Welfare/Case Management System (CWS/CMS) for the last thirty (30) years.</w:t>
      </w:r>
    </w:p>
    <w:p w14:paraId="7022B269" w14:textId="77777777" w:rsidR="001E152F" w:rsidRDefault="001E152F" w:rsidP="001E152F">
      <w:pPr>
        <w:pStyle w:val="CoverLetterTextKyndryl"/>
        <w:numPr>
          <w:ilvl w:val="0"/>
          <w:numId w:val="1"/>
        </w:numPr>
        <w:ind w:left="2160"/>
      </w:pPr>
      <w:r>
        <w:t>CWS/CMS contract #: 31091</w:t>
      </w:r>
    </w:p>
    <w:p w14:paraId="7E234D2B" w14:textId="77777777" w:rsidR="001E152F" w:rsidRDefault="001E152F" w:rsidP="001E152F">
      <w:pPr>
        <w:pStyle w:val="CoverLetterTextKyndryl"/>
        <w:numPr>
          <w:ilvl w:val="0"/>
          <w:numId w:val="1"/>
        </w:numPr>
        <w:ind w:left="2160"/>
      </w:pPr>
      <w:r>
        <w:t xml:space="preserve">Kyndryl does not anticipate any conflicts between the Work underway. </w:t>
      </w:r>
      <w:r w:rsidRPr="000C04E4">
        <w:t>Our strategy</w:t>
      </w:r>
      <w:r>
        <w:t xml:space="preserve"> is to</w:t>
      </w:r>
      <w:r w:rsidRPr="000C04E4">
        <w:t xml:space="preserve"> help increas</w:t>
      </w:r>
      <w:r>
        <w:t xml:space="preserve">e </w:t>
      </w:r>
      <w:r w:rsidRPr="000C04E4">
        <w:t>relevancy, creating a</w:t>
      </w:r>
      <w:r>
        <w:t xml:space="preserve"> CalSAWS Consortium</w:t>
      </w:r>
      <w:r w:rsidRPr="000C04E4">
        <w:t xml:space="preserve"> frictionless engagement approach focused on </w:t>
      </w:r>
      <w:r>
        <w:t>CalSAWS</w:t>
      </w:r>
      <w:r w:rsidRPr="000C04E4">
        <w:t xml:space="preserve"> </w:t>
      </w:r>
      <w:r>
        <w:t>enterprise</w:t>
      </w:r>
      <w:r w:rsidRPr="000C04E4">
        <w:t xml:space="preserve"> outcomes</w:t>
      </w:r>
      <w:r>
        <w:t>.</w:t>
      </w:r>
    </w:p>
    <w:p w14:paraId="2B546189" w14:textId="63A4151B" w:rsidR="001E152F" w:rsidRDefault="001E152F" w:rsidP="001E152F">
      <w:pPr>
        <w:pStyle w:val="CoverLetterTextKyndryl"/>
        <w:numPr>
          <w:ilvl w:val="0"/>
          <w:numId w:val="2"/>
        </w:numPr>
        <w:ind w:left="2520"/>
      </w:pPr>
      <w:r>
        <w:t xml:space="preserve">Kyndryl has read, understands, and will comply that the Contractor’s Proposal shall remain open, valid, and subject to acceptance any time prior to the end of the Infrastructure Transition-in Period. </w:t>
      </w:r>
    </w:p>
    <w:p w14:paraId="5F2E826F" w14:textId="77777777" w:rsidR="001E152F" w:rsidRDefault="001E152F" w:rsidP="001E152F">
      <w:pPr>
        <w:pStyle w:val="CoverLetterTextKyndryl"/>
        <w:numPr>
          <w:ilvl w:val="0"/>
          <w:numId w:val="2"/>
        </w:numPr>
        <w:ind w:left="2520"/>
      </w:pPr>
      <w:r>
        <w:t xml:space="preserve">Please refer to the following link: </w:t>
      </w:r>
      <w:hyperlink r:id="rId8" w:history="1">
        <w:r w:rsidRPr="00846452">
          <w:rPr>
            <w:rStyle w:val="Hyperlink"/>
          </w:rPr>
          <w:t>https://www.kyndryl.com/us/en/about-us/inclusion-diversity-equity</w:t>
        </w:r>
      </w:hyperlink>
      <w:r>
        <w:t xml:space="preserve"> for a </w:t>
      </w:r>
      <w:r w:rsidRPr="000A45CF">
        <w:t>description of Contractor’s corporate commitment to diversity, equity, and inclusion in hiring and contracting</w:t>
      </w:r>
      <w:r>
        <w:t>.</w:t>
      </w:r>
    </w:p>
    <w:p w14:paraId="164EC8F9" w14:textId="77777777" w:rsidR="001E152F" w:rsidRDefault="001E152F" w:rsidP="001E152F">
      <w:pPr>
        <w:pStyle w:val="CoverLetterTextKyndryl"/>
        <w:ind w:left="2520"/>
      </w:pPr>
    </w:p>
    <w:p w14:paraId="6780BA77" w14:textId="77777777" w:rsidR="001E152F" w:rsidRDefault="001E152F" w:rsidP="001E152F">
      <w:pPr>
        <w:pStyle w:val="CoverLetterTextKyndryl"/>
        <w:ind w:left="2520"/>
      </w:pPr>
      <w:r w:rsidRPr="005F2977">
        <w:t xml:space="preserve">Kyndryl's Global Supplier Diversity Program enjoys the total support and commitment of executive management at the highest levels of the </w:t>
      </w:r>
      <w:r>
        <w:t>K</w:t>
      </w:r>
      <w:r w:rsidRPr="005F2977">
        <w:t xml:space="preserve">yndryl Corporation. The policy of the </w:t>
      </w:r>
      <w:r>
        <w:t>K</w:t>
      </w:r>
      <w:r w:rsidRPr="005F2977">
        <w:t xml:space="preserve">yndryl Corporation is to provide diverse businesses the opportunity to participate in all areas of Kyndryl's marketing, procurement, and contracting activities. </w:t>
      </w:r>
    </w:p>
    <w:p w14:paraId="507E6868" w14:textId="77777777" w:rsidR="001E152F" w:rsidRDefault="001E152F" w:rsidP="001E152F">
      <w:pPr>
        <w:pStyle w:val="CoverLetterTextKyndryl"/>
        <w:ind w:left="1800"/>
      </w:pPr>
    </w:p>
    <w:p w14:paraId="1C783D51" w14:textId="77777777" w:rsidR="001E152F" w:rsidRDefault="001E152F" w:rsidP="001E152F">
      <w:pPr>
        <w:pStyle w:val="CoverLetterTextKyndryl"/>
        <w:ind w:left="2520"/>
      </w:pPr>
      <w:r>
        <w:t>The Kyndryl policy applies to subcontractors as well. Kyndryl will look for qualified MWBEs and DVBEs when needed to deliver our proposed services under the CalSAWS agreement.</w:t>
      </w:r>
    </w:p>
    <w:p w14:paraId="4BD5169B" w14:textId="77777777" w:rsidR="001E152F" w:rsidRDefault="001E152F" w:rsidP="001E152F">
      <w:pPr>
        <w:pStyle w:val="CoverLetterTextKyndryl"/>
        <w:ind w:left="1440"/>
      </w:pPr>
    </w:p>
    <w:p w14:paraId="48D10B67" w14:textId="77777777" w:rsidR="001E152F" w:rsidRDefault="001E152F" w:rsidP="001E152F">
      <w:pPr>
        <w:pStyle w:val="CoverLetterTextKyndryl"/>
        <w:ind w:left="1440"/>
      </w:pPr>
      <w:r>
        <w:t xml:space="preserve">Thank you again and please let us know if you have any questions or require clarification to Kyndryl’s RFP response to CalSAWS. </w:t>
      </w:r>
    </w:p>
    <w:p w14:paraId="16AF591E" w14:textId="77777777" w:rsidR="001E152F" w:rsidRPr="009F3A95" w:rsidRDefault="001E152F" w:rsidP="001E152F">
      <w:pPr>
        <w:pStyle w:val="CoverLetterTextKyndryl"/>
        <w:ind w:left="1440"/>
      </w:pPr>
    </w:p>
    <w:p w14:paraId="5FFAA08C" w14:textId="77777777" w:rsidR="001E152F" w:rsidRPr="009F3A95" w:rsidRDefault="001E152F" w:rsidP="001E152F">
      <w:pPr>
        <w:pStyle w:val="CoverLetterTextKyndryl"/>
        <w:ind w:left="1440"/>
      </w:pPr>
      <w:r w:rsidRPr="009F3A95">
        <w:t>Sincerely,</w:t>
      </w:r>
    </w:p>
    <w:p w14:paraId="2CEE1418" w14:textId="77777777" w:rsidR="001E152F" w:rsidRPr="009F3A95" w:rsidRDefault="001E152F" w:rsidP="001E152F">
      <w:pPr>
        <w:pStyle w:val="CoverLetterTextKyndryl"/>
        <w:ind w:left="1440"/>
      </w:pPr>
      <w:r w:rsidRPr="008E2715">
        <w:rPr>
          <w:noProof/>
        </w:rPr>
        <w:drawing>
          <wp:inline distT="0" distB="0" distL="0" distR="0" wp14:anchorId="79647484" wp14:editId="1DD6DE72">
            <wp:extent cx="1211919" cy="429768"/>
            <wp:effectExtent l="0" t="0" r="0" b="2540"/>
            <wp:docPr id="17" name="Picture 17" descr="A picture contain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picture containing person&#10;&#10;Description automatically generated"/>
                    <pic:cNvPicPr/>
                  </pic:nvPicPr>
                  <pic:blipFill>
                    <a:blip r:embed="rId9">
                      <a:alphaModFix/>
                      <a:biLevel thresh="25000"/>
                      <a:extLst>
                        <a:ext uri="{BEBA8EAE-BF5A-486C-A8C5-ECC9F3942E4B}">
                          <a14:imgProps xmlns:a14="http://schemas.microsoft.com/office/drawing/2010/main">
                            <a14:imgLayer r:embed="rId10">
                              <a14:imgEffect>
                                <a14:sharpenSoften amount="50000"/>
                              </a14:imgEffect>
                            </a14:imgLayer>
                          </a14:imgProps>
                        </a:ext>
                      </a:extLst>
                    </a:blip>
                    <a:stretch>
                      <a:fillRect/>
                    </a:stretch>
                  </pic:blipFill>
                  <pic:spPr>
                    <a:xfrm>
                      <a:off x="0" y="0"/>
                      <a:ext cx="1211919" cy="429768"/>
                    </a:xfrm>
                    <a:prstGeom prst="rect">
                      <a:avLst/>
                    </a:prstGeom>
                  </pic:spPr>
                </pic:pic>
              </a:graphicData>
            </a:graphic>
          </wp:inline>
        </w:drawing>
      </w:r>
    </w:p>
    <w:p w14:paraId="4485B283" w14:textId="77777777" w:rsidR="001E152F" w:rsidRPr="009F3A95" w:rsidRDefault="001E152F" w:rsidP="001E152F">
      <w:pPr>
        <w:pStyle w:val="CoverLetterTextKyndryl"/>
        <w:ind w:left="1440"/>
      </w:pPr>
      <w:r>
        <w:t>Craig Kinsman</w:t>
      </w:r>
    </w:p>
    <w:p w14:paraId="581E249A" w14:textId="77777777" w:rsidR="001E152F" w:rsidRPr="009F3A95" w:rsidRDefault="001E152F" w:rsidP="001E152F">
      <w:pPr>
        <w:pStyle w:val="CoverLetterTextKyndryl"/>
        <w:ind w:left="1440"/>
      </w:pPr>
      <w:r>
        <w:t>Client Solutions Executive</w:t>
      </w:r>
    </w:p>
    <w:p w14:paraId="719CF21E" w14:textId="77777777" w:rsidR="00473F7A" w:rsidRDefault="00473F7A" w:rsidP="001E152F">
      <w:pPr>
        <w:ind w:left="1440"/>
      </w:pPr>
    </w:p>
    <w:sectPr w:rsidR="00473F7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B2DF3" w14:textId="77777777" w:rsidR="00396A5E" w:rsidRDefault="00396A5E" w:rsidP="001E152F">
      <w:r>
        <w:separator/>
      </w:r>
    </w:p>
  </w:endnote>
  <w:endnote w:type="continuationSeparator" w:id="0">
    <w:p w14:paraId="79C1C21E" w14:textId="77777777" w:rsidR="00396A5E" w:rsidRDefault="00396A5E" w:rsidP="001E1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FFB69" w14:textId="77777777" w:rsidR="00396A5E" w:rsidRDefault="00396A5E" w:rsidP="001E152F">
      <w:r>
        <w:separator/>
      </w:r>
    </w:p>
  </w:footnote>
  <w:footnote w:type="continuationSeparator" w:id="0">
    <w:p w14:paraId="78315B87" w14:textId="77777777" w:rsidR="00396A5E" w:rsidRDefault="00396A5E" w:rsidP="001E1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3DF4B" w14:textId="5BA07E5E" w:rsidR="001E152F" w:rsidRDefault="00C45400" w:rsidP="00C45400">
    <w:pPr>
      <w:pStyle w:val="Header"/>
      <w:jc w:val="both"/>
    </w:pPr>
    <w:r>
      <w:fldChar w:fldCharType="begin"/>
    </w:r>
    <w:r>
      <w:instrText xml:space="preserve"> INCLUDEPICTURE "https://www.netapp.com/media/kyndryl-social-share_tcm19-69073.png" \* MERGEFORMATINET </w:instrText>
    </w:r>
    <w:r>
      <w:fldChar w:fldCharType="separate"/>
    </w:r>
    <w:r>
      <w:rPr>
        <w:noProof/>
      </w:rPr>
      <w:drawing>
        <wp:inline distT="0" distB="0" distL="0" distR="0" wp14:anchorId="51869BB6" wp14:editId="54873F1F">
          <wp:extent cx="860079" cy="429764"/>
          <wp:effectExtent l="0" t="0" r="3810" b="0"/>
          <wp:docPr id="5" name="Picture 5" descr="NetApp and Kyndry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tApp and Kyndry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5514" cy="462460"/>
                  </a:xfrm>
                  <a:prstGeom prst="rect">
                    <a:avLst/>
                  </a:prstGeom>
                  <a:noFill/>
                  <a:ln>
                    <a:noFill/>
                  </a:ln>
                </pic:spPr>
              </pic:pic>
            </a:graphicData>
          </a:graphic>
        </wp:inline>
      </w:drawing>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BB7"/>
    <w:multiLevelType w:val="hybridMultilevel"/>
    <w:tmpl w:val="794AA586"/>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5E2507B2"/>
    <w:multiLevelType w:val="hybridMultilevel"/>
    <w:tmpl w:val="E57C6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52F"/>
    <w:rsid w:val="001E152F"/>
    <w:rsid w:val="00396A5E"/>
    <w:rsid w:val="00473F7A"/>
    <w:rsid w:val="00746F92"/>
    <w:rsid w:val="0099344D"/>
    <w:rsid w:val="00C45400"/>
    <w:rsid w:val="00DD0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1EA8C"/>
  <w15:chartTrackingRefBased/>
  <w15:docId w15:val="{B837B593-52D4-4645-BB77-B46007250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RFP Hyperlink"/>
    <w:uiPriority w:val="99"/>
    <w:qFormat/>
    <w:rsid w:val="001E152F"/>
    <w:rPr>
      <w:rFonts w:ascii="Century Gothic" w:hAnsi="Century Gothic"/>
      <w:color w:val="44546A" w:themeColor="text2"/>
      <w:u w:val="single"/>
    </w:rPr>
  </w:style>
  <w:style w:type="paragraph" w:customStyle="1" w:styleId="CoverLetterTextKyndryl">
    <w:name w:val="Cover Letter Text Kyndryl"/>
    <w:basedOn w:val="Normal"/>
    <w:rsid w:val="001E152F"/>
    <w:pPr>
      <w:spacing w:line="252" w:lineRule="auto"/>
      <w:jc w:val="both"/>
    </w:pPr>
    <w:rPr>
      <w:rFonts w:ascii="Century Gothic" w:eastAsia="Times New Roman" w:hAnsi="Century Gothic" w:cs="Arial"/>
      <w:color w:val="44546A" w:themeColor="text2"/>
      <w:sz w:val="22"/>
      <w:szCs w:val="20"/>
    </w:rPr>
  </w:style>
  <w:style w:type="paragraph" w:customStyle="1" w:styleId="CoverLetterTextKyndrylAddress">
    <w:name w:val="Cover Letter Text Kyndryl Address"/>
    <w:basedOn w:val="Normal"/>
    <w:rsid w:val="001E152F"/>
    <w:pPr>
      <w:autoSpaceDE w:val="0"/>
      <w:autoSpaceDN w:val="0"/>
      <w:adjustRightInd w:val="0"/>
      <w:spacing w:line="241" w:lineRule="atLeast"/>
    </w:pPr>
    <w:rPr>
      <w:rFonts w:ascii="Century Gothic" w:eastAsia="Times New Roman" w:hAnsi="Century Gothic" w:cs="Arial"/>
      <w:color w:val="8D968A"/>
      <w:sz w:val="22"/>
      <w:szCs w:val="20"/>
    </w:rPr>
  </w:style>
  <w:style w:type="paragraph" w:styleId="Header">
    <w:name w:val="header"/>
    <w:basedOn w:val="Normal"/>
    <w:link w:val="HeaderChar"/>
    <w:uiPriority w:val="99"/>
    <w:unhideWhenUsed/>
    <w:rsid w:val="001E152F"/>
    <w:pPr>
      <w:tabs>
        <w:tab w:val="center" w:pos="4680"/>
        <w:tab w:val="right" w:pos="9360"/>
      </w:tabs>
    </w:pPr>
  </w:style>
  <w:style w:type="character" w:customStyle="1" w:styleId="HeaderChar">
    <w:name w:val="Header Char"/>
    <w:basedOn w:val="DefaultParagraphFont"/>
    <w:link w:val="Header"/>
    <w:uiPriority w:val="99"/>
    <w:rsid w:val="001E152F"/>
  </w:style>
  <w:style w:type="paragraph" w:styleId="Footer">
    <w:name w:val="footer"/>
    <w:basedOn w:val="Normal"/>
    <w:link w:val="FooterChar"/>
    <w:uiPriority w:val="99"/>
    <w:unhideWhenUsed/>
    <w:rsid w:val="001E152F"/>
    <w:pPr>
      <w:tabs>
        <w:tab w:val="center" w:pos="4680"/>
        <w:tab w:val="right" w:pos="9360"/>
      </w:tabs>
    </w:pPr>
  </w:style>
  <w:style w:type="character" w:customStyle="1" w:styleId="FooterChar">
    <w:name w:val="Footer Char"/>
    <w:basedOn w:val="DefaultParagraphFont"/>
    <w:link w:val="Footer"/>
    <w:uiPriority w:val="99"/>
    <w:rsid w:val="001E1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yndryl.com/us/en/about-us/inclusion-diversity-equity" TargetMode="Externa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hyperlink" Target="mailto:craig.kinsman@kyndryl.com"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3D088226FE844CA815FF204749897C" ma:contentTypeVersion="10" ma:contentTypeDescription="Create a new document." ma:contentTypeScope="" ma:versionID="a928976346a32b0f54d60ba3f9933071">
  <xsd:schema xmlns:xsd="http://www.w3.org/2001/XMLSchema" xmlns:xs="http://www.w3.org/2001/XMLSchema" xmlns:p="http://schemas.microsoft.com/office/2006/metadata/properties" xmlns:ns2="500343c0-af67-4d55-b6f3-a7838e163d14" xmlns:ns3="bb2f8a31-cfd7-4c6f-84b3-47d2d5ca5e55" targetNamespace="http://schemas.microsoft.com/office/2006/metadata/properties" ma:root="true" ma:fieldsID="8b7df2e04798d515a2f189d09a56a51d" ns2:_="" ns3:_="">
    <xsd:import namespace="500343c0-af67-4d55-b6f3-a7838e163d14"/>
    <xsd:import namespace="bb2f8a31-cfd7-4c6f-84b3-47d2d5ca5e5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2f8a31-cfd7-4c6f-84b3-47d2d5ca5e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5bce90d6-5a2c-47e0-8337-aac7acda0e97" ContentTypeId="0x0101" PreviousValue="false" LastSyncTimeStamp="2017-02-08T00:21:31.923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bb2f8a31-cfd7-4c6f-84b3-47d2d5ca5e55">
      <Terms xmlns="http://schemas.microsoft.com/office/infopath/2007/PartnerControls"/>
    </lcf76f155ced4ddcb4097134ff3c332f>
    <_dlc_DocId xmlns="500343c0-af67-4d55-b6f3-a7838e163d14">PROCURE-963670050-500</_dlc_DocId>
    <_dlc_DocIdUrl xmlns="500343c0-af67-4d55-b6f3-a7838e163d14">
      <Url>https://osicagov.sharepoint.com/sites/Procurement/CalSAWS/_layouts/15/DocIdRedir.aspx?ID=PROCURE-963670050-500</Url>
      <Description>PROCURE-963670050-500</Description>
    </_dlc_DocIdUrl>
  </documentManagement>
</p:properties>
</file>

<file path=customXml/itemProps1.xml><?xml version="1.0" encoding="utf-8"?>
<ds:datastoreItem xmlns:ds="http://schemas.openxmlformats.org/officeDocument/2006/customXml" ds:itemID="{20D74B89-D699-4BC2-B1F6-59132B5E0958}"/>
</file>

<file path=customXml/itemProps2.xml><?xml version="1.0" encoding="utf-8"?>
<ds:datastoreItem xmlns:ds="http://schemas.openxmlformats.org/officeDocument/2006/customXml" ds:itemID="{0912AF2C-9EEB-4DA6-8E4A-0747F38EED7F}"/>
</file>

<file path=customXml/itemProps3.xml><?xml version="1.0" encoding="utf-8"?>
<ds:datastoreItem xmlns:ds="http://schemas.openxmlformats.org/officeDocument/2006/customXml" ds:itemID="{740892D8-CB1A-489B-8783-13C7B92A622E}"/>
</file>

<file path=customXml/itemProps4.xml><?xml version="1.0" encoding="utf-8"?>
<ds:datastoreItem xmlns:ds="http://schemas.openxmlformats.org/officeDocument/2006/customXml" ds:itemID="{19259C43-8551-48D4-AF5B-4B6CCDEDBDE7}"/>
</file>

<file path=customXml/itemProps5.xml><?xml version="1.0" encoding="utf-8"?>
<ds:datastoreItem xmlns:ds="http://schemas.openxmlformats.org/officeDocument/2006/customXml" ds:itemID="{C14D010D-46CB-4F93-B78B-AF05CB2EF388}"/>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3394</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KINSMAN</dc:creator>
  <cp:keywords/>
  <dc:description/>
  <cp:lastModifiedBy>Christine</cp:lastModifiedBy>
  <cp:revision>2</cp:revision>
  <dcterms:created xsi:type="dcterms:W3CDTF">2023-01-23T20:58:00Z</dcterms:created>
  <dcterms:modified xsi:type="dcterms:W3CDTF">2023-01-23T20:58:00Z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0x010100593D088226FE844CA815FF204749897C</vt:lpwstr>
  </property>
  <property fmtid="{D5CDD505-2E9C-101B-9397-08002B2CF9AE}" pid="3" name="_dlc_DocIdItemGuid">
    <vt:lpwstr>1076ab70-0b7e-44a1-be2e-e02d637b3ca5</vt:lpwstr>
  </property>
</Properties>
</file>