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D56A34" w:rsidRDefault="0008235F" w:rsidP="00E2635A">
      <w:pPr>
        <w:suppressAutoHyphens w:val="0"/>
        <w:spacing w:after="160" w:line="259" w:lineRule="auto"/>
        <w:jc w:val="center"/>
        <w:rPr>
          <w:rFonts w:ascii="Arial" w:hAnsi="Arial" w:cs="Arial"/>
          <w:b/>
          <w:sz w:val="22"/>
        </w:rPr>
      </w:pPr>
      <w:r w:rsidRPr="00D56A34">
        <w:rPr>
          <w:rFonts w:ascii="Arial" w:hAnsi="Arial" w:cs="Arial"/>
          <w:b/>
          <w:sz w:val="22"/>
        </w:rPr>
        <w:t xml:space="preserve">BenefitsCal MAINTENANCE and OPERATIONS SERVICES </w:t>
      </w:r>
    </w:p>
    <w:p w14:paraId="6BD276F4" w14:textId="77777777" w:rsidR="00CE5775" w:rsidRPr="00D56A34" w:rsidRDefault="00CE5775" w:rsidP="00E2635A">
      <w:pPr>
        <w:suppressAutoHyphens w:val="0"/>
        <w:spacing w:after="160" w:line="259" w:lineRule="auto"/>
        <w:jc w:val="center"/>
        <w:rPr>
          <w:rFonts w:ascii="Arial" w:hAnsi="Arial" w:cs="Arial"/>
          <w:sz w:val="22"/>
        </w:rPr>
      </w:pPr>
    </w:p>
    <w:p w14:paraId="042A4DA7"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AGREEMENT</w:t>
      </w:r>
    </w:p>
    <w:p w14:paraId="65F1BF6E" w14:textId="77777777" w:rsidR="00CE5775" w:rsidRPr="00D56A34" w:rsidRDefault="00CE5775" w:rsidP="00E2635A">
      <w:pPr>
        <w:suppressAutoHyphens w:val="0"/>
        <w:spacing w:after="160" w:line="259" w:lineRule="auto"/>
        <w:rPr>
          <w:rFonts w:ascii="Arial" w:hAnsi="Arial" w:cs="Arial"/>
          <w:sz w:val="22"/>
        </w:rPr>
      </w:pPr>
    </w:p>
    <w:p w14:paraId="0649CEE8"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BETWEEN</w:t>
      </w:r>
    </w:p>
    <w:p w14:paraId="58935BFE" w14:textId="77777777" w:rsidR="00CE5775" w:rsidRPr="00D56A34" w:rsidRDefault="00CE5775" w:rsidP="00E2635A">
      <w:pPr>
        <w:suppressAutoHyphens w:val="0"/>
        <w:spacing w:after="160" w:line="259" w:lineRule="auto"/>
        <w:rPr>
          <w:rFonts w:ascii="Arial" w:hAnsi="Arial" w:cs="Arial"/>
          <w:b/>
          <w:sz w:val="22"/>
        </w:rPr>
      </w:pPr>
    </w:p>
    <w:p w14:paraId="283D049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CalSAWS CONSORTIUM</w:t>
      </w:r>
    </w:p>
    <w:p w14:paraId="47E56B6C" w14:textId="77777777" w:rsidR="00CE5775" w:rsidRPr="00D56A34" w:rsidRDefault="00CE5775" w:rsidP="00E2635A">
      <w:pPr>
        <w:suppressAutoHyphens w:val="0"/>
        <w:spacing w:after="160" w:line="259" w:lineRule="auto"/>
        <w:jc w:val="center"/>
        <w:rPr>
          <w:rFonts w:ascii="Arial" w:hAnsi="Arial" w:cs="Arial"/>
          <w:b/>
          <w:sz w:val="22"/>
        </w:rPr>
      </w:pPr>
    </w:p>
    <w:p w14:paraId="4756D6EA"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AND</w:t>
      </w:r>
    </w:p>
    <w:p w14:paraId="697FB030" w14:textId="77777777" w:rsidR="00CE5775" w:rsidRPr="00D56A34" w:rsidRDefault="00CE5775" w:rsidP="00E2635A">
      <w:pPr>
        <w:suppressAutoHyphens w:val="0"/>
        <w:spacing w:after="160" w:line="259" w:lineRule="auto"/>
        <w:jc w:val="center"/>
        <w:rPr>
          <w:rFonts w:ascii="Arial" w:hAnsi="Arial" w:cs="Arial"/>
          <w:b/>
          <w:sz w:val="22"/>
        </w:rPr>
      </w:pPr>
    </w:p>
    <w:p w14:paraId="629711D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CONTRACTOR</w:t>
      </w:r>
    </w:p>
    <w:p w14:paraId="6568FE14" w14:textId="77777777" w:rsidR="00D04E63" w:rsidRPr="00D56A34" w:rsidRDefault="00D04E63" w:rsidP="00E2635A">
      <w:pPr>
        <w:pStyle w:val="Normal0"/>
        <w:jc w:val="center"/>
        <w:rPr>
          <w:rFonts w:cs="Arial"/>
          <w:sz w:val="22"/>
          <w:szCs w:val="22"/>
        </w:rPr>
      </w:pPr>
    </w:p>
    <w:p w14:paraId="07E84506" w14:textId="77777777" w:rsidR="00A2003A" w:rsidRPr="00D56A34" w:rsidRDefault="00A2003A" w:rsidP="00E2635A">
      <w:pPr>
        <w:suppressAutoHyphens w:val="0"/>
        <w:spacing w:after="160" w:line="259" w:lineRule="auto"/>
        <w:rPr>
          <w:rFonts w:ascii="Arial" w:hAnsi="Arial" w:cs="Arial"/>
          <w:sz w:val="22"/>
        </w:rPr>
      </w:pPr>
    </w:p>
    <w:p w14:paraId="74AC9F0A" w14:textId="77777777" w:rsidR="00572BBB" w:rsidRPr="00D56A34" w:rsidRDefault="00572BBB" w:rsidP="00E2635A">
      <w:pPr>
        <w:suppressAutoHyphens w:val="0"/>
        <w:spacing w:after="160" w:line="259" w:lineRule="auto"/>
        <w:jc w:val="center"/>
        <w:rPr>
          <w:rFonts w:ascii="Arial" w:hAnsi="Arial" w:cs="Arial"/>
          <w:b/>
          <w:sz w:val="22"/>
        </w:rPr>
        <w:sectPr w:rsidR="00572BBB" w:rsidRPr="00D56A34"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D56A34" w:rsidRDefault="00572BBB" w:rsidP="00E2635A">
      <w:pPr>
        <w:suppressAutoHyphens w:val="0"/>
        <w:spacing w:after="160" w:line="259" w:lineRule="auto"/>
        <w:jc w:val="center"/>
        <w:rPr>
          <w:rFonts w:ascii="Arial" w:hAnsi="Arial" w:cs="Arial"/>
          <w:b/>
          <w:sz w:val="22"/>
        </w:rPr>
      </w:pPr>
      <w:r w:rsidRPr="00D56A34">
        <w:rPr>
          <w:rFonts w:ascii="Arial" w:hAnsi="Arial" w:cs="Arial"/>
          <w:b/>
          <w:sz w:val="22"/>
        </w:rPr>
        <w:lastRenderedPageBreak/>
        <w:t>TABLE OF CONTENTS</w:t>
      </w:r>
    </w:p>
    <w:p w14:paraId="54D34523" w14:textId="77777777" w:rsidR="00CE5775" w:rsidRPr="00D56A34" w:rsidRDefault="00CE5775" w:rsidP="00E2635A">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D56A34" w:rsidRDefault="00CE5775" w:rsidP="00E2635A">
          <w:pPr>
            <w:pStyle w:val="TOCHeading"/>
            <w:rPr>
              <w:rFonts w:ascii="Arial" w:hAnsi="Arial" w:cs="Arial"/>
              <w:sz w:val="22"/>
              <w:szCs w:val="22"/>
            </w:rPr>
          </w:pPr>
        </w:p>
        <w:p w14:paraId="34146D49" w14:textId="6BF74DE3" w:rsidR="00413267" w:rsidRPr="009C3D11" w:rsidRDefault="001158ED">
          <w:pPr>
            <w:pStyle w:val="TOC1"/>
            <w:rPr>
              <w:rFonts w:eastAsiaTheme="minorEastAsia"/>
              <w:b w:val="0"/>
              <w:bCs w:val="0"/>
              <w:kern w:val="2"/>
              <w14:ligatures w14:val="standardContextual"/>
            </w:rPr>
          </w:pPr>
          <w:r w:rsidRPr="0060737E">
            <w:fldChar w:fldCharType="begin"/>
          </w:r>
          <w:r w:rsidRPr="0060737E">
            <w:instrText xml:space="preserve"> TOC \o "1-2" \h \z \u </w:instrText>
          </w:r>
          <w:r w:rsidRPr="0060737E">
            <w:fldChar w:fldCharType="separate"/>
          </w:r>
          <w:hyperlink w:anchor="_Toc184214855" w:history="1">
            <w:r w:rsidR="00413267" w:rsidRPr="009C3D11">
              <w:rPr>
                <w:rStyle w:val="Hyperlink"/>
                <w:rFonts w:eastAsia="SimSun"/>
              </w:rPr>
              <w:t>RECITALS</w:t>
            </w:r>
            <w:r w:rsidR="00413267" w:rsidRPr="009C3D11">
              <w:rPr>
                <w:webHidden/>
              </w:rPr>
              <w:tab/>
            </w:r>
            <w:r w:rsidR="00413267" w:rsidRPr="009C3D11">
              <w:rPr>
                <w:webHidden/>
              </w:rPr>
              <w:fldChar w:fldCharType="begin"/>
            </w:r>
            <w:r w:rsidR="00413267" w:rsidRPr="009C3D11">
              <w:rPr>
                <w:webHidden/>
              </w:rPr>
              <w:instrText xml:space="preserve"> PAGEREF _Toc184214855 \h </w:instrText>
            </w:r>
            <w:r w:rsidR="00413267" w:rsidRPr="009C3D11">
              <w:rPr>
                <w:webHidden/>
              </w:rPr>
            </w:r>
            <w:r w:rsidR="00413267" w:rsidRPr="009C3D11">
              <w:rPr>
                <w:webHidden/>
              </w:rPr>
              <w:fldChar w:fldCharType="separate"/>
            </w:r>
            <w:r w:rsidR="00413267" w:rsidRPr="009C3D11">
              <w:rPr>
                <w:webHidden/>
              </w:rPr>
              <w:t>1</w:t>
            </w:r>
            <w:r w:rsidR="00413267" w:rsidRPr="009C3D11">
              <w:rPr>
                <w:webHidden/>
              </w:rPr>
              <w:fldChar w:fldCharType="end"/>
            </w:r>
          </w:hyperlink>
        </w:p>
        <w:p w14:paraId="0EB16443" w14:textId="11273E97" w:rsidR="00413267" w:rsidRPr="009C3D11" w:rsidRDefault="00413267">
          <w:pPr>
            <w:pStyle w:val="TOC1"/>
            <w:rPr>
              <w:rFonts w:eastAsiaTheme="minorEastAsia"/>
              <w:b w:val="0"/>
              <w:bCs w:val="0"/>
              <w:kern w:val="2"/>
              <w14:ligatures w14:val="standardContextual"/>
            </w:rPr>
          </w:pPr>
          <w:hyperlink w:anchor="_Toc184214856" w:history="1">
            <w:r w:rsidRPr="009C3D11">
              <w:rPr>
                <w:rStyle w:val="Hyperlink"/>
              </w:rPr>
              <w:t>1.</w:t>
            </w:r>
            <w:r w:rsidRPr="009C3D11">
              <w:rPr>
                <w:rFonts w:eastAsiaTheme="minorEastAsia"/>
                <w:b w:val="0"/>
                <w:bCs w:val="0"/>
                <w:kern w:val="2"/>
                <w14:ligatures w14:val="standardContextual"/>
              </w:rPr>
              <w:tab/>
            </w:r>
            <w:r w:rsidRPr="009C3D11">
              <w:rPr>
                <w:rStyle w:val="Hyperlink"/>
              </w:rPr>
              <w:t>CONTRACT INTERPRETATION.</w:t>
            </w:r>
            <w:r w:rsidRPr="009C3D11">
              <w:rPr>
                <w:webHidden/>
              </w:rPr>
              <w:tab/>
            </w:r>
            <w:r w:rsidRPr="009C3D11">
              <w:rPr>
                <w:webHidden/>
              </w:rPr>
              <w:fldChar w:fldCharType="begin"/>
            </w:r>
            <w:r w:rsidRPr="009C3D11">
              <w:rPr>
                <w:webHidden/>
              </w:rPr>
              <w:instrText xml:space="preserve"> PAGEREF _Toc184214856 \h </w:instrText>
            </w:r>
            <w:r w:rsidRPr="009C3D11">
              <w:rPr>
                <w:webHidden/>
              </w:rPr>
            </w:r>
            <w:r w:rsidRPr="009C3D11">
              <w:rPr>
                <w:webHidden/>
              </w:rPr>
              <w:fldChar w:fldCharType="separate"/>
            </w:r>
            <w:r w:rsidRPr="009C3D11">
              <w:rPr>
                <w:webHidden/>
              </w:rPr>
              <w:t>2</w:t>
            </w:r>
            <w:r w:rsidRPr="009C3D11">
              <w:rPr>
                <w:webHidden/>
              </w:rPr>
              <w:fldChar w:fldCharType="end"/>
            </w:r>
          </w:hyperlink>
        </w:p>
        <w:p w14:paraId="4660108B" w14:textId="4CCC1C59"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57" w:history="1">
            <w:r w:rsidRPr="009C3D11">
              <w:rPr>
                <w:rStyle w:val="Hyperlink"/>
                <w:rFonts w:ascii="Arial" w:hAnsi="Arial" w:cs="Arial"/>
                <w:noProof/>
                <w:szCs w:val="24"/>
              </w:rPr>
              <w:t>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_Toc184214857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6E6772CB" w14:textId="4D686157"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58" w:history="1">
            <w:r w:rsidRPr="009C3D11">
              <w:rPr>
                <w:rStyle w:val="Hyperlink"/>
                <w:rFonts w:ascii="Arial" w:hAnsi="Arial" w:cs="Arial"/>
                <w:noProof/>
                <w:szCs w:val="24"/>
              </w:rPr>
              <w:t>1.2</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_Toc184214858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11ABCED5" w14:textId="386B2CB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59" w:history="1">
            <w:r w:rsidRPr="009C3D11">
              <w:rPr>
                <w:rStyle w:val="Hyperlink"/>
                <w:rFonts w:ascii="Arial" w:hAnsi="Arial" w:cs="Arial"/>
                <w:noProof/>
                <w:szCs w:val="24"/>
              </w:rPr>
              <w:t>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_Toc184214859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072A893D" w14:textId="7DF59CF3" w:rsidR="00413267" w:rsidRPr="009C3D11" w:rsidRDefault="00413267">
          <w:pPr>
            <w:pStyle w:val="TOC1"/>
            <w:rPr>
              <w:rFonts w:eastAsiaTheme="minorEastAsia"/>
              <w:b w:val="0"/>
              <w:bCs w:val="0"/>
              <w:kern w:val="2"/>
              <w14:ligatures w14:val="standardContextual"/>
            </w:rPr>
          </w:pPr>
          <w:hyperlink w:anchor="_Toc184214860" w:history="1">
            <w:r w:rsidRPr="009C3D11">
              <w:rPr>
                <w:rStyle w:val="Hyperlink"/>
              </w:rPr>
              <w:t>2.</w:t>
            </w:r>
            <w:r w:rsidRPr="009C3D11">
              <w:rPr>
                <w:rFonts w:eastAsiaTheme="minorEastAsia"/>
                <w:b w:val="0"/>
                <w:bCs w:val="0"/>
                <w:kern w:val="2"/>
                <w14:ligatures w14:val="standardContextual"/>
              </w:rPr>
              <w:tab/>
            </w:r>
            <w:r w:rsidRPr="009C3D11">
              <w:rPr>
                <w:rStyle w:val="Hyperlink"/>
              </w:rPr>
              <w:t>DEFINITIONS.</w:t>
            </w:r>
            <w:r w:rsidRPr="009C3D11">
              <w:rPr>
                <w:webHidden/>
              </w:rPr>
              <w:tab/>
            </w:r>
            <w:r w:rsidRPr="009C3D11">
              <w:rPr>
                <w:webHidden/>
              </w:rPr>
              <w:fldChar w:fldCharType="begin"/>
            </w:r>
            <w:r w:rsidRPr="009C3D11">
              <w:rPr>
                <w:webHidden/>
              </w:rPr>
              <w:instrText xml:space="preserve"> PAGEREF _Toc184214860 \h </w:instrText>
            </w:r>
            <w:r w:rsidRPr="009C3D11">
              <w:rPr>
                <w:webHidden/>
              </w:rPr>
            </w:r>
            <w:r w:rsidRPr="009C3D11">
              <w:rPr>
                <w:webHidden/>
              </w:rPr>
              <w:fldChar w:fldCharType="separate"/>
            </w:r>
            <w:r w:rsidRPr="009C3D11">
              <w:rPr>
                <w:webHidden/>
              </w:rPr>
              <w:t>2</w:t>
            </w:r>
            <w:r w:rsidRPr="009C3D11">
              <w:rPr>
                <w:webHidden/>
              </w:rPr>
              <w:fldChar w:fldCharType="end"/>
            </w:r>
          </w:hyperlink>
        </w:p>
        <w:p w14:paraId="05DFA40F" w14:textId="1B20D5F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1" w:history="1">
            <w:r w:rsidRPr="009C3D11">
              <w:rPr>
                <w:rStyle w:val="Hyperlink"/>
                <w:rFonts w:ascii="Arial" w:hAnsi="Arial" w:cs="Arial"/>
                <w:noProof/>
                <w:szCs w:val="24"/>
              </w:rPr>
              <w:t>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Acceptance.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6FA57E15" w14:textId="4346C15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2" w:history="1">
            <w:r w:rsidRPr="009C3D11">
              <w:rPr>
                <w:rStyle w:val="Hyperlink"/>
                <w:rFonts w:ascii="Arial" w:hAnsi="Arial" w:cs="Arial"/>
                <w:noProof/>
                <w:szCs w:val="24"/>
              </w:rPr>
              <w:t>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Agreement.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3AE2D308" w14:textId="373D660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3" w:history="1">
            <w:r w:rsidRPr="009C3D11">
              <w:rPr>
                <w:rStyle w:val="Hyperlink"/>
                <w:rFonts w:ascii="Arial" w:hAnsi="Arial" w:cs="Arial"/>
                <w:noProof/>
                <w:szCs w:val="24"/>
              </w:rPr>
              <w:t>2.3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Amazon Web Services (AWS).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w:t>
            </w:r>
            <w:r w:rsidRPr="009C3D11">
              <w:rPr>
                <w:rFonts w:ascii="Arial" w:hAnsi="Arial" w:cs="Arial"/>
                <w:noProof/>
                <w:webHidden/>
                <w:szCs w:val="24"/>
              </w:rPr>
              <w:fldChar w:fldCharType="end"/>
            </w:r>
          </w:hyperlink>
        </w:p>
        <w:p w14:paraId="2AC6A6DC" w14:textId="477498B8"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4" w:history="1">
            <w:r w:rsidRPr="009C3D11">
              <w:rPr>
                <w:rStyle w:val="Hyperlink"/>
                <w:rFonts w:ascii="Arial" w:hAnsi="Arial" w:cs="Arial"/>
                <w:noProof/>
                <w:szCs w:val="24"/>
              </w:rPr>
              <w:t>2.4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Application and Architecture Evolution.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21FC0E4E" w14:textId="03ABD44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5" w:history="1">
            <w:r w:rsidRPr="009C3D11">
              <w:rPr>
                <w:rStyle w:val="Hyperlink"/>
                <w:rFonts w:ascii="Arial" w:hAnsi="Arial" w:cs="Arial"/>
                <w:noProof/>
                <w:szCs w:val="24"/>
              </w:rPr>
              <w:t>2.5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5DBD8BA5" w14:textId="05E4D527"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6" w:history="1">
            <w:r w:rsidRPr="009C3D11">
              <w:rPr>
                <w:rStyle w:val="Hyperlink"/>
                <w:rFonts w:ascii="Arial" w:hAnsi="Arial" w:cs="Arial"/>
                <w:noProof/>
                <w:szCs w:val="24"/>
              </w:rPr>
              <w:t>2.6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Agreement Closeout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4BA31374" w14:textId="6B012C8A"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7" w:history="1">
            <w:r w:rsidRPr="009C3D11">
              <w:rPr>
                <w:rStyle w:val="Hyperlink"/>
                <w:rFonts w:ascii="Arial" w:hAnsi="Arial" w:cs="Arial"/>
                <w:noProof/>
                <w:szCs w:val="24"/>
              </w:rPr>
              <w:t>2.7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Approach to Automation, Artificial Intelligence, and Machine Learning.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4A2E332A" w14:textId="08F200C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8" w:history="1">
            <w:r w:rsidRPr="009C3D11">
              <w:rPr>
                <w:rStyle w:val="Hyperlink"/>
                <w:rFonts w:ascii="Arial" w:hAnsi="Arial" w:cs="Arial"/>
                <w:noProof/>
                <w:szCs w:val="24"/>
              </w:rPr>
              <w:t>2.8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Collaboration Model (CM).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696DACEB" w14:textId="7C091AF2"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869" w:history="1">
            <w:r w:rsidRPr="009C3D11">
              <w:rPr>
                <w:rStyle w:val="Hyperlink"/>
                <w:rFonts w:ascii="Arial" w:hAnsi="Arial" w:cs="Arial"/>
                <w:noProof/>
                <w:szCs w:val="24"/>
              </w:rPr>
              <w:t>2.9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Final Project Closeout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_Toc184214869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2F8FAB55" w14:textId="3EB6CE7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0" w:history="1">
            <w:r w:rsidRPr="009C3D11">
              <w:rPr>
                <w:rStyle w:val="Hyperlink"/>
                <w:rFonts w:ascii="Arial" w:hAnsi="Arial" w:cs="Arial"/>
                <w:noProof/>
                <w:szCs w:val="24"/>
              </w:rPr>
              <w:t>2.10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General Design Document (GDD).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35ACAE4D" w14:textId="1022547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1" w:history="1">
            <w:r w:rsidRPr="009C3D11">
              <w:rPr>
                <w:rStyle w:val="Hyperlink"/>
                <w:rFonts w:ascii="Arial" w:hAnsi="Arial" w:cs="Arial"/>
                <w:noProof/>
                <w:szCs w:val="24"/>
              </w:rPr>
              <w:t>2.11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Marketing and Public Communications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w:t>
            </w:r>
            <w:r w:rsidRPr="009C3D11">
              <w:rPr>
                <w:rFonts w:ascii="Arial" w:hAnsi="Arial" w:cs="Arial"/>
                <w:noProof/>
                <w:webHidden/>
                <w:szCs w:val="24"/>
              </w:rPr>
              <w:fldChar w:fldCharType="end"/>
            </w:r>
          </w:hyperlink>
        </w:p>
        <w:p w14:paraId="3CA79252" w14:textId="67DD374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2" w:history="1">
            <w:r w:rsidRPr="009C3D11">
              <w:rPr>
                <w:rStyle w:val="Hyperlink"/>
                <w:rFonts w:ascii="Arial" w:hAnsi="Arial" w:cs="Arial"/>
                <w:noProof/>
                <w:szCs w:val="24"/>
              </w:rPr>
              <w:t>2.12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Monthly Service Level Agreement Report.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03A51F2C" w14:textId="0A2B9D6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3" w:history="1">
            <w:r w:rsidRPr="009C3D11">
              <w:rPr>
                <w:rStyle w:val="Hyperlink"/>
                <w:rFonts w:ascii="Arial" w:hAnsi="Arial" w:cs="Arial"/>
                <w:noProof/>
                <w:szCs w:val="24"/>
              </w:rPr>
              <w:t>2.13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Performance Test Materials Packet.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70A9841E" w14:textId="3F8394F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4" w:history="1">
            <w:r w:rsidRPr="009C3D11">
              <w:rPr>
                <w:rStyle w:val="Hyperlink"/>
                <w:rFonts w:ascii="Arial" w:hAnsi="Arial" w:cs="Arial"/>
                <w:noProof/>
                <w:szCs w:val="24"/>
              </w:rPr>
              <w:t>2.14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Project Control Document.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323E6863" w14:textId="61F3E61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5" w:history="1">
            <w:r w:rsidRPr="009C3D11">
              <w:rPr>
                <w:rStyle w:val="Hyperlink"/>
                <w:rFonts w:ascii="Arial" w:hAnsi="Arial" w:cs="Arial"/>
                <w:noProof/>
                <w:szCs w:val="24"/>
              </w:rPr>
              <w:t>2.15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Requirements Traceability Matrix (RTM) and Report.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1F37709D" w14:textId="230B056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6" w:history="1">
            <w:r w:rsidRPr="009C3D11">
              <w:rPr>
                <w:rStyle w:val="Hyperlink"/>
                <w:rFonts w:ascii="Arial" w:hAnsi="Arial" w:cs="Arial"/>
                <w:noProof/>
                <w:szCs w:val="24"/>
              </w:rPr>
              <w:t>2.16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Services Plan and Operational Working Documents.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2CE7F7ED" w14:textId="7971F21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7" w:history="1">
            <w:r w:rsidRPr="009C3D11">
              <w:rPr>
                <w:rStyle w:val="Hyperlink"/>
                <w:rFonts w:ascii="Arial" w:hAnsi="Arial" w:cs="Arial"/>
                <w:noProof/>
                <w:szCs w:val="24"/>
              </w:rPr>
              <w:t>2.17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System Security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5A1EFE1C" w14:textId="2429A01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8" w:history="1">
            <w:r w:rsidRPr="009C3D11">
              <w:rPr>
                <w:rStyle w:val="Hyperlink"/>
                <w:rFonts w:ascii="Arial" w:hAnsi="Arial" w:cs="Arial"/>
                <w:noProof/>
                <w:szCs w:val="24"/>
              </w:rPr>
              <w:t>2.18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Technology Recovery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72076F28" w14:textId="5F95022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79" w:history="1">
            <w:r w:rsidRPr="009C3D11">
              <w:rPr>
                <w:rStyle w:val="Hyperlink"/>
                <w:rFonts w:ascii="Arial" w:hAnsi="Arial" w:cs="Arial"/>
                <w:noProof/>
                <w:szCs w:val="24"/>
              </w:rPr>
              <w:t>2.19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Transition-In Master Plan (BC TIMP).</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_Toc184214879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22403C75" w14:textId="4F23085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0" w:history="1">
            <w:r w:rsidRPr="009C3D11">
              <w:rPr>
                <w:rStyle w:val="Hyperlink"/>
                <w:rFonts w:ascii="Arial" w:hAnsi="Arial" w:cs="Arial"/>
                <w:noProof/>
                <w:szCs w:val="24"/>
              </w:rPr>
              <w:t>2.20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Transition-In Test and Validation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155C0FC6" w14:textId="0906A0D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1" w:history="1">
            <w:r w:rsidRPr="009C3D11">
              <w:rPr>
                <w:rStyle w:val="Hyperlink"/>
                <w:rFonts w:ascii="Arial" w:hAnsi="Arial" w:cs="Arial"/>
                <w:noProof/>
                <w:szCs w:val="24"/>
              </w:rPr>
              <w:t>2.21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Transition-In Work 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w:t>
            </w:r>
            <w:r w:rsidRPr="009C3D11">
              <w:rPr>
                <w:rFonts w:ascii="Arial" w:hAnsi="Arial" w:cs="Arial"/>
                <w:noProof/>
                <w:webHidden/>
                <w:szCs w:val="24"/>
              </w:rPr>
              <w:fldChar w:fldCharType="end"/>
            </w:r>
          </w:hyperlink>
        </w:p>
        <w:p w14:paraId="07D5EC69" w14:textId="5D7F6C0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2" w:history="1">
            <w:r w:rsidRPr="009C3D11">
              <w:rPr>
                <w:rStyle w:val="Hyperlink"/>
                <w:rFonts w:ascii="Arial" w:hAnsi="Arial" w:cs="Arial"/>
                <w:noProof/>
                <w:szCs w:val="24"/>
              </w:rPr>
              <w:t>2.22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Transition-Out Master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34DB2494" w14:textId="05E901E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3" w:history="1">
            <w:r w:rsidRPr="009C3D11">
              <w:rPr>
                <w:rStyle w:val="Hyperlink"/>
                <w:rFonts w:ascii="Arial" w:hAnsi="Arial" w:cs="Arial"/>
                <w:noProof/>
                <w:szCs w:val="24"/>
              </w:rPr>
              <w:t>2.23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Transition-Out Work 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56171097" w14:textId="346EF9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4" w:history="1">
            <w:r w:rsidRPr="009C3D11">
              <w:rPr>
                <w:rStyle w:val="Hyperlink"/>
                <w:rFonts w:ascii="Arial" w:hAnsi="Arial" w:cs="Arial"/>
                <w:noProof/>
                <w:szCs w:val="24"/>
              </w:rPr>
              <w:t>2.24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User Centered Design and Customer Experience Report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4DE44DFE" w14:textId="1EAE43A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5" w:history="1">
            <w:r w:rsidRPr="009C3D11">
              <w:rPr>
                <w:rStyle w:val="Hyperlink"/>
                <w:rFonts w:ascii="Arial" w:hAnsi="Arial" w:cs="Arial"/>
                <w:noProof/>
                <w:szCs w:val="24"/>
              </w:rPr>
              <w:t>2.25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Work 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4A90DAA5" w14:textId="467A1B0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6" w:history="1">
            <w:r w:rsidRPr="009C3D11">
              <w:rPr>
                <w:rStyle w:val="Hyperlink"/>
                <w:rFonts w:ascii="Arial" w:hAnsi="Arial" w:cs="Arial"/>
                <w:noProof/>
                <w:szCs w:val="24"/>
              </w:rPr>
              <w:t>2.26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Consortium (or Consortium).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3220CFD2" w14:textId="6B4AE78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7" w:history="1">
            <w:r w:rsidRPr="009C3D11">
              <w:rPr>
                <w:rStyle w:val="Hyperlink"/>
                <w:rFonts w:ascii="Arial" w:hAnsi="Arial" w:cs="Arial"/>
                <w:noProof/>
                <w:szCs w:val="24"/>
              </w:rPr>
              <w:t>2.27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Hardware (or Hardware).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2FD18A00" w14:textId="68BBBB7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8" w:history="1">
            <w:r w:rsidRPr="009C3D11">
              <w:rPr>
                <w:rStyle w:val="Hyperlink"/>
                <w:rFonts w:ascii="Arial" w:hAnsi="Arial" w:cs="Arial"/>
                <w:noProof/>
                <w:szCs w:val="24"/>
              </w:rPr>
              <w:t>2.28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Software (or Software).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14A7EC42" w14:textId="6226EED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89" w:history="1">
            <w:r w:rsidRPr="009C3D11">
              <w:rPr>
                <w:rStyle w:val="Hyperlink"/>
                <w:rFonts w:ascii="Arial" w:hAnsi="Arial" w:cs="Arial"/>
                <w:noProof/>
                <w:szCs w:val="24"/>
              </w:rPr>
              <w:t>2.29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System (or System).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_Toc184214889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091F53AE" w14:textId="1A5DDAA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0" w:history="1">
            <w:r w:rsidRPr="009C3D11">
              <w:rPr>
                <w:rStyle w:val="Hyperlink"/>
                <w:rFonts w:ascii="Arial" w:hAnsi="Arial" w:cs="Arial"/>
                <w:noProof/>
                <w:szCs w:val="24"/>
              </w:rPr>
              <w:t>2.30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Control Board (CCB).</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w:t>
            </w:r>
            <w:r w:rsidRPr="009C3D11">
              <w:rPr>
                <w:rFonts w:ascii="Arial" w:hAnsi="Arial" w:cs="Arial"/>
                <w:noProof/>
                <w:webHidden/>
                <w:szCs w:val="24"/>
              </w:rPr>
              <w:fldChar w:fldCharType="end"/>
            </w:r>
          </w:hyperlink>
        </w:p>
        <w:p w14:paraId="11D9FA6D" w14:textId="7AC3AB1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1" w:history="1">
            <w:r w:rsidRPr="009C3D11">
              <w:rPr>
                <w:rStyle w:val="Hyperlink"/>
                <w:rFonts w:ascii="Arial" w:hAnsi="Arial" w:cs="Arial"/>
                <w:noProof/>
                <w:szCs w:val="24"/>
              </w:rPr>
              <w:t>2.31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Control Process.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268F49F" w14:textId="0F01A8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2" w:history="1">
            <w:r w:rsidRPr="009C3D11">
              <w:rPr>
                <w:rStyle w:val="Hyperlink"/>
                <w:rFonts w:ascii="Arial" w:hAnsi="Arial" w:cs="Arial"/>
                <w:noProof/>
                <w:szCs w:val="24"/>
              </w:rPr>
              <w:t>2.32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Control Request (CCR).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3F7D6D79" w14:textId="118645E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3" w:history="1">
            <w:r w:rsidRPr="009C3D11">
              <w:rPr>
                <w:rStyle w:val="Hyperlink"/>
                <w:rFonts w:ascii="Arial" w:hAnsi="Arial" w:cs="Arial"/>
                <w:noProof/>
                <w:szCs w:val="24"/>
              </w:rPr>
              <w:t>2.33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Management.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49DDA295" w14:textId="73E2DA4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4" w:history="1">
            <w:r w:rsidRPr="009C3D11">
              <w:rPr>
                <w:rStyle w:val="Hyperlink"/>
                <w:rFonts w:ascii="Arial" w:hAnsi="Arial" w:cs="Arial"/>
                <w:noProof/>
                <w:szCs w:val="24"/>
              </w:rPr>
              <w:t>2.34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Notice.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56B30FFC" w14:textId="16C7C80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5" w:history="1">
            <w:r w:rsidRPr="009C3D11">
              <w:rPr>
                <w:rStyle w:val="Hyperlink"/>
                <w:rFonts w:ascii="Arial" w:hAnsi="Arial" w:cs="Arial"/>
                <w:noProof/>
                <w:szCs w:val="24"/>
              </w:rPr>
              <w:t>2.35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Change Order.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2E7918EE" w14:textId="43D2C02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6" w:history="1">
            <w:r w:rsidRPr="009C3D11">
              <w:rPr>
                <w:rStyle w:val="Hyperlink"/>
                <w:rFonts w:ascii="Arial" w:hAnsi="Arial" w:cs="Arial"/>
                <w:noProof/>
                <w:szCs w:val="24"/>
              </w:rPr>
              <w:t>2.36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Charge(s).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6BE28E4" w14:textId="089E4D3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7" w:history="1">
            <w:r w:rsidRPr="009C3D11">
              <w:rPr>
                <w:rStyle w:val="Hyperlink"/>
                <w:rFonts w:ascii="Arial" w:hAnsi="Arial" w:cs="Arial"/>
                <w:noProof/>
                <w:szCs w:val="24"/>
              </w:rPr>
              <w:t>2.37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Community Based Organization (CBO).</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833A923" w14:textId="2B1634C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8" w:history="1">
            <w:r w:rsidRPr="009C3D11">
              <w:rPr>
                <w:rStyle w:val="Hyperlink"/>
                <w:rFonts w:ascii="Arial" w:hAnsi="Arial" w:cs="Arial"/>
                <w:noProof/>
                <w:szCs w:val="24"/>
              </w:rPr>
              <w:t>2.38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Confidential Information.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w:t>
            </w:r>
            <w:r w:rsidRPr="009C3D11">
              <w:rPr>
                <w:rFonts w:ascii="Arial" w:hAnsi="Arial" w:cs="Arial"/>
                <w:noProof/>
                <w:webHidden/>
                <w:szCs w:val="24"/>
              </w:rPr>
              <w:fldChar w:fldCharType="end"/>
            </w:r>
          </w:hyperlink>
        </w:p>
        <w:p w14:paraId="70EC9CB9" w14:textId="13D59A1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899" w:history="1">
            <w:r w:rsidRPr="009C3D11">
              <w:rPr>
                <w:rStyle w:val="Hyperlink"/>
                <w:rFonts w:ascii="Arial" w:hAnsi="Arial" w:cs="Arial"/>
                <w:noProof/>
                <w:szCs w:val="24"/>
              </w:rPr>
              <w:t>2.39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Consortium Team.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_Toc184214899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40454C89" w14:textId="764F914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0" w:history="1">
            <w:r w:rsidRPr="009C3D11">
              <w:rPr>
                <w:rStyle w:val="Hyperlink"/>
                <w:rFonts w:ascii="Arial" w:hAnsi="Arial" w:cs="Arial"/>
                <w:noProof/>
                <w:szCs w:val="24"/>
              </w:rPr>
              <w:t>2.40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3D95E9D4" w14:textId="24EE746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1" w:history="1">
            <w:r w:rsidRPr="009C3D11">
              <w:rPr>
                <w:rStyle w:val="Hyperlink"/>
                <w:rFonts w:ascii="Arial" w:hAnsi="Arial" w:cs="Arial"/>
                <w:noProof/>
                <w:szCs w:val="24"/>
              </w:rPr>
              <w:t>2.41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3B383D7D" w14:textId="04F6D01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2" w:history="1">
            <w:r w:rsidRPr="009C3D11">
              <w:rPr>
                <w:rStyle w:val="Hyperlink"/>
                <w:rFonts w:ascii="Arial" w:hAnsi="Arial" w:cs="Arial"/>
                <w:noProof/>
                <w:szCs w:val="24"/>
              </w:rPr>
              <w:t>2.42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Cosmetic Deficiency.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779BA538" w14:textId="4F75568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3" w:history="1">
            <w:r w:rsidRPr="009C3D11">
              <w:rPr>
                <w:rStyle w:val="Hyperlink"/>
                <w:rFonts w:ascii="Arial" w:hAnsi="Arial" w:cs="Arial"/>
                <w:noProof/>
                <w:szCs w:val="24"/>
              </w:rPr>
              <w:t>2.43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Counties.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291E5A1E" w14:textId="7F0142F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4" w:history="1">
            <w:r w:rsidRPr="009C3D11">
              <w:rPr>
                <w:rStyle w:val="Hyperlink"/>
                <w:rFonts w:ascii="Arial" w:hAnsi="Arial" w:cs="Arial"/>
                <w:noProof/>
                <w:szCs w:val="24"/>
              </w:rPr>
              <w:t>2.44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County.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0C7405A5" w14:textId="3C80C92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5" w:history="1">
            <w:r w:rsidRPr="009C3D11">
              <w:rPr>
                <w:rStyle w:val="Hyperlink"/>
                <w:rFonts w:ascii="Arial" w:hAnsi="Arial" w:cs="Arial"/>
                <w:noProof/>
                <w:szCs w:val="24"/>
              </w:rPr>
              <w:t>2.45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Daily Prime Business Hours Availability Times.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5A094F20" w14:textId="7F81CD4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6" w:history="1">
            <w:r w:rsidRPr="009C3D11">
              <w:rPr>
                <w:rStyle w:val="Hyperlink"/>
                <w:rFonts w:ascii="Arial" w:hAnsi="Arial" w:cs="Arial"/>
                <w:noProof/>
                <w:szCs w:val="24"/>
              </w:rPr>
              <w:t>2.46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Data.</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322D63B4" w14:textId="0B98B39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7" w:history="1">
            <w:r w:rsidRPr="009C3D11">
              <w:rPr>
                <w:rStyle w:val="Hyperlink"/>
                <w:rFonts w:ascii="Arial" w:hAnsi="Arial" w:cs="Arial"/>
                <w:noProof/>
                <w:szCs w:val="24"/>
              </w:rPr>
              <w:t>2.47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w:t>
            </w:r>
            <w:r w:rsidRPr="009C3D11">
              <w:rPr>
                <w:rFonts w:ascii="Arial" w:hAnsi="Arial" w:cs="Arial"/>
                <w:noProof/>
                <w:webHidden/>
                <w:szCs w:val="24"/>
              </w:rPr>
              <w:fldChar w:fldCharType="end"/>
            </w:r>
          </w:hyperlink>
        </w:p>
        <w:p w14:paraId="1256CB82" w14:textId="5644A5C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8" w:history="1">
            <w:r w:rsidRPr="009C3D11">
              <w:rPr>
                <w:rStyle w:val="Hyperlink"/>
                <w:rFonts w:ascii="Arial" w:hAnsi="Arial" w:cs="Arial"/>
                <w:noProof/>
                <w:szCs w:val="24"/>
              </w:rPr>
              <w:t>2.48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Deficiency.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26C9E8E9" w14:textId="7CBEE28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09" w:history="1">
            <w:r w:rsidRPr="009C3D11">
              <w:rPr>
                <w:rStyle w:val="Hyperlink"/>
                <w:rFonts w:ascii="Arial" w:hAnsi="Arial" w:cs="Arial"/>
                <w:noProof/>
                <w:szCs w:val="24"/>
              </w:rPr>
              <w:t>2.49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Deliverable.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_Toc184214909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2AF8EC57" w14:textId="0EDEBD2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0" w:history="1">
            <w:r w:rsidRPr="009C3D11">
              <w:rPr>
                <w:rStyle w:val="Hyperlink"/>
                <w:rFonts w:ascii="Arial" w:hAnsi="Arial" w:cs="Arial"/>
                <w:noProof/>
                <w:szCs w:val="24"/>
              </w:rPr>
              <w:t>2.50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Deliverable Expectation Document (DED).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2A8F9A33" w14:textId="75A9849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1" w:history="1">
            <w:r w:rsidRPr="009C3D11">
              <w:rPr>
                <w:rStyle w:val="Hyperlink"/>
                <w:rFonts w:ascii="Arial" w:hAnsi="Arial" w:cs="Arial"/>
                <w:noProof/>
                <w:szCs w:val="24"/>
              </w:rPr>
              <w:t>2.51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Delivery Integration Framework.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621B7323" w14:textId="08EA093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2" w:history="1">
            <w:r w:rsidRPr="009C3D11">
              <w:rPr>
                <w:rStyle w:val="Hyperlink"/>
                <w:rFonts w:ascii="Arial" w:hAnsi="Arial" w:cs="Arial"/>
                <w:noProof/>
                <w:szCs w:val="24"/>
              </w:rPr>
              <w:t>2.52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Delivery Integration Team.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521CF309" w14:textId="27415A1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3" w:history="1">
            <w:r w:rsidRPr="009C3D11">
              <w:rPr>
                <w:rStyle w:val="Hyperlink"/>
                <w:rFonts w:ascii="Arial" w:hAnsi="Arial" w:cs="Arial"/>
                <w:noProof/>
                <w:szCs w:val="24"/>
              </w:rPr>
              <w:t>2.53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Documentation.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3BA47AA2" w14:textId="340E12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4" w:history="1">
            <w:r w:rsidRPr="009C3D11">
              <w:rPr>
                <w:rStyle w:val="Hyperlink"/>
                <w:rFonts w:ascii="Arial" w:hAnsi="Arial" w:cs="Arial"/>
                <w:noProof/>
                <w:szCs w:val="24"/>
              </w:rPr>
              <w:t>2.54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Execution Date.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w:t>
            </w:r>
            <w:r w:rsidRPr="009C3D11">
              <w:rPr>
                <w:rFonts w:ascii="Arial" w:hAnsi="Arial" w:cs="Arial"/>
                <w:noProof/>
                <w:webHidden/>
                <w:szCs w:val="24"/>
              </w:rPr>
              <w:fldChar w:fldCharType="end"/>
            </w:r>
          </w:hyperlink>
        </w:p>
        <w:p w14:paraId="300174F1" w14:textId="78F5809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5" w:history="1">
            <w:r w:rsidRPr="009C3D11">
              <w:rPr>
                <w:rStyle w:val="Hyperlink"/>
                <w:rFonts w:ascii="Arial" w:hAnsi="Arial" w:cs="Arial"/>
                <w:noProof/>
                <w:szCs w:val="24"/>
              </w:rPr>
              <w:t>2.55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Executive Director.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42EFFE18" w14:textId="44304B4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6" w:history="1">
            <w:r w:rsidRPr="009C3D11">
              <w:rPr>
                <w:rStyle w:val="Hyperlink"/>
                <w:rFonts w:ascii="Arial" w:hAnsi="Arial" w:cs="Arial"/>
                <w:noProof/>
                <w:szCs w:val="24"/>
              </w:rPr>
              <w:t>2.56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Extended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0BF3AF92" w14:textId="3B8A1E8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7" w:history="1">
            <w:r w:rsidRPr="009C3D11">
              <w:rPr>
                <w:rStyle w:val="Hyperlink"/>
                <w:rFonts w:ascii="Arial" w:hAnsi="Arial" w:cs="Arial"/>
                <w:noProof/>
                <w:szCs w:val="24"/>
              </w:rPr>
              <w:t>2.57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Final Acceptance.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1EA32724" w14:textId="45E98C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8" w:history="1">
            <w:r w:rsidRPr="009C3D11">
              <w:rPr>
                <w:rStyle w:val="Hyperlink"/>
                <w:rFonts w:ascii="Arial" w:hAnsi="Arial" w:cs="Arial"/>
                <w:noProof/>
                <w:szCs w:val="24"/>
              </w:rPr>
              <w:t>2.58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Initial (or Base)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74216545" w14:textId="78861D7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19" w:history="1">
            <w:r w:rsidRPr="009C3D11">
              <w:rPr>
                <w:rStyle w:val="Hyperlink"/>
                <w:rFonts w:ascii="Arial" w:hAnsi="Arial" w:cs="Arial"/>
                <w:noProof/>
                <w:szCs w:val="24"/>
              </w:rPr>
              <w:t>2.59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Key Personnel.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_Toc184214919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4036F610" w14:textId="00436B0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0" w:history="1">
            <w:r w:rsidRPr="009C3D11">
              <w:rPr>
                <w:rStyle w:val="Hyperlink"/>
                <w:rFonts w:ascii="Arial" w:hAnsi="Arial" w:cs="Arial"/>
                <w:noProof/>
                <w:szCs w:val="24"/>
              </w:rPr>
              <w:t>2.60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Liquidated Damages.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178A902B" w14:textId="2FEB418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1" w:history="1">
            <w:r w:rsidRPr="009C3D11">
              <w:rPr>
                <w:rStyle w:val="Hyperlink"/>
                <w:rFonts w:ascii="Arial" w:hAnsi="Arial" w:cs="Arial"/>
                <w:noProof/>
                <w:szCs w:val="24"/>
              </w:rPr>
              <w:t>2.61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39C9789F" w14:textId="52B6C7B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2" w:history="1">
            <w:r w:rsidRPr="009C3D11">
              <w:rPr>
                <w:rStyle w:val="Hyperlink"/>
                <w:rFonts w:ascii="Arial" w:hAnsi="Arial" w:cs="Arial"/>
                <w:noProof/>
                <w:szCs w:val="24"/>
              </w:rPr>
              <w:t>2.62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Off Prime Business Hours.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w:t>
            </w:r>
            <w:r w:rsidRPr="009C3D11">
              <w:rPr>
                <w:rFonts w:ascii="Arial" w:hAnsi="Arial" w:cs="Arial"/>
                <w:noProof/>
                <w:webHidden/>
                <w:szCs w:val="24"/>
              </w:rPr>
              <w:fldChar w:fldCharType="end"/>
            </w:r>
          </w:hyperlink>
        </w:p>
        <w:p w14:paraId="01252BAE" w14:textId="37106AA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3" w:history="1">
            <w:r w:rsidRPr="009C3D11">
              <w:rPr>
                <w:rStyle w:val="Hyperlink"/>
                <w:rFonts w:ascii="Arial" w:hAnsi="Arial" w:cs="Arial"/>
                <w:noProof/>
                <w:szCs w:val="24"/>
              </w:rPr>
              <w:t>2.63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Operational Working Document(s) (OWDs).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0A09635E" w14:textId="7E72F11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4" w:history="1">
            <w:r w:rsidRPr="009C3D11">
              <w:rPr>
                <w:rStyle w:val="Hyperlink"/>
                <w:rFonts w:ascii="Arial" w:hAnsi="Arial" w:cs="Arial"/>
                <w:noProof/>
                <w:szCs w:val="24"/>
              </w:rPr>
              <w:t>2.64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Price Proposal.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2535C69F" w14:textId="60B9D45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5" w:history="1">
            <w:r w:rsidRPr="009C3D11">
              <w:rPr>
                <w:rStyle w:val="Hyperlink"/>
                <w:rFonts w:ascii="Arial" w:hAnsi="Arial" w:cs="Arial"/>
                <w:noProof/>
                <w:szCs w:val="24"/>
              </w:rPr>
              <w:t>2.65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Production.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1B118CF4" w14:textId="173C34B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6" w:history="1">
            <w:r w:rsidRPr="009C3D11">
              <w:rPr>
                <w:rStyle w:val="Hyperlink"/>
                <w:rFonts w:ascii="Arial" w:hAnsi="Arial" w:cs="Arial"/>
                <w:noProof/>
                <w:szCs w:val="24"/>
              </w:rPr>
              <w:t>2.66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0B593DE7" w14:textId="1636E6C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7" w:history="1">
            <w:r w:rsidRPr="009C3D11">
              <w:rPr>
                <w:rStyle w:val="Hyperlink"/>
                <w:rFonts w:ascii="Arial" w:hAnsi="Arial" w:cs="Arial"/>
                <w:noProof/>
                <w:szCs w:val="24"/>
              </w:rPr>
              <w:t>2.67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Control Document (PCD).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79A88D29" w14:textId="3F9E613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8" w:history="1">
            <w:r w:rsidRPr="009C3D11">
              <w:rPr>
                <w:rStyle w:val="Hyperlink"/>
                <w:rFonts w:ascii="Arial" w:hAnsi="Arial" w:cs="Arial"/>
                <w:noProof/>
                <w:szCs w:val="24"/>
              </w:rPr>
              <w:t>2.68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Hours.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523C55F7" w14:textId="2EC20A6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29" w:history="1">
            <w:r w:rsidRPr="009C3D11">
              <w:rPr>
                <w:rStyle w:val="Hyperlink"/>
                <w:rFonts w:ascii="Arial" w:hAnsi="Arial" w:cs="Arial"/>
                <w:noProof/>
                <w:szCs w:val="24"/>
              </w:rPr>
              <w:t>2.69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Report(s).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_Toc184214929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6FBAD4E5" w14:textId="3D543DC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0" w:history="1">
            <w:r w:rsidRPr="009C3D11">
              <w:rPr>
                <w:rStyle w:val="Hyperlink"/>
                <w:rFonts w:ascii="Arial" w:hAnsi="Arial" w:cs="Arial"/>
                <w:noProof/>
                <w:szCs w:val="24"/>
              </w:rPr>
              <w:t>2.70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Proposal.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w:t>
            </w:r>
            <w:r w:rsidRPr="009C3D11">
              <w:rPr>
                <w:rFonts w:ascii="Arial" w:hAnsi="Arial" w:cs="Arial"/>
                <w:noProof/>
                <w:webHidden/>
                <w:szCs w:val="24"/>
              </w:rPr>
              <w:fldChar w:fldCharType="end"/>
            </w:r>
          </w:hyperlink>
        </w:p>
        <w:p w14:paraId="6D86522B" w14:textId="6E6D59D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1" w:history="1">
            <w:r w:rsidRPr="009C3D11">
              <w:rPr>
                <w:rStyle w:val="Hyperlink"/>
                <w:rFonts w:ascii="Arial" w:hAnsi="Arial" w:cs="Arial"/>
                <w:noProof/>
                <w:szCs w:val="24"/>
              </w:rPr>
              <w:t>2.71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Request for Proposal (RFP).</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550B3AEC" w14:textId="1B804E5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2" w:history="1">
            <w:r w:rsidRPr="009C3D11">
              <w:rPr>
                <w:rStyle w:val="Hyperlink"/>
                <w:rFonts w:ascii="Arial" w:hAnsi="Arial" w:cs="Arial"/>
                <w:noProof/>
                <w:szCs w:val="24"/>
              </w:rPr>
              <w:t>2.72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Schedule.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2AE060F4" w14:textId="7A1CE87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3" w:history="1">
            <w:r w:rsidRPr="009C3D11">
              <w:rPr>
                <w:rStyle w:val="Hyperlink"/>
                <w:rFonts w:ascii="Arial" w:hAnsi="Arial" w:cs="Arial"/>
                <w:noProof/>
                <w:szCs w:val="24"/>
              </w:rPr>
              <w:t>2.73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Security Management.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7CF435B9" w14:textId="3D58424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4" w:history="1">
            <w:r w:rsidRPr="009C3D11">
              <w:rPr>
                <w:rStyle w:val="Hyperlink"/>
                <w:rFonts w:ascii="Arial" w:hAnsi="Arial" w:cs="Arial"/>
                <w:noProof/>
                <w:szCs w:val="24"/>
              </w:rPr>
              <w:t>2.74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Services.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3FBDE62E" w14:textId="145B578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5" w:history="1">
            <w:r w:rsidRPr="009C3D11">
              <w:rPr>
                <w:rStyle w:val="Hyperlink"/>
                <w:rFonts w:ascii="Arial" w:hAnsi="Arial" w:cs="Arial"/>
                <w:noProof/>
                <w:szCs w:val="24"/>
              </w:rPr>
              <w:t>2.75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Service Level Agreement(s) (SLAs).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733442CE" w14:textId="6A9D859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6" w:history="1">
            <w:r w:rsidRPr="009C3D11">
              <w:rPr>
                <w:rStyle w:val="Hyperlink"/>
                <w:rFonts w:ascii="Arial" w:hAnsi="Arial" w:cs="Arial"/>
                <w:noProof/>
                <w:szCs w:val="24"/>
              </w:rPr>
              <w:t>2.76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Specifications.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36F3DFB5" w14:textId="7F91E07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7" w:history="1">
            <w:r w:rsidRPr="009C3D11">
              <w:rPr>
                <w:rStyle w:val="Hyperlink"/>
                <w:rFonts w:ascii="Arial" w:hAnsi="Arial" w:cs="Arial"/>
                <w:noProof/>
                <w:szCs w:val="24"/>
              </w:rPr>
              <w:t>2.77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44D9FACB" w14:textId="66010CB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8" w:history="1">
            <w:r w:rsidRPr="009C3D11">
              <w:rPr>
                <w:rStyle w:val="Hyperlink"/>
                <w:rFonts w:ascii="Arial" w:hAnsi="Arial" w:cs="Arial"/>
                <w:noProof/>
                <w:szCs w:val="24"/>
              </w:rPr>
              <w:t>2.78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Start Date.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797727FE" w14:textId="06CB5B6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39" w:history="1">
            <w:r w:rsidRPr="009C3D11">
              <w:rPr>
                <w:rStyle w:val="Hyperlink"/>
                <w:rFonts w:ascii="Arial" w:hAnsi="Arial" w:cs="Arial"/>
                <w:noProof/>
                <w:szCs w:val="24"/>
              </w:rPr>
              <w:t>2.79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_Toc184214939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11</w:t>
            </w:r>
            <w:r w:rsidRPr="009C3D11">
              <w:rPr>
                <w:rFonts w:ascii="Arial" w:hAnsi="Arial" w:cs="Arial"/>
                <w:noProof/>
                <w:webHidden/>
                <w:szCs w:val="24"/>
              </w:rPr>
              <w:fldChar w:fldCharType="end"/>
            </w:r>
          </w:hyperlink>
        </w:p>
        <w:p w14:paraId="6B462AD7" w14:textId="6063A8E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0" w:history="1">
            <w:r w:rsidRPr="009C3D11">
              <w:rPr>
                <w:rStyle w:val="Hyperlink"/>
                <w:rFonts w:ascii="Arial" w:hAnsi="Arial" w:cs="Arial"/>
                <w:noProof/>
                <w:szCs w:val="24"/>
              </w:rPr>
              <w:t>2.80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Statement of 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7DE665C6" w14:textId="59EF873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1" w:history="1">
            <w:r w:rsidRPr="009C3D11">
              <w:rPr>
                <w:rStyle w:val="Hyperlink"/>
                <w:rFonts w:ascii="Arial" w:hAnsi="Arial" w:cs="Arial"/>
                <w:noProof/>
                <w:szCs w:val="24"/>
              </w:rPr>
              <w:t>2.81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0ADB5DE3" w14:textId="7F6E5DB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2" w:history="1">
            <w:r w:rsidRPr="009C3D11">
              <w:rPr>
                <w:rStyle w:val="Hyperlink"/>
                <w:rFonts w:ascii="Arial" w:hAnsi="Arial" w:cs="Arial"/>
                <w:noProof/>
                <w:szCs w:val="24"/>
              </w:rPr>
              <w:t>2.82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System Change Requests (SCRs).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1CAD71CF" w14:textId="79F407F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3" w:history="1">
            <w:r w:rsidRPr="009C3D11">
              <w:rPr>
                <w:rStyle w:val="Hyperlink"/>
                <w:rFonts w:ascii="Arial" w:hAnsi="Arial" w:cs="Arial"/>
                <w:noProof/>
                <w:szCs w:val="24"/>
              </w:rPr>
              <w:t>2.83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Task.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44F3C959" w14:textId="1465F61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4" w:history="1">
            <w:r w:rsidRPr="009C3D11">
              <w:rPr>
                <w:rStyle w:val="Hyperlink"/>
                <w:rFonts w:ascii="Arial" w:hAnsi="Arial" w:cs="Arial"/>
                <w:noProof/>
                <w:szCs w:val="24"/>
              </w:rPr>
              <w:t>2.84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Tier 3 Service Desk.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5780292E" w14:textId="2C50827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5" w:history="1">
            <w:r w:rsidRPr="009C3D11">
              <w:rPr>
                <w:rStyle w:val="Hyperlink"/>
                <w:rFonts w:ascii="Arial" w:hAnsi="Arial" w:cs="Arial"/>
                <w:noProof/>
                <w:szCs w:val="24"/>
              </w:rPr>
              <w:t>2.85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Total Maximum 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6AB8BF59" w14:textId="6E7C645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6" w:history="1">
            <w:r w:rsidRPr="009C3D11">
              <w:rPr>
                <w:rStyle w:val="Hyperlink"/>
                <w:rFonts w:ascii="Arial" w:hAnsi="Arial" w:cs="Arial"/>
                <w:noProof/>
                <w:szCs w:val="24"/>
              </w:rPr>
              <w:t>2.86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Transition-In.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12</w:t>
            </w:r>
            <w:r w:rsidRPr="009C3D11">
              <w:rPr>
                <w:rFonts w:ascii="Arial" w:hAnsi="Arial" w:cs="Arial"/>
                <w:noProof/>
                <w:webHidden/>
                <w:szCs w:val="24"/>
              </w:rPr>
              <w:fldChar w:fldCharType="end"/>
            </w:r>
          </w:hyperlink>
        </w:p>
        <w:p w14:paraId="4C9199EA" w14:textId="5481013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7" w:history="1">
            <w:r w:rsidRPr="009C3D11">
              <w:rPr>
                <w:rStyle w:val="Hyperlink"/>
                <w:rFonts w:ascii="Arial" w:hAnsi="Arial" w:cs="Arial"/>
                <w:noProof/>
                <w:szCs w:val="24"/>
              </w:rPr>
              <w:t>2.87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Transition-Out.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08CA8505" w14:textId="0CE46C9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8" w:history="1">
            <w:r w:rsidRPr="009C3D11">
              <w:rPr>
                <w:rStyle w:val="Hyperlink"/>
                <w:rFonts w:ascii="Arial" w:hAnsi="Arial" w:cs="Arial"/>
                <w:noProof/>
                <w:szCs w:val="24"/>
              </w:rPr>
              <w:t>2.88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User.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5C5DD094" w14:textId="5068935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49" w:history="1">
            <w:r w:rsidRPr="009C3D11">
              <w:rPr>
                <w:rStyle w:val="Hyperlink"/>
                <w:rFonts w:ascii="Arial" w:hAnsi="Arial" w:cs="Arial"/>
                <w:noProof/>
                <w:szCs w:val="24"/>
              </w:rPr>
              <w:t>2.89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User Center Design (UCD).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_Toc184214949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1617ADB6" w14:textId="0A6BDAC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50" w:history="1">
            <w:r w:rsidRPr="009C3D11">
              <w:rPr>
                <w:rStyle w:val="Hyperlink"/>
                <w:rFonts w:ascii="Arial" w:hAnsi="Arial" w:cs="Arial"/>
                <w:noProof/>
                <w:szCs w:val="24"/>
              </w:rPr>
              <w:t>2.90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256FE0D5" w14:textId="6538FC0B" w:rsidR="00413267" w:rsidRPr="009C3D11" w:rsidRDefault="00413267">
          <w:pPr>
            <w:pStyle w:val="TOC1"/>
            <w:rPr>
              <w:rFonts w:eastAsiaTheme="minorEastAsia"/>
              <w:b w:val="0"/>
              <w:bCs w:val="0"/>
              <w:kern w:val="2"/>
              <w14:ligatures w14:val="standardContextual"/>
            </w:rPr>
          </w:pPr>
          <w:hyperlink w:anchor="_Toc184214951" w:history="1">
            <w:r w:rsidRPr="009C3D11">
              <w:rPr>
                <w:rStyle w:val="Hyperlink"/>
              </w:rPr>
              <w:t>3.</w:t>
            </w:r>
            <w:r w:rsidRPr="009C3D11">
              <w:rPr>
                <w:rFonts w:eastAsiaTheme="minorEastAsia"/>
                <w:b w:val="0"/>
                <w:bCs w:val="0"/>
                <w:kern w:val="2"/>
                <w14:ligatures w14:val="standardContextual"/>
              </w:rPr>
              <w:tab/>
            </w:r>
            <w:r w:rsidRPr="009C3D11">
              <w:rPr>
                <w:rStyle w:val="Hyperlink"/>
              </w:rPr>
              <w:t>INDEPENDENT CONTRACTOR STATUS.</w:t>
            </w:r>
            <w:r w:rsidRPr="009C3D11">
              <w:rPr>
                <w:webHidden/>
              </w:rPr>
              <w:tab/>
            </w:r>
            <w:r w:rsidRPr="009C3D11">
              <w:rPr>
                <w:webHidden/>
              </w:rPr>
              <w:fldChar w:fldCharType="begin"/>
            </w:r>
            <w:r w:rsidRPr="009C3D11">
              <w:rPr>
                <w:webHidden/>
              </w:rPr>
              <w:instrText xml:space="preserve"> PAGEREF _Toc184214951 \h </w:instrText>
            </w:r>
            <w:r w:rsidRPr="009C3D11">
              <w:rPr>
                <w:webHidden/>
              </w:rPr>
            </w:r>
            <w:r w:rsidRPr="009C3D11">
              <w:rPr>
                <w:webHidden/>
              </w:rPr>
              <w:fldChar w:fldCharType="separate"/>
            </w:r>
            <w:r w:rsidRPr="009C3D11">
              <w:rPr>
                <w:webHidden/>
              </w:rPr>
              <w:t>13</w:t>
            </w:r>
            <w:r w:rsidRPr="009C3D11">
              <w:rPr>
                <w:webHidden/>
              </w:rPr>
              <w:fldChar w:fldCharType="end"/>
            </w:r>
          </w:hyperlink>
        </w:p>
        <w:p w14:paraId="50110A51" w14:textId="029FF1E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2" w:history="1">
            <w:r w:rsidRPr="009C3D11">
              <w:rPr>
                <w:rStyle w:val="Hyperlink"/>
                <w:rFonts w:ascii="Arial" w:hAnsi="Arial" w:cs="Arial"/>
                <w:noProof/>
                <w:szCs w:val="24"/>
              </w:rPr>
              <w:t>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38C5B572" w14:textId="4D0F067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3" w:history="1">
            <w:r w:rsidRPr="009C3D11">
              <w:rPr>
                <w:rStyle w:val="Hyperlink"/>
                <w:rFonts w:ascii="Arial" w:hAnsi="Arial" w:cs="Arial"/>
                <w:noProof/>
                <w:szCs w:val="24"/>
              </w:rPr>
              <w:t>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13CE9F19" w14:textId="27B00116" w:rsidR="00413267" w:rsidRPr="009C3D11" w:rsidRDefault="00413267">
          <w:pPr>
            <w:pStyle w:val="TOC1"/>
            <w:rPr>
              <w:rFonts w:eastAsiaTheme="minorEastAsia"/>
              <w:b w:val="0"/>
              <w:bCs w:val="0"/>
              <w:kern w:val="2"/>
              <w14:ligatures w14:val="standardContextual"/>
            </w:rPr>
          </w:pPr>
          <w:hyperlink w:anchor="_Toc184214954" w:history="1">
            <w:r w:rsidRPr="009C3D11">
              <w:rPr>
                <w:rStyle w:val="Hyperlink"/>
              </w:rPr>
              <w:t>4.</w:t>
            </w:r>
            <w:r w:rsidRPr="009C3D11">
              <w:rPr>
                <w:rFonts w:eastAsiaTheme="minorEastAsia"/>
                <w:b w:val="0"/>
                <w:bCs w:val="0"/>
                <w:kern w:val="2"/>
                <w14:ligatures w14:val="standardContextual"/>
              </w:rPr>
              <w:tab/>
            </w:r>
            <w:r w:rsidRPr="009C3D11">
              <w:rPr>
                <w:rStyle w:val="Hyperlink"/>
              </w:rPr>
              <w:t>CONTRACT TERM.</w:t>
            </w:r>
            <w:r w:rsidRPr="009C3D11">
              <w:rPr>
                <w:webHidden/>
              </w:rPr>
              <w:tab/>
            </w:r>
            <w:r w:rsidRPr="009C3D11">
              <w:rPr>
                <w:webHidden/>
              </w:rPr>
              <w:fldChar w:fldCharType="begin"/>
            </w:r>
            <w:r w:rsidRPr="009C3D11">
              <w:rPr>
                <w:webHidden/>
              </w:rPr>
              <w:instrText xml:space="preserve"> PAGEREF _Toc184214954 \h </w:instrText>
            </w:r>
            <w:r w:rsidRPr="009C3D11">
              <w:rPr>
                <w:webHidden/>
              </w:rPr>
            </w:r>
            <w:r w:rsidRPr="009C3D11">
              <w:rPr>
                <w:webHidden/>
              </w:rPr>
              <w:fldChar w:fldCharType="separate"/>
            </w:r>
            <w:r w:rsidRPr="009C3D11">
              <w:rPr>
                <w:webHidden/>
              </w:rPr>
              <w:t>13</w:t>
            </w:r>
            <w:r w:rsidRPr="009C3D11">
              <w:rPr>
                <w:webHidden/>
              </w:rPr>
              <w:fldChar w:fldCharType="end"/>
            </w:r>
          </w:hyperlink>
        </w:p>
        <w:p w14:paraId="78BA3CE6" w14:textId="39F16A0F"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5" w:history="1">
            <w:r w:rsidRPr="009C3D11">
              <w:rPr>
                <w:rStyle w:val="Hyperlink"/>
                <w:rFonts w:ascii="Arial" w:hAnsi="Arial" w:cs="Arial"/>
                <w:noProof/>
                <w:szCs w:val="24"/>
              </w:rPr>
              <w:t>4.1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Base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13</w:t>
            </w:r>
            <w:r w:rsidRPr="009C3D11">
              <w:rPr>
                <w:rFonts w:ascii="Arial" w:hAnsi="Arial" w:cs="Arial"/>
                <w:noProof/>
                <w:webHidden/>
                <w:szCs w:val="24"/>
              </w:rPr>
              <w:fldChar w:fldCharType="end"/>
            </w:r>
          </w:hyperlink>
        </w:p>
        <w:p w14:paraId="1BBF33F3" w14:textId="22F2FDB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6" w:history="1">
            <w:r w:rsidRPr="009C3D11">
              <w:rPr>
                <w:rStyle w:val="Hyperlink"/>
                <w:rFonts w:ascii="Arial" w:hAnsi="Arial" w:cs="Arial"/>
                <w:noProof/>
                <w:szCs w:val="24"/>
              </w:rPr>
              <w:t>4.2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Extended Term.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14</w:t>
            </w:r>
            <w:r w:rsidRPr="009C3D11">
              <w:rPr>
                <w:rFonts w:ascii="Arial" w:hAnsi="Arial" w:cs="Arial"/>
                <w:noProof/>
                <w:webHidden/>
                <w:szCs w:val="24"/>
              </w:rPr>
              <w:fldChar w:fldCharType="end"/>
            </w:r>
          </w:hyperlink>
        </w:p>
        <w:p w14:paraId="1138B670" w14:textId="5FBB0B9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7" w:history="1">
            <w:r w:rsidRPr="009C3D11">
              <w:rPr>
                <w:rStyle w:val="Hyperlink"/>
                <w:rFonts w:ascii="Arial" w:hAnsi="Arial" w:cs="Arial"/>
                <w:noProof/>
                <w:szCs w:val="24"/>
              </w:rPr>
              <w:t>4.3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Commencement of Work.</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14</w:t>
            </w:r>
            <w:r w:rsidRPr="009C3D11">
              <w:rPr>
                <w:rFonts w:ascii="Arial" w:hAnsi="Arial" w:cs="Arial"/>
                <w:noProof/>
                <w:webHidden/>
                <w:szCs w:val="24"/>
              </w:rPr>
              <w:fldChar w:fldCharType="end"/>
            </w:r>
          </w:hyperlink>
        </w:p>
        <w:p w14:paraId="47BBB344" w14:textId="4933EBC2" w:rsidR="00413267" w:rsidRPr="009C3D11" w:rsidRDefault="00413267">
          <w:pPr>
            <w:pStyle w:val="TOC1"/>
            <w:rPr>
              <w:rFonts w:eastAsiaTheme="minorEastAsia"/>
              <w:b w:val="0"/>
              <w:bCs w:val="0"/>
              <w:kern w:val="2"/>
              <w14:ligatures w14:val="standardContextual"/>
            </w:rPr>
          </w:pPr>
          <w:hyperlink w:anchor="_Toc184214958" w:history="1">
            <w:r w:rsidRPr="009C3D11">
              <w:rPr>
                <w:rStyle w:val="Hyperlink"/>
              </w:rPr>
              <w:t>5.</w:t>
            </w:r>
            <w:r w:rsidRPr="009C3D11">
              <w:rPr>
                <w:rFonts w:eastAsiaTheme="minorEastAsia"/>
                <w:b w:val="0"/>
                <w:bCs w:val="0"/>
                <w:kern w:val="2"/>
                <w14:ligatures w14:val="standardContextual"/>
              </w:rPr>
              <w:tab/>
            </w:r>
            <w:r w:rsidRPr="009C3D11">
              <w:rPr>
                <w:rStyle w:val="Hyperlink"/>
              </w:rPr>
              <w:t>SCOPE OF CONTRACT WORK; DELIVERABLES; REquirements.</w:t>
            </w:r>
            <w:r w:rsidRPr="009C3D11">
              <w:rPr>
                <w:webHidden/>
              </w:rPr>
              <w:tab/>
            </w:r>
            <w:r w:rsidRPr="009C3D11">
              <w:rPr>
                <w:webHidden/>
              </w:rPr>
              <w:fldChar w:fldCharType="begin"/>
            </w:r>
            <w:r w:rsidRPr="009C3D11">
              <w:rPr>
                <w:webHidden/>
              </w:rPr>
              <w:instrText xml:space="preserve"> PAGEREF _Toc184214958 \h </w:instrText>
            </w:r>
            <w:r w:rsidRPr="009C3D11">
              <w:rPr>
                <w:webHidden/>
              </w:rPr>
            </w:r>
            <w:r w:rsidRPr="009C3D11">
              <w:rPr>
                <w:webHidden/>
              </w:rPr>
              <w:fldChar w:fldCharType="separate"/>
            </w:r>
            <w:r w:rsidRPr="009C3D11">
              <w:rPr>
                <w:webHidden/>
              </w:rPr>
              <w:t>14</w:t>
            </w:r>
            <w:r w:rsidRPr="009C3D11">
              <w:rPr>
                <w:webHidden/>
              </w:rPr>
              <w:fldChar w:fldCharType="end"/>
            </w:r>
          </w:hyperlink>
        </w:p>
        <w:p w14:paraId="06D9039C" w14:textId="0E2BA794"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59" w:history="1">
            <w:r w:rsidRPr="009C3D11">
              <w:rPr>
                <w:rStyle w:val="Hyperlink"/>
                <w:rFonts w:ascii="Arial" w:hAnsi="Arial" w:cs="Arial"/>
                <w:noProof/>
                <w:szCs w:val="24"/>
              </w:rPr>
              <w:t>5.1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_Toc184214959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14</w:t>
            </w:r>
            <w:r w:rsidRPr="009C3D11">
              <w:rPr>
                <w:rFonts w:ascii="Arial" w:hAnsi="Arial" w:cs="Arial"/>
                <w:noProof/>
                <w:webHidden/>
                <w:szCs w:val="24"/>
              </w:rPr>
              <w:fldChar w:fldCharType="end"/>
            </w:r>
          </w:hyperlink>
        </w:p>
        <w:p w14:paraId="4E6C2B39" w14:textId="53AEBA0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0" w:history="1">
            <w:r w:rsidRPr="009C3D11">
              <w:rPr>
                <w:rStyle w:val="Hyperlink"/>
                <w:rFonts w:ascii="Arial" w:hAnsi="Arial" w:cs="Arial"/>
                <w:noProof/>
                <w:szCs w:val="24"/>
              </w:rPr>
              <w:t>5.2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Overall Scope of Agreement.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15</w:t>
            </w:r>
            <w:r w:rsidRPr="009C3D11">
              <w:rPr>
                <w:rFonts w:ascii="Arial" w:hAnsi="Arial" w:cs="Arial"/>
                <w:noProof/>
                <w:webHidden/>
                <w:szCs w:val="24"/>
              </w:rPr>
              <w:fldChar w:fldCharType="end"/>
            </w:r>
          </w:hyperlink>
        </w:p>
        <w:p w14:paraId="26C30259" w14:textId="66CE3B75"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1" w:history="1">
            <w:r w:rsidRPr="009C3D11">
              <w:rPr>
                <w:rStyle w:val="Hyperlink"/>
                <w:rFonts w:ascii="Arial" w:hAnsi="Arial" w:cs="Arial"/>
                <w:noProof/>
                <w:szCs w:val="24"/>
              </w:rPr>
              <w:t>5.3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Requirements – Contractor’s Responsibilities.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16</w:t>
            </w:r>
            <w:r w:rsidRPr="009C3D11">
              <w:rPr>
                <w:rFonts w:ascii="Arial" w:hAnsi="Arial" w:cs="Arial"/>
                <w:noProof/>
                <w:webHidden/>
                <w:szCs w:val="24"/>
              </w:rPr>
              <w:fldChar w:fldCharType="end"/>
            </w:r>
          </w:hyperlink>
        </w:p>
        <w:p w14:paraId="223DE59A" w14:textId="61836B07"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2" w:history="1">
            <w:r w:rsidRPr="009C3D11">
              <w:rPr>
                <w:rStyle w:val="Hyperlink"/>
                <w:rFonts w:ascii="Arial" w:hAnsi="Arial" w:cs="Arial"/>
                <w:noProof/>
                <w:szCs w:val="24"/>
              </w:rPr>
              <w:t>5.4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Requirements – Consortium’s Responsibilities.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20</w:t>
            </w:r>
            <w:r w:rsidRPr="009C3D11">
              <w:rPr>
                <w:rFonts w:ascii="Arial" w:hAnsi="Arial" w:cs="Arial"/>
                <w:noProof/>
                <w:webHidden/>
                <w:szCs w:val="24"/>
              </w:rPr>
              <w:fldChar w:fldCharType="end"/>
            </w:r>
          </w:hyperlink>
        </w:p>
        <w:p w14:paraId="3B9E138C" w14:textId="5C361402"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3" w:history="1">
            <w:r w:rsidRPr="009C3D11">
              <w:rPr>
                <w:rStyle w:val="Hyperlink"/>
                <w:rFonts w:ascii="Arial" w:hAnsi="Arial" w:cs="Arial"/>
                <w:noProof/>
                <w:szCs w:val="24"/>
              </w:rPr>
              <w:t>5.5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BenefitsCal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23</w:t>
            </w:r>
            <w:r w:rsidRPr="009C3D11">
              <w:rPr>
                <w:rFonts w:ascii="Arial" w:hAnsi="Arial" w:cs="Arial"/>
                <w:noProof/>
                <w:webHidden/>
                <w:szCs w:val="24"/>
              </w:rPr>
              <w:fldChar w:fldCharType="end"/>
            </w:r>
          </w:hyperlink>
        </w:p>
        <w:p w14:paraId="3A60AA17" w14:textId="5AA5928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4" w:history="1">
            <w:r w:rsidRPr="009C3D11">
              <w:rPr>
                <w:rStyle w:val="Hyperlink"/>
                <w:rFonts w:ascii="Arial" w:hAnsi="Arial" w:cs="Arial"/>
                <w:noProof/>
                <w:szCs w:val="24"/>
              </w:rPr>
              <w:t>5.6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Deliverable Acceptance.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39</w:t>
            </w:r>
            <w:r w:rsidRPr="009C3D11">
              <w:rPr>
                <w:rFonts w:ascii="Arial" w:hAnsi="Arial" w:cs="Arial"/>
                <w:noProof/>
                <w:webHidden/>
                <w:szCs w:val="24"/>
              </w:rPr>
              <w:fldChar w:fldCharType="end"/>
            </w:r>
          </w:hyperlink>
        </w:p>
        <w:p w14:paraId="296A1218" w14:textId="184E5912"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5" w:history="1">
            <w:r w:rsidRPr="009C3D11">
              <w:rPr>
                <w:rStyle w:val="Hyperlink"/>
                <w:rFonts w:ascii="Arial" w:hAnsi="Arial" w:cs="Arial"/>
                <w:noProof/>
                <w:szCs w:val="24"/>
              </w:rPr>
              <w:t>5.7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Representations Regarding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41</w:t>
            </w:r>
            <w:r w:rsidRPr="009C3D11">
              <w:rPr>
                <w:rFonts w:ascii="Arial" w:hAnsi="Arial" w:cs="Arial"/>
                <w:noProof/>
                <w:webHidden/>
                <w:szCs w:val="24"/>
              </w:rPr>
              <w:fldChar w:fldCharType="end"/>
            </w:r>
          </w:hyperlink>
        </w:p>
        <w:p w14:paraId="6544DF1C" w14:textId="477E6046"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6" w:history="1">
            <w:r w:rsidRPr="009C3D11">
              <w:rPr>
                <w:rStyle w:val="Hyperlink"/>
                <w:rFonts w:ascii="Arial" w:hAnsi="Arial" w:cs="Arial"/>
                <w:noProof/>
                <w:szCs w:val="24"/>
              </w:rPr>
              <w:t>5.8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 Report to Consortium Board of Directors.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41</w:t>
            </w:r>
            <w:r w:rsidRPr="009C3D11">
              <w:rPr>
                <w:rFonts w:ascii="Arial" w:hAnsi="Arial" w:cs="Arial"/>
                <w:noProof/>
                <w:webHidden/>
                <w:szCs w:val="24"/>
              </w:rPr>
              <w:fldChar w:fldCharType="end"/>
            </w:r>
          </w:hyperlink>
        </w:p>
        <w:p w14:paraId="1E301E73" w14:textId="2C4D6440" w:rsidR="00413267" w:rsidRPr="009C3D11" w:rsidRDefault="00413267">
          <w:pPr>
            <w:pStyle w:val="TOC1"/>
            <w:rPr>
              <w:rFonts w:eastAsiaTheme="minorEastAsia"/>
              <w:b w:val="0"/>
              <w:bCs w:val="0"/>
              <w:kern w:val="2"/>
              <w14:ligatures w14:val="standardContextual"/>
            </w:rPr>
          </w:pPr>
          <w:hyperlink w:anchor="_Toc184214967" w:history="1">
            <w:r w:rsidRPr="009C3D11">
              <w:rPr>
                <w:rStyle w:val="Hyperlink"/>
              </w:rPr>
              <w:t>6.</w:t>
            </w:r>
            <w:r w:rsidRPr="009C3D11">
              <w:rPr>
                <w:rFonts w:eastAsiaTheme="minorEastAsia"/>
                <w:b w:val="0"/>
                <w:bCs w:val="0"/>
                <w:kern w:val="2"/>
                <w14:ligatures w14:val="standardContextual"/>
              </w:rPr>
              <w:tab/>
            </w:r>
            <w:r w:rsidRPr="009C3D11">
              <w:rPr>
                <w:rStyle w:val="Hyperlink"/>
              </w:rPr>
              <w:t>PROJECT MANAGEMENT.</w:t>
            </w:r>
            <w:r w:rsidRPr="009C3D11">
              <w:rPr>
                <w:webHidden/>
              </w:rPr>
              <w:tab/>
            </w:r>
            <w:r w:rsidRPr="009C3D11">
              <w:rPr>
                <w:webHidden/>
              </w:rPr>
              <w:fldChar w:fldCharType="begin"/>
            </w:r>
            <w:r w:rsidRPr="009C3D11">
              <w:rPr>
                <w:webHidden/>
              </w:rPr>
              <w:instrText xml:space="preserve"> PAGEREF _Toc184214967 \h </w:instrText>
            </w:r>
            <w:r w:rsidRPr="009C3D11">
              <w:rPr>
                <w:webHidden/>
              </w:rPr>
            </w:r>
            <w:r w:rsidRPr="009C3D11">
              <w:rPr>
                <w:webHidden/>
              </w:rPr>
              <w:fldChar w:fldCharType="separate"/>
            </w:r>
            <w:r w:rsidRPr="009C3D11">
              <w:rPr>
                <w:webHidden/>
              </w:rPr>
              <w:t>41</w:t>
            </w:r>
            <w:r w:rsidRPr="009C3D11">
              <w:rPr>
                <w:webHidden/>
              </w:rPr>
              <w:fldChar w:fldCharType="end"/>
            </w:r>
          </w:hyperlink>
        </w:p>
        <w:p w14:paraId="370CDD1F" w14:textId="02524BA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8" w:history="1">
            <w:r w:rsidRPr="009C3D11">
              <w:rPr>
                <w:rStyle w:val="Hyperlink"/>
                <w:rFonts w:ascii="Arial" w:hAnsi="Arial" w:cs="Arial"/>
                <w:noProof/>
                <w:szCs w:val="24"/>
              </w:rPr>
              <w:t>6.1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 Staffing Requirements and Commitments.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41</w:t>
            </w:r>
            <w:r w:rsidRPr="009C3D11">
              <w:rPr>
                <w:rFonts w:ascii="Arial" w:hAnsi="Arial" w:cs="Arial"/>
                <w:noProof/>
                <w:webHidden/>
                <w:szCs w:val="24"/>
              </w:rPr>
              <w:fldChar w:fldCharType="end"/>
            </w:r>
          </w:hyperlink>
        </w:p>
        <w:p w14:paraId="038BC2B6" w14:textId="436895B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69" w:history="1">
            <w:r w:rsidRPr="009C3D11">
              <w:rPr>
                <w:rStyle w:val="Hyperlink"/>
                <w:rFonts w:ascii="Arial" w:hAnsi="Arial" w:cs="Arial"/>
                <w:noProof/>
                <w:szCs w:val="24"/>
              </w:rPr>
              <w:t>6.2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Key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_Toc184214969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42</w:t>
            </w:r>
            <w:r w:rsidRPr="009C3D11">
              <w:rPr>
                <w:rFonts w:ascii="Arial" w:hAnsi="Arial" w:cs="Arial"/>
                <w:noProof/>
                <w:webHidden/>
                <w:szCs w:val="24"/>
              </w:rPr>
              <w:fldChar w:fldCharType="end"/>
            </w:r>
          </w:hyperlink>
        </w:p>
        <w:p w14:paraId="23B9686E" w14:textId="5C52B21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0" w:history="1">
            <w:r w:rsidRPr="009C3D11">
              <w:rPr>
                <w:rStyle w:val="Hyperlink"/>
                <w:rFonts w:ascii="Arial" w:hAnsi="Arial" w:cs="Arial"/>
                <w:noProof/>
                <w:szCs w:val="24"/>
              </w:rPr>
              <w:t>6.3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Documentation of Staff Organization.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1AE8132A" w14:textId="7F8F497D"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1" w:history="1">
            <w:r w:rsidRPr="009C3D11">
              <w:rPr>
                <w:rStyle w:val="Hyperlink"/>
                <w:rFonts w:ascii="Arial" w:hAnsi="Arial" w:cs="Arial"/>
                <w:noProof/>
                <w:szCs w:val="24"/>
              </w:rPr>
              <w:t>6.4</w:t>
            </w:r>
            <w:r w:rsidRPr="009C3D11">
              <w:rPr>
                <w:rFonts w:ascii="Arial" w:eastAsiaTheme="minorEastAsia" w:hAnsi="Arial" w:cs="Arial"/>
                <w:noProof/>
                <w:kern w:val="2"/>
                <w:szCs w:val="24"/>
                <w14:ligatures w14:val="standardContextual"/>
              </w:rPr>
              <w:tab/>
            </w:r>
            <w:r w:rsidRPr="009C3D11">
              <w:rPr>
                <w:rStyle w:val="Hyperlink"/>
                <w:rFonts w:ascii="Arial" w:hAnsi="Arial" w:cs="Arial"/>
                <w:bCs/>
                <w:noProof/>
                <w:szCs w:val="24"/>
              </w:rPr>
              <w:t>Consortium’s Right to Approve/Disapprove Contractor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5433E582" w14:textId="05434F2E"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2" w:history="1">
            <w:r w:rsidRPr="009C3D11">
              <w:rPr>
                <w:rStyle w:val="Hyperlink"/>
                <w:rFonts w:ascii="Arial" w:hAnsi="Arial" w:cs="Arial"/>
                <w:noProof/>
                <w:szCs w:val="24"/>
              </w:rPr>
              <w:t>6.5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Replacement of Contractor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65F88F5B" w14:textId="6044D008"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3" w:history="1">
            <w:r w:rsidRPr="009C3D11">
              <w:rPr>
                <w:rStyle w:val="Hyperlink"/>
                <w:rFonts w:ascii="Arial" w:hAnsi="Arial" w:cs="Arial"/>
                <w:bCs/>
                <w:noProof/>
                <w:szCs w:val="24"/>
              </w:rPr>
              <w:t>6.6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Restrictions on Reassignment of Key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52</w:t>
            </w:r>
            <w:r w:rsidRPr="009C3D11">
              <w:rPr>
                <w:rFonts w:ascii="Arial" w:hAnsi="Arial" w:cs="Arial"/>
                <w:noProof/>
                <w:webHidden/>
                <w:szCs w:val="24"/>
              </w:rPr>
              <w:fldChar w:fldCharType="end"/>
            </w:r>
          </w:hyperlink>
        </w:p>
        <w:p w14:paraId="0BA07BD1" w14:textId="65AE759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4" w:history="1">
            <w:r w:rsidRPr="009C3D11">
              <w:rPr>
                <w:rStyle w:val="Hyperlink"/>
                <w:rFonts w:ascii="Arial" w:hAnsi="Arial" w:cs="Arial"/>
                <w:bCs/>
                <w:noProof/>
                <w:szCs w:val="24"/>
              </w:rPr>
              <w:t>6.7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Claims by Contractor’s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53</w:t>
            </w:r>
            <w:r w:rsidRPr="009C3D11">
              <w:rPr>
                <w:rFonts w:ascii="Arial" w:hAnsi="Arial" w:cs="Arial"/>
                <w:noProof/>
                <w:webHidden/>
                <w:szCs w:val="24"/>
              </w:rPr>
              <w:fldChar w:fldCharType="end"/>
            </w:r>
          </w:hyperlink>
        </w:p>
        <w:p w14:paraId="26BAA7AA" w14:textId="0BF25B2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5" w:history="1">
            <w:r w:rsidRPr="009C3D11">
              <w:rPr>
                <w:rStyle w:val="Hyperlink"/>
                <w:rFonts w:ascii="Arial" w:hAnsi="Arial" w:cs="Arial"/>
                <w:bCs/>
                <w:noProof/>
                <w:szCs w:val="24"/>
              </w:rPr>
              <w:t>6.8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DEI Commitment.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53</w:t>
            </w:r>
            <w:r w:rsidRPr="009C3D11">
              <w:rPr>
                <w:rFonts w:ascii="Arial" w:hAnsi="Arial" w:cs="Arial"/>
                <w:noProof/>
                <w:webHidden/>
                <w:szCs w:val="24"/>
              </w:rPr>
              <w:fldChar w:fldCharType="end"/>
            </w:r>
          </w:hyperlink>
        </w:p>
        <w:p w14:paraId="61BEFB13" w14:textId="4CFE17F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76" w:history="1">
            <w:r w:rsidRPr="009C3D11">
              <w:rPr>
                <w:rStyle w:val="Hyperlink"/>
                <w:rFonts w:ascii="Arial" w:hAnsi="Arial" w:cs="Arial"/>
                <w:noProof/>
                <w:szCs w:val="24"/>
              </w:rPr>
              <w:t>6.9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Subcontractors.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53</w:t>
            </w:r>
            <w:r w:rsidRPr="009C3D11">
              <w:rPr>
                <w:rFonts w:ascii="Arial" w:hAnsi="Arial" w:cs="Arial"/>
                <w:noProof/>
                <w:webHidden/>
                <w:szCs w:val="24"/>
              </w:rPr>
              <w:fldChar w:fldCharType="end"/>
            </w:r>
          </w:hyperlink>
        </w:p>
        <w:p w14:paraId="76B2EB54" w14:textId="39FBCCB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77" w:history="1">
            <w:r w:rsidRPr="009C3D11">
              <w:rPr>
                <w:rStyle w:val="Hyperlink"/>
                <w:rFonts w:ascii="Arial" w:hAnsi="Arial" w:cs="Arial"/>
                <w:noProof/>
                <w:szCs w:val="24"/>
              </w:rPr>
              <w:t>6.10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Accounting Requirements.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54</w:t>
            </w:r>
            <w:r w:rsidRPr="009C3D11">
              <w:rPr>
                <w:rFonts w:ascii="Arial" w:hAnsi="Arial" w:cs="Arial"/>
                <w:noProof/>
                <w:webHidden/>
                <w:szCs w:val="24"/>
              </w:rPr>
              <w:fldChar w:fldCharType="end"/>
            </w:r>
          </w:hyperlink>
        </w:p>
        <w:p w14:paraId="48FAF724" w14:textId="1843DD2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78" w:history="1">
            <w:r w:rsidRPr="009C3D11">
              <w:rPr>
                <w:rStyle w:val="Hyperlink"/>
                <w:rFonts w:ascii="Arial" w:hAnsi="Arial" w:cs="Arial"/>
                <w:noProof/>
                <w:szCs w:val="24"/>
              </w:rPr>
              <w:t>6.11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Records Retention and Access Requirements.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54</w:t>
            </w:r>
            <w:r w:rsidRPr="009C3D11">
              <w:rPr>
                <w:rFonts w:ascii="Arial" w:hAnsi="Arial" w:cs="Arial"/>
                <w:noProof/>
                <w:webHidden/>
                <w:szCs w:val="24"/>
              </w:rPr>
              <w:fldChar w:fldCharType="end"/>
            </w:r>
          </w:hyperlink>
        </w:p>
        <w:p w14:paraId="5EE80335" w14:textId="7F47F94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79" w:history="1">
            <w:r w:rsidRPr="009C3D11">
              <w:rPr>
                <w:rStyle w:val="Hyperlink"/>
                <w:rFonts w:ascii="Arial" w:hAnsi="Arial" w:cs="Arial"/>
                <w:noProof/>
                <w:szCs w:val="24"/>
              </w:rPr>
              <w:t>6.12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Inspections.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_Toc184214979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55</w:t>
            </w:r>
            <w:r w:rsidRPr="009C3D11">
              <w:rPr>
                <w:rFonts w:ascii="Arial" w:hAnsi="Arial" w:cs="Arial"/>
                <w:noProof/>
                <w:webHidden/>
                <w:szCs w:val="24"/>
              </w:rPr>
              <w:fldChar w:fldCharType="end"/>
            </w:r>
          </w:hyperlink>
        </w:p>
        <w:p w14:paraId="05CFEE03" w14:textId="6D9C273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80" w:history="1">
            <w:r w:rsidRPr="009C3D11">
              <w:rPr>
                <w:rStyle w:val="Hyperlink"/>
                <w:rFonts w:ascii="Arial" w:hAnsi="Arial" w:cs="Arial"/>
                <w:noProof/>
                <w:szCs w:val="24"/>
              </w:rPr>
              <w:t>6.13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Staff Background Checks.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55</w:t>
            </w:r>
            <w:r w:rsidRPr="009C3D11">
              <w:rPr>
                <w:rFonts w:ascii="Arial" w:hAnsi="Arial" w:cs="Arial"/>
                <w:noProof/>
                <w:webHidden/>
                <w:szCs w:val="24"/>
              </w:rPr>
              <w:fldChar w:fldCharType="end"/>
            </w:r>
          </w:hyperlink>
        </w:p>
        <w:p w14:paraId="14EA8FD5" w14:textId="7FBEF50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81" w:history="1">
            <w:r w:rsidRPr="009C3D11">
              <w:rPr>
                <w:rStyle w:val="Hyperlink"/>
                <w:rFonts w:ascii="Arial" w:hAnsi="Arial" w:cs="Arial"/>
                <w:noProof/>
                <w:szCs w:val="24"/>
              </w:rPr>
              <w:t>6.14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Supplemental Contracts.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56</w:t>
            </w:r>
            <w:r w:rsidRPr="009C3D11">
              <w:rPr>
                <w:rFonts w:ascii="Arial" w:hAnsi="Arial" w:cs="Arial"/>
                <w:noProof/>
                <w:webHidden/>
                <w:szCs w:val="24"/>
              </w:rPr>
              <w:fldChar w:fldCharType="end"/>
            </w:r>
          </w:hyperlink>
        </w:p>
        <w:p w14:paraId="059C8E56" w14:textId="1104CB06" w:rsidR="00413267" w:rsidRPr="009C3D11" w:rsidRDefault="00413267">
          <w:pPr>
            <w:pStyle w:val="TOC1"/>
            <w:rPr>
              <w:rFonts w:eastAsiaTheme="minorEastAsia"/>
              <w:b w:val="0"/>
              <w:bCs w:val="0"/>
              <w:kern w:val="2"/>
              <w14:ligatures w14:val="standardContextual"/>
            </w:rPr>
          </w:pPr>
          <w:hyperlink w:anchor="_Toc184214982" w:history="1">
            <w:r w:rsidRPr="009C3D11">
              <w:rPr>
                <w:rStyle w:val="Hyperlink"/>
              </w:rPr>
              <w:t>7.</w:t>
            </w:r>
            <w:r w:rsidRPr="009C3D11">
              <w:rPr>
                <w:rFonts w:eastAsiaTheme="minorEastAsia"/>
                <w:b w:val="0"/>
                <w:bCs w:val="0"/>
                <w:kern w:val="2"/>
                <w14:ligatures w14:val="standardContextual"/>
              </w:rPr>
              <w:tab/>
            </w:r>
            <w:r w:rsidRPr="009C3D11">
              <w:rPr>
                <w:rStyle w:val="Hyperlink"/>
              </w:rPr>
              <w:t>PAYMENTS; INVOICING; AND RELATED FINANCIAL TERMS.</w:t>
            </w:r>
            <w:r w:rsidRPr="009C3D11">
              <w:rPr>
                <w:webHidden/>
              </w:rPr>
              <w:tab/>
            </w:r>
            <w:r w:rsidRPr="009C3D11">
              <w:rPr>
                <w:webHidden/>
              </w:rPr>
              <w:fldChar w:fldCharType="begin"/>
            </w:r>
            <w:r w:rsidRPr="009C3D11">
              <w:rPr>
                <w:webHidden/>
              </w:rPr>
              <w:instrText xml:space="preserve"> PAGEREF _Toc184214982 \h </w:instrText>
            </w:r>
            <w:r w:rsidRPr="009C3D11">
              <w:rPr>
                <w:webHidden/>
              </w:rPr>
            </w:r>
            <w:r w:rsidRPr="009C3D11">
              <w:rPr>
                <w:webHidden/>
              </w:rPr>
              <w:fldChar w:fldCharType="separate"/>
            </w:r>
            <w:r w:rsidRPr="009C3D11">
              <w:rPr>
                <w:webHidden/>
              </w:rPr>
              <w:t>56</w:t>
            </w:r>
            <w:r w:rsidRPr="009C3D11">
              <w:rPr>
                <w:webHidden/>
              </w:rPr>
              <w:fldChar w:fldCharType="end"/>
            </w:r>
          </w:hyperlink>
        </w:p>
        <w:p w14:paraId="620D364F" w14:textId="5586ED4F"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3" w:history="1">
            <w:r w:rsidRPr="009C3D11">
              <w:rPr>
                <w:rStyle w:val="Hyperlink"/>
                <w:rFonts w:ascii="Arial" w:hAnsi="Arial" w:cs="Arial"/>
                <w:noProof/>
                <w:szCs w:val="24"/>
              </w:rPr>
              <w:t>7.1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Total Maximum 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56</w:t>
            </w:r>
            <w:r w:rsidRPr="009C3D11">
              <w:rPr>
                <w:rFonts w:ascii="Arial" w:hAnsi="Arial" w:cs="Arial"/>
                <w:noProof/>
                <w:webHidden/>
                <w:szCs w:val="24"/>
              </w:rPr>
              <w:fldChar w:fldCharType="end"/>
            </w:r>
          </w:hyperlink>
        </w:p>
        <w:p w14:paraId="2FE94FF7" w14:textId="743A05D5"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4" w:history="1">
            <w:r w:rsidRPr="009C3D11">
              <w:rPr>
                <w:rStyle w:val="Hyperlink"/>
                <w:rFonts w:ascii="Arial" w:hAnsi="Arial" w:cs="Arial"/>
                <w:noProof/>
                <w:szCs w:val="24"/>
              </w:rPr>
              <w:t>7.2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 Increases.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57</w:t>
            </w:r>
            <w:r w:rsidRPr="009C3D11">
              <w:rPr>
                <w:rFonts w:ascii="Arial" w:hAnsi="Arial" w:cs="Arial"/>
                <w:noProof/>
                <w:webHidden/>
                <w:szCs w:val="24"/>
              </w:rPr>
              <w:fldChar w:fldCharType="end"/>
            </w:r>
          </w:hyperlink>
        </w:p>
        <w:p w14:paraId="24AD7359" w14:textId="633A21C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5" w:history="1">
            <w:r w:rsidRPr="009C3D11">
              <w:rPr>
                <w:rStyle w:val="Hyperlink"/>
                <w:rFonts w:ascii="Arial" w:hAnsi="Arial" w:cs="Arial"/>
                <w:noProof/>
                <w:szCs w:val="24"/>
              </w:rPr>
              <w:t>7.3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Costs Excluded from Total Maximum Contract Sum.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57</w:t>
            </w:r>
            <w:r w:rsidRPr="009C3D11">
              <w:rPr>
                <w:rFonts w:ascii="Arial" w:hAnsi="Arial" w:cs="Arial"/>
                <w:noProof/>
                <w:webHidden/>
                <w:szCs w:val="24"/>
              </w:rPr>
              <w:fldChar w:fldCharType="end"/>
            </w:r>
          </w:hyperlink>
        </w:p>
        <w:p w14:paraId="2D2EF526" w14:textId="0653E65A"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6" w:history="1">
            <w:r w:rsidRPr="009C3D11">
              <w:rPr>
                <w:rStyle w:val="Hyperlink"/>
                <w:rFonts w:ascii="Arial" w:hAnsi="Arial" w:cs="Arial"/>
                <w:noProof/>
                <w:szCs w:val="24"/>
              </w:rPr>
              <w:t>7.4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Invoices.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58</w:t>
            </w:r>
            <w:r w:rsidRPr="009C3D11">
              <w:rPr>
                <w:rFonts w:ascii="Arial" w:hAnsi="Arial" w:cs="Arial"/>
                <w:noProof/>
                <w:webHidden/>
                <w:szCs w:val="24"/>
              </w:rPr>
              <w:fldChar w:fldCharType="end"/>
            </w:r>
          </w:hyperlink>
        </w:p>
        <w:p w14:paraId="7D7F8825" w14:textId="229586D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7" w:history="1">
            <w:r w:rsidRPr="009C3D11">
              <w:rPr>
                <w:rStyle w:val="Hyperlink"/>
                <w:rFonts w:ascii="Arial" w:hAnsi="Arial" w:cs="Arial"/>
                <w:noProof/>
                <w:szCs w:val="24"/>
              </w:rPr>
              <w:t>7.5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Payments.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59</w:t>
            </w:r>
            <w:r w:rsidRPr="009C3D11">
              <w:rPr>
                <w:rFonts w:ascii="Arial" w:hAnsi="Arial" w:cs="Arial"/>
                <w:noProof/>
                <w:webHidden/>
                <w:szCs w:val="24"/>
              </w:rPr>
              <w:fldChar w:fldCharType="end"/>
            </w:r>
          </w:hyperlink>
        </w:p>
        <w:p w14:paraId="2096EF60" w14:textId="1C9239A4"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8" w:history="1">
            <w:r w:rsidRPr="009C3D11">
              <w:rPr>
                <w:rStyle w:val="Hyperlink"/>
                <w:rFonts w:ascii="Arial" w:hAnsi="Arial" w:cs="Arial"/>
                <w:noProof/>
                <w:szCs w:val="24"/>
              </w:rPr>
              <w:t>7.6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Funding.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59</w:t>
            </w:r>
            <w:r w:rsidRPr="009C3D11">
              <w:rPr>
                <w:rFonts w:ascii="Arial" w:hAnsi="Arial" w:cs="Arial"/>
                <w:noProof/>
                <w:webHidden/>
                <w:szCs w:val="24"/>
              </w:rPr>
              <w:fldChar w:fldCharType="end"/>
            </w:r>
          </w:hyperlink>
        </w:p>
        <w:p w14:paraId="5969FA22" w14:textId="7BBBAA5C"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89" w:history="1">
            <w:r w:rsidRPr="009C3D11">
              <w:rPr>
                <w:rStyle w:val="Hyperlink"/>
                <w:rFonts w:ascii="Arial" w:hAnsi="Arial" w:cs="Arial"/>
                <w:noProof/>
                <w:szCs w:val="24"/>
              </w:rPr>
              <w:t>7.7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Overpayments to 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_Toc184214989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51ADD666" w14:textId="6F2F1ABE"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0" w:history="1">
            <w:r w:rsidRPr="009C3D11">
              <w:rPr>
                <w:rStyle w:val="Hyperlink"/>
                <w:rFonts w:ascii="Arial" w:hAnsi="Arial" w:cs="Arial"/>
                <w:noProof/>
                <w:szCs w:val="24"/>
              </w:rPr>
              <w:t>7.8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Advance Payments Prohibited.</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1506DE0D" w14:textId="5A3488F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1" w:history="1">
            <w:r w:rsidRPr="009C3D11">
              <w:rPr>
                <w:rStyle w:val="Hyperlink"/>
                <w:rFonts w:ascii="Arial" w:hAnsi="Arial" w:cs="Arial"/>
                <w:noProof/>
                <w:szCs w:val="24"/>
              </w:rPr>
              <w:t>7.9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Credits.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438147C7" w14:textId="60B3798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4992" w:history="1">
            <w:r w:rsidRPr="009C3D11">
              <w:rPr>
                <w:rStyle w:val="Hyperlink"/>
                <w:rFonts w:ascii="Arial" w:hAnsi="Arial" w:cs="Arial"/>
                <w:noProof/>
                <w:szCs w:val="24"/>
              </w:rPr>
              <w:t>7.10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 Additional Consideration.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60</w:t>
            </w:r>
            <w:r w:rsidRPr="009C3D11">
              <w:rPr>
                <w:rFonts w:ascii="Arial" w:hAnsi="Arial" w:cs="Arial"/>
                <w:noProof/>
                <w:webHidden/>
                <w:szCs w:val="24"/>
              </w:rPr>
              <w:fldChar w:fldCharType="end"/>
            </w:r>
          </w:hyperlink>
        </w:p>
        <w:p w14:paraId="51AB79D4" w14:textId="723812C4" w:rsidR="00413267" w:rsidRPr="009C3D11" w:rsidRDefault="00413267">
          <w:pPr>
            <w:pStyle w:val="TOC1"/>
            <w:rPr>
              <w:rFonts w:eastAsiaTheme="minorEastAsia"/>
              <w:b w:val="0"/>
              <w:bCs w:val="0"/>
              <w:kern w:val="2"/>
              <w14:ligatures w14:val="standardContextual"/>
            </w:rPr>
          </w:pPr>
          <w:hyperlink w:anchor="_Toc184214993" w:history="1">
            <w:r w:rsidRPr="009C3D11">
              <w:rPr>
                <w:rStyle w:val="Hyperlink"/>
              </w:rPr>
              <w:t>8.</w:t>
            </w:r>
            <w:r w:rsidRPr="009C3D11">
              <w:rPr>
                <w:rFonts w:eastAsiaTheme="minorEastAsia"/>
                <w:b w:val="0"/>
                <w:bCs w:val="0"/>
                <w:kern w:val="2"/>
                <w14:ligatures w14:val="standardContextual"/>
              </w:rPr>
              <w:tab/>
            </w:r>
            <w:r w:rsidRPr="009C3D11">
              <w:rPr>
                <w:rStyle w:val="Hyperlink"/>
              </w:rPr>
              <w:t>CHANGE ORDERS.</w:t>
            </w:r>
            <w:r w:rsidRPr="009C3D11">
              <w:rPr>
                <w:webHidden/>
              </w:rPr>
              <w:tab/>
            </w:r>
            <w:r w:rsidRPr="009C3D11">
              <w:rPr>
                <w:webHidden/>
              </w:rPr>
              <w:fldChar w:fldCharType="begin"/>
            </w:r>
            <w:r w:rsidRPr="009C3D11">
              <w:rPr>
                <w:webHidden/>
              </w:rPr>
              <w:instrText xml:space="preserve"> PAGEREF _Toc184214993 \h </w:instrText>
            </w:r>
            <w:r w:rsidRPr="009C3D11">
              <w:rPr>
                <w:webHidden/>
              </w:rPr>
            </w:r>
            <w:r w:rsidRPr="009C3D11">
              <w:rPr>
                <w:webHidden/>
              </w:rPr>
              <w:fldChar w:fldCharType="separate"/>
            </w:r>
            <w:r w:rsidRPr="009C3D11">
              <w:rPr>
                <w:webHidden/>
              </w:rPr>
              <w:t>61</w:t>
            </w:r>
            <w:r w:rsidRPr="009C3D11">
              <w:rPr>
                <w:webHidden/>
              </w:rPr>
              <w:fldChar w:fldCharType="end"/>
            </w:r>
          </w:hyperlink>
        </w:p>
        <w:p w14:paraId="3A6DA05E" w14:textId="72A5FC2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4" w:history="1">
            <w:r w:rsidRPr="009C3D11">
              <w:rPr>
                <w:rStyle w:val="Hyperlink"/>
                <w:rFonts w:ascii="Arial" w:hAnsi="Arial" w:cs="Arial"/>
                <w:noProof/>
                <w:szCs w:val="24"/>
              </w:rPr>
              <w:t>8.1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1AAE14A3" w14:textId="49F8006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5" w:history="1">
            <w:r w:rsidRPr="009C3D11">
              <w:rPr>
                <w:rStyle w:val="Hyperlink"/>
                <w:rFonts w:ascii="Arial" w:hAnsi="Arial" w:cs="Arial"/>
                <w:noProof/>
                <w:szCs w:val="24"/>
              </w:rPr>
              <w:t>8.2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Issuance of Change Orders.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235A6691" w14:textId="1160592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6" w:history="1">
            <w:r w:rsidRPr="009C3D11">
              <w:rPr>
                <w:rStyle w:val="Hyperlink"/>
                <w:rFonts w:ascii="Arial" w:hAnsi="Arial" w:cs="Arial"/>
                <w:noProof/>
                <w:szCs w:val="24"/>
              </w:rPr>
              <w:t>8.3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 Proposal.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5E1D88BD" w14:textId="0850EED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7" w:history="1">
            <w:r w:rsidRPr="009C3D11">
              <w:rPr>
                <w:rStyle w:val="Hyperlink"/>
                <w:rFonts w:ascii="Arial" w:hAnsi="Arial" w:cs="Arial"/>
                <w:noProof/>
                <w:szCs w:val="24"/>
              </w:rPr>
              <w:t>8.4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Agreement on Change Order.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61</w:t>
            </w:r>
            <w:r w:rsidRPr="009C3D11">
              <w:rPr>
                <w:rFonts w:ascii="Arial" w:hAnsi="Arial" w:cs="Arial"/>
                <w:noProof/>
                <w:webHidden/>
                <w:szCs w:val="24"/>
              </w:rPr>
              <w:fldChar w:fldCharType="end"/>
            </w:r>
          </w:hyperlink>
        </w:p>
        <w:p w14:paraId="2E13A01D" w14:textId="1CE374B4"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8" w:history="1">
            <w:r w:rsidRPr="009C3D11">
              <w:rPr>
                <w:rStyle w:val="Hyperlink"/>
                <w:rFonts w:ascii="Arial" w:hAnsi="Arial" w:cs="Arial"/>
                <w:noProof/>
                <w:szCs w:val="24"/>
              </w:rPr>
              <w:t>8.5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Disagreement on Change Order.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41F25020" w14:textId="32AAAFF8"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4999" w:history="1">
            <w:r w:rsidRPr="009C3D11">
              <w:rPr>
                <w:rStyle w:val="Hyperlink"/>
                <w:rFonts w:ascii="Arial" w:hAnsi="Arial" w:cs="Arial"/>
                <w:noProof/>
                <w:szCs w:val="24"/>
              </w:rPr>
              <w:t>8.6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and/or Use of Third Party.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_Toc184214999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07F8C26E" w14:textId="42E30E61" w:rsidR="00413267" w:rsidRPr="009C3D11" w:rsidRDefault="00413267">
          <w:pPr>
            <w:pStyle w:val="TOC1"/>
            <w:rPr>
              <w:rFonts w:eastAsiaTheme="minorEastAsia"/>
              <w:b w:val="0"/>
              <w:bCs w:val="0"/>
              <w:kern w:val="2"/>
              <w14:ligatures w14:val="standardContextual"/>
            </w:rPr>
          </w:pPr>
          <w:hyperlink w:anchor="_Toc184215000" w:history="1">
            <w:r w:rsidRPr="009C3D11">
              <w:rPr>
                <w:rStyle w:val="Hyperlink"/>
              </w:rPr>
              <w:t>9.</w:t>
            </w:r>
            <w:r w:rsidRPr="009C3D11">
              <w:rPr>
                <w:rFonts w:eastAsiaTheme="minorEastAsia"/>
                <w:b w:val="0"/>
                <w:bCs w:val="0"/>
                <w:kern w:val="2"/>
                <w14:ligatures w14:val="standardContextual"/>
              </w:rPr>
              <w:tab/>
            </w:r>
            <w:r w:rsidRPr="009C3D11">
              <w:rPr>
                <w:rStyle w:val="Hyperlink"/>
              </w:rPr>
              <w:t>CONSORTIUM PROPERTY.</w:t>
            </w:r>
            <w:r w:rsidRPr="009C3D11">
              <w:rPr>
                <w:webHidden/>
              </w:rPr>
              <w:tab/>
            </w:r>
            <w:r w:rsidRPr="009C3D11">
              <w:rPr>
                <w:webHidden/>
              </w:rPr>
              <w:fldChar w:fldCharType="begin"/>
            </w:r>
            <w:r w:rsidRPr="009C3D11">
              <w:rPr>
                <w:webHidden/>
              </w:rPr>
              <w:instrText xml:space="preserve"> PAGEREF _Toc184215000 \h </w:instrText>
            </w:r>
            <w:r w:rsidRPr="009C3D11">
              <w:rPr>
                <w:webHidden/>
              </w:rPr>
            </w:r>
            <w:r w:rsidRPr="009C3D11">
              <w:rPr>
                <w:webHidden/>
              </w:rPr>
              <w:fldChar w:fldCharType="separate"/>
            </w:r>
            <w:r w:rsidRPr="009C3D11">
              <w:rPr>
                <w:webHidden/>
              </w:rPr>
              <w:t>62</w:t>
            </w:r>
            <w:r w:rsidRPr="009C3D11">
              <w:rPr>
                <w:webHidden/>
              </w:rPr>
              <w:fldChar w:fldCharType="end"/>
            </w:r>
          </w:hyperlink>
        </w:p>
        <w:p w14:paraId="6D47B187" w14:textId="115D94D3"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1" w:history="1">
            <w:r w:rsidRPr="009C3D11">
              <w:rPr>
                <w:rStyle w:val="Hyperlink"/>
                <w:rFonts w:ascii="Arial" w:hAnsi="Arial" w:cs="Arial"/>
                <w:noProof/>
                <w:szCs w:val="24"/>
              </w:rPr>
              <w:t>9.1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Ownership.</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72727164" w14:textId="014FBCFE"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2" w:history="1">
            <w:r w:rsidRPr="009C3D11">
              <w:rPr>
                <w:rStyle w:val="Hyperlink"/>
                <w:rFonts w:ascii="Arial" w:hAnsi="Arial" w:cs="Arial"/>
                <w:noProof/>
                <w:szCs w:val="24"/>
              </w:rPr>
              <w:t>9.2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Use of Property.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62</w:t>
            </w:r>
            <w:r w:rsidRPr="009C3D11">
              <w:rPr>
                <w:rFonts w:ascii="Arial" w:hAnsi="Arial" w:cs="Arial"/>
                <w:noProof/>
                <w:webHidden/>
                <w:szCs w:val="24"/>
              </w:rPr>
              <w:fldChar w:fldCharType="end"/>
            </w:r>
          </w:hyperlink>
        </w:p>
        <w:p w14:paraId="2B74F228" w14:textId="4720D920"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3" w:history="1">
            <w:r w:rsidRPr="009C3D11">
              <w:rPr>
                <w:rStyle w:val="Hyperlink"/>
                <w:rFonts w:ascii="Arial" w:hAnsi="Arial" w:cs="Arial"/>
                <w:noProof/>
                <w:szCs w:val="24"/>
              </w:rPr>
              <w:t>9.3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Damage to Property.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63</w:t>
            </w:r>
            <w:r w:rsidRPr="009C3D11">
              <w:rPr>
                <w:rFonts w:ascii="Arial" w:hAnsi="Arial" w:cs="Arial"/>
                <w:noProof/>
                <w:webHidden/>
                <w:szCs w:val="24"/>
              </w:rPr>
              <w:fldChar w:fldCharType="end"/>
            </w:r>
          </w:hyperlink>
        </w:p>
        <w:p w14:paraId="407AA081" w14:textId="4D2AE6A1"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4" w:history="1">
            <w:r w:rsidRPr="009C3D11">
              <w:rPr>
                <w:rStyle w:val="Hyperlink"/>
                <w:rFonts w:ascii="Arial" w:hAnsi="Arial" w:cs="Arial"/>
                <w:noProof/>
                <w:szCs w:val="24"/>
              </w:rPr>
              <w:t>9.4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 of Damage.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3B6C42A4" w14:textId="49B7C26B" w:rsidR="00413267" w:rsidRPr="009C3D11" w:rsidRDefault="00413267">
          <w:pPr>
            <w:pStyle w:val="TOC2"/>
            <w:tabs>
              <w:tab w:val="left" w:pos="880"/>
              <w:tab w:val="right" w:leader="dot" w:pos="9350"/>
            </w:tabs>
            <w:rPr>
              <w:rFonts w:ascii="Arial" w:eastAsiaTheme="minorEastAsia" w:hAnsi="Arial" w:cs="Arial"/>
              <w:noProof/>
              <w:kern w:val="2"/>
              <w:szCs w:val="24"/>
              <w14:ligatures w14:val="standardContextual"/>
            </w:rPr>
          </w:pPr>
          <w:hyperlink w:anchor="_Toc184215005" w:history="1">
            <w:r w:rsidRPr="009C3D11">
              <w:rPr>
                <w:rStyle w:val="Hyperlink"/>
                <w:rFonts w:ascii="Arial" w:hAnsi="Arial" w:cs="Arial"/>
                <w:noProof/>
                <w:szCs w:val="24"/>
              </w:rPr>
              <w:t>9.5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Surrender of Property.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434555E2" w14:textId="45AF231F" w:rsidR="00413267" w:rsidRPr="009C3D11" w:rsidRDefault="00413267">
          <w:pPr>
            <w:pStyle w:val="TOC1"/>
            <w:rPr>
              <w:rFonts w:eastAsiaTheme="minorEastAsia"/>
              <w:b w:val="0"/>
              <w:bCs w:val="0"/>
              <w:kern w:val="2"/>
              <w14:ligatures w14:val="standardContextual"/>
            </w:rPr>
          </w:pPr>
          <w:hyperlink w:anchor="_Toc184215006" w:history="1">
            <w:r w:rsidRPr="009C3D11">
              <w:rPr>
                <w:rStyle w:val="Hyperlink"/>
              </w:rPr>
              <w:t>10.</w:t>
            </w:r>
            <w:r w:rsidRPr="009C3D11">
              <w:rPr>
                <w:rFonts w:eastAsiaTheme="minorEastAsia"/>
                <w:b w:val="0"/>
                <w:bCs w:val="0"/>
                <w:kern w:val="2"/>
                <w14:ligatures w14:val="standardContextual"/>
              </w:rPr>
              <w:tab/>
            </w:r>
            <w:r w:rsidRPr="009C3D11">
              <w:rPr>
                <w:rStyle w:val="Hyperlink"/>
              </w:rPr>
              <w:t>OWNERSHIP OF HARDWARE, SOFTWARE, AND OTHER PROPERTY.</w:t>
            </w:r>
            <w:r w:rsidRPr="009C3D11">
              <w:rPr>
                <w:webHidden/>
              </w:rPr>
              <w:tab/>
            </w:r>
            <w:r w:rsidRPr="009C3D11">
              <w:rPr>
                <w:webHidden/>
              </w:rPr>
              <w:fldChar w:fldCharType="begin"/>
            </w:r>
            <w:r w:rsidRPr="009C3D11">
              <w:rPr>
                <w:webHidden/>
              </w:rPr>
              <w:instrText xml:space="preserve"> PAGEREF _Toc184215006 \h </w:instrText>
            </w:r>
            <w:r w:rsidRPr="009C3D11">
              <w:rPr>
                <w:webHidden/>
              </w:rPr>
            </w:r>
            <w:r w:rsidRPr="009C3D11">
              <w:rPr>
                <w:webHidden/>
              </w:rPr>
              <w:fldChar w:fldCharType="separate"/>
            </w:r>
            <w:r w:rsidRPr="009C3D11">
              <w:rPr>
                <w:webHidden/>
              </w:rPr>
              <w:t>64</w:t>
            </w:r>
            <w:r w:rsidRPr="009C3D11">
              <w:rPr>
                <w:webHidden/>
              </w:rPr>
              <w:fldChar w:fldCharType="end"/>
            </w:r>
          </w:hyperlink>
        </w:p>
        <w:p w14:paraId="55FCA3CE" w14:textId="2B6477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07" w:history="1">
            <w:r w:rsidRPr="009C3D11">
              <w:rPr>
                <w:rStyle w:val="Hyperlink"/>
                <w:rFonts w:ascii="Arial" w:hAnsi="Arial" w:cs="Arial"/>
                <w:noProof/>
                <w:szCs w:val="24"/>
              </w:rPr>
              <w:t>10.1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Ownership of Pre-existing Hardware and Software.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5824F478" w14:textId="699B3BF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08" w:history="1">
            <w:r w:rsidRPr="009C3D11">
              <w:rPr>
                <w:rStyle w:val="Hyperlink"/>
                <w:rFonts w:ascii="Arial" w:hAnsi="Arial" w:cs="Arial"/>
                <w:noProof/>
                <w:szCs w:val="24"/>
              </w:rPr>
              <w:t>10.2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CalSAWS Ownership of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64</w:t>
            </w:r>
            <w:r w:rsidRPr="009C3D11">
              <w:rPr>
                <w:rFonts w:ascii="Arial" w:hAnsi="Arial" w:cs="Arial"/>
                <w:noProof/>
                <w:webHidden/>
                <w:szCs w:val="24"/>
              </w:rPr>
              <w:fldChar w:fldCharType="end"/>
            </w:r>
          </w:hyperlink>
        </w:p>
        <w:p w14:paraId="1CC3893F" w14:textId="15CB2C5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09" w:history="1">
            <w:r w:rsidRPr="009C3D11">
              <w:rPr>
                <w:rStyle w:val="Hyperlink"/>
                <w:rFonts w:ascii="Arial" w:hAnsi="Arial" w:cs="Arial"/>
                <w:noProof/>
                <w:szCs w:val="24"/>
              </w:rPr>
              <w:t>10.3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Consortium Ownership Rights.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_Toc184215009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65</w:t>
            </w:r>
            <w:r w:rsidRPr="009C3D11">
              <w:rPr>
                <w:rFonts w:ascii="Arial" w:hAnsi="Arial" w:cs="Arial"/>
                <w:noProof/>
                <w:webHidden/>
                <w:szCs w:val="24"/>
              </w:rPr>
              <w:fldChar w:fldCharType="end"/>
            </w:r>
          </w:hyperlink>
        </w:p>
        <w:p w14:paraId="1474EDB6" w14:textId="507C738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0" w:history="1">
            <w:r w:rsidRPr="009C3D11">
              <w:rPr>
                <w:rStyle w:val="Hyperlink"/>
                <w:rFonts w:ascii="Arial" w:hAnsi="Arial" w:cs="Arial"/>
                <w:noProof/>
                <w:szCs w:val="24"/>
              </w:rPr>
              <w:t>10.4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Contractor Ownership Rights.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65</w:t>
            </w:r>
            <w:r w:rsidRPr="009C3D11">
              <w:rPr>
                <w:rFonts w:ascii="Arial" w:hAnsi="Arial" w:cs="Arial"/>
                <w:noProof/>
                <w:webHidden/>
                <w:szCs w:val="24"/>
              </w:rPr>
              <w:fldChar w:fldCharType="end"/>
            </w:r>
          </w:hyperlink>
        </w:p>
        <w:p w14:paraId="64D01EF4" w14:textId="4092637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1" w:history="1">
            <w:r w:rsidRPr="009C3D11">
              <w:rPr>
                <w:rStyle w:val="Hyperlink"/>
                <w:rFonts w:ascii="Arial" w:hAnsi="Arial" w:cs="Arial"/>
                <w:noProof/>
                <w:szCs w:val="24"/>
              </w:rPr>
              <w:t>10.5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Transfer Of Code Into, Or Out Of, CalSAWS System.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65</w:t>
            </w:r>
            <w:r w:rsidRPr="009C3D11">
              <w:rPr>
                <w:rFonts w:ascii="Arial" w:hAnsi="Arial" w:cs="Arial"/>
                <w:noProof/>
                <w:webHidden/>
                <w:szCs w:val="24"/>
              </w:rPr>
              <w:fldChar w:fldCharType="end"/>
            </w:r>
          </w:hyperlink>
        </w:p>
        <w:p w14:paraId="1F406D8E" w14:textId="0853EEB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2" w:history="1">
            <w:r w:rsidRPr="009C3D11">
              <w:rPr>
                <w:rStyle w:val="Hyperlink"/>
                <w:rFonts w:ascii="Arial" w:hAnsi="Arial" w:cs="Arial"/>
                <w:noProof/>
                <w:szCs w:val="24"/>
              </w:rPr>
              <w:t>10.6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 and Federal Government.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05B79E2E" w14:textId="37CD8FF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3" w:history="1">
            <w:r w:rsidRPr="009C3D11">
              <w:rPr>
                <w:rStyle w:val="Hyperlink"/>
                <w:rFonts w:ascii="Arial" w:hAnsi="Arial" w:cs="Arial"/>
                <w:noProof/>
                <w:szCs w:val="24"/>
              </w:rPr>
              <w:t>10.7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703C0A06" w14:textId="01F064BF" w:rsidR="00413267" w:rsidRPr="009C3D11" w:rsidRDefault="00413267">
          <w:pPr>
            <w:pStyle w:val="TOC1"/>
            <w:rPr>
              <w:rFonts w:eastAsiaTheme="minorEastAsia"/>
              <w:b w:val="0"/>
              <w:bCs w:val="0"/>
              <w:kern w:val="2"/>
              <w14:ligatures w14:val="standardContextual"/>
            </w:rPr>
          </w:pPr>
          <w:hyperlink w:anchor="_Toc184215014" w:history="1">
            <w:r w:rsidRPr="009C3D11">
              <w:rPr>
                <w:rStyle w:val="Hyperlink"/>
              </w:rPr>
              <w:t>11.</w:t>
            </w:r>
            <w:r w:rsidRPr="009C3D11">
              <w:rPr>
                <w:rFonts w:eastAsiaTheme="minorEastAsia"/>
                <w:b w:val="0"/>
                <w:bCs w:val="0"/>
                <w:kern w:val="2"/>
                <w14:ligatures w14:val="standardContextual"/>
              </w:rPr>
              <w:tab/>
            </w:r>
            <w:r w:rsidRPr="009C3D11">
              <w:rPr>
                <w:rStyle w:val="Hyperlink"/>
              </w:rPr>
              <w:t>WARRANTIES.</w:t>
            </w:r>
            <w:r w:rsidRPr="009C3D11">
              <w:rPr>
                <w:webHidden/>
              </w:rPr>
              <w:tab/>
            </w:r>
            <w:r w:rsidRPr="009C3D11">
              <w:rPr>
                <w:webHidden/>
              </w:rPr>
              <w:fldChar w:fldCharType="begin"/>
            </w:r>
            <w:r w:rsidRPr="009C3D11">
              <w:rPr>
                <w:webHidden/>
              </w:rPr>
              <w:instrText xml:space="preserve"> PAGEREF _Toc184215014 \h </w:instrText>
            </w:r>
            <w:r w:rsidRPr="009C3D11">
              <w:rPr>
                <w:webHidden/>
              </w:rPr>
            </w:r>
            <w:r w:rsidRPr="009C3D11">
              <w:rPr>
                <w:webHidden/>
              </w:rPr>
              <w:fldChar w:fldCharType="separate"/>
            </w:r>
            <w:r w:rsidRPr="009C3D11">
              <w:rPr>
                <w:webHidden/>
              </w:rPr>
              <w:t>66</w:t>
            </w:r>
            <w:r w:rsidRPr="009C3D11">
              <w:rPr>
                <w:webHidden/>
              </w:rPr>
              <w:fldChar w:fldCharType="end"/>
            </w:r>
          </w:hyperlink>
        </w:p>
        <w:p w14:paraId="4A5974AD" w14:textId="7BD9AB4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5" w:history="1">
            <w:r w:rsidRPr="009C3D11">
              <w:rPr>
                <w:rStyle w:val="Hyperlink"/>
                <w:rFonts w:ascii="Arial" w:hAnsi="Arial" w:cs="Arial"/>
                <w:noProof/>
                <w:szCs w:val="24"/>
              </w:rPr>
              <w:t>11.1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Deliverables Warranty.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64DDEB49" w14:textId="1383462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6" w:history="1">
            <w:r w:rsidRPr="009C3D11">
              <w:rPr>
                <w:rStyle w:val="Hyperlink"/>
                <w:rFonts w:ascii="Arial" w:hAnsi="Arial" w:cs="Arial"/>
                <w:noProof/>
                <w:szCs w:val="24"/>
              </w:rPr>
              <w:t>11.2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Project Services Warranty.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66</w:t>
            </w:r>
            <w:r w:rsidRPr="009C3D11">
              <w:rPr>
                <w:rFonts w:ascii="Arial" w:hAnsi="Arial" w:cs="Arial"/>
                <w:noProof/>
                <w:webHidden/>
                <w:szCs w:val="24"/>
              </w:rPr>
              <w:fldChar w:fldCharType="end"/>
            </w:r>
          </w:hyperlink>
        </w:p>
        <w:p w14:paraId="30983293" w14:textId="7FA1CB8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7" w:history="1">
            <w:r w:rsidRPr="009C3D11">
              <w:rPr>
                <w:rStyle w:val="Hyperlink"/>
                <w:rFonts w:ascii="Arial" w:hAnsi="Arial" w:cs="Arial"/>
                <w:noProof/>
                <w:szCs w:val="24"/>
              </w:rPr>
              <w:t>11.3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Correction of Deficiencies.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67</w:t>
            </w:r>
            <w:r w:rsidRPr="009C3D11">
              <w:rPr>
                <w:rFonts w:ascii="Arial" w:hAnsi="Arial" w:cs="Arial"/>
                <w:noProof/>
                <w:webHidden/>
                <w:szCs w:val="24"/>
              </w:rPr>
              <w:fldChar w:fldCharType="end"/>
            </w:r>
          </w:hyperlink>
        </w:p>
        <w:p w14:paraId="59D9102F" w14:textId="26DB6E0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8" w:history="1">
            <w:r w:rsidRPr="009C3D11">
              <w:rPr>
                <w:rStyle w:val="Hyperlink"/>
                <w:rFonts w:ascii="Arial" w:hAnsi="Arial" w:cs="Arial"/>
                <w:noProof/>
                <w:szCs w:val="24"/>
              </w:rPr>
              <w:t>11.4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Warranty Work Response.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67</w:t>
            </w:r>
            <w:r w:rsidRPr="009C3D11">
              <w:rPr>
                <w:rFonts w:ascii="Arial" w:hAnsi="Arial" w:cs="Arial"/>
                <w:noProof/>
                <w:webHidden/>
                <w:szCs w:val="24"/>
              </w:rPr>
              <w:fldChar w:fldCharType="end"/>
            </w:r>
          </w:hyperlink>
        </w:p>
        <w:p w14:paraId="774ED2A8" w14:textId="05DBAF8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19" w:history="1">
            <w:r w:rsidRPr="009C3D11">
              <w:rPr>
                <w:rStyle w:val="Hyperlink"/>
                <w:rFonts w:ascii="Arial" w:hAnsi="Arial" w:cs="Arial"/>
                <w:noProof/>
                <w:szCs w:val="24"/>
              </w:rPr>
              <w:t>11.5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Price Warranty.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_Toc184215019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68</w:t>
            </w:r>
            <w:r w:rsidRPr="009C3D11">
              <w:rPr>
                <w:rFonts w:ascii="Arial" w:hAnsi="Arial" w:cs="Arial"/>
                <w:noProof/>
                <w:webHidden/>
                <w:szCs w:val="24"/>
              </w:rPr>
              <w:fldChar w:fldCharType="end"/>
            </w:r>
          </w:hyperlink>
        </w:p>
        <w:p w14:paraId="25F47357" w14:textId="7733D0A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0" w:history="1">
            <w:r w:rsidRPr="009C3D11">
              <w:rPr>
                <w:rStyle w:val="Hyperlink"/>
                <w:rFonts w:ascii="Arial" w:hAnsi="Arial" w:cs="Arial"/>
                <w:noProof/>
                <w:szCs w:val="24"/>
              </w:rPr>
              <w:t>11.6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Warranties.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69</w:t>
            </w:r>
            <w:r w:rsidRPr="009C3D11">
              <w:rPr>
                <w:rFonts w:ascii="Arial" w:hAnsi="Arial" w:cs="Arial"/>
                <w:noProof/>
                <w:webHidden/>
                <w:szCs w:val="24"/>
              </w:rPr>
              <w:fldChar w:fldCharType="end"/>
            </w:r>
          </w:hyperlink>
        </w:p>
        <w:p w14:paraId="2DF99145" w14:textId="09D2D68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1" w:history="1">
            <w:r w:rsidRPr="009C3D11">
              <w:rPr>
                <w:rStyle w:val="Hyperlink"/>
                <w:rFonts w:ascii="Arial" w:hAnsi="Arial" w:cs="Arial"/>
                <w:noProof/>
                <w:szCs w:val="24"/>
              </w:rPr>
              <w:t>11.7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Representations.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69</w:t>
            </w:r>
            <w:r w:rsidRPr="009C3D11">
              <w:rPr>
                <w:rFonts w:ascii="Arial" w:hAnsi="Arial" w:cs="Arial"/>
                <w:noProof/>
                <w:webHidden/>
                <w:szCs w:val="24"/>
              </w:rPr>
              <w:fldChar w:fldCharType="end"/>
            </w:r>
          </w:hyperlink>
        </w:p>
        <w:p w14:paraId="5A46D48A" w14:textId="687274F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2" w:history="1">
            <w:r w:rsidRPr="009C3D11">
              <w:rPr>
                <w:rStyle w:val="Hyperlink"/>
                <w:rFonts w:ascii="Arial" w:hAnsi="Arial" w:cs="Arial"/>
                <w:noProof/>
                <w:szCs w:val="24"/>
              </w:rPr>
              <w:t>11.8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Breach of Warranty Obligations.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71</w:t>
            </w:r>
            <w:r w:rsidRPr="009C3D11">
              <w:rPr>
                <w:rFonts w:ascii="Arial" w:hAnsi="Arial" w:cs="Arial"/>
                <w:noProof/>
                <w:webHidden/>
                <w:szCs w:val="24"/>
              </w:rPr>
              <w:fldChar w:fldCharType="end"/>
            </w:r>
          </w:hyperlink>
        </w:p>
        <w:p w14:paraId="6A548F1E" w14:textId="543E3217" w:rsidR="00413267" w:rsidRPr="009C3D11" w:rsidRDefault="00413267">
          <w:pPr>
            <w:pStyle w:val="TOC1"/>
            <w:rPr>
              <w:rFonts w:eastAsiaTheme="minorEastAsia"/>
              <w:b w:val="0"/>
              <w:bCs w:val="0"/>
              <w:kern w:val="2"/>
              <w14:ligatures w14:val="standardContextual"/>
            </w:rPr>
          </w:pPr>
          <w:hyperlink w:anchor="_Toc184215023" w:history="1">
            <w:r w:rsidRPr="009C3D11">
              <w:rPr>
                <w:rStyle w:val="Hyperlink"/>
              </w:rPr>
              <w:t>12.</w:t>
            </w:r>
            <w:r w:rsidRPr="009C3D11">
              <w:rPr>
                <w:rFonts w:eastAsiaTheme="minorEastAsia"/>
                <w:b w:val="0"/>
                <w:bCs w:val="0"/>
                <w:kern w:val="2"/>
                <w14:ligatures w14:val="standardContextual"/>
              </w:rPr>
              <w:tab/>
            </w:r>
            <w:r w:rsidRPr="009C3D11">
              <w:rPr>
                <w:rStyle w:val="Hyperlink"/>
              </w:rPr>
              <w:t>INDEMNIFICATION.</w:t>
            </w:r>
            <w:r w:rsidRPr="009C3D11">
              <w:rPr>
                <w:webHidden/>
              </w:rPr>
              <w:tab/>
            </w:r>
            <w:r w:rsidRPr="009C3D11">
              <w:rPr>
                <w:webHidden/>
              </w:rPr>
              <w:fldChar w:fldCharType="begin"/>
            </w:r>
            <w:r w:rsidRPr="009C3D11">
              <w:rPr>
                <w:webHidden/>
              </w:rPr>
              <w:instrText xml:space="preserve"> PAGEREF _Toc184215023 \h </w:instrText>
            </w:r>
            <w:r w:rsidRPr="009C3D11">
              <w:rPr>
                <w:webHidden/>
              </w:rPr>
            </w:r>
            <w:r w:rsidRPr="009C3D11">
              <w:rPr>
                <w:webHidden/>
              </w:rPr>
              <w:fldChar w:fldCharType="separate"/>
            </w:r>
            <w:r w:rsidRPr="009C3D11">
              <w:rPr>
                <w:webHidden/>
              </w:rPr>
              <w:t>72</w:t>
            </w:r>
            <w:r w:rsidRPr="009C3D11">
              <w:rPr>
                <w:webHidden/>
              </w:rPr>
              <w:fldChar w:fldCharType="end"/>
            </w:r>
          </w:hyperlink>
        </w:p>
        <w:p w14:paraId="49035BB2" w14:textId="7510BD4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4" w:history="1">
            <w:r w:rsidRPr="009C3D11">
              <w:rPr>
                <w:rStyle w:val="Hyperlink"/>
                <w:rFonts w:ascii="Arial" w:hAnsi="Arial" w:cs="Arial"/>
                <w:noProof/>
                <w:szCs w:val="24"/>
              </w:rPr>
              <w:t>12.1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General.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72</w:t>
            </w:r>
            <w:r w:rsidRPr="009C3D11">
              <w:rPr>
                <w:rFonts w:ascii="Arial" w:hAnsi="Arial" w:cs="Arial"/>
                <w:noProof/>
                <w:webHidden/>
                <w:szCs w:val="24"/>
              </w:rPr>
              <w:fldChar w:fldCharType="end"/>
            </w:r>
          </w:hyperlink>
        </w:p>
        <w:p w14:paraId="20E1A7CA" w14:textId="3C45337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5" w:history="1">
            <w:r w:rsidRPr="009C3D11">
              <w:rPr>
                <w:rStyle w:val="Hyperlink"/>
                <w:rFonts w:ascii="Arial" w:hAnsi="Arial" w:cs="Arial"/>
                <w:noProof/>
                <w:szCs w:val="24"/>
              </w:rPr>
              <w:t>12.2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Intellectual Property Indemnification.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73</w:t>
            </w:r>
            <w:r w:rsidRPr="009C3D11">
              <w:rPr>
                <w:rFonts w:ascii="Arial" w:hAnsi="Arial" w:cs="Arial"/>
                <w:noProof/>
                <w:webHidden/>
                <w:szCs w:val="24"/>
              </w:rPr>
              <w:fldChar w:fldCharType="end"/>
            </w:r>
          </w:hyperlink>
        </w:p>
        <w:p w14:paraId="0BEEA7FC" w14:textId="0FA9EBFB" w:rsidR="00413267" w:rsidRPr="009C3D11" w:rsidRDefault="00413267">
          <w:pPr>
            <w:pStyle w:val="TOC1"/>
            <w:rPr>
              <w:rFonts w:eastAsiaTheme="minorEastAsia"/>
              <w:b w:val="0"/>
              <w:bCs w:val="0"/>
              <w:kern w:val="2"/>
              <w14:ligatures w14:val="standardContextual"/>
            </w:rPr>
          </w:pPr>
          <w:hyperlink w:anchor="_Toc184215026" w:history="1">
            <w:r w:rsidRPr="009C3D11">
              <w:rPr>
                <w:rStyle w:val="Hyperlink"/>
              </w:rPr>
              <w:t>13.</w:t>
            </w:r>
            <w:r w:rsidRPr="009C3D11">
              <w:rPr>
                <w:rFonts w:eastAsiaTheme="minorEastAsia"/>
                <w:b w:val="0"/>
                <w:bCs w:val="0"/>
                <w:kern w:val="2"/>
                <w14:ligatures w14:val="standardContextual"/>
              </w:rPr>
              <w:tab/>
            </w:r>
            <w:r w:rsidRPr="009C3D11">
              <w:rPr>
                <w:rStyle w:val="Hyperlink"/>
              </w:rPr>
              <w:t>LIQUIDATED DAMAGES.</w:t>
            </w:r>
            <w:r w:rsidRPr="009C3D11">
              <w:rPr>
                <w:webHidden/>
              </w:rPr>
              <w:tab/>
            </w:r>
            <w:r w:rsidRPr="009C3D11">
              <w:rPr>
                <w:webHidden/>
              </w:rPr>
              <w:fldChar w:fldCharType="begin"/>
            </w:r>
            <w:r w:rsidRPr="009C3D11">
              <w:rPr>
                <w:webHidden/>
              </w:rPr>
              <w:instrText xml:space="preserve"> PAGEREF _Toc184215026 \h </w:instrText>
            </w:r>
            <w:r w:rsidRPr="009C3D11">
              <w:rPr>
                <w:webHidden/>
              </w:rPr>
            </w:r>
            <w:r w:rsidRPr="009C3D11">
              <w:rPr>
                <w:webHidden/>
              </w:rPr>
              <w:fldChar w:fldCharType="separate"/>
            </w:r>
            <w:r w:rsidRPr="009C3D11">
              <w:rPr>
                <w:webHidden/>
              </w:rPr>
              <w:t>73</w:t>
            </w:r>
            <w:r w:rsidRPr="009C3D11">
              <w:rPr>
                <w:webHidden/>
              </w:rPr>
              <w:fldChar w:fldCharType="end"/>
            </w:r>
          </w:hyperlink>
        </w:p>
        <w:p w14:paraId="5DAF197B" w14:textId="44D1C5A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7" w:history="1">
            <w:r w:rsidRPr="009C3D11">
              <w:rPr>
                <w:rStyle w:val="Hyperlink"/>
                <w:rFonts w:ascii="Arial" w:hAnsi="Arial" w:cs="Arial"/>
                <w:noProof/>
                <w:szCs w:val="24"/>
              </w:rPr>
              <w:t>13.1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Delays or Failures.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73</w:t>
            </w:r>
            <w:r w:rsidRPr="009C3D11">
              <w:rPr>
                <w:rFonts w:ascii="Arial" w:hAnsi="Arial" w:cs="Arial"/>
                <w:noProof/>
                <w:webHidden/>
                <w:szCs w:val="24"/>
              </w:rPr>
              <w:fldChar w:fldCharType="end"/>
            </w:r>
          </w:hyperlink>
        </w:p>
        <w:p w14:paraId="21716099" w14:textId="524DE19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8" w:history="1">
            <w:r w:rsidRPr="009C3D11">
              <w:rPr>
                <w:rStyle w:val="Hyperlink"/>
                <w:rFonts w:ascii="Arial" w:hAnsi="Arial" w:cs="Arial"/>
                <w:noProof/>
                <w:szCs w:val="24"/>
              </w:rPr>
              <w:t>13.2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Key Staff.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73</w:t>
            </w:r>
            <w:r w:rsidRPr="009C3D11">
              <w:rPr>
                <w:rFonts w:ascii="Arial" w:hAnsi="Arial" w:cs="Arial"/>
                <w:noProof/>
                <w:webHidden/>
                <w:szCs w:val="24"/>
              </w:rPr>
              <w:fldChar w:fldCharType="end"/>
            </w:r>
          </w:hyperlink>
        </w:p>
        <w:p w14:paraId="15938A0D" w14:textId="7714D60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29" w:history="1">
            <w:r w:rsidRPr="009C3D11">
              <w:rPr>
                <w:rStyle w:val="Hyperlink"/>
                <w:rFonts w:ascii="Arial" w:hAnsi="Arial" w:cs="Arial"/>
                <w:noProof/>
                <w:szCs w:val="24"/>
              </w:rPr>
              <w:t>13.3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Service Level Agreements (SLA).</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_Toc184215029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74</w:t>
            </w:r>
            <w:r w:rsidRPr="009C3D11">
              <w:rPr>
                <w:rFonts w:ascii="Arial" w:hAnsi="Arial" w:cs="Arial"/>
                <w:noProof/>
                <w:webHidden/>
                <w:szCs w:val="24"/>
              </w:rPr>
              <w:fldChar w:fldCharType="end"/>
            </w:r>
          </w:hyperlink>
        </w:p>
        <w:p w14:paraId="5823DE9A" w14:textId="28D9290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0" w:history="1">
            <w:r w:rsidRPr="009C3D11">
              <w:rPr>
                <w:rStyle w:val="Hyperlink"/>
                <w:rFonts w:ascii="Arial" w:hAnsi="Arial" w:cs="Arial"/>
                <w:noProof/>
                <w:szCs w:val="24"/>
              </w:rPr>
              <w:t>13.4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Available Remedies.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75</w:t>
            </w:r>
            <w:r w:rsidRPr="009C3D11">
              <w:rPr>
                <w:rFonts w:ascii="Arial" w:hAnsi="Arial" w:cs="Arial"/>
                <w:noProof/>
                <w:webHidden/>
                <w:szCs w:val="24"/>
              </w:rPr>
              <w:fldChar w:fldCharType="end"/>
            </w:r>
          </w:hyperlink>
        </w:p>
        <w:p w14:paraId="731F9787" w14:textId="19692FA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1" w:history="1">
            <w:r w:rsidRPr="009C3D11">
              <w:rPr>
                <w:rStyle w:val="Hyperlink"/>
                <w:rFonts w:ascii="Arial" w:hAnsi="Arial" w:cs="Arial"/>
                <w:noProof/>
                <w:szCs w:val="24"/>
              </w:rPr>
              <w:t>13.5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Payments.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1E05113A" w14:textId="1BCF4F56" w:rsidR="00413267" w:rsidRPr="009C3D11" w:rsidRDefault="00413267">
          <w:pPr>
            <w:pStyle w:val="TOC1"/>
            <w:rPr>
              <w:rFonts w:eastAsiaTheme="minorEastAsia"/>
              <w:b w:val="0"/>
              <w:bCs w:val="0"/>
              <w:kern w:val="2"/>
              <w14:ligatures w14:val="standardContextual"/>
            </w:rPr>
          </w:pPr>
          <w:hyperlink w:anchor="_Toc184215032" w:history="1">
            <w:r w:rsidRPr="009C3D11">
              <w:rPr>
                <w:rStyle w:val="Hyperlink"/>
              </w:rPr>
              <w:t>14.</w:t>
            </w:r>
            <w:r w:rsidRPr="009C3D11">
              <w:rPr>
                <w:rFonts w:eastAsiaTheme="minorEastAsia"/>
                <w:b w:val="0"/>
                <w:bCs w:val="0"/>
                <w:kern w:val="2"/>
                <w14:ligatures w14:val="standardContextual"/>
              </w:rPr>
              <w:tab/>
            </w:r>
            <w:r w:rsidRPr="009C3D11">
              <w:rPr>
                <w:rStyle w:val="Hyperlink"/>
              </w:rPr>
              <w:t>ADDITIONAL LIABILITIES AND REMEDIES.</w:t>
            </w:r>
            <w:r w:rsidRPr="009C3D11">
              <w:rPr>
                <w:webHidden/>
              </w:rPr>
              <w:tab/>
            </w:r>
            <w:r w:rsidRPr="009C3D11">
              <w:rPr>
                <w:webHidden/>
              </w:rPr>
              <w:fldChar w:fldCharType="begin"/>
            </w:r>
            <w:r w:rsidRPr="009C3D11">
              <w:rPr>
                <w:webHidden/>
              </w:rPr>
              <w:instrText xml:space="preserve"> PAGEREF _Toc184215032 \h </w:instrText>
            </w:r>
            <w:r w:rsidRPr="009C3D11">
              <w:rPr>
                <w:webHidden/>
              </w:rPr>
            </w:r>
            <w:r w:rsidRPr="009C3D11">
              <w:rPr>
                <w:webHidden/>
              </w:rPr>
              <w:fldChar w:fldCharType="separate"/>
            </w:r>
            <w:r w:rsidRPr="009C3D11">
              <w:rPr>
                <w:webHidden/>
              </w:rPr>
              <w:t>76</w:t>
            </w:r>
            <w:r w:rsidRPr="009C3D11">
              <w:rPr>
                <w:webHidden/>
              </w:rPr>
              <w:fldChar w:fldCharType="end"/>
            </w:r>
          </w:hyperlink>
        </w:p>
        <w:p w14:paraId="4372A939" w14:textId="5B5F066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3" w:history="1">
            <w:r w:rsidRPr="009C3D11">
              <w:rPr>
                <w:rStyle w:val="Hyperlink"/>
                <w:rFonts w:ascii="Arial" w:hAnsi="Arial" w:cs="Arial"/>
                <w:noProof/>
                <w:szCs w:val="24"/>
              </w:rPr>
              <w:t>14.1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Withholding Payments.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20D2D0AB" w14:textId="2B7F046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4" w:history="1">
            <w:r w:rsidRPr="009C3D11">
              <w:rPr>
                <w:rStyle w:val="Hyperlink"/>
                <w:rFonts w:ascii="Arial" w:hAnsi="Arial" w:cs="Arial"/>
                <w:noProof/>
                <w:szCs w:val="24"/>
              </w:rPr>
              <w:t>14.2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Reductions in Payments Due.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529BE53F" w14:textId="4571802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5" w:history="1">
            <w:r w:rsidRPr="009C3D11">
              <w:rPr>
                <w:rStyle w:val="Hyperlink"/>
                <w:rFonts w:ascii="Arial" w:hAnsi="Arial" w:cs="Arial"/>
                <w:noProof/>
                <w:szCs w:val="24"/>
              </w:rPr>
              <w:t>14.3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Cover.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41B67369" w14:textId="5ED7A7D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6" w:history="1">
            <w:r w:rsidRPr="009C3D11">
              <w:rPr>
                <w:rStyle w:val="Hyperlink"/>
                <w:rFonts w:ascii="Arial" w:hAnsi="Arial" w:cs="Arial"/>
                <w:noProof/>
                <w:szCs w:val="24"/>
              </w:rPr>
              <w:t>14.4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Suspension Due to Breach.</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76</w:t>
            </w:r>
            <w:r w:rsidRPr="009C3D11">
              <w:rPr>
                <w:rFonts w:ascii="Arial" w:hAnsi="Arial" w:cs="Arial"/>
                <w:noProof/>
                <w:webHidden/>
                <w:szCs w:val="24"/>
              </w:rPr>
              <w:fldChar w:fldCharType="end"/>
            </w:r>
          </w:hyperlink>
        </w:p>
        <w:p w14:paraId="0F764E9A" w14:textId="0268BE7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7" w:history="1">
            <w:r w:rsidRPr="009C3D11">
              <w:rPr>
                <w:rStyle w:val="Hyperlink"/>
                <w:rFonts w:ascii="Arial" w:hAnsi="Arial" w:cs="Arial"/>
                <w:noProof/>
                <w:szCs w:val="24"/>
              </w:rPr>
              <w:t>14.5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Suspension for Convenience.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77</w:t>
            </w:r>
            <w:r w:rsidRPr="009C3D11">
              <w:rPr>
                <w:rFonts w:ascii="Arial" w:hAnsi="Arial" w:cs="Arial"/>
                <w:noProof/>
                <w:webHidden/>
                <w:szCs w:val="24"/>
              </w:rPr>
              <w:fldChar w:fldCharType="end"/>
            </w:r>
          </w:hyperlink>
        </w:p>
        <w:p w14:paraId="48B21A0D" w14:textId="7761F72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8" w:history="1">
            <w:r w:rsidRPr="009C3D11">
              <w:rPr>
                <w:rStyle w:val="Hyperlink"/>
                <w:rFonts w:ascii="Arial" w:hAnsi="Arial" w:cs="Arial"/>
                <w:noProof/>
                <w:szCs w:val="24"/>
              </w:rPr>
              <w:t>14.6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Limitation on Liability – CONSORTIUM.</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77</w:t>
            </w:r>
            <w:r w:rsidRPr="009C3D11">
              <w:rPr>
                <w:rFonts w:ascii="Arial" w:hAnsi="Arial" w:cs="Arial"/>
                <w:noProof/>
                <w:webHidden/>
                <w:szCs w:val="24"/>
              </w:rPr>
              <w:fldChar w:fldCharType="end"/>
            </w:r>
          </w:hyperlink>
        </w:p>
        <w:p w14:paraId="739E2FB9" w14:textId="2DE814A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39" w:history="1">
            <w:r w:rsidRPr="009C3D11">
              <w:rPr>
                <w:rStyle w:val="Hyperlink"/>
                <w:rFonts w:ascii="Arial" w:hAnsi="Arial" w:cs="Arial"/>
                <w:noProof/>
                <w:szCs w:val="24"/>
              </w:rPr>
              <w:t>14.7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Limitation on Liability – CONTRACTOR.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_Toc184215039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78</w:t>
            </w:r>
            <w:r w:rsidRPr="009C3D11">
              <w:rPr>
                <w:rFonts w:ascii="Arial" w:hAnsi="Arial" w:cs="Arial"/>
                <w:noProof/>
                <w:webHidden/>
                <w:szCs w:val="24"/>
              </w:rPr>
              <w:fldChar w:fldCharType="end"/>
            </w:r>
          </w:hyperlink>
        </w:p>
        <w:p w14:paraId="1699C598" w14:textId="3AFF0247" w:rsidR="00413267" w:rsidRPr="009C3D11" w:rsidRDefault="00413267">
          <w:pPr>
            <w:pStyle w:val="TOC1"/>
            <w:rPr>
              <w:rFonts w:eastAsiaTheme="minorEastAsia"/>
              <w:b w:val="0"/>
              <w:bCs w:val="0"/>
              <w:kern w:val="2"/>
              <w14:ligatures w14:val="standardContextual"/>
            </w:rPr>
          </w:pPr>
          <w:hyperlink w:anchor="_Toc184215040" w:history="1">
            <w:r w:rsidRPr="009C3D11">
              <w:rPr>
                <w:rStyle w:val="Hyperlink"/>
              </w:rPr>
              <w:t>15.</w:t>
            </w:r>
            <w:r w:rsidRPr="009C3D11">
              <w:rPr>
                <w:rFonts w:eastAsiaTheme="minorEastAsia"/>
                <w:b w:val="0"/>
                <w:bCs w:val="0"/>
                <w:kern w:val="2"/>
                <w14:ligatures w14:val="standardContextual"/>
              </w:rPr>
              <w:tab/>
            </w:r>
            <w:r w:rsidRPr="009C3D11">
              <w:rPr>
                <w:rStyle w:val="Hyperlink"/>
              </w:rPr>
              <w:t>CONFIDENTIAL DATA; SECURITY.</w:t>
            </w:r>
            <w:r w:rsidRPr="009C3D11">
              <w:rPr>
                <w:webHidden/>
              </w:rPr>
              <w:tab/>
            </w:r>
            <w:r w:rsidRPr="009C3D11">
              <w:rPr>
                <w:webHidden/>
              </w:rPr>
              <w:fldChar w:fldCharType="begin"/>
            </w:r>
            <w:r w:rsidRPr="009C3D11">
              <w:rPr>
                <w:webHidden/>
              </w:rPr>
              <w:instrText xml:space="preserve"> PAGEREF _Toc184215040 \h </w:instrText>
            </w:r>
            <w:r w:rsidRPr="009C3D11">
              <w:rPr>
                <w:webHidden/>
              </w:rPr>
            </w:r>
            <w:r w:rsidRPr="009C3D11">
              <w:rPr>
                <w:webHidden/>
              </w:rPr>
              <w:fldChar w:fldCharType="separate"/>
            </w:r>
            <w:r w:rsidRPr="009C3D11">
              <w:rPr>
                <w:webHidden/>
              </w:rPr>
              <w:t>78</w:t>
            </w:r>
            <w:r w:rsidRPr="009C3D11">
              <w:rPr>
                <w:webHidden/>
              </w:rPr>
              <w:fldChar w:fldCharType="end"/>
            </w:r>
          </w:hyperlink>
        </w:p>
        <w:p w14:paraId="243E1596" w14:textId="424CE69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1" w:history="1">
            <w:r w:rsidRPr="009C3D11">
              <w:rPr>
                <w:rStyle w:val="Hyperlink"/>
                <w:rFonts w:ascii="Arial" w:hAnsi="Arial" w:cs="Arial"/>
                <w:noProof/>
                <w:szCs w:val="24"/>
              </w:rPr>
              <w:t>15.1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Confidentiality of Consortium and Third Party Information.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78</w:t>
            </w:r>
            <w:r w:rsidRPr="009C3D11">
              <w:rPr>
                <w:rFonts w:ascii="Arial" w:hAnsi="Arial" w:cs="Arial"/>
                <w:noProof/>
                <w:webHidden/>
                <w:szCs w:val="24"/>
              </w:rPr>
              <w:fldChar w:fldCharType="end"/>
            </w:r>
          </w:hyperlink>
        </w:p>
        <w:p w14:paraId="7CCEEC43" w14:textId="6AD7094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2" w:history="1">
            <w:r w:rsidRPr="009C3D11">
              <w:rPr>
                <w:rStyle w:val="Hyperlink"/>
                <w:rFonts w:ascii="Arial" w:hAnsi="Arial" w:cs="Arial"/>
                <w:noProof/>
                <w:szCs w:val="24"/>
              </w:rPr>
              <w:t>15.2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Audit.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294ABF33" w14:textId="62F60A1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3" w:history="1">
            <w:r w:rsidRPr="009C3D11">
              <w:rPr>
                <w:rStyle w:val="Hyperlink"/>
                <w:rFonts w:ascii="Arial" w:hAnsi="Arial" w:cs="Arial"/>
                <w:noProof/>
                <w:szCs w:val="24"/>
              </w:rPr>
              <w:t>15.3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Return.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3395E0EB" w14:textId="0647BCF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4" w:history="1">
            <w:r w:rsidRPr="009C3D11">
              <w:rPr>
                <w:rStyle w:val="Hyperlink"/>
                <w:rFonts w:ascii="Arial" w:hAnsi="Arial" w:cs="Arial"/>
                <w:noProof/>
                <w:szCs w:val="24"/>
              </w:rPr>
              <w:t>15.4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Injunctive Relief.</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17E26599" w14:textId="6926B91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5" w:history="1">
            <w:r w:rsidRPr="009C3D11">
              <w:rPr>
                <w:rStyle w:val="Hyperlink"/>
                <w:rFonts w:ascii="Arial" w:hAnsi="Arial" w:cs="Arial"/>
                <w:noProof/>
                <w:szCs w:val="24"/>
              </w:rPr>
              <w:t>15.5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Exceptions.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63606A55" w14:textId="2564BB8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6" w:history="1">
            <w:r w:rsidRPr="009C3D11">
              <w:rPr>
                <w:rStyle w:val="Hyperlink"/>
                <w:rFonts w:ascii="Arial" w:hAnsi="Arial" w:cs="Arial"/>
                <w:noProof/>
                <w:szCs w:val="24"/>
              </w:rPr>
              <w:t>15.6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Compliance with California Public Records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79</w:t>
            </w:r>
            <w:r w:rsidRPr="009C3D11">
              <w:rPr>
                <w:rFonts w:ascii="Arial" w:hAnsi="Arial" w:cs="Arial"/>
                <w:noProof/>
                <w:webHidden/>
                <w:szCs w:val="24"/>
              </w:rPr>
              <w:fldChar w:fldCharType="end"/>
            </w:r>
          </w:hyperlink>
        </w:p>
        <w:p w14:paraId="04DC3139" w14:textId="4FDDBE6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7" w:history="1">
            <w:r w:rsidRPr="009C3D11">
              <w:rPr>
                <w:rStyle w:val="Hyperlink"/>
                <w:rFonts w:ascii="Arial" w:hAnsi="Arial" w:cs="Arial"/>
                <w:noProof/>
                <w:szCs w:val="24"/>
              </w:rPr>
              <w:t>15.7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Subpoena.</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80</w:t>
            </w:r>
            <w:r w:rsidRPr="009C3D11">
              <w:rPr>
                <w:rFonts w:ascii="Arial" w:hAnsi="Arial" w:cs="Arial"/>
                <w:noProof/>
                <w:webHidden/>
                <w:szCs w:val="24"/>
              </w:rPr>
              <w:fldChar w:fldCharType="end"/>
            </w:r>
          </w:hyperlink>
        </w:p>
        <w:p w14:paraId="0E59123B" w14:textId="761D6CE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8" w:history="1">
            <w:r w:rsidRPr="009C3D11">
              <w:rPr>
                <w:rStyle w:val="Hyperlink"/>
                <w:rFonts w:ascii="Arial" w:hAnsi="Arial" w:cs="Arial"/>
                <w:noProof/>
                <w:szCs w:val="24"/>
              </w:rPr>
              <w:t>15.8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Security of CalSAWS System and Other Confidential Information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80</w:t>
            </w:r>
            <w:r w:rsidRPr="009C3D11">
              <w:rPr>
                <w:rFonts w:ascii="Arial" w:hAnsi="Arial" w:cs="Arial"/>
                <w:noProof/>
                <w:webHidden/>
                <w:szCs w:val="24"/>
              </w:rPr>
              <w:fldChar w:fldCharType="end"/>
            </w:r>
          </w:hyperlink>
        </w:p>
        <w:p w14:paraId="0A1D0F98" w14:textId="6420B08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49" w:history="1">
            <w:r w:rsidRPr="009C3D11">
              <w:rPr>
                <w:rStyle w:val="Hyperlink"/>
                <w:rFonts w:ascii="Arial" w:hAnsi="Arial" w:cs="Arial"/>
                <w:noProof/>
                <w:szCs w:val="24"/>
              </w:rPr>
              <w:t>15.9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Survival.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_Toc184215049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81</w:t>
            </w:r>
            <w:r w:rsidRPr="009C3D11">
              <w:rPr>
                <w:rFonts w:ascii="Arial" w:hAnsi="Arial" w:cs="Arial"/>
                <w:noProof/>
                <w:webHidden/>
                <w:szCs w:val="24"/>
              </w:rPr>
              <w:fldChar w:fldCharType="end"/>
            </w:r>
          </w:hyperlink>
        </w:p>
        <w:p w14:paraId="17EBE980" w14:textId="47A63629" w:rsidR="00413267" w:rsidRPr="009C3D11" w:rsidRDefault="00413267">
          <w:pPr>
            <w:pStyle w:val="TOC1"/>
            <w:rPr>
              <w:rFonts w:eastAsiaTheme="minorEastAsia"/>
              <w:b w:val="0"/>
              <w:bCs w:val="0"/>
              <w:kern w:val="2"/>
              <w14:ligatures w14:val="standardContextual"/>
            </w:rPr>
          </w:pPr>
          <w:hyperlink w:anchor="_Toc184215050" w:history="1">
            <w:r w:rsidRPr="009C3D11">
              <w:rPr>
                <w:rStyle w:val="Hyperlink"/>
              </w:rPr>
              <w:t>16.</w:t>
            </w:r>
            <w:r w:rsidRPr="009C3D11">
              <w:rPr>
                <w:rFonts w:eastAsiaTheme="minorEastAsia"/>
                <w:b w:val="0"/>
                <w:bCs w:val="0"/>
                <w:kern w:val="2"/>
                <w14:ligatures w14:val="standardContextual"/>
              </w:rPr>
              <w:tab/>
            </w:r>
            <w:r w:rsidRPr="009C3D11">
              <w:rPr>
                <w:rStyle w:val="Hyperlink"/>
              </w:rPr>
              <w:t>INSURANCE.</w:t>
            </w:r>
            <w:r w:rsidRPr="009C3D11">
              <w:rPr>
                <w:webHidden/>
              </w:rPr>
              <w:tab/>
            </w:r>
            <w:r w:rsidRPr="009C3D11">
              <w:rPr>
                <w:webHidden/>
              </w:rPr>
              <w:fldChar w:fldCharType="begin"/>
            </w:r>
            <w:r w:rsidRPr="009C3D11">
              <w:rPr>
                <w:webHidden/>
              </w:rPr>
              <w:instrText xml:space="preserve"> PAGEREF _Toc184215050 \h </w:instrText>
            </w:r>
            <w:r w:rsidRPr="009C3D11">
              <w:rPr>
                <w:webHidden/>
              </w:rPr>
            </w:r>
            <w:r w:rsidRPr="009C3D11">
              <w:rPr>
                <w:webHidden/>
              </w:rPr>
              <w:fldChar w:fldCharType="separate"/>
            </w:r>
            <w:r w:rsidRPr="009C3D11">
              <w:rPr>
                <w:webHidden/>
              </w:rPr>
              <w:t>81</w:t>
            </w:r>
            <w:r w:rsidRPr="009C3D11">
              <w:rPr>
                <w:webHidden/>
              </w:rPr>
              <w:fldChar w:fldCharType="end"/>
            </w:r>
          </w:hyperlink>
        </w:p>
        <w:p w14:paraId="50699E94" w14:textId="5788F54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1" w:history="1">
            <w:r w:rsidRPr="009C3D11">
              <w:rPr>
                <w:rStyle w:val="Hyperlink"/>
                <w:rFonts w:ascii="Arial" w:hAnsi="Arial" w:cs="Arial"/>
                <w:noProof/>
                <w:szCs w:val="24"/>
              </w:rPr>
              <w:t>16.1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Liability and Auto Insurance.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81</w:t>
            </w:r>
            <w:r w:rsidRPr="009C3D11">
              <w:rPr>
                <w:rFonts w:ascii="Arial" w:hAnsi="Arial" w:cs="Arial"/>
                <w:noProof/>
                <w:webHidden/>
                <w:szCs w:val="24"/>
              </w:rPr>
              <w:fldChar w:fldCharType="end"/>
            </w:r>
          </w:hyperlink>
        </w:p>
        <w:p w14:paraId="7EF56DC0" w14:textId="764BFF0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2" w:history="1">
            <w:r w:rsidRPr="009C3D11">
              <w:rPr>
                <w:rStyle w:val="Hyperlink"/>
                <w:rFonts w:ascii="Arial" w:hAnsi="Arial" w:cs="Arial"/>
                <w:noProof/>
                <w:szCs w:val="24"/>
              </w:rPr>
              <w:t>16.2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Workers’ Compensation Coverage.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288064B9" w14:textId="597DD66F"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3" w:history="1">
            <w:r w:rsidRPr="009C3D11">
              <w:rPr>
                <w:rStyle w:val="Hyperlink"/>
                <w:rFonts w:ascii="Arial" w:hAnsi="Arial" w:cs="Arial"/>
                <w:noProof/>
                <w:szCs w:val="24"/>
              </w:rPr>
              <w:t>16.3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Subcontractors.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60A4DE5A" w14:textId="20FCED0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4" w:history="1">
            <w:r w:rsidRPr="009C3D11">
              <w:rPr>
                <w:rStyle w:val="Hyperlink"/>
                <w:rFonts w:ascii="Arial" w:hAnsi="Arial" w:cs="Arial"/>
                <w:noProof/>
                <w:szCs w:val="24"/>
              </w:rPr>
              <w:t>16.4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Cancellation.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2FF31809" w14:textId="6410E57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5" w:history="1">
            <w:r w:rsidRPr="009C3D11">
              <w:rPr>
                <w:rStyle w:val="Hyperlink"/>
                <w:rFonts w:ascii="Arial" w:hAnsi="Arial" w:cs="Arial"/>
                <w:noProof/>
                <w:szCs w:val="24"/>
              </w:rPr>
              <w:t>16.5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Insurance Documents.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1BEDD5FB" w14:textId="605705D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6" w:history="1">
            <w:r w:rsidRPr="009C3D11">
              <w:rPr>
                <w:rStyle w:val="Hyperlink"/>
                <w:rFonts w:ascii="Arial" w:hAnsi="Arial" w:cs="Arial"/>
                <w:noProof/>
                <w:szCs w:val="24"/>
              </w:rPr>
              <w:t>16.6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Increased Coverage.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82</w:t>
            </w:r>
            <w:r w:rsidRPr="009C3D11">
              <w:rPr>
                <w:rFonts w:ascii="Arial" w:hAnsi="Arial" w:cs="Arial"/>
                <w:noProof/>
                <w:webHidden/>
                <w:szCs w:val="24"/>
              </w:rPr>
              <w:fldChar w:fldCharType="end"/>
            </w:r>
          </w:hyperlink>
        </w:p>
        <w:p w14:paraId="0E36C751" w14:textId="34862E9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7" w:history="1">
            <w:r w:rsidRPr="009C3D11">
              <w:rPr>
                <w:rStyle w:val="Hyperlink"/>
                <w:rFonts w:ascii="Arial" w:hAnsi="Arial" w:cs="Arial"/>
                <w:noProof/>
                <w:szCs w:val="24"/>
              </w:rPr>
              <w:t>16.7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Cross Liability.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83</w:t>
            </w:r>
            <w:r w:rsidRPr="009C3D11">
              <w:rPr>
                <w:rFonts w:ascii="Arial" w:hAnsi="Arial" w:cs="Arial"/>
                <w:noProof/>
                <w:webHidden/>
                <w:szCs w:val="24"/>
              </w:rPr>
              <w:fldChar w:fldCharType="end"/>
            </w:r>
          </w:hyperlink>
        </w:p>
        <w:p w14:paraId="66892CB0" w14:textId="151D93A5" w:rsidR="00413267" w:rsidRPr="009C3D11" w:rsidRDefault="00413267">
          <w:pPr>
            <w:pStyle w:val="TOC1"/>
            <w:rPr>
              <w:rFonts w:eastAsiaTheme="minorEastAsia"/>
              <w:b w:val="0"/>
              <w:bCs w:val="0"/>
              <w:kern w:val="2"/>
              <w14:ligatures w14:val="standardContextual"/>
            </w:rPr>
          </w:pPr>
          <w:hyperlink w:anchor="_Toc184215058" w:history="1">
            <w:r w:rsidRPr="009C3D11">
              <w:rPr>
                <w:rStyle w:val="Hyperlink"/>
              </w:rPr>
              <w:t>17.</w:t>
            </w:r>
            <w:r w:rsidRPr="009C3D11">
              <w:rPr>
                <w:rFonts w:eastAsiaTheme="minorEastAsia"/>
                <w:b w:val="0"/>
                <w:bCs w:val="0"/>
                <w:kern w:val="2"/>
                <w14:ligatures w14:val="standardContextual"/>
              </w:rPr>
              <w:tab/>
            </w:r>
            <w:r w:rsidRPr="009C3D11">
              <w:rPr>
                <w:rStyle w:val="Hyperlink"/>
              </w:rPr>
              <w:t>DISPUTE RESOLUTION.</w:t>
            </w:r>
            <w:r w:rsidRPr="009C3D11">
              <w:rPr>
                <w:webHidden/>
              </w:rPr>
              <w:tab/>
            </w:r>
            <w:r w:rsidRPr="009C3D11">
              <w:rPr>
                <w:webHidden/>
              </w:rPr>
              <w:fldChar w:fldCharType="begin"/>
            </w:r>
            <w:r w:rsidRPr="009C3D11">
              <w:rPr>
                <w:webHidden/>
              </w:rPr>
              <w:instrText xml:space="preserve"> PAGEREF _Toc184215058 \h </w:instrText>
            </w:r>
            <w:r w:rsidRPr="009C3D11">
              <w:rPr>
                <w:webHidden/>
              </w:rPr>
            </w:r>
            <w:r w:rsidRPr="009C3D11">
              <w:rPr>
                <w:webHidden/>
              </w:rPr>
              <w:fldChar w:fldCharType="separate"/>
            </w:r>
            <w:r w:rsidRPr="009C3D11">
              <w:rPr>
                <w:webHidden/>
              </w:rPr>
              <w:t>83</w:t>
            </w:r>
            <w:r w:rsidRPr="009C3D11">
              <w:rPr>
                <w:webHidden/>
              </w:rPr>
              <w:fldChar w:fldCharType="end"/>
            </w:r>
          </w:hyperlink>
        </w:p>
        <w:p w14:paraId="378459F8" w14:textId="6F5D60E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59" w:history="1">
            <w:r w:rsidRPr="009C3D11">
              <w:rPr>
                <w:rStyle w:val="Hyperlink"/>
                <w:rFonts w:ascii="Arial" w:hAnsi="Arial" w:cs="Arial"/>
                <w:noProof/>
                <w:szCs w:val="24"/>
              </w:rPr>
              <w:t>17.1</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_Toc184215059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83</w:t>
            </w:r>
            <w:r w:rsidRPr="009C3D11">
              <w:rPr>
                <w:rFonts w:ascii="Arial" w:hAnsi="Arial" w:cs="Arial"/>
                <w:noProof/>
                <w:webHidden/>
                <w:szCs w:val="24"/>
              </w:rPr>
              <w:fldChar w:fldCharType="end"/>
            </w:r>
          </w:hyperlink>
        </w:p>
        <w:p w14:paraId="6B7C4680" w14:textId="0F3E435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0" w:history="1">
            <w:r w:rsidRPr="009C3D11">
              <w:rPr>
                <w:rStyle w:val="Hyperlink"/>
                <w:rFonts w:ascii="Arial" w:hAnsi="Arial" w:cs="Arial"/>
                <w:noProof/>
                <w:szCs w:val="24"/>
              </w:rPr>
              <w:t>17.2</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84</w:t>
            </w:r>
            <w:r w:rsidRPr="009C3D11">
              <w:rPr>
                <w:rFonts w:ascii="Arial" w:hAnsi="Arial" w:cs="Arial"/>
                <w:noProof/>
                <w:webHidden/>
                <w:szCs w:val="24"/>
              </w:rPr>
              <w:fldChar w:fldCharType="end"/>
            </w:r>
          </w:hyperlink>
        </w:p>
        <w:p w14:paraId="19A97A50" w14:textId="62AA864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1" w:history="1">
            <w:r w:rsidRPr="009C3D11">
              <w:rPr>
                <w:rStyle w:val="Hyperlink"/>
                <w:rFonts w:ascii="Arial" w:hAnsi="Arial" w:cs="Arial"/>
                <w:bCs/>
                <w:noProof/>
                <w:szCs w:val="24"/>
              </w:rPr>
              <w:t>17.3</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84</w:t>
            </w:r>
            <w:r w:rsidRPr="009C3D11">
              <w:rPr>
                <w:rFonts w:ascii="Arial" w:hAnsi="Arial" w:cs="Arial"/>
                <w:noProof/>
                <w:webHidden/>
                <w:szCs w:val="24"/>
              </w:rPr>
              <w:fldChar w:fldCharType="end"/>
            </w:r>
          </w:hyperlink>
        </w:p>
        <w:p w14:paraId="15C6126D" w14:textId="42EDF63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2" w:history="1">
            <w:r w:rsidRPr="009C3D11">
              <w:rPr>
                <w:rStyle w:val="Hyperlink"/>
                <w:rFonts w:ascii="Arial" w:hAnsi="Arial" w:cs="Arial"/>
                <w:noProof/>
                <w:szCs w:val="24"/>
              </w:rPr>
              <w:t>17.4</w:t>
            </w:r>
            <w:r w:rsidRPr="009C3D11">
              <w:rPr>
                <w:rFonts w:ascii="Arial" w:eastAsiaTheme="minorEastAsia" w:hAnsi="Arial" w:cs="Arial"/>
                <w:noProof/>
                <w:kern w:val="2"/>
                <w:szCs w:val="24"/>
                <w14:ligatures w14:val="standardContextual"/>
              </w:rPr>
              <w:tab/>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84</w:t>
            </w:r>
            <w:r w:rsidRPr="009C3D11">
              <w:rPr>
                <w:rFonts w:ascii="Arial" w:hAnsi="Arial" w:cs="Arial"/>
                <w:noProof/>
                <w:webHidden/>
                <w:szCs w:val="24"/>
              </w:rPr>
              <w:fldChar w:fldCharType="end"/>
            </w:r>
          </w:hyperlink>
        </w:p>
        <w:p w14:paraId="6ABD9E63" w14:textId="4915C7F3" w:rsidR="00413267" w:rsidRPr="009C3D11" w:rsidRDefault="00413267">
          <w:pPr>
            <w:pStyle w:val="TOC1"/>
            <w:rPr>
              <w:rFonts w:eastAsiaTheme="minorEastAsia"/>
              <w:b w:val="0"/>
              <w:bCs w:val="0"/>
              <w:kern w:val="2"/>
              <w14:ligatures w14:val="standardContextual"/>
            </w:rPr>
          </w:pPr>
          <w:hyperlink w:anchor="_Toc184215063" w:history="1">
            <w:r w:rsidRPr="009C3D11">
              <w:rPr>
                <w:rStyle w:val="Hyperlink"/>
              </w:rPr>
              <w:t>18.</w:t>
            </w:r>
            <w:r w:rsidRPr="009C3D11">
              <w:rPr>
                <w:rFonts w:eastAsiaTheme="minorEastAsia"/>
                <w:b w:val="0"/>
                <w:bCs w:val="0"/>
                <w:kern w:val="2"/>
                <w14:ligatures w14:val="standardContextual"/>
              </w:rPr>
              <w:tab/>
            </w:r>
            <w:r w:rsidRPr="009C3D11">
              <w:rPr>
                <w:rStyle w:val="Hyperlink"/>
              </w:rPr>
              <w:t>TERMINATION.</w:t>
            </w:r>
            <w:r w:rsidRPr="009C3D11">
              <w:rPr>
                <w:webHidden/>
              </w:rPr>
              <w:tab/>
            </w:r>
            <w:r w:rsidRPr="009C3D11">
              <w:rPr>
                <w:webHidden/>
              </w:rPr>
              <w:fldChar w:fldCharType="begin"/>
            </w:r>
            <w:r w:rsidRPr="009C3D11">
              <w:rPr>
                <w:webHidden/>
              </w:rPr>
              <w:instrText xml:space="preserve"> PAGEREF _Toc184215063 \h </w:instrText>
            </w:r>
            <w:r w:rsidRPr="009C3D11">
              <w:rPr>
                <w:webHidden/>
              </w:rPr>
            </w:r>
            <w:r w:rsidRPr="009C3D11">
              <w:rPr>
                <w:webHidden/>
              </w:rPr>
              <w:fldChar w:fldCharType="separate"/>
            </w:r>
            <w:r w:rsidRPr="009C3D11">
              <w:rPr>
                <w:webHidden/>
              </w:rPr>
              <w:t>85</w:t>
            </w:r>
            <w:r w:rsidRPr="009C3D11">
              <w:rPr>
                <w:webHidden/>
              </w:rPr>
              <w:fldChar w:fldCharType="end"/>
            </w:r>
          </w:hyperlink>
        </w:p>
        <w:p w14:paraId="07721E0D" w14:textId="436FC49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4" w:history="1">
            <w:r w:rsidRPr="009C3D11">
              <w:rPr>
                <w:rStyle w:val="Hyperlink"/>
                <w:rFonts w:ascii="Arial" w:hAnsi="Arial" w:cs="Arial"/>
                <w:noProof/>
                <w:szCs w:val="24"/>
              </w:rPr>
              <w:t>18.1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Material Breach.</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3FF78348" w14:textId="67B6BB5E"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5" w:history="1">
            <w:r w:rsidRPr="009C3D11">
              <w:rPr>
                <w:rStyle w:val="Hyperlink"/>
                <w:rFonts w:ascii="Arial" w:hAnsi="Arial" w:cs="Arial"/>
                <w:noProof/>
                <w:szCs w:val="24"/>
              </w:rPr>
              <w:t>18.2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Rejection of BenefitsCal Deliverables.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15744198" w14:textId="7C9A532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6" w:history="1">
            <w:r w:rsidRPr="009C3D11">
              <w:rPr>
                <w:rStyle w:val="Hyperlink"/>
                <w:rFonts w:ascii="Arial" w:hAnsi="Arial" w:cs="Arial"/>
                <w:noProof/>
                <w:szCs w:val="24"/>
              </w:rPr>
              <w:t>18.3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Consortium’s Nonpayment.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28050EEE" w14:textId="2816478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7" w:history="1">
            <w:r w:rsidRPr="009C3D11">
              <w:rPr>
                <w:rStyle w:val="Hyperlink"/>
                <w:rFonts w:ascii="Arial" w:hAnsi="Arial" w:cs="Arial"/>
                <w:noProof/>
                <w:szCs w:val="24"/>
              </w:rPr>
              <w:t>18.4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Remedies.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85</w:t>
            </w:r>
            <w:r w:rsidRPr="009C3D11">
              <w:rPr>
                <w:rFonts w:ascii="Arial" w:hAnsi="Arial" w:cs="Arial"/>
                <w:noProof/>
                <w:webHidden/>
                <w:szCs w:val="24"/>
              </w:rPr>
              <w:fldChar w:fldCharType="end"/>
            </w:r>
          </w:hyperlink>
        </w:p>
        <w:p w14:paraId="651A8877" w14:textId="51DF74B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8" w:history="1">
            <w:r w:rsidRPr="009C3D11">
              <w:rPr>
                <w:rStyle w:val="Hyperlink"/>
                <w:rFonts w:ascii="Arial" w:hAnsi="Arial" w:cs="Arial"/>
                <w:noProof/>
                <w:szCs w:val="24"/>
              </w:rPr>
              <w:t>18.5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Convenience.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86</w:t>
            </w:r>
            <w:r w:rsidRPr="009C3D11">
              <w:rPr>
                <w:rFonts w:ascii="Arial" w:hAnsi="Arial" w:cs="Arial"/>
                <w:noProof/>
                <w:webHidden/>
                <w:szCs w:val="24"/>
              </w:rPr>
              <w:fldChar w:fldCharType="end"/>
            </w:r>
          </w:hyperlink>
        </w:p>
        <w:p w14:paraId="45F22C6D" w14:textId="5611855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69" w:history="1">
            <w:r w:rsidRPr="009C3D11">
              <w:rPr>
                <w:rStyle w:val="Hyperlink"/>
                <w:rFonts w:ascii="Arial" w:hAnsi="Arial" w:cs="Arial"/>
                <w:noProof/>
                <w:szCs w:val="24"/>
              </w:rPr>
              <w:t>18.6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Withdrawal of Authority.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_Toc184215069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86</w:t>
            </w:r>
            <w:r w:rsidRPr="009C3D11">
              <w:rPr>
                <w:rFonts w:ascii="Arial" w:hAnsi="Arial" w:cs="Arial"/>
                <w:noProof/>
                <w:webHidden/>
                <w:szCs w:val="24"/>
              </w:rPr>
              <w:fldChar w:fldCharType="end"/>
            </w:r>
          </w:hyperlink>
        </w:p>
        <w:p w14:paraId="769F1A5A" w14:textId="4DAA04B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0" w:history="1">
            <w:r w:rsidRPr="009C3D11">
              <w:rPr>
                <w:rStyle w:val="Hyperlink"/>
                <w:rFonts w:ascii="Arial" w:hAnsi="Arial" w:cs="Arial"/>
                <w:noProof/>
                <w:szCs w:val="24"/>
              </w:rPr>
              <w:t>18.7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Non-Allocation of Funds.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86</w:t>
            </w:r>
            <w:r w:rsidRPr="009C3D11">
              <w:rPr>
                <w:rFonts w:ascii="Arial" w:hAnsi="Arial" w:cs="Arial"/>
                <w:noProof/>
                <w:webHidden/>
                <w:szCs w:val="24"/>
              </w:rPr>
              <w:fldChar w:fldCharType="end"/>
            </w:r>
          </w:hyperlink>
        </w:p>
        <w:p w14:paraId="50C2D6D8" w14:textId="068A1C8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1" w:history="1">
            <w:r w:rsidRPr="009C3D11">
              <w:rPr>
                <w:rStyle w:val="Hyperlink"/>
                <w:rFonts w:ascii="Arial" w:hAnsi="Arial" w:cs="Arial"/>
                <w:noProof/>
                <w:szCs w:val="24"/>
              </w:rPr>
              <w:t>18.8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for Conflict of Interest.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87</w:t>
            </w:r>
            <w:r w:rsidRPr="009C3D11">
              <w:rPr>
                <w:rFonts w:ascii="Arial" w:hAnsi="Arial" w:cs="Arial"/>
                <w:noProof/>
                <w:webHidden/>
                <w:szCs w:val="24"/>
              </w:rPr>
              <w:fldChar w:fldCharType="end"/>
            </w:r>
          </w:hyperlink>
        </w:p>
        <w:p w14:paraId="5DB908E3" w14:textId="140FDB7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2" w:history="1">
            <w:r w:rsidRPr="009C3D11">
              <w:rPr>
                <w:rStyle w:val="Hyperlink"/>
                <w:rFonts w:ascii="Arial" w:hAnsi="Arial" w:cs="Arial"/>
                <w:noProof/>
                <w:szCs w:val="24"/>
              </w:rPr>
              <w:t>18.9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Termination Procedures.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87</w:t>
            </w:r>
            <w:r w:rsidRPr="009C3D11">
              <w:rPr>
                <w:rFonts w:ascii="Arial" w:hAnsi="Arial" w:cs="Arial"/>
                <w:noProof/>
                <w:webHidden/>
                <w:szCs w:val="24"/>
              </w:rPr>
              <w:fldChar w:fldCharType="end"/>
            </w:r>
          </w:hyperlink>
        </w:p>
        <w:p w14:paraId="1E96E64D" w14:textId="2515BD5A" w:rsidR="00413267" w:rsidRPr="009C3D11" w:rsidRDefault="00413267">
          <w:pPr>
            <w:pStyle w:val="TOC1"/>
            <w:rPr>
              <w:rFonts w:eastAsiaTheme="minorEastAsia"/>
              <w:b w:val="0"/>
              <w:bCs w:val="0"/>
              <w:kern w:val="2"/>
              <w14:ligatures w14:val="standardContextual"/>
            </w:rPr>
          </w:pPr>
          <w:hyperlink w:anchor="_Toc184215073" w:history="1">
            <w:r w:rsidRPr="009C3D11">
              <w:rPr>
                <w:rStyle w:val="Hyperlink"/>
              </w:rPr>
              <w:t>19.</w:t>
            </w:r>
            <w:r w:rsidRPr="009C3D11">
              <w:rPr>
                <w:rFonts w:eastAsiaTheme="minorEastAsia"/>
                <w:b w:val="0"/>
                <w:bCs w:val="0"/>
                <w:kern w:val="2"/>
                <w14:ligatures w14:val="standardContextual"/>
              </w:rPr>
              <w:tab/>
            </w:r>
            <w:r w:rsidRPr="009C3D11">
              <w:rPr>
                <w:rStyle w:val="Hyperlink"/>
              </w:rPr>
              <w:t>GENERAL TERMS AND CONDITIONS.</w:t>
            </w:r>
            <w:r w:rsidRPr="009C3D11">
              <w:rPr>
                <w:webHidden/>
              </w:rPr>
              <w:tab/>
            </w:r>
            <w:r w:rsidRPr="009C3D11">
              <w:rPr>
                <w:webHidden/>
              </w:rPr>
              <w:fldChar w:fldCharType="begin"/>
            </w:r>
            <w:r w:rsidRPr="009C3D11">
              <w:rPr>
                <w:webHidden/>
              </w:rPr>
              <w:instrText xml:space="preserve"> PAGEREF _Toc184215073 \h </w:instrText>
            </w:r>
            <w:r w:rsidRPr="009C3D11">
              <w:rPr>
                <w:webHidden/>
              </w:rPr>
            </w:r>
            <w:r w:rsidRPr="009C3D11">
              <w:rPr>
                <w:webHidden/>
              </w:rPr>
              <w:fldChar w:fldCharType="separate"/>
            </w:r>
            <w:r w:rsidRPr="009C3D11">
              <w:rPr>
                <w:webHidden/>
              </w:rPr>
              <w:t>88</w:t>
            </w:r>
            <w:r w:rsidRPr="009C3D11">
              <w:rPr>
                <w:webHidden/>
              </w:rPr>
              <w:fldChar w:fldCharType="end"/>
            </w:r>
          </w:hyperlink>
        </w:p>
        <w:p w14:paraId="1E0DD8CA" w14:textId="294A2A9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4" w:history="1">
            <w:r w:rsidRPr="009C3D11">
              <w:rPr>
                <w:rStyle w:val="Hyperlink"/>
                <w:rFonts w:ascii="Arial" w:hAnsi="Arial" w:cs="Arial"/>
                <w:noProof/>
                <w:szCs w:val="24"/>
              </w:rPr>
              <w:t>19.1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Americans With Disabilities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88</w:t>
            </w:r>
            <w:r w:rsidRPr="009C3D11">
              <w:rPr>
                <w:rFonts w:ascii="Arial" w:hAnsi="Arial" w:cs="Arial"/>
                <w:noProof/>
                <w:webHidden/>
                <w:szCs w:val="24"/>
              </w:rPr>
              <w:fldChar w:fldCharType="end"/>
            </w:r>
          </w:hyperlink>
        </w:p>
        <w:p w14:paraId="1442756F" w14:textId="09B9801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5" w:history="1">
            <w:r w:rsidRPr="009C3D11">
              <w:rPr>
                <w:rStyle w:val="Hyperlink"/>
                <w:rFonts w:ascii="Arial" w:hAnsi="Arial" w:cs="Arial"/>
                <w:noProof/>
                <w:szCs w:val="24"/>
              </w:rPr>
              <w:t>19.2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Antitrust Violations.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88</w:t>
            </w:r>
            <w:r w:rsidRPr="009C3D11">
              <w:rPr>
                <w:rFonts w:ascii="Arial" w:hAnsi="Arial" w:cs="Arial"/>
                <w:noProof/>
                <w:webHidden/>
                <w:szCs w:val="24"/>
              </w:rPr>
              <w:fldChar w:fldCharType="end"/>
            </w:r>
          </w:hyperlink>
        </w:p>
        <w:p w14:paraId="549FD1B4" w14:textId="6DC2CCE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6" w:history="1">
            <w:r w:rsidRPr="009C3D11">
              <w:rPr>
                <w:rStyle w:val="Hyperlink"/>
                <w:rFonts w:ascii="Arial" w:hAnsi="Arial" w:cs="Arial"/>
                <w:noProof/>
                <w:szCs w:val="24"/>
              </w:rPr>
              <w:t>19.3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Artificial Intelligence.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89</w:t>
            </w:r>
            <w:r w:rsidRPr="009C3D11">
              <w:rPr>
                <w:rFonts w:ascii="Arial" w:hAnsi="Arial" w:cs="Arial"/>
                <w:noProof/>
                <w:webHidden/>
                <w:szCs w:val="24"/>
              </w:rPr>
              <w:fldChar w:fldCharType="end"/>
            </w:r>
          </w:hyperlink>
        </w:p>
        <w:p w14:paraId="123CD0F1" w14:textId="644F532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7" w:history="1">
            <w:r w:rsidRPr="009C3D11">
              <w:rPr>
                <w:rStyle w:val="Hyperlink"/>
                <w:rFonts w:ascii="Arial" w:hAnsi="Arial" w:cs="Arial"/>
                <w:noProof/>
                <w:szCs w:val="24"/>
              </w:rPr>
              <w:t>19.4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Assignment.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89</w:t>
            </w:r>
            <w:r w:rsidRPr="009C3D11">
              <w:rPr>
                <w:rFonts w:ascii="Arial" w:hAnsi="Arial" w:cs="Arial"/>
                <w:noProof/>
                <w:webHidden/>
                <w:szCs w:val="24"/>
              </w:rPr>
              <w:fldChar w:fldCharType="end"/>
            </w:r>
          </w:hyperlink>
        </w:p>
        <w:p w14:paraId="42286C44" w14:textId="2C14222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8" w:history="1">
            <w:r w:rsidRPr="009C3D11">
              <w:rPr>
                <w:rStyle w:val="Hyperlink"/>
                <w:rFonts w:ascii="Arial" w:hAnsi="Arial" w:cs="Arial"/>
                <w:noProof/>
                <w:szCs w:val="24"/>
              </w:rPr>
              <w:t>19.5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Authority.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89</w:t>
            </w:r>
            <w:r w:rsidRPr="009C3D11">
              <w:rPr>
                <w:rFonts w:ascii="Arial" w:hAnsi="Arial" w:cs="Arial"/>
                <w:noProof/>
                <w:webHidden/>
                <w:szCs w:val="24"/>
              </w:rPr>
              <w:fldChar w:fldCharType="end"/>
            </w:r>
          </w:hyperlink>
        </w:p>
        <w:p w14:paraId="23CE47D1" w14:textId="47054BA1"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79" w:history="1">
            <w:r w:rsidRPr="009C3D11">
              <w:rPr>
                <w:rStyle w:val="Hyperlink"/>
                <w:rFonts w:ascii="Arial" w:hAnsi="Arial" w:cs="Arial"/>
                <w:noProof/>
                <w:szCs w:val="24"/>
              </w:rPr>
              <w:t>19.6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Binding Effect.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_Toc184215079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3BA5F1F8" w14:textId="612652A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0" w:history="1">
            <w:r w:rsidRPr="009C3D11">
              <w:rPr>
                <w:rStyle w:val="Hyperlink"/>
                <w:rFonts w:ascii="Arial" w:hAnsi="Arial" w:cs="Arial"/>
                <w:noProof/>
                <w:szCs w:val="24"/>
              </w:rPr>
              <w:t>19.7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Business Registration.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68409726" w14:textId="1487ABE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1" w:history="1">
            <w:r w:rsidRPr="009C3D11">
              <w:rPr>
                <w:rStyle w:val="Hyperlink"/>
                <w:rFonts w:ascii="Arial" w:hAnsi="Arial" w:cs="Arial"/>
                <w:noProof/>
                <w:szCs w:val="24"/>
              </w:rPr>
              <w:t>19.8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Claims.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10F387C4" w14:textId="3050194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2" w:history="1">
            <w:r w:rsidRPr="009C3D11">
              <w:rPr>
                <w:rStyle w:val="Hyperlink"/>
                <w:rFonts w:ascii="Arial" w:hAnsi="Arial" w:cs="Arial"/>
                <w:noProof/>
                <w:szCs w:val="24"/>
              </w:rPr>
              <w:t>19.9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Compliance With Civil Rights Laws.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90</w:t>
            </w:r>
            <w:r w:rsidRPr="009C3D11">
              <w:rPr>
                <w:rFonts w:ascii="Arial" w:hAnsi="Arial" w:cs="Arial"/>
                <w:noProof/>
                <w:webHidden/>
                <w:szCs w:val="24"/>
              </w:rPr>
              <w:fldChar w:fldCharType="end"/>
            </w:r>
          </w:hyperlink>
        </w:p>
        <w:p w14:paraId="69AC2073" w14:textId="70F0310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3" w:history="1">
            <w:r w:rsidRPr="009C3D11">
              <w:rPr>
                <w:rStyle w:val="Hyperlink"/>
                <w:rFonts w:ascii="Arial" w:hAnsi="Arial" w:cs="Arial"/>
                <w:noProof/>
                <w:szCs w:val="24"/>
              </w:rPr>
              <w:t>19.10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Compliance With Health and Safety and Related Laws.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0B65C91A" w14:textId="0221C6C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4" w:history="1">
            <w:r w:rsidRPr="009C3D11">
              <w:rPr>
                <w:rStyle w:val="Hyperlink"/>
                <w:rFonts w:ascii="Arial" w:hAnsi="Arial" w:cs="Arial"/>
                <w:noProof/>
                <w:szCs w:val="24"/>
              </w:rPr>
              <w:t>19.11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Darfur Contracting Act Certification.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5AE09E72" w14:textId="31BA056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5" w:history="1">
            <w:r w:rsidRPr="009C3D11">
              <w:rPr>
                <w:rStyle w:val="Hyperlink"/>
                <w:rFonts w:ascii="Arial" w:hAnsi="Arial" w:cs="Arial"/>
                <w:noProof/>
                <w:szCs w:val="24"/>
              </w:rPr>
              <w:t>19.12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Cooperation of Parties.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762B577F" w14:textId="21CD287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6" w:history="1">
            <w:r w:rsidRPr="009C3D11">
              <w:rPr>
                <w:rStyle w:val="Hyperlink"/>
                <w:rFonts w:ascii="Arial" w:hAnsi="Arial" w:cs="Arial"/>
                <w:noProof/>
                <w:szCs w:val="24"/>
              </w:rPr>
              <w:t>19.13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Copeland Anti-Kickback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91</w:t>
            </w:r>
            <w:r w:rsidRPr="009C3D11">
              <w:rPr>
                <w:rFonts w:ascii="Arial" w:hAnsi="Arial" w:cs="Arial"/>
                <w:noProof/>
                <w:webHidden/>
                <w:szCs w:val="24"/>
              </w:rPr>
              <w:fldChar w:fldCharType="end"/>
            </w:r>
          </w:hyperlink>
        </w:p>
        <w:p w14:paraId="77C8AC67" w14:textId="592FA1B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7" w:history="1">
            <w:r w:rsidRPr="009C3D11">
              <w:rPr>
                <w:rStyle w:val="Hyperlink"/>
                <w:rFonts w:ascii="Arial" w:hAnsi="Arial" w:cs="Arial"/>
                <w:noProof/>
                <w:szCs w:val="24"/>
              </w:rPr>
              <w:t>19.14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Covenant Against Contingent Fees.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92</w:t>
            </w:r>
            <w:r w:rsidRPr="009C3D11">
              <w:rPr>
                <w:rFonts w:ascii="Arial" w:hAnsi="Arial" w:cs="Arial"/>
                <w:noProof/>
                <w:webHidden/>
                <w:szCs w:val="24"/>
              </w:rPr>
              <w:fldChar w:fldCharType="end"/>
            </w:r>
          </w:hyperlink>
        </w:p>
        <w:p w14:paraId="688AE2A0" w14:textId="3D85928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8" w:history="1">
            <w:r w:rsidRPr="009C3D11">
              <w:rPr>
                <w:rStyle w:val="Hyperlink"/>
                <w:rFonts w:ascii="Arial" w:hAnsi="Arial" w:cs="Arial"/>
                <w:noProof/>
                <w:szCs w:val="24"/>
              </w:rPr>
              <w:t>19.15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Debarment and Suspension.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92</w:t>
            </w:r>
            <w:r w:rsidRPr="009C3D11">
              <w:rPr>
                <w:rFonts w:ascii="Arial" w:hAnsi="Arial" w:cs="Arial"/>
                <w:noProof/>
                <w:webHidden/>
                <w:szCs w:val="24"/>
              </w:rPr>
              <w:fldChar w:fldCharType="end"/>
            </w:r>
          </w:hyperlink>
        </w:p>
        <w:p w14:paraId="33251407" w14:textId="130D42A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89" w:history="1">
            <w:r w:rsidRPr="009C3D11">
              <w:rPr>
                <w:rStyle w:val="Hyperlink"/>
                <w:rFonts w:ascii="Arial" w:hAnsi="Arial" w:cs="Arial"/>
                <w:noProof/>
                <w:szCs w:val="24"/>
              </w:rPr>
              <w:t>19.16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Domestic Partners.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_Toc184215089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93</w:t>
            </w:r>
            <w:r w:rsidRPr="009C3D11">
              <w:rPr>
                <w:rFonts w:ascii="Arial" w:hAnsi="Arial" w:cs="Arial"/>
                <w:noProof/>
                <w:webHidden/>
                <w:szCs w:val="24"/>
              </w:rPr>
              <w:fldChar w:fldCharType="end"/>
            </w:r>
          </w:hyperlink>
        </w:p>
        <w:p w14:paraId="307E2CB5" w14:textId="04E83ED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0" w:history="1">
            <w:r w:rsidRPr="009C3D11">
              <w:rPr>
                <w:rStyle w:val="Hyperlink"/>
                <w:rFonts w:ascii="Arial" w:hAnsi="Arial" w:cs="Arial"/>
                <w:noProof/>
                <w:szCs w:val="24"/>
              </w:rPr>
              <w:t>19.17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Drug Free Workplace Certification.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93</w:t>
            </w:r>
            <w:r w:rsidRPr="009C3D11">
              <w:rPr>
                <w:rFonts w:ascii="Arial" w:hAnsi="Arial" w:cs="Arial"/>
                <w:noProof/>
                <w:webHidden/>
                <w:szCs w:val="24"/>
              </w:rPr>
              <w:fldChar w:fldCharType="end"/>
            </w:r>
          </w:hyperlink>
        </w:p>
        <w:p w14:paraId="7385DF43" w14:textId="0CF306C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1" w:history="1">
            <w:r w:rsidRPr="009C3D11">
              <w:rPr>
                <w:rStyle w:val="Hyperlink"/>
                <w:rFonts w:ascii="Arial" w:hAnsi="Arial" w:cs="Arial"/>
                <w:noProof/>
                <w:szCs w:val="24"/>
              </w:rPr>
              <w:t>19.18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Entire Agreement; Acknowledgment of Understanding.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95</w:t>
            </w:r>
            <w:r w:rsidRPr="009C3D11">
              <w:rPr>
                <w:rFonts w:ascii="Arial" w:hAnsi="Arial" w:cs="Arial"/>
                <w:noProof/>
                <w:webHidden/>
                <w:szCs w:val="24"/>
              </w:rPr>
              <w:fldChar w:fldCharType="end"/>
            </w:r>
          </w:hyperlink>
        </w:p>
        <w:p w14:paraId="71D3006D" w14:textId="0EADD47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2" w:history="1">
            <w:r w:rsidRPr="009C3D11">
              <w:rPr>
                <w:rStyle w:val="Hyperlink"/>
                <w:rFonts w:ascii="Arial" w:hAnsi="Arial" w:cs="Arial"/>
                <w:noProof/>
                <w:szCs w:val="24"/>
              </w:rPr>
              <w:t>19.19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Environmental Protection Standards.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95</w:t>
            </w:r>
            <w:r w:rsidRPr="009C3D11">
              <w:rPr>
                <w:rFonts w:ascii="Arial" w:hAnsi="Arial" w:cs="Arial"/>
                <w:noProof/>
                <w:webHidden/>
                <w:szCs w:val="24"/>
              </w:rPr>
              <w:fldChar w:fldCharType="end"/>
            </w:r>
          </w:hyperlink>
        </w:p>
        <w:p w14:paraId="46C455CD" w14:textId="0A6477B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3" w:history="1">
            <w:r w:rsidRPr="009C3D11">
              <w:rPr>
                <w:rStyle w:val="Hyperlink"/>
                <w:rFonts w:ascii="Arial" w:hAnsi="Arial" w:cs="Arial"/>
                <w:noProof/>
                <w:szCs w:val="24"/>
              </w:rPr>
              <w:t>19.20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Fair Labor Standards Act.</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97</w:t>
            </w:r>
            <w:r w:rsidRPr="009C3D11">
              <w:rPr>
                <w:rFonts w:ascii="Arial" w:hAnsi="Arial" w:cs="Arial"/>
                <w:noProof/>
                <w:webHidden/>
                <w:szCs w:val="24"/>
              </w:rPr>
              <w:fldChar w:fldCharType="end"/>
            </w:r>
          </w:hyperlink>
        </w:p>
        <w:p w14:paraId="751C6B37" w14:textId="6EA1616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4" w:history="1">
            <w:r w:rsidRPr="009C3D11">
              <w:rPr>
                <w:rStyle w:val="Hyperlink"/>
                <w:rFonts w:ascii="Arial" w:hAnsi="Arial" w:cs="Arial"/>
                <w:noProof/>
                <w:szCs w:val="24"/>
              </w:rPr>
              <w:t>19.21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Force Majeure.</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97</w:t>
            </w:r>
            <w:r w:rsidRPr="009C3D11">
              <w:rPr>
                <w:rFonts w:ascii="Arial" w:hAnsi="Arial" w:cs="Arial"/>
                <w:noProof/>
                <w:webHidden/>
                <w:szCs w:val="24"/>
              </w:rPr>
              <w:fldChar w:fldCharType="end"/>
            </w:r>
          </w:hyperlink>
        </w:p>
        <w:p w14:paraId="5E4A23B3" w14:textId="04ED713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5" w:history="1">
            <w:r w:rsidRPr="009C3D11">
              <w:rPr>
                <w:rStyle w:val="Hyperlink"/>
                <w:rFonts w:ascii="Arial" w:hAnsi="Arial" w:cs="Arial"/>
                <w:noProof/>
                <w:szCs w:val="24"/>
              </w:rPr>
              <w:t>19.22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Governing Laws.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97</w:t>
            </w:r>
            <w:r w:rsidRPr="009C3D11">
              <w:rPr>
                <w:rFonts w:ascii="Arial" w:hAnsi="Arial" w:cs="Arial"/>
                <w:noProof/>
                <w:webHidden/>
                <w:szCs w:val="24"/>
              </w:rPr>
              <w:fldChar w:fldCharType="end"/>
            </w:r>
          </w:hyperlink>
        </w:p>
        <w:p w14:paraId="5D487AA5" w14:textId="7B9D4E7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6" w:history="1">
            <w:r w:rsidRPr="009C3D11">
              <w:rPr>
                <w:rStyle w:val="Hyperlink"/>
                <w:rFonts w:ascii="Arial" w:hAnsi="Arial" w:cs="Arial"/>
                <w:noProof/>
                <w:szCs w:val="24"/>
              </w:rPr>
              <w:t>19.23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Headings.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4095E601" w14:textId="727056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7" w:history="1">
            <w:r w:rsidRPr="009C3D11">
              <w:rPr>
                <w:rStyle w:val="Hyperlink"/>
                <w:rFonts w:ascii="Arial" w:hAnsi="Arial" w:cs="Arial"/>
                <w:noProof/>
                <w:szCs w:val="24"/>
              </w:rPr>
              <w:t>19.24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Licensing.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51A59AF0" w14:textId="29EBCBB0"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8" w:history="1">
            <w:r w:rsidRPr="009C3D11">
              <w:rPr>
                <w:rStyle w:val="Hyperlink"/>
                <w:rFonts w:ascii="Arial" w:hAnsi="Arial" w:cs="Arial"/>
                <w:noProof/>
                <w:szCs w:val="24"/>
              </w:rPr>
              <w:t>19.25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Litigation.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5935DC93" w14:textId="75AF7AC2"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099" w:history="1">
            <w:r w:rsidRPr="009C3D11">
              <w:rPr>
                <w:rStyle w:val="Hyperlink"/>
                <w:rFonts w:ascii="Arial" w:hAnsi="Arial" w:cs="Arial"/>
                <w:noProof/>
                <w:szCs w:val="24"/>
              </w:rPr>
              <w:t>19.26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Lobbying Restrictions.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_Toc184215099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98</w:t>
            </w:r>
            <w:r w:rsidRPr="009C3D11">
              <w:rPr>
                <w:rFonts w:ascii="Arial" w:hAnsi="Arial" w:cs="Arial"/>
                <w:noProof/>
                <w:webHidden/>
                <w:szCs w:val="24"/>
              </w:rPr>
              <w:fldChar w:fldCharType="end"/>
            </w:r>
          </w:hyperlink>
        </w:p>
        <w:p w14:paraId="025BE91E" w14:textId="738F3B7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0" w:history="1">
            <w:r w:rsidRPr="009C3D11">
              <w:rPr>
                <w:rStyle w:val="Hyperlink"/>
                <w:rFonts w:ascii="Arial" w:hAnsi="Arial" w:cs="Arial"/>
                <w:noProof/>
                <w:szCs w:val="24"/>
              </w:rPr>
              <w:t>19.27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Modifications and Amendments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99</w:t>
            </w:r>
            <w:r w:rsidRPr="009C3D11">
              <w:rPr>
                <w:rFonts w:ascii="Arial" w:hAnsi="Arial" w:cs="Arial"/>
                <w:noProof/>
                <w:webHidden/>
                <w:szCs w:val="24"/>
              </w:rPr>
              <w:fldChar w:fldCharType="end"/>
            </w:r>
          </w:hyperlink>
        </w:p>
        <w:p w14:paraId="1B0AE517" w14:textId="2B0D9B0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1" w:history="1">
            <w:r w:rsidRPr="009C3D11">
              <w:rPr>
                <w:rStyle w:val="Hyperlink"/>
                <w:rFonts w:ascii="Arial" w:hAnsi="Arial" w:cs="Arial"/>
                <w:noProof/>
                <w:szCs w:val="24"/>
              </w:rPr>
              <w:t>19.28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Non-Waiver.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100</w:t>
            </w:r>
            <w:r w:rsidRPr="009C3D11">
              <w:rPr>
                <w:rFonts w:ascii="Arial" w:hAnsi="Arial" w:cs="Arial"/>
                <w:noProof/>
                <w:webHidden/>
                <w:szCs w:val="24"/>
              </w:rPr>
              <w:fldChar w:fldCharType="end"/>
            </w:r>
          </w:hyperlink>
        </w:p>
        <w:p w14:paraId="0C0357E3" w14:textId="2C6364E4"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2" w:history="1">
            <w:r w:rsidRPr="009C3D11">
              <w:rPr>
                <w:rStyle w:val="Hyperlink"/>
                <w:rFonts w:ascii="Arial" w:hAnsi="Arial" w:cs="Arial"/>
                <w:noProof/>
                <w:szCs w:val="24"/>
              </w:rPr>
              <w:t>19.29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Notices.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100</w:t>
            </w:r>
            <w:r w:rsidRPr="009C3D11">
              <w:rPr>
                <w:rFonts w:ascii="Arial" w:hAnsi="Arial" w:cs="Arial"/>
                <w:noProof/>
                <w:webHidden/>
                <w:szCs w:val="24"/>
              </w:rPr>
              <w:fldChar w:fldCharType="end"/>
            </w:r>
          </w:hyperlink>
        </w:p>
        <w:p w14:paraId="774F503D" w14:textId="4C6FB4C8"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3" w:history="1">
            <w:r w:rsidRPr="009C3D11">
              <w:rPr>
                <w:rStyle w:val="Hyperlink"/>
                <w:rFonts w:ascii="Arial" w:hAnsi="Arial" w:cs="Arial"/>
                <w:noProof/>
                <w:szCs w:val="24"/>
              </w:rPr>
              <w:t>19.30</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Pro Children Act of 1994.</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_Toc184215103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38C63DE1" w14:textId="11BF28C7"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4" w:history="1">
            <w:r w:rsidRPr="009C3D11">
              <w:rPr>
                <w:rStyle w:val="Hyperlink"/>
                <w:rFonts w:ascii="Arial" w:hAnsi="Arial" w:cs="Arial"/>
                <w:noProof/>
                <w:szCs w:val="24"/>
              </w:rPr>
              <w:t>19.31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Publicity.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2840B52F" w14:textId="598773F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5" w:history="1">
            <w:r w:rsidRPr="009C3D11">
              <w:rPr>
                <w:rStyle w:val="Hyperlink"/>
                <w:rFonts w:ascii="Arial" w:hAnsi="Arial" w:cs="Arial"/>
                <w:noProof/>
                <w:szCs w:val="24"/>
              </w:rPr>
              <w:t>19.32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Recycling.</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55739ABF" w14:textId="1363CFEB"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6" w:history="1">
            <w:r w:rsidRPr="009C3D11">
              <w:rPr>
                <w:rStyle w:val="Hyperlink"/>
                <w:rFonts w:ascii="Arial" w:hAnsi="Arial" w:cs="Arial"/>
                <w:noProof/>
                <w:szCs w:val="24"/>
              </w:rPr>
              <w:t>19.33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Remedies.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101</w:t>
            </w:r>
            <w:r w:rsidRPr="009C3D11">
              <w:rPr>
                <w:rFonts w:ascii="Arial" w:hAnsi="Arial" w:cs="Arial"/>
                <w:noProof/>
                <w:webHidden/>
                <w:szCs w:val="24"/>
              </w:rPr>
              <w:fldChar w:fldCharType="end"/>
            </w:r>
          </w:hyperlink>
        </w:p>
        <w:p w14:paraId="4F0486F3" w14:textId="321E807A"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7" w:history="1">
            <w:r w:rsidRPr="009C3D11">
              <w:rPr>
                <w:rStyle w:val="Hyperlink"/>
                <w:rFonts w:ascii="Arial" w:hAnsi="Arial" w:cs="Arial"/>
                <w:noProof/>
                <w:szCs w:val="24"/>
              </w:rPr>
              <w:t>19.34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Severability.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7BB9F1E3" w14:textId="698F93D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8" w:history="1">
            <w:r w:rsidRPr="009C3D11">
              <w:rPr>
                <w:rStyle w:val="Hyperlink"/>
                <w:rFonts w:ascii="Arial" w:hAnsi="Arial" w:cs="Arial"/>
                <w:noProof/>
                <w:szCs w:val="24"/>
              </w:rPr>
              <w:t>19.35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Sovereign Immunity.</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27819AF6" w14:textId="20FC78E9"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09" w:history="1">
            <w:r w:rsidRPr="009C3D11">
              <w:rPr>
                <w:rStyle w:val="Hyperlink"/>
                <w:rFonts w:ascii="Arial" w:hAnsi="Arial" w:cs="Arial"/>
                <w:noProof/>
                <w:szCs w:val="24"/>
              </w:rPr>
              <w:t>19.36</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State Energy Conservation Plan.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_Toc184215109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32228ED5" w14:textId="51E6DCB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0" w:history="1">
            <w:r w:rsidRPr="009C3D11">
              <w:rPr>
                <w:rStyle w:val="Hyperlink"/>
                <w:rFonts w:ascii="Arial" w:hAnsi="Arial" w:cs="Arial"/>
                <w:noProof/>
                <w:szCs w:val="24"/>
              </w:rPr>
              <w:t>19.37</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Survival.</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_Toc184215110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72CE5572" w14:textId="58AC0496"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1" w:history="1">
            <w:r w:rsidRPr="009C3D11">
              <w:rPr>
                <w:rStyle w:val="Hyperlink"/>
                <w:rFonts w:ascii="Arial" w:hAnsi="Arial" w:cs="Arial"/>
                <w:noProof/>
                <w:szCs w:val="24"/>
              </w:rPr>
              <w:t>19.38</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Waiver.</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_Toc184215111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70B0EEF9" w14:textId="0EB9F475"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2" w:history="1">
            <w:r w:rsidRPr="009C3D11">
              <w:rPr>
                <w:rStyle w:val="Hyperlink"/>
                <w:rFonts w:ascii="Arial" w:hAnsi="Arial" w:cs="Arial"/>
                <w:noProof/>
                <w:szCs w:val="24"/>
              </w:rPr>
              <w:t>19.39</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Counterparts.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_Toc184215112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4ECCAA56" w14:textId="093B0E0C" w:rsidR="00413267" w:rsidRPr="009C3D11" w:rsidRDefault="00413267">
          <w:pPr>
            <w:pStyle w:val="TOC1"/>
            <w:rPr>
              <w:rFonts w:eastAsiaTheme="minorEastAsia"/>
              <w:b w:val="0"/>
              <w:bCs w:val="0"/>
              <w:kern w:val="2"/>
              <w14:ligatures w14:val="standardContextual"/>
            </w:rPr>
          </w:pPr>
          <w:hyperlink w:anchor="_Toc184215113" w:history="1">
            <w:r w:rsidRPr="009C3D11">
              <w:rPr>
                <w:rStyle w:val="Hyperlink"/>
              </w:rPr>
              <w:t>20.</w:t>
            </w:r>
            <w:r w:rsidRPr="009C3D11">
              <w:rPr>
                <w:rFonts w:eastAsiaTheme="minorEastAsia"/>
                <w:b w:val="0"/>
                <w:bCs w:val="0"/>
                <w:kern w:val="2"/>
                <w14:ligatures w14:val="standardContextual"/>
              </w:rPr>
              <w:tab/>
            </w:r>
            <w:r w:rsidRPr="009C3D11">
              <w:rPr>
                <w:rStyle w:val="Hyperlink"/>
              </w:rPr>
              <w:t>REMOTE (OFFSHORE) WORK; SECURITY ACCESS AND TECHNOLOGY REQUIREMENTS.</w:t>
            </w:r>
            <w:r w:rsidRPr="009C3D11">
              <w:rPr>
                <w:webHidden/>
              </w:rPr>
              <w:tab/>
            </w:r>
            <w:r w:rsidRPr="009C3D11">
              <w:rPr>
                <w:webHidden/>
              </w:rPr>
              <w:fldChar w:fldCharType="begin"/>
            </w:r>
            <w:r w:rsidRPr="009C3D11">
              <w:rPr>
                <w:webHidden/>
              </w:rPr>
              <w:instrText xml:space="preserve"> PAGEREF _Toc184215113 \h </w:instrText>
            </w:r>
            <w:r w:rsidRPr="009C3D11">
              <w:rPr>
                <w:webHidden/>
              </w:rPr>
            </w:r>
            <w:r w:rsidRPr="009C3D11">
              <w:rPr>
                <w:webHidden/>
              </w:rPr>
              <w:fldChar w:fldCharType="separate"/>
            </w:r>
            <w:r w:rsidRPr="009C3D11">
              <w:rPr>
                <w:webHidden/>
              </w:rPr>
              <w:t>102</w:t>
            </w:r>
            <w:r w:rsidRPr="009C3D11">
              <w:rPr>
                <w:webHidden/>
              </w:rPr>
              <w:fldChar w:fldCharType="end"/>
            </w:r>
          </w:hyperlink>
        </w:p>
        <w:p w14:paraId="1CAF8407" w14:textId="3BFAC15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4" w:history="1">
            <w:r w:rsidRPr="009C3D11">
              <w:rPr>
                <w:rStyle w:val="Hyperlink"/>
                <w:rFonts w:ascii="Arial" w:hAnsi="Arial" w:cs="Arial"/>
                <w:noProof/>
                <w:szCs w:val="24"/>
              </w:rPr>
              <w:t>20.1</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Introduction.</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_Toc184215114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102</w:t>
            </w:r>
            <w:r w:rsidRPr="009C3D11">
              <w:rPr>
                <w:rFonts w:ascii="Arial" w:hAnsi="Arial" w:cs="Arial"/>
                <w:noProof/>
                <w:webHidden/>
                <w:szCs w:val="24"/>
              </w:rPr>
              <w:fldChar w:fldCharType="end"/>
            </w:r>
          </w:hyperlink>
        </w:p>
        <w:p w14:paraId="1468D1C5" w14:textId="7731E25C"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5" w:history="1">
            <w:r w:rsidRPr="009C3D11">
              <w:rPr>
                <w:rStyle w:val="Hyperlink"/>
                <w:rFonts w:ascii="Arial" w:hAnsi="Arial" w:cs="Arial"/>
                <w:noProof/>
                <w:szCs w:val="24"/>
              </w:rPr>
              <w:t>20.2</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Definitions.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_Toc184215115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103</w:t>
            </w:r>
            <w:r w:rsidRPr="009C3D11">
              <w:rPr>
                <w:rFonts w:ascii="Arial" w:hAnsi="Arial" w:cs="Arial"/>
                <w:noProof/>
                <w:webHidden/>
                <w:szCs w:val="24"/>
              </w:rPr>
              <w:fldChar w:fldCharType="end"/>
            </w:r>
          </w:hyperlink>
        </w:p>
        <w:p w14:paraId="14442226" w14:textId="274CCAC3"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6" w:history="1">
            <w:r w:rsidRPr="009C3D11">
              <w:rPr>
                <w:rStyle w:val="Hyperlink"/>
                <w:rFonts w:ascii="Arial" w:hAnsi="Arial" w:cs="Arial"/>
                <w:noProof/>
                <w:szCs w:val="24"/>
              </w:rPr>
              <w:t>20.3</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Additional Terms.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_Toc184215116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103</w:t>
            </w:r>
            <w:r w:rsidRPr="009C3D11">
              <w:rPr>
                <w:rFonts w:ascii="Arial" w:hAnsi="Arial" w:cs="Arial"/>
                <w:noProof/>
                <w:webHidden/>
                <w:szCs w:val="24"/>
              </w:rPr>
              <w:fldChar w:fldCharType="end"/>
            </w:r>
          </w:hyperlink>
        </w:p>
        <w:p w14:paraId="14DECC65" w14:textId="1CE1188D" w:rsidR="00413267" w:rsidRPr="009C3D11" w:rsidRDefault="00413267">
          <w:pPr>
            <w:pStyle w:val="TOC2"/>
            <w:tabs>
              <w:tab w:val="left" w:pos="1100"/>
              <w:tab w:val="right" w:leader="dot" w:pos="9350"/>
            </w:tabs>
            <w:rPr>
              <w:rFonts w:ascii="Arial" w:eastAsiaTheme="minorEastAsia" w:hAnsi="Arial" w:cs="Arial"/>
              <w:noProof/>
              <w:kern w:val="2"/>
              <w:szCs w:val="24"/>
              <w14:ligatures w14:val="standardContextual"/>
            </w:rPr>
          </w:pPr>
          <w:hyperlink w:anchor="_Toc184215117" w:history="1">
            <w:r w:rsidRPr="009C3D11">
              <w:rPr>
                <w:rStyle w:val="Hyperlink"/>
                <w:rFonts w:ascii="Arial" w:hAnsi="Arial" w:cs="Arial"/>
                <w:noProof/>
                <w:szCs w:val="24"/>
              </w:rPr>
              <w:t>20.4</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Permissible Work in Remote/Offshore Facilities.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_Toc184215117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105</w:t>
            </w:r>
            <w:r w:rsidRPr="009C3D11">
              <w:rPr>
                <w:rFonts w:ascii="Arial" w:hAnsi="Arial" w:cs="Arial"/>
                <w:noProof/>
                <w:webHidden/>
                <w:szCs w:val="24"/>
              </w:rPr>
              <w:fldChar w:fldCharType="end"/>
            </w:r>
          </w:hyperlink>
        </w:p>
        <w:p w14:paraId="42540832" w14:textId="45E06694" w:rsidR="00413267" w:rsidRDefault="00413267">
          <w:pPr>
            <w:pStyle w:val="TOC2"/>
            <w:tabs>
              <w:tab w:val="left" w:pos="1100"/>
              <w:tab w:val="right" w:leader="dot" w:pos="9350"/>
            </w:tabs>
            <w:rPr>
              <w:rFonts w:asciiTheme="minorHAnsi" w:eastAsiaTheme="minorEastAsia" w:hAnsiTheme="minorHAnsi" w:cstheme="minorBidi"/>
              <w:noProof/>
              <w:kern w:val="2"/>
              <w:szCs w:val="24"/>
              <w14:ligatures w14:val="standardContextual"/>
            </w:rPr>
          </w:pPr>
          <w:hyperlink w:anchor="_Toc184215118" w:history="1">
            <w:r w:rsidRPr="009C3D11">
              <w:rPr>
                <w:rStyle w:val="Hyperlink"/>
                <w:rFonts w:ascii="Arial" w:hAnsi="Arial" w:cs="Arial"/>
                <w:noProof/>
                <w:szCs w:val="24"/>
              </w:rPr>
              <w:t>20.5</w:t>
            </w:r>
            <w:r w:rsidRPr="009C3D11">
              <w:rPr>
                <w:rFonts w:ascii="Arial" w:eastAsiaTheme="minorEastAsia" w:hAnsi="Arial" w:cs="Arial"/>
                <w:noProof/>
                <w:kern w:val="2"/>
                <w:szCs w:val="24"/>
                <w14:ligatures w14:val="standardContextual"/>
              </w:rPr>
              <w:tab/>
            </w:r>
            <w:r w:rsidRPr="009C3D11">
              <w:rPr>
                <w:rStyle w:val="Hyperlink"/>
                <w:rFonts w:ascii="Arial" w:hAnsi="Arial" w:cs="Arial"/>
                <w:noProof/>
                <w:szCs w:val="24"/>
              </w:rPr>
              <w:t>Background Checks of Staff Working in Remote/Offshore Facilities.</w:t>
            </w:r>
            <w:r w:rsidRPr="009C3D11">
              <w:rPr>
                <w:rFonts w:ascii="Arial" w:hAnsi="Arial" w:cs="Arial"/>
                <w:noProof/>
                <w:webHidden/>
                <w:szCs w:val="24"/>
              </w:rPr>
              <w:tab/>
            </w:r>
            <w:r w:rsidRPr="009C3D11">
              <w:rPr>
                <w:rFonts w:ascii="Arial" w:hAnsi="Arial" w:cs="Arial"/>
                <w:noProof/>
                <w:webHidden/>
                <w:szCs w:val="24"/>
              </w:rPr>
              <w:fldChar w:fldCharType="begin"/>
            </w:r>
            <w:r w:rsidRPr="009C3D11">
              <w:rPr>
                <w:rFonts w:ascii="Arial" w:hAnsi="Arial" w:cs="Arial"/>
                <w:noProof/>
                <w:webHidden/>
                <w:szCs w:val="24"/>
              </w:rPr>
              <w:instrText xml:space="preserve"> PAGEREF _Toc184215118 \h </w:instrText>
            </w:r>
            <w:r w:rsidRPr="009C3D11">
              <w:rPr>
                <w:rFonts w:ascii="Arial" w:hAnsi="Arial" w:cs="Arial"/>
                <w:noProof/>
                <w:webHidden/>
                <w:szCs w:val="24"/>
              </w:rPr>
            </w:r>
            <w:r w:rsidRPr="009C3D11">
              <w:rPr>
                <w:rFonts w:ascii="Arial" w:hAnsi="Arial" w:cs="Arial"/>
                <w:noProof/>
                <w:webHidden/>
                <w:szCs w:val="24"/>
              </w:rPr>
              <w:fldChar w:fldCharType="separate"/>
            </w:r>
            <w:r w:rsidRPr="009C3D11">
              <w:rPr>
                <w:rFonts w:ascii="Arial" w:hAnsi="Arial" w:cs="Arial"/>
                <w:noProof/>
                <w:webHidden/>
                <w:szCs w:val="24"/>
              </w:rPr>
              <w:t>106</w:t>
            </w:r>
            <w:r w:rsidRPr="009C3D11">
              <w:rPr>
                <w:rFonts w:ascii="Arial" w:hAnsi="Arial" w:cs="Arial"/>
                <w:noProof/>
                <w:webHidden/>
                <w:szCs w:val="24"/>
              </w:rPr>
              <w:fldChar w:fldCharType="end"/>
            </w:r>
          </w:hyperlink>
        </w:p>
        <w:p w14:paraId="0A3C65AD" w14:textId="2CCB4746" w:rsidR="00CE5775" w:rsidRPr="00D56A34" w:rsidRDefault="001158ED" w:rsidP="00E2635A">
          <w:pPr>
            <w:rPr>
              <w:rFonts w:ascii="Arial" w:hAnsi="Arial" w:cs="Arial"/>
              <w:sz w:val="22"/>
            </w:rPr>
          </w:pPr>
          <w:r w:rsidRPr="0060737E">
            <w:rPr>
              <w:rFonts w:ascii="Arial" w:hAnsi="Arial" w:cs="Arial"/>
              <w:szCs w:val="24"/>
            </w:rPr>
            <w:fldChar w:fldCharType="end"/>
          </w:r>
        </w:p>
      </w:sdtContent>
    </w:sdt>
    <w:p w14:paraId="1D5E34C0" w14:textId="46235727" w:rsidR="00CE5775" w:rsidRPr="00D56A34" w:rsidRDefault="00CE5775" w:rsidP="00E2635A">
      <w:pPr>
        <w:suppressAutoHyphens w:val="0"/>
        <w:spacing w:after="160" w:line="259" w:lineRule="auto"/>
        <w:jc w:val="center"/>
        <w:rPr>
          <w:rFonts w:ascii="Arial" w:hAnsi="Arial" w:cs="Arial"/>
          <w:b/>
          <w:sz w:val="22"/>
        </w:rPr>
        <w:sectPr w:rsidR="00CE5775" w:rsidRPr="00D56A34"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D56A34" w:rsidRDefault="00401582" w:rsidP="00E2635A">
      <w:pPr>
        <w:pStyle w:val="10sp05"/>
        <w:rPr>
          <w:rFonts w:cs="Arial"/>
          <w:sz w:val="22"/>
          <w:szCs w:val="22"/>
        </w:rPr>
      </w:pPr>
      <w:r w:rsidRPr="00D56A34">
        <w:rPr>
          <w:rFonts w:cs="Arial"/>
          <w:sz w:val="22"/>
          <w:szCs w:val="22"/>
        </w:rPr>
        <w:lastRenderedPageBreak/>
        <w:t>This Agreement (the “Agreement”) is entered into as of</w:t>
      </w:r>
      <w:r w:rsidR="00D44BF2" w:rsidRPr="00D56A34">
        <w:rPr>
          <w:rFonts w:cs="Arial"/>
          <w:sz w:val="22"/>
          <w:szCs w:val="22"/>
        </w:rPr>
        <w:t xml:space="preserve"> the __ day of ___________, 202</w:t>
      </w:r>
      <w:r w:rsidR="00BF29BF" w:rsidRPr="00D56A34">
        <w:rPr>
          <w:rFonts w:cs="Arial"/>
          <w:sz w:val="22"/>
          <w:szCs w:val="22"/>
        </w:rPr>
        <w:t>4</w:t>
      </w:r>
      <w:r w:rsidRPr="00D56A34">
        <w:rPr>
          <w:rFonts w:cs="Arial"/>
          <w:sz w:val="22"/>
          <w:szCs w:val="22"/>
        </w:rPr>
        <w:t xml:space="preserve"> (the “Execution Date”), by and between the California Statewide Automated Welfare System (CalSAWS) Consortium (“ C</w:t>
      </w:r>
      <w:r w:rsidR="005E1B93" w:rsidRPr="00D56A34">
        <w:rPr>
          <w:rFonts w:cs="Arial"/>
          <w:sz w:val="22"/>
          <w:szCs w:val="22"/>
        </w:rPr>
        <w:t>onsortium</w:t>
      </w:r>
      <w:r w:rsidRPr="00D56A34">
        <w:rPr>
          <w:rFonts w:cs="Arial"/>
          <w:sz w:val="22"/>
          <w:szCs w:val="22"/>
        </w:rPr>
        <w:t>”), and any successor entity, and _____________________ (“C</w:t>
      </w:r>
      <w:r w:rsidR="005E1B93" w:rsidRPr="00D56A34">
        <w:rPr>
          <w:rFonts w:cs="Arial"/>
          <w:sz w:val="22"/>
          <w:szCs w:val="22"/>
        </w:rPr>
        <w:t>ontractor</w:t>
      </w:r>
      <w:r w:rsidRPr="00D56A34">
        <w:rPr>
          <w:rFonts w:cs="Arial"/>
          <w:sz w:val="22"/>
          <w:szCs w:val="22"/>
        </w:rPr>
        <w:t>”) (collectively, “Parties”).</w:t>
      </w:r>
    </w:p>
    <w:p w14:paraId="0C262154" w14:textId="77777777" w:rsidR="00401582" w:rsidRPr="00D56A34" w:rsidRDefault="00401582" w:rsidP="00E2635A">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84214855"/>
      <w:r w:rsidRPr="00D56A34">
        <w:rPr>
          <w:rFonts w:ascii="Arial" w:eastAsia="SimSun" w:hAnsi="Arial" w:cs="Arial"/>
          <w:b/>
          <w:sz w:val="22"/>
          <w:u w:val="single"/>
        </w:rPr>
        <w:t>RECITALS</w:t>
      </w:r>
      <w:bookmarkEnd w:id="0"/>
      <w:bookmarkEnd w:id="1"/>
      <w:bookmarkEnd w:id="2"/>
      <w:bookmarkEnd w:id="3"/>
      <w:bookmarkEnd w:id="4"/>
      <w:bookmarkEnd w:id="5"/>
      <w:bookmarkEnd w:id="6"/>
    </w:p>
    <w:p w14:paraId="2DD93D8D" w14:textId="79C7A1D8"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and</w:t>
      </w:r>
      <w:r w:rsidRPr="00D56A34">
        <w:rPr>
          <w:rFonts w:cs="Arial"/>
          <w:sz w:val="22"/>
          <w:szCs w:val="22"/>
        </w:rPr>
        <w:t xml:space="preserve">  </w:t>
      </w:r>
    </w:p>
    <w:p w14:paraId="021B203F" w14:textId="666866C9"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D56A34">
        <w:rPr>
          <w:rFonts w:cs="Arial"/>
          <w:sz w:val="22"/>
          <w:szCs w:val="22"/>
        </w:rPr>
        <w:t>; and</w:t>
      </w:r>
    </w:p>
    <w:p w14:paraId="65B0B214" w14:textId="576A7D9C"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D56A34">
        <w:rPr>
          <w:rFonts w:cs="Arial"/>
          <w:sz w:val="22"/>
          <w:szCs w:val="22"/>
        </w:rPr>
        <w:t>; and</w:t>
      </w:r>
    </w:p>
    <w:p w14:paraId="46AC9504" w14:textId="1B67AE11" w:rsidR="00401582" w:rsidRPr="00D56A34" w:rsidRDefault="00E132B9"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D56A34">
        <w:rPr>
          <w:rFonts w:cs="Arial"/>
          <w:sz w:val="22"/>
          <w:szCs w:val="22"/>
        </w:rPr>
        <w:t xml:space="preserve">; and </w:t>
      </w:r>
    </w:p>
    <w:p w14:paraId="65DD8C93" w14:textId="3C015DE2"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 xml:space="preserve">the BenefitsCal Portal </w:t>
      </w:r>
      <w:r w:rsidR="00FA489C" w:rsidRPr="00D56A34">
        <w:rPr>
          <w:rFonts w:cs="Arial"/>
          <w:sz w:val="22"/>
          <w:szCs w:val="22"/>
        </w:rPr>
        <w:t xml:space="preserve">(BenefitsCal) </w:t>
      </w:r>
      <w:r w:rsidR="009D5408" w:rsidRPr="00D56A34">
        <w:rPr>
          <w:rFonts w:cs="Arial"/>
          <w:sz w:val="22"/>
          <w:szCs w:val="22"/>
        </w:rPr>
        <w:t>is a service that connects users to applications and case management activities for Medi-Cal, CMSP, CalFresh and CalWORKs benefits in California</w:t>
      </w:r>
      <w:r w:rsidRPr="00D56A34">
        <w:rPr>
          <w:rFonts w:cs="Arial"/>
          <w:sz w:val="22"/>
          <w:szCs w:val="22"/>
        </w:rPr>
        <w:t>; and</w:t>
      </w:r>
    </w:p>
    <w:p w14:paraId="7F66C03C" w14:textId="3B84B796"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interfaces with CalSAWS as an integral part of service delivery</w:t>
      </w:r>
      <w:r w:rsidRPr="00D56A34">
        <w:rPr>
          <w:rFonts w:cs="Arial"/>
          <w:sz w:val="22"/>
          <w:szCs w:val="22"/>
        </w:rPr>
        <w:t>; and</w:t>
      </w:r>
    </w:p>
    <w:p w14:paraId="23E9C006" w14:textId="2C6D3B5F" w:rsidR="00401582" w:rsidRPr="00D56A34" w:rsidRDefault="00401582" w:rsidP="00E2635A">
      <w:pPr>
        <w:pStyle w:val="10sp05"/>
        <w:rPr>
          <w:rFonts w:cs="Arial"/>
          <w:sz w:val="22"/>
          <w:szCs w:val="22"/>
        </w:rPr>
      </w:pPr>
      <w:r w:rsidRPr="00D56A34">
        <w:rPr>
          <w:rFonts w:cs="Arial"/>
          <w:sz w:val="22"/>
          <w:szCs w:val="22"/>
        </w:rPr>
        <w:t>WHEREAS,</w:t>
      </w:r>
      <w:r w:rsidR="009D5408" w:rsidRPr="00D56A34">
        <w:rPr>
          <w:rFonts w:cs="Arial"/>
          <w:sz w:val="22"/>
          <w:szCs w:val="22"/>
        </w:rPr>
        <w:t xml:space="preserve"> BenefitsCal was developed beginning in August 2020, was fully implemented in October 2021 and is now in the Maintenance and Operations phase in all 58 counties</w:t>
      </w:r>
      <w:r w:rsidRPr="00D56A34">
        <w:rPr>
          <w:rFonts w:cs="Arial"/>
          <w:sz w:val="22"/>
          <w:szCs w:val="22"/>
        </w:rPr>
        <w:t>; and</w:t>
      </w:r>
    </w:p>
    <w:p w14:paraId="59787454" w14:textId="385CF02E" w:rsidR="00AE25BB" w:rsidRPr="00D56A34" w:rsidRDefault="00AE25BB"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has been designed, developed, and enhanced following a User-Centered Design (UCD) approach</w:t>
      </w:r>
      <w:r w:rsidR="00FA489C" w:rsidRPr="00D56A34">
        <w:rPr>
          <w:rFonts w:cs="Arial"/>
          <w:sz w:val="22"/>
          <w:szCs w:val="22"/>
        </w:rPr>
        <w:t xml:space="preserve"> </w:t>
      </w:r>
      <w:r w:rsidR="009D5408" w:rsidRPr="00D56A34">
        <w:rPr>
          <w:rFonts w:cs="Arial"/>
          <w:sz w:val="22"/>
          <w:szCs w:val="22"/>
        </w:rPr>
        <w:t>founded on keeping the human experience at the forefront of system design</w:t>
      </w:r>
      <w:r w:rsidR="00FA489C" w:rsidRPr="00D56A34">
        <w:rPr>
          <w:rFonts w:cs="Arial"/>
          <w:sz w:val="22"/>
          <w:szCs w:val="22"/>
        </w:rPr>
        <w:t xml:space="preserve">, which includes, but it not limited to, </w:t>
      </w:r>
      <w:r w:rsidR="009D5408" w:rsidRPr="00D56A34">
        <w:rPr>
          <w:rFonts w:cs="Arial"/>
          <w:sz w:val="22"/>
          <w:szCs w:val="22"/>
        </w:rPr>
        <w:t>ongoing engagement with stakeholders and community members to conduct discovery sessions to understand the current and desired human experience, and to gather feedback regarding actual user experience to improve usability; and</w:t>
      </w:r>
    </w:p>
    <w:p w14:paraId="7D13A5A9" w14:textId="055FCA25" w:rsidR="00401582" w:rsidRPr="00D56A34" w:rsidRDefault="00401582" w:rsidP="00E2635A">
      <w:pPr>
        <w:pStyle w:val="10sp05"/>
        <w:rPr>
          <w:rFonts w:cs="Arial"/>
          <w:sz w:val="22"/>
          <w:szCs w:val="22"/>
        </w:rPr>
      </w:pPr>
      <w:r w:rsidRPr="00D56A34">
        <w:rPr>
          <w:rFonts w:cs="Arial"/>
          <w:sz w:val="22"/>
          <w:szCs w:val="22"/>
        </w:rPr>
        <w:lastRenderedPageBreak/>
        <w:t xml:space="preserve">WHEREAS, </w:t>
      </w:r>
      <w:r w:rsidR="009D5408" w:rsidRPr="00D56A34">
        <w:rPr>
          <w:rFonts w:cs="Arial"/>
          <w:sz w:val="22"/>
          <w:szCs w:val="22"/>
        </w:rPr>
        <w:t>since the initial release of BenefitsCal in September 2021, new features continue to be added to increase accessibility and engagement between the Counties and individuals needing assistance</w:t>
      </w:r>
      <w:r w:rsidR="00D04659" w:rsidRPr="00D56A34">
        <w:rPr>
          <w:rFonts w:cs="Arial"/>
          <w:sz w:val="22"/>
          <w:szCs w:val="22"/>
        </w:rPr>
        <w:t>.</w:t>
      </w:r>
    </w:p>
    <w:p w14:paraId="7729C423" w14:textId="53C1759F" w:rsidR="00401582" w:rsidRPr="00D56A34" w:rsidRDefault="00401582" w:rsidP="00E2635A">
      <w:pPr>
        <w:pStyle w:val="10sp05"/>
        <w:rPr>
          <w:rFonts w:cs="Arial"/>
          <w:sz w:val="22"/>
          <w:szCs w:val="22"/>
        </w:rPr>
      </w:pPr>
      <w:r w:rsidRPr="00D56A34">
        <w:rPr>
          <w:rFonts w:cs="Arial"/>
          <w:sz w:val="22"/>
          <w:szCs w:val="22"/>
        </w:rPr>
        <w:t>WHEREAS,</w:t>
      </w:r>
      <w:r w:rsidR="00F708F6" w:rsidRPr="00D56A34">
        <w:rPr>
          <w:rFonts w:cs="Arial"/>
          <w:sz w:val="22"/>
          <w:szCs w:val="22"/>
        </w:rPr>
        <w:t xml:space="preserve"> </w:t>
      </w:r>
      <w:r w:rsidR="009D5408" w:rsidRPr="00D56A34">
        <w:rPr>
          <w:rFonts w:cs="Arial"/>
          <w:sz w:val="22"/>
          <w:szCs w:val="22"/>
        </w:rPr>
        <w:t xml:space="preserve">the Consortium, acting for the benefit of the 58 California Counties, seeks to enter into this Agreement with a qualified Contractor to transition the existing BenefitsCal and </w:t>
      </w:r>
      <w:r w:rsidR="00FA489C" w:rsidRPr="00D56A34">
        <w:rPr>
          <w:rFonts w:cs="Arial"/>
          <w:sz w:val="22"/>
          <w:szCs w:val="22"/>
        </w:rPr>
        <w:t xml:space="preserve">to </w:t>
      </w:r>
      <w:r w:rsidR="009D5408" w:rsidRPr="00D56A34">
        <w:rPr>
          <w:rFonts w:cs="Arial"/>
          <w:sz w:val="22"/>
          <w:szCs w:val="22"/>
        </w:rPr>
        <w:t>provide ongoing BenefitsCal Maintenance and Operations (M&amp;O) and goods and Services.</w:t>
      </w:r>
      <w:r w:rsidRPr="00D56A34">
        <w:rPr>
          <w:rFonts w:cs="Arial"/>
          <w:sz w:val="22"/>
          <w:szCs w:val="22"/>
        </w:rPr>
        <w:t xml:space="preserve"> </w:t>
      </w:r>
    </w:p>
    <w:p w14:paraId="1856782A" w14:textId="77777777" w:rsidR="00401582" w:rsidRPr="00D56A34" w:rsidRDefault="00401582" w:rsidP="00E2635A">
      <w:pPr>
        <w:pStyle w:val="10sp05"/>
        <w:rPr>
          <w:rFonts w:cs="Arial"/>
          <w:sz w:val="22"/>
          <w:szCs w:val="22"/>
        </w:rPr>
      </w:pPr>
      <w:r w:rsidRPr="00D56A34">
        <w:rPr>
          <w:rFonts w:cs="Arial"/>
          <w:sz w:val="22"/>
          <w:szCs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D56A34" w:rsidRDefault="00FA489C" w:rsidP="00E2635A">
      <w:pPr>
        <w:pStyle w:val="Level1"/>
        <w:rPr>
          <w:rFonts w:cs="Arial"/>
          <w:sz w:val="22"/>
          <w:szCs w:val="22"/>
        </w:rPr>
      </w:pPr>
      <w:bookmarkStart w:id="7" w:name="_Toc184214856"/>
      <w:r w:rsidRPr="00D56A34">
        <w:rPr>
          <w:rFonts w:cs="Arial"/>
          <w:sz w:val="22"/>
          <w:szCs w:val="22"/>
        </w:rPr>
        <w:t>CONTRACT INTERPRETATION</w:t>
      </w:r>
      <w:r w:rsidR="00D04E63" w:rsidRPr="00D56A34">
        <w:rPr>
          <w:rFonts w:cs="Arial"/>
          <w:sz w:val="22"/>
          <w:szCs w:val="22"/>
        </w:rPr>
        <w:t>.</w:t>
      </w:r>
      <w:bookmarkEnd w:id="7"/>
    </w:p>
    <w:p w14:paraId="772D053F" w14:textId="3F2A7A8D" w:rsidR="00FA489C" w:rsidRPr="00D56A34" w:rsidRDefault="00FA489C" w:rsidP="00E2635A">
      <w:pPr>
        <w:pStyle w:val="10sp05"/>
        <w:rPr>
          <w:rFonts w:cs="Arial"/>
          <w:sz w:val="22"/>
          <w:szCs w:val="22"/>
        </w:rPr>
      </w:pPr>
      <w:r w:rsidRPr="00D56A34">
        <w:rPr>
          <w:rFonts w:cs="Arial"/>
          <w:sz w:val="22"/>
          <w:szCs w:val="22"/>
        </w:rPr>
        <w:t>In the event there is a conflict between the documents comprising the Agreement, including all exhibits to it, the following order of precedence shall apply:</w:t>
      </w:r>
    </w:p>
    <w:p w14:paraId="6A7A6A46" w14:textId="3906F054" w:rsidR="008D2C02" w:rsidRPr="00D56A34" w:rsidRDefault="00FA489C" w:rsidP="00E2635A">
      <w:pPr>
        <w:pStyle w:val="Level2"/>
        <w:tabs>
          <w:tab w:val="clear" w:pos="1440"/>
          <w:tab w:val="left" w:pos="720"/>
        </w:tabs>
        <w:ind w:left="720" w:firstLine="0"/>
        <w:rPr>
          <w:b w:val="0"/>
          <w:sz w:val="22"/>
          <w:szCs w:val="22"/>
          <w:u w:val="none"/>
        </w:rPr>
      </w:pPr>
      <w:bookmarkStart w:id="8" w:name="_Toc184214857"/>
      <w:r w:rsidRPr="00D56A34">
        <w:rPr>
          <w:b w:val="0"/>
          <w:sz w:val="22"/>
          <w:szCs w:val="22"/>
          <w:u w:val="none"/>
        </w:rPr>
        <w:t>The terms and conditions in the body of this Agreement, which shall include all exhibits, which are hereby incorporated by reference.</w:t>
      </w:r>
      <w:bookmarkEnd w:id="8"/>
    </w:p>
    <w:p w14:paraId="754BE195" w14:textId="75A016C3" w:rsidR="00EB7783" w:rsidRPr="00D56A34" w:rsidRDefault="0026767B" w:rsidP="00E2635A">
      <w:pPr>
        <w:pStyle w:val="Level2"/>
        <w:tabs>
          <w:tab w:val="clear" w:pos="1440"/>
          <w:tab w:val="left" w:pos="720"/>
        </w:tabs>
        <w:ind w:left="720" w:firstLine="0"/>
        <w:rPr>
          <w:b w:val="0"/>
          <w:sz w:val="22"/>
          <w:szCs w:val="22"/>
          <w:u w:val="none"/>
        </w:rPr>
      </w:pPr>
      <w:bookmarkStart w:id="9" w:name="_Toc115623034"/>
      <w:bookmarkStart w:id="10" w:name="_Toc184214858"/>
      <w:r w:rsidRPr="00D56A34">
        <w:rPr>
          <w:b w:val="0"/>
          <w:sz w:val="22"/>
          <w:szCs w:val="22"/>
          <w:u w:val="none"/>
        </w:rPr>
        <w:t>The RFP for BenefitsCal Maintenance and Operations Services; and</w:t>
      </w:r>
      <w:bookmarkEnd w:id="9"/>
      <w:bookmarkEnd w:id="10"/>
    </w:p>
    <w:p w14:paraId="7B1A0F61" w14:textId="223E8212" w:rsidR="00EB7783" w:rsidRPr="00D56A34" w:rsidRDefault="0026767B" w:rsidP="00E2635A">
      <w:pPr>
        <w:pStyle w:val="Level2"/>
        <w:tabs>
          <w:tab w:val="clear" w:pos="1440"/>
          <w:tab w:val="left" w:pos="720"/>
        </w:tabs>
        <w:ind w:left="720" w:firstLine="0"/>
        <w:rPr>
          <w:b w:val="0"/>
          <w:sz w:val="22"/>
          <w:szCs w:val="22"/>
          <w:u w:val="none"/>
        </w:rPr>
      </w:pPr>
      <w:bookmarkStart w:id="11" w:name="_Toc184214859"/>
      <w:r w:rsidRPr="00D56A34">
        <w:rPr>
          <w:b w:val="0"/>
          <w:sz w:val="22"/>
          <w:szCs w:val="22"/>
          <w:u w:val="none"/>
        </w:rPr>
        <w:t>Contractor’s Proposal submitted in response to the RFP.</w:t>
      </w:r>
      <w:bookmarkEnd w:id="11"/>
    </w:p>
    <w:p w14:paraId="31CCFEFD" w14:textId="4DA029CE" w:rsidR="00857CB2" w:rsidRPr="00D56A34" w:rsidRDefault="0026767B" w:rsidP="00E2635A">
      <w:pPr>
        <w:pStyle w:val="Level1"/>
        <w:rPr>
          <w:rFonts w:cs="Arial"/>
          <w:sz w:val="22"/>
          <w:szCs w:val="22"/>
        </w:rPr>
      </w:pPr>
      <w:bookmarkStart w:id="12" w:name="_Toc184214860"/>
      <w:r w:rsidRPr="00D56A34">
        <w:rPr>
          <w:rFonts w:cs="Arial"/>
          <w:sz w:val="22"/>
          <w:szCs w:val="22"/>
        </w:rPr>
        <w:t>DEFINITIONS</w:t>
      </w:r>
      <w:r w:rsidR="00857CB2" w:rsidRPr="00D56A34">
        <w:rPr>
          <w:rFonts w:cs="Arial"/>
          <w:sz w:val="22"/>
          <w:szCs w:val="22"/>
        </w:rPr>
        <w:t>.</w:t>
      </w:r>
      <w:bookmarkEnd w:id="12"/>
    </w:p>
    <w:p w14:paraId="205F0867" w14:textId="7A3DD7CE" w:rsidR="00857CB2" w:rsidRPr="00D56A34" w:rsidRDefault="00417D82" w:rsidP="00E2635A">
      <w:pPr>
        <w:pStyle w:val="Level2"/>
        <w:rPr>
          <w:sz w:val="22"/>
          <w:szCs w:val="22"/>
          <w:u w:val="none"/>
        </w:rPr>
      </w:pPr>
      <w:bookmarkStart w:id="13" w:name="_Toc184214861"/>
      <w:r w:rsidRPr="00D56A34">
        <w:rPr>
          <w:sz w:val="22"/>
          <w:szCs w:val="22"/>
        </w:rPr>
        <w:t>Acceptance</w:t>
      </w:r>
      <w:r w:rsidR="00F708F6" w:rsidRPr="00D56A34">
        <w:rPr>
          <w:sz w:val="22"/>
          <w:szCs w:val="22"/>
        </w:rPr>
        <w:t>.</w:t>
      </w:r>
      <w:bookmarkEnd w:id="13"/>
    </w:p>
    <w:p w14:paraId="0588C8C7" w14:textId="3D96774F" w:rsidR="00421BB0" w:rsidRPr="00D56A34" w:rsidRDefault="00417D82" w:rsidP="00E2635A">
      <w:pPr>
        <w:pStyle w:val="10sp0"/>
        <w:ind w:left="720" w:firstLine="720"/>
        <w:rPr>
          <w:rFonts w:cs="Arial"/>
          <w:sz w:val="22"/>
          <w:szCs w:val="22"/>
        </w:rPr>
      </w:pPr>
      <w:r w:rsidRPr="00D56A34">
        <w:rPr>
          <w:rFonts w:cs="Arial"/>
          <w:sz w:val="22"/>
          <w:szCs w:val="22"/>
        </w:rPr>
        <w:t>A Notice from the Consortium to Contractor that a BenefitsCal Deliverable or Service has met with applicable Specifications.</w:t>
      </w:r>
      <w:r w:rsidR="00D361F5">
        <w:rPr>
          <w:rFonts w:cs="Arial"/>
          <w:sz w:val="22"/>
          <w:szCs w:val="22"/>
        </w:rPr>
        <w:t>.</w:t>
      </w:r>
    </w:p>
    <w:p w14:paraId="6B8B3FAD" w14:textId="63C5B5C6" w:rsidR="00421BB0" w:rsidRPr="00D56A34" w:rsidRDefault="00417D82" w:rsidP="00E2635A">
      <w:pPr>
        <w:pStyle w:val="Level2"/>
        <w:rPr>
          <w:sz w:val="22"/>
          <w:szCs w:val="22"/>
        </w:rPr>
      </w:pPr>
      <w:bookmarkStart w:id="14" w:name="_Toc184214862"/>
      <w:r w:rsidRPr="00D56A34">
        <w:rPr>
          <w:sz w:val="22"/>
          <w:szCs w:val="22"/>
        </w:rPr>
        <w:t>Agreement</w:t>
      </w:r>
      <w:r w:rsidR="00D41F75" w:rsidRPr="00D56A34">
        <w:rPr>
          <w:sz w:val="22"/>
          <w:szCs w:val="22"/>
        </w:rPr>
        <w:t>.</w:t>
      </w:r>
      <w:bookmarkEnd w:id="14"/>
    </w:p>
    <w:p w14:paraId="183A797C" w14:textId="77777777" w:rsidR="00D56A34" w:rsidRPr="00D56A34" w:rsidRDefault="00417D82" w:rsidP="00D56A34">
      <w:pPr>
        <w:pStyle w:val="10sp0"/>
        <w:ind w:left="720" w:firstLine="720"/>
        <w:rPr>
          <w:rFonts w:cs="Arial"/>
          <w:sz w:val="22"/>
          <w:szCs w:val="22"/>
        </w:rPr>
      </w:pPr>
      <w:r w:rsidRPr="00D56A34">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D56A34" w:rsidRPr="00D56A34">
        <w:rPr>
          <w:rFonts w:cs="Arial"/>
          <w:sz w:val="22"/>
          <w:szCs w:val="22"/>
        </w:rPr>
        <w:t xml:space="preserve"> Exhibits incorporated in this Agreement include:</w:t>
      </w:r>
    </w:p>
    <w:p w14:paraId="1653464B" w14:textId="77777777" w:rsidR="00D56A34" w:rsidRPr="00D56A34" w:rsidRDefault="00D56A34" w:rsidP="00D56A34">
      <w:pPr>
        <w:pStyle w:val="10sp0"/>
        <w:ind w:left="720" w:firstLine="720"/>
        <w:rPr>
          <w:rFonts w:cs="Arial"/>
          <w:sz w:val="22"/>
          <w:szCs w:val="22"/>
        </w:rPr>
      </w:pPr>
      <w:r w:rsidRPr="00D56A34">
        <w:rPr>
          <w:rFonts w:cs="Arial"/>
          <w:sz w:val="22"/>
          <w:szCs w:val="22"/>
        </w:rPr>
        <w:t>Exhibit A – Statement of Work</w:t>
      </w:r>
    </w:p>
    <w:p w14:paraId="13BC6039" w14:textId="77777777" w:rsidR="00D56A34" w:rsidRPr="00D56A34" w:rsidRDefault="00D56A34" w:rsidP="00D56A34">
      <w:pPr>
        <w:pStyle w:val="10sp0"/>
        <w:ind w:left="720" w:firstLine="720"/>
        <w:rPr>
          <w:rFonts w:cs="Arial"/>
          <w:sz w:val="22"/>
          <w:szCs w:val="22"/>
        </w:rPr>
      </w:pPr>
      <w:r w:rsidRPr="00D56A34">
        <w:rPr>
          <w:rFonts w:cs="Arial"/>
          <w:sz w:val="22"/>
          <w:szCs w:val="22"/>
        </w:rPr>
        <w:t>Exhibit B – Statement of Requirements</w:t>
      </w:r>
    </w:p>
    <w:p w14:paraId="3CC42E4B" w14:textId="77777777" w:rsidR="00D56A34" w:rsidRPr="00D56A34" w:rsidRDefault="00D56A34" w:rsidP="00D56A34">
      <w:pPr>
        <w:pStyle w:val="10sp0"/>
        <w:ind w:left="720" w:firstLine="720"/>
        <w:rPr>
          <w:rFonts w:cs="Arial"/>
          <w:sz w:val="22"/>
          <w:szCs w:val="22"/>
        </w:rPr>
      </w:pPr>
      <w:r w:rsidRPr="00D56A34">
        <w:rPr>
          <w:rFonts w:cs="Arial"/>
          <w:sz w:val="22"/>
          <w:szCs w:val="22"/>
        </w:rPr>
        <w:t xml:space="preserve">Exhibit C – Pricing </w:t>
      </w:r>
    </w:p>
    <w:p w14:paraId="4D30C6F1" w14:textId="5BD7CFEF" w:rsidR="00D56A34" w:rsidRPr="00D56A34" w:rsidRDefault="00D56A34" w:rsidP="00D56A34">
      <w:pPr>
        <w:pStyle w:val="10sp0"/>
        <w:ind w:left="1440"/>
        <w:rPr>
          <w:rFonts w:cs="Arial"/>
          <w:sz w:val="22"/>
          <w:szCs w:val="22"/>
        </w:rPr>
      </w:pPr>
      <w:r w:rsidRPr="00D56A34">
        <w:rPr>
          <w:rFonts w:cs="Arial"/>
          <w:sz w:val="22"/>
          <w:szCs w:val="22"/>
        </w:rPr>
        <w:t>Exhibit D – Contractor Employee Acknowledgement, Confidentiality, and Intellectual Property Assignment Agreement.</w:t>
      </w:r>
    </w:p>
    <w:p w14:paraId="799DC97D" w14:textId="312AD4AB" w:rsidR="00421BB0" w:rsidRPr="00D56A34" w:rsidRDefault="00417D82" w:rsidP="00E2635A">
      <w:pPr>
        <w:pStyle w:val="Level2"/>
        <w:rPr>
          <w:sz w:val="22"/>
          <w:szCs w:val="22"/>
        </w:rPr>
      </w:pPr>
      <w:bookmarkStart w:id="15" w:name="_Toc184214863"/>
      <w:r w:rsidRPr="00D56A34">
        <w:rPr>
          <w:sz w:val="22"/>
          <w:szCs w:val="22"/>
        </w:rPr>
        <w:t>Amazon Web Services (AWS)</w:t>
      </w:r>
      <w:r w:rsidR="00D41F75" w:rsidRPr="00D56A34">
        <w:rPr>
          <w:sz w:val="22"/>
          <w:szCs w:val="22"/>
        </w:rPr>
        <w:t>.</w:t>
      </w:r>
      <w:bookmarkEnd w:id="15"/>
    </w:p>
    <w:p w14:paraId="3547C8C8" w14:textId="74E61BC9" w:rsidR="00D41F75" w:rsidRPr="00D56A34" w:rsidRDefault="00417D82" w:rsidP="00E2635A">
      <w:pPr>
        <w:pStyle w:val="10sp0"/>
        <w:ind w:left="720" w:firstLine="720"/>
        <w:rPr>
          <w:rFonts w:cs="Arial"/>
          <w:sz w:val="22"/>
          <w:szCs w:val="22"/>
        </w:rPr>
      </w:pPr>
      <w:r w:rsidRPr="00D56A34">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1DEE6A9D" w14:textId="3AF250E1" w:rsidR="00421BB0" w:rsidRPr="00D56A34" w:rsidRDefault="00417D82" w:rsidP="00E2635A">
      <w:pPr>
        <w:pStyle w:val="Level2"/>
        <w:rPr>
          <w:sz w:val="22"/>
          <w:szCs w:val="22"/>
        </w:rPr>
      </w:pPr>
      <w:bookmarkStart w:id="16" w:name="_Toc184214864"/>
      <w:r w:rsidRPr="00D56A34">
        <w:rPr>
          <w:sz w:val="22"/>
          <w:szCs w:val="22"/>
        </w:rPr>
        <w:lastRenderedPageBreak/>
        <w:t>Application and Architecture Evolution</w:t>
      </w:r>
      <w:r w:rsidR="00D34920" w:rsidRPr="00D56A34">
        <w:rPr>
          <w:sz w:val="22"/>
          <w:szCs w:val="22"/>
        </w:rPr>
        <w:t>.</w:t>
      </w:r>
      <w:bookmarkEnd w:id="16"/>
    </w:p>
    <w:p w14:paraId="5E7CC739" w14:textId="1369D34E" w:rsidR="00421BB0" w:rsidRPr="00D56A34" w:rsidRDefault="00417D82" w:rsidP="00E2635A">
      <w:pPr>
        <w:pStyle w:val="10sp0"/>
        <w:ind w:left="720" w:firstLine="720"/>
        <w:rPr>
          <w:rFonts w:cs="Arial"/>
          <w:sz w:val="22"/>
          <w:szCs w:val="22"/>
        </w:rPr>
      </w:pPr>
      <w:r w:rsidRPr="00D56A34">
        <w:rPr>
          <w:rFonts w:cs="Arial"/>
          <w:sz w:val="22"/>
          <w:szCs w:val="22"/>
        </w:rPr>
        <w:t>The process by which Contractor will incorporate advances in computing technologies in support of the Consortium’s goal to maintain the relevancy of the CalSAWS System and manage increasing System complexity</w:t>
      </w:r>
      <w:r w:rsidR="00D0211F" w:rsidRPr="00D56A34">
        <w:rPr>
          <w:rFonts w:cs="Arial"/>
          <w:sz w:val="22"/>
          <w:szCs w:val="22"/>
        </w:rPr>
        <w:t>.</w:t>
      </w:r>
    </w:p>
    <w:p w14:paraId="73F3CCC4" w14:textId="39C35F74" w:rsidR="0000610C" w:rsidRPr="00D56A34" w:rsidRDefault="00417D82" w:rsidP="00E2635A">
      <w:pPr>
        <w:pStyle w:val="Level2"/>
        <w:rPr>
          <w:sz w:val="22"/>
          <w:szCs w:val="22"/>
        </w:rPr>
      </w:pPr>
      <w:bookmarkStart w:id="17" w:name="_Toc184214865"/>
      <w:r w:rsidRPr="00D56A34">
        <w:rPr>
          <w:sz w:val="22"/>
          <w:szCs w:val="22"/>
        </w:rPr>
        <w:t>BenefitsCal</w:t>
      </w:r>
      <w:r w:rsidR="0000610C" w:rsidRPr="00D56A34">
        <w:rPr>
          <w:sz w:val="22"/>
          <w:szCs w:val="22"/>
        </w:rPr>
        <w:t>.</w:t>
      </w:r>
      <w:bookmarkEnd w:id="17"/>
    </w:p>
    <w:p w14:paraId="6B036D18" w14:textId="40591F64" w:rsidR="0000610C" w:rsidRPr="00D56A34" w:rsidRDefault="00417D82" w:rsidP="00E2635A">
      <w:pPr>
        <w:pStyle w:val="10sp0"/>
        <w:ind w:left="720" w:firstLine="720"/>
        <w:rPr>
          <w:rFonts w:cs="Arial"/>
          <w:sz w:val="22"/>
          <w:szCs w:val="22"/>
        </w:rPr>
      </w:pPr>
      <w:r w:rsidRPr="00D56A34">
        <w:rPr>
          <w:rFonts w:cs="Arial"/>
          <w:sz w:val="22"/>
          <w:szCs w:val="22"/>
        </w:rPr>
        <w:t xml:space="preserve">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this Agreement, as well as the BenefitsCal Project, which is the Project to be undertaken by the Contractor pursuant to this Agreement.  </w:t>
      </w:r>
    </w:p>
    <w:p w14:paraId="7D7D0F27" w14:textId="345A72EA" w:rsidR="00421BB0" w:rsidRPr="00D56A34" w:rsidRDefault="007A29B9" w:rsidP="00E2635A">
      <w:pPr>
        <w:pStyle w:val="Level2"/>
        <w:rPr>
          <w:sz w:val="22"/>
          <w:szCs w:val="22"/>
        </w:rPr>
      </w:pPr>
      <w:bookmarkStart w:id="18" w:name="_Toc184214866"/>
      <w:r w:rsidRPr="00D56A34">
        <w:rPr>
          <w:sz w:val="22"/>
          <w:szCs w:val="22"/>
        </w:rPr>
        <w:t>BenefitsCal Agreement Closeout Plan</w:t>
      </w:r>
      <w:r w:rsidR="00D92879" w:rsidRPr="00D56A34">
        <w:rPr>
          <w:sz w:val="22"/>
          <w:szCs w:val="22"/>
        </w:rPr>
        <w:t>.</w:t>
      </w:r>
      <w:bookmarkEnd w:id="18"/>
    </w:p>
    <w:p w14:paraId="41BB387D" w14:textId="4287DCFB"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5.4.19 of this Agreement.</w:t>
      </w:r>
    </w:p>
    <w:p w14:paraId="4672EDD9" w14:textId="301136DB" w:rsidR="00421BB0" w:rsidRPr="00D56A34" w:rsidRDefault="007A29B9" w:rsidP="00E2635A">
      <w:pPr>
        <w:pStyle w:val="Level2"/>
        <w:rPr>
          <w:sz w:val="22"/>
          <w:szCs w:val="22"/>
        </w:rPr>
      </w:pPr>
      <w:bookmarkStart w:id="19" w:name="_Toc184214867"/>
      <w:r w:rsidRPr="00D56A34">
        <w:rPr>
          <w:sz w:val="22"/>
          <w:szCs w:val="22"/>
        </w:rPr>
        <w:t>BenefitsCal Approach to Automation, Artificial Intelligence, and Machine Learning</w:t>
      </w:r>
      <w:r w:rsidR="00D0211F" w:rsidRPr="00D56A34">
        <w:rPr>
          <w:sz w:val="22"/>
          <w:szCs w:val="22"/>
        </w:rPr>
        <w:t>.</w:t>
      </w:r>
      <w:bookmarkEnd w:id="19"/>
    </w:p>
    <w:p w14:paraId="421B80E3" w14:textId="732A2E0E"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5.4.13 of this Agreement</w:t>
      </w:r>
      <w:r w:rsidR="00D0211F" w:rsidRPr="00D56A34">
        <w:rPr>
          <w:rFonts w:cs="Arial"/>
          <w:sz w:val="22"/>
          <w:szCs w:val="22"/>
        </w:rPr>
        <w:t>.</w:t>
      </w:r>
    </w:p>
    <w:p w14:paraId="68A8C147" w14:textId="754902F2" w:rsidR="00C453C6" w:rsidRPr="00D56A34" w:rsidRDefault="00C453C6" w:rsidP="00E2635A">
      <w:pPr>
        <w:pStyle w:val="Level2"/>
        <w:rPr>
          <w:sz w:val="22"/>
          <w:szCs w:val="22"/>
        </w:rPr>
      </w:pPr>
      <w:bookmarkStart w:id="20" w:name="_Toc184214868"/>
      <w:r w:rsidRPr="00D56A34">
        <w:rPr>
          <w:sz w:val="22"/>
          <w:szCs w:val="22"/>
        </w:rPr>
        <w:t>BenefitsCal Collaboration Model (CM).</w:t>
      </w:r>
      <w:bookmarkEnd w:id="20"/>
    </w:p>
    <w:p w14:paraId="7E5473F4" w14:textId="6337D6E9" w:rsidR="00C453C6" w:rsidRPr="00D56A34" w:rsidRDefault="00C453C6" w:rsidP="00E2635A">
      <w:pPr>
        <w:pStyle w:val="10sp0"/>
        <w:ind w:left="720" w:firstLine="720"/>
        <w:rPr>
          <w:rFonts w:cs="Arial"/>
          <w:sz w:val="22"/>
          <w:szCs w:val="22"/>
        </w:rPr>
      </w:pPr>
      <w:r w:rsidRPr="00D56A34">
        <w:rPr>
          <w:rFonts w:cs="Arial"/>
          <w:sz w:val="22"/>
          <w:szCs w:val="22"/>
        </w:rPr>
        <w:t>A process to facilitate customer engagement regarding BenefitsCal enhancements, which is supported by the CM members, comprised of customers, Counties, stakeholder groups, including state and advocate groups, who validate and prioritize system changes.</w:t>
      </w:r>
    </w:p>
    <w:p w14:paraId="342C6340" w14:textId="4D9BBF92" w:rsidR="00421BB0" w:rsidRPr="00D56A34" w:rsidRDefault="007A29B9" w:rsidP="00E2635A">
      <w:pPr>
        <w:pStyle w:val="Level2"/>
        <w:rPr>
          <w:sz w:val="22"/>
          <w:szCs w:val="22"/>
        </w:rPr>
      </w:pPr>
      <w:bookmarkStart w:id="21" w:name="_Toc184214869"/>
      <w:r w:rsidRPr="00D56A34">
        <w:rPr>
          <w:sz w:val="22"/>
          <w:szCs w:val="22"/>
        </w:rPr>
        <w:t xml:space="preserve">BenefitsCal Final </w:t>
      </w:r>
      <w:r w:rsidR="00A87A6B" w:rsidRPr="00D56A34">
        <w:rPr>
          <w:sz w:val="22"/>
          <w:szCs w:val="22"/>
        </w:rPr>
        <w:t xml:space="preserve">Project </w:t>
      </w:r>
      <w:r w:rsidRPr="00D56A34">
        <w:rPr>
          <w:sz w:val="22"/>
          <w:szCs w:val="22"/>
        </w:rPr>
        <w:t>Closeout Plan</w:t>
      </w:r>
      <w:r w:rsidR="00D0211F" w:rsidRPr="00D56A34">
        <w:rPr>
          <w:sz w:val="22"/>
          <w:szCs w:val="22"/>
        </w:rPr>
        <w:t>.</w:t>
      </w:r>
      <w:bookmarkEnd w:id="21"/>
    </w:p>
    <w:p w14:paraId="25E85F79" w14:textId="50E6FBA9"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5.4.20 of this Agreement</w:t>
      </w:r>
      <w:r w:rsidR="006E6615" w:rsidRPr="00D56A34">
        <w:rPr>
          <w:rFonts w:cs="Arial"/>
          <w:sz w:val="22"/>
          <w:szCs w:val="22"/>
        </w:rPr>
        <w:t>.</w:t>
      </w:r>
    </w:p>
    <w:p w14:paraId="5EA37AE6" w14:textId="7582F5AF" w:rsidR="00421BB0" w:rsidRPr="00D56A34" w:rsidRDefault="007A29B9" w:rsidP="00E2635A">
      <w:pPr>
        <w:pStyle w:val="Level2"/>
        <w:rPr>
          <w:sz w:val="22"/>
          <w:szCs w:val="22"/>
        </w:rPr>
      </w:pPr>
      <w:bookmarkStart w:id="22" w:name="_Toc184214870"/>
      <w:r w:rsidRPr="00D56A34">
        <w:rPr>
          <w:sz w:val="22"/>
          <w:szCs w:val="22"/>
        </w:rPr>
        <w:t>BenefitsCal General Design Document (GDD)</w:t>
      </w:r>
      <w:r w:rsidR="00E31C18" w:rsidRPr="00D56A34">
        <w:rPr>
          <w:sz w:val="22"/>
          <w:szCs w:val="22"/>
        </w:rPr>
        <w:t>.</w:t>
      </w:r>
      <w:bookmarkEnd w:id="22"/>
    </w:p>
    <w:p w14:paraId="40AEB082" w14:textId="045806E0"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5.4.9 of this Agreement</w:t>
      </w:r>
      <w:r w:rsidR="002964A9" w:rsidRPr="00D56A34">
        <w:rPr>
          <w:rFonts w:cs="Arial"/>
          <w:sz w:val="22"/>
          <w:szCs w:val="22"/>
        </w:rPr>
        <w:t>.</w:t>
      </w:r>
    </w:p>
    <w:p w14:paraId="7F85D446" w14:textId="319C4007" w:rsidR="007A29B9" w:rsidRPr="00D56A34" w:rsidRDefault="007A29B9" w:rsidP="00E2635A">
      <w:pPr>
        <w:pStyle w:val="Level2"/>
        <w:rPr>
          <w:sz w:val="22"/>
          <w:szCs w:val="22"/>
        </w:rPr>
      </w:pPr>
      <w:bookmarkStart w:id="23" w:name="_Toc184214871"/>
      <w:r w:rsidRPr="00D56A34">
        <w:rPr>
          <w:sz w:val="22"/>
          <w:szCs w:val="22"/>
        </w:rPr>
        <w:t>BenefitsCal Marketing and Public Communications Plan.</w:t>
      </w:r>
      <w:bookmarkEnd w:id="23"/>
    </w:p>
    <w:p w14:paraId="4C2D890D" w14:textId="1D39E5BF"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5.4.12 of this Agreement.</w:t>
      </w:r>
    </w:p>
    <w:p w14:paraId="6689679A" w14:textId="77777777" w:rsidR="007A29B9" w:rsidRPr="00D56A34" w:rsidRDefault="007A29B9" w:rsidP="00E2635A">
      <w:pPr>
        <w:pStyle w:val="Level2"/>
        <w:rPr>
          <w:sz w:val="22"/>
          <w:szCs w:val="22"/>
        </w:rPr>
      </w:pPr>
      <w:bookmarkStart w:id="24" w:name="_Toc184214872"/>
      <w:r w:rsidRPr="00D56A34">
        <w:rPr>
          <w:sz w:val="22"/>
          <w:szCs w:val="22"/>
        </w:rPr>
        <w:lastRenderedPageBreak/>
        <w:t>BenefitsCal Monthly Service Level Agreement Report.</w:t>
      </w:r>
      <w:bookmarkEnd w:id="24"/>
    </w:p>
    <w:p w14:paraId="40585E2E" w14:textId="77777777"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5.4.14 of this Agreement.</w:t>
      </w:r>
    </w:p>
    <w:p w14:paraId="780B7635" w14:textId="77777777" w:rsidR="0065429C" w:rsidRPr="00D56A34" w:rsidRDefault="0065429C" w:rsidP="00E2635A">
      <w:pPr>
        <w:pStyle w:val="Level2"/>
        <w:rPr>
          <w:sz w:val="22"/>
          <w:szCs w:val="22"/>
        </w:rPr>
      </w:pPr>
      <w:bookmarkStart w:id="25" w:name="_Toc184214873"/>
      <w:r w:rsidRPr="00D56A34">
        <w:rPr>
          <w:sz w:val="22"/>
          <w:szCs w:val="22"/>
        </w:rPr>
        <w:t>BenefitsCal Performance Test Materials Packet.</w:t>
      </w:r>
      <w:bookmarkEnd w:id="25"/>
    </w:p>
    <w:p w14:paraId="6AC2D36D" w14:textId="77777777"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5.4.10 of this Agreement.</w:t>
      </w:r>
    </w:p>
    <w:p w14:paraId="30952223" w14:textId="6CE9E326" w:rsidR="00421BB0" w:rsidRPr="00D56A34" w:rsidRDefault="0065429C" w:rsidP="00E2635A">
      <w:pPr>
        <w:pStyle w:val="Level2"/>
        <w:rPr>
          <w:sz w:val="22"/>
          <w:szCs w:val="22"/>
        </w:rPr>
      </w:pPr>
      <w:bookmarkStart w:id="26" w:name="_Toc184214874"/>
      <w:r w:rsidRPr="00D56A34">
        <w:rPr>
          <w:sz w:val="22"/>
          <w:szCs w:val="22"/>
        </w:rPr>
        <w:t>BenefitsCal Project Control Document</w:t>
      </w:r>
      <w:r w:rsidR="00E31C18" w:rsidRPr="00D56A34">
        <w:rPr>
          <w:sz w:val="22"/>
          <w:szCs w:val="22"/>
        </w:rPr>
        <w:t>.</w:t>
      </w:r>
      <w:bookmarkEnd w:id="26"/>
    </w:p>
    <w:p w14:paraId="644B6823" w14:textId="5ABB8999"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5.4.5 of this Agreement.</w:t>
      </w:r>
    </w:p>
    <w:p w14:paraId="3BE6F53C" w14:textId="381F31B7" w:rsidR="00421BB0" w:rsidRPr="00D56A34" w:rsidRDefault="0065429C" w:rsidP="00E2635A">
      <w:pPr>
        <w:pStyle w:val="Level2"/>
        <w:rPr>
          <w:sz w:val="22"/>
          <w:szCs w:val="22"/>
        </w:rPr>
      </w:pPr>
      <w:bookmarkStart w:id="27" w:name="_Toc184214875"/>
      <w:r w:rsidRPr="00D56A34">
        <w:rPr>
          <w:sz w:val="22"/>
          <w:szCs w:val="22"/>
        </w:rPr>
        <w:t>BenefitsCal Requirements Traceability Matrix (RTM) and Report</w:t>
      </w:r>
      <w:r w:rsidR="00E31C18" w:rsidRPr="00D56A34">
        <w:rPr>
          <w:sz w:val="22"/>
          <w:szCs w:val="22"/>
        </w:rPr>
        <w:t>.</w:t>
      </w:r>
      <w:bookmarkEnd w:id="27"/>
    </w:p>
    <w:p w14:paraId="265AD591" w14:textId="6E1CC201" w:rsidR="00421BB0" w:rsidRPr="00D56A34" w:rsidRDefault="00E31C18" w:rsidP="00E2635A">
      <w:pPr>
        <w:pStyle w:val="10sp0"/>
        <w:ind w:left="720" w:firstLine="720"/>
        <w:rPr>
          <w:rFonts w:cs="Arial"/>
          <w:sz w:val="22"/>
          <w:szCs w:val="22"/>
        </w:rPr>
      </w:pPr>
      <w:r w:rsidRPr="00D56A34">
        <w:rPr>
          <w:rFonts w:cs="Arial"/>
          <w:sz w:val="22"/>
          <w:szCs w:val="22"/>
        </w:rPr>
        <w:t xml:space="preserve"> </w:t>
      </w:r>
      <w:r w:rsidR="0065429C" w:rsidRPr="00D56A34">
        <w:rPr>
          <w:rFonts w:cs="Arial"/>
          <w:sz w:val="22"/>
          <w:szCs w:val="22"/>
        </w:rPr>
        <w:t>A Deliverable to be provided by Contractor as described at Section 5.4.8 of this Agreement</w:t>
      </w:r>
      <w:r w:rsidR="00B10CDA" w:rsidRPr="00D56A34">
        <w:rPr>
          <w:rFonts w:cs="Arial"/>
          <w:sz w:val="22"/>
          <w:szCs w:val="22"/>
        </w:rPr>
        <w:t>.</w:t>
      </w:r>
    </w:p>
    <w:p w14:paraId="05BFDC31" w14:textId="3360E597" w:rsidR="00421BB0" w:rsidRPr="00D56A34" w:rsidRDefault="0065429C" w:rsidP="00E2635A">
      <w:pPr>
        <w:pStyle w:val="Level2"/>
        <w:rPr>
          <w:sz w:val="22"/>
          <w:szCs w:val="22"/>
        </w:rPr>
      </w:pPr>
      <w:bookmarkStart w:id="28" w:name="_Toc184214876"/>
      <w:r w:rsidRPr="00D56A34">
        <w:rPr>
          <w:sz w:val="22"/>
          <w:szCs w:val="22"/>
        </w:rPr>
        <w:t>BenefitsCal Services Plan and Operational Working Documents</w:t>
      </w:r>
      <w:r w:rsidR="00472D15" w:rsidRPr="00D56A34">
        <w:rPr>
          <w:sz w:val="22"/>
          <w:szCs w:val="22"/>
        </w:rPr>
        <w:t>.</w:t>
      </w:r>
      <w:bookmarkEnd w:id="28"/>
    </w:p>
    <w:p w14:paraId="2C6F0657" w14:textId="7931A47D"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5.4.2 of this Agreement</w:t>
      </w:r>
      <w:r w:rsidR="00472D15" w:rsidRPr="00D56A34">
        <w:rPr>
          <w:rFonts w:cs="Arial"/>
          <w:sz w:val="22"/>
          <w:szCs w:val="22"/>
        </w:rPr>
        <w:t>.</w:t>
      </w:r>
    </w:p>
    <w:p w14:paraId="3A52F679" w14:textId="29D466F7" w:rsidR="00421BB0" w:rsidRPr="00D56A34" w:rsidRDefault="0065429C" w:rsidP="00E2635A">
      <w:pPr>
        <w:pStyle w:val="Level2"/>
        <w:rPr>
          <w:sz w:val="22"/>
          <w:szCs w:val="22"/>
        </w:rPr>
      </w:pPr>
      <w:bookmarkStart w:id="29" w:name="_Toc184214877"/>
      <w:r w:rsidRPr="00D56A34">
        <w:rPr>
          <w:sz w:val="22"/>
          <w:szCs w:val="22"/>
        </w:rPr>
        <w:t>BenefitsCal System Security Plan</w:t>
      </w:r>
      <w:r w:rsidR="00472D15" w:rsidRPr="00D56A34">
        <w:rPr>
          <w:sz w:val="22"/>
          <w:szCs w:val="22"/>
        </w:rPr>
        <w:t>.</w:t>
      </w:r>
      <w:bookmarkEnd w:id="29"/>
    </w:p>
    <w:p w14:paraId="1BC642A5" w14:textId="2755F0AB"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5.4.16 of this Agreement</w:t>
      </w:r>
      <w:r w:rsidR="00472D15" w:rsidRPr="00D56A34">
        <w:rPr>
          <w:rFonts w:cs="Arial"/>
          <w:sz w:val="22"/>
          <w:szCs w:val="22"/>
        </w:rPr>
        <w:t>.</w:t>
      </w:r>
    </w:p>
    <w:p w14:paraId="1FF780BF" w14:textId="5B3A0095" w:rsidR="00421BB0" w:rsidRPr="00D56A34" w:rsidRDefault="0065429C" w:rsidP="00E2635A">
      <w:pPr>
        <w:pStyle w:val="Level2"/>
        <w:rPr>
          <w:sz w:val="22"/>
          <w:szCs w:val="22"/>
        </w:rPr>
      </w:pPr>
      <w:bookmarkStart w:id="30" w:name="_Toc184214878"/>
      <w:r w:rsidRPr="00D56A34">
        <w:rPr>
          <w:sz w:val="22"/>
          <w:szCs w:val="22"/>
        </w:rPr>
        <w:t>BenefitsCal Technology Recovery Plan</w:t>
      </w:r>
      <w:r w:rsidR="00472D15" w:rsidRPr="00D56A34">
        <w:rPr>
          <w:sz w:val="22"/>
          <w:szCs w:val="22"/>
        </w:rPr>
        <w:t>.</w:t>
      </w:r>
      <w:bookmarkEnd w:id="30"/>
    </w:p>
    <w:p w14:paraId="7512D9D4" w14:textId="1E10BC8A"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5.4.15 of this Agreement</w:t>
      </w:r>
      <w:r w:rsidR="00472D15" w:rsidRPr="00D56A34">
        <w:rPr>
          <w:rFonts w:cs="Arial"/>
          <w:sz w:val="22"/>
          <w:szCs w:val="22"/>
        </w:rPr>
        <w:t>.</w:t>
      </w:r>
    </w:p>
    <w:p w14:paraId="6F3B8DED" w14:textId="665A69B9" w:rsidR="00421BB0" w:rsidRPr="00D56A34" w:rsidRDefault="0065429C" w:rsidP="00E2635A">
      <w:pPr>
        <w:pStyle w:val="Level2"/>
        <w:rPr>
          <w:sz w:val="22"/>
          <w:szCs w:val="22"/>
        </w:rPr>
      </w:pPr>
      <w:bookmarkStart w:id="31" w:name="_Toc184214879"/>
      <w:r w:rsidRPr="00D56A34">
        <w:rPr>
          <w:sz w:val="22"/>
          <w:szCs w:val="22"/>
        </w:rPr>
        <w:t>BenefitsCal Transition-In Master Plan (BC TIMP)</w:t>
      </w:r>
      <w:r w:rsidR="00472D15" w:rsidRPr="00D56A34">
        <w:rPr>
          <w:sz w:val="22"/>
          <w:szCs w:val="22"/>
        </w:rPr>
        <w:t>.</w:t>
      </w:r>
      <w:bookmarkEnd w:id="31"/>
    </w:p>
    <w:p w14:paraId="5AC0BD4C" w14:textId="754FD14D"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5.4.1 of this Agreement</w:t>
      </w:r>
      <w:r w:rsidR="00472D15" w:rsidRPr="00D56A34">
        <w:rPr>
          <w:rFonts w:cs="Arial"/>
          <w:sz w:val="22"/>
          <w:szCs w:val="22"/>
        </w:rPr>
        <w:t>.</w:t>
      </w:r>
    </w:p>
    <w:p w14:paraId="2F2B04B9" w14:textId="6C925492" w:rsidR="00421BB0" w:rsidRPr="00D56A34" w:rsidRDefault="0065429C" w:rsidP="00E2635A">
      <w:pPr>
        <w:pStyle w:val="Level2"/>
        <w:rPr>
          <w:sz w:val="22"/>
          <w:szCs w:val="22"/>
        </w:rPr>
      </w:pPr>
      <w:bookmarkStart w:id="32" w:name="_Toc184214880"/>
      <w:r w:rsidRPr="00D56A34">
        <w:rPr>
          <w:sz w:val="22"/>
          <w:szCs w:val="22"/>
        </w:rPr>
        <w:t>BenefitsCal Transition-In Test and Validation Plan</w:t>
      </w:r>
      <w:r w:rsidR="00472D15" w:rsidRPr="00D56A34">
        <w:rPr>
          <w:sz w:val="22"/>
          <w:szCs w:val="22"/>
        </w:rPr>
        <w:t>.</w:t>
      </w:r>
      <w:bookmarkEnd w:id="32"/>
    </w:p>
    <w:p w14:paraId="2060E734" w14:textId="63851487"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5.4.4 of this Agreement</w:t>
      </w:r>
      <w:r w:rsidR="00472D15" w:rsidRPr="00D56A34">
        <w:rPr>
          <w:rFonts w:cs="Arial"/>
          <w:sz w:val="22"/>
          <w:szCs w:val="22"/>
        </w:rPr>
        <w:t>.</w:t>
      </w:r>
    </w:p>
    <w:p w14:paraId="40927FFF" w14:textId="476BD8AD" w:rsidR="00421BB0" w:rsidRPr="00D56A34" w:rsidRDefault="0065429C" w:rsidP="00E2635A">
      <w:pPr>
        <w:pStyle w:val="Level2"/>
        <w:rPr>
          <w:sz w:val="22"/>
          <w:szCs w:val="22"/>
        </w:rPr>
      </w:pPr>
      <w:bookmarkStart w:id="33" w:name="_Toc184214881"/>
      <w:r w:rsidRPr="00D56A34">
        <w:rPr>
          <w:sz w:val="22"/>
          <w:szCs w:val="22"/>
        </w:rPr>
        <w:t>BenefitsCal Transition-In Work Schedule</w:t>
      </w:r>
      <w:r w:rsidR="00E53AB8" w:rsidRPr="00D56A34">
        <w:rPr>
          <w:sz w:val="22"/>
          <w:szCs w:val="22"/>
        </w:rPr>
        <w:t>.</w:t>
      </w:r>
      <w:bookmarkEnd w:id="33"/>
    </w:p>
    <w:p w14:paraId="509666D7" w14:textId="34F41DEC"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5.4.3 of this Agreement</w:t>
      </w:r>
      <w:r w:rsidR="00E53AB8" w:rsidRPr="00D56A34">
        <w:rPr>
          <w:rFonts w:cs="Arial"/>
          <w:sz w:val="22"/>
          <w:szCs w:val="22"/>
        </w:rPr>
        <w:t>.</w:t>
      </w:r>
    </w:p>
    <w:p w14:paraId="1FDB57AC" w14:textId="0F09B498" w:rsidR="00421BB0" w:rsidRPr="00D56A34" w:rsidRDefault="00421BB0" w:rsidP="00E2635A">
      <w:pPr>
        <w:pStyle w:val="10sp0"/>
        <w:ind w:left="1440"/>
        <w:rPr>
          <w:rFonts w:cs="Arial"/>
          <w:sz w:val="22"/>
          <w:szCs w:val="22"/>
        </w:rPr>
      </w:pPr>
    </w:p>
    <w:p w14:paraId="3CBF37E1" w14:textId="7B5355CD" w:rsidR="00421BB0" w:rsidRPr="00D56A34" w:rsidRDefault="00A87A6B" w:rsidP="00E2635A">
      <w:pPr>
        <w:pStyle w:val="Level2"/>
        <w:rPr>
          <w:sz w:val="22"/>
          <w:szCs w:val="22"/>
        </w:rPr>
      </w:pPr>
      <w:bookmarkStart w:id="34" w:name="_Toc184214882"/>
      <w:r w:rsidRPr="00D56A34">
        <w:rPr>
          <w:sz w:val="22"/>
          <w:szCs w:val="22"/>
        </w:rPr>
        <w:lastRenderedPageBreak/>
        <w:t>BenefitsCal Transition-Out Master Plan</w:t>
      </w:r>
      <w:r w:rsidR="00E53AB8" w:rsidRPr="00D56A34">
        <w:rPr>
          <w:sz w:val="22"/>
          <w:szCs w:val="22"/>
        </w:rPr>
        <w:t>.</w:t>
      </w:r>
      <w:bookmarkEnd w:id="34"/>
    </w:p>
    <w:p w14:paraId="0ECF76C7" w14:textId="444549EC"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r w:rsidR="00E53AB8" w:rsidRPr="00D56A34">
        <w:rPr>
          <w:rFonts w:cs="Arial"/>
          <w:sz w:val="22"/>
          <w:szCs w:val="22"/>
        </w:rPr>
        <w:t>.</w:t>
      </w:r>
    </w:p>
    <w:p w14:paraId="480C6112" w14:textId="7E4FD952" w:rsidR="00421BB0" w:rsidRPr="00D56A34" w:rsidRDefault="00A87A6B" w:rsidP="00E2635A">
      <w:pPr>
        <w:pStyle w:val="Level2"/>
        <w:rPr>
          <w:sz w:val="22"/>
          <w:szCs w:val="22"/>
        </w:rPr>
      </w:pPr>
      <w:bookmarkStart w:id="35" w:name="_Toc184214883"/>
      <w:r w:rsidRPr="00D56A34">
        <w:rPr>
          <w:sz w:val="22"/>
          <w:szCs w:val="22"/>
        </w:rPr>
        <w:t>BenefitsCal Transition-Out Work Schedule</w:t>
      </w:r>
      <w:r w:rsidR="002E277A" w:rsidRPr="00D56A34">
        <w:rPr>
          <w:sz w:val="22"/>
          <w:szCs w:val="22"/>
        </w:rPr>
        <w:t>.</w:t>
      </w:r>
      <w:bookmarkEnd w:id="35"/>
    </w:p>
    <w:p w14:paraId="1DF4D2E5" w14:textId="2DF6E0DA"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5.4.18 of this Agreement</w:t>
      </w:r>
      <w:r w:rsidR="002E277A" w:rsidRPr="00D56A34">
        <w:rPr>
          <w:rFonts w:cs="Arial"/>
          <w:sz w:val="22"/>
          <w:szCs w:val="22"/>
        </w:rPr>
        <w:t>.</w:t>
      </w:r>
    </w:p>
    <w:p w14:paraId="0AFFB976" w14:textId="77777777" w:rsidR="00A87A6B" w:rsidRPr="00D56A34" w:rsidRDefault="00A87A6B" w:rsidP="00E2635A">
      <w:pPr>
        <w:pStyle w:val="Level2"/>
        <w:rPr>
          <w:sz w:val="22"/>
          <w:szCs w:val="22"/>
        </w:rPr>
      </w:pPr>
      <w:bookmarkStart w:id="36" w:name="_Toc184214884"/>
      <w:r w:rsidRPr="00D56A34">
        <w:rPr>
          <w:sz w:val="22"/>
          <w:szCs w:val="22"/>
        </w:rPr>
        <w:t>BenefitsCal User Centered Design and Customer Experience Report Plan.</w:t>
      </w:r>
      <w:bookmarkEnd w:id="36"/>
    </w:p>
    <w:p w14:paraId="6D00CF25" w14:textId="3377BF61"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p>
    <w:p w14:paraId="5317BC3F" w14:textId="71550D33" w:rsidR="00421BB0" w:rsidRPr="00D56A34" w:rsidRDefault="00A87A6B" w:rsidP="00E2635A">
      <w:pPr>
        <w:pStyle w:val="Level2"/>
        <w:rPr>
          <w:sz w:val="22"/>
          <w:szCs w:val="22"/>
        </w:rPr>
      </w:pPr>
      <w:bookmarkStart w:id="37" w:name="_Toc184214885"/>
      <w:r w:rsidRPr="00D56A34">
        <w:rPr>
          <w:sz w:val="22"/>
          <w:szCs w:val="22"/>
        </w:rPr>
        <w:t>BenefitsCal Work Schedule</w:t>
      </w:r>
      <w:r w:rsidR="00236600" w:rsidRPr="00D56A34">
        <w:rPr>
          <w:sz w:val="22"/>
          <w:szCs w:val="22"/>
        </w:rPr>
        <w:t>.</w:t>
      </w:r>
      <w:bookmarkEnd w:id="37"/>
    </w:p>
    <w:p w14:paraId="48DACA1C" w14:textId="77777777" w:rsidR="00A87A6B"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5.4.6 of this Agreement</w:t>
      </w:r>
      <w:r w:rsidR="00236600" w:rsidRPr="00D56A34">
        <w:rPr>
          <w:rFonts w:cs="Arial"/>
          <w:sz w:val="22"/>
          <w:szCs w:val="22"/>
        </w:rPr>
        <w:t>.</w:t>
      </w:r>
    </w:p>
    <w:p w14:paraId="0C886E64" w14:textId="77777777" w:rsidR="00A87A6B" w:rsidRPr="00D56A34" w:rsidRDefault="00A87A6B" w:rsidP="00E2635A">
      <w:pPr>
        <w:pStyle w:val="Level2"/>
        <w:rPr>
          <w:sz w:val="22"/>
          <w:szCs w:val="22"/>
        </w:rPr>
      </w:pPr>
      <w:bookmarkStart w:id="38" w:name="_Toc143592372"/>
      <w:bookmarkStart w:id="39" w:name="_Toc184214886"/>
      <w:r w:rsidRPr="00D56A34">
        <w:rPr>
          <w:sz w:val="22"/>
          <w:szCs w:val="22"/>
        </w:rPr>
        <w:t>CalSAWS Consortium (or Consortium).</w:t>
      </w:r>
      <w:bookmarkEnd w:id="38"/>
      <w:bookmarkEnd w:id="39"/>
    </w:p>
    <w:p w14:paraId="55B5F28C" w14:textId="77777777" w:rsidR="00A87A6B" w:rsidRPr="00D56A34" w:rsidRDefault="00A87A6B" w:rsidP="00E2635A">
      <w:pPr>
        <w:pStyle w:val="10sp0"/>
        <w:ind w:left="720" w:firstLine="720"/>
        <w:rPr>
          <w:rFonts w:cs="Arial"/>
          <w:sz w:val="22"/>
          <w:szCs w:val="22"/>
        </w:rPr>
      </w:pPr>
      <w:r w:rsidRPr="00D56A34">
        <w:rPr>
          <w:rFonts w:cs="Arial"/>
          <w:sz w:val="22"/>
          <w:szCs w:val="22"/>
        </w:rPr>
        <w:t>The CalSAWS Consortium is a Joint Powers Authority (JPA) that comprises all fifty-eight (58) Counties in the State of California.</w:t>
      </w:r>
    </w:p>
    <w:p w14:paraId="2AD39A67" w14:textId="77777777" w:rsidR="00A87A6B" w:rsidRPr="00D56A34" w:rsidRDefault="00A87A6B" w:rsidP="00E2635A">
      <w:pPr>
        <w:pStyle w:val="Level2"/>
        <w:rPr>
          <w:sz w:val="22"/>
          <w:szCs w:val="22"/>
        </w:rPr>
      </w:pPr>
      <w:bookmarkStart w:id="40" w:name="_Toc143592373"/>
      <w:bookmarkStart w:id="41" w:name="_Toc184214887"/>
      <w:r w:rsidRPr="00D56A34">
        <w:rPr>
          <w:sz w:val="22"/>
          <w:szCs w:val="22"/>
        </w:rPr>
        <w:t>CalSAWS Hardware (or Hardware).</w:t>
      </w:r>
      <w:bookmarkEnd w:id="40"/>
      <w:bookmarkEnd w:id="41"/>
    </w:p>
    <w:p w14:paraId="24CC175B" w14:textId="274FA0EE" w:rsidR="00A87A6B" w:rsidRPr="00D56A34" w:rsidRDefault="00A87A6B" w:rsidP="00E2635A">
      <w:pPr>
        <w:pStyle w:val="10sp0"/>
        <w:ind w:left="720" w:firstLine="720"/>
        <w:rPr>
          <w:rFonts w:cs="Arial"/>
          <w:sz w:val="22"/>
          <w:szCs w:val="22"/>
        </w:rPr>
      </w:pPr>
      <w:r w:rsidRPr="00D56A34">
        <w:rPr>
          <w:rFonts w:cs="Arial"/>
          <w:sz w:val="22"/>
          <w:szCs w:val="22"/>
        </w:rPr>
        <w:t xml:space="preserve">All equipment and other goods related to the CalSAWS System, </w:t>
      </w:r>
      <w:r w:rsidR="00E44863" w:rsidRPr="00D56A34">
        <w:rPr>
          <w:rFonts w:cs="Arial"/>
          <w:sz w:val="22"/>
          <w:szCs w:val="22"/>
        </w:rPr>
        <w:t>including</w:t>
      </w:r>
      <w:r w:rsidRPr="00D56A34">
        <w:rPr>
          <w:rFonts w:cs="Arial"/>
          <w:sz w:val="22"/>
          <w:szCs w:val="22"/>
        </w:rPr>
        <w:t xml:space="preserve"> Project Office Hardware, and Enterprise Connecting Hardware.  Reference to the CalSAWS Hardware may include one or more components thereof or all CalSAWS Hardware.</w:t>
      </w:r>
    </w:p>
    <w:p w14:paraId="538E740D" w14:textId="77777777" w:rsidR="00A87A6B" w:rsidRPr="00D56A34" w:rsidRDefault="00A87A6B" w:rsidP="00E2635A">
      <w:pPr>
        <w:pStyle w:val="Level2"/>
        <w:rPr>
          <w:sz w:val="22"/>
          <w:szCs w:val="22"/>
        </w:rPr>
      </w:pPr>
      <w:bookmarkStart w:id="42" w:name="_Toc143592375"/>
      <w:bookmarkStart w:id="43" w:name="_Toc184214888"/>
      <w:r w:rsidRPr="00D56A34">
        <w:rPr>
          <w:sz w:val="22"/>
          <w:szCs w:val="22"/>
        </w:rPr>
        <w:t>CalSAWS Software (or Software).</w:t>
      </w:r>
      <w:bookmarkEnd w:id="42"/>
      <w:bookmarkEnd w:id="43"/>
    </w:p>
    <w:p w14:paraId="712BEC9A" w14:textId="77777777" w:rsidR="00A87A6B" w:rsidRPr="00D56A34" w:rsidRDefault="00A87A6B" w:rsidP="00E2635A">
      <w:pPr>
        <w:pStyle w:val="10sp0"/>
        <w:ind w:left="720" w:firstLine="720"/>
        <w:rPr>
          <w:rFonts w:cs="Arial"/>
          <w:sz w:val="22"/>
          <w:szCs w:val="22"/>
        </w:rPr>
      </w:pPr>
      <w:r w:rsidRPr="00D56A34">
        <w:rPr>
          <w:rFonts w:cs="Arial"/>
          <w:sz w:val="22"/>
          <w:szCs w:val="22"/>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D56A34" w:rsidRDefault="00A87A6B" w:rsidP="00E2635A">
      <w:pPr>
        <w:pStyle w:val="Level2"/>
        <w:rPr>
          <w:sz w:val="22"/>
          <w:szCs w:val="22"/>
        </w:rPr>
      </w:pPr>
      <w:bookmarkStart w:id="44" w:name="_Toc143592376"/>
      <w:bookmarkStart w:id="45" w:name="_Toc184214889"/>
      <w:r w:rsidRPr="00D56A34">
        <w:rPr>
          <w:sz w:val="22"/>
          <w:szCs w:val="22"/>
        </w:rPr>
        <w:t>CalSAWS System (or System).</w:t>
      </w:r>
      <w:bookmarkEnd w:id="44"/>
      <w:bookmarkEnd w:id="45"/>
    </w:p>
    <w:p w14:paraId="582ACDB5" w14:textId="3CC9774C" w:rsidR="00C453C6" w:rsidRPr="00D56A34" w:rsidRDefault="00A87A6B" w:rsidP="00E2635A">
      <w:pPr>
        <w:pStyle w:val="10sp0"/>
        <w:ind w:left="720" w:firstLine="720"/>
        <w:rPr>
          <w:rFonts w:cs="Arial"/>
          <w:sz w:val="22"/>
          <w:szCs w:val="22"/>
        </w:rPr>
      </w:pPr>
      <w:r w:rsidRPr="00D56A34">
        <w:rPr>
          <w:rFonts w:cs="Arial"/>
          <w:sz w:val="22"/>
          <w:szCs w:val="22"/>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D56A34" w:rsidRDefault="00C453C6" w:rsidP="00E2635A">
      <w:pPr>
        <w:pStyle w:val="Level2"/>
        <w:rPr>
          <w:sz w:val="22"/>
          <w:szCs w:val="22"/>
        </w:rPr>
      </w:pPr>
      <w:bookmarkStart w:id="46" w:name="_Toc143592378"/>
      <w:bookmarkStart w:id="47" w:name="_Toc184214890"/>
      <w:r w:rsidRPr="00D56A34">
        <w:rPr>
          <w:sz w:val="22"/>
          <w:szCs w:val="22"/>
        </w:rPr>
        <w:t>Change Control Board (CCB).</w:t>
      </w:r>
      <w:bookmarkEnd w:id="46"/>
      <w:bookmarkEnd w:id="47"/>
    </w:p>
    <w:p w14:paraId="509D95D3" w14:textId="2C6DD015" w:rsidR="00421BB0" w:rsidRPr="00D56A34" w:rsidRDefault="00C453C6" w:rsidP="00E2635A">
      <w:pPr>
        <w:pStyle w:val="10sp0"/>
        <w:ind w:left="720" w:firstLine="720"/>
        <w:rPr>
          <w:rFonts w:cs="Arial"/>
          <w:sz w:val="22"/>
          <w:szCs w:val="22"/>
        </w:rPr>
      </w:pPr>
      <w:r w:rsidRPr="00D56A34">
        <w:rPr>
          <w:rFonts w:cs="Arial"/>
          <w:sz w:val="22"/>
          <w:szCs w:val="22"/>
        </w:rPr>
        <w:t>The Consortium’s Change Control Board is responsible for reviewing and making recommendations on requested changes to baseline Work consistent with the Consortium’s Change Control Process.</w:t>
      </w:r>
      <w:r w:rsidR="00236600" w:rsidRPr="00D56A34">
        <w:rPr>
          <w:rFonts w:cs="Arial"/>
          <w:sz w:val="22"/>
          <w:szCs w:val="22"/>
        </w:rPr>
        <w:t xml:space="preserve"> </w:t>
      </w:r>
    </w:p>
    <w:p w14:paraId="43703A7F" w14:textId="77777777" w:rsidR="00C453C6" w:rsidRPr="00D56A34" w:rsidRDefault="00C453C6" w:rsidP="00E2635A">
      <w:pPr>
        <w:pStyle w:val="Level2"/>
        <w:rPr>
          <w:sz w:val="22"/>
          <w:szCs w:val="22"/>
        </w:rPr>
      </w:pPr>
      <w:bookmarkStart w:id="48" w:name="_Toc143592379"/>
      <w:bookmarkStart w:id="49" w:name="_Toc184214891"/>
      <w:r w:rsidRPr="00D56A34">
        <w:rPr>
          <w:sz w:val="22"/>
          <w:szCs w:val="22"/>
        </w:rPr>
        <w:lastRenderedPageBreak/>
        <w:t>Change Control Process.</w:t>
      </w:r>
      <w:bookmarkEnd w:id="48"/>
      <w:bookmarkEnd w:id="49"/>
    </w:p>
    <w:p w14:paraId="4381019D"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process for reviewing, evaluating, and making decisions on requests for changes to baseline Work.</w:t>
      </w:r>
    </w:p>
    <w:p w14:paraId="4727B7F4" w14:textId="77777777" w:rsidR="00C453C6" w:rsidRPr="00D56A34" w:rsidRDefault="00C453C6" w:rsidP="00E2635A">
      <w:pPr>
        <w:pStyle w:val="Level2"/>
        <w:rPr>
          <w:sz w:val="22"/>
          <w:szCs w:val="22"/>
        </w:rPr>
      </w:pPr>
      <w:bookmarkStart w:id="50" w:name="_Toc143592380"/>
      <w:bookmarkStart w:id="51" w:name="_Toc184214892"/>
      <w:r w:rsidRPr="00D56A34">
        <w:rPr>
          <w:sz w:val="22"/>
          <w:szCs w:val="22"/>
        </w:rPr>
        <w:t>Change Control Request (CCR).</w:t>
      </w:r>
      <w:bookmarkEnd w:id="50"/>
      <w:bookmarkEnd w:id="51"/>
    </w:p>
    <w:p w14:paraId="59C8F643" w14:textId="77777777" w:rsidR="00C453C6" w:rsidRPr="00D56A34" w:rsidRDefault="00C453C6" w:rsidP="00E2635A">
      <w:pPr>
        <w:pStyle w:val="10sp0"/>
        <w:ind w:left="720" w:firstLine="720"/>
        <w:rPr>
          <w:rFonts w:cs="Arial"/>
          <w:sz w:val="22"/>
          <w:szCs w:val="22"/>
        </w:rPr>
      </w:pPr>
      <w:r w:rsidRPr="00D56A34">
        <w:rPr>
          <w:rFonts w:cs="Arial"/>
          <w:sz w:val="22"/>
          <w:szCs w:val="22"/>
        </w:rPr>
        <w:t>A documented raised by either the Consortium or Contractor in accordance with Section 8, in relation to a proposed change to this Agreement, or any Services to be provided thereunder.</w:t>
      </w:r>
    </w:p>
    <w:p w14:paraId="0D9C5464" w14:textId="77777777" w:rsidR="00C453C6" w:rsidRPr="00D56A34" w:rsidRDefault="00C453C6" w:rsidP="00E2635A">
      <w:pPr>
        <w:pStyle w:val="Level2"/>
        <w:rPr>
          <w:sz w:val="22"/>
          <w:szCs w:val="22"/>
        </w:rPr>
      </w:pPr>
      <w:bookmarkStart w:id="52" w:name="_Toc143592381"/>
      <w:bookmarkStart w:id="53" w:name="_Toc184214893"/>
      <w:r w:rsidRPr="00D56A34">
        <w:rPr>
          <w:sz w:val="22"/>
          <w:szCs w:val="22"/>
        </w:rPr>
        <w:t>Change Management.</w:t>
      </w:r>
      <w:bookmarkEnd w:id="52"/>
      <w:bookmarkEnd w:id="53"/>
    </w:p>
    <w:p w14:paraId="415E30F5" w14:textId="77777777" w:rsidR="00C453C6" w:rsidRPr="00D56A34" w:rsidRDefault="00C453C6" w:rsidP="00E2635A">
      <w:pPr>
        <w:pStyle w:val="10sp0"/>
        <w:ind w:left="720" w:firstLine="720"/>
        <w:rPr>
          <w:rFonts w:cs="Arial"/>
          <w:sz w:val="22"/>
          <w:szCs w:val="22"/>
        </w:rPr>
      </w:pPr>
      <w:r w:rsidRPr="00D56A34">
        <w:rPr>
          <w:rFonts w:cs="Arial"/>
          <w:sz w:val="22"/>
          <w:szCs w:val="22"/>
        </w:rPr>
        <w:t>The method and manner by which the Contractor will respond to, implement, and manage change within the CalSAWS System processes and procedures.</w:t>
      </w:r>
    </w:p>
    <w:p w14:paraId="5588FC6C" w14:textId="77777777" w:rsidR="00C453C6" w:rsidRPr="00D56A34" w:rsidRDefault="00C453C6" w:rsidP="00E2635A">
      <w:pPr>
        <w:pStyle w:val="Level2"/>
        <w:rPr>
          <w:sz w:val="22"/>
          <w:szCs w:val="22"/>
        </w:rPr>
      </w:pPr>
      <w:bookmarkStart w:id="54" w:name="_Toc143592382"/>
      <w:bookmarkStart w:id="55" w:name="_Toc184214894"/>
      <w:r w:rsidRPr="00D56A34">
        <w:rPr>
          <w:sz w:val="22"/>
          <w:szCs w:val="22"/>
        </w:rPr>
        <w:t>Change Notice.</w:t>
      </w:r>
      <w:bookmarkEnd w:id="54"/>
      <w:bookmarkEnd w:id="55"/>
    </w:p>
    <w:p w14:paraId="034897C6" w14:textId="77777777" w:rsidR="00C453C6" w:rsidRPr="00D56A34" w:rsidRDefault="00C453C6" w:rsidP="00E2635A">
      <w:pPr>
        <w:pStyle w:val="10sp0"/>
        <w:ind w:left="720" w:firstLine="720"/>
        <w:rPr>
          <w:rFonts w:cs="Arial"/>
          <w:sz w:val="22"/>
          <w:szCs w:val="22"/>
        </w:rPr>
      </w:pPr>
      <w:r w:rsidRPr="00D56A34">
        <w:rPr>
          <w:rFonts w:cs="Arial"/>
          <w:sz w:val="22"/>
          <w:szCs w:val="22"/>
        </w:rPr>
        <w:t>The term “Change Notice” shall have the meaning specified in Section 8 of this Agreement.</w:t>
      </w:r>
    </w:p>
    <w:p w14:paraId="12F346EC" w14:textId="77777777" w:rsidR="00C453C6" w:rsidRPr="00D56A34" w:rsidRDefault="00C453C6" w:rsidP="00E2635A">
      <w:pPr>
        <w:pStyle w:val="Level2"/>
        <w:rPr>
          <w:sz w:val="22"/>
          <w:szCs w:val="22"/>
        </w:rPr>
      </w:pPr>
      <w:bookmarkStart w:id="56" w:name="_Toc143592383"/>
      <w:bookmarkStart w:id="57" w:name="_Toc184214895"/>
      <w:r w:rsidRPr="00D56A34">
        <w:rPr>
          <w:sz w:val="22"/>
          <w:szCs w:val="22"/>
        </w:rPr>
        <w:t>Change Order.</w:t>
      </w:r>
      <w:bookmarkEnd w:id="56"/>
      <w:bookmarkEnd w:id="57"/>
    </w:p>
    <w:p w14:paraId="19F483DC" w14:textId="77777777" w:rsidR="00C453C6" w:rsidRPr="00D56A34" w:rsidRDefault="00C453C6" w:rsidP="00E2635A">
      <w:pPr>
        <w:pStyle w:val="10sp0"/>
        <w:ind w:left="720" w:firstLine="720"/>
        <w:rPr>
          <w:rFonts w:cs="Arial"/>
          <w:sz w:val="22"/>
          <w:szCs w:val="22"/>
        </w:rPr>
      </w:pPr>
      <w:r w:rsidRPr="00D56A34">
        <w:rPr>
          <w:rFonts w:cs="Arial"/>
          <w:sz w:val="22"/>
          <w:szCs w:val="22"/>
        </w:rPr>
        <w:t>A written form used by Contractor and the Consortium to modify, delete, or add to the Deliverables or Services, in whole or in part, made in accordance with Section 8 of this Agreement.</w:t>
      </w:r>
    </w:p>
    <w:p w14:paraId="54735B46" w14:textId="77777777" w:rsidR="00C453C6" w:rsidRPr="00D56A34" w:rsidRDefault="00C453C6" w:rsidP="00E2635A">
      <w:pPr>
        <w:pStyle w:val="Level2"/>
        <w:rPr>
          <w:sz w:val="22"/>
          <w:szCs w:val="22"/>
        </w:rPr>
      </w:pPr>
      <w:bookmarkStart w:id="58" w:name="_Toc60726100"/>
      <w:bookmarkStart w:id="59" w:name="_Toc143592384"/>
      <w:bookmarkStart w:id="60" w:name="_Toc184214896"/>
      <w:r w:rsidRPr="00D56A34">
        <w:rPr>
          <w:sz w:val="22"/>
          <w:szCs w:val="22"/>
        </w:rPr>
        <w:t>Charge(s).</w:t>
      </w:r>
      <w:bookmarkEnd w:id="58"/>
      <w:bookmarkEnd w:id="59"/>
      <w:bookmarkEnd w:id="60"/>
    </w:p>
    <w:p w14:paraId="688169CA" w14:textId="4B231A83" w:rsidR="00C453C6" w:rsidRPr="00D56A34" w:rsidRDefault="00C453C6" w:rsidP="00E2635A">
      <w:pPr>
        <w:pStyle w:val="10sp0"/>
        <w:ind w:left="720" w:firstLine="720"/>
        <w:rPr>
          <w:rFonts w:cs="Arial"/>
          <w:sz w:val="22"/>
          <w:szCs w:val="22"/>
        </w:rPr>
      </w:pPr>
      <w:r w:rsidRPr="00D56A34">
        <w:rPr>
          <w:rFonts w:cs="Arial"/>
          <w:sz w:val="22"/>
          <w:szCs w:val="22"/>
        </w:rPr>
        <w:t>The amount(s) to be paid for the BenefitsCal Deliverables and Services authorized under this Agreement, in whole or in part.</w:t>
      </w:r>
    </w:p>
    <w:p w14:paraId="7F88DEDC" w14:textId="4BB4526B" w:rsidR="00C453C6" w:rsidRPr="00D56A34" w:rsidRDefault="005817A7" w:rsidP="00E2635A">
      <w:pPr>
        <w:pStyle w:val="Level2"/>
        <w:rPr>
          <w:sz w:val="22"/>
          <w:szCs w:val="22"/>
        </w:rPr>
      </w:pPr>
      <w:bookmarkStart w:id="61" w:name="_Toc184214897"/>
      <w:r w:rsidRPr="00D56A34">
        <w:rPr>
          <w:sz w:val="22"/>
          <w:szCs w:val="22"/>
        </w:rPr>
        <w:t>Community Based Organization (CBO)</w:t>
      </w:r>
      <w:r w:rsidR="00C453C6" w:rsidRPr="00D56A34">
        <w:rPr>
          <w:sz w:val="22"/>
          <w:szCs w:val="22"/>
        </w:rPr>
        <w:t>.</w:t>
      </w:r>
      <w:bookmarkEnd w:id="61"/>
    </w:p>
    <w:p w14:paraId="5D60B577" w14:textId="45FBA404" w:rsidR="00C453C6" w:rsidRPr="00D56A34" w:rsidRDefault="005817A7" w:rsidP="00E2635A">
      <w:pPr>
        <w:pStyle w:val="10sp0"/>
        <w:ind w:left="720" w:firstLine="720"/>
        <w:rPr>
          <w:rFonts w:cs="Arial"/>
          <w:sz w:val="22"/>
          <w:szCs w:val="22"/>
        </w:rPr>
      </w:pPr>
      <w:r w:rsidRPr="00D56A34">
        <w:rPr>
          <w:rFonts w:cs="Arial"/>
          <w:sz w:val="22"/>
          <w:szCs w:val="22"/>
        </w:rPr>
        <w:t>Organizations that work at the local level to provide services to, and represent the interests of, stakeholders and beneficiaries who are users of the BenefitsCal System.</w:t>
      </w:r>
    </w:p>
    <w:p w14:paraId="47C450A9" w14:textId="77777777" w:rsidR="00C453C6" w:rsidRPr="00D56A34" w:rsidRDefault="00C453C6" w:rsidP="00E2635A">
      <w:pPr>
        <w:pStyle w:val="Level2"/>
        <w:rPr>
          <w:sz w:val="22"/>
          <w:szCs w:val="22"/>
        </w:rPr>
      </w:pPr>
      <w:bookmarkStart w:id="62" w:name="_Toc60726102"/>
      <w:bookmarkStart w:id="63" w:name="_Toc143592385"/>
      <w:bookmarkStart w:id="64" w:name="_Toc184214898"/>
      <w:r w:rsidRPr="00D56A34">
        <w:rPr>
          <w:sz w:val="22"/>
          <w:szCs w:val="22"/>
        </w:rPr>
        <w:t>Confidential Information.</w:t>
      </w:r>
      <w:bookmarkEnd w:id="62"/>
      <w:bookmarkEnd w:id="63"/>
      <w:bookmarkEnd w:id="64"/>
    </w:p>
    <w:p w14:paraId="29918EBF" w14:textId="592EEFA7" w:rsidR="00C453C6" w:rsidRPr="00D56A34" w:rsidRDefault="00C453C6" w:rsidP="00E2635A">
      <w:pPr>
        <w:pStyle w:val="10sp0"/>
        <w:ind w:left="720" w:firstLine="720"/>
        <w:rPr>
          <w:rFonts w:cs="Arial"/>
          <w:sz w:val="22"/>
          <w:szCs w:val="22"/>
        </w:rPr>
      </w:pPr>
      <w:r w:rsidRPr="00D56A34">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BenefitsCal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w:t>
      </w:r>
      <w:r w:rsidRPr="00D56A34">
        <w:rPr>
          <w:rFonts w:cs="Arial"/>
          <w:sz w:val="22"/>
          <w:szCs w:val="22"/>
        </w:rPr>
        <w:lastRenderedPageBreak/>
        <w:t>Subcontractors; and information designated as confidential by either the Consortium or Contractor.</w:t>
      </w:r>
    </w:p>
    <w:p w14:paraId="4EE252E9" w14:textId="77777777" w:rsidR="00C453C6" w:rsidRPr="00D56A34" w:rsidRDefault="00C453C6" w:rsidP="00E2635A">
      <w:pPr>
        <w:pStyle w:val="Level2"/>
        <w:rPr>
          <w:sz w:val="22"/>
          <w:szCs w:val="22"/>
        </w:rPr>
      </w:pPr>
      <w:bookmarkStart w:id="65" w:name="_Toc143592387"/>
      <w:bookmarkStart w:id="66" w:name="_Toc184214899"/>
      <w:r w:rsidRPr="00D56A34">
        <w:rPr>
          <w:sz w:val="22"/>
          <w:szCs w:val="22"/>
        </w:rPr>
        <w:t>Consortium Team.</w:t>
      </w:r>
      <w:bookmarkEnd w:id="65"/>
      <w:bookmarkEnd w:id="66"/>
    </w:p>
    <w:p w14:paraId="5B939FA4"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personnel responsible for overseeing various applications and Deliverables related to the Project.</w:t>
      </w:r>
    </w:p>
    <w:p w14:paraId="49603F1A" w14:textId="77777777" w:rsidR="00C453C6" w:rsidRPr="00D56A34" w:rsidRDefault="00C453C6" w:rsidP="00E2635A">
      <w:pPr>
        <w:pStyle w:val="Level2"/>
        <w:rPr>
          <w:sz w:val="22"/>
          <w:szCs w:val="22"/>
        </w:rPr>
      </w:pPr>
      <w:bookmarkStart w:id="67" w:name="_Toc60726103"/>
      <w:bookmarkStart w:id="68" w:name="_Toc143592388"/>
      <w:bookmarkStart w:id="69" w:name="_Toc184214900"/>
      <w:r w:rsidRPr="00D56A34">
        <w:rPr>
          <w:sz w:val="22"/>
          <w:szCs w:val="22"/>
        </w:rPr>
        <w:t>Contract Sum.</w:t>
      </w:r>
      <w:bookmarkEnd w:id="67"/>
      <w:bookmarkEnd w:id="68"/>
      <w:bookmarkEnd w:id="69"/>
    </w:p>
    <w:p w14:paraId="0C61B133" w14:textId="2FA1F5E0" w:rsidR="00C453C6" w:rsidRPr="00D56A34" w:rsidRDefault="00C453C6" w:rsidP="00E2635A">
      <w:pPr>
        <w:pStyle w:val="10sp0"/>
        <w:ind w:left="720" w:firstLine="720"/>
        <w:rPr>
          <w:rFonts w:cs="Arial"/>
          <w:sz w:val="22"/>
          <w:szCs w:val="22"/>
        </w:rPr>
      </w:pPr>
      <w:r w:rsidRPr="00D56A34">
        <w:rPr>
          <w:rFonts w:cs="Arial"/>
          <w:sz w:val="22"/>
          <w:szCs w:val="22"/>
        </w:rPr>
        <w:t xml:space="preserve">Any Charge specifically attributable to one or more </w:t>
      </w:r>
      <w:r w:rsidR="000E65C1" w:rsidRPr="00D56A34">
        <w:rPr>
          <w:rFonts w:cs="Arial"/>
          <w:sz w:val="22"/>
          <w:szCs w:val="22"/>
        </w:rPr>
        <w:t>BenefitsCal</w:t>
      </w:r>
      <w:r w:rsidRPr="00D56A34">
        <w:rPr>
          <w:rFonts w:cs="Arial"/>
          <w:sz w:val="22"/>
          <w:szCs w:val="22"/>
        </w:rPr>
        <w:t xml:space="preserve"> Deliverables or Services as set forth in Contractor’s Proposal and as agreed to by the Parties.</w:t>
      </w:r>
    </w:p>
    <w:p w14:paraId="1AD7A275" w14:textId="77777777" w:rsidR="00C453C6" w:rsidRPr="00D56A34" w:rsidRDefault="00C453C6" w:rsidP="00E2635A">
      <w:pPr>
        <w:pStyle w:val="Level2"/>
        <w:rPr>
          <w:sz w:val="22"/>
          <w:szCs w:val="22"/>
        </w:rPr>
      </w:pPr>
      <w:bookmarkStart w:id="70" w:name="_Toc60726104"/>
      <w:bookmarkStart w:id="71" w:name="_Toc143592389"/>
      <w:bookmarkStart w:id="72" w:name="_Toc184214901"/>
      <w:r w:rsidRPr="00D56A34">
        <w:rPr>
          <w:sz w:val="22"/>
          <w:szCs w:val="22"/>
        </w:rPr>
        <w:t>Contractor.</w:t>
      </w:r>
      <w:bookmarkEnd w:id="70"/>
      <w:bookmarkEnd w:id="71"/>
      <w:bookmarkEnd w:id="72"/>
    </w:p>
    <w:p w14:paraId="110383C2" w14:textId="68577701" w:rsidR="00C453C6" w:rsidRPr="00D56A34" w:rsidRDefault="00C453C6" w:rsidP="00E2635A">
      <w:pPr>
        <w:pStyle w:val="10sp0"/>
        <w:ind w:left="720" w:firstLine="720"/>
        <w:rPr>
          <w:rFonts w:cs="Arial"/>
          <w:sz w:val="22"/>
          <w:szCs w:val="22"/>
        </w:rPr>
      </w:pPr>
      <w:r w:rsidRPr="00D56A34">
        <w:rPr>
          <w:rFonts w:cs="Arial"/>
          <w:sz w:val="22"/>
          <w:szCs w:val="22"/>
        </w:rPr>
        <w:t xml:space="preserve">The entity to whom this </w:t>
      </w:r>
      <w:r w:rsidR="000E65C1" w:rsidRPr="00D56A34">
        <w:rPr>
          <w:rFonts w:cs="Arial"/>
          <w:sz w:val="22"/>
          <w:szCs w:val="22"/>
        </w:rPr>
        <w:t>BenefitsCal</w:t>
      </w:r>
      <w:r w:rsidRPr="00D56A34">
        <w:rPr>
          <w:rFonts w:cs="Arial"/>
          <w:sz w:val="22"/>
          <w:szCs w:val="22"/>
        </w:rPr>
        <w:t xml:space="preserve"> Agreement is awarded pursuant to the RFP and who, along with the Consortium, constitute the Parties to this Agreement.</w:t>
      </w:r>
    </w:p>
    <w:p w14:paraId="4A415F31" w14:textId="77777777" w:rsidR="005817A7" w:rsidRPr="00D56A34" w:rsidRDefault="005817A7" w:rsidP="00E2635A">
      <w:pPr>
        <w:pStyle w:val="Level2"/>
        <w:rPr>
          <w:sz w:val="22"/>
          <w:szCs w:val="22"/>
        </w:rPr>
      </w:pPr>
      <w:bookmarkStart w:id="73" w:name="_Toc60726105"/>
      <w:bookmarkStart w:id="74" w:name="_Toc143592391"/>
      <w:bookmarkStart w:id="75" w:name="_Toc184214902"/>
      <w:r w:rsidRPr="00D56A34">
        <w:rPr>
          <w:sz w:val="22"/>
          <w:szCs w:val="22"/>
        </w:rPr>
        <w:t>Cosmetic Deficiency.</w:t>
      </w:r>
      <w:bookmarkEnd w:id="73"/>
      <w:bookmarkEnd w:id="74"/>
      <w:bookmarkEnd w:id="75"/>
    </w:p>
    <w:p w14:paraId="48EDC2F3" w14:textId="77777777" w:rsidR="005817A7" w:rsidRPr="00D56A34" w:rsidRDefault="005817A7" w:rsidP="00E2635A">
      <w:pPr>
        <w:pStyle w:val="10sp0"/>
        <w:ind w:left="720" w:firstLine="720"/>
        <w:rPr>
          <w:rFonts w:cs="Arial"/>
          <w:sz w:val="22"/>
          <w:szCs w:val="22"/>
        </w:rPr>
      </w:pPr>
      <w:r w:rsidRPr="00D56A34">
        <w:rPr>
          <w:rFonts w:cs="Arial"/>
          <w:sz w:val="22"/>
          <w:szCs w:val="22"/>
        </w:rPr>
        <w:t>A cosmetic and inconsequential Deficiency as determined solely by the Consortium’s reasonable judgment, e.g., a spelling or grammatical error.</w:t>
      </w:r>
    </w:p>
    <w:p w14:paraId="645CD08C" w14:textId="77777777" w:rsidR="005817A7" w:rsidRPr="00D56A34" w:rsidRDefault="005817A7" w:rsidP="00E2635A">
      <w:pPr>
        <w:pStyle w:val="Level2"/>
        <w:rPr>
          <w:sz w:val="22"/>
          <w:szCs w:val="22"/>
        </w:rPr>
      </w:pPr>
      <w:bookmarkStart w:id="76" w:name="_Toc60726106"/>
      <w:bookmarkStart w:id="77" w:name="_Toc143592392"/>
      <w:bookmarkStart w:id="78" w:name="_Toc184214903"/>
      <w:r w:rsidRPr="00D56A34">
        <w:rPr>
          <w:sz w:val="22"/>
          <w:szCs w:val="22"/>
        </w:rPr>
        <w:t>Counties.</w:t>
      </w:r>
      <w:bookmarkEnd w:id="76"/>
      <w:bookmarkEnd w:id="77"/>
      <w:bookmarkEnd w:id="78"/>
    </w:p>
    <w:p w14:paraId="57B976C1" w14:textId="77777777" w:rsidR="005817A7" w:rsidRPr="00D56A34" w:rsidRDefault="005817A7" w:rsidP="00E2635A">
      <w:pPr>
        <w:pStyle w:val="10sp0"/>
        <w:ind w:left="1440"/>
        <w:rPr>
          <w:rFonts w:cs="Arial"/>
          <w:sz w:val="22"/>
          <w:szCs w:val="22"/>
        </w:rPr>
      </w:pPr>
      <w:r w:rsidRPr="00D56A34">
        <w:rPr>
          <w:rFonts w:cs="Arial"/>
          <w:sz w:val="22"/>
          <w:szCs w:val="22"/>
        </w:rPr>
        <w:t>All of the California Counties that are a part of the Consortium.</w:t>
      </w:r>
    </w:p>
    <w:p w14:paraId="010DB989" w14:textId="77777777" w:rsidR="005817A7" w:rsidRPr="00D56A34" w:rsidRDefault="005817A7" w:rsidP="00E2635A">
      <w:pPr>
        <w:pStyle w:val="Level2"/>
        <w:rPr>
          <w:sz w:val="22"/>
          <w:szCs w:val="22"/>
        </w:rPr>
      </w:pPr>
      <w:bookmarkStart w:id="79" w:name="_Toc60726107"/>
      <w:bookmarkStart w:id="80" w:name="_Toc143592393"/>
      <w:bookmarkStart w:id="81" w:name="_Toc184214904"/>
      <w:r w:rsidRPr="00D56A34">
        <w:rPr>
          <w:sz w:val="22"/>
          <w:szCs w:val="22"/>
        </w:rPr>
        <w:t>County.</w:t>
      </w:r>
      <w:bookmarkEnd w:id="79"/>
      <w:bookmarkEnd w:id="80"/>
      <w:bookmarkEnd w:id="81"/>
    </w:p>
    <w:p w14:paraId="06937412" w14:textId="77777777" w:rsidR="005817A7" w:rsidRPr="00D56A34" w:rsidRDefault="005817A7" w:rsidP="00E2635A">
      <w:pPr>
        <w:pStyle w:val="10sp0"/>
        <w:ind w:left="1440"/>
        <w:rPr>
          <w:rFonts w:cs="Arial"/>
          <w:sz w:val="22"/>
          <w:szCs w:val="22"/>
        </w:rPr>
      </w:pPr>
      <w:r w:rsidRPr="00D56A34">
        <w:rPr>
          <w:rFonts w:cs="Arial"/>
          <w:sz w:val="22"/>
          <w:szCs w:val="22"/>
        </w:rPr>
        <w:t>Any one County that is a part of the Consortium.</w:t>
      </w:r>
    </w:p>
    <w:p w14:paraId="2BE841FB" w14:textId="77777777" w:rsidR="005817A7" w:rsidRPr="00D56A34" w:rsidRDefault="005817A7" w:rsidP="00E2635A">
      <w:pPr>
        <w:pStyle w:val="Level2"/>
        <w:rPr>
          <w:sz w:val="22"/>
          <w:szCs w:val="22"/>
        </w:rPr>
      </w:pPr>
      <w:bookmarkStart w:id="82" w:name="_Toc143592394"/>
      <w:bookmarkStart w:id="83" w:name="_Toc184214905"/>
      <w:r w:rsidRPr="00D56A34">
        <w:rPr>
          <w:sz w:val="22"/>
          <w:szCs w:val="22"/>
        </w:rPr>
        <w:t>Daily Prime Business Hours Availability Times.</w:t>
      </w:r>
      <w:bookmarkEnd w:id="82"/>
      <w:bookmarkEnd w:id="83"/>
    </w:p>
    <w:p w14:paraId="08380843" w14:textId="0D64A0EB" w:rsidR="005817A7" w:rsidRPr="00D56A34" w:rsidRDefault="005817A7" w:rsidP="00E2635A">
      <w:pPr>
        <w:pStyle w:val="10sp0"/>
        <w:ind w:left="720" w:firstLine="720"/>
        <w:rPr>
          <w:rFonts w:cs="Arial"/>
          <w:sz w:val="22"/>
          <w:szCs w:val="22"/>
        </w:rPr>
      </w:pPr>
      <w:r w:rsidRPr="00D56A34">
        <w:rPr>
          <w:rFonts w:cs="Arial"/>
          <w:sz w:val="22"/>
          <w:szCs w:val="22"/>
        </w:rPr>
        <w:t xml:space="preserve">6:00 am to 9:00pm (Pacific Time Zone), Monday through Saturday, except for </w:t>
      </w:r>
      <w:r w:rsidR="00755A96">
        <w:rPr>
          <w:rFonts w:cs="Arial"/>
          <w:sz w:val="22"/>
          <w:szCs w:val="22"/>
        </w:rPr>
        <w:t xml:space="preserve">those </w:t>
      </w:r>
      <w:r w:rsidRPr="00D56A34">
        <w:rPr>
          <w:rFonts w:cs="Arial"/>
          <w:sz w:val="22"/>
          <w:szCs w:val="22"/>
        </w:rPr>
        <w:t xml:space="preserve">holidays </w:t>
      </w:r>
      <w:r w:rsidR="00755A96" w:rsidRPr="003442FC">
        <w:rPr>
          <w:rFonts w:cs="Arial"/>
          <w:sz w:val="22"/>
          <w:szCs w:val="22"/>
        </w:rPr>
        <w:t>expressly identified by the Consortium for each calendar year during the Term, including Extended Term, of this Agreement,</w:t>
      </w:r>
      <w:r w:rsidR="00755A96">
        <w:rPr>
          <w:rFonts w:cs="Arial"/>
          <w:sz w:val="22"/>
          <w:szCs w:val="22"/>
        </w:rPr>
        <w:t xml:space="preserve"> </w:t>
      </w:r>
      <w:r w:rsidRPr="00D56A34">
        <w:rPr>
          <w:rFonts w:cs="Arial"/>
          <w:sz w:val="22"/>
          <w:szCs w:val="22"/>
        </w:rPr>
        <w:t>and scheduled System downtime.</w:t>
      </w:r>
    </w:p>
    <w:p w14:paraId="68A1B027" w14:textId="77777777" w:rsidR="005817A7" w:rsidRPr="00D56A34" w:rsidRDefault="005817A7" w:rsidP="00E2635A">
      <w:pPr>
        <w:pStyle w:val="Level2"/>
        <w:rPr>
          <w:sz w:val="22"/>
          <w:szCs w:val="22"/>
        </w:rPr>
      </w:pPr>
      <w:bookmarkStart w:id="84" w:name="_Toc60726108"/>
      <w:bookmarkStart w:id="85" w:name="_Toc143592395"/>
      <w:bookmarkStart w:id="86" w:name="_Toc184214906"/>
      <w:r w:rsidRPr="00D56A34">
        <w:rPr>
          <w:sz w:val="22"/>
          <w:szCs w:val="22"/>
        </w:rPr>
        <w:t>Data.</w:t>
      </w:r>
      <w:bookmarkEnd w:id="84"/>
      <w:bookmarkEnd w:id="85"/>
      <w:bookmarkEnd w:id="86"/>
    </w:p>
    <w:p w14:paraId="1DEFC2C1" w14:textId="77777777" w:rsidR="005817A7" w:rsidRPr="00D56A34" w:rsidRDefault="005817A7" w:rsidP="00E2635A">
      <w:pPr>
        <w:pStyle w:val="10sp0"/>
        <w:ind w:left="720" w:firstLine="720"/>
        <w:rPr>
          <w:rFonts w:cs="Arial"/>
          <w:sz w:val="22"/>
          <w:szCs w:val="22"/>
        </w:rPr>
      </w:pPr>
      <w:r w:rsidRPr="00D56A34">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D56A34" w:rsidRDefault="005817A7" w:rsidP="00E2635A">
      <w:pPr>
        <w:pStyle w:val="Level2"/>
        <w:rPr>
          <w:sz w:val="22"/>
          <w:szCs w:val="22"/>
        </w:rPr>
      </w:pPr>
      <w:bookmarkStart w:id="87" w:name="_Toc60726109"/>
      <w:bookmarkStart w:id="88" w:name="_Toc143592396"/>
      <w:bookmarkStart w:id="89" w:name="_Toc184214907"/>
      <w:r w:rsidRPr="00D56A34">
        <w:rPr>
          <w:sz w:val="22"/>
          <w:szCs w:val="22"/>
        </w:rPr>
        <w:t>Day.</w:t>
      </w:r>
      <w:bookmarkEnd w:id="87"/>
      <w:bookmarkEnd w:id="88"/>
      <w:bookmarkEnd w:id="89"/>
    </w:p>
    <w:p w14:paraId="6946FCA9" w14:textId="77777777" w:rsidR="005817A7" w:rsidRPr="00D56A34" w:rsidRDefault="005817A7" w:rsidP="00E2635A">
      <w:pPr>
        <w:pStyle w:val="10sp0"/>
        <w:ind w:left="1440"/>
        <w:rPr>
          <w:rFonts w:cs="Arial"/>
          <w:sz w:val="22"/>
          <w:szCs w:val="22"/>
        </w:rPr>
      </w:pPr>
      <w:r w:rsidRPr="00D56A34">
        <w:rPr>
          <w:rFonts w:cs="Arial"/>
          <w:sz w:val="22"/>
          <w:szCs w:val="22"/>
        </w:rPr>
        <w:t>Unless otherwise specified, Day shall mean calendar day.</w:t>
      </w:r>
    </w:p>
    <w:p w14:paraId="6357DE3F" w14:textId="77777777" w:rsidR="005817A7" w:rsidRPr="00D56A34" w:rsidRDefault="005817A7" w:rsidP="00E2635A">
      <w:pPr>
        <w:pStyle w:val="Level2"/>
        <w:rPr>
          <w:sz w:val="22"/>
          <w:szCs w:val="22"/>
        </w:rPr>
      </w:pPr>
      <w:bookmarkStart w:id="90" w:name="_Toc60726110"/>
      <w:bookmarkStart w:id="91" w:name="_Toc143592397"/>
      <w:bookmarkStart w:id="92" w:name="_Toc184214908"/>
      <w:r w:rsidRPr="00D56A34">
        <w:rPr>
          <w:sz w:val="22"/>
          <w:szCs w:val="22"/>
        </w:rPr>
        <w:lastRenderedPageBreak/>
        <w:t>Deficiency.</w:t>
      </w:r>
      <w:bookmarkEnd w:id="90"/>
      <w:bookmarkEnd w:id="91"/>
      <w:bookmarkEnd w:id="92"/>
    </w:p>
    <w:p w14:paraId="3CF60495" w14:textId="77777777" w:rsidR="005817A7" w:rsidRPr="00D56A34" w:rsidRDefault="005817A7" w:rsidP="00E2635A">
      <w:pPr>
        <w:pStyle w:val="10sp0"/>
        <w:ind w:left="720" w:firstLine="720"/>
        <w:rPr>
          <w:rFonts w:cs="Arial"/>
          <w:sz w:val="22"/>
          <w:szCs w:val="22"/>
        </w:rPr>
      </w:pPr>
      <w:r w:rsidRPr="00D56A34">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D56A34" w:rsidRDefault="005817A7" w:rsidP="00E2635A">
      <w:pPr>
        <w:pStyle w:val="Level2"/>
        <w:rPr>
          <w:sz w:val="22"/>
          <w:szCs w:val="22"/>
        </w:rPr>
      </w:pPr>
      <w:bookmarkStart w:id="93" w:name="_Toc60726111"/>
      <w:bookmarkStart w:id="94" w:name="_Toc143592398"/>
      <w:bookmarkStart w:id="95" w:name="_Toc184214909"/>
      <w:r w:rsidRPr="00D56A34">
        <w:rPr>
          <w:sz w:val="22"/>
          <w:szCs w:val="22"/>
        </w:rPr>
        <w:t>Deliverable.</w:t>
      </w:r>
      <w:bookmarkEnd w:id="93"/>
      <w:bookmarkEnd w:id="94"/>
      <w:bookmarkEnd w:id="95"/>
    </w:p>
    <w:p w14:paraId="29517DF1" w14:textId="32B2FDF0" w:rsidR="005817A7" w:rsidRPr="00D56A34" w:rsidRDefault="005817A7" w:rsidP="00E2635A">
      <w:pPr>
        <w:pStyle w:val="10sp0"/>
        <w:ind w:left="720" w:firstLine="720"/>
        <w:rPr>
          <w:rFonts w:cs="Arial"/>
          <w:sz w:val="22"/>
          <w:szCs w:val="22"/>
        </w:rPr>
      </w:pPr>
      <w:r w:rsidRPr="00D56A34">
        <w:rPr>
          <w:rFonts w:cs="Arial"/>
          <w:sz w:val="22"/>
          <w:szCs w:val="22"/>
        </w:rPr>
        <w:t xml:space="preserve">Contractor’s work product that is based on applicable Specifications and </w:t>
      </w:r>
      <w:r w:rsidR="007141B4" w:rsidRPr="00D56A34">
        <w:rPr>
          <w:rFonts w:cs="Arial"/>
          <w:sz w:val="22"/>
          <w:szCs w:val="22"/>
        </w:rPr>
        <w:t xml:space="preserve">that </w:t>
      </w:r>
      <w:r w:rsidRPr="00D56A34">
        <w:rPr>
          <w:rFonts w:cs="Arial"/>
          <w:sz w:val="22"/>
          <w:szCs w:val="22"/>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D56A34" w:rsidRDefault="005817A7" w:rsidP="00E2635A">
      <w:pPr>
        <w:pStyle w:val="Level2"/>
        <w:rPr>
          <w:sz w:val="22"/>
          <w:szCs w:val="22"/>
        </w:rPr>
      </w:pPr>
      <w:bookmarkStart w:id="96" w:name="_Toc60726112"/>
      <w:bookmarkStart w:id="97" w:name="_Toc143592399"/>
      <w:bookmarkStart w:id="98" w:name="_Toc184214910"/>
      <w:r w:rsidRPr="00D56A34">
        <w:rPr>
          <w:sz w:val="22"/>
          <w:szCs w:val="22"/>
        </w:rPr>
        <w:t>Deliverable Expectation Document (DED).</w:t>
      </w:r>
      <w:bookmarkEnd w:id="96"/>
      <w:bookmarkEnd w:id="97"/>
      <w:bookmarkEnd w:id="98"/>
    </w:p>
    <w:p w14:paraId="19B79D56" w14:textId="77777777" w:rsidR="005817A7" w:rsidRPr="00D56A34" w:rsidRDefault="005817A7" w:rsidP="00E2635A">
      <w:pPr>
        <w:pStyle w:val="10sp0"/>
        <w:ind w:left="720" w:firstLine="720"/>
        <w:rPr>
          <w:rFonts w:cs="Arial"/>
          <w:sz w:val="22"/>
          <w:szCs w:val="22"/>
        </w:rPr>
      </w:pPr>
      <w:r w:rsidRPr="00D56A34">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04C9ED7D" w14:textId="270AAC38" w:rsidR="005817A7" w:rsidRPr="00D56A34" w:rsidRDefault="005817A7" w:rsidP="00E2635A">
      <w:pPr>
        <w:pStyle w:val="Level2"/>
        <w:rPr>
          <w:sz w:val="22"/>
          <w:szCs w:val="22"/>
        </w:rPr>
      </w:pPr>
      <w:bookmarkStart w:id="99" w:name="_Toc143592400"/>
      <w:bookmarkStart w:id="100" w:name="_Toc184214911"/>
      <w:r w:rsidRPr="00D56A34">
        <w:rPr>
          <w:sz w:val="22"/>
          <w:szCs w:val="22"/>
        </w:rPr>
        <w:t xml:space="preserve">Delivery Integration </w:t>
      </w:r>
      <w:r w:rsidR="00755A96">
        <w:rPr>
          <w:sz w:val="22"/>
          <w:szCs w:val="22"/>
        </w:rPr>
        <w:t>Framework</w:t>
      </w:r>
      <w:r w:rsidRPr="00D56A34">
        <w:rPr>
          <w:sz w:val="22"/>
          <w:szCs w:val="22"/>
        </w:rPr>
        <w:t>.</w:t>
      </w:r>
      <w:bookmarkEnd w:id="99"/>
      <w:bookmarkEnd w:id="100"/>
    </w:p>
    <w:p w14:paraId="65504039" w14:textId="0A3CABF1" w:rsidR="00421BB0" w:rsidRPr="00D56A34" w:rsidRDefault="00755A96" w:rsidP="00E2635A">
      <w:pPr>
        <w:pStyle w:val="10sp0"/>
        <w:ind w:left="720" w:firstLine="720"/>
        <w:rPr>
          <w:rFonts w:cs="Arial"/>
          <w:sz w:val="22"/>
          <w:szCs w:val="22"/>
        </w:rPr>
      </w:pPr>
      <w:r w:rsidRPr="003442FC">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 as set forth in Section 17 of this Agreement.</w:t>
      </w:r>
    </w:p>
    <w:p w14:paraId="52BCBACD" w14:textId="2DFC30F2" w:rsidR="00421BB0" w:rsidRPr="00D56A34" w:rsidRDefault="007141B4" w:rsidP="00E2635A">
      <w:pPr>
        <w:pStyle w:val="Level2"/>
        <w:rPr>
          <w:sz w:val="22"/>
          <w:szCs w:val="22"/>
        </w:rPr>
      </w:pPr>
      <w:bookmarkStart w:id="101" w:name="_Toc184214912"/>
      <w:r w:rsidRPr="00D56A34">
        <w:rPr>
          <w:sz w:val="22"/>
          <w:szCs w:val="22"/>
        </w:rPr>
        <w:t>Delivery Integration Team</w:t>
      </w:r>
      <w:r w:rsidR="009D2330" w:rsidRPr="00D56A34">
        <w:rPr>
          <w:sz w:val="22"/>
          <w:szCs w:val="22"/>
        </w:rPr>
        <w:t>.</w:t>
      </w:r>
      <w:bookmarkEnd w:id="101"/>
    </w:p>
    <w:p w14:paraId="2D571A1F" w14:textId="3116CC2B" w:rsidR="00421BB0" w:rsidRPr="00D56A34" w:rsidRDefault="007141B4" w:rsidP="00E2635A">
      <w:pPr>
        <w:pStyle w:val="10sp0"/>
        <w:ind w:left="720" w:firstLine="720"/>
        <w:rPr>
          <w:rFonts w:cs="Arial"/>
          <w:sz w:val="22"/>
          <w:szCs w:val="22"/>
        </w:rPr>
      </w:pPr>
      <w:r w:rsidRPr="00D56A34">
        <w:rPr>
          <w:rFonts w:cs="Arial"/>
          <w:sz w:val="22"/>
          <w:szCs w:val="22"/>
        </w:rPr>
        <w:t>The Delivery Integration Team coordinates discussions regarding the timing of required steps for each contractor, including the BenefitsCal Contractor, and the Consortium. The Delivery Integration Team coordinates with the leaders of the release management processes regarding entry and exit criteria that must be satisfied by each contractor, including the BenefitsCal Contractor, involved in the system change process.</w:t>
      </w:r>
    </w:p>
    <w:p w14:paraId="5CB0A190" w14:textId="77777777" w:rsidR="007141B4" w:rsidRPr="00D56A34" w:rsidRDefault="007141B4" w:rsidP="00E2635A">
      <w:pPr>
        <w:pStyle w:val="Level2"/>
        <w:rPr>
          <w:sz w:val="22"/>
          <w:szCs w:val="22"/>
        </w:rPr>
      </w:pPr>
      <w:bookmarkStart w:id="102" w:name="_Toc60726114"/>
      <w:bookmarkStart w:id="103" w:name="_Toc143592402"/>
      <w:bookmarkStart w:id="104" w:name="_Toc184214913"/>
      <w:r w:rsidRPr="00D56A34">
        <w:rPr>
          <w:sz w:val="22"/>
          <w:szCs w:val="22"/>
        </w:rPr>
        <w:t>Documentation.</w:t>
      </w:r>
      <w:bookmarkEnd w:id="102"/>
      <w:bookmarkEnd w:id="103"/>
      <w:bookmarkEnd w:id="104"/>
    </w:p>
    <w:p w14:paraId="7F32E9CD" w14:textId="77777777" w:rsidR="007141B4" w:rsidRPr="00D56A34" w:rsidRDefault="007141B4" w:rsidP="00E2635A">
      <w:pPr>
        <w:pStyle w:val="10sp0"/>
        <w:ind w:left="720" w:firstLine="720"/>
        <w:rPr>
          <w:rFonts w:cs="Arial"/>
          <w:sz w:val="22"/>
          <w:szCs w:val="22"/>
        </w:rPr>
      </w:pPr>
      <w:r w:rsidRPr="00D56A34">
        <w:rPr>
          <w:rFonts w:cs="Arial"/>
          <w:sz w:val="22"/>
          <w:szCs w:val="22"/>
        </w:rPr>
        <w:t>All definitions, descriptions of methodology, standards, design, tests, operations, technical and user manuals used in conjunction with the Deliverables and Services, in whole and in part.</w:t>
      </w:r>
    </w:p>
    <w:p w14:paraId="5F404B2B" w14:textId="77777777" w:rsidR="007141B4" w:rsidRPr="00D56A34" w:rsidRDefault="007141B4" w:rsidP="00E2635A">
      <w:pPr>
        <w:pStyle w:val="Level2"/>
        <w:rPr>
          <w:sz w:val="22"/>
          <w:szCs w:val="22"/>
        </w:rPr>
      </w:pPr>
      <w:bookmarkStart w:id="105" w:name="_Toc60726115"/>
      <w:bookmarkStart w:id="106" w:name="_Toc143592403"/>
      <w:bookmarkStart w:id="107" w:name="_Toc184214914"/>
      <w:r w:rsidRPr="00D56A34">
        <w:rPr>
          <w:sz w:val="22"/>
          <w:szCs w:val="22"/>
        </w:rPr>
        <w:t>Execution Date.</w:t>
      </w:r>
      <w:bookmarkEnd w:id="105"/>
      <w:bookmarkEnd w:id="106"/>
      <w:bookmarkEnd w:id="107"/>
    </w:p>
    <w:p w14:paraId="40908777" w14:textId="77777777" w:rsidR="007141B4" w:rsidRPr="00D56A34" w:rsidRDefault="007141B4" w:rsidP="00E2635A">
      <w:pPr>
        <w:pStyle w:val="10sp0"/>
        <w:ind w:left="1440"/>
        <w:rPr>
          <w:rFonts w:cs="Arial"/>
          <w:sz w:val="22"/>
          <w:szCs w:val="22"/>
        </w:rPr>
      </w:pPr>
      <w:r w:rsidRPr="00D56A34">
        <w:rPr>
          <w:rFonts w:cs="Arial"/>
          <w:sz w:val="22"/>
          <w:szCs w:val="22"/>
        </w:rPr>
        <w:t>The date on which this Agreement is fully executed by the Parties.</w:t>
      </w:r>
    </w:p>
    <w:p w14:paraId="03A9A7B7" w14:textId="77777777" w:rsidR="007141B4" w:rsidRPr="00D56A34" w:rsidRDefault="007141B4" w:rsidP="00E2635A">
      <w:pPr>
        <w:pStyle w:val="Level2"/>
        <w:rPr>
          <w:sz w:val="22"/>
          <w:szCs w:val="22"/>
        </w:rPr>
      </w:pPr>
      <w:bookmarkStart w:id="108" w:name="_Toc60726116"/>
      <w:bookmarkStart w:id="109" w:name="_Toc143592404"/>
      <w:bookmarkStart w:id="110" w:name="_Toc184214915"/>
      <w:r w:rsidRPr="00D56A34">
        <w:rPr>
          <w:sz w:val="22"/>
          <w:szCs w:val="22"/>
        </w:rPr>
        <w:lastRenderedPageBreak/>
        <w:t>Executive Director.</w:t>
      </w:r>
      <w:bookmarkEnd w:id="108"/>
      <w:bookmarkEnd w:id="109"/>
      <w:bookmarkEnd w:id="110"/>
    </w:p>
    <w:p w14:paraId="1E93D5E6" w14:textId="77777777" w:rsidR="007141B4" w:rsidRPr="00D56A34" w:rsidRDefault="007141B4" w:rsidP="00E2635A">
      <w:pPr>
        <w:pStyle w:val="10sp0"/>
        <w:ind w:left="720" w:firstLine="720"/>
        <w:rPr>
          <w:rFonts w:cs="Arial"/>
          <w:sz w:val="22"/>
          <w:szCs w:val="22"/>
        </w:rPr>
      </w:pPr>
      <w:r w:rsidRPr="00D56A34">
        <w:rPr>
          <w:rFonts w:cs="Arial"/>
          <w:sz w:val="22"/>
          <w:szCs w:val="22"/>
        </w:rPr>
        <w:t>The individual at the Consortium with management responsibilities for the CalSAWS System.</w:t>
      </w:r>
    </w:p>
    <w:p w14:paraId="288197CC" w14:textId="77777777" w:rsidR="007141B4" w:rsidRPr="00D56A34" w:rsidRDefault="007141B4" w:rsidP="00E2635A">
      <w:pPr>
        <w:pStyle w:val="Level2"/>
        <w:rPr>
          <w:sz w:val="22"/>
          <w:szCs w:val="22"/>
        </w:rPr>
      </w:pPr>
      <w:bookmarkStart w:id="111" w:name="_Toc60726117"/>
      <w:bookmarkStart w:id="112" w:name="_Toc143592405"/>
      <w:bookmarkStart w:id="113" w:name="_Toc184214916"/>
      <w:r w:rsidRPr="00D56A34">
        <w:rPr>
          <w:sz w:val="22"/>
          <w:szCs w:val="22"/>
        </w:rPr>
        <w:t>Extended Term.</w:t>
      </w:r>
      <w:bookmarkEnd w:id="111"/>
      <w:bookmarkEnd w:id="112"/>
      <w:bookmarkEnd w:id="113"/>
    </w:p>
    <w:p w14:paraId="0EA92C47" w14:textId="415F7C1C" w:rsidR="007141B4" w:rsidRPr="00D56A34" w:rsidRDefault="007141B4" w:rsidP="00E2635A">
      <w:pPr>
        <w:pStyle w:val="10sp0"/>
        <w:ind w:left="720" w:firstLine="720"/>
        <w:rPr>
          <w:rFonts w:cs="Arial"/>
          <w:sz w:val="22"/>
          <w:szCs w:val="22"/>
        </w:rPr>
      </w:pPr>
      <w:r w:rsidRPr="00D56A34">
        <w:rPr>
          <w:rFonts w:cs="Arial"/>
          <w:sz w:val="22"/>
          <w:szCs w:val="22"/>
        </w:rPr>
        <w:t xml:space="preserve">The Extended Term consists of extended BenefitsCal Services to be provided as a result of the Consortium’s exercise, at its sole discretion, of up to four (4) one (1) year options commencing at the close of the Initial Term.  </w:t>
      </w:r>
    </w:p>
    <w:p w14:paraId="0B1457FE" w14:textId="77777777" w:rsidR="007141B4" w:rsidRPr="00D56A34" w:rsidRDefault="007141B4" w:rsidP="00E2635A">
      <w:pPr>
        <w:pStyle w:val="Level2"/>
        <w:rPr>
          <w:sz w:val="22"/>
          <w:szCs w:val="22"/>
        </w:rPr>
      </w:pPr>
      <w:bookmarkStart w:id="114" w:name="_Toc60726118"/>
      <w:bookmarkStart w:id="115" w:name="_Toc143592406"/>
      <w:bookmarkStart w:id="116" w:name="_Toc184214917"/>
      <w:r w:rsidRPr="00D56A34">
        <w:rPr>
          <w:sz w:val="22"/>
          <w:szCs w:val="22"/>
        </w:rPr>
        <w:t>Final Acceptance.</w:t>
      </w:r>
      <w:bookmarkEnd w:id="114"/>
      <w:bookmarkEnd w:id="115"/>
      <w:bookmarkEnd w:id="116"/>
    </w:p>
    <w:p w14:paraId="39AA7E00" w14:textId="26806798" w:rsidR="007141B4" w:rsidRPr="00D56A34" w:rsidRDefault="007141B4" w:rsidP="00E2635A">
      <w:pPr>
        <w:pStyle w:val="10sp0"/>
        <w:ind w:left="720" w:firstLine="720"/>
        <w:rPr>
          <w:rFonts w:cs="Arial"/>
          <w:sz w:val="22"/>
          <w:szCs w:val="22"/>
        </w:rPr>
      </w:pPr>
      <w:r w:rsidRPr="00D56A34">
        <w:rPr>
          <w:rFonts w:cs="Arial"/>
          <w:sz w:val="22"/>
          <w:szCs w:val="22"/>
        </w:rPr>
        <w:t>The Consortium’s approval of all Deliverables and Services to be provided as part of this Agreement.  Final Acceptance will occur in accordance with the process prescribed in the Consortium’s Project Control Document (PCD), which defines the acceptance and rejection processes and the roles of the Consortium and Contractor in that process.</w:t>
      </w:r>
    </w:p>
    <w:p w14:paraId="238B548C" w14:textId="77777777" w:rsidR="00E8731B" w:rsidRPr="00D56A34" w:rsidRDefault="00E8731B" w:rsidP="00E2635A">
      <w:pPr>
        <w:pStyle w:val="Level2"/>
        <w:rPr>
          <w:sz w:val="22"/>
          <w:szCs w:val="22"/>
        </w:rPr>
      </w:pPr>
      <w:bookmarkStart w:id="117" w:name="_Toc60726119"/>
      <w:bookmarkStart w:id="118" w:name="_Toc143592426"/>
      <w:bookmarkStart w:id="119" w:name="_Toc184214918"/>
      <w:r w:rsidRPr="00D56A34">
        <w:rPr>
          <w:sz w:val="22"/>
          <w:szCs w:val="22"/>
        </w:rPr>
        <w:t>Initial (or Base) Term.</w:t>
      </w:r>
      <w:bookmarkEnd w:id="117"/>
      <w:bookmarkEnd w:id="118"/>
      <w:bookmarkEnd w:id="119"/>
    </w:p>
    <w:p w14:paraId="3A6A855F" w14:textId="32BBB65C" w:rsidR="00E8731B" w:rsidRPr="00D56A34" w:rsidRDefault="00E8731B" w:rsidP="00E2635A">
      <w:pPr>
        <w:pStyle w:val="10sp0"/>
        <w:ind w:left="720" w:firstLine="720"/>
        <w:rPr>
          <w:rFonts w:cs="Arial"/>
          <w:sz w:val="22"/>
          <w:szCs w:val="22"/>
        </w:rPr>
      </w:pPr>
      <w:r w:rsidRPr="00D56A34">
        <w:rPr>
          <w:rFonts w:cs="Arial"/>
          <w:sz w:val="22"/>
          <w:szCs w:val="22"/>
        </w:rPr>
        <w:t>The Initial or Base Term includes a six (6)-month Transition-In period plus five (5) years and five (5) months, for a total of five (5) years and eleven (11) months.</w:t>
      </w:r>
    </w:p>
    <w:p w14:paraId="7383E3C4" w14:textId="77777777" w:rsidR="00087187" w:rsidRPr="00D56A34" w:rsidRDefault="00087187" w:rsidP="00E2635A">
      <w:pPr>
        <w:pStyle w:val="Level2"/>
        <w:rPr>
          <w:sz w:val="22"/>
          <w:szCs w:val="22"/>
        </w:rPr>
      </w:pPr>
      <w:bookmarkStart w:id="120" w:name="_Toc60726120"/>
      <w:bookmarkStart w:id="121" w:name="_Toc143592430"/>
      <w:bookmarkStart w:id="122" w:name="_Toc184214919"/>
      <w:r w:rsidRPr="00D56A34">
        <w:rPr>
          <w:sz w:val="22"/>
          <w:szCs w:val="22"/>
        </w:rPr>
        <w:t>Key Personnel.</w:t>
      </w:r>
      <w:bookmarkEnd w:id="120"/>
      <w:bookmarkEnd w:id="121"/>
      <w:bookmarkEnd w:id="122"/>
    </w:p>
    <w:p w14:paraId="25C5CE64" w14:textId="4585BE5A" w:rsidR="00087187" w:rsidRPr="00D56A34" w:rsidRDefault="00087187" w:rsidP="00E2635A">
      <w:pPr>
        <w:pStyle w:val="10sp0"/>
        <w:ind w:left="720" w:firstLine="720"/>
        <w:rPr>
          <w:rFonts w:cs="Arial"/>
          <w:sz w:val="22"/>
          <w:szCs w:val="22"/>
        </w:rPr>
      </w:pPr>
      <w:r w:rsidRPr="00D56A34">
        <w:rPr>
          <w:rFonts w:cs="Arial"/>
          <w:sz w:val="22"/>
          <w:szCs w:val="22"/>
        </w:rPr>
        <w:t>The positions of Contractor Staff identified as Key Personnel, including but not limited to, BenefitsCal Project Manager, BenefitsCal Project Management Office Lead, BenefitsCal Transition-In Lead, BenefitsCal Application Manager, BenefitsCal Product Manager, BenefitsCal User Centered Design Lead, BenefitsCal Test Manager, BenefitsCal Security Manager, BenefitsCal Public Communications Lead.</w:t>
      </w:r>
    </w:p>
    <w:p w14:paraId="308B934B" w14:textId="77777777" w:rsidR="00087187" w:rsidRPr="00D56A34" w:rsidRDefault="00087187" w:rsidP="00E2635A">
      <w:pPr>
        <w:pStyle w:val="Level2"/>
        <w:rPr>
          <w:sz w:val="22"/>
          <w:szCs w:val="22"/>
        </w:rPr>
      </w:pPr>
      <w:bookmarkStart w:id="123" w:name="_Toc143592431"/>
      <w:bookmarkStart w:id="124" w:name="_Toc184214920"/>
      <w:r w:rsidRPr="00D56A34">
        <w:rPr>
          <w:sz w:val="22"/>
          <w:szCs w:val="22"/>
        </w:rPr>
        <w:t>Liquidated Damages.</w:t>
      </w:r>
      <w:bookmarkEnd w:id="123"/>
      <w:bookmarkEnd w:id="124"/>
    </w:p>
    <w:p w14:paraId="759E6A3A" w14:textId="77777777" w:rsidR="00087187" w:rsidRPr="00D56A34" w:rsidRDefault="00087187" w:rsidP="00E2635A">
      <w:pPr>
        <w:pStyle w:val="10sp0"/>
        <w:ind w:left="720" w:firstLine="720"/>
        <w:rPr>
          <w:rFonts w:cs="Arial"/>
          <w:sz w:val="22"/>
          <w:szCs w:val="22"/>
        </w:rPr>
      </w:pPr>
      <w:r w:rsidRPr="00D56A34">
        <w:rPr>
          <w:rFonts w:cs="Arial"/>
          <w:sz w:val="22"/>
          <w:szCs w:val="22"/>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D56A34" w:rsidRDefault="00087187" w:rsidP="00E2635A">
      <w:pPr>
        <w:pStyle w:val="Level2"/>
        <w:rPr>
          <w:sz w:val="22"/>
          <w:szCs w:val="22"/>
        </w:rPr>
      </w:pPr>
      <w:bookmarkStart w:id="125" w:name="_Toc143592432"/>
      <w:bookmarkStart w:id="126" w:name="_Toc184214921"/>
      <w:r w:rsidRPr="00D56A34">
        <w:rPr>
          <w:sz w:val="22"/>
          <w:szCs w:val="22"/>
        </w:rPr>
        <w:t>Notice.</w:t>
      </w:r>
      <w:bookmarkEnd w:id="125"/>
      <w:bookmarkEnd w:id="126"/>
    </w:p>
    <w:p w14:paraId="0BE22D33" w14:textId="77777777" w:rsidR="00087187" w:rsidRPr="00D56A34" w:rsidRDefault="00087187" w:rsidP="00E2635A">
      <w:pPr>
        <w:pStyle w:val="10sp0"/>
        <w:ind w:left="720" w:firstLine="720"/>
        <w:rPr>
          <w:rFonts w:cs="Arial"/>
          <w:sz w:val="22"/>
          <w:szCs w:val="22"/>
        </w:rPr>
      </w:pPr>
      <w:r w:rsidRPr="00D56A34">
        <w:rPr>
          <w:rFonts w:cs="Arial"/>
          <w:sz w:val="22"/>
          <w:szCs w:val="22"/>
        </w:rPr>
        <w:t>A written document given by a party to the other in accordance with Section 19.28.</w:t>
      </w:r>
    </w:p>
    <w:p w14:paraId="7EECBC2A" w14:textId="77777777" w:rsidR="00087187" w:rsidRPr="00D56A34" w:rsidRDefault="00087187" w:rsidP="00E2635A">
      <w:pPr>
        <w:pStyle w:val="Level2"/>
        <w:rPr>
          <w:sz w:val="22"/>
          <w:szCs w:val="22"/>
        </w:rPr>
      </w:pPr>
      <w:bookmarkStart w:id="127" w:name="_Toc143592433"/>
      <w:bookmarkStart w:id="128" w:name="_Toc184214922"/>
      <w:r w:rsidRPr="00D56A34">
        <w:rPr>
          <w:sz w:val="22"/>
          <w:szCs w:val="22"/>
        </w:rPr>
        <w:t>Off Prime Business Hours.</w:t>
      </w:r>
      <w:bookmarkEnd w:id="127"/>
      <w:bookmarkEnd w:id="128"/>
    </w:p>
    <w:p w14:paraId="5AFB91C4" w14:textId="540DA37B" w:rsidR="00087187" w:rsidRPr="00D56A34" w:rsidRDefault="00087187" w:rsidP="00E2635A">
      <w:pPr>
        <w:pStyle w:val="10sp0"/>
        <w:ind w:left="720" w:firstLine="720"/>
        <w:rPr>
          <w:rFonts w:cs="Arial"/>
          <w:sz w:val="22"/>
          <w:szCs w:val="22"/>
        </w:rPr>
      </w:pPr>
      <w:r w:rsidRPr="00D56A34">
        <w:rPr>
          <w:rFonts w:cs="Arial"/>
          <w:sz w:val="22"/>
          <w:szCs w:val="22"/>
        </w:rPr>
        <w:t xml:space="preserve">9:01 pm to 5:59 am (Pacific Time Zone), Monday through Saturday, </w:t>
      </w:r>
      <w:r w:rsidR="00731C03" w:rsidRPr="003442FC">
        <w:rPr>
          <w:rFonts w:cs="Arial"/>
          <w:sz w:val="22"/>
          <w:szCs w:val="22"/>
        </w:rPr>
        <w:t xml:space="preserve">and those holidays expressly identified by the Consortium for each calendar year during the Term, including Extended Term, of this Agreement, </w:t>
      </w:r>
      <w:r w:rsidRPr="00D56A34">
        <w:rPr>
          <w:rFonts w:cs="Arial"/>
          <w:sz w:val="22"/>
          <w:szCs w:val="22"/>
        </w:rPr>
        <w:t xml:space="preserve"> and scheduled System downtime.</w:t>
      </w:r>
    </w:p>
    <w:p w14:paraId="0013E572" w14:textId="77777777" w:rsidR="00087187" w:rsidRPr="00D56A34" w:rsidRDefault="00087187" w:rsidP="00E2635A">
      <w:pPr>
        <w:pStyle w:val="Level2"/>
        <w:rPr>
          <w:sz w:val="22"/>
          <w:szCs w:val="22"/>
        </w:rPr>
      </w:pPr>
      <w:bookmarkStart w:id="129" w:name="_Toc143592434"/>
      <w:bookmarkStart w:id="130" w:name="_Toc184214923"/>
      <w:r w:rsidRPr="00D56A34">
        <w:rPr>
          <w:sz w:val="22"/>
          <w:szCs w:val="22"/>
        </w:rPr>
        <w:lastRenderedPageBreak/>
        <w:t>Operational Working Document(s) (OWDs).</w:t>
      </w:r>
      <w:bookmarkEnd w:id="129"/>
      <w:bookmarkEnd w:id="130"/>
    </w:p>
    <w:p w14:paraId="1800D8A5" w14:textId="1F140BDD" w:rsidR="00087187" w:rsidRPr="00D56A34" w:rsidRDefault="00087187" w:rsidP="00E2635A">
      <w:pPr>
        <w:pStyle w:val="10sp0"/>
        <w:ind w:left="720" w:firstLine="720"/>
        <w:rPr>
          <w:rFonts w:cs="Arial"/>
          <w:sz w:val="22"/>
          <w:szCs w:val="22"/>
        </w:rPr>
      </w:pPr>
      <w:r w:rsidRPr="00D56A34">
        <w:rPr>
          <w:rFonts w:cs="Arial"/>
          <w:sz w:val="22"/>
          <w:szCs w:val="22"/>
        </w:rPr>
        <w:t>The BenefitsCal Operational Working Documents (OWDs) contain the operational procedures for the services and activities defined in the BenefitsCal Services Plan.</w:t>
      </w:r>
    </w:p>
    <w:p w14:paraId="0F6FF59F" w14:textId="77777777" w:rsidR="0065594F" w:rsidRPr="00D56A34" w:rsidRDefault="0065594F" w:rsidP="00E2635A">
      <w:pPr>
        <w:pStyle w:val="Level2"/>
        <w:rPr>
          <w:sz w:val="22"/>
          <w:szCs w:val="22"/>
        </w:rPr>
      </w:pPr>
      <w:bookmarkStart w:id="131" w:name="_Toc143592436"/>
      <w:bookmarkStart w:id="132" w:name="_Toc184214924"/>
      <w:r w:rsidRPr="00D56A34">
        <w:rPr>
          <w:sz w:val="22"/>
          <w:szCs w:val="22"/>
        </w:rPr>
        <w:t>Price Proposal.</w:t>
      </w:r>
      <w:bookmarkEnd w:id="131"/>
      <w:bookmarkEnd w:id="132"/>
    </w:p>
    <w:p w14:paraId="552E9F8A" w14:textId="77777777" w:rsidR="0065594F" w:rsidRPr="00D56A34" w:rsidRDefault="0065594F" w:rsidP="00E2635A">
      <w:pPr>
        <w:pStyle w:val="10sp0"/>
        <w:ind w:left="720" w:firstLine="720"/>
        <w:rPr>
          <w:rFonts w:cs="Arial"/>
          <w:sz w:val="22"/>
          <w:szCs w:val="22"/>
        </w:rPr>
      </w:pPr>
      <w:r w:rsidRPr="00D56A34">
        <w:rPr>
          <w:rFonts w:cs="Arial"/>
          <w:sz w:val="22"/>
          <w:szCs w:val="22"/>
        </w:rPr>
        <w:t>The Price Proposal submitted by Contractor in response to the RFP.</w:t>
      </w:r>
    </w:p>
    <w:p w14:paraId="78AB559C" w14:textId="77777777" w:rsidR="0065594F" w:rsidRPr="00D56A34" w:rsidRDefault="0065594F" w:rsidP="00E2635A">
      <w:pPr>
        <w:pStyle w:val="Level2"/>
        <w:rPr>
          <w:sz w:val="22"/>
          <w:szCs w:val="22"/>
        </w:rPr>
      </w:pPr>
      <w:bookmarkStart w:id="133" w:name="_Toc143592437"/>
      <w:bookmarkStart w:id="134" w:name="_Toc184214925"/>
      <w:r w:rsidRPr="00D56A34">
        <w:rPr>
          <w:sz w:val="22"/>
          <w:szCs w:val="22"/>
        </w:rPr>
        <w:t>Production.</w:t>
      </w:r>
      <w:bookmarkEnd w:id="133"/>
      <w:bookmarkEnd w:id="134"/>
    </w:p>
    <w:p w14:paraId="600031C3" w14:textId="77777777" w:rsidR="0065594F" w:rsidRPr="00D56A34" w:rsidRDefault="0065594F" w:rsidP="00E2635A">
      <w:pPr>
        <w:pStyle w:val="10sp0"/>
        <w:ind w:left="720" w:firstLine="720"/>
        <w:rPr>
          <w:rFonts w:cs="Arial"/>
          <w:sz w:val="22"/>
          <w:szCs w:val="22"/>
        </w:rPr>
      </w:pPr>
      <w:r w:rsidRPr="00D56A34">
        <w:rPr>
          <w:rFonts w:cs="Arial"/>
          <w:sz w:val="22"/>
          <w:szCs w:val="22"/>
        </w:rPr>
        <w:t>The environment in which the CalSAWS System operates for use by the Counties.</w:t>
      </w:r>
    </w:p>
    <w:p w14:paraId="0281FBDB" w14:textId="77777777" w:rsidR="0065594F" w:rsidRPr="00D56A34" w:rsidRDefault="0065594F" w:rsidP="00E2635A">
      <w:pPr>
        <w:pStyle w:val="Level2"/>
        <w:rPr>
          <w:sz w:val="22"/>
          <w:szCs w:val="22"/>
        </w:rPr>
      </w:pPr>
      <w:bookmarkStart w:id="135" w:name="_Toc60726132"/>
      <w:bookmarkStart w:id="136" w:name="_Toc143592438"/>
      <w:bookmarkStart w:id="137" w:name="_Toc184214926"/>
      <w:r w:rsidRPr="00D56A34">
        <w:rPr>
          <w:sz w:val="22"/>
          <w:szCs w:val="22"/>
        </w:rPr>
        <w:t>Project.</w:t>
      </w:r>
      <w:bookmarkEnd w:id="135"/>
      <w:bookmarkEnd w:id="136"/>
      <w:bookmarkEnd w:id="137"/>
    </w:p>
    <w:p w14:paraId="4FA7B741" w14:textId="77777777" w:rsidR="0065594F" w:rsidRPr="00D56A34" w:rsidRDefault="0065594F" w:rsidP="00E2635A">
      <w:pPr>
        <w:pStyle w:val="10sp0"/>
        <w:ind w:left="720" w:firstLine="720"/>
        <w:rPr>
          <w:rFonts w:cs="Arial"/>
          <w:sz w:val="22"/>
          <w:szCs w:val="22"/>
        </w:rPr>
      </w:pPr>
      <w:r w:rsidRPr="00D56A34">
        <w:rPr>
          <w:rFonts w:cs="Arial"/>
          <w:sz w:val="22"/>
          <w:szCs w:val="22"/>
        </w:rPr>
        <w:t>The planned undertaking regarding the subject matter of this Agreement and the activities of all parties related thereto.</w:t>
      </w:r>
    </w:p>
    <w:p w14:paraId="702E2961" w14:textId="77777777" w:rsidR="0065594F" w:rsidRPr="00D56A34" w:rsidRDefault="0065594F" w:rsidP="00E2635A">
      <w:pPr>
        <w:pStyle w:val="Level2"/>
        <w:rPr>
          <w:sz w:val="22"/>
          <w:szCs w:val="22"/>
        </w:rPr>
      </w:pPr>
      <w:bookmarkStart w:id="138" w:name="_Toc143592439"/>
      <w:bookmarkStart w:id="139" w:name="_Toc184214927"/>
      <w:r w:rsidRPr="00D56A34">
        <w:rPr>
          <w:sz w:val="22"/>
          <w:szCs w:val="22"/>
        </w:rPr>
        <w:t>Project Control Document (PCD).</w:t>
      </w:r>
      <w:bookmarkEnd w:id="138"/>
      <w:bookmarkEnd w:id="139"/>
    </w:p>
    <w:p w14:paraId="118AA887" w14:textId="33D85965" w:rsidR="0065594F" w:rsidRPr="00D56A34" w:rsidRDefault="0065594F" w:rsidP="00E2635A">
      <w:pPr>
        <w:pStyle w:val="10sp0"/>
        <w:ind w:left="720" w:firstLine="720"/>
        <w:rPr>
          <w:rFonts w:cs="Arial"/>
          <w:sz w:val="22"/>
          <w:szCs w:val="22"/>
        </w:rPr>
      </w:pPr>
      <w:r w:rsidRPr="00D56A34">
        <w:rPr>
          <w:rFonts w:cs="Arial"/>
          <w:sz w:val="22"/>
          <w:szCs w:val="22"/>
        </w:rPr>
        <w:t xml:space="preserve">The PCD sets forth the required processes and procedures for the BenefitsCal Work to be performed pursuant to this Agreement. The Consortium’s Project Control Document was a document prepared by the predecessor Maintenance and Operations (M&amp;O) contractor as one of the Deliverables required of that contractor under its agreement with the Consortium.  The PCD, along with the Statement of Work, Master Work Plan, and Operational Working Document(s) operate in conjunction to coordinate the Work of all CalSAWS vendors and contractors, including the </w:t>
      </w:r>
      <w:r w:rsidR="000E65C1" w:rsidRPr="00D56A34">
        <w:rPr>
          <w:rFonts w:cs="Arial"/>
          <w:sz w:val="22"/>
          <w:szCs w:val="22"/>
        </w:rPr>
        <w:t>BenefitsCal</w:t>
      </w:r>
      <w:r w:rsidRPr="00D56A34">
        <w:rPr>
          <w:rFonts w:cs="Arial"/>
          <w:sz w:val="22"/>
          <w:szCs w:val="22"/>
        </w:rPr>
        <w:t xml:space="preserve"> Work to be performed pursuant to this Project.  The PCD is a Deliverable Contractor is required to provide as described in Section 5.4.5.</w:t>
      </w:r>
    </w:p>
    <w:p w14:paraId="173CC6BD" w14:textId="77777777" w:rsidR="009813D2" w:rsidRPr="00D56A34" w:rsidRDefault="009813D2" w:rsidP="00E2635A">
      <w:pPr>
        <w:pStyle w:val="Level2"/>
        <w:rPr>
          <w:sz w:val="22"/>
          <w:szCs w:val="22"/>
        </w:rPr>
      </w:pPr>
      <w:bookmarkStart w:id="140" w:name="_Toc143592441"/>
      <w:bookmarkStart w:id="141" w:name="_Toc184214928"/>
      <w:r w:rsidRPr="00D56A34">
        <w:rPr>
          <w:sz w:val="22"/>
          <w:szCs w:val="22"/>
        </w:rPr>
        <w:t>Project Hours.</w:t>
      </w:r>
      <w:bookmarkEnd w:id="140"/>
      <w:bookmarkEnd w:id="141"/>
    </w:p>
    <w:p w14:paraId="11A0EED2" w14:textId="7BAA9D35" w:rsidR="009813D2" w:rsidRPr="00D56A34" w:rsidRDefault="009813D2" w:rsidP="00E2635A">
      <w:pPr>
        <w:pStyle w:val="10sp0"/>
        <w:ind w:left="720" w:firstLine="720"/>
        <w:rPr>
          <w:rFonts w:cs="Arial"/>
          <w:sz w:val="22"/>
          <w:szCs w:val="22"/>
        </w:rPr>
      </w:pPr>
      <w:r w:rsidRPr="00D56A34">
        <w:rPr>
          <w:rFonts w:cs="Arial"/>
          <w:sz w:val="22"/>
          <w:szCs w:val="22"/>
        </w:rPr>
        <w:t>Project work hours are Monday, 12:00 pm through Friday, 12:00 pm (Pacific Time Zone)</w:t>
      </w:r>
      <w:r w:rsidR="00731C03">
        <w:rPr>
          <w:rFonts w:cs="Arial"/>
          <w:sz w:val="22"/>
          <w:szCs w:val="22"/>
        </w:rPr>
        <w:t xml:space="preserve">, except for </w:t>
      </w:r>
      <w:r w:rsidR="00731C03" w:rsidRPr="003442FC">
        <w:rPr>
          <w:rFonts w:cs="Arial"/>
          <w:sz w:val="22"/>
          <w:szCs w:val="22"/>
        </w:rPr>
        <w:t>those holidays expressly identified by the Consortium for each calendar year during the Term, including Extended Term, of this Agreement,</w:t>
      </w:r>
      <w:r w:rsidR="00731C03">
        <w:rPr>
          <w:rFonts w:cs="Arial"/>
          <w:sz w:val="22"/>
          <w:szCs w:val="22"/>
        </w:rPr>
        <w:t xml:space="preserve"> and scheduled System downtimes</w:t>
      </w:r>
      <w:r w:rsidRPr="00D56A34">
        <w:rPr>
          <w:rFonts w:cs="Arial"/>
          <w:sz w:val="22"/>
          <w:szCs w:val="22"/>
        </w:rPr>
        <w:t>.</w:t>
      </w:r>
    </w:p>
    <w:p w14:paraId="65F69D91" w14:textId="77777777" w:rsidR="009813D2" w:rsidRPr="00D56A34" w:rsidRDefault="009813D2" w:rsidP="00E2635A">
      <w:pPr>
        <w:pStyle w:val="Level2"/>
        <w:rPr>
          <w:sz w:val="22"/>
          <w:szCs w:val="22"/>
        </w:rPr>
      </w:pPr>
      <w:bookmarkStart w:id="142" w:name="_Toc60726134"/>
      <w:bookmarkStart w:id="143" w:name="_Toc143592442"/>
      <w:bookmarkStart w:id="144" w:name="_Toc184214929"/>
      <w:r w:rsidRPr="00D56A34">
        <w:rPr>
          <w:sz w:val="22"/>
          <w:szCs w:val="22"/>
        </w:rPr>
        <w:t>Project Report(s).</w:t>
      </w:r>
      <w:bookmarkEnd w:id="142"/>
      <w:bookmarkEnd w:id="143"/>
      <w:bookmarkEnd w:id="144"/>
    </w:p>
    <w:p w14:paraId="65DE2BA2" w14:textId="4107B51E" w:rsidR="009813D2" w:rsidRPr="00D56A34" w:rsidRDefault="009813D2" w:rsidP="00E2635A">
      <w:pPr>
        <w:pStyle w:val="10sp0"/>
        <w:ind w:left="720" w:firstLine="720"/>
        <w:rPr>
          <w:rFonts w:cs="Arial"/>
          <w:sz w:val="22"/>
          <w:szCs w:val="22"/>
        </w:rPr>
      </w:pPr>
      <w:r w:rsidRPr="00D56A34">
        <w:rPr>
          <w:rFonts w:cs="Arial"/>
          <w:sz w:val="22"/>
          <w:szCs w:val="22"/>
        </w:rPr>
        <w:t>Documents provided by Contractor to the Consortium regarding Project activities, events, progress, issues, risks, Deliverable Expectation Document(s), Deliverables, and Services provided.</w:t>
      </w:r>
    </w:p>
    <w:p w14:paraId="7F6BA12F" w14:textId="77777777" w:rsidR="009813D2" w:rsidRPr="00D56A34" w:rsidRDefault="009813D2" w:rsidP="00E2635A">
      <w:pPr>
        <w:pStyle w:val="Level2"/>
        <w:rPr>
          <w:sz w:val="22"/>
          <w:szCs w:val="22"/>
        </w:rPr>
      </w:pPr>
      <w:bookmarkStart w:id="145" w:name="_Toc143592444"/>
      <w:bookmarkStart w:id="146" w:name="_Toc184214930"/>
      <w:r w:rsidRPr="00D56A34">
        <w:rPr>
          <w:sz w:val="22"/>
          <w:szCs w:val="22"/>
        </w:rPr>
        <w:t>Proposal.</w:t>
      </w:r>
      <w:bookmarkEnd w:id="145"/>
      <w:bookmarkEnd w:id="146"/>
    </w:p>
    <w:p w14:paraId="5F1378EA"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response to the RFP, which is expressly incorporated into this Agreement by reference.</w:t>
      </w:r>
    </w:p>
    <w:p w14:paraId="09129821" w14:textId="77777777" w:rsidR="009813D2" w:rsidRPr="00D56A34" w:rsidRDefault="009813D2" w:rsidP="00E2635A">
      <w:pPr>
        <w:pStyle w:val="Level2"/>
        <w:rPr>
          <w:sz w:val="22"/>
          <w:szCs w:val="22"/>
        </w:rPr>
      </w:pPr>
      <w:bookmarkStart w:id="147" w:name="_Toc60726135"/>
      <w:bookmarkStart w:id="148" w:name="_Toc143592445"/>
      <w:bookmarkStart w:id="149" w:name="_Toc184214931"/>
      <w:r w:rsidRPr="00D56A34">
        <w:rPr>
          <w:sz w:val="22"/>
          <w:szCs w:val="22"/>
        </w:rPr>
        <w:lastRenderedPageBreak/>
        <w:t>Request for Proposal (RFP).</w:t>
      </w:r>
      <w:bookmarkEnd w:id="147"/>
      <w:bookmarkEnd w:id="148"/>
      <w:bookmarkEnd w:id="149"/>
    </w:p>
    <w:p w14:paraId="2962EBC7" w14:textId="47100494" w:rsidR="009813D2" w:rsidRPr="00D56A34" w:rsidRDefault="009813D2" w:rsidP="00E2635A">
      <w:pPr>
        <w:pStyle w:val="10sp0"/>
        <w:ind w:left="720" w:firstLine="720"/>
        <w:rPr>
          <w:rFonts w:cs="Arial"/>
          <w:sz w:val="22"/>
          <w:szCs w:val="22"/>
        </w:rPr>
      </w:pPr>
      <w:r w:rsidRPr="00D56A34">
        <w:rPr>
          <w:rFonts w:cs="Arial"/>
          <w:sz w:val="22"/>
          <w:szCs w:val="22"/>
        </w:rPr>
        <w:t>The BenefitsCal Request for Proposal dated May 29, 2024 (RFP 01-2024). The RFP is expressly incorporated into this Agreement by reference.</w:t>
      </w:r>
    </w:p>
    <w:p w14:paraId="52FBF733" w14:textId="77777777" w:rsidR="009813D2" w:rsidRPr="00D56A34" w:rsidRDefault="009813D2" w:rsidP="00E2635A">
      <w:pPr>
        <w:pStyle w:val="Level2"/>
        <w:rPr>
          <w:sz w:val="22"/>
          <w:szCs w:val="22"/>
        </w:rPr>
      </w:pPr>
      <w:bookmarkStart w:id="150" w:name="_Toc60726136"/>
      <w:bookmarkStart w:id="151" w:name="_Toc143592446"/>
      <w:bookmarkStart w:id="152" w:name="_Toc184214932"/>
      <w:r w:rsidRPr="00D56A34">
        <w:rPr>
          <w:sz w:val="22"/>
          <w:szCs w:val="22"/>
        </w:rPr>
        <w:t>Schedule.</w:t>
      </w:r>
      <w:bookmarkEnd w:id="150"/>
      <w:bookmarkEnd w:id="151"/>
      <w:bookmarkEnd w:id="152"/>
    </w:p>
    <w:p w14:paraId="27474B6D" w14:textId="77777777" w:rsidR="009813D2" w:rsidRPr="00D56A34" w:rsidRDefault="009813D2" w:rsidP="00E2635A">
      <w:pPr>
        <w:pStyle w:val="10sp0"/>
        <w:ind w:left="720" w:firstLine="720"/>
        <w:rPr>
          <w:rFonts w:cs="Arial"/>
          <w:sz w:val="22"/>
          <w:szCs w:val="22"/>
        </w:rPr>
      </w:pPr>
      <w:r w:rsidRPr="00D56A34">
        <w:rPr>
          <w:rFonts w:cs="Arial"/>
          <w:sz w:val="22"/>
          <w:szCs w:val="22"/>
        </w:rPr>
        <w:t>The dates described in the Work Plan for deadlines for performance of Services, delivery and review of Deliverables, and other Project events and activities.</w:t>
      </w:r>
    </w:p>
    <w:p w14:paraId="75255DA6" w14:textId="77777777" w:rsidR="009813D2" w:rsidRPr="00D56A34" w:rsidRDefault="009813D2" w:rsidP="00E2635A">
      <w:pPr>
        <w:pStyle w:val="Level2"/>
        <w:rPr>
          <w:sz w:val="22"/>
          <w:szCs w:val="22"/>
        </w:rPr>
      </w:pPr>
      <w:bookmarkStart w:id="153" w:name="_Toc143592447"/>
      <w:bookmarkStart w:id="154" w:name="_Toc184214933"/>
      <w:r w:rsidRPr="00D56A34">
        <w:rPr>
          <w:sz w:val="22"/>
          <w:szCs w:val="22"/>
        </w:rPr>
        <w:t>Security Management.</w:t>
      </w:r>
      <w:bookmarkEnd w:id="153"/>
      <w:bookmarkEnd w:id="154"/>
    </w:p>
    <w:p w14:paraId="3586AD54" w14:textId="77777777" w:rsidR="009813D2" w:rsidRPr="00D56A34" w:rsidRDefault="009813D2" w:rsidP="00E2635A">
      <w:pPr>
        <w:pStyle w:val="10sp0"/>
        <w:ind w:left="720" w:firstLine="720"/>
        <w:rPr>
          <w:rFonts w:cs="Arial"/>
          <w:sz w:val="22"/>
          <w:szCs w:val="22"/>
        </w:rPr>
      </w:pPr>
      <w:r w:rsidRPr="00D56A34">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D56A34" w:rsidRDefault="009813D2" w:rsidP="00E2635A">
      <w:pPr>
        <w:pStyle w:val="Level2"/>
        <w:rPr>
          <w:sz w:val="22"/>
          <w:szCs w:val="22"/>
        </w:rPr>
      </w:pPr>
      <w:bookmarkStart w:id="155" w:name="_Toc60726137"/>
      <w:bookmarkStart w:id="156" w:name="_Toc143592448"/>
      <w:bookmarkStart w:id="157" w:name="_Toc184214934"/>
      <w:r w:rsidRPr="00D56A34">
        <w:rPr>
          <w:sz w:val="22"/>
          <w:szCs w:val="22"/>
        </w:rPr>
        <w:t>Services.</w:t>
      </w:r>
      <w:bookmarkEnd w:id="155"/>
      <w:bookmarkEnd w:id="156"/>
      <w:bookmarkEnd w:id="157"/>
    </w:p>
    <w:p w14:paraId="414B438F" w14:textId="41BF761C" w:rsidR="009813D2" w:rsidRPr="00D56A34" w:rsidRDefault="009813D2" w:rsidP="00E2635A">
      <w:pPr>
        <w:pStyle w:val="10sp0"/>
        <w:ind w:left="720" w:firstLine="720"/>
        <w:rPr>
          <w:rFonts w:cs="Arial"/>
          <w:sz w:val="22"/>
          <w:szCs w:val="22"/>
        </w:rPr>
      </w:pPr>
      <w:r w:rsidRPr="00D56A34">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D56A34" w:rsidRDefault="009813D2" w:rsidP="00E2635A">
      <w:pPr>
        <w:pStyle w:val="Level2"/>
        <w:rPr>
          <w:sz w:val="22"/>
          <w:szCs w:val="22"/>
        </w:rPr>
      </w:pPr>
      <w:bookmarkStart w:id="158" w:name="_Toc143592450"/>
      <w:bookmarkStart w:id="159" w:name="_Toc184214935"/>
      <w:r w:rsidRPr="00D56A34">
        <w:rPr>
          <w:sz w:val="22"/>
          <w:szCs w:val="22"/>
        </w:rPr>
        <w:t>Service Level Agreement(s) (SLAs).</w:t>
      </w:r>
      <w:bookmarkEnd w:id="158"/>
      <w:bookmarkEnd w:id="159"/>
    </w:p>
    <w:p w14:paraId="1AB416B2" w14:textId="543E2DAD" w:rsidR="009813D2" w:rsidRPr="00D56A34" w:rsidRDefault="009813D2" w:rsidP="00E2635A">
      <w:pPr>
        <w:pStyle w:val="10sp0"/>
        <w:ind w:left="720" w:firstLine="720"/>
        <w:rPr>
          <w:rFonts w:cs="Arial"/>
          <w:sz w:val="22"/>
          <w:szCs w:val="22"/>
        </w:rPr>
      </w:pPr>
      <w:r w:rsidRPr="00D56A34">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44787788" w14:textId="77777777" w:rsidR="009813D2" w:rsidRPr="00D56A34" w:rsidRDefault="009813D2" w:rsidP="00E2635A">
      <w:pPr>
        <w:pStyle w:val="Level2"/>
        <w:rPr>
          <w:sz w:val="22"/>
          <w:szCs w:val="22"/>
        </w:rPr>
      </w:pPr>
      <w:bookmarkStart w:id="160" w:name="_Toc60726138"/>
      <w:bookmarkStart w:id="161" w:name="_Toc143592452"/>
      <w:bookmarkStart w:id="162" w:name="_Toc184214936"/>
      <w:r w:rsidRPr="00D56A34">
        <w:rPr>
          <w:sz w:val="22"/>
          <w:szCs w:val="22"/>
        </w:rPr>
        <w:t>Specifications.</w:t>
      </w:r>
      <w:bookmarkEnd w:id="160"/>
      <w:bookmarkEnd w:id="161"/>
      <w:bookmarkEnd w:id="162"/>
    </w:p>
    <w:p w14:paraId="5C8E7FD6" w14:textId="2F2DE6E0" w:rsidR="009813D2" w:rsidRPr="00D56A34" w:rsidRDefault="009813D2" w:rsidP="00E2635A">
      <w:pPr>
        <w:pStyle w:val="10sp0"/>
        <w:ind w:left="720" w:firstLine="720"/>
        <w:rPr>
          <w:rFonts w:cs="Arial"/>
          <w:sz w:val="22"/>
          <w:szCs w:val="22"/>
        </w:rPr>
      </w:pPr>
      <w:r w:rsidRPr="00D56A34">
        <w:rPr>
          <w:rFonts w:cs="Arial"/>
          <w:sz w:val="22"/>
          <w:szCs w:val="22"/>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the Project Control Document (PCD); BenefitsCal Services Plan and Operational Work Documents (OWD).  The Specifications are, by this reference, incorporated into this Agreement, as though completely set forth herein.</w:t>
      </w:r>
    </w:p>
    <w:p w14:paraId="61CB1001" w14:textId="77777777" w:rsidR="009813D2" w:rsidRPr="00D56A34" w:rsidRDefault="009813D2" w:rsidP="00E2635A">
      <w:pPr>
        <w:pStyle w:val="Level2"/>
        <w:rPr>
          <w:sz w:val="22"/>
          <w:szCs w:val="22"/>
        </w:rPr>
      </w:pPr>
      <w:bookmarkStart w:id="163" w:name="_Toc60726139"/>
      <w:bookmarkStart w:id="164" w:name="_Toc143592453"/>
      <w:bookmarkStart w:id="165" w:name="_Toc184214937"/>
      <w:r w:rsidRPr="00D56A34">
        <w:rPr>
          <w:sz w:val="22"/>
          <w:szCs w:val="22"/>
        </w:rPr>
        <w:t>Staff.</w:t>
      </w:r>
      <w:bookmarkEnd w:id="163"/>
      <w:bookmarkEnd w:id="164"/>
      <w:bookmarkEnd w:id="165"/>
    </w:p>
    <w:p w14:paraId="4631D958"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employees, Subcontractors, independent contractors, and agents who will provide the Services and develop the Deliverables on behalf of Contractor.</w:t>
      </w:r>
    </w:p>
    <w:p w14:paraId="016BDCCA" w14:textId="77777777" w:rsidR="009813D2" w:rsidRPr="00D56A34" w:rsidRDefault="009813D2" w:rsidP="00E2635A">
      <w:pPr>
        <w:pStyle w:val="Level2"/>
        <w:rPr>
          <w:sz w:val="22"/>
          <w:szCs w:val="22"/>
        </w:rPr>
      </w:pPr>
      <w:bookmarkStart w:id="166" w:name="_Toc60726140"/>
      <w:bookmarkStart w:id="167" w:name="_Toc143592454"/>
      <w:bookmarkStart w:id="168" w:name="_Toc184214938"/>
      <w:r w:rsidRPr="00D56A34">
        <w:rPr>
          <w:sz w:val="22"/>
          <w:szCs w:val="22"/>
        </w:rPr>
        <w:t>Start Date.</w:t>
      </w:r>
      <w:bookmarkEnd w:id="166"/>
      <w:bookmarkEnd w:id="167"/>
      <w:bookmarkEnd w:id="168"/>
    </w:p>
    <w:p w14:paraId="2201E05D" w14:textId="77777777" w:rsidR="009813D2" w:rsidRPr="00D56A34" w:rsidRDefault="009813D2" w:rsidP="00E2635A">
      <w:pPr>
        <w:pStyle w:val="10sp0"/>
        <w:ind w:left="720" w:firstLine="720"/>
        <w:rPr>
          <w:rFonts w:cs="Arial"/>
          <w:sz w:val="22"/>
          <w:szCs w:val="22"/>
        </w:rPr>
      </w:pPr>
      <w:r w:rsidRPr="00D56A34">
        <w:rPr>
          <w:rFonts w:cs="Arial"/>
          <w:sz w:val="22"/>
          <w:szCs w:val="22"/>
        </w:rPr>
        <w:t>The date on which Contractor commences work under this Agreement.</w:t>
      </w:r>
    </w:p>
    <w:p w14:paraId="3D09255B" w14:textId="77777777" w:rsidR="009813D2" w:rsidRPr="00D56A34" w:rsidRDefault="009813D2" w:rsidP="00E2635A">
      <w:pPr>
        <w:pStyle w:val="Level2"/>
        <w:rPr>
          <w:sz w:val="22"/>
          <w:szCs w:val="22"/>
        </w:rPr>
      </w:pPr>
      <w:bookmarkStart w:id="169" w:name="_Toc60726141"/>
      <w:bookmarkStart w:id="170" w:name="_Toc143592455"/>
      <w:bookmarkStart w:id="171" w:name="_Toc184214939"/>
      <w:r w:rsidRPr="00D56A34">
        <w:rPr>
          <w:sz w:val="22"/>
          <w:szCs w:val="22"/>
        </w:rPr>
        <w:t>State.</w:t>
      </w:r>
      <w:bookmarkEnd w:id="169"/>
      <w:bookmarkEnd w:id="170"/>
      <w:bookmarkEnd w:id="171"/>
    </w:p>
    <w:p w14:paraId="22EAE3AC" w14:textId="77777777" w:rsidR="009813D2" w:rsidRPr="00D56A34" w:rsidRDefault="009813D2" w:rsidP="00E2635A">
      <w:pPr>
        <w:pStyle w:val="10sp0"/>
        <w:ind w:left="1440"/>
        <w:rPr>
          <w:rFonts w:cs="Arial"/>
          <w:sz w:val="22"/>
          <w:szCs w:val="22"/>
        </w:rPr>
      </w:pPr>
      <w:r w:rsidRPr="00D56A34">
        <w:rPr>
          <w:rFonts w:cs="Arial"/>
          <w:sz w:val="22"/>
          <w:szCs w:val="22"/>
        </w:rPr>
        <w:t>The State of California.</w:t>
      </w:r>
    </w:p>
    <w:p w14:paraId="282D03EB" w14:textId="77777777" w:rsidR="009813D2" w:rsidRPr="00D56A34" w:rsidRDefault="009813D2" w:rsidP="00E2635A">
      <w:pPr>
        <w:pStyle w:val="Level2"/>
        <w:rPr>
          <w:sz w:val="22"/>
          <w:szCs w:val="22"/>
        </w:rPr>
      </w:pPr>
      <w:bookmarkStart w:id="172" w:name="_Toc60726142"/>
      <w:bookmarkStart w:id="173" w:name="_Toc143592456"/>
      <w:bookmarkStart w:id="174" w:name="_Toc184214940"/>
      <w:r w:rsidRPr="00D56A34">
        <w:rPr>
          <w:sz w:val="22"/>
          <w:szCs w:val="22"/>
        </w:rPr>
        <w:lastRenderedPageBreak/>
        <w:t>Statement of Work.</w:t>
      </w:r>
      <w:bookmarkEnd w:id="172"/>
      <w:bookmarkEnd w:id="173"/>
      <w:bookmarkEnd w:id="174"/>
    </w:p>
    <w:p w14:paraId="61FC1E51"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D56A34" w:rsidRDefault="009813D2" w:rsidP="00E2635A">
      <w:pPr>
        <w:pStyle w:val="Level2"/>
        <w:rPr>
          <w:sz w:val="22"/>
          <w:szCs w:val="22"/>
        </w:rPr>
      </w:pPr>
      <w:bookmarkStart w:id="175" w:name="_Toc60726143"/>
      <w:bookmarkStart w:id="176" w:name="_Toc143592457"/>
      <w:bookmarkStart w:id="177" w:name="_Toc184214941"/>
      <w:r w:rsidRPr="00D56A34">
        <w:rPr>
          <w:sz w:val="22"/>
          <w:szCs w:val="22"/>
        </w:rPr>
        <w:t>Subcontractor.</w:t>
      </w:r>
      <w:bookmarkEnd w:id="175"/>
      <w:bookmarkEnd w:id="176"/>
      <w:bookmarkEnd w:id="177"/>
    </w:p>
    <w:p w14:paraId="207B63B5"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78" w:name="_Hlk150248107"/>
      <w:r w:rsidRPr="00D56A34">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78"/>
    </w:p>
    <w:p w14:paraId="38ACD9E4" w14:textId="77777777" w:rsidR="009813D2" w:rsidRPr="00D56A34" w:rsidRDefault="009813D2" w:rsidP="00E2635A">
      <w:pPr>
        <w:pStyle w:val="Level2"/>
        <w:rPr>
          <w:sz w:val="22"/>
          <w:szCs w:val="22"/>
        </w:rPr>
      </w:pPr>
      <w:bookmarkStart w:id="179" w:name="_Toc143592458"/>
      <w:bookmarkStart w:id="180" w:name="_Toc184214942"/>
      <w:r w:rsidRPr="00D56A34">
        <w:rPr>
          <w:sz w:val="22"/>
          <w:szCs w:val="22"/>
        </w:rPr>
        <w:t>System Change Requests (SCRs).</w:t>
      </w:r>
      <w:bookmarkEnd w:id="179"/>
      <w:bookmarkEnd w:id="180"/>
    </w:p>
    <w:p w14:paraId="5A2FD013" w14:textId="77777777" w:rsidR="009813D2" w:rsidRPr="00D56A34" w:rsidRDefault="009813D2" w:rsidP="00E2635A">
      <w:pPr>
        <w:pStyle w:val="10sp0"/>
        <w:ind w:left="720" w:firstLine="720"/>
        <w:rPr>
          <w:rFonts w:cs="Arial"/>
          <w:sz w:val="22"/>
          <w:szCs w:val="22"/>
        </w:rPr>
      </w:pPr>
      <w:r w:rsidRPr="00D56A34">
        <w:rPr>
          <w:rFonts w:cs="Arial"/>
          <w:sz w:val="22"/>
          <w:szCs w:val="22"/>
        </w:rPr>
        <w:t>The documentation used by the CalSAWS Project to track all changes to the System.</w:t>
      </w:r>
      <w:r w:rsidRPr="00D56A34">
        <w:rPr>
          <w:rFonts w:cs="Arial"/>
          <w:b/>
          <w:bCs/>
          <w:sz w:val="22"/>
          <w:szCs w:val="22"/>
        </w:rPr>
        <w:t xml:space="preserve"> </w:t>
      </w:r>
      <w:r w:rsidRPr="00D56A34">
        <w:rPr>
          <w:rFonts w:cs="Arial"/>
          <w:sz w:val="22"/>
          <w:szCs w:val="22"/>
        </w:rPr>
        <w:t>The CalSAWS SCR process is utilized when any new or updated system functionality is needed or recommended.</w:t>
      </w:r>
    </w:p>
    <w:p w14:paraId="774E5758" w14:textId="77777777" w:rsidR="009813D2" w:rsidRPr="00D56A34" w:rsidRDefault="009813D2" w:rsidP="00E2635A">
      <w:pPr>
        <w:pStyle w:val="Level2"/>
        <w:rPr>
          <w:sz w:val="22"/>
          <w:szCs w:val="22"/>
        </w:rPr>
      </w:pPr>
      <w:bookmarkStart w:id="181" w:name="_Toc143592459"/>
      <w:bookmarkStart w:id="182" w:name="_Toc184214943"/>
      <w:r w:rsidRPr="00D56A34">
        <w:rPr>
          <w:sz w:val="22"/>
          <w:szCs w:val="22"/>
        </w:rPr>
        <w:t>Task.</w:t>
      </w:r>
      <w:bookmarkEnd w:id="181"/>
      <w:bookmarkEnd w:id="182"/>
    </w:p>
    <w:p w14:paraId="1484C4A4" w14:textId="1379C122" w:rsidR="009813D2" w:rsidRPr="00D56A34" w:rsidRDefault="009813D2" w:rsidP="00E2635A">
      <w:pPr>
        <w:pStyle w:val="10sp0"/>
        <w:ind w:left="720" w:firstLine="720"/>
        <w:rPr>
          <w:rFonts w:cs="Arial"/>
          <w:sz w:val="22"/>
          <w:szCs w:val="22"/>
        </w:rPr>
      </w:pPr>
      <w:r w:rsidRPr="00D56A34">
        <w:rPr>
          <w:rFonts w:cs="Arial"/>
          <w:sz w:val="22"/>
          <w:szCs w:val="22"/>
        </w:rPr>
        <w:t>One of the areas of Work to be performed under this Agreement, including those areas of Work identified as a Task in an Exhibit.</w:t>
      </w:r>
    </w:p>
    <w:p w14:paraId="3FA72820" w14:textId="77777777" w:rsidR="009813D2" w:rsidRPr="00D56A34" w:rsidRDefault="009813D2" w:rsidP="00E2635A">
      <w:pPr>
        <w:pStyle w:val="Level2"/>
        <w:rPr>
          <w:sz w:val="22"/>
          <w:szCs w:val="22"/>
        </w:rPr>
      </w:pPr>
      <w:bookmarkStart w:id="183" w:name="_Toc143592467"/>
      <w:bookmarkStart w:id="184" w:name="_Toc184214944"/>
      <w:r w:rsidRPr="00D56A34">
        <w:rPr>
          <w:sz w:val="22"/>
          <w:szCs w:val="22"/>
        </w:rPr>
        <w:t>Tier 3 Service Desk.</w:t>
      </w:r>
      <w:bookmarkEnd w:id="183"/>
      <w:bookmarkEnd w:id="184"/>
    </w:p>
    <w:p w14:paraId="0ABB2FA4" w14:textId="463086A8" w:rsidR="009813D2" w:rsidRPr="00D56A34" w:rsidRDefault="009813D2" w:rsidP="00E2635A">
      <w:pPr>
        <w:pStyle w:val="10sp0"/>
        <w:ind w:left="720" w:firstLine="720"/>
        <w:rPr>
          <w:rFonts w:cs="Arial"/>
          <w:sz w:val="22"/>
          <w:szCs w:val="22"/>
        </w:rPr>
      </w:pPr>
      <w:r w:rsidRPr="00D56A34">
        <w:rPr>
          <w:rFonts w:cs="Arial"/>
          <w:sz w:val="22"/>
          <w:szCs w:val="22"/>
        </w:rPr>
        <w:t xml:space="preserve">The Tier 3 Service Desk is the highest level of support and is responsible for handling the most difficult or advanced problems.  Business hours for Tier 3 Service Desk are 7:00 a.m. – 6:00 p.m. (Pacific Standard Time), Mondays through Saturday, except for </w:t>
      </w:r>
      <w:r w:rsidR="00731C03" w:rsidRPr="003442FC">
        <w:rPr>
          <w:rFonts w:cs="Arial"/>
          <w:sz w:val="22"/>
          <w:szCs w:val="22"/>
        </w:rPr>
        <w:t xml:space="preserve">those holidays expressly identified by the Consortium for each calendar year during the Term, including Extended Term, of this Agreement, </w:t>
      </w:r>
      <w:r w:rsidRPr="00D56A34">
        <w:rPr>
          <w:rFonts w:cs="Arial"/>
          <w:sz w:val="22"/>
          <w:szCs w:val="22"/>
        </w:rPr>
        <w:t>and scheduled System downtime.</w:t>
      </w:r>
    </w:p>
    <w:p w14:paraId="4A1F5C27" w14:textId="77777777" w:rsidR="009813D2" w:rsidRPr="00D56A34" w:rsidRDefault="009813D2" w:rsidP="00E2635A">
      <w:pPr>
        <w:pStyle w:val="Level2"/>
        <w:rPr>
          <w:sz w:val="22"/>
          <w:szCs w:val="22"/>
        </w:rPr>
      </w:pPr>
      <w:bookmarkStart w:id="185" w:name="_Toc60726144"/>
      <w:bookmarkStart w:id="186" w:name="_Toc143592468"/>
      <w:bookmarkStart w:id="187" w:name="_Toc184214945"/>
      <w:r w:rsidRPr="00D56A34">
        <w:rPr>
          <w:sz w:val="22"/>
          <w:szCs w:val="22"/>
        </w:rPr>
        <w:t>Total Maximum Contract Sum.</w:t>
      </w:r>
      <w:bookmarkEnd w:id="185"/>
      <w:bookmarkEnd w:id="186"/>
      <w:bookmarkEnd w:id="187"/>
    </w:p>
    <w:p w14:paraId="301F1923" w14:textId="77777777" w:rsidR="009813D2" w:rsidRPr="00D56A34" w:rsidRDefault="009813D2" w:rsidP="00E2635A">
      <w:pPr>
        <w:pStyle w:val="10sp0"/>
        <w:ind w:left="720" w:firstLine="720"/>
        <w:rPr>
          <w:rFonts w:cs="Arial"/>
          <w:sz w:val="22"/>
          <w:szCs w:val="22"/>
        </w:rPr>
      </w:pPr>
      <w:r w:rsidRPr="00D56A34">
        <w:rPr>
          <w:rFonts w:cs="Arial"/>
          <w:sz w:val="22"/>
          <w:szCs w:val="22"/>
        </w:rPr>
        <w:t>The total amount stated in the Proposal for all Deliverables and Services to be provided pursuant to this Agreement.</w:t>
      </w:r>
    </w:p>
    <w:p w14:paraId="34142CCE" w14:textId="77777777" w:rsidR="009813D2" w:rsidRPr="00D56A34" w:rsidRDefault="009813D2" w:rsidP="00E2635A">
      <w:pPr>
        <w:pStyle w:val="Level2"/>
        <w:rPr>
          <w:sz w:val="22"/>
          <w:szCs w:val="22"/>
        </w:rPr>
      </w:pPr>
      <w:bookmarkStart w:id="188" w:name="_Toc143592469"/>
      <w:bookmarkStart w:id="189" w:name="_Toc184214946"/>
      <w:r w:rsidRPr="00D56A34">
        <w:rPr>
          <w:sz w:val="22"/>
          <w:szCs w:val="22"/>
        </w:rPr>
        <w:t>Transition-In.</w:t>
      </w:r>
      <w:bookmarkEnd w:id="188"/>
      <w:bookmarkEnd w:id="189"/>
    </w:p>
    <w:p w14:paraId="0507B38E" w14:textId="60F483AD" w:rsidR="009813D2" w:rsidRPr="00D56A34" w:rsidRDefault="009813D2" w:rsidP="00E2635A">
      <w:pPr>
        <w:pStyle w:val="10sp0"/>
        <w:ind w:left="720" w:firstLine="720"/>
        <w:rPr>
          <w:rFonts w:cs="Arial"/>
          <w:sz w:val="22"/>
          <w:szCs w:val="22"/>
        </w:rPr>
      </w:pPr>
      <w:r w:rsidRPr="00D56A34">
        <w:rPr>
          <w:rFonts w:cs="Arial"/>
          <w:sz w:val="22"/>
          <w:szCs w:val="22"/>
        </w:rPr>
        <w:t>The six (6)-month period and process occurring at the beginning of the Initial Term by which the transition from the current BenefitsCal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D56A34" w:rsidRDefault="009813D2" w:rsidP="00E2635A">
      <w:pPr>
        <w:pStyle w:val="Level2"/>
        <w:rPr>
          <w:sz w:val="22"/>
          <w:szCs w:val="22"/>
        </w:rPr>
      </w:pPr>
      <w:bookmarkStart w:id="190" w:name="_Toc143592470"/>
      <w:bookmarkStart w:id="191" w:name="_Toc184214947"/>
      <w:r w:rsidRPr="00D56A34">
        <w:rPr>
          <w:sz w:val="22"/>
          <w:szCs w:val="22"/>
        </w:rPr>
        <w:lastRenderedPageBreak/>
        <w:t>Transition-Out.</w:t>
      </w:r>
      <w:bookmarkEnd w:id="190"/>
      <w:bookmarkEnd w:id="191"/>
    </w:p>
    <w:p w14:paraId="3137ED59" w14:textId="62E52159" w:rsidR="009813D2" w:rsidRPr="00D56A34" w:rsidRDefault="009813D2"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000E65C1" w:rsidRPr="00D56A34">
        <w:rPr>
          <w:rFonts w:cs="Arial"/>
          <w:sz w:val="22"/>
          <w:szCs w:val="22"/>
        </w:rPr>
        <w:t>BenefitsCal</w:t>
      </w:r>
      <w:r w:rsidRPr="00D56A34">
        <w:rPr>
          <w:rFonts w:cs="Arial"/>
          <w:sz w:val="22"/>
          <w:szCs w:val="22"/>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D56A34" w:rsidRDefault="009813D2" w:rsidP="00E2635A">
      <w:pPr>
        <w:pStyle w:val="Level2"/>
        <w:rPr>
          <w:sz w:val="22"/>
          <w:szCs w:val="22"/>
        </w:rPr>
      </w:pPr>
      <w:bookmarkStart w:id="192" w:name="_Toc143592471"/>
      <w:bookmarkStart w:id="193" w:name="_Toc184214948"/>
      <w:r w:rsidRPr="00D56A34">
        <w:rPr>
          <w:sz w:val="22"/>
          <w:szCs w:val="22"/>
        </w:rPr>
        <w:t>User.</w:t>
      </w:r>
      <w:bookmarkEnd w:id="192"/>
      <w:bookmarkEnd w:id="193"/>
    </w:p>
    <w:p w14:paraId="1603CC67" w14:textId="77777777" w:rsidR="009813D2" w:rsidRPr="00D56A34" w:rsidRDefault="009813D2" w:rsidP="00E2635A">
      <w:pPr>
        <w:pStyle w:val="10sp0"/>
        <w:ind w:left="720" w:firstLine="720"/>
        <w:rPr>
          <w:rFonts w:cs="Arial"/>
          <w:sz w:val="22"/>
          <w:szCs w:val="22"/>
        </w:rPr>
      </w:pPr>
      <w:r w:rsidRPr="00D56A34">
        <w:rPr>
          <w:rFonts w:cs="Arial"/>
          <w:sz w:val="22"/>
          <w:szCs w:val="22"/>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D56A34" w:rsidRDefault="009813D2" w:rsidP="00E2635A">
      <w:pPr>
        <w:pStyle w:val="Level2"/>
        <w:rPr>
          <w:sz w:val="22"/>
          <w:szCs w:val="22"/>
        </w:rPr>
      </w:pPr>
      <w:bookmarkStart w:id="194" w:name="_Toc143592472"/>
      <w:bookmarkStart w:id="195" w:name="_Toc184214949"/>
      <w:r w:rsidRPr="00D56A34">
        <w:rPr>
          <w:sz w:val="22"/>
          <w:szCs w:val="22"/>
        </w:rPr>
        <w:t>User Center Design (UCD).</w:t>
      </w:r>
      <w:bookmarkEnd w:id="194"/>
      <w:bookmarkEnd w:id="195"/>
    </w:p>
    <w:p w14:paraId="7009FAD2" w14:textId="77777777" w:rsidR="009813D2" w:rsidRPr="00D56A34" w:rsidRDefault="009813D2" w:rsidP="00E2635A">
      <w:pPr>
        <w:pStyle w:val="10sp0"/>
        <w:ind w:left="720" w:firstLine="720"/>
        <w:rPr>
          <w:rFonts w:cs="Arial"/>
          <w:sz w:val="22"/>
          <w:szCs w:val="22"/>
        </w:rPr>
      </w:pPr>
      <w:r w:rsidRPr="00D56A34">
        <w:rPr>
          <w:rFonts w:cs="Arial"/>
          <w:sz w:val="22"/>
          <w:szCs w:val="22"/>
        </w:rPr>
        <w:t>A methodology or approach that engages the ultimate Users of the System more extensively during the design, development, and test phases with the goal of improving the overall user experience.</w:t>
      </w:r>
    </w:p>
    <w:p w14:paraId="49E840C0" w14:textId="77777777" w:rsidR="009813D2" w:rsidRPr="00D56A34" w:rsidRDefault="009813D2" w:rsidP="00E2635A">
      <w:pPr>
        <w:pStyle w:val="Level2"/>
        <w:rPr>
          <w:sz w:val="22"/>
          <w:szCs w:val="22"/>
        </w:rPr>
      </w:pPr>
      <w:bookmarkStart w:id="196" w:name="_Toc143592473"/>
      <w:bookmarkStart w:id="197" w:name="_Toc184214950"/>
      <w:r w:rsidRPr="00D56A34">
        <w:rPr>
          <w:sz w:val="22"/>
          <w:szCs w:val="22"/>
        </w:rPr>
        <w:t>Work.</w:t>
      </w:r>
      <w:bookmarkEnd w:id="196"/>
      <w:bookmarkEnd w:id="197"/>
    </w:p>
    <w:p w14:paraId="6D035BDD" w14:textId="4100412A" w:rsidR="00421BB0" w:rsidRPr="00D56A34" w:rsidRDefault="009813D2" w:rsidP="00E2635A">
      <w:pPr>
        <w:pStyle w:val="10sp0"/>
        <w:ind w:left="720" w:firstLine="720"/>
        <w:rPr>
          <w:rFonts w:cs="Arial"/>
          <w:sz w:val="22"/>
          <w:szCs w:val="22"/>
        </w:rPr>
      </w:pPr>
      <w:r w:rsidRPr="00D56A34">
        <w:rPr>
          <w:rFonts w:cs="Arial"/>
          <w:sz w:val="22"/>
          <w:szCs w:val="22"/>
        </w:rPr>
        <w:t xml:space="preserve">Any and all Tasks, </w:t>
      </w:r>
      <w:r w:rsidR="00C52D33" w:rsidRPr="00D56A34">
        <w:rPr>
          <w:rFonts w:cs="Arial"/>
          <w:sz w:val="22"/>
          <w:szCs w:val="22"/>
        </w:rPr>
        <w:t>Subt</w:t>
      </w:r>
      <w:r w:rsidRPr="00D56A34">
        <w:rPr>
          <w:rFonts w:cs="Arial"/>
          <w:sz w:val="22"/>
          <w:szCs w:val="22"/>
        </w:rPr>
        <w:t>asks, Deliverables, goods, and services provided or to be provided by or on behalf of Contractor pursuant to this Agreement.</w:t>
      </w:r>
    </w:p>
    <w:p w14:paraId="34E826BF" w14:textId="3163DFC1" w:rsidR="00857CB2" w:rsidRPr="00D56A34" w:rsidRDefault="005E1B93" w:rsidP="00E2635A">
      <w:pPr>
        <w:pStyle w:val="Level1"/>
        <w:rPr>
          <w:rFonts w:cs="Arial"/>
          <w:sz w:val="22"/>
          <w:szCs w:val="22"/>
        </w:rPr>
      </w:pPr>
      <w:bookmarkStart w:id="198" w:name="_Toc184214951"/>
      <w:r w:rsidRPr="00D56A34">
        <w:rPr>
          <w:rFonts w:cs="Arial"/>
          <w:sz w:val="22"/>
          <w:szCs w:val="22"/>
        </w:rPr>
        <w:t>INDEPENDENT CONTRACTOR STATUS</w:t>
      </w:r>
      <w:r w:rsidR="00857CB2" w:rsidRPr="00D56A34">
        <w:rPr>
          <w:rFonts w:cs="Arial"/>
          <w:sz w:val="22"/>
          <w:szCs w:val="22"/>
        </w:rPr>
        <w:t>.</w:t>
      </w:r>
      <w:bookmarkEnd w:id="198"/>
    </w:p>
    <w:p w14:paraId="492331CC" w14:textId="5C0CDC9A" w:rsidR="00857CB2" w:rsidRPr="00D56A34" w:rsidRDefault="005E1B93" w:rsidP="00E2635A">
      <w:pPr>
        <w:pStyle w:val="Level2"/>
        <w:tabs>
          <w:tab w:val="clear" w:pos="1440"/>
          <w:tab w:val="left" w:pos="720"/>
        </w:tabs>
        <w:ind w:left="720" w:firstLine="0"/>
        <w:rPr>
          <w:sz w:val="22"/>
          <w:szCs w:val="22"/>
          <w:u w:val="none"/>
        </w:rPr>
      </w:pPr>
      <w:bookmarkStart w:id="199" w:name="_Toc60725242"/>
      <w:bookmarkStart w:id="200" w:name="_Toc60726147"/>
      <w:bookmarkStart w:id="201" w:name="_Toc184214952"/>
      <w:r w:rsidRPr="00D56A34">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99"/>
      <w:bookmarkEnd w:id="200"/>
      <w:bookmarkEnd w:id="201"/>
    </w:p>
    <w:p w14:paraId="663A32BA" w14:textId="7B1126DD" w:rsidR="006E4FB9" w:rsidRPr="00D56A34" w:rsidRDefault="005E1B93" w:rsidP="00E2635A">
      <w:pPr>
        <w:pStyle w:val="Level2"/>
        <w:tabs>
          <w:tab w:val="clear" w:pos="1440"/>
          <w:tab w:val="left" w:pos="720"/>
        </w:tabs>
        <w:ind w:left="720" w:firstLine="0"/>
        <w:rPr>
          <w:sz w:val="22"/>
          <w:szCs w:val="22"/>
          <w:u w:val="none"/>
        </w:rPr>
      </w:pPr>
      <w:bookmarkStart w:id="202" w:name="_Toc60725243"/>
      <w:bookmarkStart w:id="203" w:name="_Toc60726148"/>
      <w:bookmarkStart w:id="204" w:name="_Toc184214953"/>
      <w:r w:rsidRPr="00D56A34">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D56A34">
        <w:rPr>
          <w:b w:val="0"/>
          <w:sz w:val="22"/>
          <w:szCs w:val="22"/>
          <w:u w:val="none"/>
        </w:rPr>
        <w:t>.</w:t>
      </w:r>
      <w:bookmarkEnd w:id="202"/>
      <w:bookmarkEnd w:id="203"/>
      <w:bookmarkEnd w:id="204"/>
    </w:p>
    <w:p w14:paraId="61B8FEAE" w14:textId="7DC8DAFE" w:rsidR="00857CB2" w:rsidRPr="00D56A34" w:rsidRDefault="005E1B93" w:rsidP="00E2635A">
      <w:pPr>
        <w:pStyle w:val="Level1"/>
        <w:rPr>
          <w:rFonts w:cs="Arial"/>
          <w:sz w:val="22"/>
          <w:szCs w:val="22"/>
        </w:rPr>
      </w:pPr>
      <w:bookmarkStart w:id="205" w:name="_Toc184214954"/>
      <w:r w:rsidRPr="00D56A34">
        <w:rPr>
          <w:rFonts w:cs="Arial"/>
          <w:sz w:val="22"/>
          <w:szCs w:val="22"/>
        </w:rPr>
        <w:t>CONTRACT TERM</w:t>
      </w:r>
      <w:r w:rsidR="00810C27" w:rsidRPr="00D56A34">
        <w:rPr>
          <w:rFonts w:cs="Arial"/>
          <w:sz w:val="22"/>
          <w:szCs w:val="22"/>
        </w:rPr>
        <w:t>.</w:t>
      </w:r>
      <w:bookmarkEnd w:id="205"/>
    </w:p>
    <w:p w14:paraId="110F55BF" w14:textId="67AA025A" w:rsidR="00857CB2" w:rsidRPr="00D56A34" w:rsidRDefault="00820379" w:rsidP="00E2635A">
      <w:pPr>
        <w:pStyle w:val="Level2"/>
        <w:rPr>
          <w:sz w:val="22"/>
          <w:szCs w:val="22"/>
        </w:rPr>
      </w:pPr>
      <w:bookmarkStart w:id="206" w:name="_Toc184214955"/>
      <w:r w:rsidRPr="00D56A34">
        <w:rPr>
          <w:sz w:val="22"/>
          <w:szCs w:val="22"/>
        </w:rPr>
        <w:t>Base Term</w:t>
      </w:r>
      <w:r w:rsidR="00810C27" w:rsidRPr="00D56A34">
        <w:rPr>
          <w:sz w:val="22"/>
          <w:szCs w:val="22"/>
        </w:rPr>
        <w:t>.</w:t>
      </w:r>
      <w:bookmarkEnd w:id="206"/>
    </w:p>
    <w:p w14:paraId="14592F85" w14:textId="2E0DC8B5" w:rsidR="00857CB2" w:rsidRPr="00D56A34" w:rsidRDefault="00820379" w:rsidP="00E2635A">
      <w:pPr>
        <w:pStyle w:val="10sp0"/>
        <w:ind w:left="720" w:firstLine="720"/>
        <w:rPr>
          <w:rFonts w:cs="Arial"/>
          <w:sz w:val="22"/>
          <w:szCs w:val="22"/>
        </w:rPr>
      </w:pPr>
      <w:bookmarkStart w:id="207" w:name="_Hlk103018104"/>
      <w:r w:rsidRPr="00D56A34">
        <w:rPr>
          <w:rFonts w:cs="Arial"/>
          <w:sz w:val="22"/>
          <w:szCs w:val="22"/>
        </w:rPr>
        <w:t>The Base Term for BenefitsCal M&amp;O Services includes a six (6)-month Transition-In period plus five (5) years and five (5) months, for a total of five (5) years and eleven (11) months.</w:t>
      </w:r>
      <w:bookmarkEnd w:id="207"/>
    </w:p>
    <w:p w14:paraId="3C80BE75" w14:textId="2EEF61B5" w:rsidR="00810C27" w:rsidRPr="00D56A34" w:rsidRDefault="00820379" w:rsidP="00E2635A">
      <w:pPr>
        <w:pStyle w:val="Level2"/>
        <w:rPr>
          <w:sz w:val="22"/>
          <w:szCs w:val="22"/>
        </w:rPr>
      </w:pPr>
      <w:bookmarkStart w:id="208" w:name="_Toc184214956"/>
      <w:r w:rsidRPr="00D56A34">
        <w:rPr>
          <w:sz w:val="22"/>
          <w:szCs w:val="22"/>
        </w:rPr>
        <w:lastRenderedPageBreak/>
        <w:t>Extended Term</w:t>
      </w:r>
      <w:r w:rsidR="00810C27" w:rsidRPr="00D56A34">
        <w:rPr>
          <w:sz w:val="22"/>
          <w:szCs w:val="22"/>
        </w:rPr>
        <w:t>.</w:t>
      </w:r>
      <w:bookmarkEnd w:id="208"/>
    </w:p>
    <w:p w14:paraId="321770BC" w14:textId="262201CC" w:rsidR="00810C27" w:rsidRPr="00D56A34" w:rsidRDefault="00820379" w:rsidP="00E2635A">
      <w:pPr>
        <w:pStyle w:val="10sp0"/>
        <w:ind w:left="720" w:firstLine="720"/>
        <w:rPr>
          <w:rFonts w:cs="Arial"/>
          <w:sz w:val="22"/>
          <w:szCs w:val="22"/>
        </w:rPr>
      </w:pPr>
      <w:r w:rsidRPr="00D56A34">
        <w:rPr>
          <w:rFonts w:cs="Arial"/>
          <w:sz w:val="22"/>
          <w:szCs w:val="22"/>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D56A34" w:rsidRDefault="00820379" w:rsidP="00E2635A">
      <w:pPr>
        <w:pStyle w:val="Level2"/>
        <w:rPr>
          <w:sz w:val="22"/>
          <w:szCs w:val="22"/>
        </w:rPr>
      </w:pPr>
      <w:bookmarkStart w:id="209" w:name="_Toc184214957"/>
      <w:r w:rsidRPr="00D56A34">
        <w:rPr>
          <w:sz w:val="22"/>
          <w:szCs w:val="22"/>
        </w:rPr>
        <w:t>Commencement of Work.</w:t>
      </w:r>
      <w:bookmarkEnd w:id="209"/>
    </w:p>
    <w:p w14:paraId="1E47536D" w14:textId="01ABAC1C" w:rsidR="00820379" w:rsidRPr="00D56A34" w:rsidRDefault="00820379" w:rsidP="00E2635A">
      <w:pPr>
        <w:pStyle w:val="10sp0"/>
        <w:ind w:left="720" w:firstLine="720"/>
        <w:rPr>
          <w:rFonts w:cs="Arial"/>
          <w:sz w:val="22"/>
          <w:szCs w:val="22"/>
        </w:rPr>
      </w:pPr>
      <w:r w:rsidRPr="00D56A34">
        <w:rPr>
          <w:rFonts w:cs="Arial"/>
          <w:sz w:val="22"/>
          <w:szCs w:val="22"/>
        </w:rPr>
        <w:t>Contractor’s Work under this Agreement is scheduled to commence September 2, 2024, which is when the initial six (6)-month Transition-In period is set to begin.</w:t>
      </w:r>
    </w:p>
    <w:p w14:paraId="484CBB28" w14:textId="7EA280BC" w:rsidR="00857CB2" w:rsidRPr="00D56A34" w:rsidRDefault="005E1B93" w:rsidP="00E2635A">
      <w:pPr>
        <w:pStyle w:val="Level1"/>
        <w:rPr>
          <w:rFonts w:cs="Arial"/>
          <w:sz w:val="22"/>
          <w:szCs w:val="22"/>
        </w:rPr>
      </w:pPr>
      <w:bookmarkStart w:id="210" w:name="_Toc184214958"/>
      <w:r w:rsidRPr="00D56A34">
        <w:rPr>
          <w:rFonts w:cs="Arial"/>
          <w:sz w:val="22"/>
          <w:szCs w:val="22"/>
        </w:rPr>
        <w:t>SCOPE OF CONTRACT WORK</w:t>
      </w:r>
      <w:r w:rsidR="00772BEB" w:rsidRPr="00D56A34">
        <w:rPr>
          <w:rFonts w:cs="Arial"/>
          <w:sz w:val="22"/>
          <w:szCs w:val="22"/>
        </w:rPr>
        <w:t xml:space="preserve">; </w:t>
      </w:r>
      <w:r w:rsidRPr="00D56A34">
        <w:rPr>
          <w:rFonts w:cs="Arial"/>
          <w:sz w:val="22"/>
          <w:szCs w:val="22"/>
        </w:rPr>
        <w:t>DELIVERABLES</w:t>
      </w:r>
      <w:r w:rsidR="00772BEB" w:rsidRPr="00D56A34">
        <w:rPr>
          <w:rFonts w:cs="Arial"/>
          <w:sz w:val="22"/>
          <w:szCs w:val="22"/>
        </w:rPr>
        <w:t>; REquirements</w:t>
      </w:r>
      <w:r w:rsidRPr="00D56A34">
        <w:rPr>
          <w:rFonts w:cs="Arial"/>
          <w:sz w:val="22"/>
          <w:szCs w:val="22"/>
        </w:rPr>
        <w:t>.</w:t>
      </w:r>
      <w:bookmarkEnd w:id="210"/>
    </w:p>
    <w:p w14:paraId="42B4C5B9" w14:textId="506C704D" w:rsidR="00857CB2" w:rsidRPr="00D56A34" w:rsidRDefault="002A0A26" w:rsidP="00E2635A">
      <w:pPr>
        <w:pStyle w:val="Level2"/>
        <w:rPr>
          <w:sz w:val="22"/>
          <w:szCs w:val="22"/>
        </w:rPr>
      </w:pPr>
      <w:bookmarkStart w:id="211" w:name="_Toc184214959"/>
      <w:r w:rsidRPr="00D56A34">
        <w:rPr>
          <w:sz w:val="22"/>
          <w:szCs w:val="22"/>
        </w:rPr>
        <w:t>General</w:t>
      </w:r>
      <w:r w:rsidR="00905EAB" w:rsidRPr="00D56A34">
        <w:rPr>
          <w:sz w:val="22"/>
          <w:szCs w:val="22"/>
        </w:rPr>
        <w:t>.</w:t>
      </w:r>
      <w:bookmarkEnd w:id="211"/>
    </w:p>
    <w:p w14:paraId="17A06B03" w14:textId="20BC93B9" w:rsidR="002A0A26" w:rsidRPr="00D56A34" w:rsidRDefault="002A0A26" w:rsidP="00E2635A">
      <w:pPr>
        <w:pStyle w:val="Level3"/>
        <w:rPr>
          <w:rFonts w:cs="Arial"/>
          <w:b w:val="0"/>
          <w:sz w:val="22"/>
          <w:szCs w:val="22"/>
        </w:rPr>
      </w:pPr>
      <w:r w:rsidRPr="00D56A34">
        <w:rPr>
          <w:rFonts w:cs="Arial"/>
          <w:b w:val="0"/>
          <w:sz w:val="22"/>
          <w:szCs w:val="22"/>
        </w:rPr>
        <w:t xml:space="preserve">Contractor shall provide the Consortium with the BenefitsCal Deliverables and Services as described in the RFP, Contractor’s Proposal submitted in response to that RFP, and this Agreement, and in accordance with the BenefitsCal Service Plan and Specifications.  Contractor shall utilize the RFP, its Proposal, the BenefitsCal Service Plan and Operational Working Documents, the BenefitsCal Deliverables and Services for which the Consortium previously granted Acceptance, Change Orders agreed to by the Consortium and the Contractor, as well as Contractor’s expert knowledge as the basis for delivering subsequent BenefitsCal Deliverables and Services.  Contractor will ensure that the BenefitsCal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ED5664" w:rsidRPr="00D56A34">
        <w:rPr>
          <w:rFonts w:cs="Arial"/>
          <w:b w:val="0"/>
          <w:sz w:val="22"/>
          <w:szCs w:val="22"/>
        </w:rPr>
        <w:t>BenefitsCal</w:t>
      </w:r>
      <w:r w:rsidRPr="00D56A34">
        <w:rPr>
          <w:rFonts w:cs="Arial"/>
          <w:b w:val="0"/>
          <w:sz w:val="22"/>
          <w:szCs w:val="22"/>
        </w:rPr>
        <w:t xml:space="preserve"> Deliverables until termination of this Agreement and shall provide the Consortium on its request with a copy thereof until that time.</w:t>
      </w:r>
    </w:p>
    <w:p w14:paraId="4DCA1FDE" w14:textId="23BB19F6" w:rsidR="00C2439F" w:rsidRPr="00D56A34" w:rsidRDefault="002A0A26" w:rsidP="00E2635A">
      <w:pPr>
        <w:pStyle w:val="Level3"/>
        <w:rPr>
          <w:rFonts w:cs="Arial"/>
          <w:b w:val="0"/>
          <w:sz w:val="22"/>
          <w:szCs w:val="22"/>
        </w:rPr>
      </w:pPr>
      <w:r w:rsidRPr="00D56A34">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BenefitsCal Services, which include</w:t>
      </w:r>
      <w:r w:rsidR="00247BBE" w:rsidRPr="00D56A34">
        <w:rPr>
          <w:rFonts w:cs="Arial"/>
          <w:b w:val="0"/>
          <w:sz w:val="22"/>
          <w:szCs w:val="22"/>
        </w:rPr>
        <w:t>s which includes monitoring, upgrading and maintaining the BenefitsCal System.</w:t>
      </w:r>
      <w:r w:rsidRPr="00D56A34">
        <w:rPr>
          <w:rFonts w:cs="Arial"/>
          <w:b w:val="0"/>
          <w:sz w:val="22"/>
          <w:szCs w:val="22"/>
        </w:rPr>
        <w:t xml:space="preserve">   The </w:t>
      </w:r>
      <w:r w:rsidR="00247BBE" w:rsidRPr="00D56A34">
        <w:rPr>
          <w:rFonts w:cs="Arial"/>
          <w:b w:val="0"/>
          <w:sz w:val="22"/>
          <w:szCs w:val="22"/>
        </w:rPr>
        <w:t xml:space="preserve">overall contractual objectives of this Agreement </w:t>
      </w:r>
      <w:r w:rsidRPr="00D56A34">
        <w:rPr>
          <w:rFonts w:cs="Arial"/>
          <w:b w:val="0"/>
          <w:sz w:val="22"/>
          <w:szCs w:val="22"/>
        </w:rPr>
        <w:t>are as follows:</w:t>
      </w:r>
      <w:r w:rsidR="00C2439F" w:rsidRPr="00D56A34">
        <w:rPr>
          <w:rFonts w:cs="Arial"/>
          <w:b w:val="0"/>
          <w:sz w:val="22"/>
          <w:szCs w:val="22"/>
        </w:rPr>
        <w:t>.</w:t>
      </w:r>
    </w:p>
    <w:p w14:paraId="5E3573FE" w14:textId="311C2BEC" w:rsidR="00C2439F" w:rsidRPr="00D56A34" w:rsidRDefault="00247BBE" w:rsidP="00E2635A">
      <w:pPr>
        <w:pStyle w:val="Level4"/>
        <w:tabs>
          <w:tab w:val="clear" w:pos="2880"/>
          <w:tab w:val="left" w:pos="3060"/>
        </w:tabs>
        <w:ind w:left="3060" w:hanging="900"/>
        <w:rPr>
          <w:rFonts w:cs="Arial"/>
          <w:sz w:val="22"/>
          <w:szCs w:val="22"/>
        </w:rPr>
      </w:pPr>
      <w:r w:rsidRPr="00D56A34">
        <w:rPr>
          <w:rFonts w:cs="Arial"/>
          <w:sz w:val="22"/>
          <w:szCs w:val="22"/>
        </w:rPr>
        <w:t>Facilitate a seamless transition from the current contract to the new BenefitsCal contract, with a focus on minimizing business disruption and maintaining operational continuity.</w:t>
      </w:r>
    </w:p>
    <w:p w14:paraId="2864ABB5" w14:textId="6D496BA7"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Ensure existing SLAs are met throughout the transition period.</w:t>
      </w:r>
    </w:p>
    <w:p w14:paraId="715BD23A" w14:textId="7595E5F0"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Adhere to, and actively support the processes established by, the DIO and foster collaboration within the integrated multi-contractor environment.</w:t>
      </w:r>
    </w:p>
    <w:p w14:paraId="14E77D65" w14:textId="22D4AFAC"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lastRenderedPageBreak/>
        <w:t>Promote continuous improvement to the Collaboration Model and stakeholder engagement processes.</w:t>
      </w:r>
    </w:p>
    <w:p w14:paraId="21D2B72E" w14:textId="321B7258"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Focus on public outreach and communication strategies for improved effectiveness.</w:t>
      </w:r>
    </w:p>
    <w:p w14:paraId="7A17F915" w14:textId="571F1762"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Proactively explore, recommend and implement ongoing innovations, including the use of artificial intelligence (AI), to enhance services to the public and the Counties.</w:t>
      </w:r>
    </w:p>
    <w:p w14:paraId="6A985A59" w14:textId="6FC186D5" w:rsidR="0024306A" w:rsidRPr="00D56A34" w:rsidRDefault="0024306A" w:rsidP="00E2635A">
      <w:pPr>
        <w:pStyle w:val="Level3"/>
        <w:rPr>
          <w:rFonts w:cs="Arial"/>
          <w:sz w:val="22"/>
          <w:szCs w:val="22"/>
        </w:rPr>
      </w:pPr>
      <w:r w:rsidRPr="00D56A34">
        <w:rPr>
          <w:rFonts w:cs="Arial"/>
          <w:b w:val="0"/>
          <w:bCs/>
          <w:sz w:val="22"/>
          <w:szCs w:val="22"/>
        </w:rPr>
        <w:t xml:space="preserve">In order to achieve these contractual objectives, Contractor </w:t>
      </w:r>
      <w:r w:rsidR="008B5A65" w:rsidRPr="00D56A34">
        <w:rPr>
          <w:rFonts w:cs="Arial"/>
          <w:b w:val="0"/>
          <w:bCs/>
          <w:sz w:val="22"/>
          <w:szCs w:val="22"/>
        </w:rPr>
        <w:t xml:space="preserve">is </w:t>
      </w:r>
      <w:r w:rsidRPr="00D56A34">
        <w:rPr>
          <w:rFonts w:cs="Arial"/>
          <w:b w:val="0"/>
          <w:bCs/>
          <w:sz w:val="22"/>
          <w:szCs w:val="22"/>
        </w:rPr>
        <w:t>required to align its Work and the delivery of BenefitsCal Deliverables and services with the following Consortium vision and objectives for the BenefitsCal System:</w:t>
      </w:r>
    </w:p>
    <w:p w14:paraId="49A28BFD" w14:textId="586AA163" w:rsidR="0024306A" w:rsidRPr="00D56A34" w:rsidRDefault="0024306A" w:rsidP="00E2635A">
      <w:pPr>
        <w:pStyle w:val="Level4"/>
        <w:ind w:left="3060" w:hanging="900"/>
        <w:rPr>
          <w:rFonts w:cs="Arial"/>
          <w:sz w:val="22"/>
          <w:szCs w:val="22"/>
        </w:rPr>
      </w:pPr>
      <w:r w:rsidRPr="00D56A34">
        <w:rPr>
          <w:rFonts w:cs="Arial"/>
          <w:sz w:val="22"/>
          <w:szCs w:val="22"/>
        </w:rPr>
        <w:t>All Work on the BenefitsCal Project will be fully integrated with the CalSAWS ecosystem and adhere to established processes including PMO, DIO and SCRs.</w:t>
      </w:r>
    </w:p>
    <w:p w14:paraId="558FD813" w14:textId="63ADC029" w:rsidR="0024306A" w:rsidRPr="00D56A34" w:rsidRDefault="0024306A" w:rsidP="00E2635A">
      <w:pPr>
        <w:pStyle w:val="Level4"/>
        <w:ind w:left="3060" w:hanging="900"/>
        <w:rPr>
          <w:rFonts w:cs="Arial"/>
          <w:sz w:val="22"/>
          <w:szCs w:val="22"/>
        </w:rPr>
      </w:pPr>
      <w:r w:rsidRPr="00D56A34">
        <w:rPr>
          <w:rFonts w:cs="Arial"/>
          <w:sz w:val="22"/>
          <w:szCs w:val="22"/>
        </w:rPr>
        <w:t>Contractor will enhance the Collaboration Model and stakeholder engagement processes.</w:t>
      </w:r>
    </w:p>
    <w:p w14:paraId="0E5EF36B" w14:textId="372BFDB3" w:rsidR="0024306A" w:rsidRPr="00D56A34" w:rsidRDefault="008B5A65" w:rsidP="00E2635A">
      <w:pPr>
        <w:pStyle w:val="Level4"/>
        <w:ind w:left="3060" w:hanging="900"/>
        <w:rPr>
          <w:rFonts w:cs="Arial"/>
          <w:sz w:val="22"/>
          <w:szCs w:val="22"/>
        </w:rPr>
      </w:pPr>
      <w:r w:rsidRPr="00D56A34">
        <w:rPr>
          <w:rFonts w:cs="Arial"/>
          <w:sz w:val="22"/>
          <w:szCs w:val="22"/>
        </w:rPr>
        <w:t>Contractor will expand and further refine UCD and UX within the software development process.</w:t>
      </w:r>
    </w:p>
    <w:p w14:paraId="672AE88C" w14:textId="326E44CA" w:rsidR="008B5A65" w:rsidRPr="00D56A34" w:rsidRDefault="008B5A65" w:rsidP="00E2635A">
      <w:pPr>
        <w:pStyle w:val="Level4"/>
        <w:ind w:left="3060" w:hanging="900"/>
        <w:rPr>
          <w:rFonts w:cs="Arial"/>
          <w:sz w:val="22"/>
          <w:szCs w:val="22"/>
        </w:rPr>
      </w:pPr>
      <w:r w:rsidRPr="00D56A34">
        <w:rPr>
          <w:rFonts w:cs="Arial"/>
          <w:sz w:val="22"/>
          <w:szCs w:val="22"/>
        </w:rPr>
        <w:t>Contractor will enhance communications and marketing to increase visibility and outreach for the public, Counties, and CBOs.</w:t>
      </w:r>
    </w:p>
    <w:p w14:paraId="4C357B1F" w14:textId="39FB6386" w:rsidR="008B5A65" w:rsidRPr="00D56A34" w:rsidRDefault="008B5A65" w:rsidP="00E2635A">
      <w:pPr>
        <w:pStyle w:val="Level4"/>
        <w:ind w:left="3060" w:hanging="900"/>
        <w:rPr>
          <w:rFonts w:cs="Arial"/>
          <w:sz w:val="22"/>
          <w:szCs w:val="22"/>
        </w:rPr>
      </w:pPr>
      <w:r w:rsidRPr="00D56A34">
        <w:rPr>
          <w:rFonts w:cs="Arial"/>
          <w:sz w:val="22"/>
          <w:szCs w:val="22"/>
        </w:rPr>
        <w:t>Contractor will provide application/architecture evolution and innovation including expanding data analytics capabilities to provide evidence-based outcomes.</w:t>
      </w:r>
    </w:p>
    <w:p w14:paraId="5330FB85" w14:textId="7C2484D2" w:rsidR="008B5A65" w:rsidRPr="00D56A34" w:rsidRDefault="008B5A65" w:rsidP="00E2635A">
      <w:pPr>
        <w:pStyle w:val="Level4"/>
        <w:ind w:left="3060" w:hanging="900"/>
        <w:rPr>
          <w:rFonts w:cs="Arial"/>
          <w:sz w:val="22"/>
          <w:szCs w:val="22"/>
        </w:rPr>
      </w:pPr>
      <w:r w:rsidRPr="00D56A34">
        <w:rPr>
          <w:rFonts w:cs="Arial"/>
          <w:sz w:val="22"/>
          <w:szCs w:val="22"/>
        </w:rPr>
        <w:t>Contractor will provide continuous evolution of infrastructure and application security to reinforce robust cybersecurity measures.</w:t>
      </w:r>
    </w:p>
    <w:p w14:paraId="43AFCA23" w14:textId="7B653EA8" w:rsidR="00C2439F" w:rsidRPr="00D56A34" w:rsidRDefault="00C14456" w:rsidP="00E2635A">
      <w:pPr>
        <w:pStyle w:val="Level2"/>
        <w:rPr>
          <w:sz w:val="22"/>
          <w:szCs w:val="22"/>
        </w:rPr>
      </w:pPr>
      <w:bookmarkStart w:id="212" w:name="_Toc184214960"/>
      <w:r w:rsidRPr="00D56A34">
        <w:rPr>
          <w:sz w:val="22"/>
          <w:szCs w:val="22"/>
        </w:rPr>
        <w:t>Overall Scope of Agreement</w:t>
      </w:r>
      <w:r w:rsidR="00C2439F" w:rsidRPr="00D56A34">
        <w:rPr>
          <w:sz w:val="22"/>
          <w:szCs w:val="22"/>
        </w:rPr>
        <w:t>.</w:t>
      </w:r>
      <w:bookmarkEnd w:id="212"/>
    </w:p>
    <w:p w14:paraId="49EA8C03" w14:textId="1A0D3D4F" w:rsidR="00C2439F" w:rsidRPr="00D56A34" w:rsidRDefault="00C14456" w:rsidP="00E2635A">
      <w:pPr>
        <w:pStyle w:val="10sp0"/>
        <w:ind w:left="720" w:firstLine="720"/>
        <w:rPr>
          <w:rFonts w:cs="Arial"/>
          <w:b/>
          <w:sz w:val="22"/>
          <w:szCs w:val="22"/>
        </w:rPr>
      </w:pPr>
      <w:r w:rsidRPr="00D56A34">
        <w:rPr>
          <w:rFonts w:cs="Arial"/>
          <w:sz w:val="22"/>
          <w:szCs w:val="22"/>
        </w:rPr>
        <w:t>The scope of this Agreement and the BenefitsCal Project encompasses the transition of the existing BenefitsCal application and infrastructure, ongoing architectural improvements and subsequent maintenance and operations of the BenefitsCal subsystem. Maintenance and operations of the BenefitsCal application and infrastructure includes the following:</w:t>
      </w:r>
      <w:r w:rsidR="00C2439F" w:rsidRPr="00D56A34">
        <w:rPr>
          <w:rFonts w:cs="Arial"/>
          <w:sz w:val="22"/>
          <w:szCs w:val="22"/>
        </w:rPr>
        <w:t xml:space="preserve"> </w:t>
      </w:r>
    </w:p>
    <w:p w14:paraId="460A2D20" w14:textId="1EB2ECA0" w:rsidR="00C2439F" w:rsidRPr="00D56A34" w:rsidRDefault="00C14456" w:rsidP="00E2635A">
      <w:pPr>
        <w:pStyle w:val="Level3"/>
        <w:rPr>
          <w:rFonts w:cs="Arial"/>
          <w:b w:val="0"/>
          <w:sz w:val="22"/>
          <w:szCs w:val="22"/>
        </w:rPr>
      </w:pPr>
      <w:r w:rsidRPr="00D56A34">
        <w:rPr>
          <w:rFonts w:cs="Arial"/>
          <w:b w:val="0"/>
          <w:sz w:val="22"/>
          <w:szCs w:val="22"/>
        </w:rPr>
        <w:t>Maintenance and operations of the BenefitsCal application and infrastructure.</w:t>
      </w:r>
    </w:p>
    <w:p w14:paraId="31CA7460" w14:textId="7051495F" w:rsidR="00C14456" w:rsidRPr="00D56A34" w:rsidRDefault="00C14456" w:rsidP="00E2635A">
      <w:pPr>
        <w:pStyle w:val="Level3"/>
        <w:rPr>
          <w:rFonts w:cs="Arial"/>
          <w:b w:val="0"/>
          <w:sz w:val="22"/>
          <w:szCs w:val="22"/>
        </w:rPr>
      </w:pPr>
      <w:r w:rsidRPr="00D56A34">
        <w:rPr>
          <w:rFonts w:cs="Arial"/>
          <w:b w:val="0"/>
          <w:sz w:val="22"/>
          <w:szCs w:val="22"/>
        </w:rPr>
        <w:t>SCR-driven application changes (2,500 hours per month).</w:t>
      </w:r>
    </w:p>
    <w:p w14:paraId="2941D481" w14:textId="7ECCD017" w:rsidR="00C14456" w:rsidRPr="00D56A34" w:rsidRDefault="00C14456" w:rsidP="00E2635A">
      <w:pPr>
        <w:pStyle w:val="Level3"/>
        <w:rPr>
          <w:rFonts w:cs="Arial"/>
          <w:b w:val="0"/>
          <w:sz w:val="22"/>
          <w:szCs w:val="22"/>
        </w:rPr>
      </w:pPr>
      <w:r w:rsidRPr="00D56A34">
        <w:rPr>
          <w:rFonts w:cs="Arial"/>
          <w:b w:val="0"/>
          <w:sz w:val="22"/>
          <w:szCs w:val="22"/>
        </w:rPr>
        <w:t>Operations including management, Level 3 Service Desk, security and continuous improvement (1,500 hours per month).</w:t>
      </w:r>
    </w:p>
    <w:p w14:paraId="575E0323" w14:textId="118E964A" w:rsidR="00C14456" w:rsidRPr="00D56A34" w:rsidRDefault="00C14456" w:rsidP="00E2635A">
      <w:pPr>
        <w:pStyle w:val="Level3"/>
        <w:rPr>
          <w:rFonts w:cs="Arial"/>
          <w:b w:val="0"/>
          <w:sz w:val="22"/>
          <w:szCs w:val="22"/>
        </w:rPr>
      </w:pPr>
      <w:r w:rsidRPr="00D56A34">
        <w:rPr>
          <w:rFonts w:cs="Arial"/>
          <w:b w:val="0"/>
          <w:sz w:val="22"/>
          <w:szCs w:val="22"/>
        </w:rPr>
        <w:lastRenderedPageBreak/>
        <w:t>Cloud Infrastructure (965 hours per month).</w:t>
      </w:r>
    </w:p>
    <w:p w14:paraId="736C9795" w14:textId="64C20E41" w:rsidR="00C14456" w:rsidRPr="00D56A34" w:rsidRDefault="00C14456" w:rsidP="00E2635A">
      <w:pPr>
        <w:pStyle w:val="Level3"/>
        <w:rPr>
          <w:rFonts w:cs="Arial"/>
          <w:b w:val="0"/>
          <w:sz w:val="22"/>
          <w:szCs w:val="22"/>
        </w:rPr>
      </w:pPr>
      <w:r w:rsidRPr="00D56A34">
        <w:rPr>
          <w:rFonts w:cs="Arial"/>
          <w:b w:val="0"/>
          <w:sz w:val="22"/>
          <w:szCs w:val="22"/>
        </w:rPr>
        <w:t>Ongoing language translations.</w:t>
      </w:r>
    </w:p>
    <w:p w14:paraId="2141B7DD" w14:textId="45C1E735" w:rsidR="00C14456" w:rsidRPr="00D56A34" w:rsidRDefault="00C14456" w:rsidP="00E2635A">
      <w:pPr>
        <w:pStyle w:val="Level3"/>
        <w:rPr>
          <w:rFonts w:cs="Arial"/>
          <w:b w:val="0"/>
          <w:sz w:val="22"/>
          <w:szCs w:val="22"/>
        </w:rPr>
      </w:pPr>
      <w:r w:rsidRPr="00D56A34">
        <w:rPr>
          <w:rFonts w:cs="Arial"/>
          <w:b w:val="0"/>
          <w:sz w:val="22"/>
          <w:szCs w:val="22"/>
        </w:rPr>
        <w:t>Enhanced mobile device compatibility and capabilities.</w:t>
      </w:r>
    </w:p>
    <w:p w14:paraId="4E97BC3C" w14:textId="7C7F2361" w:rsidR="00C14456" w:rsidRPr="00D56A34" w:rsidRDefault="00C14456" w:rsidP="00E2635A">
      <w:pPr>
        <w:pStyle w:val="Level3"/>
        <w:rPr>
          <w:rFonts w:cs="Arial"/>
          <w:b w:val="0"/>
          <w:sz w:val="22"/>
          <w:szCs w:val="22"/>
        </w:rPr>
      </w:pPr>
      <w:r w:rsidRPr="00D56A34">
        <w:rPr>
          <w:rFonts w:cs="Arial"/>
          <w:b w:val="0"/>
          <w:sz w:val="22"/>
          <w:szCs w:val="22"/>
        </w:rPr>
        <w:t>Extended education and coaching for the public, Counties, and CBOs.</w:t>
      </w:r>
    </w:p>
    <w:p w14:paraId="5A9E4E2E" w14:textId="15953881" w:rsidR="00C14456" w:rsidRPr="00D56A34" w:rsidRDefault="00C14456" w:rsidP="00E2635A">
      <w:pPr>
        <w:pStyle w:val="Level3"/>
        <w:rPr>
          <w:rFonts w:cs="Arial"/>
          <w:b w:val="0"/>
          <w:sz w:val="22"/>
          <w:szCs w:val="22"/>
        </w:rPr>
      </w:pPr>
      <w:r w:rsidRPr="00D56A34">
        <w:rPr>
          <w:rFonts w:cs="Arial"/>
          <w:b w:val="0"/>
          <w:sz w:val="22"/>
          <w:szCs w:val="22"/>
        </w:rPr>
        <w:t>Improved collection, reporting and informed decision-making based on usability and user experience metrics.</w:t>
      </w:r>
    </w:p>
    <w:p w14:paraId="1F22509A" w14:textId="07B20FE0" w:rsidR="00C14456" w:rsidRPr="00D56A34" w:rsidRDefault="00C14456" w:rsidP="00E2635A">
      <w:pPr>
        <w:pStyle w:val="Level3"/>
        <w:rPr>
          <w:rFonts w:cs="Arial"/>
          <w:b w:val="0"/>
          <w:sz w:val="22"/>
          <w:szCs w:val="22"/>
        </w:rPr>
      </w:pPr>
      <w:r w:rsidRPr="00D56A34">
        <w:rPr>
          <w:rFonts w:cs="Arial"/>
          <w:b w:val="0"/>
          <w:sz w:val="22"/>
          <w:szCs w:val="22"/>
        </w:rPr>
        <w:t>Continue to manage and maintain software required to support the BenefitsCal operations.</w:t>
      </w:r>
    </w:p>
    <w:p w14:paraId="460F1FEB" w14:textId="7B643F69" w:rsidR="008925A2" w:rsidRPr="00D56A34" w:rsidRDefault="008925A2" w:rsidP="00E2635A">
      <w:pPr>
        <w:pStyle w:val="Level2"/>
        <w:rPr>
          <w:sz w:val="22"/>
          <w:szCs w:val="22"/>
        </w:rPr>
      </w:pPr>
      <w:bookmarkStart w:id="213" w:name="_Toc184214961"/>
      <w:r w:rsidRPr="00D56A34">
        <w:rPr>
          <w:sz w:val="22"/>
          <w:szCs w:val="22"/>
        </w:rPr>
        <w:t>BenefitsCal Requirements</w:t>
      </w:r>
      <w:r w:rsidR="0017083B" w:rsidRPr="00D56A34">
        <w:rPr>
          <w:sz w:val="22"/>
          <w:szCs w:val="22"/>
        </w:rPr>
        <w:t xml:space="preserve"> – Contractor’s Responsibilities</w:t>
      </w:r>
      <w:r w:rsidRPr="00D56A34">
        <w:rPr>
          <w:sz w:val="22"/>
          <w:szCs w:val="22"/>
        </w:rPr>
        <w:t>.</w:t>
      </w:r>
      <w:bookmarkEnd w:id="213"/>
    </w:p>
    <w:p w14:paraId="4007C9F8" w14:textId="29A27F97" w:rsidR="008925A2" w:rsidRPr="00D56A34" w:rsidRDefault="001D6801" w:rsidP="00E2635A">
      <w:pPr>
        <w:pStyle w:val="10sp0"/>
        <w:tabs>
          <w:tab w:val="left" w:pos="720"/>
          <w:tab w:val="left" w:pos="1440"/>
        </w:tabs>
        <w:ind w:left="720"/>
        <w:rPr>
          <w:rFonts w:cs="Arial"/>
          <w:sz w:val="22"/>
          <w:szCs w:val="22"/>
        </w:rPr>
      </w:pPr>
      <w:r w:rsidRPr="00D56A34">
        <w:rPr>
          <w:rFonts w:cs="Arial"/>
          <w:sz w:val="22"/>
          <w:szCs w:val="22"/>
        </w:rPr>
        <w:tab/>
        <w:t xml:space="preserve">The Contractor will perform the Services specified in the BenefitsCal Requirements Matrix, Attachment 2 to the RFP, which is incorporated into this Agreement by reference.  </w:t>
      </w:r>
      <w:r w:rsidR="009F13F6" w:rsidRPr="00D56A34">
        <w:rPr>
          <w:rFonts w:cs="Arial"/>
          <w:sz w:val="22"/>
          <w:szCs w:val="22"/>
        </w:rPr>
        <w:t>Without in any way intending to limit the applicability of the Requirements Matrix, the Requirements Contractor must meet under this Agreement are described as follows:</w:t>
      </w:r>
      <w:r w:rsidRPr="00D56A34">
        <w:rPr>
          <w:rFonts w:cs="Arial"/>
          <w:sz w:val="22"/>
          <w:szCs w:val="22"/>
        </w:rPr>
        <w:t xml:space="preserve"> </w:t>
      </w:r>
    </w:p>
    <w:p w14:paraId="2DE6ABEE" w14:textId="1C9CBD61" w:rsidR="001D6801" w:rsidRPr="00D56A34" w:rsidRDefault="001D6801" w:rsidP="00E2635A">
      <w:pPr>
        <w:pStyle w:val="Level3"/>
        <w:rPr>
          <w:rFonts w:cs="Arial"/>
          <w:sz w:val="22"/>
          <w:szCs w:val="22"/>
        </w:rPr>
      </w:pPr>
      <w:r w:rsidRPr="00D56A34">
        <w:rPr>
          <w:rFonts w:cs="Arial"/>
          <w:sz w:val="22"/>
          <w:szCs w:val="22"/>
        </w:rPr>
        <w:t>Task 1 – Transition-In Requirements</w:t>
      </w:r>
      <w:r w:rsidR="001A6706" w:rsidRPr="00D56A34">
        <w:rPr>
          <w:rFonts w:cs="Arial"/>
          <w:sz w:val="22"/>
          <w:szCs w:val="22"/>
        </w:rPr>
        <w:t>.</w:t>
      </w:r>
    </w:p>
    <w:p w14:paraId="055E93B8" w14:textId="718D53D3" w:rsidR="001D6801" w:rsidRPr="00D56A34" w:rsidRDefault="001D6801" w:rsidP="00E2635A">
      <w:pPr>
        <w:pStyle w:val="10sp0"/>
        <w:ind w:left="720" w:firstLine="720"/>
        <w:rPr>
          <w:rFonts w:cs="Arial"/>
          <w:sz w:val="22"/>
          <w:szCs w:val="22"/>
        </w:rPr>
      </w:pPr>
      <w:r w:rsidRPr="00D56A34">
        <w:rPr>
          <w:rFonts w:cs="Arial"/>
          <w:sz w:val="22"/>
          <w:szCs w:val="22"/>
        </w:rPr>
        <w:t xml:space="preserve">Contractor </w:t>
      </w:r>
      <w:r w:rsidR="001A6706" w:rsidRPr="00D56A34">
        <w:rPr>
          <w:rFonts w:cs="Arial"/>
          <w:sz w:val="22"/>
          <w:szCs w:val="22"/>
        </w:rPr>
        <w:t xml:space="preserve">will have </w:t>
      </w:r>
      <w:r w:rsidRPr="00D56A34">
        <w:rPr>
          <w:rFonts w:cs="Arial"/>
          <w:sz w:val="22"/>
          <w:szCs w:val="22"/>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D56A34">
        <w:rPr>
          <w:rFonts w:cs="Arial"/>
          <w:sz w:val="22"/>
          <w:szCs w:val="22"/>
        </w:rPr>
        <w:t xml:space="preserve">will </w:t>
      </w:r>
      <w:r w:rsidRPr="00D56A34">
        <w:rPr>
          <w:rFonts w:cs="Arial"/>
          <w:sz w:val="22"/>
          <w:szCs w:val="22"/>
        </w:rPr>
        <w:t xml:space="preserve">result in Contractor establishing a post transition operational baseline and assuming responsibility for providing BenefitsCal support as required under the Agreement. Contractor must complete all Transition-In Services within six </w:t>
      </w:r>
      <w:r w:rsidR="001A6706" w:rsidRPr="00D56A34">
        <w:rPr>
          <w:rFonts w:cs="Arial"/>
          <w:sz w:val="22"/>
          <w:szCs w:val="22"/>
        </w:rPr>
        <w:t xml:space="preserve">(6) </w:t>
      </w:r>
      <w:r w:rsidRPr="00D56A34">
        <w:rPr>
          <w:rFonts w:cs="Arial"/>
          <w:sz w:val="22"/>
          <w:szCs w:val="22"/>
        </w:rPr>
        <w:t>months from the Agreement Start Date.</w:t>
      </w:r>
    </w:p>
    <w:p w14:paraId="1855AD8C" w14:textId="1C375671" w:rsidR="001D6801" w:rsidRPr="00D56A34" w:rsidRDefault="001D6801" w:rsidP="00E2635A">
      <w:pPr>
        <w:pStyle w:val="10sp0"/>
        <w:ind w:left="720" w:firstLine="720"/>
        <w:rPr>
          <w:rFonts w:cs="Arial"/>
          <w:sz w:val="22"/>
          <w:szCs w:val="22"/>
        </w:rPr>
      </w:pPr>
      <w:r w:rsidRPr="00D56A34">
        <w:rPr>
          <w:rFonts w:cs="Arial"/>
          <w:sz w:val="22"/>
          <w:szCs w:val="22"/>
        </w:rPr>
        <w:t>Transition-In major activities include:</w:t>
      </w:r>
    </w:p>
    <w:p w14:paraId="29EF9413" w14:textId="77777777" w:rsidR="001D6801" w:rsidRPr="00D56A34" w:rsidRDefault="001D6801" w:rsidP="00E2635A">
      <w:pPr>
        <w:pStyle w:val="Level4"/>
        <w:tabs>
          <w:tab w:val="clear" w:pos="2880"/>
        </w:tabs>
        <w:ind w:left="3240" w:hanging="1080"/>
        <w:rPr>
          <w:rFonts w:cs="Arial"/>
          <w:sz w:val="22"/>
          <w:szCs w:val="22"/>
        </w:rPr>
      </w:pPr>
      <w:r w:rsidRPr="00D56A34">
        <w:rPr>
          <w:rFonts w:cs="Arial"/>
          <w:sz w:val="22"/>
          <w:szCs w:val="22"/>
        </w:rPr>
        <w:t xml:space="preserve">Transition-In Planning and Reporting: The development and execution of the Transition-In Management Plan (TIMP) and Transition-In Work Schedule. The TIMP will be the governing document for the management and execution of the BenefitsCal Transition-In phase, and the Transition-In Work Schedule details the Transition-In activities.  </w:t>
      </w:r>
    </w:p>
    <w:p w14:paraId="671069ED"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Transition-In Training and Knowledge Transfer: The development and execution of a Training and Knowledge Transfer Plan to </w:t>
      </w:r>
      <w:r w:rsidRPr="00D56A34">
        <w:rPr>
          <w:rFonts w:cs="Arial"/>
          <w:sz w:val="22"/>
          <w:szCs w:val="22"/>
        </w:rPr>
        <w:lastRenderedPageBreak/>
        <w:t>confirm all appropriate Staff are trained to be ready to assume and fulfill the support requirements.</w:t>
      </w:r>
    </w:p>
    <w:p w14:paraId="0E2552C1"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D56A34" w:rsidRDefault="001D6801" w:rsidP="00E2635A">
      <w:pPr>
        <w:pStyle w:val="Level3"/>
        <w:rPr>
          <w:rFonts w:cs="Arial"/>
          <w:sz w:val="22"/>
          <w:szCs w:val="22"/>
        </w:rPr>
      </w:pPr>
      <w:r w:rsidRPr="00D56A34">
        <w:rPr>
          <w:rFonts w:cs="Arial"/>
          <w:sz w:val="22"/>
          <w:szCs w:val="22"/>
        </w:rPr>
        <w:t>Task 2 – Management Requirements</w:t>
      </w:r>
      <w:r w:rsidR="001A6706" w:rsidRPr="00D56A34">
        <w:rPr>
          <w:rFonts w:cs="Arial"/>
          <w:sz w:val="22"/>
          <w:szCs w:val="22"/>
        </w:rPr>
        <w:t>.</w:t>
      </w:r>
    </w:p>
    <w:p w14:paraId="522F8DA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PCD processes and procedures and will adhere to the Consortium’s operating policies and procedures.</w:t>
      </w:r>
    </w:p>
    <w:p w14:paraId="055B46D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execute Services in accordance with the approved CalSAWS BenefitsCal Services Plan and the associated Operational Working Documents (OWDs) that provide the detailed procedures for the activities and processes contained in the BenefitsCal Services Plan.</w:t>
      </w:r>
    </w:p>
    <w:p w14:paraId="19BA99C1" w14:textId="2C9B94D3" w:rsidR="001D6801" w:rsidRPr="00D56A34" w:rsidRDefault="001D6801" w:rsidP="00E2635A">
      <w:pPr>
        <w:pStyle w:val="Level3"/>
        <w:rPr>
          <w:rFonts w:cs="Arial"/>
          <w:sz w:val="22"/>
          <w:szCs w:val="22"/>
        </w:rPr>
      </w:pPr>
      <w:r w:rsidRPr="00D56A34">
        <w:rPr>
          <w:rFonts w:cs="Arial"/>
          <w:sz w:val="22"/>
          <w:szCs w:val="22"/>
        </w:rPr>
        <w:t>Task 3 – System Change Request Requirements</w:t>
      </w:r>
      <w:r w:rsidR="001A6706" w:rsidRPr="00D56A34">
        <w:rPr>
          <w:rFonts w:cs="Arial"/>
          <w:sz w:val="22"/>
          <w:szCs w:val="22"/>
        </w:rPr>
        <w:t>.</w:t>
      </w:r>
    </w:p>
    <w:p w14:paraId="26A93231"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SCR activities, to include:</w:t>
      </w:r>
    </w:p>
    <w:p w14:paraId="43F75AA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Adherence to the CalSAWS SDLC methodology to develop and deploy BenefitsCal changes while maintaining high-quality. </w:t>
      </w:r>
    </w:p>
    <w:p w14:paraId="035E15EF" w14:textId="77777777" w:rsidR="001D6801" w:rsidRPr="00D56A34" w:rsidRDefault="001D6801" w:rsidP="00E2635A">
      <w:pPr>
        <w:pStyle w:val="Level4"/>
        <w:ind w:left="3240" w:hanging="1080"/>
        <w:rPr>
          <w:rFonts w:cs="Arial"/>
          <w:sz w:val="22"/>
          <w:szCs w:val="22"/>
        </w:rPr>
      </w:pPr>
      <w:r w:rsidRPr="00D56A34">
        <w:rPr>
          <w:rFonts w:cs="Arial"/>
          <w:sz w:val="22"/>
          <w:szCs w:val="22"/>
        </w:rPr>
        <w:t>Provide a focus on UCD, that reduces the overall time and effort for the development and delivery of BenefitsCal changes, while maintaining high quality and usability.</w:t>
      </w:r>
    </w:p>
    <w:p w14:paraId="4B7C340F" w14:textId="77777777" w:rsidR="001D6801" w:rsidRPr="00D56A34" w:rsidRDefault="001D6801" w:rsidP="00E2635A">
      <w:pPr>
        <w:pStyle w:val="Level4"/>
        <w:ind w:left="3240" w:hanging="1080"/>
        <w:rPr>
          <w:rFonts w:cs="Arial"/>
          <w:sz w:val="22"/>
          <w:szCs w:val="22"/>
        </w:rPr>
      </w:pPr>
      <w:r w:rsidRPr="00D56A34">
        <w:rPr>
          <w:rFonts w:cs="Arial"/>
          <w:sz w:val="22"/>
          <w:szCs w:val="22"/>
        </w:rPr>
        <w:t>Perform requirements capture and validation activities and deliver and maintain the Requirements Traceability Matrix (RTM).</w:t>
      </w:r>
    </w:p>
    <w:p w14:paraId="76E6132A" w14:textId="77777777" w:rsidR="001D6801" w:rsidRPr="00D56A34" w:rsidRDefault="001D6801" w:rsidP="00E2635A">
      <w:pPr>
        <w:pStyle w:val="Level4"/>
        <w:ind w:left="3240" w:hanging="1080"/>
        <w:rPr>
          <w:rFonts w:cs="Arial"/>
          <w:sz w:val="22"/>
          <w:szCs w:val="22"/>
        </w:rPr>
      </w:pPr>
      <w:r w:rsidRPr="00D56A34">
        <w:rPr>
          <w:rFonts w:cs="Arial"/>
          <w:sz w:val="22"/>
          <w:szCs w:val="22"/>
        </w:rPr>
        <w:t>Provide ongoing test planning and execution support Services.</w:t>
      </w:r>
    </w:p>
    <w:p w14:paraId="737A2BC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Perform Implementation, Change Management, and Training activities related to SCR(s) Production delivery. </w:t>
      </w:r>
    </w:p>
    <w:p w14:paraId="30EED633" w14:textId="77777777" w:rsidR="001D6801" w:rsidRPr="00D56A34" w:rsidRDefault="001D6801" w:rsidP="00E2635A">
      <w:pPr>
        <w:pStyle w:val="Level4"/>
        <w:ind w:left="3240" w:hanging="1080"/>
        <w:rPr>
          <w:rFonts w:cs="Arial"/>
          <w:sz w:val="22"/>
          <w:szCs w:val="22"/>
        </w:rPr>
      </w:pPr>
      <w:r w:rsidRPr="00D56A34">
        <w:rPr>
          <w:rFonts w:cs="Arial"/>
          <w:sz w:val="22"/>
          <w:szCs w:val="22"/>
        </w:rPr>
        <w:t>Participate in Production readiness activities, perform Production release activities, and Production certification and post-deployment activities.</w:t>
      </w:r>
    </w:p>
    <w:p w14:paraId="48D73209" w14:textId="4972F10E" w:rsidR="004E5B9A" w:rsidRPr="00D56A34" w:rsidRDefault="004E5B9A" w:rsidP="004E5B9A">
      <w:pPr>
        <w:pStyle w:val="Level3"/>
        <w:rPr>
          <w:rFonts w:cs="Arial"/>
          <w:sz w:val="22"/>
          <w:szCs w:val="22"/>
        </w:rPr>
      </w:pPr>
      <w:r w:rsidRPr="00D56A34">
        <w:rPr>
          <w:rFonts w:cs="Arial"/>
          <w:sz w:val="22"/>
          <w:szCs w:val="22"/>
        </w:rPr>
        <w:lastRenderedPageBreak/>
        <w:t>Task 4 – Marketing and Public Communications Requirements.</w:t>
      </w:r>
    </w:p>
    <w:p w14:paraId="02A75685" w14:textId="15155D70" w:rsidR="004E5B9A" w:rsidRPr="00D56A34" w:rsidRDefault="004E5B9A" w:rsidP="004E5B9A">
      <w:pPr>
        <w:pStyle w:val="10sp0"/>
        <w:ind w:left="720" w:firstLine="720"/>
        <w:rPr>
          <w:rFonts w:cs="Arial"/>
          <w:sz w:val="22"/>
          <w:szCs w:val="22"/>
        </w:rPr>
      </w:pPr>
      <w:r w:rsidRPr="00D56A34">
        <w:rPr>
          <w:rFonts w:cs="Arial"/>
          <w:sz w:val="22"/>
          <w:szCs w:val="22"/>
        </w:rPr>
        <w:t>The Contractor will perform a range of Marketing and Public Communications activities, in cooperation and coordination with the Consortium and other CalSAWS Contractors to include:</w:t>
      </w:r>
    </w:p>
    <w:p w14:paraId="1801D10B" w14:textId="058600C5"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Make process improvement recommendations for the enhancement of public communications and marketing to increase the visibility of BenefitsCal services and customer outreach.</w:t>
      </w:r>
    </w:p>
    <w:p w14:paraId="688DC091" w14:textId="0364BA4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Expand the Consortium strategic partnerships with public and private organizations to garner BenefitsCal support and Stakeholder collaboration to maximize BenefitsCal visibility and community outreach.</w:t>
      </w:r>
    </w:p>
    <w:p w14:paraId="36AD59D2" w14:textId="5520B4C7"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Lead the development and implementation of a comprehensive marketing and communications program designed to communicate BenefitsCal services and programs, promote the services of BenefitsCal, and foster community relationships through BenefitsCal initiatives.</w:t>
      </w:r>
    </w:p>
    <w:p w14:paraId="4DE8E612" w14:textId="0705B21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Develop, implement, and plan for the use of electronic and web-based communication for the implementation of public relations strategies; utilizing current and emerging technologies to best reach target audiences.</w:t>
      </w:r>
    </w:p>
    <w:p w14:paraId="28D660B7" w14:textId="59DC2993"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5</w:t>
      </w:r>
      <w:r w:rsidRPr="00D56A34">
        <w:rPr>
          <w:rFonts w:cs="Arial"/>
          <w:sz w:val="22"/>
          <w:szCs w:val="22"/>
        </w:rPr>
        <w:t xml:space="preserve"> – Support Services Requirements</w:t>
      </w:r>
      <w:r w:rsidR="004422B2" w:rsidRPr="00D56A34">
        <w:rPr>
          <w:rFonts w:cs="Arial"/>
          <w:sz w:val="22"/>
          <w:szCs w:val="22"/>
        </w:rPr>
        <w:t>.</w:t>
      </w:r>
    </w:p>
    <w:p w14:paraId="65463982"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Support Services activities, in cooperation and coordination with the Consortium and other CalSAWS Contractors to include:</w:t>
      </w:r>
    </w:p>
    <w:p w14:paraId="5219257D" w14:textId="2475B9DA" w:rsidR="001D6801" w:rsidRPr="00D56A34" w:rsidRDefault="004422B2" w:rsidP="006B5E1B">
      <w:pPr>
        <w:pStyle w:val="Level4"/>
        <w:tabs>
          <w:tab w:val="clear" w:pos="2880"/>
          <w:tab w:val="num" w:pos="3240"/>
        </w:tabs>
        <w:ind w:left="3240" w:hanging="1080"/>
        <w:rPr>
          <w:rFonts w:cs="Arial"/>
          <w:sz w:val="22"/>
          <w:szCs w:val="22"/>
        </w:rPr>
      </w:pPr>
      <w:r w:rsidRPr="00D56A34">
        <w:rPr>
          <w:rFonts w:cs="Arial"/>
          <w:sz w:val="22"/>
          <w:szCs w:val="22"/>
        </w:rPr>
        <w:t>Conduct o</w:t>
      </w:r>
      <w:r w:rsidR="001D6801" w:rsidRPr="00D56A34">
        <w:rPr>
          <w:rFonts w:cs="Arial"/>
          <w:sz w:val="22"/>
          <w:szCs w:val="22"/>
        </w:rPr>
        <w:t>ngoing evaluations of statutory and/or regulatory changes impacting Benefits, including evaluating business and programming implications, schedules, and costs.</w:t>
      </w:r>
    </w:p>
    <w:p w14:paraId="29C01084" w14:textId="4A951DC4" w:rsidR="001D6801" w:rsidRPr="00D56A34" w:rsidRDefault="001D6801" w:rsidP="006B5E1B">
      <w:pPr>
        <w:pStyle w:val="Level4"/>
        <w:tabs>
          <w:tab w:val="clear" w:pos="2880"/>
          <w:tab w:val="num" w:pos="3240"/>
        </w:tabs>
        <w:ind w:left="3240" w:hanging="1080"/>
        <w:rPr>
          <w:rFonts w:cs="Arial"/>
          <w:sz w:val="22"/>
          <w:szCs w:val="22"/>
        </w:rPr>
      </w:pPr>
      <w:r w:rsidRPr="00D56A34">
        <w:rPr>
          <w:rFonts w:cs="Arial"/>
          <w:sz w:val="22"/>
          <w:szCs w:val="22"/>
        </w:rPr>
        <w:t>Deliver to designated Consortium Staff ongoing Project-business tools training.</w:t>
      </w:r>
    </w:p>
    <w:p w14:paraId="48466534" w14:textId="08DE35B3" w:rsidR="001D6801" w:rsidRPr="00D56A34" w:rsidRDefault="004422B2" w:rsidP="00454A33">
      <w:pPr>
        <w:pStyle w:val="Level4"/>
        <w:tabs>
          <w:tab w:val="clear" w:pos="2880"/>
          <w:tab w:val="num" w:pos="3240"/>
        </w:tabs>
        <w:ind w:left="3240" w:hanging="1080"/>
        <w:rPr>
          <w:rFonts w:cs="Arial"/>
          <w:sz w:val="22"/>
          <w:szCs w:val="22"/>
        </w:rPr>
      </w:pPr>
      <w:r w:rsidRPr="00D56A34">
        <w:rPr>
          <w:rFonts w:cs="Arial"/>
          <w:sz w:val="22"/>
          <w:szCs w:val="22"/>
        </w:rPr>
        <w:t xml:space="preserve">Provide </w:t>
      </w:r>
      <w:r w:rsidR="001D6801" w:rsidRPr="00D56A34">
        <w:rPr>
          <w:rFonts w:cs="Arial"/>
          <w:sz w:val="22"/>
          <w:szCs w:val="22"/>
        </w:rPr>
        <w:t>BenefitsCal-related updates in support of the Project website, CalSAWS.org.</w:t>
      </w:r>
    </w:p>
    <w:p w14:paraId="4FA56025" w14:textId="78763273" w:rsidR="001D6801" w:rsidRPr="00D56A34" w:rsidRDefault="001D6801" w:rsidP="00E2635A">
      <w:pPr>
        <w:pStyle w:val="Level3"/>
        <w:rPr>
          <w:rFonts w:cs="Arial"/>
          <w:sz w:val="22"/>
          <w:szCs w:val="22"/>
        </w:rPr>
      </w:pPr>
      <w:r w:rsidRPr="00D56A34">
        <w:rPr>
          <w:rFonts w:cs="Arial"/>
          <w:sz w:val="22"/>
          <w:szCs w:val="22"/>
        </w:rPr>
        <w:lastRenderedPageBreak/>
        <w:t xml:space="preserve">Task </w:t>
      </w:r>
      <w:r w:rsidR="004E5B9A" w:rsidRPr="00D56A34">
        <w:rPr>
          <w:rFonts w:cs="Arial"/>
          <w:sz w:val="22"/>
          <w:szCs w:val="22"/>
        </w:rPr>
        <w:t>6</w:t>
      </w:r>
      <w:r w:rsidRPr="00D56A34">
        <w:rPr>
          <w:rFonts w:cs="Arial"/>
          <w:sz w:val="22"/>
          <w:szCs w:val="22"/>
        </w:rPr>
        <w:t xml:space="preserve"> – Enhancements and Innovation Requirements</w:t>
      </w:r>
    </w:p>
    <w:p w14:paraId="166646A2" w14:textId="53679611"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manage and execute enhancement and innovation enhancement activities in cooperation and coordination with the Consortium and other CalSAWS Contractors as applicable, consistent with the BenefitsCal Services Plan and the associated OWDs, which will be handled through the SCR process and the Stakeholder Collaboration Model process.  </w:t>
      </w:r>
    </w:p>
    <w:p w14:paraId="6CB06A7F"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BenefitsCal.  </w:t>
      </w:r>
    </w:p>
    <w:p w14:paraId="46F28C70" w14:textId="697A590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7</w:t>
      </w:r>
      <w:r w:rsidRPr="00D56A34">
        <w:rPr>
          <w:rFonts w:cs="Arial"/>
          <w:sz w:val="22"/>
          <w:szCs w:val="22"/>
        </w:rPr>
        <w:t xml:space="preserve"> – Production Operations Requirements</w:t>
      </w:r>
    </w:p>
    <w:p w14:paraId="620279BB"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on-going operational activities in cooperation and coordination with Consortium and other CalSAWS Contractors, consistent with the BenefitsCal Services Plan and the associated OWDs, including:</w:t>
      </w:r>
    </w:p>
    <w:p w14:paraId="1404DAFF" w14:textId="15B5D662"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rovide Production Operations Services to support the daily operation, maintain BenefitsCal application availability, perform scheduled System operations and maintenance.</w:t>
      </w:r>
    </w:p>
    <w:p w14:paraId="195216DF" w14:textId="7BEE1E9A"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w:t>
      </w:r>
      <w:r w:rsidR="001D6801" w:rsidRPr="00D56A34">
        <w:rPr>
          <w:rFonts w:cs="Arial"/>
          <w:sz w:val="22"/>
          <w:szCs w:val="22"/>
        </w:rPr>
        <w:t>onduct API interface operations and testing activities.</w:t>
      </w:r>
    </w:p>
    <w:p w14:paraId="7D441F42" w14:textId="7918F234" w:rsidR="001D6801" w:rsidRPr="00D56A34" w:rsidRDefault="004E5B9A" w:rsidP="00454A33">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erform BenefitsCal Tier 3 Service Desk activities.</w:t>
      </w:r>
    </w:p>
    <w:p w14:paraId="3970144C" w14:textId="4D10A342" w:rsidR="001D6801" w:rsidRPr="00D56A34" w:rsidRDefault="004E5B9A" w:rsidP="00454A33">
      <w:pPr>
        <w:pStyle w:val="Level4"/>
        <w:tabs>
          <w:tab w:val="clear" w:pos="2880"/>
          <w:tab w:val="num" w:pos="3330"/>
        </w:tabs>
        <w:ind w:left="3240" w:hanging="1080"/>
        <w:rPr>
          <w:rFonts w:cs="Arial"/>
          <w:sz w:val="22"/>
          <w:szCs w:val="22"/>
        </w:rPr>
      </w:pPr>
      <w:r w:rsidRPr="00D56A34">
        <w:rPr>
          <w:rFonts w:cs="Arial"/>
          <w:sz w:val="22"/>
          <w:szCs w:val="22"/>
        </w:rPr>
        <w:t>P</w:t>
      </w:r>
      <w:r w:rsidR="001D6801" w:rsidRPr="00D56A34">
        <w:rPr>
          <w:rFonts w:cs="Arial"/>
          <w:sz w:val="22"/>
          <w:szCs w:val="22"/>
        </w:rPr>
        <w:t>erform Configuration Management activities for Contractor configuration Items.</w:t>
      </w:r>
    </w:p>
    <w:p w14:paraId="1BC7820D" w14:textId="6B62AC9C"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4FD4E96A" w14:textId="39159594"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360B664B" w14:textId="25175EB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8</w:t>
      </w:r>
      <w:r w:rsidRPr="00D56A34">
        <w:rPr>
          <w:rFonts w:cs="Arial"/>
          <w:sz w:val="22"/>
          <w:szCs w:val="22"/>
        </w:rPr>
        <w:t xml:space="preserve"> – Technical Recovery Requirements</w:t>
      </w:r>
    </w:p>
    <w:p w14:paraId="6E601C77" w14:textId="6ADDBAC9" w:rsidR="001D6801" w:rsidRPr="00D56A34" w:rsidRDefault="001D6801" w:rsidP="00E2635A">
      <w:pPr>
        <w:pStyle w:val="10sp0"/>
        <w:ind w:left="720" w:firstLine="720"/>
        <w:rPr>
          <w:rFonts w:cs="Arial"/>
          <w:sz w:val="22"/>
          <w:szCs w:val="22"/>
        </w:rPr>
      </w:pPr>
      <w:r w:rsidRPr="00D56A34">
        <w:rPr>
          <w:rFonts w:cs="Arial"/>
          <w:sz w:val="22"/>
          <w:szCs w:val="22"/>
        </w:rPr>
        <w:t>Contractor will develop and oversee the execution of the Benefits Technology Recovery Plan, including will supporting the CalSAWS Infrastructure Contractor, the Cloud Services provider, and other CalSAWS Contractors as necessary, to re-establish BenefitsCal in the event the primary production deployment becomes unavailable.</w:t>
      </w:r>
    </w:p>
    <w:p w14:paraId="7830FD89" w14:textId="0C98E5AD"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9</w:t>
      </w:r>
      <w:r w:rsidRPr="00D56A34">
        <w:rPr>
          <w:rFonts w:cs="Arial"/>
          <w:sz w:val="22"/>
          <w:szCs w:val="22"/>
        </w:rPr>
        <w:t xml:space="preserve"> – Security Requirements</w:t>
      </w:r>
    </w:p>
    <w:p w14:paraId="0A7B57CD" w14:textId="43C9E10D" w:rsidR="001D6801" w:rsidRPr="00D56A34" w:rsidRDefault="001D6801" w:rsidP="00E2635A">
      <w:pPr>
        <w:pStyle w:val="10sp0"/>
        <w:ind w:left="720" w:firstLine="720"/>
        <w:rPr>
          <w:rFonts w:cs="Arial"/>
          <w:sz w:val="22"/>
          <w:szCs w:val="22"/>
        </w:rPr>
      </w:pPr>
      <w:r w:rsidRPr="00D56A34">
        <w:rPr>
          <w:rFonts w:cs="Arial"/>
          <w:sz w:val="22"/>
          <w:szCs w:val="22"/>
        </w:rPr>
        <w:t>Contractor will perform a full range of security related activities (administrative, technical, and physical) to protect the BenefitsCal assets and Data from loss, misuse, unauthorized access, disclosure, alteration, destruction, and will adhere to the Consortium’s security policies and procedures.</w:t>
      </w:r>
    </w:p>
    <w:p w14:paraId="38E3FDA8" w14:textId="60AFDFDC"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10</w:t>
      </w:r>
      <w:r w:rsidRPr="00D56A34">
        <w:rPr>
          <w:rFonts w:cs="Arial"/>
          <w:sz w:val="22"/>
          <w:szCs w:val="22"/>
        </w:rPr>
        <w:t xml:space="preserve"> – Transition-Out Requirements</w:t>
      </w:r>
    </w:p>
    <w:p w14:paraId="1D86F9FD"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Pr="00D56A34">
        <w:rPr>
          <w:rFonts w:cs="Arial"/>
          <w:sz w:val="22"/>
          <w:szCs w:val="22"/>
        </w:rPr>
        <w:lastRenderedPageBreak/>
        <w:t xml:space="preserve">BenefitsCal support and Consortium owned resources, Documentation, and knowledge to a successor Contractor or the Consortium.  </w:t>
      </w:r>
    </w:p>
    <w:p w14:paraId="5E311E39" w14:textId="77777777" w:rsidR="001D6801" w:rsidRPr="00D56A34" w:rsidRDefault="001D6801" w:rsidP="00E2635A">
      <w:pPr>
        <w:pStyle w:val="10sp0"/>
        <w:ind w:left="720" w:firstLine="720"/>
        <w:rPr>
          <w:rFonts w:cs="Arial"/>
          <w:sz w:val="22"/>
          <w:szCs w:val="22"/>
        </w:rPr>
      </w:pPr>
      <w:r w:rsidRPr="00D56A34">
        <w:rPr>
          <w:rFonts w:cs="Arial"/>
          <w:sz w:val="22"/>
          <w:szCs w:val="22"/>
        </w:rPr>
        <w:t>Transition-Out major activities include:</w:t>
      </w:r>
    </w:p>
    <w:p w14:paraId="1D615D35"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D56A34" w:rsidRDefault="001D6801" w:rsidP="00E2635A">
      <w:pPr>
        <w:pStyle w:val="Level4"/>
        <w:ind w:left="3240" w:hanging="1080"/>
        <w:rPr>
          <w:rFonts w:cs="Arial"/>
          <w:sz w:val="22"/>
          <w:szCs w:val="22"/>
        </w:rPr>
      </w:pPr>
      <w:r w:rsidRPr="00D56A34">
        <w:rPr>
          <w:rFonts w:cs="Arial"/>
          <w:sz w:val="22"/>
          <w:szCs w:val="22"/>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D56A34" w:rsidRDefault="001D6801" w:rsidP="00E2635A">
      <w:pPr>
        <w:pStyle w:val="Level4"/>
        <w:ind w:left="3240" w:hanging="1080"/>
        <w:rPr>
          <w:rFonts w:cs="Arial"/>
          <w:b/>
          <w:sz w:val="22"/>
          <w:szCs w:val="22"/>
        </w:rPr>
      </w:pPr>
      <w:r w:rsidRPr="00D56A34">
        <w:rPr>
          <w:rFonts w:cs="Arial"/>
          <w:sz w:val="22"/>
          <w:szCs w:val="22"/>
        </w:rPr>
        <w:t>Project Closeout: The development and execution of the CalSAWS BenefitsCal Agreement Closeout Plan to provide evidence that all Agreement terms and conditions have been fulfilled.</w:t>
      </w:r>
    </w:p>
    <w:p w14:paraId="3AB732B8" w14:textId="47C9C5D2" w:rsidR="0017083B" w:rsidRPr="00D56A34" w:rsidRDefault="0017083B" w:rsidP="0017083B">
      <w:pPr>
        <w:pStyle w:val="Level2"/>
        <w:rPr>
          <w:sz w:val="22"/>
          <w:szCs w:val="22"/>
        </w:rPr>
      </w:pPr>
      <w:bookmarkStart w:id="214" w:name="_Toc184214962"/>
      <w:r w:rsidRPr="00D56A34">
        <w:rPr>
          <w:sz w:val="22"/>
          <w:szCs w:val="22"/>
        </w:rPr>
        <w:t>BenefitsCal Requirements – Consortium’s Responsibilities.</w:t>
      </w:r>
      <w:bookmarkEnd w:id="214"/>
    </w:p>
    <w:p w14:paraId="175825AF" w14:textId="01FA9EEE" w:rsidR="0017083B" w:rsidRPr="00D56A34" w:rsidRDefault="0017083B" w:rsidP="002B6AB2">
      <w:pPr>
        <w:pStyle w:val="10sp0"/>
        <w:ind w:firstLine="720"/>
        <w:rPr>
          <w:rFonts w:cs="Arial"/>
          <w:sz w:val="22"/>
          <w:szCs w:val="22"/>
        </w:rPr>
      </w:pPr>
      <w:r w:rsidRPr="00D56A34">
        <w:rPr>
          <w:rFonts w:cs="Arial"/>
          <w:sz w:val="22"/>
          <w:szCs w:val="22"/>
        </w:rPr>
        <w:t>The Consortium will provide Contract management and oversight for this Agreement. To achieve the Requirements under this Contract, the Consortium will have the following responsibilities:</w:t>
      </w:r>
    </w:p>
    <w:p w14:paraId="2F738B3C" w14:textId="76E28BC9" w:rsidR="0017083B" w:rsidRPr="00D56A34" w:rsidRDefault="0017083B" w:rsidP="0017083B">
      <w:pPr>
        <w:pStyle w:val="Level3"/>
        <w:rPr>
          <w:rFonts w:cs="Arial"/>
          <w:sz w:val="22"/>
          <w:szCs w:val="22"/>
        </w:rPr>
      </w:pPr>
      <w:r w:rsidRPr="00D56A34">
        <w:rPr>
          <w:rFonts w:cs="Arial"/>
          <w:sz w:val="22"/>
          <w:szCs w:val="22"/>
        </w:rPr>
        <w:t>Task 1 – Transition-In</w:t>
      </w:r>
    </w:p>
    <w:p w14:paraId="7395E3E1" w14:textId="00043733"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Provide a Transition-In Manager.</w:t>
      </w:r>
    </w:p>
    <w:p w14:paraId="47BB4961" w14:textId="0C92234C"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Participate in, and support, Transition-In meetings.</w:t>
      </w:r>
    </w:p>
    <w:p w14:paraId="1999C58E" w14:textId="64876744"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Consortium Staff to participate in knowledge transfer and internal training activities.</w:t>
      </w:r>
    </w:p>
    <w:p w14:paraId="7A267662" w14:textId="519E29DA" w:rsidR="0017083B" w:rsidRPr="00D56A34" w:rsidRDefault="006B5E1B" w:rsidP="0017083B">
      <w:pPr>
        <w:pStyle w:val="Level4"/>
        <w:ind w:left="2160" w:firstLine="0"/>
        <w:rPr>
          <w:rFonts w:cs="Arial"/>
          <w:sz w:val="22"/>
          <w:szCs w:val="22"/>
        </w:rPr>
      </w:pPr>
      <w:r>
        <w:rPr>
          <w:rFonts w:cs="Arial"/>
          <w:sz w:val="22"/>
          <w:szCs w:val="22"/>
        </w:rPr>
        <w:tab/>
      </w:r>
      <w:r w:rsidR="0017083B" w:rsidRPr="00D56A34">
        <w:rPr>
          <w:rFonts w:cs="Arial"/>
          <w:sz w:val="22"/>
          <w:szCs w:val="22"/>
        </w:rPr>
        <w:t>Participate in Readiness Reviews.</w:t>
      </w:r>
    </w:p>
    <w:p w14:paraId="62907F69" w14:textId="4FD58047"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Participate in Testing and Validation activities and walkthroughs.</w:t>
      </w:r>
    </w:p>
    <w:p w14:paraId="12CC7A2C" w14:textId="12AF1190"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timely review and approval of Contractor Work products and Deliverables.</w:t>
      </w:r>
    </w:p>
    <w:p w14:paraId="5D71FCB8" w14:textId="49951BB4" w:rsidR="0017083B" w:rsidRPr="00D56A34" w:rsidRDefault="00525E4A" w:rsidP="0017083B">
      <w:pPr>
        <w:pStyle w:val="Level3"/>
        <w:rPr>
          <w:rFonts w:cs="Arial"/>
          <w:sz w:val="22"/>
          <w:szCs w:val="22"/>
        </w:rPr>
      </w:pPr>
      <w:r w:rsidRPr="00D56A34">
        <w:rPr>
          <w:rFonts w:cs="Arial"/>
          <w:sz w:val="22"/>
          <w:szCs w:val="22"/>
        </w:rPr>
        <w:t>Task 2 – Project Management.</w:t>
      </w:r>
    </w:p>
    <w:p w14:paraId="00E7F295" w14:textId="38C7AAAC"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M&amp;O Project standards, policies and procedures. </w:t>
      </w:r>
    </w:p>
    <w:p w14:paraId="5D51EA8F" w14:textId="5EEB4806"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Maintain the BenefitsCal PCD.</w:t>
      </w:r>
    </w:p>
    <w:p w14:paraId="2AA06524" w14:textId="0336E939"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Develop and maintain the CalSAWS Master Work Plan.</w:t>
      </w:r>
    </w:p>
    <w:p w14:paraId="6654D850" w14:textId="763FCC13"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Oversee Contractor Agreements and performance </w:t>
      </w:r>
      <w:r w:rsidRPr="00D56A34">
        <w:rPr>
          <w:rFonts w:cs="Arial"/>
          <w:sz w:val="22"/>
          <w:szCs w:val="22"/>
        </w:rPr>
        <w:tab/>
      </w:r>
    </w:p>
    <w:p w14:paraId="5FFB64C7" w14:textId="609604B7"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facilities for Contractor personnel.</w:t>
      </w:r>
    </w:p>
    <w:p w14:paraId="4A561FD4" w14:textId="0884EED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timely review and approval of Contractor Work products and Deliverables.</w:t>
      </w:r>
    </w:p>
    <w:p w14:paraId="650FD351" w14:textId="6ECA696B"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enhance BenefitsCal Project Sponsor and Stakeholder relationships. </w:t>
      </w:r>
    </w:p>
    <w:p w14:paraId="2B2AB952" w14:textId="663B0F2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evolve the Collaboration Model and Charter.    </w:t>
      </w:r>
    </w:p>
    <w:p w14:paraId="21145209" w14:textId="02C0362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Staff to work with the Contractor.</w:t>
      </w:r>
    </w:p>
    <w:p w14:paraId="239BF58B" w14:textId="045AF97C"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Provide access to Project information including technical, program and policy documentation.</w:t>
      </w:r>
    </w:p>
    <w:p w14:paraId="312799E8" w14:textId="11FF857B"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Work with Contractors to research and resolve deviations and perform issue escalation and resolution.</w:t>
      </w:r>
    </w:p>
    <w:p w14:paraId="57482CE6" w14:textId="3D453C33"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Participate and support corrective action planning and execution activities.</w:t>
      </w:r>
    </w:p>
    <w:p w14:paraId="06EF68AC" w14:textId="29460A4E"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Oversee CalSAWS and Consortium business coordination.</w:t>
      </w:r>
    </w:p>
    <w:p w14:paraId="298F3E4A" w14:textId="434A54CA"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expectations and communications for the JPA Board of Directors, Project Steering Committee, and other stakeholders for the CalSAWS Project.</w:t>
      </w:r>
    </w:p>
    <w:p w14:paraId="1B0A6F57" w14:textId="461CB7ED"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planning of Project funding.</w:t>
      </w:r>
    </w:p>
    <w:p w14:paraId="77E6C8E0" w14:textId="03B21607" w:rsidR="00525E4A" w:rsidRPr="00D56A34" w:rsidRDefault="00525E4A" w:rsidP="002B6AB2">
      <w:pPr>
        <w:pStyle w:val="Level3"/>
        <w:ind w:left="3150" w:hanging="1080"/>
        <w:rPr>
          <w:rFonts w:cs="Arial"/>
          <w:sz w:val="22"/>
          <w:szCs w:val="22"/>
        </w:rPr>
      </w:pPr>
      <w:r w:rsidRPr="00D56A34">
        <w:rPr>
          <w:rFonts w:cs="Arial"/>
          <w:sz w:val="22"/>
          <w:szCs w:val="22"/>
        </w:rPr>
        <w:t>Task 3 – System Change Request.</w:t>
      </w:r>
    </w:p>
    <w:p w14:paraId="7A2FE097" w14:textId="22E9ABB1"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System Change Request (SCR) and BenefitsCal enhancement meetings.</w:t>
      </w:r>
    </w:p>
    <w:p w14:paraId="19C80BB3" w14:textId="796C6A02"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approval for SCR and enhancement application changes.</w:t>
      </w:r>
    </w:p>
    <w:p w14:paraId="2A759BD5" w14:textId="4F2BD539"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Support the User Centered Design, customer experience and public marketing and outreach processes and activities.</w:t>
      </w:r>
    </w:p>
    <w:p w14:paraId="4942DAC1" w14:textId="5F9FC758"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the Change Control Board (CCB) process.</w:t>
      </w:r>
    </w:p>
    <w:p w14:paraId="5951E1DB" w14:textId="23DF1DF5" w:rsidR="00525E4A" w:rsidRPr="00D56A34" w:rsidRDefault="00525E4A" w:rsidP="002B6AB2">
      <w:pPr>
        <w:pStyle w:val="Level3"/>
        <w:ind w:left="3150" w:hanging="1080"/>
        <w:rPr>
          <w:rFonts w:cs="Arial"/>
          <w:sz w:val="22"/>
          <w:szCs w:val="22"/>
        </w:rPr>
      </w:pPr>
      <w:r w:rsidRPr="00D56A34">
        <w:rPr>
          <w:rFonts w:cs="Arial"/>
          <w:sz w:val="22"/>
          <w:szCs w:val="22"/>
        </w:rPr>
        <w:t>Marketing and Public Communications.</w:t>
      </w:r>
    </w:p>
    <w:p w14:paraId="501A0C76" w14:textId="0FAF5A6E"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oversite of the approach to public outreach and marketing</w:t>
      </w:r>
      <w:r w:rsidR="0066380A" w:rsidRPr="00D56A34">
        <w:rPr>
          <w:rFonts w:cs="Arial"/>
          <w:sz w:val="22"/>
          <w:szCs w:val="22"/>
        </w:rPr>
        <w:t>.</w:t>
      </w:r>
      <w:r w:rsidR="00525E4A" w:rsidRPr="00D56A34">
        <w:rPr>
          <w:rFonts w:cs="Arial"/>
          <w:sz w:val="22"/>
          <w:szCs w:val="22"/>
        </w:rPr>
        <w:t xml:space="preserve"> </w:t>
      </w:r>
    </w:p>
    <w:p w14:paraId="125CF8DD" w14:textId="552CF12C"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Participate and support Marketing and Public Communications planning and implementation of outreach activities</w:t>
      </w:r>
      <w:r w:rsidR="0066380A" w:rsidRPr="00D56A34">
        <w:rPr>
          <w:rFonts w:cs="Arial"/>
          <w:sz w:val="22"/>
          <w:szCs w:val="22"/>
        </w:rPr>
        <w:t>.</w:t>
      </w:r>
    </w:p>
    <w:p w14:paraId="151CC1D8" w14:textId="382CFC3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BenefitsCal Marketing and Public Communications meetings</w:t>
      </w:r>
      <w:r w:rsidR="0066380A" w:rsidRPr="00D56A34">
        <w:rPr>
          <w:rFonts w:cs="Arial"/>
          <w:sz w:val="22"/>
          <w:szCs w:val="22"/>
        </w:rPr>
        <w:t>.</w:t>
      </w:r>
    </w:p>
    <w:p w14:paraId="7DA21B00" w14:textId="63F48988" w:rsidR="00525E4A" w:rsidRPr="00D56A34" w:rsidRDefault="0066380A" w:rsidP="002B6AB2">
      <w:pPr>
        <w:pStyle w:val="Level3"/>
        <w:ind w:left="3150" w:hanging="1080"/>
        <w:rPr>
          <w:rFonts w:cs="Arial"/>
          <w:sz w:val="22"/>
          <w:szCs w:val="22"/>
        </w:rPr>
      </w:pPr>
      <w:r w:rsidRPr="00D56A34">
        <w:rPr>
          <w:rFonts w:cs="Arial"/>
          <w:sz w:val="22"/>
          <w:szCs w:val="22"/>
        </w:rPr>
        <w:t>Task 5 – Support Services.</w:t>
      </w:r>
    </w:p>
    <w:p w14:paraId="4AD1F4CF" w14:textId="30D41ADA"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73A97AA5" w14:textId="5416ED5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47D2F6CA" w14:textId="0E9D16A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2081A8A4" w14:textId="3B79CC0C"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3FCF5441" w14:textId="5A1981A6" w:rsidR="0066380A" w:rsidRPr="00D56A34" w:rsidRDefault="0066380A" w:rsidP="002B6AB2">
      <w:pPr>
        <w:pStyle w:val="Level3"/>
        <w:ind w:left="3150" w:hanging="1080"/>
        <w:rPr>
          <w:rFonts w:cs="Arial"/>
          <w:sz w:val="22"/>
          <w:szCs w:val="22"/>
        </w:rPr>
      </w:pPr>
      <w:r w:rsidRPr="00D56A34">
        <w:rPr>
          <w:rFonts w:cs="Arial"/>
          <w:sz w:val="22"/>
          <w:szCs w:val="22"/>
        </w:rPr>
        <w:t>Task 6 – Enhancement and Innovation.</w:t>
      </w:r>
    </w:p>
    <w:p w14:paraId="5BD9DDED" w14:textId="4A95AC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innovation-related planning implementation meetings.</w:t>
      </w:r>
    </w:p>
    <w:p w14:paraId="5023C655" w14:textId="6B0C157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 xml:space="preserve">Provide Consortium Staff to participate in Proofs of Concepts environment support assessments. </w:t>
      </w:r>
    </w:p>
    <w:p w14:paraId="077C80AD" w14:textId="499F8D6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timely review and approval of Contractor Work products and Deliverables.</w:t>
      </w:r>
    </w:p>
    <w:p w14:paraId="4F24F1D5" w14:textId="0900A447"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Drive Consortium and Contractor improvements to the Collaboration Model, User Centered Design, and Public outreach.</w:t>
      </w:r>
    </w:p>
    <w:p w14:paraId="060780EE" w14:textId="079ED059" w:rsidR="0066380A" w:rsidRPr="00D56A34" w:rsidRDefault="008520DE" w:rsidP="002B6AB2">
      <w:pPr>
        <w:pStyle w:val="Level3"/>
        <w:ind w:left="3150" w:hanging="1080"/>
        <w:rPr>
          <w:rFonts w:cs="Arial"/>
          <w:sz w:val="22"/>
          <w:szCs w:val="22"/>
        </w:rPr>
      </w:pPr>
      <w:r w:rsidRPr="00D56A34">
        <w:rPr>
          <w:rFonts w:cs="Arial"/>
          <w:sz w:val="22"/>
          <w:szCs w:val="22"/>
        </w:rPr>
        <w:t xml:space="preserve">Task 7 – </w:t>
      </w:r>
      <w:r w:rsidR="0066380A" w:rsidRPr="00D56A34">
        <w:rPr>
          <w:rFonts w:cs="Arial"/>
          <w:sz w:val="22"/>
          <w:szCs w:val="22"/>
        </w:rPr>
        <w:t>Production Operations.</w:t>
      </w:r>
    </w:p>
    <w:p w14:paraId="31C4A32F" w14:textId="78AAF4E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5FB509DB" w14:textId="5183570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3F47F0D9" w14:textId="36AF93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45EF89F3" w14:textId="08A805FB"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118C164F" w14:textId="30FA1586"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Production Operations meetings.</w:t>
      </w:r>
    </w:p>
    <w:p w14:paraId="46407ECF" w14:textId="051877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Assist in the management of escalated defects and the notification of the necessary parties.</w:t>
      </w:r>
    </w:p>
    <w:p w14:paraId="334DA830" w14:textId="169ABD4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Monitor escalated issues to confirm timely resolution.</w:t>
      </w:r>
    </w:p>
    <w:p w14:paraId="4539FCDF" w14:textId="495C2B0D"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Review service level reports.</w:t>
      </w:r>
    </w:p>
    <w:p w14:paraId="390AC16F" w14:textId="6FEC7EE4" w:rsidR="0066380A" w:rsidRPr="00D56A34" w:rsidRDefault="00E016A0" w:rsidP="002B6AB2">
      <w:pPr>
        <w:pStyle w:val="Level4"/>
        <w:ind w:left="3150" w:hanging="1080"/>
        <w:rPr>
          <w:rFonts w:cs="Arial"/>
          <w:sz w:val="22"/>
          <w:szCs w:val="22"/>
        </w:rPr>
      </w:pPr>
      <w:r w:rsidRPr="00D56A34">
        <w:rPr>
          <w:rFonts w:cs="Arial"/>
          <w:sz w:val="22"/>
          <w:szCs w:val="22"/>
        </w:rPr>
        <w:lastRenderedPageBreak/>
        <w:tab/>
      </w:r>
      <w:r w:rsidR="0066380A" w:rsidRPr="00D56A34">
        <w:rPr>
          <w:rFonts w:cs="Arial"/>
          <w:sz w:val="22"/>
          <w:szCs w:val="22"/>
        </w:rPr>
        <w:t>Manage communication and coordination of any impacts on the Consortium and stakeholders.</w:t>
      </w:r>
    </w:p>
    <w:p w14:paraId="4C965623" w14:textId="5B3B87B0" w:rsidR="0066380A" w:rsidRPr="00D56A34" w:rsidRDefault="008520DE" w:rsidP="002B6AB2">
      <w:pPr>
        <w:pStyle w:val="Level3"/>
        <w:ind w:left="3150" w:hanging="1080"/>
        <w:rPr>
          <w:rFonts w:cs="Arial"/>
          <w:sz w:val="22"/>
          <w:szCs w:val="22"/>
        </w:rPr>
      </w:pPr>
      <w:r w:rsidRPr="00D56A34">
        <w:rPr>
          <w:rFonts w:cs="Arial"/>
          <w:sz w:val="22"/>
          <w:szCs w:val="22"/>
        </w:rPr>
        <w:t xml:space="preserve">Task 8 – </w:t>
      </w:r>
      <w:r w:rsidR="0066380A" w:rsidRPr="00D56A34">
        <w:rPr>
          <w:rFonts w:cs="Arial"/>
          <w:sz w:val="22"/>
          <w:szCs w:val="22"/>
        </w:rPr>
        <w:t>Technology Recovery.</w:t>
      </w:r>
    </w:p>
    <w:p w14:paraId="6F0975FB" w14:textId="5ECCE3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Recovery meetings.</w:t>
      </w:r>
    </w:p>
    <w:p w14:paraId="7844F12C" w14:textId="754508B9"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Contractor’s retrospective of Technical Recovery execution and results.</w:t>
      </w:r>
    </w:p>
    <w:p w14:paraId="58452767" w14:textId="1CBFCBB3" w:rsidR="008520DE" w:rsidRPr="00D56A34" w:rsidRDefault="008520DE" w:rsidP="002B6AB2">
      <w:pPr>
        <w:pStyle w:val="Level3"/>
        <w:ind w:left="3150" w:hanging="1080"/>
        <w:rPr>
          <w:rFonts w:cs="Arial"/>
          <w:sz w:val="22"/>
          <w:szCs w:val="22"/>
        </w:rPr>
      </w:pPr>
      <w:r w:rsidRPr="00D56A34">
        <w:rPr>
          <w:rFonts w:cs="Arial"/>
          <w:sz w:val="22"/>
          <w:szCs w:val="22"/>
        </w:rPr>
        <w:t>Task 9 – Security.</w:t>
      </w:r>
    </w:p>
    <w:p w14:paraId="07C8CC0B" w14:textId="746CA9B9"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Establish security policies and standards for the Contractor.</w:t>
      </w:r>
    </w:p>
    <w:p w14:paraId="3D486BBB" w14:textId="07B81C9D"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Assist with the research, resolution, and escalation of security breaches as necessary.</w:t>
      </w:r>
    </w:p>
    <w:p w14:paraId="277957A8" w14:textId="3D2E76FF"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Report security incidents to external entities as necessary.</w:t>
      </w:r>
    </w:p>
    <w:p w14:paraId="71CE59EF" w14:textId="74ED6CF2" w:rsidR="008520DE" w:rsidRPr="00D56A34" w:rsidRDefault="008520DE" w:rsidP="002B6AB2">
      <w:pPr>
        <w:pStyle w:val="Level3Alt"/>
        <w:ind w:left="3150" w:hanging="1080"/>
        <w:rPr>
          <w:rFonts w:cs="Arial"/>
          <w:sz w:val="22"/>
          <w:szCs w:val="22"/>
        </w:rPr>
      </w:pPr>
      <w:r w:rsidRPr="00D56A34">
        <w:rPr>
          <w:rFonts w:cs="Arial"/>
          <w:sz w:val="22"/>
          <w:szCs w:val="22"/>
        </w:rPr>
        <w:t>Task 10 – Transition-Out.</w:t>
      </w:r>
    </w:p>
    <w:p w14:paraId="63A9EDE4" w14:textId="395C244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a Transition-Out Manager.</w:t>
      </w:r>
    </w:p>
    <w:p w14:paraId="09183B7E" w14:textId="5377EFD3"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and support Transition-Out meetings.</w:t>
      </w:r>
    </w:p>
    <w:p w14:paraId="01AF0753" w14:textId="59FE53A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Consortium Staff to participate in knowledge transfer and internal training activities.</w:t>
      </w:r>
    </w:p>
    <w:p w14:paraId="32B8B79F" w14:textId="3FEDADC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Readiness Reviews.</w:t>
      </w:r>
    </w:p>
    <w:p w14:paraId="736918A4" w14:textId="41C7B0AB"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 xml:space="preserve">Participate in Testing and Validation activities and walkthroughs. </w:t>
      </w:r>
    </w:p>
    <w:p w14:paraId="5D5854BF" w14:textId="70A606A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Review and approve Deliverables.</w:t>
      </w:r>
    </w:p>
    <w:p w14:paraId="0F71FCE5" w14:textId="3D12F9C7" w:rsidR="0064744B" w:rsidRPr="00D56A34" w:rsidRDefault="008B5A65" w:rsidP="00E2635A">
      <w:pPr>
        <w:pStyle w:val="Level2"/>
        <w:rPr>
          <w:sz w:val="22"/>
          <w:szCs w:val="22"/>
        </w:rPr>
      </w:pPr>
      <w:bookmarkStart w:id="215" w:name="_Toc184214963"/>
      <w:r w:rsidRPr="00D56A34">
        <w:rPr>
          <w:sz w:val="22"/>
          <w:szCs w:val="22"/>
        </w:rPr>
        <w:t>BenefitsCal Deliverables</w:t>
      </w:r>
      <w:r w:rsidR="0064744B" w:rsidRPr="00D56A34">
        <w:rPr>
          <w:sz w:val="22"/>
          <w:szCs w:val="22"/>
        </w:rPr>
        <w:t>.</w:t>
      </w:r>
      <w:bookmarkEnd w:id="215"/>
    </w:p>
    <w:p w14:paraId="22FF8F9F" w14:textId="409D9A24" w:rsidR="0064744B" w:rsidRPr="00D56A34" w:rsidRDefault="00003FFF" w:rsidP="00E2635A">
      <w:pPr>
        <w:pStyle w:val="10sp0"/>
        <w:ind w:firstLine="720"/>
        <w:rPr>
          <w:rFonts w:cs="Arial"/>
          <w:sz w:val="22"/>
          <w:szCs w:val="22"/>
        </w:rPr>
      </w:pPr>
      <w:r w:rsidRPr="00D56A34">
        <w:rPr>
          <w:rFonts w:cs="Arial"/>
          <w:sz w:val="22"/>
          <w:szCs w:val="22"/>
        </w:rPr>
        <w:t>Contractor will provide Deliverables in accordance with the Consortium’s PCD. The process defines the use of a DED when creating new Deliverables and submission, review, and approval process for new or updates to existing Deliverables. The PCD also defines the acceptance and rejection processes and the roles of the Consortium and Contractor.</w:t>
      </w:r>
      <w:r w:rsidR="009F13F6" w:rsidRPr="00D56A34">
        <w:rPr>
          <w:rFonts w:cs="Arial"/>
          <w:sz w:val="22"/>
          <w:szCs w:val="22"/>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D56A34" w:rsidRDefault="009B7F51" w:rsidP="00E2635A">
      <w:pPr>
        <w:pStyle w:val="Level3"/>
        <w:rPr>
          <w:rFonts w:cs="Arial"/>
          <w:bCs/>
          <w:sz w:val="22"/>
          <w:szCs w:val="22"/>
        </w:rPr>
      </w:pPr>
      <w:r w:rsidRPr="00D56A34">
        <w:rPr>
          <w:rFonts w:cs="Arial"/>
          <w:bCs/>
          <w:sz w:val="22"/>
          <w:szCs w:val="22"/>
        </w:rPr>
        <w:t>BenefitsCal Transition-In Master Plan (BC TIMP)</w:t>
      </w:r>
      <w:r w:rsidR="0022092E" w:rsidRPr="00D56A34">
        <w:rPr>
          <w:rFonts w:cs="Arial"/>
          <w:bCs/>
          <w:sz w:val="22"/>
          <w:szCs w:val="22"/>
        </w:rPr>
        <w:t>.</w:t>
      </w:r>
    </w:p>
    <w:p w14:paraId="4135839B" w14:textId="3B49B64F" w:rsidR="0064744B" w:rsidRPr="00D56A34" w:rsidRDefault="0064744B" w:rsidP="00E2635A">
      <w:pPr>
        <w:pStyle w:val="10sp0"/>
        <w:ind w:left="1440" w:firstLine="720"/>
        <w:rPr>
          <w:rFonts w:cs="Arial"/>
          <w:sz w:val="22"/>
          <w:szCs w:val="22"/>
        </w:rPr>
      </w:pPr>
      <w:r w:rsidRPr="00D56A34">
        <w:rPr>
          <w:rFonts w:cs="Arial"/>
          <w:sz w:val="22"/>
          <w:szCs w:val="22"/>
        </w:rPr>
        <w:t xml:space="preserve"> </w:t>
      </w:r>
      <w:r w:rsidR="009B7F51" w:rsidRPr="00D56A34">
        <w:rPr>
          <w:rFonts w:cs="Arial"/>
          <w:sz w:val="22"/>
          <w:szCs w:val="22"/>
        </w:rPr>
        <w:t>The BC TIMP will include:</w:t>
      </w:r>
    </w:p>
    <w:p w14:paraId="60FB6458" w14:textId="577856D4" w:rsidR="009B7F51" w:rsidRPr="00D56A34" w:rsidRDefault="006B5E1B" w:rsidP="00E2635A">
      <w:pPr>
        <w:pStyle w:val="Level4"/>
        <w:rPr>
          <w:rFonts w:cs="Arial"/>
          <w:sz w:val="22"/>
          <w:szCs w:val="22"/>
        </w:rPr>
      </w:pPr>
      <w:r>
        <w:rPr>
          <w:rFonts w:cs="Arial"/>
          <w:sz w:val="22"/>
          <w:szCs w:val="22"/>
        </w:rPr>
        <w:tab/>
      </w:r>
      <w:r w:rsidR="009B7F51" w:rsidRPr="00D56A34">
        <w:rPr>
          <w:rFonts w:cs="Arial"/>
          <w:sz w:val="22"/>
          <w:szCs w:val="22"/>
        </w:rPr>
        <w:t>Approach Section.</w:t>
      </w:r>
    </w:p>
    <w:p w14:paraId="5FE6951C" w14:textId="26F751E9"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lastRenderedPageBreak/>
        <w:t>A description of the overall transition approach and process to be used to transition and assume responsibility for all Services, functions all components identified in the Agreement.</w:t>
      </w:r>
    </w:p>
    <w:p w14:paraId="7E532FD3" w14:textId="6957364D"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Planned transition activities and Tasks that includes the planning, implementing, executing, tracking, and reporting of the overall transition effort as well as for each transition component.</w:t>
      </w:r>
    </w:p>
    <w:p w14:paraId="794FBDD6" w14:textId="50659415"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Definition of roles and responsibilities for completing transition Tasks and activities including the Infrastructure Contractor, the CalSAWS M&amp;E Contractor, the Consortium, the California Department of Technology, the Counties, and other CalSAWS contractors as applicable.</w:t>
      </w:r>
    </w:p>
    <w:p w14:paraId="59FBA232" w14:textId="4B707A1C"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 xml:space="preserve">A description of how the Contractor will collaborate with the incumbent </w:t>
      </w:r>
      <w:r w:rsidR="009A07F3" w:rsidRPr="00D56A34">
        <w:rPr>
          <w:rFonts w:cs="Arial"/>
          <w:sz w:val="22"/>
          <w:szCs w:val="22"/>
        </w:rPr>
        <w:t>c</w:t>
      </w:r>
      <w:r w:rsidRPr="00D56A34">
        <w:rPr>
          <w:rFonts w:cs="Arial"/>
          <w:sz w:val="22"/>
          <w:szCs w:val="22"/>
        </w:rPr>
        <w:t>ontractor(s):</w:t>
      </w:r>
    </w:p>
    <w:p w14:paraId="7E5E1E18" w14:textId="49D33944" w:rsidR="009B7F51" w:rsidRPr="00D56A34" w:rsidRDefault="009B7F51" w:rsidP="00E2635A">
      <w:pPr>
        <w:pStyle w:val="Level6"/>
        <w:ind w:left="4320" w:hanging="720"/>
        <w:rPr>
          <w:rFonts w:cs="Arial"/>
          <w:sz w:val="22"/>
          <w:szCs w:val="22"/>
        </w:rPr>
      </w:pPr>
      <w:r w:rsidRPr="00D56A34">
        <w:rPr>
          <w:rFonts w:cs="Arial"/>
          <w:sz w:val="22"/>
          <w:szCs w:val="22"/>
        </w:rPr>
        <w:t xml:space="preserve">Plan for and carry out transition activities as well as what the Contractor requires of the incumbent </w:t>
      </w:r>
      <w:r w:rsidR="009A07F3" w:rsidRPr="00D56A34">
        <w:rPr>
          <w:rFonts w:cs="Arial"/>
          <w:sz w:val="22"/>
          <w:szCs w:val="22"/>
        </w:rPr>
        <w:t>c</w:t>
      </w:r>
      <w:r w:rsidRPr="00D56A34">
        <w:rPr>
          <w:rFonts w:cs="Arial"/>
          <w:sz w:val="22"/>
          <w:szCs w:val="22"/>
        </w:rPr>
        <w:t>ontractor(s) regarding knowledge transfer, data/information, and support for mitigating risk.</w:t>
      </w:r>
    </w:p>
    <w:p w14:paraId="46192828" w14:textId="21ECF5A4" w:rsidR="009A07F3" w:rsidRPr="00D56A34" w:rsidRDefault="009A07F3" w:rsidP="00E2635A">
      <w:pPr>
        <w:pStyle w:val="Level6"/>
        <w:ind w:left="4320" w:hanging="720"/>
        <w:rPr>
          <w:rFonts w:cs="Arial"/>
          <w:sz w:val="22"/>
          <w:szCs w:val="22"/>
        </w:rPr>
      </w:pPr>
      <w:r w:rsidRPr="00D56A34">
        <w:rPr>
          <w:rFonts w:cs="Arial"/>
          <w:sz w:val="22"/>
          <w:szCs w:val="22"/>
        </w:rPr>
        <w:t xml:space="preserve">Procedures the Contractor will use to work with the incumbent </w:t>
      </w:r>
      <w:r w:rsidR="00C06730" w:rsidRPr="00D56A34">
        <w:rPr>
          <w:rFonts w:cs="Arial"/>
          <w:sz w:val="22"/>
          <w:szCs w:val="22"/>
        </w:rPr>
        <w:t>c</w:t>
      </w:r>
      <w:r w:rsidRPr="00D56A34">
        <w:rPr>
          <w:rFonts w:cs="Arial"/>
          <w:sz w:val="22"/>
          <w:szCs w:val="22"/>
        </w:rPr>
        <w:t>ontractor to transfer control of all CalSAWS environments as identified in the incumbent contractor's Closeout Plan.</w:t>
      </w:r>
    </w:p>
    <w:p w14:paraId="37851FF2" w14:textId="16D5495C" w:rsidR="009A07F3" w:rsidRPr="00D56A34" w:rsidRDefault="009A07F3" w:rsidP="00E2635A">
      <w:pPr>
        <w:pStyle w:val="Level6"/>
        <w:ind w:left="4320" w:hanging="720"/>
        <w:rPr>
          <w:rFonts w:cs="Arial"/>
          <w:sz w:val="22"/>
          <w:szCs w:val="22"/>
        </w:rPr>
      </w:pPr>
      <w:r w:rsidRPr="00D56A34">
        <w:rPr>
          <w:rFonts w:cs="Arial"/>
          <w:sz w:val="22"/>
          <w:szCs w:val="22"/>
        </w:rPr>
        <w:t>Procedures the Contractor will use to work with the incumbent contractor to transfer all BenefitsCal Software license maintenance agreements as identified in the incumbent contractor’s Closeout Plan.</w:t>
      </w:r>
    </w:p>
    <w:p w14:paraId="40C7C13D" w14:textId="62EB0666" w:rsidR="009A07F3" w:rsidRPr="00D56A34" w:rsidRDefault="009A07F3" w:rsidP="00E2635A">
      <w:pPr>
        <w:pStyle w:val="Level5"/>
        <w:tabs>
          <w:tab w:val="clear" w:pos="3600"/>
        </w:tabs>
        <w:ind w:left="3600" w:hanging="720"/>
        <w:rPr>
          <w:rFonts w:cs="Arial"/>
          <w:sz w:val="22"/>
          <w:szCs w:val="22"/>
        </w:rPr>
      </w:pPr>
      <w:r w:rsidRPr="00D56A34">
        <w:rPr>
          <w:rFonts w:cs="Arial"/>
          <w:sz w:val="22"/>
          <w:szCs w:val="22"/>
        </w:rPr>
        <w:t xml:space="preserve">How Readiness Reviews will be planned and coordinated with the Consortium and in coordination with the incumbent </w:t>
      </w:r>
      <w:r w:rsidR="00C06730" w:rsidRPr="00D56A34">
        <w:rPr>
          <w:rFonts w:cs="Arial"/>
          <w:sz w:val="22"/>
          <w:szCs w:val="22"/>
        </w:rPr>
        <w:t>c</w:t>
      </w:r>
      <w:r w:rsidRPr="00D56A34">
        <w:rPr>
          <w:rFonts w:cs="Arial"/>
          <w:sz w:val="22"/>
          <w:szCs w:val="22"/>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D56A34" w:rsidRDefault="0061462F" w:rsidP="00E2635A">
      <w:pPr>
        <w:pStyle w:val="Level5"/>
        <w:tabs>
          <w:tab w:val="clear" w:pos="3600"/>
        </w:tabs>
        <w:ind w:left="3600" w:hanging="720"/>
        <w:rPr>
          <w:rFonts w:cs="Arial"/>
          <w:sz w:val="22"/>
          <w:szCs w:val="22"/>
        </w:rPr>
      </w:pPr>
      <w:r w:rsidRPr="00D56A34">
        <w:rPr>
          <w:rFonts w:cs="Arial"/>
          <w:sz w:val="22"/>
          <w:szCs w:val="22"/>
        </w:rPr>
        <w:t xml:space="preserve">Entry and </w:t>
      </w:r>
      <w:r w:rsidR="00583BFF" w:rsidRPr="00D56A34">
        <w:rPr>
          <w:rFonts w:cs="Arial"/>
          <w:sz w:val="22"/>
          <w:szCs w:val="22"/>
        </w:rPr>
        <w:t>e</w:t>
      </w:r>
      <w:r w:rsidRPr="00D56A34">
        <w:rPr>
          <w:rFonts w:cs="Arial"/>
          <w:sz w:val="22"/>
          <w:szCs w:val="22"/>
        </w:rPr>
        <w:t xml:space="preserve">xit </w:t>
      </w:r>
      <w:r w:rsidR="00583BFF" w:rsidRPr="00D56A34">
        <w:rPr>
          <w:rFonts w:cs="Arial"/>
          <w:sz w:val="22"/>
          <w:szCs w:val="22"/>
        </w:rPr>
        <w:t>c</w:t>
      </w:r>
      <w:r w:rsidRPr="00D56A34">
        <w:rPr>
          <w:rFonts w:cs="Arial"/>
          <w:sz w:val="22"/>
          <w:szCs w:val="22"/>
        </w:rPr>
        <w:t xml:space="preserve">riteria for the beginning and completion of transition phases, including use of </w:t>
      </w:r>
      <w:r w:rsidR="00C06730" w:rsidRPr="00D56A34">
        <w:rPr>
          <w:rFonts w:cs="Arial"/>
          <w:sz w:val="22"/>
          <w:szCs w:val="22"/>
        </w:rPr>
        <w:t>r</w:t>
      </w:r>
      <w:r w:rsidRPr="00D56A34">
        <w:rPr>
          <w:rFonts w:cs="Arial"/>
          <w:sz w:val="22"/>
          <w:szCs w:val="22"/>
        </w:rPr>
        <w:t xml:space="preserve">eadiness </w:t>
      </w:r>
      <w:r w:rsidR="00C06730" w:rsidRPr="00D56A34">
        <w:rPr>
          <w:rFonts w:cs="Arial"/>
          <w:sz w:val="22"/>
          <w:szCs w:val="22"/>
        </w:rPr>
        <w:t>c</w:t>
      </w:r>
      <w:r w:rsidRPr="00D56A34">
        <w:rPr>
          <w:rFonts w:cs="Arial"/>
          <w:sz w:val="22"/>
          <w:szCs w:val="22"/>
        </w:rPr>
        <w:t>hecklists, criteria</w:t>
      </w:r>
      <w:r w:rsidR="00C06730" w:rsidRPr="00D56A34">
        <w:rPr>
          <w:rFonts w:cs="Arial"/>
          <w:sz w:val="22"/>
          <w:szCs w:val="22"/>
        </w:rPr>
        <w:t>,</w:t>
      </w:r>
      <w:r w:rsidRPr="00D56A34">
        <w:rPr>
          <w:rFonts w:cs="Arial"/>
          <w:sz w:val="22"/>
          <w:szCs w:val="22"/>
        </w:rPr>
        <w:t xml:space="preserve"> and metrics.</w:t>
      </w:r>
    </w:p>
    <w:p w14:paraId="118CD64E" w14:textId="5452C618"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 xml:space="preserve">A plan of the timing, audience, media and message for communication events, including </w:t>
      </w:r>
      <w:r w:rsidR="00C06730" w:rsidRPr="00D56A34">
        <w:rPr>
          <w:rFonts w:cs="Arial"/>
          <w:sz w:val="22"/>
          <w:szCs w:val="22"/>
        </w:rPr>
        <w:t>s</w:t>
      </w:r>
      <w:r w:rsidRPr="00D56A34">
        <w:rPr>
          <w:rFonts w:cs="Arial"/>
          <w:sz w:val="22"/>
          <w:szCs w:val="22"/>
        </w:rPr>
        <w:t xml:space="preserve">takeholder communications and transition activities with </w:t>
      </w:r>
      <w:r w:rsidR="00C06730" w:rsidRPr="00D56A34">
        <w:rPr>
          <w:rFonts w:cs="Arial"/>
          <w:sz w:val="22"/>
          <w:szCs w:val="22"/>
        </w:rPr>
        <w:t>s</w:t>
      </w:r>
      <w:r w:rsidRPr="00D56A34">
        <w:rPr>
          <w:rFonts w:cs="Arial"/>
          <w:sz w:val="22"/>
          <w:szCs w:val="22"/>
        </w:rPr>
        <w:t>takeholders.</w:t>
      </w:r>
    </w:p>
    <w:p w14:paraId="01301CA1" w14:textId="0EB30C71"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lastRenderedPageBreak/>
        <w:t>The identification and approach for the Quality Assurance that will be used to confirm that Transition-In activities are being accomplished.</w:t>
      </w:r>
    </w:p>
    <w:p w14:paraId="0955D33C" w14:textId="40636423"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Identification of risks and issues tied to the transition and planned mitigation measures/issues resolution.</w:t>
      </w:r>
    </w:p>
    <w:p w14:paraId="79A4B3A0" w14:textId="0BF8CAC0"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Definition of contingency plans to troubleshoot high risk transition activities.</w:t>
      </w:r>
    </w:p>
    <w:p w14:paraId="6BC8A3E7" w14:textId="60ECCA8A"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A Transition-In Milestone Schedule Summary from the Transition-In Work Schedule, including Identification of cutover activities and the target cutover dates.</w:t>
      </w:r>
    </w:p>
    <w:p w14:paraId="1173E743" w14:textId="3923B65A" w:rsidR="00B97FEA" w:rsidRPr="00D56A34" w:rsidRDefault="006B5E1B" w:rsidP="00E2635A">
      <w:pPr>
        <w:pStyle w:val="Level4"/>
        <w:ind w:left="2880" w:hanging="720"/>
        <w:rPr>
          <w:rFonts w:cs="Arial"/>
          <w:sz w:val="22"/>
          <w:szCs w:val="22"/>
        </w:rPr>
      </w:pPr>
      <w:r>
        <w:rPr>
          <w:rFonts w:cs="Arial"/>
          <w:sz w:val="22"/>
          <w:szCs w:val="22"/>
        </w:rPr>
        <w:tab/>
      </w:r>
      <w:r w:rsidR="00B97FEA" w:rsidRPr="00D56A34">
        <w:rPr>
          <w:rFonts w:cs="Arial"/>
          <w:sz w:val="22"/>
          <w:szCs w:val="22"/>
        </w:rPr>
        <w:t>Organizational Change Management</w:t>
      </w:r>
    </w:p>
    <w:p w14:paraId="49706A6E" w14:textId="17001585" w:rsidR="00B97FEA" w:rsidRPr="00D56A34" w:rsidRDefault="00B97FEA" w:rsidP="00E2635A">
      <w:pPr>
        <w:pStyle w:val="Level5"/>
        <w:ind w:left="3600" w:hanging="720"/>
        <w:rPr>
          <w:rFonts w:cs="Arial"/>
          <w:sz w:val="22"/>
          <w:szCs w:val="22"/>
        </w:rPr>
      </w:pPr>
      <w:r w:rsidRPr="00D56A34">
        <w:rPr>
          <w:rFonts w:cs="Arial"/>
          <w:sz w:val="22"/>
          <w:szCs w:val="22"/>
        </w:rPr>
        <w:t>Approach and Schedule</w:t>
      </w:r>
      <w:r w:rsidR="00C06730" w:rsidRPr="00D56A34">
        <w:rPr>
          <w:rFonts w:cs="Arial"/>
          <w:sz w:val="22"/>
          <w:szCs w:val="22"/>
        </w:rPr>
        <w:t>.</w:t>
      </w:r>
      <w:r w:rsidRPr="00D56A34">
        <w:rPr>
          <w:rFonts w:cs="Arial"/>
          <w:sz w:val="22"/>
          <w:szCs w:val="22"/>
        </w:rPr>
        <w:t xml:space="preserve"> </w:t>
      </w:r>
    </w:p>
    <w:p w14:paraId="78AFDFBD" w14:textId="7F6A873D" w:rsidR="00B97FEA" w:rsidRPr="00D56A34" w:rsidRDefault="00B97FEA" w:rsidP="00E2635A">
      <w:pPr>
        <w:pStyle w:val="Level5"/>
        <w:ind w:left="3600" w:hanging="720"/>
        <w:rPr>
          <w:rFonts w:cs="Arial"/>
          <w:sz w:val="22"/>
          <w:szCs w:val="22"/>
        </w:rPr>
      </w:pPr>
      <w:r w:rsidRPr="00D56A34">
        <w:rPr>
          <w:rFonts w:cs="Arial"/>
          <w:sz w:val="22"/>
          <w:szCs w:val="22"/>
        </w:rPr>
        <w:t>Roles and</w:t>
      </w:r>
      <w:r w:rsidR="00C06730" w:rsidRPr="00D56A34">
        <w:rPr>
          <w:rFonts w:cs="Arial"/>
          <w:sz w:val="22"/>
          <w:szCs w:val="22"/>
        </w:rPr>
        <w:t xml:space="preserve"> r</w:t>
      </w:r>
      <w:r w:rsidRPr="00D56A34">
        <w:rPr>
          <w:rFonts w:cs="Arial"/>
          <w:sz w:val="22"/>
          <w:szCs w:val="22"/>
        </w:rPr>
        <w:t xml:space="preserve">esponsibilities of the Contractor and the Consortium. </w:t>
      </w:r>
    </w:p>
    <w:p w14:paraId="0E275770" w14:textId="24F5D929" w:rsidR="00B97FEA" w:rsidRPr="00D56A34" w:rsidRDefault="00B97FEA" w:rsidP="00E2635A">
      <w:pPr>
        <w:pStyle w:val="Level5"/>
        <w:ind w:left="3600" w:hanging="720"/>
        <w:rPr>
          <w:rFonts w:cs="Arial"/>
          <w:sz w:val="22"/>
          <w:szCs w:val="22"/>
        </w:rPr>
      </w:pPr>
      <w:r w:rsidRPr="00D56A34">
        <w:rPr>
          <w:rFonts w:cs="Arial"/>
          <w:sz w:val="22"/>
          <w:szCs w:val="22"/>
        </w:rPr>
        <w:t xml:space="preserve">Process and role gap analysis of existing workflow for roles that will be impacted by the transition. </w:t>
      </w:r>
    </w:p>
    <w:p w14:paraId="16522E3E" w14:textId="3F35D544" w:rsidR="00B97FEA" w:rsidRPr="00D56A34" w:rsidRDefault="00B97FEA" w:rsidP="00E2635A">
      <w:pPr>
        <w:pStyle w:val="Level5"/>
        <w:ind w:left="3600" w:hanging="720"/>
        <w:rPr>
          <w:rFonts w:cs="Arial"/>
          <w:sz w:val="22"/>
          <w:szCs w:val="22"/>
        </w:rPr>
      </w:pPr>
      <w:r w:rsidRPr="00D56A34">
        <w:rPr>
          <w:rFonts w:cs="Arial"/>
          <w:sz w:val="22"/>
          <w:szCs w:val="22"/>
        </w:rPr>
        <w:t xml:space="preserve">Gap Analysis between the As-IS and the To-Be. </w:t>
      </w:r>
    </w:p>
    <w:p w14:paraId="69C4D018" w14:textId="438DD3F0" w:rsidR="00B97FEA" w:rsidRPr="00D56A34" w:rsidRDefault="00B97FEA" w:rsidP="00E2635A">
      <w:pPr>
        <w:pStyle w:val="Level5"/>
        <w:ind w:left="3600" w:hanging="720"/>
        <w:rPr>
          <w:rFonts w:cs="Arial"/>
          <w:sz w:val="22"/>
          <w:szCs w:val="22"/>
        </w:rPr>
      </w:pPr>
      <w:r w:rsidRPr="00D56A34">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D56A34" w:rsidRDefault="00B97FEA" w:rsidP="00E2635A">
      <w:pPr>
        <w:pStyle w:val="Level5"/>
        <w:ind w:left="3600" w:hanging="720"/>
        <w:rPr>
          <w:rFonts w:cs="Arial"/>
          <w:sz w:val="22"/>
          <w:szCs w:val="22"/>
        </w:rPr>
      </w:pPr>
      <w:r w:rsidRPr="00D56A34">
        <w:rPr>
          <w:rFonts w:cs="Arial"/>
          <w:sz w:val="22"/>
          <w:szCs w:val="22"/>
        </w:rPr>
        <w:t>Communications Strategies.</w:t>
      </w:r>
    </w:p>
    <w:p w14:paraId="1632A64B" w14:textId="0F75FA62"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Communication Management</w:t>
      </w:r>
    </w:p>
    <w:p w14:paraId="225120F5" w14:textId="7F002737" w:rsidR="00C06730" w:rsidRPr="00D56A34" w:rsidRDefault="00C06730" w:rsidP="00E2635A">
      <w:pPr>
        <w:pStyle w:val="Level5"/>
        <w:ind w:left="3600" w:hanging="720"/>
        <w:rPr>
          <w:rFonts w:cs="Arial"/>
          <w:sz w:val="22"/>
          <w:szCs w:val="22"/>
        </w:rPr>
      </w:pPr>
      <w:r w:rsidRPr="00D56A34">
        <w:rPr>
          <w:rFonts w:cs="Arial"/>
          <w:sz w:val="22"/>
          <w:szCs w:val="22"/>
        </w:rPr>
        <w:t xml:space="preserve">The communication approach and processes for communicating transition information to the Consortium, incumbent Contractor and Stakeholders. </w:t>
      </w:r>
    </w:p>
    <w:p w14:paraId="1D6A2E5F" w14:textId="5E9345E7" w:rsidR="00C06730" w:rsidRPr="00D56A34" w:rsidRDefault="00C06730" w:rsidP="00E2635A">
      <w:pPr>
        <w:pStyle w:val="Level5"/>
        <w:ind w:left="3600" w:hanging="720"/>
        <w:rPr>
          <w:rFonts w:cs="Arial"/>
          <w:sz w:val="22"/>
          <w:szCs w:val="22"/>
        </w:rPr>
      </w:pPr>
      <w:r w:rsidRPr="00D56A34">
        <w:rPr>
          <w:rFonts w:cs="Arial"/>
          <w:sz w:val="22"/>
          <w:szCs w:val="22"/>
        </w:rPr>
        <w:t xml:space="preserve">The methods used to confirm timely and appropriate generation, collection, distribution, storage, retrieval, and ultimate disposition of transitions information. </w:t>
      </w:r>
    </w:p>
    <w:p w14:paraId="0D81C469" w14:textId="467D536A" w:rsidR="00C06730" w:rsidRPr="00D56A34" w:rsidRDefault="00C06730" w:rsidP="00E2635A">
      <w:pPr>
        <w:pStyle w:val="Level5"/>
        <w:ind w:left="3600" w:hanging="720"/>
        <w:rPr>
          <w:rFonts w:cs="Arial"/>
          <w:sz w:val="22"/>
          <w:szCs w:val="22"/>
        </w:rPr>
      </w:pPr>
      <w:r w:rsidRPr="00D56A34">
        <w:rPr>
          <w:rFonts w:cs="Arial"/>
          <w:sz w:val="22"/>
          <w:szCs w:val="22"/>
        </w:rPr>
        <w:t xml:space="preserve">Provisions for Contractor resources to attend meetings and provide status updates regarding the transition. </w:t>
      </w:r>
    </w:p>
    <w:p w14:paraId="21D0E57B" w14:textId="2707ECB0" w:rsidR="00C06730" w:rsidRPr="00D56A34" w:rsidRDefault="00C06730" w:rsidP="00E2635A">
      <w:pPr>
        <w:pStyle w:val="Level5"/>
        <w:ind w:left="3600" w:hanging="720"/>
        <w:rPr>
          <w:rFonts w:cs="Arial"/>
          <w:sz w:val="22"/>
          <w:szCs w:val="22"/>
        </w:rPr>
      </w:pPr>
      <w:r w:rsidRPr="00D56A34">
        <w:rPr>
          <w:rFonts w:cs="Arial"/>
          <w:sz w:val="22"/>
          <w:szCs w:val="22"/>
        </w:rPr>
        <w:t>A matrix of planned communications, which includes communication event, frequency, method, audience, sender, and author.</w:t>
      </w:r>
    </w:p>
    <w:p w14:paraId="515DCFF7" w14:textId="54A8F761"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SCR Service and Function Migration</w:t>
      </w:r>
    </w:p>
    <w:p w14:paraId="0F6B8512" w14:textId="0E5205D0" w:rsidR="00C06730" w:rsidRPr="00D56A34" w:rsidRDefault="00C06730" w:rsidP="00E2635A">
      <w:pPr>
        <w:pStyle w:val="Level5"/>
        <w:ind w:left="3600" w:hanging="720"/>
        <w:rPr>
          <w:rFonts w:cs="Arial"/>
          <w:sz w:val="22"/>
          <w:szCs w:val="22"/>
        </w:rPr>
      </w:pPr>
      <w:r w:rsidRPr="00D56A34">
        <w:rPr>
          <w:rFonts w:cs="Arial"/>
          <w:sz w:val="22"/>
          <w:szCs w:val="22"/>
        </w:rPr>
        <w:lastRenderedPageBreak/>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such as how the Collaboration Model and UCD process will be supported. </w:t>
      </w:r>
    </w:p>
    <w:p w14:paraId="2ADCBD63" w14:textId="5EE56716"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5E29D8" w:rsidRPr="00D56A34">
        <w:rPr>
          <w:rFonts w:cs="Arial"/>
          <w:sz w:val="22"/>
          <w:szCs w:val="22"/>
        </w:rPr>
        <w:t>c</w:t>
      </w:r>
      <w:r w:rsidRPr="00D56A34">
        <w:rPr>
          <w:rFonts w:cs="Arial"/>
          <w:sz w:val="22"/>
          <w:szCs w:val="22"/>
        </w:rPr>
        <w:t xml:space="preserve">ontractor </w:t>
      </w:r>
      <w:r w:rsidR="00583BFF" w:rsidRPr="00D56A34">
        <w:rPr>
          <w:rFonts w:cs="Arial"/>
          <w:sz w:val="22"/>
          <w:szCs w:val="22"/>
        </w:rPr>
        <w:t>such as</w:t>
      </w:r>
      <w:r w:rsidRPr="00D56A34">
        <w:rPr>
          <w:rFonts w:cs="Arial"/>
          <w:sz w:val="22"/>
          <w:szCs w:val="22"/>
        </w:rPr>
        <w:t xml:space="preserve"> number of hours, position expertise.</w:t>
      </w:r>
    </w:p>
    <w:p w14:paraId="62FD184D" w14:textId="356F1204"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 xml:space="preserve">Production Operations Services and Functions </w:t>
      </w:r>
    </w:p>
    <w:p w14:paraId="52FD1C68" w14:textId="33A00DAB" w:rsidR="003472E1" w:rsidRPr="00D56A34" w:rsidRDefault="003472E1"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w:t>
      </w:r>
    </w:p>
    <w:p w14:paraId="5337B372" w14:textId="43ED1A4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Contractor </w:t>
      </w:r>
      <w:r w:rsidR="005E29D8" w:rsidRPr="00D56A34">
        <w:rPr>
          <w:rFonts w:cs="Arial"/>
          <w:sz w:val="22"/>
          <w:szCs w:val="22"/>
        </w:rPr>
        <w:t>such as</w:t>
      </w:r>
      <w:r w:rsidRPr="00D56A34">
        <w:rPr>
          <w:rFonts w:cs="Arial"/>
          <w:sz w:val="22"/>
          <w:szCs w:val="22"/>
        </w:rPr>
        <w:t xml:space="preserve"> number of hours, position</w:t>
      </w:r>
      <w:r w:rsidR="005E29D8" w:rsidRPr="00D56A34">
        <w:rPr>
          <w:rFonts w:cs="Arial"/>
          <w:sz w:val="22"/>
          <w:szCs w:val="22"/>
        </w:rPr>
        <w:t>, and</w:t>
      </w:r>
      <w:r w:rsidRPr="00D56A34">
        <w:rPr>
          <w:rFonts w:cs="Arial"/>
          <w:sz w:val="22"/>
          <w:szCs w:val="22"/>
        </w:rPr>
        <w:t xml:space="preserve"> expertise.</w:t>
      </w:r>
    </w:p>
    <w:p w14:paraId="46C0926E" w14:textId="30C3F5DF" w:rsidR="003472E1" w:rsidRPr="00D56A34" w:rsidRDefault="006B5E1B" w:rsidP="00E2635A">
      <w:pPr>
        <w:pStyle w:val="Level4"/>
        <w:rPr>
          <w:rFonts w:cs="Arial"/>
          <w:sz w:val="22"/>
          <w:szCs w:val="22"/>
        </w:rPr>
      </w:pPr>
      <w:r>
        <w:rPr>
          <w:rFonts w:cs="Arial"/>
          <w:sz w:val="22"/>
          <w:szCs w:val="22"/>
        </w:rPr>
        <w:tab/>
      </w:r>
      <w:r w:rsidR="005E29D8" w:rsidRPr="00D56A34">
        <w:rPr>
          <w:rFonts w:cs="Arial"/>
          <w:sz w:val="22"/>
          <w:szCs w:val="22"/>
        </w:rPr>
        <w:t>Security Services and Functions</w:t>
      </w:r>
    </w:p>
    <w:p w14:paraId="379ACDC0" w14:textId="389CD217"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48D412BF" w14:textId="37088E5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D56A34" w:rsidRDefault="005E29D8" w:rsidP="00E2635A">
      <w:pPr>
        <w:pStyle w:val="Level5"/>
        <w:ind w:left="3600" w:hanging="720"/>
        <w:rPr>
          <w:rFonts w:cs="Arial"/>
          <w:sz w:val="22"/>
          <w:szCs w:val="22"/>
        </w:rPr>
      </w:pPr>
      <w:r w:rsidRPr="00D56A34">
        <w:rPr>
          <w:rFonts w:cs="Arial"/>
          <w:sz w:val="22"/>
          <w:szCs w:val="22"/>
        </w:rPr>
        <w:lastRenderedPageBreak/>
        <w:t>Identification of what technical assistance the Contractor will require from the incumbent contractor such as number of hours, position, and expertise.</w:t>
      </w:r>
    </w:p>
    <w:p w14:paraId="3D0697AB" w14:textId="2593CC99" w:rsidR="0064744B" w:rsidRPr="00D56A34" w:rsidRDefault="006B5E1B" w:rsidP="00E2635A">
      <w:pPr>
        <w:pStyle w:val="Level4"/>
        <w:rPr>
          <w:rFonts w:cs="Arial"/>
          <w:b/>
          <w:sz w:val="22"/>
          <w:szCs w:val="22"/>
        </w:rPr>
      </w:pPr>
      <w:r>
        <w:rPr>
          <w:rFonts w:cs="Arial"/>
          <w:sz w:val="22"/>
          <w:szCs w:val="22"/>
        </w:rPr>
        <w:tab/>
      </w:r>
      <w:r w:rsidR="005E29D8" w:rsidRPr="00D56A34">
        <w:rPr>
          <w:rFonts w:cs="Arial"/>
          <w:sz w:val="22"/>
          <w:szCs w:val="22"/>
        </w:rPr>
        <w:t>Technology Recovery Services and Functions</w:t>
      </w:r>
    </w:p>
    <w:p w14:paraId="00CC5259" w14:textId="2EF35ACA"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397FBEE7" w14:textId="0B593AD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A22919" w:rsidRPr="00D56A34">
        <w:rPr>
          <w:rFonts w:cs="Arial"/>
          <w:sz w:val="22"/>
          <w:szCs w:val="22"/>
        </w:rPr>
        <w:t>c</w:t>
      </w:r>
      <w:r w:rsidRPr="00D56A34">
        <w:rPr>
          <w:rFonts w:cs="Arial"/>
          <w:sz w:val="22"/>
          <w:szCs w:val="22"/>
        </w:rPr>
        <w:t xml:space="preserve">ontractor </w:t>
      </w:r>
      <w:r w:rsidR="00A22919" w:rsidRPr="00D56A34">
        <w:rPr>
          <w:rFonts w:cs="Arial"/>
          <w:sz w:val="22"/>
          <w:szCs w:val="22"/>
        </w:rPr>
        <w:t xml:space="preserve">such as </w:t>
      </w:r>
      <w:r w:rsidRPr="00D56A34">
        <w:rPr>
          <w:rFonts w:cs="Arial"/>
          <w:sz w:val="22"/>
          <w:szCs w:val="22"/>
        </w:rPr>
        <w:t>number of hours, position</w:t>
      </w:r>
      <w:r w:rsidR="00A22919" w:rsidRPr="00D56A34">
        <w:rPr>
          <w:rFonts w:cs="Arial"/>
          <w:sz w:val="22"/>
          <w:szCs w:val="22"/>
        </w:rPr>
        <w:t>, and</w:t>
      </w:r>
      <w:r w:rsidRPr="00D56A34">
        <w:rPr>
          <w:rFonts w:cs="Arial"/>
          <w:sz w:val="22"/>
          <w:szCs w:val="22"/>
        </w:rPr>
        <w:t xml:space="preserve"> expertise.</w:t>
      </w:r>
    </w:p>
    <w:p w14:paraId="75CB9D54" w14:textId="4D6EC444" w:rsidR="00A22919" w:rsidRPr="00D56A34" w:rsidRDefault="006B5E1B" w:rsidP="00E2635A">
      <w:pPr>
        <w:pStyle w:val="Level4"/>
        <w:rPr>
          <w:rFonts w:cs="Arial"/>
          <w:sz w:val="22"/>
          <w:szCs w:val="22"/>
        </w:rPr>
      </w:pPr>
      <w:r>
        <w:rPr>
          <w:rFonts w:cs="Arial"/>
          <w:sz w:val="22"/>
          <w:szCs w:val="22"/>
        </w:rPr>
        <w:tab/>
      </w:r>
      <w:r w:rsidR="002E0585" w:rsidRPr="00D56A34">
        <w:rPr>
          <w:rFonts w:cs="Arial"/>
          <w:sz w:val="22"/>
          <w:szCs w:val="22"/>
        </w:rPr>
        <w:t xml:space="preserve">Transition-In Training and Knowledge Transfer </w:t>
      </w:r>
    </w:p>
    <w:p w14:paraId="4B12E697" w14:textId="6894BAE3" w:rsidR="002E0585" w:rsidRPr="00D56A34" w:rsidRDefault="002E0585" w:rsidP="00E2635A">
      <w:pPr>
        <w:pStyle w:val="Level5"/>
        <w:ind w:left="3600" w:hanging="720"/>
        <w:rPr>
          <w:rFonts w:cs="Arial"/>
          <w:sz w:val="22"/>
          <w:szCs w:val="22"/>
        </w:rPr>
      </w:pPr>
      <w:r w:rsidRPr="00D56A34">
        <w:rPr>
          <w:rFonts w:cs="Arial"/>
          <w:sz w:val="22"/>
          <w:szCs w:val="22"/>
        </w:rPr>
        <w:t xml:space="preserve">Identification of training and knowledge transfer expectations during planning, and for the transition period. </w:t>
      </w:r>
    </w:p>
    <w:p w14:paraId="2F250A58" w14:textId="601CD052" w:rsidR="002E0585" w:rsidRPr="00D56A34" w:rsidRDefault="002E0585" w:rsidP="00E2635A">
      <w:pPr>
        <w:pStyle w:val="Level5"/>
        <w:ind w:left="3600" w:hanging="720"/>
        <w:rPr>
          <w:rFonts w:cs="Arial"/>
          <w:sz w:val="22"/>
          <w:szCs w:val="22"/>
        </w:rPr>
      </w:pPr>
      <w:r w:rsidRPr="00D56A34">
        <w:rPr>
          <w:rFonts w:cs="Arial"/>
          <w:sz w:val="22"/>
          <w:szCs w:val="22"/>
        </w:rPr>
        <w:t xml:space="preserve">The knowledge transfer activities that Contractor Staff will require from the incumbent contractor to prepare for the assumption of Services. </w:t>
      </w:r>
    </w:p>
    <w:p w14:paraId="3B0AA37E" w14:textId="512C1778" w:rsidR="002E0585" w:rsidRPr="00D56A34" w:rsidRDefault="002E0585" w:rsidP="00E2635A">
      <w:pPr>
        <w:pStyle w:val="Level5"/>
        <w:ind w:left="3600" w:hanging="720"/>
        <w:rPr>
          <w:rFonts w:cs="Arial"/>
          <w:sz w:val="22"/>
          <w:szCs w:val="22"/>
        </w:rPr>
      </w:pPr>
      <w:r w:rsidRPr="00D56A34">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D56A34" w:rsidRDefault="002E0585" w:rsidP="00E2635A">
      <w:pPr>
        <w:pStyle w:val="Level5"/>
        <w:ind w:left="3600" w:hanging="720"/>
        <w:rPr>
          <w:rFonts w:cs="Arial"/>
          <w:sz w:val="22"/>
          <w:szCs w:val="22"/>
        </w:rPr>
      </w:pPr>
      <w:r w:rsidRPr="00D56A34">
        <w:rPr>
          <w:rFonts w:cs="Arial"/>
          <w:sz w:val="22"/>
          <w:szCs w:val="22"/>
        </w:rPr>
        <w:t xml:space="preserve">Training of Consortium staff regarding the Contractor's transition approach, processes, activities, and tools for managing the transition effort and reporting status. </w:t>
      </w:r>
    </w:p>
    <w:p w14:paraId="7BF65B89" w14:textId="5CBAB3EB" w:rsidR="002E0585" w:rsidRPr="00D56A34" w:rsidRDefault="002E0585" w:rsidP="00E2635A">
      <w:pPr>
        <w:pStyle w:val="Level5"/>
        <w:ind w:left="3600" w:hanging="720"/>
        <w:rPr>
          <w:rFonts w:cs="Arial"/>
          <w:sz w:val="22"/>
          <w:szCs w:val="22"/>
        </w:rPr>
      </w:pPr>
      <w:r w:rsidRPr="00D56A34">
        <w:rPr>
          <w:rFonts w:cs="Arial"/>
          <w:sz w:val="22"/>
          <w:szCs w:val="22"/>
        </w:rPr>
        <w:t>Training of Consortium staff regarding changes to Services/functions and to service delivery means.</w:t>
      </w:r>
    </w:p>
    <w:p w14:paraId="35228823" w14:textId="6439FE91" w:rsidR="002E0585" w:rsidRPr="00D56A34" w:rsidRDefault="002E0585" w:rsidP="00E2635A">
      <w:pPr>
        <w:pStyle w:val="Level5"/>
        <w:ind w:left="3600" w:hanging="720"/>
        <w:rPr>
          <w:rFonts w:cs="Arial"/>
          <w:sz w:val="22"/>
          <w:szCs w:val="22"/>
        </w:rPr>
      </w:pPr>
      <w:r w:rsidRPr="00D56A34">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D56A34" w:rsidRDefault="002E0585" w:rsidP="00E2635A">
      <w:pPr>
        <w:pStyle w:val="Level5"/>
        <w:ind w:left="3600" w:hanging="720"/>
        <w:rPr>
          <w:rFonts w:cs="Arial"/>
          <w:sz w:val="22"/>
          <w:szCs w:val="22"/>
        </w:rPr>
      </w:pPr>
      <w:r w:rsidRPr="00D56A34">
        <w:rPr>
          <w:rFonts w:cs="Arial"/>
          <w:sz w:val="22"/>
          <w:szCs w:val="22"/>
        </w:rPr>
        <w:t xml:space="preserve">Establish how training and knowledge transfer activities will occur with respect to use of materials, courses, </w:t>
      </w:r>
      <w:r w:rsidR="00583BFF" w:rsidRPr="00D56A34">
        <w:rPr>
          <w:rFonts w:cs="Arial"/>
          <w:sz w:val="22"/>
          <w:szCs w:val="22"/>
        </w:rPr>
        <w:t>q</w:t>
      </w:r>
      <w:r w:rsidRPr="00D56A34">
        <w:rPr>
          <w:rFonts w:cs="Arial"/>
          <w:sz w:val="22"/>
          <w:szCs w:val="22"/>
        </w:rPr>
        <w:t xml:space="preserve">uestion </w:t>
      </w:r>
      <w:r w:rsidR="00583BFF" w:rsidRPr="00D56A34">
        <w:rPr>
          <w:rFonts w:cs="Arial"/>
          <w:sz w:val="22"/>
          <w:szCs w:val="22"/>
        </w:rPr>
        <w:lastRenderedPageBreak/>
        <w:t>and</w:t>
      </w:r>
      <w:r w:rsidRPr="00D56A34">
        <w:rPr>
          <w:rFonts w:cs="Arial"/>
          <w:sz w:val="22"/>
          <w:szCs w:val="22"/>
        </w:rPr>
        <w:t xml:space="preserve"> </w:t>
      </w:r>
      <w:r w:rsidR="00583BFF" w:rsidRPr="00D56A34">
        <w:rPr>
          <w:rFonts w:cs="Arial"/>
          <w:sz w:val="22"/>
          <w:szCs w:val="22"/>
        </w:rPr>
        <w:t>a</w:t>
      </w:r>
      <w:r w:rsidRPr="00D56A34">
        <w:rPr>
          <w:rFonts w:cs="Arial"/>
          <w:sz w:val="22"/>
          <w:szCs w:val="22"/>
        </w:rPr>
        <w:t>nswer (Q&amp;A) session preparation, dates, times, and participants to familiarize the Consortium staff with all the Contractor’s operations, processes and tools.</w:t>
      </w:r>
    </w:p>
    <w:p w14:paraId="62608827" w14:textId="5FA3F219" w:rsidR="00A95C4A" w:rsidRPr="00D56A34" w:rsidRDefault="00A95C4A" w:rsidP="00E2635A">
      <w:pPr>
        <w:pStyle w:val="Level3"/>
        <w:rPr>
          <w:rFonts w:cs="Arial"/>
          <w:bCs/>
          <w:sz w:val="22"/>
          <w:szCs w:val="22"/>
        </w:rPr>
      </w:pPr>
      <w:r w:rsidRPr="00D56A34">
        <w:rPr>
          <w:rFonts w:cs="Arial"/>
          <w:bCs/>
          <w:sz w:val="22"/>
          <w:szCs w:val="22"/>
        </w:rPr>
        <w:t>BenefitsCal Services Plan and Operational Working Documents</w:t>
      </w:r>
      <w:r w:rsidR="00583BFF" w:rsidRPr="00D56A34">
        <w:rPr>
          <w:rFonts w:cs="Arial"/>
          <w:bCs/>
          <w:sz w:val="22"/>
          <w:szCs w:val="22"/>
        </w:rPr>
        <w:t>.</w:t>
      </w:r>
    </w:p>
    <w:p w14:paraId="7A97F3D6" w14:textId="79611DCD" w:rsidR="00A95C4A" w:rsidRPr="00D56A34" w:rsidRDefault="00A95C4A" w:rsidP="00E2635A">
      <w:pPr>
        <w:pStyle w:val="10sp0"/>
        <w:ind w:left="1440" w:firstLine="720"/>
        <w:rPr>
          <w:rFonts w:cs="Arial"/>
          <w:sz w:val="22"/>
          <w:szCs w:val="22"/>
        </w:rPr>
      </w:pPr>
      <w:r w:rsidRPr="00D56A34">
        <w:rPr>
          <w:rFonts w:cs="Arial"/>
          <w:sz w:val="22"/>
          <w:szCs w:val="22"/>
        </w:rPr>
        <w:t>The BenefitsCal Services Plan will serve as the master plan for the Services being delivered under the Agreement, and will include:</w:t>
      </w:r>
    </w:p>
    <w:p w14:paraId="366D173D" w14:textId="01AC6E46"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Project Management Support.</w:t>
      </w:r>
    </w:p>
    <w:p w14:paraId="5F895B32" w14:textId="18960F12" w:rsidR="00A95C4A" w:rsidRPr="00D56A34" w:rsidRDefault="00A95C4A" w:rsidP="00E2635A">
      <w:pPr>
        <w:pStyle w:val="Level5"/>
        <w:ind w:left="3600" w:hanging="720"/>
        <w:rPr>
          <w:rFonts w:cs="Arial"/>
          <w:sz w:val="22"/>
          <w:szCs w:val="22"/>
        </w:rPr>
      </w:pPr>
      <w:r w:rsidRPr="00D56A34">
        <w:rPr>
          <w:rFonts w:cs="Arial"/>
          <w:sz w:val="22"/>
          <w:szCs w:val="22"/>
        </w:rPr>
        <w:t>Documentation Maintenance Plan.</w:t>
      </w:r>
    </w:p>
    <w:p w14:paraId="005DC3C0" w14:textId="0E214358" w:rsidR="00A95C4A" w:rsidRPr="00D56A34" w:rsidRDefault="00A95C4A" w:rsidP="00E2635A">
      <w:pPr>
        <w:pStyle w:val="Level5"/>
        <w:ind w:left="3600" w:hanging="720"/>
        <w:rPr>
          <w:rFonts w:cs="Arial"/>
          <w:sz w:val="22"/>
          <w:szCs w:val="22"/>
        </w:rPr>
      </w:pPr>
      <w:r w:rsidRPr="00D56A34">
        <w:rPr>
          <w:rFonts w:cs="Arial"/>
          <w:sz w:val="22"/>
          <w:szCs w:val="22"/>
        </w:rPr>
        <w:t>Annual Strategic Plan.</w:t>
      </w:r>
    </w:p>
    <w:p w14:paraId="6F08565E" w14:textId="6036079B"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Systems Maintenance and Operations.</w:t>
      </w:r>
    </w:p>
    <w:p w14:paraId="6C16EB6C" w14:textId="71D16F61" w:rsidR="00A95C4A" w:rsidRPr="00D56A34" w:rsidRDefault="00A95C4A" w:rsidP="00E2635A">
      <w:pPr>
        <w:pStyle w:val="Level5"/>
        <w:ind w:left="3600" w:hanging="720"/>
        <w:rPr>
          <w:rFonts w:cs="Arial"/>
          <w:sz w:val="22"/>
          <w:szCs w:val="22"/>
        </w:rPr>
      </w:pPr>
      <w:r w:rsidRPr="00D56A34">
        <w:rPr>
          <w:rFonts w:cs="Arial"/>
          <w:sz w:val="22"/>
          <w:szCs w:val="22"/>
        </w:rPr>
        <w:t>SCR/Enhancement Request Management Plan and OCM Plan.</w:t>
      </w:r>
    </w:p>
    <w:p w14:paraId="46527410" w14:textId="545F74D5" w:rsidR="00A95C4A" w:rsidRPr="00D56A34" w:rsidRDefault="00A95C4A" w:rsidP="00E2635A">
      <w:pPr>
        <w:pStyle w:val="Level5"/>
        <w:ind w:left="3600" w:hanging="720"/>
        <w:rPr>
          <w:rFonts w:cs="Arial"/>
          <w:sz w:val="22"/>
          <w:szCs w:val="22"/>
        </w:rPr>
      </w:pPr>
      <w:r w:rsidRPr="00D56A34">
        <w:rPr>
          <w:rFonts w:cs="Arial"/>
          <w:sz w:val="22"/>
          <w:szCs w:val="22"/>
        </w:rPr>
        <w:t>User Centered Design Plan and Customer Experience Report Plan.</w:t>
      </w:r>
    </w:p>
    <w:p w14:paraId="643B5DF5" w14:textId="6D11FE1F" w:rsidR="00A95C4A" w:rsidRPr="00D56A34" w:rsidRDefault="00A95C4A" w:rsidP="00E2635A">
      <w:pPr>
        <w:pStyle w:val="Level5"/>
        <w:ind w:left="3600" w:hanging="720"/>
        <w:rPr>
          <w:rFonts w:cs="Arial"/>
          <w:sz w:val="22"/>
          <w:szCs w:val="22"/>
        </w:rPr>
      </w:pPr>
      <w:r w:rsidRPr="00D56A34">
        <w:rPr>
          <w:rFonts w:cs="Arial"/>
          <w:sz w:val="22"/>
          <w:szCs w:val="22"/>
        </w:rPr>
        <w:t>Cost Estimation Methodology.</w:t>
      </w:r>
    </w:p>
    <w:p w14:paraId="5490592B" w14:textId="664ED6EF" w:rsidR="00A95C4A" w:rsidRPr="00D56A34" w:rsidRDefault="00A95C4A" w:rsidP="00E2635A">
      <w:pPr>
        <w:pStyle w:val="Level5"/>
        <w:ind w:left="3600" w:hanging="720"/>
        <w:rPr>
          <w:rFonts w:cs="Arial"/>
          <w:sz w:val="22"/>
          <w:szCs w:val="22"/>
        </w:rPr>
      </w:pPr>
      <w:r w:rsidRPr="00D56A34">
        <w:rPr>
          <w:rFonts w:cs="Arial"/>
          <w:sz w:val="22"/>
          <w:szCs w:val="22"/>
        </w:rPr>
        <w:t>Key Performance Indicators.</w:t>
      </w:r>
    </w:p>
    <w:p w14:paraId="40B9A64E" w14:textId="79986969" w:rsidR="00A95C4A" w:rsidRPr="00D56A34" w:rsidRDefault="00A95C4A" w:rsidP="00E2635A">
      <w:pPr>
        <w:pStyle w:val="Level5"/>
        <w:ind w:left="3600" w:hanging="720"/>
        <w:rPr>
          <w:rFonts w:cs="Arial"/>
          <w:sz w:val="22"/>
          <w:szCs w:val="22"/>
        </w:rPr>
      </w:pPr>
      <w:r w:rsidRPr="00D56A34">
        <w:rPr>
          <w:rFonts w:cs="Arial"/>
          <w:sz w:val="22"/>
          <w:szCs w:val="22"/>
        </w:rPr>
        <w:t>Production Release Management Plan.</w:t>
      </w:r>
    </w:p>
    <w:p w14:paraId="2D2DD674" w14:textId="6710D222" w:rsidR="00A95C4A" w:rsidRPr="00D56A34" w:rsidRDefault="00A95C4A" w:rsidP="00E2635A">
      <w:pPr>
        <w:pStyle w:val="Level5"/>
        <w:ind w:left="3600" w:hanging="720"/>
        <w:rPr>
          <w:rFonts w:cs="Arial"/>
          <w:sz w:val="22"/>
          <w:szCs w:val="22"/>
        </w:rPr>
      </w:pPr>
      <w:r w:rsidRPr="00D56A34">
        <w:rPr>
          <w:rFonts w:cs="Arial"/>
          <w:sz w:val="22"/>
          <w:szCs w:val="22"/>
        </w:rPr>
        <w:t>System Requirements and Design Validation Plan.</w:t>
      </w:r>
    </w:p>
    <w:p w14:paraId="5288EAFE" w14:textId="0B5A5F43" w:rsidR="00A95C4A" w:rsidRPr="00D56A34" w:rsidRDefault="00A95C4A" w:rsidP="00E2635A">
      <w:pPr>
        <w:pStyle w:val="Level5"/>
        <w:ind w:left="3600" w:hanging="720"/>
        <w:rPr>
          <w:rFonts w:cs="Arial"/>
          <w:sz w:val="22"/>
          <w:szCs w:val="22"/>
        </w:rPr>
      </w:pPr>
      <w:r w:rsidRPr="00D56A34">
        <w:rPr>
          <w:rFonts w:cs="Arial"/>
          <w:sz w:val="22"/>
          <w:szCs w:val="22"/>
        </w:rPr>
        <w:t xml:space="preserve">General Test Plan. </w:t>
      </w:r>
    </w:p>
    <w:p w14:paraId="69ABFDB8" w14:textId="250538F3" w:rsidR="00A95C4A" w:rsidRPr="00D56A34" w:rsidRDefault="00A95C4A" w:rsidP="00E2635A">
      <w:pPr>
        <w:pStyle w:val="Level5"/>
        <w:ind w:left="3600" w:hanging="720"/>
        <w:rPr>
          <w:rFonts w:cs="Arial"/>
          <w:sz w:val="22"/>
          <w:szCs w:val="22"/>
        </w:rPr>
      </w:pPr>
      <w:r w:rsidRPr="00D56A34">
        <w:rPr>
          <w:rFonts w:cs="Arial"/>
          <w:sz w:val="22"/>
          <w:szCs w:val="22"/>
        </w:rPr>
        <w:t>Test Support Plan.</w:t>
      </w:r>
    </w:p>
    <w:p w14:paraId="063167D2" w14:textId="6BF1E12F" w:rsidR="00A95C4A" w:rsidRPr="00D56A34" w:rsidRDefault="00A95C4A" w:rsidP="00E2635A">
      <w:pPr>
        <w:pStyle w:val="Level5"/>
        <w:ind w:left="3600" w:hanging="720"/>
        <w:rPr>
          <w:rFonts w:cs="Arial"/>
          <w:sz w:val="22"/>
          <w:szCs w:val="22"/>
        </w:rPr>
      </w:pPr>
      <w:r w:rsidRPr="00D56A34">
        <w:rPr>
          <w:rFonts w:cs="Arial"/>
          <w:sz w:val="22"/>
          <w:szCs w:val="22"/>
        </w:rPr>
        <w:t>Change Management / Training Plan.</w:t>
      </w:r>
    </w:p>
    <w:p w14:paraId="14620E0B" w14:textId="3958C654" w:rsidR="00A95C4A" w:rsidRPr="00D56A34" w:rsidRDefault="00A95C4A" w:rsidP="00E2635A">
      <w:pPr>
        <w:pStyle w:val="Level5"/>
        <w:ind w:left="3600" w:hanging="720"/>
        <w:rPr>
          <w:rFonts w:cs="Arial"/>
          <w:sz w:val="22"/>
          <w:szCs w:val="22"/>
        </w:rPr>
      </w:pPr>
      <w:r w:rsidRPr="00D56A34">
        <w:rPr>
          <w:rFonts w:cs="Arial"/>
          <w:sz w:val="22"/>
          <w:szCs w:val="22"/>
        </w:rPr>
        <w:t>Marketing and Public Communications Plan.</w:t>
      </w:r>
    </w:p>
    <w:p w14:paraId="59316EDB" w14:textId="0C907A3F" w:rsidR="008E67A8" w:rsidRPr="00D56A34" w:rsidRDefault="006B5E1B" w:rsidP="00E2635A">
      <w:pPr>
        <w:pStyle w:val="Level4"/>
        <w:rPr>
          <w:rFonts w:cs="Arial"/>
          <w:sz w:val="22"/>
          <w:szCs w:val="22"/>
        </w:rPr>
      </w:pPr>
      <w:r>
        <w:rPr>
          <w:rFonts w:cs="Arial"/>
          <w:sz w:val="22"/>
          <w:szCs w:val="22"/>
        </w:rPr>
        <w:tab/>
      </w:r>
      <w:r w:rsidR="008E67A8" w:rsidRPr="00D56A34">
        <w:rPr>
          <w:rFonts w:cs="Arial"/>
          <w:sz w:val="22"/>
          <w:szCs w:val="22"/>
        </w:rPr>
        <w:t>Production Operations.</w:t>
      </w:r>
    </w:p>
    <w:p w14:paraId="05C2963A" w14:textId="5829FEF2" w:rsidR="008E67A8" w:rsidRPr="00D56A34" w:rsidRDefault="008E67A8" w:rsidP="00E2635A">
      <w:pPr>
        <w:pStyle w:val="Level5"/>
        <w:ind w:left="3600" w:hanging="720"/>
        <w:rPr>
          <w:rFonts w:cs="Arial"/>
          <w:sz w:val="22"/>
          <w:szCs w:val="22"/>
        </w:rPr>
      </w:pPr>
      <w:r w:rsidRPr="00D56A34">
        <w:rPr>
          <w:rFonts w:cs="Arial"/>
          <w:sz w:val="22"/>
          <w:szCs w:val="22"/>
        </w:rPr>
        <w:t>Technical Operations Support Plan.</w:t>
      </w:r>
    </w:p>
    <w:p w14:paraId="1509E16D" w14:textId="5E2680C0" w:rsidR="008E67A8" w:rsidRPr="00D56A34" w:rsidRDefault="008E67A8" w:rsidP="00E2635A">
      <w:pPr>
        <w:pStyle w:val="Level5"/>
        <w:ind w:left="3600" w:hanging="720"/>
        <w:rPr>
          <w:rFonts w:cs="Arial"/>
          <w:sz w:val="22"/>
          <w:szCs w:val="22"/>
        </w:rPr>
      </w:pPr>
      <w:r w:rsidRPr="00D56A34">
        <w:rPr>
          <w:rFonts w:cs="Arial"/>
          <w:sz w:val="22"/>
          <w:szCs w:val="22"/>
        </w:rPr>
        <w:t>API Interface Support Plan.</w:t>
      </w:r>
    </w:p>
    <w:p w14:paraId="3719C879" w14:textId="062622BD" w:rsidR="008E67A8" w:rsidRPr="00D56A34" w:rsidRDefault="008E67A8" w:rsidP="00E2635A">
      <w:pPr>
        <w:pStyle w:val="Level5"/>
        <w:ind w:left="3600" w:hanging="720"/>
        <w:rPr>
          <w:rFonts w:cs="Arial"/>
          <w:sz w:val="22"/>
          <w:szCs w:val="22"/>
        </w:rPr>
      </w:pPr>
      <w:r w:rsidRPr="00D56A34">
        <w:rPr>
          <w:rFonts w:cs="Arial"/>
          <w:sz w:val="22"/>
          <w:szCs w:val="22"/>
        </w:rPr>
        <w:t>Tier 3 Service Desk Support Plan.</w:t>
      </w:r>
    </w:p>
    <w:p w14:paraId="732C946F" w14:textId="000F701A" w:rsidR="008E67A8" w:rsidRPr="00D56A34" w:rsidRDefault="008E67A8" w:rsidP="00E2635A">
      <w:pPr>
        <w:pStyle w:val="Level5"/>
        <w:ind w:left="3600" w:hanging="720"/>
        <w:rPr>
          <w:rFonts w:cs="Arial"/>
          <w:sz w:val="22"/>
          <w:szCs w:val="22"/>
        </w:rPr>
      </w:pPr>
      <w:r w:rsidRPr="00D56A34">
        <w:rPr>
          <w:rFonts w:cs="Arial"/>
          <w:sz w:val="22"/>
          <w:szCs w:val="22"/>
        </w:rPr>
        <w:t>Help Desk Support Plan.</w:t>
      </w:r>
    </w:p>
    <w:p w14:paraId="1047554C" w14:textId="6B4C34D7" w:rsidR="008E67A8" w:rsidRPr="00D56A34" w:rsidRDefault="008E67A8" w:rsidP="00E2635A">
      <w:pPr>
        <w:pStyle w:val="Level5"/>
        <w:ind w:left="3600" w:hanging="720"/>
        <w:rPr>
          <w:rFonts w:cs="Arial"/>
          <w:sz w:val="22"/>
          <w:szCs w:val="22"/>
        </w:rPr>
      </w:pPr>
      <w:r w:rsidRPr="00D56A34">
        <w:rPr>
          <w:rFonts w:cs="Arial"/>
          <w:sz w:val="22"/>
          <w:szCs w:val="22"/>
        </w:rPr>
        <w:t>Performance Monitoring and Reporting Plan.</w:t>
      </w:r>
    </w:p>
    <w:p w14:paraId="36C10E12" w14:textId="6593FA11" w:rsidR="008E67A8" w:rsidRPr="00D56A34" w:rsidRDefault="008E67A8" w:rsidP="00E2635A">
      <w:pPr>
        <w:pStyle w:val="Level5"/>
        <w:ind w:left="3600" w:hanging="720"/>
        <w:rPr>
          <w:rFonts w:cs="Arial"/>
          <w:sz w:val="22"/>
          <w:szCs w:val="22"/>
        </w:rPr>
      </w:pPr>
      <w:r w:rsidRPr="00D56A34">
        <w:rPr>
          <w:rFonts w:cs="Arial"/>
          <w:sz w:val="22"/>
          <w:szCs w:val="22"/>
        </w:rPr>
        <w:t>Bill of Materials (BOM) Review and License Renewal Plan.</w:t>
      </w:r>
    </w:p>
    <w:p w14:paraId="2969DC1A" w14:textId="2370E542" w:rsidR="008E67A8" w:rsidRPr="00D56A34" w:rsidRDefault="006B5E1B" w:rsidP="00E2635A">
      <w:pPr>
        <w:pStyle w:val="Level4"/>
        <w:ind w:left="2880" w:hanging="720"/>
        <w:rPr>
          <w:rFonts w:cs="Arial"/>
          <w:sz w:val="22"/>
          <w:szCs w:val="22"/>
        </w:rPr>
      </w:pPr>
      <w:r>
        <w:rPr>
          <w:rFonts w:cs="Arial"/>
          <w:sz w:val="22"/>
          <w:szCs w:val="22"/>
        </w:rPr>
        <w:lastRenderedPageBreak/>
        <w:tab/>
      </w:r>
      <w:r w:rsidR="008E67A8" w:rsidRPr="00D56A34">
        <w:rPr>
          <w:rFonts w:cs="Arial"/>
          <w:sz w:val="22"/>
          <w:szCs w:val="22"/>
        </w:rPr>
        <w:t>Technology Recovery Plan.</w:t>
      </w:r>
    </w:p>
    <w:p w14:paraId="5D2D90C2" w14:textId="4431EB96"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System Security Plan.</w:t>
      </w:r>
    </w:p>
    <w:p w14:paraId="4053FA13" w14:textId="3AD4284B"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Transition Out Plan.</w:t>
      </w:r>
    </w:p>
    <w:p w14:paraId="40F5441A" w14:textId="59EBD617" w:rsidR="0064744B" w:rsidRPr="00D56A34" w:rsidRDefault="0064744B" w:rsidP="00E2635A">
      <w:pPr>
        <w:pStyle w:val="Level3"/>
        <w:rPr>
          <w:rFonts w:cs="Arial"/>
          <w:bCs/>
          <w:sz w:val="22"/>
          <w:szCs w:val="22"/>
        </w:rPr>
      </w:pPr>
      <w:r w:rsidRPr="00D56A34">
        <w:rPr>
          <w:rFonts w:cs="Arial"/>
          <w:bCs/>
          <w:sz w:val="22"/>
          <w:szCs w:val="22"/>
        </w:rPr>
        <w:t xml:space="preserve"> </w:t>
      </w:r>
      <w:r w:rsidR="008E67A8" w:rsidRPr="00D56A34">
        <w:rPr>
          <w:rFonts w:cs="Arial"/>
          <w:bCs/>
          <w:sz w:val="22"/>
          <w:szCs w:val="22"/>
        </w:rPr>
        <w:t>BenefitsCal Transition-In Work Schedule</w:t>
      </w:r>
      <w:r w:rsidR="0022092E" w:rsidRPr="00D56A34">
        <w:rPr>
          <w:rFonts w:cs="Arial"/>
          <w:bCs/>
          <w:sz w:val="22"/>
          <w:szCs w:val="22"/>
        </w:rPr>
        <w:t>.</w:t>
      </w:r>
    </w:p>
    <w:p w14:paraId="6CC2BEA5" w14:textId="33FFF9B1" w:rsidR="008E67A8" w:rsidRPr="00D56A34" w:rsidRDefault="008E67A8" w:rsidP="00E2635A">
      <w:pPr>
        <w:pStyle w:val="10sp0"/>
        <w:ind w:left="1440" w:firstLine="720"/>
        <w:rPr>
          <w:rFonts w:cs="Arial"/>
          <w:sz w:val="22"/>
          <w:szCs w:val="22"/>
        </w:rPr>
      </w:pPr>
      <w:r w:rsidRPr="00D56A34">
        <w:rPr>
          <w:rFonts w:cs="Arial"/>
          <w:sz w:val="22"/>
          <w:szCs w:val="22"/>
        </w:rPr>
        <w:t>The BenefitsCal Transition-In Work Schedule will be developed in MS Project and will include:</w:t>
      </w:r>
    </w:p>
    <w:p w14:paraId="5FD2EAA1" w14:textId="4CF80F6F" w:rsidR="008E67A8" w:rsidRPr="00D56A34" w:rsidRDefault="008E67A8" w:rsidP="00E2635A">
      <w:pPr>
        <w:pStyle w:val="Level4"/>
        <w:tabs>
          <w:tab w:val="clear" w:pos="2880"/>
          <w:tab w:val="left" w:pos="3240"/>
          <w:tab w:val="left" w:pos="3600"/>
        </w:tabs>
        <w:ind w:left="3240" w:hanging="1170"/>
        <w:rPr>
          <w:rFonts w:cs="Arial"/>
          <w:sz w:val="22"/>
          <w:szCs w:val="22"/>
        </w:rPr>
      </w:pPr>
      <w:r w:rsidRPr="00D56A34">
        <w:rPr>
          <w:rFonts w:cs="Arial"/>
          <w:sz w:val="22"/>
          <w:szCs w:val="22"/>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Start and completion dates for all Tasks.</w:t>
      </w:r>
    </w:p>
    <w:p w14:paraId="7FCEBF5D" w14:textId="0F7827B8"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39904739" w14:textId="585E1616"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Resource assignments for Tasks without </w:t>
      </w:r>
      <w:r w:rsidR="00583BFF" w:rsidRPr="00D56A34">
        <w:rPr>
          <w:rFonts w:cs="Arial"/>
          <w:sz w:val="22"/>
          <w:szCs w:val="22"/>
        </w:rPr>
        <w:t>S</w:t>
      </w:r>
      <w:r w:rsidRPr="00D56A34">
        <w:rPr>
          <w:rFonts w:cs="Arial"/>
          <w:sz w:val="22"/>
          <w:szCs w:val="22"/>
        </w:rPr>
        <w:t xml:space="preserve">ubtasks, and resource assignments for subtasks. Resource assignments will include appropriate Contractor, Consortium,  incumbent </w:t>
      </w:r>
      <w:r w:rsidR="00583BFF" w:rsidRPr="00D56A34">
        <w:rPr>
          <w:rFonts w:cs="Arial"/>
          <w:sz w:val="22"/>
          <w:szCs w:val="22"/>
        </w:rPr>
        <w:t>c</w:t>
      </w:r>
      <w:r w:rsidRPr="00D56A34">
        <w:rPr>
          <w:rFonts w:cs="Arial"/>
          <w:sz w:val="22"/>
          <w:szCs w:val="22"/>
        </w:rPr>
        <w:t xml:space="preserve">ontractor resource, </w:t>
      </w:r>
      <w:r w:rsidR="00583BFF" w:rsidRPr="00D56A34">
        <w:rPr>
          <w:rFonts w:cs="Arial"/>
          <w:sz w:val="22"/>
          <w:szCs w:val="22"/>
        </w:rPr>
        <w:t>s</w:t>
      </w:r>
      <w:r w:rsidRPr="00D56A34">
        <w:rPr>
          <w:rFonts w:cs="Arial"/>
          <w:sz w:val="22"/>
          <w:szCs w:val="22"/>
        </w:rPr>
        <w:t xml:space="preserve">takeholder assignments and estimated hours. </w:t>
      </w:r>
    </w:p>
    <w:p w14:paraId="6F093A09" w14:textId="25CFF257"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Estimated hours and durations for Tasks without </w:t>
      </w:r>
      <w:r w:rsidR="00583BFF" w:rsidRPr="00D56A34">
        <w:rPr>
          <w:rFonts w:cs="Arial"/>
          <w:sz w:val="22"/>
          <w:szCs w:val="22"/>
        </w:rPr>
        <w:t>S</w:t>
      </w:r>
      <w:r w:rsidRPr="00D56A34">
        <w:rPr>
          <w:rFonts w:cs="Arial"/>
          <w:sz w:val="22"/>
          <w:szCs w:val="22"/>
        </w:rPr>
        <w:t xml:space="preserve">ubtasks and estimated hours and durations for </w:t>
      </w:r>
      <w:r w:rsidR="00583BFF" w:rsidRPr="00D56A34">
        <w:rPr>
          <w:rFonts w:cs="Arial"/>
          <w:sz w:val="22"/>
          <w:szCs w:val="22"/>
        </w:rPr>
        <w:t>S</w:t>
      </w:r>
      <w:r w:rsidRPr="00D56A34">
        <w:rPr>
          <w:rFonts w:cs="Arial"/>
          <w:sz w:val="22"/>
          <w:szCs w:val="22"/>
        </w:rPr>
        <w:t xml:space="preserve">ubtasks. </w:t>
      </w:r>
    </w:p>
    <w:p w14:paraId="14AB2011" w14:textId="117FB66C"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The communication approach and processes for communicating transition information to the Consortium, incumbent </w:t>
      </w:r>
      <w:r w:rsidR="00583BFF" w:rsidRPr="00D56A34">
        <w:rPr>
          <w:rFonts w:cs="Arial"/>
          <w:sz w:val="22"/>
          <w:szCs w:val="22"/>
        </w:rPr>
        <w:t>c</w:t>
      </w:r>
      <w:r w:rsidRPr="00D56A34">
        <w:rPr>
          <w:rFonts w:cs="Arial"/>
          <w:sz w:val="22"/>
          <w:szCs w:val="22"/>
        </w:rPr>
        <w:t xml:space="preserve">ontractor and </w:t>
      </w:r>
      <w:r w:rsidR="00583BFF" w:rsidRPr="00D56A34">
        <w:rPr>
          <w:rFonts w:cs="Arial"/>
          <w:sz w:val="22"/>
          <w:szCs w:val="22"/>
        </w:rPr>
        <w:t>s</w:t>
      </w:r>
      <w:r w:rsidRPr="00D56A34">
        <w:rPr>
          <w:rFonts w:cs="Arial"/>
          <w:sz w:val="22"/>
          <w:szCs w:val="22"/>
        </w:rPr>
        <w:t>takeholders.</w:t>
      </w:r>
    </w:p>
    <w:p w14:paraId="71E2DC37" w14:textId="478103E6" w:rsidR="00443C1D" w:rsidRPr="00D56A34" w:rsidRDefault="00443C1D" w:rsidP="00E2635A">
      <w:pPr>
        <w:pStyle w:val="Level3"/>
        <w:rPr>
          <w:rFonts w:cs="Arial"/>
          <w:sz w:val="22"/>
          <w:szCs w:val="22"/>
        </w:rPr>
      </w:pPr>
      <w:r w:rsidRPr="00D56A34">
        <w:rPr>
          <w:rFonts w:cs="Arial"/>
          <w:sz w:val="22"/>
          <w:szCs w:val="22"/>
        </w:rPr>
        <w:t>BenefitsCal Transition-In Test and Validation Plan</w:t>
      </w:r>
      <w:r w:rsidR="0022092E" w:rsidRPr="00D56A34">
        <w:rPr>
          <w:rFonts w:cs="Arial"/>
          <w:sz w:val="22"/>
          <w:szCs w:val="22"/>
        </w:rPr>
        <w:t>.</w:t>
      </w:r>
    </w:p>
    <w:p w14:paraId="55F5FB05" w14:textId="27937FC6" w:rsidR="00443C1D" w:rsidRPr="00D56A34" w:rsidRDefault="00443C1D" w:rsidP="00E2635A">
      <w:pPr>
        <w:pStyle w:val="10sp0"/>
        <w:ind w:left="1440" w:firstLine="720"/>
        <w:rPr>
          <w:rFonts w:cs="Arial"/>
          <w:sz w:val="22"/>
          <w:szCs w:val="22"/>
        </w:rPr>
      </w:pPr>
      <w:r w:rsidRPr="00D56A34">
        <w:rPr>
          <w:rFonts w:cs="Arial"/>
          <w:sz w:val="22"/>
          <w:szCs w:val="22"/>
        </w:rPr>
        <w:t>The BenefitsCal Transition-In Test and Validation Plan will contain a separate section for each Service and Function Area.</w:t>
      </w:r>
    </w:p>
    <w:p w14:paraId="6200488F" w14:textId="12213F1E"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The approach to plan, develop and implement area-specific Transition Test and Validation Plans which guides the Contractor, the Consortium, and the incumbent </w:t>
      </w:r>
      <w:r w:rsidR="00583BFF" w:rsidRPr="00D56A34">
        <w:rPr>
          <w:rFonts w:cs="Arial"/>
          <w:sz w:val="22"/>
          <w:szCs w:val="22"/>
        </w:rPr>
        <w:t>c</w:t>
      </w:r>
      <w:r w:rsidR="00443C1D" w:rsidRPr="00D56A34">
        <w:rPr>
          <w:rFonts w:cs="Arial"/>
          <w:sz w:val="22"/>
          <w:szCs w:val="22"/>
        </w:rPr>
        <w:t>ontractor of what transition component (functions or Services) requires testing or validation on completing specific test activities.</w:t>
      </w:r>
    </w:p>
    <w:p w14:paraId="3FEC7256" w14:textId="238FFE62"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Description of how to determine what transition components require formal testing versus validation. </w:t>
      </w:r>
    </w:p>
    <w:p w14:paraId="6CEB25A8" w14:textId="5249444F" w:rsidR="00443C1D" w:rsidRPr="00D56A34" w:rsidRDefault="00D0328C" w:rsidP="00E2635A">
      <w:pPr>
        <w:pStyle w:val="Level4"/>
        <w:ind w:left="3240" w:hanging="1080"/>
        <w:rPr>
          <w:rFonts w:cs="Arial"/>
          <w:sz w:val="22"/>
          <w:szCs w:val="22"/>
        </w:rPr>
      </w:pPr>
      <w:r>
        <w:rPr>
          <w:rFonts w:cs="Arial"/>
          <w:sz w:val="22"/>
          <w:szCs w:val="22"/>
        </w:rPr>
        <w:lastRenderedPageBreak/>
        <w:tab/>
      </w:r>
      <w:r w:rsidR="00443C1D" w:rsidRPr="00D56A34">
        <w:rPr>
          <w:rFonts w:cs="Arial"/>
          <w:sz w:val="22"/>
          <w:szCs w:val="22"/>
        </w:rPr>
        <w:t xml:space="preserve">Identification and Documentation of the approach and methods to be used to validate such as checklists or demonstrations. </w:t>
      </w:r>
    </w:p>
    <w:p w14:paraId="357477C3" w14:textId="2891EF9E" w:rsidR="00443C1D" w:rsidRPr="00D56A34" w:rsidRDefault="00D0328C" w:rsidP="00E2635A">
      <w:pPr>
        <w:pStyle w:val="Level4"/>
        <w:ind w:left="3240" w:hanging="1080"/>
        <w:rPr>
          <w:rFonts w:cs="Arial"/>
          <w:sz w:val="22"/>
          <w:szCs w:val="22"/>
        </w:rPr>
      </w:pPr>
      <w:r>
        <w:rPr>
          <w:rFonts w:cs="Arial"/>
          <w:sz w:val="22"/>
          <w:szCs w:val="22"/>
        </w:rPr>
        <w:tab/>
      </w:r>
      <w:r w:rsidR="00443C1D" w:rsidRPr="00D56A34">
        <w:rPr>
          <w:rFonts w:cs="Arial"/>
          <w:sz w:val="22"/>
          <w:szCs w:val="22"/>
        </w:rPr>
        <w:t>A test and validation Work Schedule to schedule, monitor, and report the progress of all test and validation activities.</w:t>
      </w:r>
    </w:p>
    <w:p w14:paraId="4A49C61A" w14:textId="3B7F7CB3" w:rsidR="00443C1D" w:rsidRPr="00D56A34" w:rsidRDefault="00443C1D" w:rsidP="00E2635A">
      <w:pPr>
        <w:pStyle w:val="Level3"/>
        <w:rPr>
          <w:rFonts w:cs="Arial"/>
          <w:sz w:val="22"/>
          <w:szCs w:val="22"/>
        </w:rPr>
      </w:pPr>
      <w:r w:rsidRPr="00D56A34">
        <w:rPr>
          <w:rFonts w:cs="Arial"/>
          <w:sz w:val="22"/>
          <w:szCs w:val="22"/>
        </w:rPr>
        <w:t>BenefitsCal Project Control Document</w:t>
      </w:r>
      <w:r w:rsidR="0022092E" w:rsidRPr="00D56A34">
        <w:rPr>
          <w:rFonts w:cs="Arial"/>
          <w:sz w:val="22"/>
          <w:szCs w:val="22"/>
        </w:rPr>
        <w:t>.</w:t>
      </w:r>
    </w:p>
    <w:p w14:paraId="1BDBF609" w14:textId="00773179" w:rsidR="00443C1D" w:rsidRPr="00D56A34" w:rsidRDefault="000A4078" w:rsidP="00E2635A">
      <w:pPr>
        <w:pStyle w:val="10sp0"/>
        <w:ind w:left="1440" w:firstLine="720"/>
        <w:rPr>
          <w:rFonts w:cs="Arial"/>
          <w:sz w:val="22"/>
          <w:szCs w:val="22"/>
        </w:rPr>
      </w:pPr>
      <w:r w:rsidRPr="00D56A34">
        <w:rPr>
          <w:rFonts w:cs="Arial"/>
          <w:sz w:val="22"/>
          <w:szCs w:val="22"/>
        </w:rPr>
        <w:t>The BenefitsCal Project Control Document will align with and support the CalSAWS Enterprise Project Control Document (PCD) and will include:</w:t>
      </w:r>
    </w:p>
    <w:p w14:paraId="56D9DB5F" w14:textId="1CAB2F5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Introduction.</w:t>
      </w:r>
    </w:p>
    <w:p w14:paraId="72BBB2AE" w14:textId="228FC364" w:rsidR="000A4078" w:rsidRPr="00D56A34" w:rsidRDefault="000A4078" w:rsidP="00E2635A">
      <w:pPr>
        <w:pStyle w:val="Level5"/>
        <w:rPr>
          <w:rFonts w:cs="Arial"/>
          <w:sz w:val="22"/>
          <w:szCs w:val="22"/>
        </w:rPr>
      </w:pPr>
      <w:r w:rsidRPr="00D56A34">
        <w:rPr>
          <w:rFonts w:cs="Arial"/>
          <w:sz w:val="22"/>
          <w:szCs w:val="22"/>
        </w:rPr>
        <w:t xml:space="preserve">Document terms and </w:t>
      </w:r>
      <w:r w:rsidR="00E44863" w:rsidRPr="00D56A34">
        <w:rPr>
          <w:rFonts w:cs="Arial"/>
          <w:sz w:val="22"/>
          <w:szCs w:val="22"/>
        </w:rPr>
        <w:t>definitions</w:t>
      </w:r>
      <w:r w:rsidRPr="00D56A34">
        <w:rPr>
          <w:rFonts w:cs="Arial"/>
          <w:sz w:val="22"/>
          <w:szCs w:val="22"/>
        </w:rPr>
        <w:t>.</w:t>
      </w:r>
    </w:p>
    <w:p w14:paraId="6C0D129E" w14:textId="5494DC2E"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Document Purpose.</w:t>
      </w:r>
    </w:p>
    <w:p w14:paraId="6F73C247" w14:textId="6ADEA4E9" w:rsidR="000A4078" w:rsidRPr="00D56A34" w:rsidRDefault="000A4078" w:rsidP="00E2635A">
      <w:pPr>
        <w:pStyle w:val="Level5"/>
        <w:rPr>
          <w:rFonts w:cs="Arial"/>
          <w:sz w:val="22"/>
          <w:szCs w:val="22"/>
        </w:rPr>
      </w:pPr>
      <w:r w:rsidRPr="00D56A34">
        <w:rPr>
          <w:rFonts w:cs="Arial"/>
          <w:sz w:val="22"/>
          <w:szCs w:val="22"/>
        </w:rPr>
        <w:t>Scope.</w:t>
      </w:r>
    </w:p>
    <w:p w14:paraId="153D4722" w14:textId="43B7C14F" w:rsidR="000A4078" w:rsidRPr="00D56A34" w:rsidRDefault="000A4078" w:rsidP="00E2635A">
      <w:pPr>
        <w:pStyle w:val="Level5"/>
        <w:rPr>
          <w:rFonts w:cs="Arial"/>
          <w:sz w:val="22"/>
          <w:szCs w:val="22"/>
        </w:rPr>
      </w:pPr>
      <w:r w:rsidRPr="00D56A34">
        <w:rPr>
          <w:rFonts w:cs="Arial"/>
          <w:sz w:val="22"/>
          <w:szCs w:val="22"/>
        </w:rPr>
        <w:t>Causes for change.</w:t>
      </w:r>
    </w:p>
    <w:p w14:paraId="72084CC6" w14:textId="72C31FAF" w:rsidR="000A4078" w:rsidRPr="00D56A34" w:rsidRDefault="000A4078" w:rsidP="00E2635A">
      <w:pPr>
        <w:pStyle w:val="Level5"/>
        <w:rPr>
          <w:rFonts w:cs="Arial"/>
          <w:sz w:val="22"/>
          <w:szCs w:val="22"/>
        </w:rPr>
      </w:pPr>
      <w:r w:rsidRPr="00D56A34">
        <w:rPr>
          <w:rFonts w:cs="Arial"/>
          <w:sz w:val="22"/>
          <w:szCs w:val="22"/>
        </w:rPr>
        <w:t>Executing change.</w:t>
      </w:r>
    </w:p>
    <w:p w14:paraId="13DFDCAA" w14:textId="363D6E6F"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Roles and Responsibilities.</w:t>
      </w:r>
    </w:p>
    <w:p w14:paraId="79334D0C" w14:textId="5427B34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Key Staff.</w:t>
      </w:r>
    </w:p>
    <w:p w14:paraId="39DAEE8C" w14:textId="64745FA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Work Plan.</w:t>
      </w:r>
    </w:p>
    <w:p w14:paraId="26391ED7" w14:textId="4E9D9D64" w:rsidR="000A4078" w:rsidRPr="00D56A34" w:rsidRDefault="000A4078" w:rsidP="00E2635A">
      <w:pPr>
        <w:pStyle w:val="Level5"/>
        <w:rPr>
          <w:rFonts w:cs="Arial"/>
          <w:sz w:val="22"/>
          <w:szCs w:val="22"/>
        </w:rPr>
      </w:pPr>
      <w:r w:rsidRPr="00D56A34">
        <w:rPr>
          <w:rFonts w:cs="Arial"/>
          <w:sz w:val="22"/>
          <w:szCs w:val="22"/>
        </w:rPr>
        <w:t>Roles and Responsibilities.</w:t>
      </w:r>
    </w:p>
    <w:p w14:paraId="500A8161" w14:textId="052CA7CE" w:rsidR="000A4078" w:rsidRPr="00D56A34" w:rsidRDefault="000A4078" w:rsidP="00E2635A">
      <w:pPr>
        <w:pStyle w:val="Level5"/>
        <w:rPr>
          <w:rFonts w:cs="Arial"/>
          <w:sz w:val="22"/>
          <w:szCs w:val="22"/>
        </w:rPr>
      </w:pPr>
      <w:r w:rsidRPr="00D56A34">
        <w:rPr>
          <w:rFonts w:cs="Arial"/>
          <w:sz w:val="22"/>
          <w:szCs w:val="22"/>
        </w:rPr>
        <w:t>Schedule Management Process.</w:t>
      </w:r>
    </w:p>
    <w:p w14:paraId="102CCC2C" w14:textId="1094F379" w:rsidR="000A4078" w:rsidRPr="00D56A34" w:rsidRDefault="000A4078" w:rsidP="00E2635A">
      <w:pPr>
        <w:pStyle w:val="Level5"/>
        <w:rPr>
          <w:rFonts w:cs="Arial"/>
          <w:sz w:val="22"/>
          <w:szCs w:val="22"/>
        </w:rPr>
      </w:pPr>
      <w:r w:rsidRPr="00D56A34">
        <w:rPr>
          <w:rFonts w:cs="Arial"/>
          <w:sz w:val="22"/>
          <w:szCs w:val="22"/>
        </w:rPr>
        <w:t>Schedule Analysis and Reporting.</w:t>
      </w:r>
    </w:p>
    <w:p w14:paraId="52541F7A" w14:textId="3E87A57A" w:rsidR="000A4078" w:rsidRPr="00D56A34" w:rsidRDefault="000A4078" w:rsidP="00E2635A">
      <w:pPr>
        <w:pStyle w:val="Level5"/>
        <w:rPr>
          <w:rFonts w:cs="Arial"/>
          <w:sz w:val="22"/>
          <w:szCs w:val="22"/>
        </w:rPr>
      </w:pPr>
      <w:r w:rsidRPr="00D56A34">
        <w:rPr>
          <w:rFonts w:cs="Arial"/>
          <w:sz w:val="22"/>
          <w:szCs w:val="22"/>
        </w:rPr>
        <w:t>Cost Estimating Methodology.</w:t>
      </w:r>
    </w:p>
    <w:p w14:paraId="6B446EA3" w14:textId="0B906C4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Management Plans (PMP Appendices).</w:t>
      </w:r>
    </w:p>
    <w:p w14:paraId="7EE71B72" w14:textId="7D7FFD09" w:rsidR="000A4078" w:rsidRPr="00D56A34" w:rsidRDefault="000A4078" w:rsidP="00E2635A">
      <w:pPr>
        <w:pStyle w:val="Level5"/>
        <w:rPr>
          <w:rFonts w:cs="Arial"/>
          <w:sz w:val="22"/>
          <w:szCs w:val="22"/>
        </w:rPr>
      </w:pPr>
      <w:r w:rsidRPr="00D56A34">
        <w:rPr>
          <w:rFonts w:cs="Arial"/>
          <w:sz w:val="22"/>
          <w:szCs w:val="22"/>
        </w:rPr>
        <w:t>Communications Management Plan.</w:t>
      </w:r>
    </w:p>
    <w:p w14:paraId="0314DC3A" w14:textId="321B4924" w:rsidR="000A4078" w:rsidRPr="00D56A34" w:rsidRDefault="000A4078" w:rsidP="00E2635A">
      <w:pPr>
        <w:pStyle w:val="Level5"/>
        <w:rPr>
          <w:rFonts w:cs="Arial"/>
          <w:sz w:val="22"/>
          <w:szCs w:val="22"/>
        </w:rPr>
      </w:pPr>
      <w:r w:rsidRPr="00D56A34">
        <w:rPr>
          <w:rFonts w:cs="Arial"/>
          <w:sz w:val="22"/>
          <w:szCs w:val="22"/>
        </w:rPr>
        <w:t>Contract Management Plan.</w:t>
      </w:r>
    </w:p>
    <w:p w14:paraId="525161A1" w14:textId="5BD1C21E" w:rsidR="000A4078" w:rsidRPr="00D56A34" w:rsidRDefault="000A4078" w:rsidP="00E2635A">
      <w:pPr>
        <w:pStyle w:val="Level5"/>
        <w:rPr>
          <w:rFonts w:cs="Arial"/>
          <w:sz w:val="22"/>
          <w:szCs w:val="22"/>
        </w:rPr>
      </w:pPr>
      <w:r w:rsidRPr="00D56A34">
        <w:rPr>
          <w:rFonts w:cs="Arial"/>
          <w:sz w:val="22"/>
          <w:szCs w:val="22"/>
        </w:rPr>
        <w:t>Deficiency Management Plan.</w:t>
      </w:r>
    </w:p>
    <w:p w14:paraId="171B3F0D" w14:textId="1910E326" w:rsidR="000A4078" w:rsidRPr="00D56A34" w:rsidRDefault="000A4078" w:rsidP="00E2635A">
      <w:pPr>
        <w:pStyle w:val="Level5"/>
        <w:rPr>
          <w:rFonts w:cs="Arial"/>
          <w:sz w:val="22"/>
          <w:szCs w:val="22"/>
        </w:rPr>
      </w:pPr>
      <w:r w:rsidRPr="00D56A34">
        <w:rPr>
          <w:rFonts w:cs="Arial"/>
          <w:sz w:val="22"/>
          <w:szCs w:val="22"/>
        </w:rPr>
        <w:t>Quality Management Plan.</w:t>
      </w:r>
    </w:p>
    <w:p w14:paraId="0B4E8CE0" w14:textId="37E6F203" w:rsidR="000A4078" w:rsidRPr="00D56A34" w:rsidRDefault="000A4078" w:rsidP="00E2635A">
      <w:pPr>
        <w:pStyle w:val="Level5"/>
        <w:rPr>
          <w:rFonts w:cs="Arial"/>
          <w:sz w:val="22"/>
          <w:szCs w:val="22"/>
        </w:rPr>
      </w:pPr>
      <w:r w:rsidRPr="00D56A34">
        <w:rPr>
          <w:rFonts w:cs="Arial"/>
          <w:sz w:val="22"/>
          <w:szCs w:val="22"/>
        </w:rPr>
        <w:t>Risk and Issue Management Plan.</w:t>
      </w:r>
    </w:p>
    <w:p w14:paraId="218B1760" w14:textId="58349DB2" w:rsidR="000A4078" w:rsidRPr="00D56A34" w:rsidRDefault="000A4078" w:rsidP="00E2635A">
      <w:pPr>
        <w:pStyle w:val="Level5"/>
        <w:rPr>
          <w:rFonts w:cs="Arial"/>
          <w:sz w:val="22"/>
          <w:szCs w:val="22"/>
        </w:rPr>
      </w:pPr>
      <w:r w:rsidRPr="00D56A34">
        <w:rPr>
          <w:rFonts w:cs="Arial"/>
          <w:sz w:val="22"/>
          <w:szCs w:val="22"/>
        </w:rPr>
        <w:t>Staff Management Plan.</w:t>
      </w:r>
    </w:p>
    <w:p w14:paraId="15A3167E" w14:textId="2D1136EF" w:rsidR="000A4078" w:rsidRPr="00D56A34" w:rsidRDefault="00D0328C" w:rsidP="00E2635A">
      <w:pPr>
        <w:pStyle w:val="Level4"/>
        <w:ind w:left="2880" w:hanging="720"/>
        <w:rPr>
          <w:rFonts w:cs="Arial"/>
          <w:sz w:val="22"/>
          <w:szCs w:val="22"/>
        </w:rPr>
      </w:pPr>
      <w:r>
        <w:rPr>
          <w:rFonts w:cs="Arial"/>
          <w:sz w:val="22"/>
          <w:szCs w:val="22"/>
        </w:rPr>
        <w:lastRenderedPageBreak/>
        <w:tab/>
      </w:r>
      <w:r w:rsidR="00BC6BA7" w:rsidRPr="00D56A34">
        <w:rPr>
          <w:rFonts w:cs="Arial"/>
          <w:sz w:val="22"/>
          <w:szCs w:val="22"/>
        </w:rPr>
        <w:t>Project Action Items and Decision Management Tracking.</w:t>
      </w:r>
    </w:p>
    <w:p w14:paraId="1649E341" w14:textId="4AF02A1C"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Project Status Reporting.</w:t>
      </w:r>
    </w:p>
    <w:p w14:paraId="6448F227" w14:textId="409C0B19"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Operational Working Documents.</w:t>
      </w:r>
    </w:p>
    <w:p w14:paraId="33A258F7" w14:textId="13697C3B" w:rsidR="008E67A8" w:rsidRPr="00D56A34" w:rsidRDefault="00BC6BA7" w:rsidP="00E2635A">
      <w:pPr>
        <w:pStyle w:val="Level3"/>
        <w:rPr>
          <w:rFonts w:cs="Arial"/>
          <w:sz w:val="22"/>
          <w:szCs w:val="22"/>
        </w:rPr>
      </w:pPr>
      <w:r w:rsidRPr="00D56A34">
        <w:rPr>
          <w:rFonts w:cs="Arial"/>
          <w:sz w:val="22"/>
          <w:szCs w:val="22"/>
        </w:rPr>
        <w:t>BenefitsCal Work Schedule.</w:t>
      </w:r>
    </w:p>
    <w:p w14:paraId="45B527A3" w14:textId="70910E0D" w:rsidR="00BC6BA7" w:rsidRPr="00D56A34" w:rsidRDefault="00BC6BA7" w:rsidP="00E2635A">
      <w:pPr>
        <w:pStyle w:val="10sp0"/>
        <w:ind w:left="1440" w:firstLine="720"/>
        <w:rPr>
          <w:rFonts w:cs="Arial"/>
          <w:sz w:val="22"/>
          <w:szCs w:val="22"/>
        </w:rPr>
      </w:pPr>
      <w:r w:rsidRPr="00D56A34">
        <w:rPr>
          <w:rFonts w:cs="Arial"/>
          <w:sz w:val="22"/>
          <w:szCs w:val="22"/>
        </w:rPr>
        <w:t>The BenefitsCal</w:t>
      </w:r>
      <w:r w:rsidRPr="00D56A34">
        <w:rPr>
          <w:rFonts w:cs="Arial"/>
          <w:bCs/>
          <w:sz w:val="22"/>
          <w:szCs w:val="22"/>
        </w:rPr>
        <w:t xml:space="preserve"> </w:t>
      </w:r>
      <w:r w:rsidRPr="00D56A34">
        <w:rPr>
          <w:rFonts w:cs="Arial"/>
          <w:sz w:val="22"/>
          <w:szCs w:val="22"/>
        </w:rPr>
        <w:t>Work Schedule will be developed and updated in MS Project in accordance with the BenefitsCal PCD and the BenefitsCal Services Plan and will includes Tasks, Subtasks, planned durations, budgets, resources assignments, and schedule reports. Work Schedule updates will include posting actual hours worked by Contractor Staff.</w:t>
      </w:r>
    </w:p>
    <w:p w14:paraId="636B2B4B" w14:textId="56029504" w:rsidR="00BC6BA7" w:rsidRPr="00D56A34" w:rsidRDefault="00B262BC" w:rsidP="00E2635A">
      <w:pPr>
        <w:pStyle w:val="Level3"/>
        <w:rPr>
          <w:rFonts w:cs="Arial"/>
          <w:sz w:val="22"/>
          <w:szCs w:val="22"/>
        </w:rPr>
      </w:pPr>
      <w:r w:rsidRPr="00D56A34">
        <w:rPr>
          <w:rFonts w:cs="Arial"/>
          <w:sz w:val="22"/>
          <w:szCs w:val="22"/>
        </w:rPr>
        <w:t>BenefitsCal User Center Design Plan and Customer Experience Report Plan.</w:t>
      </w:r>
    </w:p>
    <w:p w14:paraId="0CACA98A" w14:textId="6ABA2BE4" w:rsidR="00B262BC" w:rsidRPr="00D56A34" w:rsidRDefault="00B262BC" w:rsidP="00E2635A">
      <w:pPr>
        <w:pStyle w:val="10sp0"/>
        <w:ind w:left="1440" w:firstLine="630"/>
        <w:rPr>
          <w:rFonts w:cs="Arial"/>
          <w:sz w:val="22"/>
          <w:szCs w:val="22"/>
        </w:rPr>
      </w:pPr>
      <w:r w:rsidRPr="00D56A34">
        <w:rPr>
          <w:rFonts w:cs="Arial"/>
          <w:sz w:val="22"/>
          <w:szCs w:val="22"/>
        </w:rPr>
        <w:t>The BenefitsCal User Centered Design Plan will provide the approach for the Consortium, counties, State, client and advocate participation during, at a minimum, requirements confirmation, design, test, and ongoing M&amp;O activities.  At a minimum the UCD Plan must include the following:</w:t>
      </w:r>
    </w:p>
    <w:p w14:paraId="1641AEDF" w14:textId="4BAB0AF2"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Approach to User Centered Design, development and test; including the application of UCD tools, such as focus groups, participatory design sessions, observations of users interacting with the technology and interviews. </w:t>
      </w:r>
    </w:p>
    <w:p w14:paraId="70DE6C2A" w14:textId="05D7632B"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Roles and responsibilities of the Contractor, Consortium, </w:t>
      </w:r>
      <w:r w:rsidR="00583BFF" w:rsidRPr="00D56A34">
        <w:rPr>
          <w:rFonts w:cs="Arial"/>
          <w:sz w:val="22"/>
          <w:szCs w:val="22"/>
        </w:rPr>
        <w:t>C</w:t>
      </w:r>
      <w:r w:rsidR="00B262BC" w:rsidRPr="00D56A34">
        <w:rPr>
          <w:rFonts w:cs="Arial"/>
          <w:sz w:val="22"/>
          <w:szCs w:val="22"/>
        </w:rPr>
        <w:t>ounties, State, advocates and clients.</w:t>
      </w:r>
    </w:p>
    <w:p w14:paraId="1FE86838" w14:textId="7DF39FDF"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Communication processes to engage the Consortium, counties, State, advocates and clients during the design, development and test activities. </w:t>
      </w:r>
    </w:p>
    <w:p w14:paraId="31F2E19E" w14:textId="2772FB1D"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Identification and tracking of metrics associated with the overall user experience and application of best practices to a continuous improvement cycle.</w:t>
      </w:r>
    </w:p>
    <w:p w14:paraId="4DC649DB" w14:textId="13593D18"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How business outcomes will be achieved in a dynamic, intuitive, and user-friendly manner through robust UCD.</w:t>
      </w:r>
    </w:p>
    <w:p w14:paraId="4BBDD420" w14:textId="68245A29"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Approach to UCD during the M&amp;O Phase, including ongoing user research and solution identification to be conducted as part of system maintenance and improvement over time. Activities including:</w:t>
      </w:r>
    </w:p>
    <w:p w14:paraId="1A82F1D7" w14:textId="0F74CD79" w:rsidR="00B262BC" w:rsidRPr="00D56A34" w:rsidRDefault="00B262BC" w:rsidP="00E2635A">
      <w:pPr>
        <w:pStyle w:val="Level5"/>
        <w:ind w:left="3600" w:hanging="720"/>
        <w:rPr>
          <w:rFonts w:cs="Arial"/>
          <w:sz w:val="22"/>
          <w:szCs w:val="22"/>
        </w:rPr>
      </w:pPr>
      <w:r w:rsidRPr="00D56A34">
        <w:rPr>
          <w:rFonts w:cs="Arial"/>
          <w:sz w:val="22"/>
          <w:szCs w:val="22"/>
        </w:rPr>
        <w:t>Usage data assessment and analysis</w:t>
      </w:r>
      <w:r w:rsidR="00583BFF" w:rsidRPr="00D56A34">
        <w:rPr>
          <w:rFonts w:cs="Arial"/>
          <w:sz w:val="22"/>
          <w:szCs w:val="22"/>
        </w:rPr>
        <w:t>.</w:t>
      </w:r>
    </w:p>
    <w:p w14:paraId="2C8485EC" w14:textId="5AF6DEBE" w:rsidR="00B262BC" w:rsidRPr="00D56A34" w:rsidRDefault="00B262BC" w:rsidP="00E2635A">
      <w:pPr>
        <w:pStyle w:val="Level5"/>
        <w:ind w:left="3600" w:hanging="720"/>
        <w:rPr>
          <w:rFonts w:cs="Arial"/>
          <w:sz w:val="22"/>
          <w:szCs w:val="22"/>
        </w:rPr>
      </w:pPr>
      <w:r w:rsidRPr="00D56A34">
        <w:rPr>
          <w:rFonts w:cs="Arial"/>
          <w:sz w:val="22"/>
          <w:szCs w:val="22"/>
        </w:rPr>
        <w:t>Yearly usability review that includes a number of measures with qualitative feedback from consumers and application assisters</w:t>
      </w:r>
      <w:r w:rsidR="00583BFF" w:rsidRPr="00D56A34">
        <w:rPr>
          <w:rFonts w:cs="Arial"/>
          <w:sz w:val="22"/>
          <w:szCs w:val="22"/>
        </w:rPr>
        <w:t>.</w:t>
      </w:r>
    </w:p>
    <w:p w14:paraId="731266C7" w14:textId="6806790C" w:rsidR="00B262BC" w:rsidRPr="00D56A34" w:rsidRDefault="00B262BC" w:rsidP="00E2635A">
      <w:pPr>
        <w:pStyle w:val="Level5"/>
        <w:ind w:left="3600" w:hanging="720"/>
        <w:rPr>
          <w:rFonts w:cs="Arial"/>
          <w:sz w:val="22"/>
          <w:szCs w:val="22"/>
        </w:rPr>
      </w:pPr>
      <w:r w:rsidRPr="00D56A34">
        <w:rPr>
          <w:rFonts w:cs="Arial"/>
          <w:sz w:val="22"/>
          <w:szCs w:val="22"/>
        </w:rPr>
        <w:lastRenderedPageBreak/>
        <w:t>Assessing findings from yearly usability review for implementation updates and improvements</w:t>
      </w:r>
      <w:r w:rsidR="00583BFF" w:rsidRPr="00D56A34">
        <w:rPr>
          <w:rFonts w:cs="Arial"/>
          <w:sz w:val="22"/>
          <w:szCs w:val="22"/>
        </w:rPr>
        <w:t>.</w:t>
      </w:r>
      <w:r w:rsidRPr="00D56A34">
        <w:rPr>
          <w:rFonts w:cs="Arial"/>
          <w:sz w:val="22"/>
          <w:szCs w:val="22"/>
        </w:rPr>
        <w:t xml:space="preserve"> </w:t>
      </w:r>
    </w:p>
    <w:p w14:paraId="0B83100F" w14:textId="26372FE6" w:rsidR="00B262BC" w:rsidRPr="00D56A34" w:rsidRDefault="00B262BC" w:rsidP="00E2635A">
      <w:pPr>
        <w:pStyle w:val="Level5"/>
        <w:ind w:left="3600" w:hanging="720"/>
        <w:rPr>
          <w:rFonts w:cs="Arial"/>
          <w:sz w:val="22"/>
          <w:szCs w:val="22"/>
        </w:rPr>
      </w:pPr>
      <w:r w:rsidRPr="00D56A34">
        <w:rPr>
          <w:rFonts w:cs="Arial"/>
          <w:sz w:val="22"/>
          <w:szCs w:val="22"/>
        </w:rPr>
        <w:t>Using UCD for implementation of new features as dictated by policy changes.</w:t>
      </w:r>
    </w:p>
    <w:p w14:paraId="4F7EFDB4" w14:textId="71CBC6BC" w:rsidR="00B262BC" w:rsidRPr="00D56A34" w:rsidRDefault="00D0328C" w:rsidP="00E2635A">
      <w:pPr>
        <w:pStyle w:val="Level4"/>
        <w:rPr>
          <w:rFonts w:cs="Arial"/>
          <w:sz w:val="22"/>
          <w:szCs w:val="22"/>
        </w:rPr>
      </w:pPr>
      <w:r>
        <w:rPr>
          <w:rFonts w:cs="Arial"/>
          <w:sz w:val="22"/>
          <w:szCs w:val="22"/>
        </w:rPr>
        <w:tab/>
      </w:r>
      <w:r w:rsidR="00B262BC" w:rsidRPr="00D56A34">
        <w:rPr>
          <w:rFonts w:cs="Arial"/>
          <w:sz w:val="22"/>
          <w:szCs w:val="22"/>
        </w:rPr>
        <w:t>Approach to Customer Experience Reporting.</w:t>
      </w:r>
    </w:p>
    <w:p w14:paraId="7122CAC8" w14:textId="4BE2DE35" w:rsidR="00B262BC" w:rsidRPr="00D56A34" w:rsidRDefault="00B262BC" w:rsidP="00E2635A">
      <w:pPr>
        <w:pStyle w:val="Level5"/>
        <w:ind w:left="3600" w:hanging="720"/>
        <w:rPr>
          <w:rFonts w:cs="Arial"/>
          <w:sz w:val="22"/>
          <w:szCs w:val="22"/>
        </w:rPr>
      </w:pPr>
      <w:r w:rsidRPr="00D56A34">
        <w:rPr>
          <w:rFonts w:cs="Arial"/>
          <w:sz w:val="22"/>
          <w:szCs w:val="22"/>
        </w:rPr>
        <w:t>Description of how success will be measured.</w:t>
      </w:r>
    </w:p>
    <w:p w14:paraId="5ECA56F6" w14:textId="3048691A" w:rsidR="00B262BC" w:rsidRPr="00D56A34" w:rsidRDefault="00B262BC" w:rsidP="00E2635A">
      <w:pPr>
        <w:pStyle w:val="Level5"/>
        <w:ind w:left="3600" w:hanging="720"/>
        <w:rPr>
          <w:rFonts w:cs="Arial"/>
          <w:sz w:val="22"/>
          <w:szCs w:val="22"/>
        </w:rPr>
      </w:pPr>
      <w:r w:rsidRPr="00D56A34">
        <w:rPr>
          <w:rFonts w:cs="Arial"/>
          <w:sz w:val="22"/>
          <w:szCs w:val="22"/>
        </w:rPr>
        <w:t xml:space="preserve">Definition of Key Performance Indicators and expected outcomes. </w:t>
      </w:r>
    </w:p>
    <w:p w14:paraId="55BC578C" w14:textId="64F4DCDD" w:rsidR="00B262BC" w:rsidRPr="00D56A34" w:rsidRDefault="00B262BC" w:rsidP="00E2635A">
      <w:pPr>
        <w:pStyle w:val="Level5"/>
        <w:ind w:left="3600" w:hanging="720"/>
        <w:rPr>
          <w:rFonts w:cs="Arial"/>
          <w:sz w:val="22"/>
          <w:szCs w:val="22"/>
        </w:rPr>
      </w:pPr>
      <w:r w:rsidRPr="00D56A34">
        <w:rPr>
          <w:rFonts w:cs="Arial"/>
          <w:sz w:val="22"/>
          <w:szCs w:val="22"/>
        </w:rPr>
        <w:t>Description of how feedback and outcomes will be measured and reported.</w:t>
      </w:r>
    </w:p>
    <w:p w14:paraId="1C427024" w14:textId="7E3B7259" w:rsidR="0064744B" w:rsidRPr="00D56A34" w:rsidRDefault="00B262BC" w:rsidP="00E2635A">
      <w:pPr>
        <w:pStyle w:val="Level3"/>
        <w:rPr>
          <w:rFonts w:cs="Arial"/>
          <w:b w:val="0"/>
          <w:bCs/>
          <w:sz w:val="22"/>
          <w:szCs w:val="22"/>
        </w:rPr>
      </w:pPr>
      <w:r w:rsidRPr="00D56A34">
        <w:rPr>
          <w:rFonts w:cs="Arial"/>
          <w:b w:val="0"/>
          <w:bCs/>
          <w:sz w:val="22"/>
          <w:szCs w:val="22"/>
        </w:rPr>
        <w:t>BenefitsCal Requirements Traceability Matrix (RTM) and Report.</w:t>
      </w:r>
    </w:p>
    <w:p w14:paraId="4FB64676" w14:textId="4207CB85" w:rsidR="00B262BC" w:rsidRPr="00D56A34" w:rsidRDefault="00B262BC" w:rsidP="00E2635A">
      <w:pPr>
        <w:tabs>
          <w:tab w:val="left" w:pos="2160"/>
        </w:tabs>
        <w:ind w:left="1440"/>
        <w:textAlignment w:val="baseline"/>
        <w:rPr>
          <w:rFonts w:ascii="Arial" w:hAnsi="Arial" w:cs="Arial"/>
          <w:sz w:val="22"/>
        </w:rPr>
      </w:pPr>
      <w:r w:rsidRPr="00D56A34">
        <w:rPr>
          <w:rFonts w:ascii="Arial" w:hAnsi="Arial" w:cs="Arial"/>
          <w:sz w:val="22"/>
        </w:rPr>
        <w:tab/>
        <w:t>The BenefitsCal RTM and Report traces the path of each requirement through requirements’ modification activities, design, coding, testing and Production and includes any unresolved traceability issues.</w:t>
      </w:r>
    </w:p>
    <w:p w14:paraId="1EBA083E" w14:textId="77777777" w:rsidR="00B262BC" w:rsidRPr="00D56A34" w:rsidRDefault="00B262BC" w:rsidP="00E2635A">
      <w:pPr>
        <w:ind w:left="1440"/>
        <w:rPr>
          <w:rFonts w:ascii="Arial" w:hAnsi="Arial" w:cs="Arial"/>
          <w:sz w:val="22"/>
        </w:rPr>
      </w:pPr>
    </w:p>
    <w:p w14:paraId="68E009DD" w14:textId="5F6CD4F0" w:rsidR="00B262BC" w:rsidRPr="00D56A34" w:rsidRDefault="00B262BC" w:rsidP="00E2635A">
      <w:pPr>
        <w:pStyle w:val="10sp0"/>
        <w:tabs>
          <w:tab w:val="left" w:pos="2160"/>
        </w:tabs>
        <w:ind w:left="1440"/>
        <w:rPr>
          <w:rFonts w:cs="Arial"/>
          <w:sz w:val="22"/>
          <w:szCs w:val="22"/>
        </w:rPr>
      </w:pPr>
      <w:r w:rsidRPr="00D56A34">
        <w:rPr>
          <w:rFonts w:cs="Arial"/>
          <w:sz w:val="22"/>
          <w:szCs w:val="22"/>
        </w:rPr>
        <w:tab/>
        <w:t>Delivery of and updates to this document will occur regularly within the context of the Task Work and, as such, are not correlated to Deliverable payments on the Price Schedules.</w:t>
      </w:r>
    </w:p>
    <w:p w14:paraId="3BD4CEA0" w14:textId="2F880435" w:rsidR="0064744B" w:rsidRPr="00D56A34" w:rsidRDefault="00C75FD8" w:rsidP="00E2635A">
      <w:pPr>
        <w:pStyle w:val="Level3"/>
        <w:rPr>
          <w:rFonts w:cs="Arial"/>
          <w:b w:val="0"/>
          <w:sz w:val="22"/>
          <w:szCs w:val="22"/>
        </w:rPr>
      </w:pPr>
      <w:r w:rsidRPr="00D56A34">
        <w:rPr>
          <w:rFonts w:cs="Arial"/>
          <w:b w:val="0"/>
          <w:sz w:val="22"/>
          <w:szCs w:val="22"/>
        </w:rPr>
        <w:t>BenefitsCal General Design Document (GDD).</w:t>
      </w:r>
    </w:p>
    <w:p w14:paraId="476200CB" w14:textId="4C4D7A30" w:rsidR="00C75FD8" w:rsidRPr="00D56A34" w:rsidRDefault="00C75FD8" w:rsidP="00E2635A">
      <w:pPr>
        <w:pStyle w:val="10sp0"/>
        <w:ind w:left="1440" w:firstLine="720"/>
        <w:rPr>
          <w:rFonts w:cs="Arial"/>
          <w:sz w:val="22"/>
          <w:szCs w:val="22"/>
        </w:rPr>
      </w:pPr>
      <w:r w:rsidRPr="00D56A34">
        <w:rPr>
          <w:rFonts w:cs="Arial"/>
          <w:sz w:val="22"/>
          <w:szCs w:val="22"/>
        </w:rPr>
        <w:t xml:space="preserve">The BenefitsCal GDD describes the features and functions of CalSAWS behavior as seen by an external observer, and containing the technical information and data needed for the design. </w:t>
      </w:r>
    </w:p>
    <w:p w14:paraId="40E6C8BC" w14:textId="5BAAE071" w:rsidR="00C75FD8" w:rsidRPr="00D56A34" w:rsidRDefault="00C75FD8"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6E0796C8" w14:textId="35D52D8C" w:rsidR="0064744B" w:rsidRPr="00D56A34" w:rsidRDefault="0064744B" w:rsidP="00E2635A">
      <w:pPr>
        <w:pStyle w:val="Level3"/>
        <w:rPr>
          <w:rFonts w:cs="Arial"/>
          <w:bCs/>
          <w:sz w:val="22"/>
          <w:szCs w:val="22"/>
        </w:rPr>
      </w:pPr>
      <w:r w:rsidRPr="00D56A34">
        <w:rPr>
          <w:rFonts w:cs="Arial"/>
          <w:bCs/>
          <w:sz w:val="22"/>
          <w:szCs w:val="22"/>
        </w:rPr>
        <w:t xml:space="preserve"> </w:t>
      </w:r>
      <w:r w:rsidR="00C75FD8" w:rsidRPr="00D56A34">
        <w:rPr>
          <w:rFonts w:cs="Arial"/>
          <w:bCs/>
          <w:sz w:val="22"/>
          <w:szCs w:val="22"/>
        </w:rPr>
        <w:t>BenefitsCal Performance Test Materials Packet</w:t>
      </w:r>
      <w:r w:rsidR="0022092E" w:rsidRPr="00D56A34">
        <w:rPr>
          <w:rFonts w:cs="Arial"/>
          <w:bCs/>
          <w:sz w:val="22"/>
          <w:szCs w:val="22"/>
        </w:rPr>
        <w:t>.</w:t>
      </w:r>
    </w:p>
    <w:p w14:paraId="699E915A" w14:textId="77777777" w:rsidR="00C75FD8" w:rsidRPr="00D56A34" w:rsidRDefault="00C75FD8" w:rsidP="00E2635A">
      <w:pPr>
        <w:pStyle w:val="10sp0"/>
        <w:ind w:left="1440" w:firstLine="720"/>
        <w:rPr>
          <w:rFonts w:cs="Arial"/>
          <w:sz w:val="22"/>
          <w:szCs w:val="22"/>
        </w:rPr>
      </w:pPr>
      <w:r w:rsidRPr="00D56A34">
        <w:rPr>
          <w:rFonts w:cs="Arial"/>
          <w:sz w:val="22"/>
          <w:szCs w:val="22"/>
        </w:rPr>
        <w:t>The BenefitsCal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D56A34" w:rsidRDefault="00C75FD8" w:rsidP="00E2635A">
      <w:pPr>
        <w:pStyle w:val="Level4"/>
        <w:rPr>
          <w:rFonts w:cs="Arial"/>
          <w:sz w:val="22"/>
          <w:szCs w:val="22"/>
        </w:rPr>
      </w:pPr>
      <w:r w:rsidRPr="00D56A34">
        <w:rPr>
          <w:rFonts w:cs="Arial"/>
          <w:sz w:val="22"/>
          <w:szCs w:val="22"/>
        </w:rPr>
        <w:t>Test Schedule and Resourcing.</w:t>
      </w:r>
    </w:p>
    <w:p w14:paraId="6485100E" w14:textId="6D2A0B7F" w:rsidR="00C75FD8" w:rsidRPr="00D56A34" w:rsidRDefault="00C75FD8" w:rsidP="00E2635A">
      <w:pPr>
        <w:pStyle w:val="Level4"/>
        <w:rPr>
          <w:rFonts w:cs="Arial"/>
          <w:sz w:val="22"/>
          <w:szCs w:val="22"/>
        </w:rPr>
      </w:pPr>
      <w:r w:rsidRPr="00D56A34">
        <w:rPr>
          <w:rFonts w:cs="Arial"/>
          <w:sz w:val="22"/>
          <w:szCs w:val="22"/>
        </w:rPr>
        <w:t>Test Case Detail List</w:t>
      </w:r>
      <w:r w:rsidR="009F0572" w:rsidRPr="00D56A34">
        <w:rPr>
          <w:rFonts w:cs="Arial"/>
          <w:sz w:val="22"/>
          <w:szCs w:val="22"/>
        </w:rPr>
        <w:t>.</w:t>
      </w:r>
    </w:p>
    <w:p w14:paraId="37754BDC" w14:textId="0107EE2B" w:rsidR="009F0572" w:rsidRPr="00D56A34" w:rsidRDefault="009F0572" w:rsidP="00E2635A">
      <w:pPr>
        <w:pStyle w:val="Level5"/>
        <w:ind w:left="3600" w:hanging="720"/>
        <w:rPr>
          <w:rFonts w:cs="Arial"/>
          <w:sz w:val="22"/>
          <w:szCs w:val="22"/>
        </w:rPr>
      </w:pPr>
      <w:r w:rsidRPr="00D56A34">
        <w:rPr>
          <w:rFonts w:cs="Arial"/>
          <w:sz w:val="22"/>
          <w:szCs w:val="22"/>
        </w:rPr>
        <w:t>Test Case ID.</w:t>
      </w:r>
    </w:p>
    <w:p w14:paraId="29EC05AC" w14:textId="284891CF" w:rsidR="009F0572" w:rsidRPr="00D56A34" w:rsidRDefault="009F0572" w:rsidP="00E2635A">
      <w:pPr>
        <w:pStyle w:val="Level5"/>
        <w:ind w:left="3600" w:hanging="720"/>
        <w:rPr>
          <w:rFonts w:cs="Arial"/>
          <w:sz w:val="22"/>
          <w:szCs w:val="22"/>
        </w:rPr>
      </w:pPr>
      <w:r w:rsidRPr="00D56A34">
        <w:rPr>
          <w:rFonts w:cs="Arial"/>
          <w:sz w:val="22"/>
          <w:szCs w:val="22"/>
        </w:rPr>
        <w:t>Test Case Name.</w:t>
      </w:r>
    </w:p>
    <w:p w14:paraId="5EA26DA6" w14:textId="030E6FCC" w:rsidR="009F0572" w:rsidRPr="00D56A34" w:rsidRDefault="009F0572" w:rsidP="00E2635A">
      <w:pPr>
        <w:pStyle w:val="Level5"/>
        <w:ind w:left="3600" w:hanging="720"/>
        <w:rPr>
          <w:rFonts w:cs="Arial"/>
          <w:sz w:val="22"/>
          <w:szCs w:val="22"/>
        </w:rPr>
      </w:pPr>
      <w:r w:rsidRPr="00D56A34">
        <w:rPr>
          <w:rFonts w:cs="Arial"/>
          <w:sz w:val="22"/>
          <w:szCs w:val="22"/>
        </w:rPr>
        <w:t>Test Case Version.</w:t>
      </w:r>
    </w:p>
    <w:p w14:paraId="1855752A" w14:textId="5BE38990" w:rsidR="009F0572" w:rsidRPr="00D56A34" w:rsidRDefault="009F0572" w:rsidP="00E2635A">
      <w:pPr>
        <w:pStyle w:val="Level5"/>
        <w:ind w:left="3600" w:hanging="720"/>
        <w:rPr>
          <w:rFonts w:cs="Arial"/>
          <w:sz w:val="22"/>
          <w:szCs w:val="22"/>
        </w:rPr>
      </w:pPr>
      <w:r w:rsidRPr="00D56A34">
        <w:rPr>
          <w:rFonts w:cs="Arial"/>
          <w:sz w:val="22"/>
          <w:szCs w:val="22"/>
        </w:rPr>
        <w:lastRenderedPageBreak/>
        <w:t>Test Scenario Inventory.</w:t>
      </w:r>
    </w:p>
    <w:p w14:paraId="217C8967" w14:textId="77777777" w:rsidR="009F0572" w:rsidRPr="00D56A34" w:rsidRDefault="009F0572" w:rsidP="00E2635A">
      <w:pPr>
        <w:pStyle w:val="Level5"/>
        <w:ind w:left="3600" w:hanging="720"/>
        <w:rPr>
          <w:rFonts w:cs="Arial"/>
          <w:sz w:val="22"/>
          <w:szCs w:val="22"/>
        </w:rPr>
      </w:pPr>
      <w:r w:rsidRPr="00D56A34">
        <w:rPr>
          <w:rFonts w:cs="Arial"/>
          <w:sz w:val="22"/>
          <w:szCs w:val="22"/>
        </w:rPr>
        <w:t xml:space="preserve">Test Data, documents, and/or files to be used to meet test pre and post conditions. </w:t>
      </w:r>
    </w:p>
    <w:p w14:paraId="41AFF049" w14:textId="43212E19" w:rsidR="009F0572" w:rsidRPr="00D56A34" w:rsidRDefault="009F0572" w:rsidP="00E2635A">
      <w:pPr>
        <w:pStyle w:val="Level5"/>
        <w:ind w:left="3600" w:hanging="720"/>
        <w:rPr>
          <w:rFonts w:cs="Arial"/>
          <w:sz w:val="22"/>
          <w:szCs w:val="22"/>
        </w:rPr>
      </w:pPr>
      <w:r w:rsidRPr="00D56A34">
        <w:rPr>
          <w:rFonts w:cs="Arial"/>
          <w:sz w:val="22"/>
          <w:szCs w:val="22"/>
        </w:rPr>
        <w:t>Interfaces to be tested (if applicable).</w:t>
      </w:r>
    </w:p>
    <w:p w14:paraId="15A1FF62" w14:textId="6AF24088" w:rsidR="009F0572" w:rsidRPr="00D56A34" w:rsidRDefault="009F0572" w:rsidP="00E2635A">
      <w:pPr>
        <w:pStyle w:val="Level5"/>
        <w:ind w:left="3600" w:hanging="720"/>
        <w:rPr>
          <w:rFonts w:cs="Arial"/>
          <w:sz w:val="22"/>
          <w:szCs w:val="22"/>
        </w:rPr>
      </w:pPr>
      <w:r w:rsidRPr="00D56A34">
        <w:rPr>
          <w:rFonts w:cs="Arial"/>
          <w:sz w:val="22"/>
          <w:szCs w:val="22"/>
        </w:rPr>
        <w:t>Untestable Items.</w:t>
      </w:r>
    </w:p>
    <w:p w14:paraId="02CF046F" w14:textId="5DDEBF05" w:rsidR="009F0572" w:rsidRPr="00D56A34" w:rsidRDefault="009F0572" w:rsidP="00E2635A">
      <w:pPr>
        <w:pStyle w:val="Level5"/>
        <w:ind w:left="3600" w:hanging="720"/>
        <w:rPr>
          <w:rFonts w:cs="Arial"/>
          <w:sz w:val="22"/>
          <w:szCs w:val="22"/>
        </w:rPr>
      </w:pPr>
      <w:r w:rsidRPr="00D56A34">
        <w:rPr>
          <w:rFonts w:cs="Arial"/>
          <w:sz w:val="22"/>
          <w:szCs w:val="22"/>
        </w:rPr>
        <w:t>Test Materials Metrics.</w:t>
      </w:r>
    </w:p>
    <w:p w14:paraId="5AE9C1C8" w14:textId="4552FE74"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planned test cases. </w:t>
      </w:r>
    </w:p>
    <w:p w14:paraId="54BBFCFC" w14:textId="1BF8879A"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requirements tested. </w:t>
      </w:r>
    </w:p>
    <w:p w14:paraId="4AE52C88" w14:textId="2876E228" w:rsidR="009F0572" w:rsidRPr="00D56A34" w:rsidRDefault="009F0572" w:rsidP="00E2635A">
      <w:pPr>
        <w:pStyle w:val="Level5"/>
        <w:ind w:left="3600" w:hanging="720"/>
        <w:rPr>
          <w:rFonts w:cs="Arial"/>
          <w:sz w:val="22"/>
          <w:szCs w:val="22"/>
        </w:rPr>
      </w:pPr>
      <w:r w:rsidRPr="00D56A34">
        <w:rPr>
          <w:rFonts w:cs="Arial"/>
          <w:sz w:val="22"/>
          <w:szCs w:val="22"/>
        </w:rPr>
        <w:t>Total number of untestable requirements.</w:t>
      </w:r>
    </w:p>
    <w:p w14:paraId="54EA4734" w14:textId="73CEEFBF" w:rsidR="009F0572" w:rsidRPr="00D56A34" w:rsidRDefault="009F0572" w:rsidP="00E2635A">
      <w:pPr>
        <w:pStyle w:val="Level5"/>
        <w:ind w:left="3600" w:hanging="720"/>
        <w:rPr>
          <w:rFonts w:cs="Arial"/>
          <w:sz w:val="22"/>
          <w:szCs w:val="22"/>
        </w:rPr>
      </w:pPr>
      <w:r w:rsidRPr="00D56A34">
        <w:rPr>
          <w:rFonts w:cs="Arial"/>
          <w:sz w:val="22"/>
          <w:szCs w:val="22"/>
        </w:rPr>
        <w:t>Expected Result(s).</w:t>
      </w:r>
    </w:p>
    <w:p w14:paraId="7604D0DE" w14:textId="2881825E" w:rsidR="00C75FD8" w:rsidRPr="00D56A34" w:rsidRDefault="009F0572" w:rsidP="00E2635A">
      <w:pPr>
        <w:pStyle w:val="Level5"/>
        <w:ind w:left="3600" w:hanging="720"/>
        <w:rPr>
          <w:rFonts w:cs="Arial"/>
          <w:sz w:val="22"/>
          <w:szCs w:val="22"/>
        </w:rPr>
      </w:pPr>
      <w:r w:rsidRPr="00D56A34">
        <w:rPr>
          <w:rFonts w:cs="Arial"/>
          <w:sz w:val="22"/>
          <w:szCs w:val="22"/>
        </w:rPr>
        <w:t>Tester ID(s).</w:t>
      </w:r>
    </w:p>
    <w:p w14:paraId="721B757C" w14:textId="2CEAC0A7"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34305B83" w14:textId="16A71646" w:rsidR="0064744B" w:rsidRPr="00D56A34" w:rsidRDefault="009F0572" w:rsidP="00E2635A">
      <w:pPr>
        <w:pStyle w:val="Level3"/>
        <w:rPr>
          <w:rFonts w:cs="Arial"/>
          <w:b w:val="0"/>
          <w:sz w:val="22"/>
          <w:szCs w:val="22"/>
        </w:rPr>
      </w:pPr>
      <w:r w:rsidRPr="00D56A34">
        <w:rPr>
          <w:rFonts w:cs="Arial"/>
          <w:b w:val="0"/>
          <w:sz w:val="22"/>
          <w:szCs w:val="22"/>
        </w:rPr>
        <w:t>Certification of Successful Production Release</w:t>
      </w:r>
      <w:r w:rsidR="0072310B" w:rsidRPr="00D56A34">
        <w:rPr>
          <w:rFonts w:cs="Arial"/>
          <w:b w:val="0"/>
          <w:sz w:val="22"/>
          <w:szCs w:val="22"/>
        </w:rPr>
        <w:t>.</w:t>
      </w:r>
    </w:p>
    <w:p w14:paraId="1F9ABC72" w14:textId="77777777" w:rsidR="009F0572" w:rsidRPr="00D56A34" w:rsidRDefault="009F0572" w:rsidP="00E2635A">
      <w:pPr>
        <w:ind w:left="1440" w:firstLine="720"/>
        <w:rPr>
          <w:rFonts w:ascii="Arial" w:hAnsi="Arial" w:cs="Arial"/>
          <w:sz w:val="22"/>
        </w:rPr>
      </w:pPr>
      <w:r w:rsidRPr="00D56A34">
        <w:rPr>
          <w:rFonts w:ascii="Arial" w:hAnsi="Arial" w:cs="Arial"/>
          <w:sz w:val="22"/>
        </w:rPr>
        <w:t xml:space="preserve">The Certification of Successful Production Release provides the Contractor’s verification and certification that the BenefitsCal Software was successfully promoted and installed into Production and will operate as designed. </w:t>
      </w:r>
    </w:p>
    <w:p w14:paraId="0E3C2527" w14:textId="77777777" w:rsidR="009F0572" w:rsidRPr="00D56A34" w:rsidRDefault="009F0572" w:rsidP="00E2635A">
      <w:pPr>
        <w:ind w:left="1440" w:firstLine="720"/>
        <w:rPr>
          <w:rFonts w:ascii="Arial" w:hAnsi="Arial" w:cs="Arial"/>
          <w:sz w:val="22"/>
        </w:rPr>
      </w:pPr>
    </w:p>
    <w:p w14:paraId="4CDC3F80" w14:textId="024FFC1B"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5087E85D" w14:textId="230E3B32" w:rsidR="0072310B" w:rsidRPr="00D56A34" w:rsidRDefault="0072310B" w:rsidP="00E2635A">
      <w:pPr>
        <w:pStyle w:val="Level3"/>
        <w:rPr>
          <w:rFonts w:cs="Arial"/>
          <w:sz w:val="22"/>
          <w:szCs w:val="22"/>
        </w:rPr>
      </w:pPr>
      <w:r w:rsidRPr="00D56A34">
        <w:rPr>
          <w:rFonts w:cs="Arial"/>
          <w:sz w:val="22"/>
          <w:szCs w:val="22"/>
        </w:rPr>
        <w:t>BenefitsCal Marketing and Public Communications Plan.</w:t>
      </w:r>
    </w:p>
    <w:p w14:paraId="07D54CA6" w14:textId="4034C776" w:rsidR="0072310B" w:rsidRPr="00D56A34" w:rsidRDefault="0072310B" w:rsidP="00E2635A">
      <w:pPr>
        <w:pStyle w:val="10sp0"/>
        <w:ind w:left="1440" w:firstLine="720"/>
        <w:rPr>
          <w:rFonts w:cs="Arial"/>
          <w:sz w:val="22"/>
          <w:szCs w:val="22"/>
        </w:rPr>
      </w:pPr>
      <w:r w:rsidRPr="00D56A34">
        <w:rPr>
          <w:rFonts w:cs="Arial"/>
          <w:sz w:val="22"/>
          <w:szCs w:val="22"/>
        </w:rPr>
        <w:t xml:space="preserve">The BenefitsCal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D56A34" w:rsidRDefault="0072310B" w:rsidP="00E2635A">
      <w:pPr>
        <w:pStyle w:val="Level4"/>
        <w:ind w:left="3600" w:hanging="1440"/>
        <w:rPr>
          <w:rFonts w:cs="Arial"/>
          <w:sz w:val="22"/>
          <w:szCs w:val="22"/>
        </w:rPr>
      </w:pPr>
      <w:r w:rsidRPr="00D56A34">
        <w:rPr>
          <w:rFonts w:cs="Arial"/>
          <w:sz w:val="22"/>
          <w:szCs w:val="22"/>
        </w:rPr>
        <w:t>Identification of target audience(s).</w:t>
      </w:r>
    </w:p>
    <w:p w14:paraId="51E7C34C" w14:textId="7A09E700" w:rsidR="0072310B" w:rsidRPr="00D56A34" w:rsidRDefault="0072310B" w:rsidP="00E2635A">
      <w:pPr>
        <w:pStyle w:val="Level4"/>
        <w:ind w:left="3600" w:hanging="1440"/>
        <w:rPr>
          <w:rFonts w:cs="Arial"/>
          <w:sz w:val="22"/>
          <w:szCs w:val="22"/>
        </w:rPr>
      </w:pPr>
      <w:r w:rsidRPr="00D56A34">
        <w:rPr>
          <w:rFonts w:cs="Arial"/>
          <w:sz w:val="22"/>
          <w:szCs w:val="22"/>
        </w:rPr>
        <w:t xml:space="preserve">Identification of key events significant to the target audience(s). </w:t>
      </w:r>
    </w:p>
    <w:p w14:paraId="433C1F2A" w14:textId="68EFE595" w:rsidR="0072310B" w:rsidRPr="00D56A34" w:rsidRDefault="0072310B" w:rsidP="00E2635A">
      <w:pPr>
        <w:pStyle w:val="Level4"/>
        <w:ind w:left="3600" w:hanging="1440"/>
        <w:rPr>
          <w:rFonts w:cs="Arial"/>
          <w:sz w:val="22"/>
          <w:szCs w:val="22"/>
        </w:rPr>
      </w:pPr>
      <w:r w:rsidRPr="00D56A34">
        <w:rPr>
          <w:rFonts w:cs="Arial"/>
          <w:sz w:val="22"/>
          <w:szCs w:val="22"/>
        </w:rPr>
        <w:t>Identification of messaging context to define what should be included and how the audience will relate and respond.</w:t>
      </w:r>
    </w:p>
    <w:p w14:paraId="74845EF4" w14:textId="56476543" w:rsidR="0072310B" w:rsidRPr="00D56A34" w:rsidRDefault="0072310B" w:rsidP="00E2635A">
      <w:pPr>
        <w:pStyle w:val="Level4"/>
        <w:ind w:left="3600" w:hanging="1440"/>
        <w:rPr>
          <w:rFonts w:cs="Arial"/>
          <w:sz w:val="22"/>
          <w:szCs w:val="22"/>
        </w:rPr>
      </w:pPr>
      <w:r w:rsidRPr="00D56A34">
        <w:rPr>
          <w:rFonts w:cs="Arial"/>
          <w:sz w:val="22"/>
          <w:szCs w:val="22"/>
        </w:rPr>
        <w:t>Identification of media channels to be used and the corresponding target audience(s).</w:t>
      </w:r>
    </w:p>
    <w:p w14:paraId="153BA889" w14:textId="0C0496E8" w:rsidR="0072310B" w:rsidRPr="00D56A34" w:rsidRDefault="0072310B" w:rsidP="00E2635A">
      <w:pPr>
        <w:pStyle w:val="Level4"/>
        <w:ind w:left="3600" w:hanging="1440"/>
        <w:rPr>
          <w:rFonts w:cs="Arial"/>
          <w:sz w:val="22"/>
          <w:szCs w:val="22"/>
        </w:rPr>
      </w:pPr>
      <w:r w:rsidRPr="00D56A34">
        <w:rPr>
          <w:rFonts w:cs="Arial"/>
          <w:sz w:val="22"/>
          <w:szCs w:val="22"/>
        </w:rPr>
        <w:lastRenderedPageBreak/>
        <w:t xml:space="preserve">Identify the appropriate Contractor resource(s)to serve as the primary messengers(s). </w:t>
      </w:r>
    </w:p>
    <w:p w14:paraId="2CBD46D8" w14:textId="271DF469"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how success will be measured. </w:t>
      </w:r>
    </w:p>
    <w:p w14:paraId="416FDE61" w14:textId="4336277A" w:rsidR="0072310B" w:rsidRPr="00D56A34" w:rsidRDefault="0072310B" w:rsidP="00E2635A">
      <w:pPr>
        <w:pStyle w:val="Level4"/>
        <w:ind w:left="3600" w:hanging="1440"/>
        <w:rPr>
          <w:rFonts w:cs="Arial"/>
          <w:sz w:val="22"/>
          <w:szCs w:val="22"/>
        </w:rPr>
      </w:pPr>
      <w:r w:rsidRPr="00D56A34">
        <w:rPr>
          <w:rFonts w:cs="Arial"/>
          <w:sz w:val="22"/>
          <w:szCs w:val="22"/>
        </w:rPr>
        <w:t>Definition of Key Performance Indicators and expected outcomes.</w:t>
      </w:r>
    </w:p>
    <w:p w14:paraId="7BDCC804" w14:textId="0F954A2A" w:rsidR="0072310B" w:rsidRPr="00D56A34" w:rsidRDefault="0072310B" w:rsidP="00E2635A">
      <w:pPr>
        <w:pStyle w:val="Level4"/>
        <w:ind w:left="3600" w:hanging="1440"/>
        <w:rPr>
          <w:rFonts w:cs="Arial"/>
          <w:sz w:val="22"/>
          <w:szCs w:val="22"/>
        </w:rPr>
      </w:pPr>
      <w:r w:rsidRPr="00D56A34">
        <w:rPr>
          <w:rFonts w:eastAsia="Times" w:cs="Arial"/>
          <w:sz w:val="22"/>
          <w:szCs w:val="22"/>
        </w:rPr>
        <w:t>Description of how feedback and outcomes will be measured.</w:t>
      </w:r>
    </w:p>
    <w:p w14:paraId="589F3EF3" w14:textId="1D5CF534"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approach to continuous marketing and public communications improvement.  </w:t>
      </w:r>
    </w:p>
    <w:p w14:paraId="6F9BDB70" w14:textId="12378CC8" w:rsidR="0072310B" w:rsidRPr="00D56A34" w:rsidRDefault="0072310B" w:rsidP="00E2635A">
      <w:pPr>
        <w:pStyle w:val="Level4"/>
        <w:ind w:left="3600" w:hanging="1440"/>
        <w:rPr>
          <w:rFonts w:cs="Arial"/>
          <w:sz w:val="22"/>
          <w:szCs w:val="22"/>
        </w:rPr>
      </w:pPr>
      <w:r w:rsidRPr="00D56A34">
        <w:rPr>
          <w:rFonts w:cs="Arial"/>
          <w:sz w:val="22"/>
          <w:szCs w:val="22"/>
        </w:rPr>
        <w:t>Description of approach to the development and delivery of marketing and public communication materials.</w:t>
      </w:r>
    </w:p>
    <w:p w14:paraId="67286B51" w14:textId="2AD53E20" w:rsidR="000602E0" w:rsidRPr="00D56A34" w:rsidRDefault="000602E0" w:rsidP="00E2635A">
      <w:pPr>
        <w:pStyle w:val="Level3"/>
        <w:rPr>
          <w:rFonts w:cs="Arial"/>
          <w:sz w:val="22"/>
          <w:szCs w:val="22"/>
        </w:rPr>
      </w:pPr>
      <w:r w:rsidRPr="00D56A34">
        <w:rPr>
          <w:rFonts w:cs="Arial"/>
          <w:sz w:val="22"/>
          <w:szCs w:val="22"/>
        </w:rPr>
        <w:t>BenefitsCal Approach to Automation, Artificial Intelligence and Machine Learning.</w:t>
      </w:r>
    </w:p>
    <w:p w14:paraId="5F02FF61" w14:textId="6AC43080" w:rsidR="000602E0" w:rsidRPr="00D56A34" w:rsidRDefault="000602E0" w:rsidP="00E2635A">
      <w:pPr>
        <w:pStyle w:val="10sp0"/>
        <w:tabs>
          <w:tab w:val="left" w:pos="2160"/>
        </w:tabs>
        <w:ind w:left="1440"/>
        <w:rPr>
          <w:rFonts w:cs="Arial"/>
          <w:sz w:val="22"/>
          <w:szCs w:val="22"/>
        </w:rPr>
      </w:pPr>
      <w:r w:rsidRPr="00D56A34">
        <w:rPr>
          <w:rFonts w:cs="Arial"/>
          <w:sz w:val="22"/>
          <w:szCs w:val="22"/>
        </w:rPr>
        <w:tab/>
        <w:t xml:space="preserve">The Approach to Automation, Artificial Intelligence and Machine Learning will include: </w:t>
      </w:r>
    </w:p>
    <w:p w14:paraId="38C4D5A8" w14:textId="4CF00D5E" w:rsidR="00E94F32" w:rsidRPr="00D56A34" w:rsidRDefault="00E94F32" w:rsidP="00E2635A">
      <w:pPr>
        <w:pStyle w:val="Level4"/>
        <w:ind w:left="3240" w:hanging="1080"/>
        <w:rPr>
          <w:rFonts w:cs="Arial"/>
          <w:sz w:val="22"/>
          <w:szCs w:val="22"/>
        </w:rPr>
      </w:pPr>
      <w:r w:rsidRPr="00D56A34">
        <w:rPr>
          <w:rFonts w:eastAsia="Times" w:cs="Arial"/>
          <w:sz w:val="22"/>
          <w:szCs w:val="22"/>
        </w:rPr>
        <w:t>Approach to Validating Expected Outcomes and Improvements.</w:t>
      </w:r>
    </w:p>
    <w:p w14:paraId="7D9EC26A" w14:textId="3E78C7C2" w:rsidR="00E94F32" w:rsidRPr="00D56A34" w:rsidRDefault="00E94F32" w:rsidP="00E2635A">
      <w:pPr>
        <w:pStyle w:val="Level5"/>
        <w:ind w:left="3600" w:hanging="720"/>
        <w:rPr>
          <w:rFonts w:cs="Arial"/>
          <w:sz w:val="22"/>
          <w:szCs w:val="22"/>
        </w:rPr>
      </w:pPr>
      <w:r w:rsidRPr="00D56A34">
        <w:rPr>
          <w:rFonts w:cs="Arial"/>
          <w:sz w:val="22"/>
          <w:szCs w:val="22"/>
        </w:rPr>
        <w:t>User Centered Design and Stakeholder Usability.</w:t>
      </w:r>
    </w:p>
    <w:p w14:paraId="4E954E40" w14:textId="3A94288E" w:rsidR="00E94F32" w:rsidRPr="00D56A34" w:rsidRDefault="00E94F32" w:rsidP="00E2635A">
      <w:pPr>
        <w:pStyle w:val="Level5"/>
        <w:ind w:left="3600" w:hanging="720"/>
        <w:rPr>
          <w:rFonts w:cs="Arial"/>
          <w:sz w:val="22"/>
          <w:szCs w:val="22"/>
        </w:rPr>
      </w:pPr>
      <w:r w:rsidRPr="00D56A34">
        <w:rPr>
          <w:rFonts w:cs="Arial"/>
          <w:sz w:val="22"/>
          <w:szCs w:val="22"/>
        </w:rPr>
        <w:t>Error Reduction.</w:t>
      </w:r>
    </w:p>
    <w:p w14:paraId="50E7BCE6" w14:textId="60E4A993" w:rsidR="00E94F32" w:rsidRPr="00D56A34" w:rsidRDefault="00E94F32" w:rsidP="00E2635A">
      <w:pPr>
        <w:pStyle w:val="Level5"/>
        <w:ind w:left="3600" w:hanging="720"/>
        <w:rPr>
          <w:rFonts w:cs="Arial"/>
          <w:sz w:val="22"/>
          <w:szCs w:val="22"/>
        </w:rPr>
      </w:pPr>
      <w:r w:rsidRPr="00D56A34">
        <w:rPr>
          <w:rFonts w:cs="Arial"/>
          <w:sz w:val="22"/>
          <w:szCs w:val="22"/>
        </w:rPr>
        <w:t>Costs / Costs Savings.</w:t>
      </w:r>
    </w:p>
    <w:p w14:paraId="6546A09D" w14:textId="3F4A4C03" w:rsidR="00E94F32" w:rsidRPr="00D56A34" w:rsidRDefault="00E94F32" w:rsidP="00E2635A">
      <w:pPr>
        <w:pStyle w:val="Level5"/>
        <w:ind w:left="3600" w:hanging="720"/>
        <w:rPr>
          <w:rFonts w:cs="Arial"/>
          <w:sz w:val="22"/>
          <w:szCs w:val="22"/>
        </w:rPr>
      </w:pPr>
      <w:r w:rsidRPr="00D56A34">
        <w:rPr>
          <w:rFonts w:cs="Arial"/>
          <w:sz w:val="22"/>
          <w:szCs w:val="22"/>
        </w:rPr>
        <w:t>Data Analytics and Reporting.</w:t>
      </w:r>
    </w:p>
    <w:p w14:paraId="4B7421F5" w14:textId="2052E03D" w:rsidR="00E94F32" w:rsidRPr="00D56A34" w:rsidRDefault="00E94F32" w:rsidP="00E2635A">
      <w:pPr>
        <w:pStyle w:val="Level5"/>
        <w:ind w:left="3600" w:hanging="720"/>
        <w:rPr>
          <w:rFonts w:cs="Arial"/>
          <w:sz w:val="22"/>
          <w:szCs w:val="22"/>
        </w:rPr>
      </w:pPr>
      <w:r w:rsidRPr="00D56A34">
        <w:rPr>
          <w:rFonts w:cs="Arial"/>
          <w:sz w:val="22"/>
          <w:szCs w:val="22"/>
        </w:rPr>
        <w:t>Marketing and Public Communications.</w:t>
      </w:r>
    </w:p>
    <w:p w14:paraId="04B3FDC9" w14:textId="6EA67FB1" w:rsidR="00E94F32" w:rsidRPr="00D56A34" w:rsidRDefault="00E94F32" w:rsidP="00E2635A">
      <w:pPr>
        <w:pStyle w:val="Level4"/>
        <w:ind w:left="3240" w:hanging="1080"/>
        <w:rPr>
          <w:rFonts w:cs="Arial"/>
          <w:sz w:val="22"/>
          <w:szCs w:val="22"/>
        </w:rPr>
      </w:pPr>
      <w:r w:rsidRPr="00D56A34">
        <w:rPr>
          <w:rFonts w:cs="Arial"/>
          <w:sz w:val="22"/>
          <w:szCs w:val="22"/>
        </w:rPr>
        <w:t>Industry Standard Design, Adaptability, Compatibilities, Code Deployment and Documentation Methodologies,</w:t>
      </w:r>
    </w:p>
    <w:p w14:paraId="081BB308" w14:textId="6C1E3610" w:rsidR="00E94F32" w:rsidRPr="00D56A34" w:rsidRDefault="00E94F32" w:rsidP="00E2635A">
      <w:pPr>
        <w:pStyle w:val="Level4"/>
        <w:ind w:left="3240" w:hanging="1080"/>
        <w:rPr>
          <w:rFonts w:cs="Arial"/>
          <w:sz w:val="22"/>
          <w:szCs w:val="22"/>
        </w:rPr>
      </w:pPr>
      <w:r w:rsidRPr="00D56A34">
        <w:rPr>
          <w:rFonts w:cs="Arial"/>
          <w:sz w:val="22"/>
          <w:szCs w:val="22"/>
        </w:rPr>
        <w:t xml:space="preserve">Dependency Traceability Approach. </w:t>
      </w:r>
    </w:p>
    <w:p w14:paraId="29AFF76D" w14:textId="5E0CEA17" w:rsidR="00E94F32" w:rsidRPr="00D56A34" w:rsidRDefault="00E94F32" w:rsidP="00E2635A">
      <w:pPr>
        <w:pStyle w:val="Level4"/>
        <w:ind w:left="3240" w:hanging="1080"/>
        <w:rPr>
          <w:rFonts w:cs="Arial"/>
          <w:sz w:val="22"/>
          <w:szCs w:val="22"/>
        </w:rPr>
      </w:pPr>
      <w:r w:rsidRPr="00D56A34">
        <w:rPr>
          <w:rFonts w:cs="Arial"/>
          <w:sz w:val="22"/>
          <w:szCs w:val="22"/>
        </w:rPr>
        <w:t>Configuration Management Methodologies.</w:t>
      </w:r>
    </w:p>
    <w:p w14:paraId="5EB3C8F1" w14:textId="15FB6C7F" w:rsidR="00E94F32" w:rsidRPr="00D56A34" w:rsidRDefault="00E94F32" w:rsidP="00E2635A">
      <w:pPr>
        <w:pStyle w:val="Level4"/>
        <w:ind w:left="3240" w:hanging="1080"/>
        <w:rPr>
          <w:rFonts w:cs="Arial"/>
          <w:sz w:val="22"/>
          <w:szCs w:val="22"/>
        </w:rPr>
      </w:pPr>
      <w:r w:rsidRPr="00D56A34">
        <w:rPr>
          <w:rFonts w:cs="Arial"/>
          <w:sz w:val="22"/>
          <w:szCs w:val="22"/>
        </w:rPr>
        <w:t>Testing Methodologies.</w:t>
      </w:r>
    </w:p>
    <w:p w14:paraId="3230B62B" w14:textId="697E0672" w:rsidR="00E94F32" w:rsidRPr="00D56A34" w:rsidRDefault="00E94F32" w:rsidP="00E2635A">
      <w:pPr>
        <w:pStyle w:val="Level4"/>
        <w:ind w:left="3240" w:hanging="1080"/>
        <w:rPr>
          <w:rFonts w:cs="Arial"/>
          <w:sz w:val="22"/>
          <w:szCs w:val="22"/>
        </w:rPr>
      </w:pPr>
      <w:r w:rsidRPr="00D56A34">
        <w:rPr>
          <w:rFonts w:cs="Arial"/>
          <w:sz w:val="22"/>
          <w:szCs w:val="22"/>
        </w:rPr>
        <w:t>Production Implementation Methodologies.</w:t>
      </w:r>
    </w:p>
    <w:p w14:paraId="11C969B0" w14:textId="22CA3A1A" w:rsidR="00E94F32" w:rsidRPr="00D56A34" w:rsidRDefault="00E94F32" w:rsidP="00E2635A">
      <w:pPr>
        <w:pStyle w:val="Level4"/>
        <w:ind w:left="3240" w:hanging="1080"/>
        <w:rPr>
          <w:rFonts w:cs="Arial"/>
          <w:sz w:val="22"/>
          <w:szCs w:val="22"/>
        </w:rPr>
      </w:pPr>
      <w:r w:rsidRPr="00D56A34">
        <w:rPr>
          <w:rFonts w:cs="Arial"/>
          <w:sz w:val="22"/>
          <w:szCs w:val="22"/>
        </w:rPr>
        <w:t>Maintenance and Operations Approach.</w:t>
      </w:r>
    </w:p>
    <w:p w14:paraId="76E84526" w14:textId="4323C67F" w:rsidR="00E94F32" w:rsidRPr="00D56A34" w:rsidRDefault="00E94F32" w:rsidP="00E2635A">
      <w:pPr>
        <w:pStyle w:val="Level4"/>
        <w:ind w:left="3240" w:hanging="1080"/>
        <w:rPr>
          <w:rFonts w:cs="Arial"/>
          <w:sz w:val="22"/>
          <w:szCs w:val="22"/>
        </w:rPr>
      </w:pPr>
      <w:r w:rsidRPr="00D56A34">
        <w:rPr>
          <w:rFonts w:cs="Arial"/>
          <w:sz w:val="22"/>
          <w:szCs w:val="22"/>
        </w:rPr>
        <w:t>Approach to data scrubbing or cleansing; updating or removing inaccurate, incomplete, improperly formatted or duplicated data.</w:t>
      </w:r>
    </w:p>
    <w:p w14:paraId="47B1B632" w14:textId="4E82C1D0" w:rsidR="00E94F32" w:rsidRPr="00D56A34" w:rsidRDefault="00E94F32" w:rsidP="00E2635A">
      <w:pPr>
        <w:pStyle w:val="Level4"/>
        <w:ind w:left="3240" w:hanging="1080"/>
        <w:rPr>
          <w:rFonts w:cs="Arial"/>
          <w:sz w:val="22"/>
          <w:szCs w:val="22"/>
        </w:rPr>
      </w:pPr>
      <w:r w:rsidRPr="00D56A34">
        <w:rPr>
          <w:rFonts w:cs="Arial"/>
          <w:sz w:val="22"/>
          <w:szCs w:val="22"/>
        </w:rPr>
        <w:lastRenderedPageBreak/>
        <w:t>Approach to Data Management and Governance.</w:t>
      </w:r>
    </w:p>
    <w:p w14:paraId="648F2A6C" w14:textId="095233F0" w:rsidR="00E94F32" w:rsidRPr="00D56A34" w:rsidRDefault="00E94F32" w:rsidP="00E2635A">
      <w:pPr>
        <w:pStyle w:val="Level4"/>
        <w:ind w:left="3240" w:hanging="1080"/>
        <w:rPr>
          <w:rFonts w:cs="Arial"/>
          <w:sz w:val="22"/>
          <w:szCs w:val="22"/>
        </w:rPr>
      </w:pPr>
      <w:r w:rsidRPr="00D56A34">
        <w:rPr>
          <w:rFonts w:cs="Arial"/>
          <w:sz w:val="22"/>
          <w:szCs w:val="22"/>
        </w:rPr>
        <w:t>Roll-back Approach.</w:t>
      </w:r>
    </w:p>
    <w:p w14:paraId="44ED6529" w14:textId="0004C538" w:rsidR="00E94F32" w:rsidRPr="00D56A34" w:rsidRDefault="00E94F32" w:rsidP="00E2635A">
      <w:pPr>
        <w:pStyle w:val="Level3"/>
        <w:rPr>
          <w:rFonts w:cs="Arial"/>
          <w:sz w:val="22"/>
          <w:szCs w:val="22"/>
        </w:rPr>
      </w:pPr>
      <w:r w:rsidRPr="00D56A34">
        <w:rPr>
          <w:rFonts w:cs="Arial"/>
          <w:sz w:val="22"/>
          <w:szCs w:val="22"/>
        </w:rPr>
        <w:t>BenefitsCal Monthly Service Level Agreement Performance Report.</w:t>
      </w:r>
    </w:p>
    <w:p w14:paraId="24D8E747" w14:textId="7B56A664" w:rsidR="002A3A33" w:rsidRPr="00D56A34" w:rsidRDefault="00BE488B" w:rsidP="00E2635A">
      <w:pPr>
        <w:pStyle w:val="10sp0"/>
        <w:tabs>
          <w:tab w:val="left" w:pos="2160"/>
        </w:tabs>
        <w:ind w:left="1440"/>
        <w:rPr>
          <w:rFonts w:cs="Arial"/>
          <w:sz w:val="22"/>
          <w:szCs w:val="22"/>
        </w:rPr>
      </w:pPr>
      <w:r w:rsidRPr="00D56A34">
        <w:rPr>
          <w:rFonts w:cs="Arial"/>
          <w:sz w:val="22"/>
          <w:szCs w:val="22"/>
        </w:rPr>
        <w:tab/>
        <w:t>The BenefitsCal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D56A34" w:rsidRDefault="00BE488B" w:rsidP="00E2635A">
      <w:pPr>
        <w:pStyle w:val="Level4"/>
        <w:ind w:left="3240" w:hanging="1080"/>
        <w:rPr>
          <w:rFonts w:cs="Arial"/>
          <w:sz w:val="22"/>
          <w:szCs w:val="22"/>
        </w:rPr>
      </w:pPr>
      <w:r w:rsidRPr="00D56A34">
        <w:rPr>
          <w:rFonts w:cs="Arial"/>
          <w:sz w:val="22"/>
          <w:szCs w:val="22"/>
        </w:rPr>
        <w:t>Daily Hours of Availability.</w:t>
      </w:r>
    </w:p>
    <w:p w14:paraId="00E3F4C5" w14:textId="056E11A4" w:rsidR="00BE488B" w:rsidRPr="00D56A34" w:rsidRDefault="00BE488B" w:rsidP="00E2635A">
      <w:pPr>
        <w:pStyle w:val="Level4"/>
        <w:ind w:left="3240" w:hanging="1080"/>
        <w:rPr>
          <w:rFonts w:cs="Arial"/>
          <w:sz w:val="22"/>
          <w:szCs w:val="22"/>
        </w:rPr>
      </w:pPr>
      <w:r w:rsidRPr="00D56A34">
        <w:rPr>
          <w:rFonts w:cs="Arial"/>
          <w:sz w:val="22"/>
          <w:szCs w:val="22"/>
        </w:rPr>
        <w:t>Monthly Hours Availability, Non-Production Environments.</w:t>
      </w:r>
    </w:p>
    <w:p w14:paraId="4431D52D" w14:textId="6AA7649E" w:rsidR="00BE488B" w:rsidRPr="00D56A34" w:rsidRDefault="00BE488B" w:rsidP="00E2635A">
      <w:pPr>
        <w:pStyle w:val="Level4"/>
        <w:ind w:left="3240" w:hanging="1080"/>
        <w:rPr>
          <w:rFonts w:cs="Arial"/>
          <w:sz w:val="22"/>
          <w:szCs w:val="22"/>
        </w:rPr>
      </w:pPr>
      <w:r w:rsidRPr="00D56A34">
        <w:rPr>
          <w:rFonts w:cs="Arial"/>
          <w:sz w:val="22"/>
          <w:szCs w:val="22"/>
        </w:rPr>
        <w:t>Monthly Deficiency Notification Response Time.</w:t>
      </w:r>
    </w:p>
    <w:p w14:paraId="46CBEE40" w14:textId="32CBE966" w:rsidR="00BE488B" w:rsidRPr="00D56A34" w:rsidRDefault="00BE488B" w:rsidP="00E2635A">
      <w:pPr>
        <w:pStyle w:val="Level4"/>
        <w:ind w:left="3240" w:hanging="1080"/>
        <w:rPr>
          <w:rFonts w:cs="Arial"/>
          <w:sz w:val="22"/>
          <w:szCs w:val="22"/>
        </w:rPr>
      </w:pPr>
      <w:r w:rsidRPr="00D56A34">
        <w:rPr>
          <w:rFonts w:cs="Arial"/>
          <w:sz w:val="22"/>
          <w:szCs w:val="22"/>
        </w:rPr>
        <w:t>Monthly Service Desk Diagnosis Time, Tier 3.</w:t>
      </w:r>
    </w:p>
    <w:p w14:paraId="187FD675" w14:textId="53C5CC63" w:rsidR="00BE488B" w:rsidRPr="00D56A34" w:rsidRDefault="00BE488B" w:rsidP="00E2635A">
      <w:pPr>
        <w:pStyle w:val="Level4"/>
        <w:ind w:left="3240" w:hanging="1080"/>
        <w:rPr>
          <w:rFonts w:cs="Arial"/>
          <w:sz w:val="22"/>
          <w:szCs w:val="22"/>
        </w:rPr>
      </w:pPr>
      <w:r w:rsidRPr="00D56A34">
        <w:rPr>
          <w:rFonts w:cs="Arial"/>
          <w:sz w:val="22"/>
          <w:szCs w:val="22"/>
        </w:rPr>
        <w:t>Daily Screen-to-Screen Navigation Response Time.</w:t>
      </w:r>
    </w:p>
    <w:p w14:paraId="7B530BBC" w14:textId="663EE61A" w:rsidR="00BE488B" w:rsidRPr="00D56A34" w:rsidRDefault="00BE488B" w:rsidP="00E2635A">
      <w:pPr>
        <w:pStyle w:val="Level4"/>
        <w:ind w:left="3240" w:hanging="1080"/>
        <w:rPr>
          <w:rFonts w:cs="Arial"/>
          <w:sz w:val="22"/>
          <w:szCs w:val="22"/>
        </w:rPr>
      </w:pPr>
      <w:r w:rsidRPr="00D56A34">
        <w:rPr>
          <w:rFonts w:cs="Arial"/>
          <w:sz w:val="22"/>
          <w:szCs w:val="22"/>
        </w:rPr>
        <w:t>Daily Unbounded Search Response Time.</w:t>
      </w:r>
    </w:p>
    <w:p w14:paraId="3BF62535" w14:textId="160E621E" w:rsidR="00BE488B" w:rsidRPr="00D56A34" w:rsidRDefault="00BE488B" w:rsidP="00E2635A">
      <w:pPr>
        <w:pStyle w:val="Level4"/>
        <w:ind w:left="3240" w:hanging="1080"/>
        <w:rPr>
          <w:rFonts w:cs="Arial"/>
          <w:sz w:val="22"/>
          <w:szCs w:val="22"/>
        </w:rPr>
      </w:pPr>
      <w:r w:rsidRPr="00D56A34">
        <w:rPr>
          <w:rFonts w:cs="Arial"/>
          <w:sz w:val="22"/>
          <w:szCs w:val="22"/>
        </w:rPr>
        <w:t>Daily Standard Response Time.</w:t>
      </w:r>
    </w:p>
    <w:p w14:paraId="6CFE2A1C" w14:textId="40D6D73D" w:rsidR="00BE488B" w:rsidRPr="00D56A34" w:rsidRDefault="00BE488B" w:rsidP="00E2635A">
      <w:pPr>
        <w:pStyle w:val="Level4"/>
        <w:ind w:left="3240" w:hanging="1080"/>
        <w:rPr>
          <w:rFonts w:cs="Arial"/>
          <w:sz w:val="22"/>
          <w:szCs w:val="22"/>
        </w:rPr>
      </w:pPr>
      <w:r w:rsidRPr="00D56A34">
        <w:rPr>
          <w:rFonts w:cs="Arial"/>
          <w:sz w:val="22"/>
          <w:szCs w:val="22"/>
        </w:rPr>
        <w:t xml:space="preserve">Disaster Recovery Response Time. </w:t>
      </w:r>
    </w:p>
    <w:p w14:paraId="6DA2556D" w14:textId="0D0C1DCC" w:rsidR="00BE488B" w:rsidRPr="00D56A34" w:rsidRDefault="00BE488B" w:rsidP="00E2635A">
      <w:pPr>
        <w:pStyle w:val="Level4"/>
        <w:ind w:left="3240" w:hanging="1080"/>
        <w:rPr>
          <w:rFonts w:cs="Arial"/>
          <w:sz w:val="22"/>
          <w:szCs w:val="22"/>
        </w:rPr>
      </w:pPr>
      <w:r w:rsidRPr="00D56A34">
        <w:rPr>
          <w:rFonts w:cs="Arial"/>
          <w:sz w:val="22"/>
          <w:szCs w:val="22"/>
        </w:rPr>
        <w:t xml:space="preserve">Failure to Complete Access Control Audits. </w:t>
      </w:r>
    </w:p>
    <w:p w14:paraId="07B42E1D" w14:textId="24DFDE66" w:rsidR="00BE488B" w:rsidRPr="00D56A34" w:rsidRDefault="00BE488B" w:rsidP="00E2635A">
      <w:pPr>
        <w:pStyle w:val="Level4"/>
        <w:ind w:left="3240" w:hanging="1080"/>
        <w:rPr>
          <w:rFonts w:cs="Arial"/>
          <w:sz w:val="22"/>
          <w:szCs w:val="22"/>
        </w:rPr>
      </w:pPr>
      <w:r w:rsidRPr="00D56A34">
        <w:rPr>
          <w:rFonts w:cs="Arial"/>
          <w:sz w:val="22"/>
          <w:szCs w:val="22"/>
        </w:rPr>
        <w:t>Security Information and Event Management System Uptime.</w:t>
      </w:r>
    </w:p>
    <w:p w14:paraId="2659B739" w14:textId="3B63A6E0" w:rsidR="00BE488B" w:rsidRPr="00D56A34" w:rsidRDefault="00BE488B" w:rsidP="00E2635A">
      <w:pPr>
        <w:pStyle w:val="Level4"/>
        <w:ind w:left="3240" w:hanging="1080"/>
        <w:rPr>
          <w:rFonts w:cs="Arial"/>
          <w:sz w:val="22"/>
          <w:szCs w:val="22"/>
        </w:rPr>
      </w:pPr>
      <w:r w:rsidRPr="00D56A34">
        <w:rPr>
          <w:rFonts w:cs="Arial"/>
          <w:sz w:val="22"/>
          <w:szCs w:val="22"/>
        </w:rPr>
        <w:t xml:space="preserve">Completion of Root Cause Analysis. </w:t>
      </w:r>
    </w:p>
    <w:p w14:paraId="5AD6D162" w14:textId="6D798F50" w:rsidR="00BE488B" w:rsidRPr="00D56A34" w:rsidRDefault="00BE488B" w:rsidP="00E2635A">
      <w:pPr>
        <w:pStyle w:val="Level4"/>
        <w:ind w:left="3240" w:hanging="1080"/>
        <w:rPr>
          <w:rFonts w:cs="Arial"/>
          <w:sz w:val="22"/>
          <w:szCs w:val="22"/>
        </w:rPr>
      </w:pPr>
      <w:r w:rsidRPr="00D56A34">
        <w:rPr>
          <w:rFonts w:cs="Arial"/>
          <w:sz w:val="22"/>
          <w:szCs w:val="22"/>
        </w:rPr>
        <w:t>Privileged Access Audits.</w:t>
      </w:r>
    </w:p>
    <w:p w14:paraId="7E2B87F8" w14:textId="6B7BD417" w:rsidR="00BE488B" w:rsidRPr="00D56A34" w:rsidRDefault="00BE488B" w:rsidP="00E2635A">
      <w:pPr>
        <w:pStyle w:val="Level4"/>
        <w:ind w:left="3240" w:hanging="1080"/>
        <w:rPr>
          <w:rFonts w:cs="Arial"/>
          <w:sz w:val="22"/>
          <w:szCs w:val="22"/>
        </w:rPr>
      </w:pPr>
      <w:r w:rsidRPr="00D56A34">
        <w:rPr>
          <w:rFonts w:cs="Arial"/>
          <w:sz w:val="22"/>
          <w:szCs w:val="22"/>
        </w:rPr>
        <w:t>Application Security Scans.</w:t>
      </w:r>
    </w:p>
    <w:p w14:paraId="670C4075" w14:textId="08846315" w:rsidR="00BE488B" w:rsidRPr="00D56A34" w:rsidRDefault="00BE488B" w:rsidP="00E2635A">
      <w:pPr>
        <w:pStyle w:val="Level4"/>
        <w:ind w:left="3240" w:hanging="1080"/>
        <w:rPr>
          <w:rFonts w:cs="Arial"/>
          <w:sz w:val="22"/>
          <w:szCs w:val="22"/>
        </w:rPr>
      </w:pPr>
      <w:r w:rsidRPr="00D56A34">
        <w:rPr>
          <w:rFonts w:cs="Arial"/>
          <w:sz w:val="22"/>
          <w:szCs w:val="22"/>
        </w:rPr>
        <w:t>Security Incident Notification.</w:t>
      </w:r>
    </w:p>
    <w:p w14:paraId="5C11C303" w14:textId="59D9BF52" w:rsidR="00BE488B" w:rsidRPr="00D56A34" w:rsidRDefault="00BE488B" w:rsidP="00E2635A">
      <w:pPr>
        <w:pStyle w:val="Level4"/>
        <w:ind w:left="3240" w:hanging="1080"/>
        <w:rPr>
          <w:rFonts w:cs="Arial"/>
          <w:sz w:val="22"/>
          <w:szCs w:val="22"/>
        </w:rPr>
      </w:pPr>
      <w:r w:rsidRPr="00D56A34">
        <w:rPr>
          <w:rFonts w:cs="Arial"/>
          <w:sz w:val="22"/>
          <w:szCs w:val="22"/>
        </w:rPr>
        <w:t>Security Incident Reporting.</w:t>
      </w:r>
    </w:p>
    <w:p w14:paraId="4704C13D" w14:textId="118D8A74" w:rsidR="00BE488B" w:rsidRPr="00D56A34" w:rsidRDefault="00BE488B" w:rsidP="00E2635A">
      <w:pPr>
        <w:pStyle w:val="Level4"/>
        <w:ind w:left="3240" w:hanging="1080"/>
        <w:rPr>
          <w:rFonts w:cs="Arial"/>
          <w:sz w:val="22"/>
          <w:szCs w:val="22"/>
        </w:rPr>
      </w:pPr>
      <w:r w:rsidRPr="00D56A34">
        <w:rPr>
          <w:rFonts w:cs="Arial"/>
          <w:sz w:val="22"/>
          <w:szCs w:val="22"/>
        </w:rPr>
        <w:t>Security Incident Negligence.</w:t>
      </w:r>
    </w:p>
    <w:p w14:paraId="74B4E6F5" w14:textId="2CCF16B9" w:rsidR="00BE488B" w:rsidRPr="00D56A34" w:rsidRDefault="00BE488B" w:rsidP="00E2635A">
      <w:pPr>
        <w:pStyle w:val="10sp0"/>
        <w:ind w:left="1440" w:firstLine="720"/>
        <w:rPr>
          <w:rFonts w:cs="Arial"/>
          <w:sz w:val="22"/>
          <w:szCs w:val="22"/>
        </w:rPr>
      </w:pPr>
      <w:r w:rsidRPr="00D56A34">
        <w:rPr>
          <w:rFonts w:cs="Arial"/>
          <w:sz w:val="22"/>
          <w:szCs w:val="22"/>
        </w:rPr>
        <w:t>Delivery of and updates to this document will occur monthly within the context of the Task Work and, as such, are not correlated to Deliverable payments on the Price Schedules.</w:t>
      </w:r>
    </w:p>
    <w:p w14:paraId="1C7DC0F7" w14:textId="1AC612D9" w:rsidR="00BE488B" w:rsidRPr="00D56A34" w:rsidRDefault="00BE488B" w:rsidP="00E2635A">
      <w:pPr>
        <w:pStyle w:val="Level3"/>
        <w:rPr>
          <w:rFonts w:cs="Arial"/>
          <w:sz w:val="22"/>
          <w:szCs w:val="22"/>
        </w:rPr>
      </w:pPr>
      <w:r w:rsidRPr="00D56A34">
        <w:rPr>
          <w:rFonts w:cs="Arial"/>
          <w:sz w:val="22"/>
          <w:szCs w:val="22"/>
        </w:rPr>
        <w:t>BenefitsCal Technology Recovery Plan.</w:t>
      </w:r>
    </w:p>
    <w:p w14:paraId="62DFFD20" w14:textId="2968F21E" w:rsidR="00BE488B" w:rsidRPr="00D56A34" w:rsidRDefault="00BE488B" w:rsidP="00E2635A">
      <w:pPr>
        <w:pStyle w:val="10sp0"/>
        <w:tabs>
          <w:tab w:val="left" w:pos="2160"/>
        </w:tabs>
        <w:ind w:left="1440"/>
        <w:rPr>
          <w:rFonts w:cs="Arial"/>
          <w:sz w:val="22"/>
          <w:szCs w:val="22"/>
        </w:rPr>
      </w:pPr>
      <w:r w:rsidRPr="00D56A34">
        <w:rPr>
          <w:rFonts w:cs="Arial"/>
          <w:sz w:val="22"/>
          <w:szCs w:val="22"/>
        </w:rPr>
        <w:tab/>
        <w:t>The BenefitsCal Technology Recovery Plan will include:</w:t>
      </w:r>
    </w:p>
    <w:p w14:paraId="53248048" w14:textId="40DB4F7A" w:rsidR="00BE488B" w:rsidRPr="00D56A34" w:rsidRDefault="00BE488B" w:rsidP="00E2635A">
      <w:pPr>
        <w:pStyle w:val="Level4"/>
        <w:ind w:left="3240" w:hanging="1080"/>
        <w:rPr>
          <w:rFonts w:cs="Arial"/>
          <w:sz w:val="22"/>
          <w:szCs w:val="22"/>
        </w:rPr>
      </w:pPr>
      <w:r w:rsidRPr="00D56A34">
        <w:rPr>
          <w:rFonts w:cs="Arial"/>
          <w:sz w:val="22"/>
          <w:szCs w:val="22"/>
        </w:rPr>
        <w:lastRenderedPageBreak/>
        <w:t>Roles and responsibilities of Contractor, Consortium, other CalSAWS contractors, and stakeholders as applicable.</w:t>
      </w:r>
    </w:p>
    <w:p w14:paraId="3A5A2D10" w14:textId="77777777" w:rsidR="00BE488B" w:rsidRPr="00D56A34" w:rsidRDefault="00BE488B" w:rsidP="00E2635A">
      <w:pPr>
        <w:pStyle w:val="Level4"/>
        <w:ind w:left="3240" w:hanging="1080"/>
        <w:rPr>
          <w:rFonts w:cs="Arial"/>
          <w:sz w:val="22"/>
          <w:szCs w:val="22"/>
        </w:rPr>
      </w:pPr>
      <w:r w:rsidRPr="00D56A34">
        <w:rPr>
          <w:rFonts w:cs="Arial"/>
          <w:sz w:val="22"/>
          <w:szCs w:val="22"/>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D56A34" w:rsidRDefault="00BE488B" w:rsidP="00E2635A">
      <w:pPr>
        <w:pStyle w:val="Level4"/>
        <w:ind w:left="3240" w:hanging="1080"/>
        <w:rPr>
          <w:rFonts w:cs="Arial"/>
          <w:sz w:val="22"/>
          <w:szCs w:val="22"/>
        </w:rPr>
      </w:pPr>
      <w:r w:rsidRPr="00D56A34">
        <w:rPr>
          <w:rFonts w:cs="Arial"/>
          <w:sz w:val="22"/>
          <w:szCs w:val="22"/>
        </w:rPr>
        <w:t>Backup and Offsite Storage Procedures – Backup and retention schedules and procedures.</w:t>
      </w:r>
    </w:p>
    <w:p w14:paraId="28B71FDC" w14:textId="77777777" w:rsidR="00BE488B" w:rsidRPr="00D56A34" w:rsidRDefault="00BE488B" w:rsidP="00E2635A">
      <w:pPr>
        <w:pStyle w:val="Level4"/>
        <w:ind w:left="3240" w:hanging="1080"/>
        <w:rPr>
          <w:rFonts w:cs="Arial"/>
          <w:sz w:val="22"/>
          <w:szCs w:val="22"/>
        </w:rPr>
      </w:pPr>
      <w:r w:rsidRPr="00D56A34">
        <w:rPr>
          <w:rFonts w:cs="Arial"/>
          <w:sz w:val="22"/>
          <w:szCs w:val="22"/>
        </w:rPr>
        <w:t>System Application Recovery Procedures – Operational procedures that will allow recovery to be achieved in a timely and orderly way.</w:t>
      </w:r>
    </w:p>
    <w:p w14:paraId="0B4EEF9C" w14:textId="144E101E" w:rsidR="00BE488B" w:rsidRPr="00D56A34" w:rsidRDefault="00BE488B" w:rsidP="00E2635A">
      <w:pPr>
        <w:pStyle w:val="Level4"/>
        <w:ind w:left="3240" w:hanging="1080"/>
        <w:rPr>
          <w:rFonts w:cs="Arial"/>
          <w:sz w:val="22"/>
          <w:szCs w:val="22"/>
        </w:rPr>
      </w:pPr>
      <w:r w:rsidRPr="00D56A34">
        <w:rPr>
          <w:rFonts w:cs="Arial"/>
          <w:sz w:val="22"/>
          <w:szCs w:val="22"/>
        </w:rPr>
        <w:t>Testing – description of annual System Application recovery test(s) planning and execution methodology including:</w:t>
      </w:r>
    </w:p>
    <w:p w14:paraId="1F08B860" w14:textId="53F1ECC0" w:rsidR="00BE488B" w:rsidRPr="00D56A34" w:rsidRDefault="00BE488B" w:rsidP="00E2635A">
      <w:pPr>
        <w:pStyle w:val="Level5"/>
        <w:ind w:left="3600" w:hanging="720"/>
        <w:rPr>
          <w:rFonts w:cs="Arial"/>
          <w:sz w:val="22"/>
          <w:szCs w:val="22"/>
        </w:rPr>
      </w:pPr>
      <w:r w:rsidRPr="00D56A34">
        <w:rPr>
          <w:rFonts w:cs="Arial"/>
          <w:sz w:val="22"/>
          <w:szCs w:val="22"/>
        </w:rPr>
        <w:t>Test Overview and Scope.</w:t>
      </w:r>
    </w:p>
    <w:p w14:paraId="2C9602F5" w14:textId="77777777" w:rsidR="00BE488B" w:rsidRPr="00D56A34" w:rsidRDefault="00BE488B" w:rsidP="00E2635A">
      <w:pPr>
        <w:pStyle w:val="Level5"/>
        <w:ind w:left="3600" w:hanging="720"/>
        <w:rPr>
          <w:rFonts w:cs="Arial"/>
          <w:sz w:val="22"/>
          <w:szCs w:val="22"/>
        </w:rPr>
      </w:pPr>
      <w:r w:rsidRPr="00D56A34">
        <w:rPr>
          <w:rFonts w:cs="Arial"/>
          <w:sz w:val="22"/>
          <w:szCs w:val="22"/>
        </w:rPr>
        <w:t>Roles and responsibilities of the Contractor, Consortium, other CalSAWS Contractors and Stakeholders as applicable.</w:t>
      </w:r>
    </w:p>
    <w:p w14:paraId="11FC40CE" w14:textId="03145BE5" w:rsidR="00BE488B" w:rsidRPr="00D56A34" w:rsidRDefault="00BE488B" w:rsidP="00E2635A">
      <w:pPr>
        <w:pStyle w:val="Level5"/>
        <w:ind w:left="3600" w:hanging="720"/>
        <w:rPr>
          <w:rFonts w:cs="Arial"/>
          <w:sz w:val="22"/>
          <w:szCs w:val="22"/>
        </w:rPr>
      </w:pPr>
      <w:r w:rsidRPr="00D56A34">
        <w:rPr>
          <w:rFonts w:cs="Arial"/>
          <w:sz w:val="22"/>
          <w:szCs w:val="22"/>
        </w:rPr>
        <w:t>Test Objectives.</w:t>
      </w:r>
    </w:p>
    <w:p w14:paraId="154EE379" w14:textId="3F160103" w:rsidR="00BE488B" w:rsidRPr="00D56A34" w:rsidRDefault="00BE488B" w:rsidP="00E2635A">
      <w:pPr>
        <w:pStyle w:val="Level5"/>
        <w:ind w:left="3600" w:hanging="720"/>
        <w:rPr>
          <w:rFonts w:cs="Arial"/>
          <w:sz w:val="22"/>
          <w:szCs w:val="22"/>
        </w:rPr>
      </w:pPr>
      <w:r w:rsidRPr="00D56A34">
        <w:rPr>
          <w:rFonts w:cs="Arial"/>
          <w:sz w:val="22"/>
          <w:szCs w:val="22"/>
        </w:rPr>
        <w:t>Test Requirements.</w:t>
      </w:r>
    </w:p>
    <w:p w14:paraId="0E795B1F" w14:textId="4A3198FF" w:rsidR="00BE488B" w:rsidRPr="00D56A34" w:rsidRDefault="00BE488B" w:rsidP="00E2635A">
      <w:pPr>
        <w:pStyle w:val="Level5"/>
        <w:ind w:left="3600" w:hanging="720"/>
        <w:rPr>
          <w:rFonts w:cs="Arial"/>
          <w:sz w:val="22"/>
          <w:szCs w:val="22"/>
        </w:rPr>
      </w:pPr>
      <w:r w:rsidRPr="00D56A34">
        <w:rPr>
          <w:rFonts w:cs="Arial"/>
          <w:sz w:val="22"/>
          <w:szCs w:val="22"/>
        </w:rPr>
        <w:t>Test Activities and Schedule.</w:t>
      </w:r>
    </w:p>
    <w:p w14:paraId="59D8A43D" w14:textId="6BC7555C" w:rsidR="00BE488B" w:rsidRPr="00D56A34" w:rsidRDefault="00BE488B" w:rsidP="00E2635A">
      <w:pPr>
        <w:pStyle w:val="Level5"/>
        <w:ind w:left="3600" w:hanging="720"/>
        <w:rPr>
          <w:rFonts w:cs="Arial"/>
          <w:sz w:val="22"/>
          <w:szCs w:val="22"/>
        </w:rPr>
      </w:pPr>
      <w:r w:rsidRPr="00D56A34">
        <w:rPr>
          <w:rFonts w:cs="Arial"/>
          <w:sz w:val="22"/>
          <w:szCs w:val="22"/>
        </w:rPr>
        <w:t>Test Reporting Metrics to be collected.</w:t>
      </w:r>
    </w:p>
    <w:p w14:paraId="2223AC02" w14:textId="47834171" w:rsidR="00BE488B" w:rsidRPr="00D56A34" w:rsidRDefault="00DF1F77" w:rsidP="00E2635A">
      <w:pPr>
        <w:pStyle w:val="Level4"/>
        <w:ind w:left="3240" w:hanging="1080"/>
        <w:rPr>
          <w:rFonts w:cs="Arial"/>
          <w:sz w:val="22"/>
          <w:szCs w:val="22"/>
        </w:rPr>
      </w:pPr>
      <w:r w:rsidRPr="00D56A34">
        <w:rPr>
          <w:rFonts w:cs="Arial"/>
          <w:sz w:val="22"/>
          <w:szCs w:val="22"/>
        </w:rPr>
        <w:t>Co</w:t>
      </w:r>
      <w:r w:rsidRPr="00D56A34">
        <w:rPr>
          <w:rFonts w:eastAsia="Times" w:cs="Arial"/>
          <w:sz w:val="22"/>
          <w:szCs w:val="22"/>
        </w:rPr>
        <w:t>mmunication approach and contact list(s) including Contractor, Consortium, other CalSAWS contractors and stakeholders as applicable.</w:t>
      </w:r>
    </w:p>
    <w:p w14:paraId="6F706E54" w14:textId="248513D1" w:rsidR="00DF1F77" w:rsidRPr="00D56A34" w:rsidRDefault="00DF1F77" w:rsidP="00E2635A">
      <w:pPr>
        <w:pStyle w:val="Level3"/>
        <w:rPr>
          <w:rFonts w:cs="Arial"/>
          <w:sz w:val="22"/>
          <w:szCs w:val="22"/>
        </w:rPr>
      </w:pPr>
      <w:r w:rsidRPr="00D56A34">
        <w:rPr>
          <w:rFonts w:cs="Arial"/>
          <w:sz w:val="22"/>
          <w:szCs w:val="22"/>
        </w:rPr>
        <w:t>BenefitsCal System Security Plan.</w:t>
      </w:r>
    </w:p>
    <w:p w14:paraId="285565A0" w14:textId="3BC35785" w:rsidR="00DF1F77" w:rsidRPr="00D56A34" w:rsidRDefault="00DF1F77" w:rsidP="00E2635A">
      <w:pPr>
        <w:pStyle w:val="10sp0"/>
        <w:ind w:left="1440" w:firstLine="720"/>
        <w:rPr>
          <w:rFonts w:cs="Arial"/>
          <w:sz w:val="22"/>
          <w:szCs w:val="22"/>
        </w:rPr>
      </w:pPr>
      <w:r w:rsidRPr="00D56A34">
        <w:rPr>
          <w:rFonts w:cs="Arial"/>
          <w:sz w:val="22"/>
          <w:szCs w:val="22"/>
        </w:rPr>
        <w:t>The BenefitsCal System Security Plan will be completed by providing responses to each of the NIST 800-53 controls contained in the System Security Plan template (from the NIST 800-53 moderate baseline).</w:t>
      </w:r>
    </w:p>
    <w:p w14:paraId="1B60BCD5" w14:textId="42BCB81A" w:rsidR="00DF1F77" w:rsidRPr="00D56A34" w:rsidRDefault="00DF1F77" w:rsidP="00E2635A">
      <w:pPr>
        <w:pStyle w:val="Level3"/>
        <w:rPr>
          <w:rFonts w:cs="Arial"/>
          <w:sz w:val="22"/>
          <w:szCs w:val="22"/>
        </w:rPr>
      </w:pPr>
      <w:r w:rsidRPr="00D56A34">
        <w:rPr>
          <w:rFonts w:cs="Arial"/>
          <w:sz w:val="22"/>
          <w:szCs w:val="22"/>
        </w:rPr>
        <w:t>BenefitsCal Transition-Out Master Plan.</w:t>
      </w:r>
    </w:p>
    <w:p w14:paraId="70E6E605" w14:textId="0131D1E8" w:rsidR="00DF1F77" w:rsidRPr="00D56A34" w:rsidRDefault="00DF1F77" w:rsidP="00E2635A">
      <w:pPr>
        <w:pStyle w:val="10sp0"/>
        <w:ind w:left="1440" w:firstLine="720"/>
        <w:rPr>
          <w:rFonts w:cs="Arial"/>
          <w:sz w:val="22"/>
          <w:szCs w:val="22"/>
        </w:rPr>
      </w:pPr>
      <w:r w:rsidRPr="00D56A34">
        <w:rPr>
          <w:rFonts w:cs="Arial"/>
          <w:sz w:val="22"/>
          <w:szCs w:val="22"/>
        </w:rPr>
        <w:t>The BenefitsCal Transition-Out Master Plan will include:</w:t>
      </w:r>
    </w:p>
    <w:p w14:paraId="5854F0EA"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D56A34" w:rsidRDefault="00DF1F77" w:rsidP="00E2635A">
      <w:pPr>
        <w:pStyle w:val="Level4"/>
        <w:ind w:left="3240" w:hanging="1080"/>
        <w:rPr>
          <w:rFonts w:cs="Arial"/>
          <w:sz w:val="22"/>
          <w:szCs w:val="22"/>
        </w:rPr>
      </w:pPr>
      <w:r w:rsidRPr="00D56A34">
        <w:rPr>
          <w:rFonts w:cs="Arial"/>
          <w:sz w:val="22"/>
          <w:szCs w:val="22"/>
        </w:rPr>
        <w:lastRenderedPageBreak/>
        <w:t xml:space="preserve">Narrative describing each Task and Deliverable, including how all in-progress tasks such as system or application changes, will be transitioned. </w:t>
      </w:r>
    </w:p>
    <w:p w14:paraId="37FE0AD5" w14:textId="1D42A32B" w:rsidR="00DF1F77" w:rsidRPr="00D56A34" w:rsidRDefault="00DF1F77" w:rsidP="00E2635A">
      <w:pPr>
        <w:pStyle w:val="Level4"/>
        <w:ind w:left="3240" w:hanging="1080"/>
        <w:rPr>
          <w:rFonts w:cs="Arial"/>
          <w:sz w:val="22"/>
          <w:szCs w:val="22"/>
        </w:rPr>
      </w:pPr>
      <w:r w:rsidRPr="00D56A34">
        <w:rPr>
          <w:rFonts w:cs="Arial"/>
          <w:sz w:val="22"/>
          <w:szCs w:val="22"/>
        </w:rPr>
        <w:t xml:space="preserve">Contractor, Consortium Staff, and successor contractor roles and responsibilities. </w:t>
      </w:r>
    </w:p>
    <w:p w14:paraId="27F26439"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Narrative describing how the Contractor will plan, organize, communicate, implement, monitor, and report the status of all Transition-Out activities. </w:t>
      </w:r>
    </w:p>
    <w:p w14:paraId="18FBA631" w14:textId="77777777" w:rsidR="00DF1F77" w:rsidRPr="00D56A34" w:rsidRDefault="00DF1F77" w:rsidP="00E2635A">
      <w:pPr>
        <w:pStyle w:val="Level4"/>
        <w:ind w:left="3240" w:hanging="1080"/>
        <w:rPr>
          <w:rFonts w:cs="Arial"/>
          <w:sz w:val="22"/>
          <w:szCs w:val="22"/>
        </w:rPr>
      </w:pPr>
      <w:r w:rsidRPr="00D56A34">
        <w:rPr>
          <w:rFonts w:cs="Arial"/>
          <w:sz w:val="22"/>
          <w:szCs w:val="22"/>
        </w:rPr>
        <w:t>Provisions for supporting transition and cutover of Services and functions to a successor Contractor or the Consortium.</w:t>
      </w:r>
    </w:p>
    <w:p w14:paraId="2D68190E" w14:textId="09236438" w:rsidR="00DF1F77" w:rsidRPr="00D56A34" w:rsidRDefault="00DF1F77" w:rsidP="00E2635A">
      <w:pPr>
        <w:pStyle w:val="Level4"/>
        <w:ind w:left="3240" w:hanging="1080"/>
        <w:rPr>
          <w:rFonts w:cs="Arial"/>
          <w:sz w:val="22"/>
          <w:szCs w:val="22"/>
        </w:rPr>
      </w:pPr>
      <w:r w:rsidRPr="00D56A34">
        <w:rPr>
          <w:rFonts w:cs="Arial"/>
          <w:sz w:val="22"/>
          <w:szCs w:val="22"/>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D56A34" w:rsidRDefault="00DF1F77" w:rsidP="00E2635A">
      <w:pPr>
        <w:pStyle w:val="Level5"/>
        <w:ind w:left="3600" w:hanging="720"/>
        <w:rPr>
          <w:rFonts w:cs="Arial"/>
          <w:sz w:val="22"/>
          <w:szCs w:val="22"/>
        </w:rPr>
      </w:pPr>
      <w:r w:rsidRPr="00D56A34">
        <w:rPr>
          <w:rFonts w:cs="Arial"/>
          <w:sz w:val="22"/>
          <w:szCs w:val="22"/>
        </w:rPr>
        <w:t>Schedule of planned knowledge transfer sessions and demonstrations.</w:t>
      </w:r>
    </w:p>
    <w:p w14:paraId="52E086B4" w14:textId="77777777" w:rsidR="00DF1F77" w:rsidRPr="00D56A34" w:rsidRDefault="00DF1F77" w:rsidP="00E2635A">
      <w:pPr>
        <w:pStyle w:val="Level5"/>
        <w:ind w:left="3600" w:hanging="720"/>
        <w:rPr>
          <w:rFonts w:cs="Arial"/>
          <w:sz w:val="22"/>
          <w:szCs w:val="22"/>
        </w:rPr>
      </w:pPr>
      <w:r w:rsidRPr="00D56A34">
        <w:rPr>
          <w:rFonts w:cs="Arial"/>
          <w:sz w:val="22"/>
          <w:szCs w:val="22"/>
        </w:rPr>
        <w:t>Number of Staff to be included in knowledge transfer sessions per topic area.</w:t>
      </w:r>
    </w:p>
    <w:p w14:paraId="0A9C9670" w14:textId="77777777" w:rsidR="00DF1F77" w:rsidRPr="00D56A34" w:rsidRDefault="00DF1F77" w:rsidP="00E2635A">
      <w:pPr>
        <w:pStyle w:val="Level5"/>
        <w:ind w:left="3600" w:hanging="720"/>
        <w:rPr>
          <w:rFonts w:cs="Arial"/>
          <w:sz w:val="22"/>
          <w:szCs w:val="22"/>
        </w:rPr>
      </w:pPr>
      <w:r w:rsidRPr="00D56A34">
        <w:rPr>
          <w:rFonts w:cs="Arial"/>
          <w:sz w:val="22"/>
          <w:szCs w:val="22"/>
        </w:rPr>
        <w:t>Knowledge transfer topics with knowledge transfer objective descriptions and summaries for each topic.</w:t>
      </w:r>
    </w:p>
    <w:p w14:paraId="16228398" w14:textId="34440182" w:rsidR="00DF1F77" w:rsidRPr="00D56A34" w:rsidRDefault="00DF1F77" w:rsidP="00E2635A">
      <w:pPr>
        <w:pStyle w:val="Level5"/>
        <w:ind w:left="3600" w:hanging="720"/>
        <w:rPr>
          <w:rFonts w:cs="Arial"/>
          <w:sz w:val="22"/>
          <w:szCs w:val="22"/>
        </w:rPr>
      </w:pPr>
      <w:r w:rsidRPr="00D56A34">
        <w:rPr>
          <w:rFonts w:cs="Arial"/>
          <w:sz w:val="22"/>
          <w:szCs w:val="22"/>
        </w:rPr>
        <w:t>Length and location of each knowledge transfer session.</w:t>
      </w:r>
    </w:p>
    <w:p w14:paraId="0FCCA1E3" w14:textId="7329C15D" w:rsidR="00DF1F77" w:rsidRPr="00D56A34" w:rsidRDefault="00DF1F77" w:rsidP="00E2635A">
      <w:pPr>
        <w:pStyle w:val="Level4"/>
        <w:ind w:left="3240" w:hanging="1080"/>
        <w:rPr>
          <w:rFonts w:cs="Arial"/>
          <w:sz w:val="22"/>
          <w:szCs w:val="22"/>
        </w:rPr>
      </w:pPr>
      <w:r w:rsidRPr="00D56A34">
        <w:rPr>
          <w:rFonts w:cs="Arial"/>
          <w:sz w:val="22"/>
          <w:szCs w:val="22"/>
        </w:rPr>
        <w:t>Narrative of applicable lessons learned from the Transition-In activities.</w:t>
      </w:r>
    </w:p>
    <w:p w14:paraId="4E055BB2" w14:textId="2D4147DE" w:rsidR="00DF1F77" w:rsidRPr="00D56A34" w:rsidRDefault="00DF1F77" w:rsidP="00E2635A">
      <w:pPr>
        <w:pStyle w:val="Level5"/>
        <w:ind w:left="3600" w:hanging="720"/>
        <w:rPr>
          <w:rFonts w:cs="Arial"/>
          <w:sz w:val="22"/>
          <w:szCs w:val="22"/>
        </w:rPr>
      </w:pPr>
      <w:r w:rsidRPr="00D56A34">
        <w:rPr>
          <w:rFonts w:cs="Arial"/>
          <w:sz w:val="22"/>
          <w:szCs w:val="22"/>
        </w:rPr>
        <w:t>A BenefitsCal Transition-Out Documentation and Deliverables Assessment that identifies the results of a complete and comprehensive review and evaluation of all BenefitsCal Documentation to identify Documentation that requires updates or revisions. The Assessment will include:</w:t>
      </w:r>
    </w:p>
    <w:p w14:paraId="181E5FB7" w14:textId="612C140A" w:rsidR="00F65DFF" w:rsidRPr="00D56A34" w:rsidRDefault="00F65DFF" w:rsidP="00E2635A">
      <w:pPr>
        <w:pStyle w:val="Level6"/>
        <w:ind w:left="4320" w:hanging="720"/>
        <w:rPr>
          <w:rFonts w:cs="Arial"/>
          <w:sz w:val="22"/>
          <w:szCs w:val="22"/>
        </w:rPr>
      </w:pPr>
      <w:r w:rsidRPr="00D56A34">
        <w:rPr>
          <w:rFonts w:cs="Arial"/>
          <w:sz w:val="22"/>
          <w:szCs w:val="22"/>
        </w:rPr>
        <w:t xml:space="preserve">All Contractor Deliverables. </w:t>
      </w:r>
    </w:p>
    <w:p w14:paraId="604AB7EF" w14:textId="77777777" w:rsidR="00F65DFF" w:rsidRPr="00D56A34" w:rsidRDefault="00F65DFF" w:rsidP="00E2635A">
      <w:pPr>
        <w:pStyle w:val="Level6"/>
        <w:ind w:left="4320" w:hanging="720"/>
        <w:rPr>
          <w:rFonts w:cs="Arial"/>
          <w:sz w:val="22"/>
          <w:szCs w:val="22"/>
        </w:rPr>
      </w:pPr>
      <w:r w:rsidRPr="00D56A34">
        <w:rPr>
          <w:rFonts w:cs="Arial"/>
          <w:sz w:val="22"/>
          <w:szCs w:val="22"/>
        </w:rPr>
        <w:t xml:space="preserve">All policies and procedures related to the provision of Services under this Agreement. </w:t>
      </w:r>
    </w:p>
    <w:p w14:paraId="02EA76E2" w14:textId="2D7F3E77" w:rsidR="00DF1F77" w:rsidRPr="00D56A34" w:rsidRDefault="00F65DFF" w:rsidP="00E2635A">
      <w:pPr>
        <w:pStyle w:val="Level6"/>
        <w:ind w:left="4320" w:hanging="720"/>
        <w:rPr>
          <w:rFonts w:cs="Arial"/>
          <w:sz w:val="22"/>
          <w:szCs w:val="22"/>
        </w:rPr>
      </w:pPr>
      <w:r w:rsidRPr="00D56A34">
        <w:rPr>
          <w:rFonts w:cs="Arial"/>
          <w:sz w:val="22"/>
          <w:szCs w:val="22"/>
        </w:rPr>
        <w:t xml:space="preserve">Any other Documentation that would facilitate successor Contractors’ understanding of overall application development, technical on-line operations and Services, application baseline code and coding standards, Configuration Management technical practices, and BenefitsCal Software and </w:t>
      </w:r>
      <w:r w:rsidRPr="00D56A34">
        <w:rPr>
          <w:rFonts w:cs="Arial"/>
          <w:sz w:val="22"/>
          <w:szCs w:val="22"/>
        </w:rPr>
        <w:lastRenderedPageBreak/>
        <w:t>licensing renewal needs to maintain and operate the current BenefitsCal System.</w:t>
      </w:r>
    </w:p>
    <w:p w14:paraId="570CCD09" w14:textId="0FA6E9C7" w:rsidR="00F65DFF" w:rsidRPr="00D56A34" w:rsidRDefault="00F65DFF" w:rsidP="00E2635A">
      <w:pPr>
        <w:pStyle w:val="Level5"/>
        <w:ind w:left="3600" w:hanging="720"/>
        <w:rPr>
          <w:rFonts w:cs="Arial"/>
          <w:sz w:val="22"/>
          <w:szCs w:val="22"/>
        </w:rPr>
      </w:pPr>
      <w:r w:rsidRPr="00D56A34">
        <w:rPr>
          <w:rFonts w:eastAsia="Times" w:cs="Arial"/>
          <w:sz w:val="22"/>
          <w:szCs w:val="22"/>
        </w:rPr>
        <w:t>The archiving, central storing, and file location listing of all Documentation included in the inventory and assessment.</w:t>
      </w:r>
    </w:p>
    <w:p w14:paraId="4C8015A2" w14:textId="52199748" w:rsidR="00F65DFF" w:rsidRPr="00D56A34" w:rsidRDefault="00F65DFF" w:rsidP="00E2635A">
      <w:pPr>
        <w:pStyle w:val="Level3"/>
        <w:rPr>
          <w:rFonts w:cs="Arial"/>
          <w:sz w:val="22"/>
          <w:szCs w:val="22"/>
        </w:rPr>
      </w:pPr>
      <w:r w:rsidRPr="00D56A34">
        <w:rPr>
          <w:rFonts w:cs="Arial"/>
          <w:sz w:val="22"/>
          <w:szCs w:val="22"/>
        </w:rPr>
        <w:t>BenefitsCal Transition-Out Work Schedule.</w:t>
      </w:r>
    </w:p>
    <w:p w14:paraId="7A7F17EF" w14:textId="124DF991" w:rsidR="00F65DFF" w:rsidRPr="00D56A34" w:rsidRDefault="00F65DFF" w:rsidP="00E2635A">
      <w:pPr>
        <w:pStyle w:val="10sp0"/>
        <w:ind w:left="1440" w:firstLine="720"/>
        <w:rPr>
          <w:rFonts w:cs="Arial"/>
          <w:sz w:val="22"/>
          <w:szCs w:val="22"/>
        </w:rPr>
      </w:pPr>
      <w:r w:rsidRPr="00D56A34">
        <w:rPr>
          <w:rFonts w:cs="Arial"/>
          <w:sz w:val="22"/>
          <w:szCs w:val="22"/>
        </w:rPr>
        <w:t>The BenefitsCal Transition-Out Work Schedule will be developed in MS Project and will include:</w:t>
      </w:r>
    </w:p>
    <w:p w14:paraId="369D213D" w14:textId="77777777" w:rsidR="00F65DFF" w:rsidRPr="00D56A34" w:rsidRDefault="00F65DFF" w:rsidP="00E2635A">
      <w:pPr>
        <w:pStyle w:val="Level4"/>
        <w:ind w:left="3240" w:hanging="1080"/>
        <w:rPr>
          <w:rFonts w:cs="Arial"/>
          <w:sz w:val="22"/>
          <w:szCs w:val="22"/>
        </w:rPr>
      </w:pPr>
      <w:r w:rsidRPr="00D56A34">
        <w:rPr>
          <w:rFonts w:cs="Arial"/>
          <w:sz w:val="22"/>
          <w:szCs w:val="22"/>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D56A34" w:rsidRDefault="00F65DFF" w:rsidP="00E2635A">
      <w:pPr>
        <w:pStyle w:val="Level4"/>
        <w:ind w:left="3240" w:hanging="1080"/>
        <w:rPr>
          <w:rFonts w:cs="Arial"/>
          <w:sz w:val="22"/>
          <w:szCs w:val="22"/>
        </w:rPr>
      </w:pPr>
      <w:r w:rsidRPr="00D56A34">
        <w:rPr>
          <w:rFonts w:cs="Arial"/>
          <w:sz w:val="22"/>
          <w:szCs w:val="22"/>
        </w:rPr>
        <w:t>Start and completion dates for all Tasks.</w:t>
      </w:r>
    </w:p>
    <w:p w14:paraId="3765E194"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5A8BBAA3" w14:textId="6EF07172" w:rsidR="00F65DFF" w:rsidRPr="00D56A34" w:rsidRDefault="00F65DFF" w:rsidP="00E2635A">
      <w:pPr>
        <w:pStyle w:val="Level4"/>
        <w:ind w:left="3240" w:hanging="1080"/>
        <w:rPr>
          <w:rFonts w:cs="Arial"/>
          <w:sz w:val="22"/>
          <w:szCs w:val="22"/>
        </w:rPr>
      </w:pPr>
      <w:r w:rsidRPr="00D56A34">
        <w:rPr>
          <w:rFonts w:cs="Arial"/>
          <w:sz w:val="22"/>
          <w:szCs w:val="22"/>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D56A34" w:rsidRDefault="00F65DFF" w:rsidP="00E2635A">
      <w:pPr>
        <w:pStyle w:val="Level4"/>
        <w:ind w:left="3240" w:hanging="1080"/>
        <w:rPr>
          <w:rFonts w:cs="Arial"/>
          <w:sz w:val="22"/>
          <w:szCs w:val="22"/>
        </w:rPr>
      </w:pPr>
      <w:r w:rsidRPr="00D56A34">
        <w:rPr>
          <w:rFonts w:cs="Arial"/>
          <w:sz w:val="22"/>
          <w:szCs w:val="22"/>
        </w:rPr>
        <w:t>Estimated hours and durations for Tasks without subtasks and estimated hours and durations for subtasks.</w:t>
      </w:r>
    </w:p>
    <w:p w14:paraId="61FE0E19" w14:textId="68CC49CF" w:rsidR="00F65DFF" w:rsidRPr="00D56A34" w:rsidRDefault="00F65DFF" w:rsidP="00E2635A">
      <w:pPr>
        <w:pStyle w:val="Level3"/>
        <w:rPr>
          <w:rFonts w:cs="Arial"/>
          <w:sz w:val="22"/>
          <w:szCs w:val="22"/>
        </w:rPr>
      </w:pPr>
      <w:r w:rsidRPr="00D56A34">
        <w:rPr>
          <w:rFonts w:cs="Arial"/>
          <w:sz w:val="22"/>
          <w:szCs w:val="22"/>
        </w:rPr>
        <w:t>BenefitsCal Agreement Closeout Plan.</w:t>
      </w:r>
    </w:p>
    <w:p w14:paraId="143C41EE" w14:textId="6CF00D02" w:rsidR="00F65DFF" w:rsidRPr="00D56A34" w:rsidRDefault="00F65DFF" w:rsidP="00E2635A">
      <w:pPr>
        <w:pStyle w:val="10sp0"/>
        <w:ind w:left="1440" w:firstLine="720"/>
        <w:rPr>
          <w:rFonts w:cs="Arial"/>
          <w:sz w:val="22"/>
          <w:szCs w:val="22"/>
        </w:rPr>
      </w:pPr>
      <w:r w:rsidRPr="00D56A34">
        <w:rPr>
          <w:rFonts w:cs="Arial"/>
          <w:sz w:val="22"/>
          <w:szCs w:val="22"/>
        </w:rPr>
        <w:t>The BenefitsCal Agreement Closeout Plan will include:</w:t>
      </w:r>
    </w:p>
    <w:p w14:paraId="693E433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for closing out the Agreement. </w:t>
      </w:r>
    </w:p>
    <w:p w14:paraId="14A4868B"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Deficiency items from the Consortium’s Deficiency &amp; Issue tracking systems that will be updated by the Contractor as condition for completion for Agreement closeout. </w:t>
      </w:r>
    </w:p>
    <w:p w14:paraId="1A8D54B4" w14:textId="3C7938C5" w:rsidR="00F65DFF" w:rsidRPr="00D56A34" w:rsidRDefault="00F65DFF" w:rsidP="00E2635A">
      <w:pPr>
        <w:pStyle w:val="Level4"/>
        <w:ind w:left="3240" w:hanging="1080"/>
        <w:rPr>
          <w:rFonts w:cs="Arial"/>
          <w:sz w:val="22"/>
          <w:szCs w:val="22"/>
        </w:rPr>
      </w:pPr>
      <w:r w:rsidRPr="00D56A34">
        <w:rPr>
          <w:rFonts w:cs="Arial"/>
          <w:sz w:val="22"/>
          <w:szCs w:val="22"/>
        </w:rPr>
        <w:t xml:space="preserve">A list of outstanding action items or Tasks from meeting minutes or other management tracking systems. </w:t>
      </w:r>
    </w:p>
    <w:p w14:paraId="3AF74120" w14:textId="77777777" w:rsidR="00F65DFF" w:rsidRPr="00D56A34" w:rsidRDefault="00F65DFF" w:rsidP="00E2635A">
      <w:pPr>
        <w:pStyle w:val="Level4"/>
        <w:ind w:left="3240" w:hanging="1080"/>
        <w:rPr>
          <w:rFonts w:cs="Arial"/>
          <w:sz w:val="22"/>
          <w:szCs w:val="22"/>
        </w:rPr>
      </w:pPr>
      <w:r w:rsidRPr="00D56A34">
        <w:rPr>
          <w:rFonts w:cs="Arial"/>
          <w:sz w:val="22"/>
          <w:szCs w:val="22"/>
        </w:rPr>
        <w:lastRenderedPageBreak/>
        <w:t xml:space="preserve">A list of outstanding actions for the Consortium to resolve for the Contractor to complete the Agreement closeout. </w:t>
      </w:r>
    </w:p>
    <w:p w14:paraId="3A8A4A42"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all outstanding Tasks and Work required per the approved BenefitsCal Work Schedule. </w:t>
      </w:r>
    </w:p>
    <w:p w14:paraId="664F9373" w14:textId="77777777" w:rsidR="00F65DFF" w:rsidRPr="00D56A34" w:rsidRDefault="00F65DFF" w:rsidP="00E2635A">
      <w:pPr>
        <w:pStyle w:val="Level4"/>
        <w:ind w:left="3240" w:hanging="1080"/>
        <w:rPr>
          <w:rFonts w:cs="Arial"/>
          <w:sz w:val="22"/>
          <w:szCs w:val="22"/>
        </w:rPr>
      </w:pPr>
      <w:r w:rsidRPr="00D56A34">
        <w:rPr>
          <w:rFonts w:cs="Arial"/>
          <w:sz w:val="22"/>
          <w:szCs w:val="22"/>
        </w:rPr>
        <w:t>A timeline (schedule) for completing Agreement Closeout activities.</w:t>
      </w:r>
    </w:p>
    <w:p w14:paraId="5C3B1A66" w14:textId="15D89BF0" w:rsidR="00F65DFF" w:rsidRPr="00D56A34" w:rsidRDefault="00F65DFF" w:rsidP="00E2635A">
      <w:pPr>
        <w:pStyle w:val="Level4"/>
        <w:ind w:left="3240" w:hanging="1080"/>
        <w:rPr>
          <w:rFonts w:cs="Arial"/>
          <w:sz w:val="22"/>
          <w:szCs w:val="22"/>
        </w:rPr>
      </w:pPr>
      <w:r w:rsidRPr="00D56A34">
        <w:rPr>
          <w:rFonts w:cs="Arial"/>
          <w:sz w:val="22"/>
          <w:szCs w:val="22"/>
        </w:rPr>
        <w:t>Any other items deemed relevant to the clarification of expectations for Contractor closeout.</w:t>
      </w:r>
    </w:p>
    <w:p w14:paraId="02B8BE22" w14:textId="56ED794A" w:rsidR="00F65DFF" w:rsidRPr="00D56A34" w:rsidRDefault="00F65DFF" w:rsidP="00E2635A">
      <w:pPr>
        <w:pStyle w:val="Level3"/>
        <w:rPr>
          <w:rFonts w:cs="Arial"/>
          <w:sz w:val="22"/>
          <w:szCs w:val="22"/>
        </w:rPr>
      </w:pPr>
      <w:r w:rsidRPr="00D56A34">
        <w:rPr>
          <w:rFonts w:cs="Arial"/>
          <w:sz w:val="22"/>
          <w:szCs w:val="22"/>
        </w:rPr>
        <w:t>BenefitsCal Final Project Closeout Report.</w:t>
      </w:r>
    </w:p>
    <w:p w14:paraId="59079591" w14:textId="3289C5E4" w:rsidR="00F65DFF" w:rsidRPr="00D56A34" w:rsidRDefault="00F65DFF" w:rsidP="00E2635A">
      <w:pPr>
        <w:pStyle w:val="10sp0"/>
        <w:ind w:left="1440" w:firstLine="720"/>
        <w:rPr>
          <w:rFonts w:cs="Arial"/>
          <w:sz w:val="22"/>
          <w:szCs w:val="22"/>
        </w:rPr>
      </w:pPr>
      <w:r w:rsidRPr="00D56A34">
        <w:rPr>
          <w:rFonts w:cs="Arial"/>
          <w:sz w:val="22"/>
          <w:szCs w:val="22"/>
        </w:rPr>
        <w:t>The BenefitsCal Final Project Closeout Report will include:</w:t>
      </w:r>
    </w:p>
    <w:p w14:paraId="38EE2E7C" w14:textId="2ECD6076" w:rsidR="003F6B25" w:rsidRPr="00D56A34" w:rsidRDefault="003F6B25" w:rsidP="00E2635A">
      <w:pPr>
        <w:pStyle w:val="Level4"/>
        <w:ind w:left="3240" w:hanging="1080"/>
        <w:rPr>
          <w:rFonts w:cs="Arial"/>
          <w:sz w:val="22"/>
          <w:szCs w:val="22"/>
        </w:rPr>
      </w:pPr>
      <w:r w:rsidRPr="00D56A34">
        <w:rPr>
          <w:rFonts w:cs="Arial"/>
          <w:sz w:val="22"/>
          <w:szCs w:val="22"/>
        </w:rPr>
        <w:t>Executive Summary: Scope, Schedule, Budget: Plan vs. Actuals.</w:t>
      </w:r>
    </w:p>
    <w:p w14:paraId="247A1873" w14:textId="77777777" w:rsidR="003F6B25" w:rsidRPr="00D56A34" w:rsidRDefault="003F6B25" w:rsidP="00E2635A">
      <w:pPr>
        <w:pStyle w:val="Level4"/>
        <w:ind w:left="3240" w:hanging="1080"/>
        <w:rPr>
          <w:rFonts w:cs="Arial"/>
          <w:sz w:val="22"/>
          <w:szCs w:val="22"/>
        </w:rPr>
      </w:pPr>
      <w:r w:rsidRPr="00D56A34">
        <w:rPr>
          <w:rFonts w:cs="Arial"/>
          <w:sz w:val="22"/>
          <w:szCs w:val="22"/>
        </w:rPr>
        <w:t>Summaries by SOW Task Area: Management, System Change Request, Support Services, Enhancement and Innovation Services, Production Operations, Technology Recovery, and Security.</w:t>
      </w:r>
    </w:p>
    <w:p w14:paraId="7B08BF9A" w14:textId="77777777" w:rsidR="003F6B25" w:rsidRPr="00D56A34" w:rsidRDefault="003F6B25" w:rsidP="00E2635A">
      <w:pPr>
        <w:pStyle w:val="Level4"/>
        <w:ind w:left="3240" w:hanging="1080"/>
        <w:rPr>
          <w:rFonts w:cs="Arial"/>
          <w:sz w:val="22"/>
          <w:szCs w:val="22"/>
        </w:rPr>
      </w:pPr>
      <w:r w:rsidRPr="00D56A34">
        <w:rPr>
          <w:rFonts w:cs="Arial"/>
          <w:sz w:val="22"/>
          <w:szCs w:val="22"/>
        </w:rPr>
        <w:t xml:space="preserve">Key Best Practices and Lessons Learned. </w:t>
      </w:r>
    </w:p>
    <w:p w14:paraId="19AB7042" w14:textId="17FA6796" w:rsidR="003F6B25" w:rsidRPr="00D56A34" w:rsidRDefault="003F6B25" w:rsidP="00E2635A">
      <w:pPr>
        <w:pStyle w:val="Level4"/>
        <w:ind w:left="3240" w:hanging="1080"/>
        <w:rPr>
          <w:rFonts w:cs="Arial"/>
          <w:sz w:val="22"/>
          <w:szCs w:val="22"/>
        </w:rPr>
      </w:pPr>
      <w:r w:rsidRPr="00D56A34">
        <w:rPr>
          <w:rFonts w:cs="Arial"/>
          <w:sz w:val="22"/>
          <w:szCs w:val="22"/>
        </w:rPr>
        <w:t xml:space="preserve">Administrative Closure. </w:t>
      </w:r>
    </w:p>
    <w:p w14:paraId="17A30FA3" w14:textId="3A15A876" w:rsidR="00E94F32" w:rsidRPr="00D56A34" w:rsidRDefault="003F6B25" w:rsidP="00E2635A">
      <w:pPr>
        <w:pStyle w:val="Level4"/>
        <w:ind w:left="3240" w:hanging="1080"/>
        <w:rPr>
          <w:rFonts w:cs="Arial"/>
          <w:sz w:val="22"/>
          <w:szCs w:val="22"/>
        </w:rPr>
      </w:pPr>
      <w:r w:rsidRPr="00D56A34">
        <w:rPr>
          <w:rFonts w:cs="Arial"/>
          <w:sz w:val="22"/>
          <w:szCs w:val="22"/>
        </w:rPr>
        <w:t>Agreement Closure.</w:t>
      </w:r>
    </w:p>
    <w:p w14:paraId="147ED242" w14:textId="77777777" w:rsidR="003F6B25" w:rsidRPr="00D56A34" w:rsidRDefault="003F6B25" w:rsidP="00E2635A">
      <w:pPr>
        <w:pStyle w:val="Level2"/>
        <w:rPr>
          <w:sz w:val="22"/>
          <w:szCs w:val="22"/>
        </w:rPr>
      </w:pPr>
      <w:bookmarkStart w:id="216" w:name="_Toc143592485"/>
      <w:bookmarkStart w:id="217" w:name="_Toc184214964"/>
      <w:r w:rsidRPr="00D56A34">
        <w:rPr>
          <w:sz w:val="22"/>
          <w:szCs w:val="22"/>
        </w:rPr>
        <w:t>Deliverable Acceptance.</w:t>
      </w:r>
      <w:bookmarkEnd w:id="216"/>
      <w:bookmarkEnd w:id="217"/>
    </w:p>
    <w:p w14:paraId="6054D7EF" w14:textId="2A724619" w:rsidR="003F6B25" w:rsidRPr="00D56A34" w:rsidRDefault="003F6B25" w:rsidP="00E2635A">
      <w:pPr>
        <w:pStyle w:val="Level3"/>
        <w:rPr>
          <w:rFonts w:cs="Arial"/>
          <w:b w:val="0"/>
          <w:bCs/>
          <w:sz w:val="22"/>
          <w:szCs w:val="22"/>
        </w:rPr>
      </w:pPr>
      <w:r w:rsidRPr="00D56A34">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BenefitsCal Service Plan.</w:t>
      </w:r>
    </w:p>
    <w:p w14:paraId="31ECE13D" w14:textId="610FEBB9" w:rsidR="003F6B25" w:rsidRPr="00D56A34" w:rsidRDefault="003F6B25" w:rsidP="00E2635A">
      <w:pPr>
        <w:pStyle w:val="Level3"/>
        <w:rPr>
          <w:rFonts w:cs="Arial"/>
          <w:sz w:val="22"/>
          <w:szCs w:val="22"/>
        </w:rPr>
      </w:pPr>
      <w:r w:rsidRPr="00D56A34">
        <w:rPr>
          <w:rFonts w:cs="Arial"/>
          <w:b w:val="0"/>
          <w:bCs/>
          <w:sz w:val="22"/>
          <w:szCs w:val="22"/>
        </w:rPr>
        <w:t>In accordance with the review periods delineated in the BenefitsCal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D56A34" w:rsidRDefault="003F6B25" w:rsidP="00E2635A">
      <w:pPr>
        <w:pStyle w:val="Level3"/>
        <w:rPr>
          <w:rFonts w:cs="Arial"/>
          <w:b w:val="0"/>
          <w:bCs/>
          <w:sz w:val="22"/>
          <w:szCs w:val="22"/>
        </w:rPr>
      </w:pPr>
      <w:bookmarkStart w:id="218" w:name="_Toc529972149"/>
      <w:r w:rsidRPr="00D56A34">
        <w:rPr>
          <w:rFonts w:cs="Arial"/>
          <w:b w:val="0"/>
          <w:bCs/>
          <w:sz w:val="22"/>
          <w:szCs w:val="22"/>
        </w:rPr>
        <w:t xml:space="preserve">If a Deficiency (other than a Cosmetic Deficiency) is found in a Deliverable, Consortium shall promptly give Contractor Notice of its non-acceptance </w:t>
      </w:r>
      <w:bookmarkStart w:id="219" w:name="_Hlk150249721"/>
      <w:r w:rsidRPr="00D56A34">
        <w:rPr>
          <w:rFonts w:cs="Arial"/>
          <w:b w:val="0"/>
          <w:bCs/>
          <w:sz w:val="22"/>
          <w:szCs w:val="22"/>
        </w:rPr>
        <w:t>within ten (10) working days or such other period as the parties may agree in writing</w:t>
      </w:r>
      <w:bookmarkEnd w:id="219"/>
      <w:r w:rsidRPr="00D56A34">
        <w:rPr>
          <w:rFonts w:cs="Arial"/>
          <w:b w:val="0"/>
          <w:bCs/>
          <w:sz w:val="22"/>
          <w:szCs w:val="22"/>
        </w:rPr>
        <w:t xml:space="preserve">, with such Notice delineating Deficiencies used as the grounds for the Consortium’s decision.  Contractor shall promptly and in accordance with </w:t>
      </w:r>
      <w:r w:rsidRPr="00D56A34">
        <w:rPr>
          <w:rFonts w:cs="Arial"/>
          <w:b w:val="0"/>
          <w:bCs/>
          <w:sz w:val="22"/>
          <w:szCs w:val="22"/>
        </w:rPr>
        <w:lastRenderedPageBreak/>
        <w:t xml:space="preserve">the BenefitsCal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20" w:name="_Hlk150249740"/>
      <w:r w:rsidRPr="00D56A34">
        <w:rPr>
          <w:rFonts w:cs="Arial"/>
          <w:b w:val="0"/>
          <w:bCs/>
          <w:sz w:val="22"/>
          <w:szCs w:val="22"/>
        </w:rPr>
        <w:t>within ten (10) working days or such other period as the parties may agree in writing</w:t>
      </w:r>
      <w:bookmarkEnd w:id="220"/>
      <w:r w:rsidRPr="00D56A34">
        <w:rPr>
          <w:rFonts w:cs="Arial"/>
          <w:b w:val="0"/>
          <w:bCs/>
          <w:sz w:val="22"/>
          <w:szCs w:val="22"/>
        </w:rPr>
        <w:t>.</w:t>
      </w:r>
      <w:bookmarkEnd w:id="218"/>
      <w:r w:rsidRPr="00D56A34">
        <w:rPr>
          <w:rFonts w:cs="Arial"/>
          <w:b w:val="0"/>
          <w:bCs/>
          <w:sz w:val="22"/>
          <w:szCs w:val="22"/>
        </w:rPr>
        <w:t xml:space="preserve">  The correction of Deficiencies is governed by Section 11.3 (Correction of Deficiencies) and Section 11.4 (Warranty Work Response) of this Agreement.</w:t>
      </w:r>
    </w:p>
    <w:p w14:paraId="27B8791E" w14:textId="2D177B1A" w:rsidR="003F6B25" w:rsidRPr="00D56A34" w:rsidRDefault="003F6B25" w:rsidP="00E2635A">
      <w:pPr>
        <w:pStyle w:val="Level3"/>
        <w:rPr>
          <w:rFonts w:cs="Arial"/>
          <w:b w:val="0"/>
          <w:bCs/>
          <w:sz w:val="22"/>
          <w:szCs w:val="22"/>
        </w:rPr>
      </w:pPr>
      <w:r w:rsidRPr="00D56A34">
        <w:rPr>
          <w:rFonts w:cs="Arial"/>
          <w:b w:val="0"/>
          <w:bCs/>
          <w:sz w:val="22"/>
          <w:szCs w:val="22"/>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D56A34" w:rsidRDefault="003F6B25" w:rsidP="00E2635A">
      <w:pPr>
        <w:pStyle w:val="Level3"/>
        <w:rPr>
          <w:rFonts w:cs="Arial"/>
          <w:b w:val="0"/>
          <w:bCs/>
          <w:sz w:val="22"/>
          <w:szCs w:val="22"/>
        </w:rPr>
      </w:pPr>
      <w:r w:rsidRPr="00D56A34">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D56A34" w:rsidRDefault="003F6B25" w:rsidP="00E2635A">
      <w:pPr>
        <w:pStyle w:val="Level2"/>
        <w:rPr>
          <w:sz w:val="22"/>
          <w:szCs w:val="22"/>
        </w:rPr>
      </w:pPr>
      <w:bookmarkStart w:id="221" w:name="_Toc143592486"/>
      <w:bookmarkStart w:id="222" w:name="_Toc184214965"/>
      <w:r w:rsidRPr="00D56A34">
        <w:rPr>
          <w:sz w:val="22"/>
          <w:szCs w:val="22"/>
        </w:rPr>
        <w:lastRenderedPageBreak/>
        <w:t>Representations Regarding Deliverables.</w:t>
      </w:r>
      <w:bookmarkEnd w:id="221"/>
      <w:bookmarkEnd w:id="222"/>
    </w:p>
    <w:p w14:paraId="672AD7F1" w14:textId="666443A1" w:rsidR="003F6B25" w:rsidRPr="00D56A34" w:rsidRDefault="003F6B25" w:rsidP="00E2635A">
      <w:pPr>
        <w:pStyle w:val="10sp05"/>
        <w:rPr>
          <w:rFonts w:cs="Arial"/>
          <w:sz w:val="22"/>
          <w:szCs w:val="22"/>
        </w:rPr>
      </w:pPr>
      <w:r w:rsidRPr="00D56A34">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D56A34" w:rsidRDefault="003F6B25" w:rsidP="00E2635A">
      <w:pPr>
        <w:pStyle w:val="Level2"/>
        <w:rPr>
          <w:sz w:val="22"/>
          <w:szCs w:val="22"/>
        </w:rPr>
      </w:pPr>
      <w:bookmarkStart w:id="223" w:name="_Toc143592487"/>
      <w:bookmarkStart w:id="224" w:name="_Toc184214966"/>
      <w:r w:rsidRPr="00D56A34">
        <w:rPr>
          <w:sz w:val="22"/>
          <w:szCs w:val="22"/>
        </w:rPr>
        <w:t>Contractor Report to Consortium Board of Directors.</w:t>
      </w:r>
      <w:bookmarkEnd w:id="223"/>
      <w:bookmarkEnd w:id="224"/>
    </w:p>
    <w:p w14:paraId="04475320" w14:textId="2F83523A" w:rsidR="003F6B25" w:rsidRPr="00D56A34" w:rsidRDefault="003F6B25" w:rsidP="00E2635A">
      <w:pPr>
        <w:pStyle w:val="10sp0"/>
        <w:tabs>
          <w:tab w:val="left" w:pos="720"/>
        </w:tabs>
        <w:rPr>
          <w:rFonts w:cs="Arial"/>
          <w:sz w:val="22"/>
          <w:szCs w:val="22"/>
        </w:rPr>
      </w:pPr>
      <w:r w:rsidRPr="00D56A34">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D56A34" w:rsidRDefault="005E1B93" w:rsidP="00E2635A">
      <w:pPr>
        <w:pStyle w:val="Level1"/>
        <w:rPr>
          <w:rFonts w:cs="Arial"/>
          <w:sz w:val="22"/>
          <w:szCs w:val="22"/>
        </w:rPr>
      </w:pPr>
      <w:bookmarkStart w:id="225" w:name="_Toc184214967"/>
      <w:r w:rsidRPr="00D56A34">
        <w:rPr>
          <w:rFonts w:cs="Arial"/>
          <w:sz w:val="22"/>
          <w:szCs w:val="22"/>
        </w:rPr>
        <w:t>PROJECT MANAGEMENT</w:t>
      </w:r>
      <w:r w:rsidR="00857CB2" w:rsidRPr="00D56A34">
        <w:rPr>
          <w:rFonts w:cs="Arial"/>
          <w:sz w:val="22"/>
          <w:szCs w:val="22"/>
        </w:rPr>
        <w:t>.</w:t>
      </w:r>
      <w:bookmarkEnd w:id="225"/>
    </w:p>
    <w:p w14:paraId="6ADE336E" w14:textId="13311EA7" w:rsidR="00857CB2" w:rsidRPr="00D56A34" w:rsidRDefault="00AE00B8" w:rsidP="00E2635A">
      <w:pPr>
        <w:pStyle w:val="Level2"/>
        <w:rPr>
          <w:sz w:val="22"/>
          <w:szCs w:val="22"/>
        </w:rPr>
      </w:pPr>
      <w:bookmarkStart w:id="226" w:name="_Toc184214968"/>
      <w:r w:rsidRPr="00D56A34">
        <w:rPr>
          <w:sz w:val="22"/>
          <w:szCs w:val="22"/>
        </w:rPr>
        <w:t>General</w:t>
      </w:r>
      <w:r w:rsidR="00902AE9" w:rsidRPr="00D56A34">
        <w:rPr>
          <w:sz w:val="22"/>
          <w:szCs w:val="22"/>
        </w:rPr>
        <w:t xml:space="preserve"> Staffing Requirements and Commitments.</w:t>
      </w:r>
      <w:bookmarkEnd w:id="226"/>
    </w:p>
    <w:p w14:paraId="73B22B30" w14:textId="7E8DFC1F" w:rsidR="00AE00B8" w:rsidRPr="00D56A34" w:rsidRDefault="00AE00B8" w:rsidP="00E2635A">
      <w:pPr>
        <w:pStyle w:val="Level3"/>
        <w:rPr>
          <w:rFonts w:cs="Arial"/>
          <w:b w:val="0"/>
          <w:bCs/>
          <w:sz w:val="22"/>
          <w:szCs w:val="22"/>
        </w:rPr>
      </w:pPr>
      <w:r w:rsidRPr="00D56A34">
        <w:rPr>
          <w:rFonts w:cs="Arial"/>
          <w:b w:val="0"/>
          <w:bCs/>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D56A34">
        <w:rPr>
          <w:rFonts w:cs="Arial"/>
          <w:b w:val="0"/>
          <w:bCs/>
          <w:sz w:val="22"/>
          <w:szCs w:val="22"/>
        </w:rPr>
        <w:t>S</w:t>
      </w:r>
      <w:r w:rsidRPr="00D56A34">
        <w:rPr>
          <w:rFonts w:cs="Arial"/>
          <w:b w:val="0"/>
          <w:bCs/>
          <w:sz w:val="22"/>
          <w:szCs w:val="22"/>
        </w:rPr>
        <w:t xml:space="preserve">taff will proactively coordinate and work collaboratively with the Consortium.  Contractor shall ensure all Staff understand both initial and ongoing roles and responsibilities, and how the </w:t>
      </w:r>
      <w:r w:rsidR="008D2A07" w:rsidRPr="00D56A34">
        <w:rPr>
          <w:rFonts w:cs="Arial"/>
          <w:b w:val="0"/>
          <w:bCs/>
          <w:sz w:val="22"/>
          <w:szCs w:val="22"/>
        </w:rPr>
        <w:t>BenefitsCal</w:t>
      </w:r>
      <w:r w:rsidRPr="00D56A34">
        <w:rPr>
          <w:rFonts w:cs="Arial"/>
          <w:b w:val="0"/>
          <w:bCs/>
          <w:sz w:val="22"/>
          <w:szCs w:val="22"/>
        </w:rPr>
        <w:t xml:space="preserve"> support team and assignments relate to the overall CalSAWS System and operations.</w:t>
      </w:r>
    </w:p>
    <w:p w14:paraId="660D91A4" w14:textId="779345F0" w:rsidR="00E114D3" w:rsidRPr="00D56A34" w:rsidRDefault="00E114D3" w:rsidP="00E2635A">
      <w:pPr>
        <w:pStyle w:val="Level3"/>
        <w:rPr>
          <w:rFonts w:cs="Arial"/>
          <w:b w:val="0"/>
          <w:bCs/>
          <w:sz w:val="22"/>
          <w:szCs w:val="22"/>
        </w:rPr>
      </w:pPr>
      <w:r w:rsidRPr="00D56A34">
        <w:rPr>
          <w:rFonts w:cs="Arial"/>
          <w:b w:val="0"/>
          <w:bCs/>
          <w:sz w:val="22"/>
          <w:szCs w:val="22"/>
        </w:rPr>
        <w:t>The Contractor is responsible for ensuring all Contractor Staff clearly understand both initial and ongoing roles and responsibilities, how the team and assignments relate to the Project</w:t>
      </w:r>
      <w:r w:rsidR="002C27C0" w:rsidRPr="00D56A34">
        <w:rPr>
          <w:rFonts w:cs="Arial"/>
          <w:b w:val="0"/>
          <w:bCs/>
          <w:sz w:val="22"/>
          <w:szCs w:val="22"/>
        </w:rPr>
        <w:t>,</w:t>
      </w:r>
      <w:r w:rsidRPr="00D56A34">
        <w:rPr>
          <w:rFonts w:cs="Arial"/>
          <w:b w:val="0"/>
          <w:bCs/>
          <w:sz w:val="22"/>
          <w:szCs w:val="22"/>
        </w:rPr>
        <w:t xml:space="preserve"> and the overall CalSAWS status and plans. The Consortium operates in a multi-contractor environment. Different </w:t>
      </w:r>
      <w:r w:rsidR="002C27C0" w:rsidRPr="00D56A34">
        <w:rPr>
          <w:rFonts w:cs="Arial"/>
          <w:b w:val="0"/>
          <w:bCs/>
          <w:sz w:val="22"/>
          <w:szCs w:val="22"/>
        </w:rPr>
        <w:t>c</w:t>
      </w:r>
      <w:r w:rsidRPr="00D56A34">
        <w:rPr>
          <w:rFonts w:cs="Arial"/>
          <w:b w:val="0"/>
          <w:bCs/>
          <w:sz w:val="22"/>
          <w:szCs w:val="22"/>
        </w:rPr>
        <w:t xml:space="preserve">ontractors have responsibilities for different aspects of CalSAWS. Contractor </w:t>
      </w:r>
      <w:r w:rsidR="002C27C0" w:rsidRPr="00D56A34">
        <w:rPr>
          <w:rFonts w:cs="Arial"/>
          <w:b w:val="0"/>
          <w:bCs/>
          <w:sz w:val="22"/>
          <w:szCs w:val="22"/>
        </w:rPr>
        <w:t xml:space="preserve">will ensure its </w:t>
      </w:r>
      <w:r w:rsidRPr="00D56A34">
        <w:rPr>
          <w:rFonts w:cs="Arial"/>
          <w:b w:val="0"/>
          <w:bCs/>
          <w:sz w:val="22"/>
          <w:szCs w:val="22"/>
        </w:rPr>
        <w:t xml:space="preserve">Staff work </w:t>
      </w:r>
      <w:r w:rsidR="002C27C0" w:rsidRPr="00D56A34">
        <w:rPr>
          <w:rFonts w:cs="Arial"/>
          <w:b w:val="0"/>
          <w:bCs/>
          <w:sz w:val="22"/>
          <w:szCs w:val="22"/>
        </w:rPr>
        <w:t xml:space="preserve">with other contractors’ staff </w:t>
      </w:r>
      <w:r w:rsidRPr="00D56A34">
        <w:rPr>
          <w:rFonts w:cs="Arial"/>
          <w:b w:val="0"/>
          <w:bCs/>
          <w:sz w:val="22"/>
          <w:szCs w:val="22"/>
        </w:rPr>
        <w:t>cooperatively and collaboratively to achieve the best interests of the Consortium.</w:t>
      </w:r>
    </w:p>
    <w:p w14:paraId="2B5359A1" w14:textId="3BB9090B" w:rsidR="00AE00B8" w:rsidRPr="00D56A34" w:rsidRDefault="00AE00B8" w:rsidP="00E2635A">
      <w:pPr>
        <w:pStyle w:val="Level3"/>
        <w:rPr>
          <w:rFonts w:cs="Arial"/>
          <w:b w:val="0"/>
          <w:bCs/>
          <w:sz w:val="22"/>
          <w:szCs w:val="22"/>
        </w:rPr>
      </w:pPr>
      <w:r w:rsidRPr="00D56A34">
        <w:rPr>
          <w:rFonts w:cs="Arial"/>
          <w:b w:val="0"/>
          <w:bCs/>
          <w:sz w:val="22"/>
          <w:szCs w:val="22"/>
        </w:rPr>
        <w:t>All proposed Contractor Staff must have good oral and written communication skills</w:t>
      </w:r>
      <w:r w:rsidR="00253EEE" w:rsidRPr="00D56A34">
        <w:rPr>
          <w:rFonts w:cs="Arial"/>
          <w:b w:val="0"/>
          <w:bCs/>
          <w:sz w:val="22"/>
          <w:szCs w:val="22"/>
        </w:rPr>
        <w:t xml:space="preserve">, which includes, but it not limited to, </w:t>
      </w:r>
      <w:r w:rsidRPr="00D56A34">
        <w:rPr>
          <w:rFonts w:cs="Arial"/>
          <w:b w:val="0"/>
          <w:bCs/>
          <w:sz w:val="22"/>
          <w:szCs w:val="22"/>
        </w:rPr>
        <w:t>the ability to communicate with diverse groups of users and to convey information technology terms and concepts to non-technical audiences.</w:t>
      </w:r>
      <w:r w:rsidR="00253EEE" w:rsidRPr="00D56A34">
        <w:rPr>
          <w:rFonts w:cs="Arial"/>
          <w:b w:val="0"/>
          <w:bCs/>
          <w:sz w:val="22"/>
          <w:szCs w:val="22"/>
        </w:rPr>
        <w:t xml:space="preserve"> </w:t>
      </w:r>
      <w:r w:rsidRPr="00D56A34">
        <w:rPr>
          <w:rFonts w:cs="Arial"/>
          <w:b w:val="0"/>
          <w:bCs/>
          <w:sz w:val="22"/>
          <w:szCs w:val="22"/>
        </w:rPr>
        <w:t>All Contractor Staff must prepare for</w:t>
      </w:r>
      <w:r w:rsidR="00253EEE" w:rsidRPr="00D56A34">
        <w:rPr>
          <w:rFonts w:cs="Arial"/>
          <w:b w:val="0"/>
          <w:bCs/>
          <w:sz w:val="22"/>
          <w:szCs w:val="22"/>
        </w:rPr>
        <w:t>,</w:t>
      </w:r>
      <w:r w:rsidRPr="00D56A34">
        <w:rPr>
          <w:rFonts w:cs="Arial"/>
          <w:b w:val="0"/>
          <w:bCs/>
          <w:sz w:val="22"/>
          <w:szCs w:val="22"/>
        </w:rPr>
        <w:t xml:space="preserve"> and actively participate in</w:t>
      </w:r>
      <w:r w:rsidR="00253EEE" w:rsidRPr="00D56A34">
        <w:rPr>
          <w:rFonts w:cs="Arial"/>
          <w:b w:val="0"/>
          <w:bCs/>
          <w:sz w:val="22"/>
          <w:szCs w:val="22"/>
        </w:rPr>
        <w:t>,</w:t>
      </w:r>
      <w:r w:rsidRPr="00D56A34">
        <w:rPr>
          <w:rFonts w:cs="Arial"/>
          <w:b w:val="0"/>
          <w:bCs/>
          <w:sz w:val="22"/>
          <w:szCs w:val="22"/>
        </w:rPr>
        <w:t xml:space="preserve"> designated Project meetings and represent the best interests of the Consortium and identify and escalate issues as appropriate. </w:t>
      </w:r>
      <w:r w:rsidR="00253EEE" w:rsidRPr="00D56A34">
        <w:rPr>
          <w:rFonts w:cs="Arial"/>
          <w:b w:val="0"/>
          <w:bCs/>
          <w:sz w:val="22"/>
          <w:szCs w:val="22"/>
        </w:rPr>
        <w:t>Finally, t</w:t>
      </w:r>
      <w:r w:rsidRPr="00D56A34">
        <w:rPr>
          <w:rFonts w:cs="Arial"/>
          <w:b w:val="0"/>
          <w:bCs/>
          <w:sz w:val="22"/>
          <w:szCs w:val="22"/>
        </w:rPr>
        <w:t xml:space="preserve">o facilitate Project progress, Contractor </w:t>
      </w:r>
      <w:r w:rsidR="00253EEE" w:rsidRPr="00D56A34">
        <w:rPr>
          <w:rFonts w:cs="Arial"/>
          <w:b w:val="0"/>
          <w:bCs/>
          <w:sz w:val="22"/>
          <w:szCs w:val="22"/>
        </w:rPr>
        <w:t xml:space="preserve">must take all </w:t>
      </w:r>
      <w:r w:rsidR="00253EEE" w:rsidRPr="00D56A34">
        <w:rPr>
          <w:rFonts w:cs="Arial"/>
          <w:b w:val="0"/>
          <w:bCs/>
          <w:sz w:val="22"/>
          <w:szCs w:val="22"/>
        </w:rPr>
        <w:lastRenderedPageBreak/>
        <w:t xml:space="preserve">reasonable steps necessary to </w:t>
      </w:r>
      <w:r w:rsidRPr="00D56A34">
        <w:rPr>
          <w:rFonts w:cs="Arial"/>
          <w:b w:val="0"/>
          <w:bCs/>
          <w:sz w:val="22"/>
          <w:szCs w:val="22"/>
        </w:rPr>
        <w:t>minimize Staff turnover</w:t>
      </w:r>
      <w:r w:rsidR="00253EEE" w:rsidRPr="00D56A34">
        <w:rPr>
          <w:rFonts w:cs="Arial"/>
          <w:b w:val="0"/>
          <w:bCs/>
          <w:sz w:val="22"/>
          <w:szCs w:val="22"/>
        </w:rPr>
        <w:t xml:space="preserve">, </w:t>
      </w:r>
      <w:r w:rsidRPr="00D56A34">
        <w:rPr>
          <w:rFonts w:cs="Arial"/>
          <w:b w:val="0"/>
          <w:bCs/>
          <w:sz w:val="22"/>
          <w:szCs w:val="22"/>
        </w:rPr>
        <w:t xml:space="preserve">particularly for </w:t>
      </w:r>
      <w:r w:rsidR="00253EEE" w:rsidRPr="00D56A34">
        <w:rPr>
          <w:rFonts w:cs="Arial"/>
          <w:b w:val="0"/>
          <w:bCs/>
          <w:sz w:val="22"/>
          <w:szCs w:val="22"/>
        </w:rPr>
        <w:t xml:space="preserve">the </w:t>
      </w:r>
      <w:r w:rsidRPr="00D56A34">
        <w:rPr>
          <w:rFonts w:cs="Arial"/>
          <w:b w:val="0"/>
          <w:bCs/>
          <w:sz w:val="22"/>
          <w:szCs w:val="22"/>
        </w:rPr>
        <w:t xml:space="preserve">Key Staff </w:t>
      </w:r>
      <w:r w:rsidR="00253EEE" w:rsidRPr="00D56A34">
        <w:rPr>
          <w:rFonts w:cs="Arial"/>
          <w:b w:val="0"/>
          <w:bCs/>
          <w:sz w:val="22"/>
          <w:szCs w:val="22"/>
        </w:rPr>
        <w:t>identified</w:t>
      </w:r>
      <w:r w:rsidRPr="00D56A34">
        <w:rPr>
          <w:rFonts w:cs="Arial"/>
          <w:b w:val="0"/>
          <w:bCs/>
          <w:sz w:val="22"/>
          <w:szCs w:val="22"/>
        </w:rPr>
        <w:t xml:space="preserve"> below.</w:t>
      </w:r>
    </w:p>
    <w:p w14:paraId="415DF79B" w14:textId="77777777" w:rsidR="00902AE9" w:rsidRPr="00D56A34" w:rsidRDefault="00902AE9" w:rsidP="00E2635A">
      <w:pPr>
        <w:pStyle w:val="Level3"/>
        <w:rPr>
          <w:rFonts w:cs="Arial"/>
          <w:b w:val="0"/>
          <w:bCs/>
          <w:sz w:val="22"/>
          <w:szCs w:val="22"/>
        </w:rPr>
      </w:pPr>
      <w:r w:rsidRPr="00D56A34">
        <w:rPr>
          <w:rFonts w:cs="Arial"/>
          <w:b w:val="0"/>
          <w:bCs/>
          <w:sz w:val="22"/>
          <w:szCs w:val="22"/>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D56A34" w:rsidRDefault="00902AE9" w:rsidP="00E2635A">
      <w:pPr>
        <w:pStyle w:val="Level3"/>
        <w:rPr>
          <w:rFonts w:cs="Arial"/>
          <w:b w:val="0"/>
          <w:bCs/>
          <w:sz w:val="22"/>
          <w:szCs w:val="22"/>
        </w:rPr>
      </w:pPr>
      <w:r w:rsidRPr="00D56A34">
        <w:rPr>
          <w:rFonts w:cs="Arial"/>
          <w:b w:val="0"/>
          <w:bCs/>
          <w:sz w:val="22"/>
          <w:szCs w:val="22"/>
        </w:rPr>
        <w:t>During the BenefitsCal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D56A34" w:rsidRDefault="00902AE9" w:rsidP="00E2635A">
      <w:pPr>
        <w:pStyle w:val="Level3"/>
        <w:rPr>
          <w:rFonts w:cs="Arial"/>
          <w:b w:val="0"/>
          <w:bCs/>
          <w:sz w:val="22"/>
          <w:szCs w:val="22"/>
        </w:rPr>
      </w:pPr>
      <w:r w:rsidRPr="00D56A34">
        <w:rPr>
          <w:rFonts w:cs="Arial"/>
          <w:b w:val="0"/>
          <w:bCs/>
          <w:sz w:val="22"/>
          <w:szCs w:val="22"/>
        </w:rPr>
        <w:t>In all cases, during the BenefitsCal Transition-In period and afterwards, the Contractor must provide at least one Key Staff person on-site on Monday mornings, 8:00 A.M through 12:00 P.M. and Friday afternoons, 12:00 P.M. through 5:00 P.M.</w:t>
      </w:r>
    </w:p>
    <w:p w14:paraId="43DA3CAB" w14:textId="5EF40BE0" w:rsidR="00CF1036" w:rsidRPr="00D56A34" w:rsidRDefault="00CF1036" w:rsidP="00E2635A">
      <w:pPr>
        <w:pStyle w:val="Level3"/>
        <w:rPr>
          <w:rFonts w:cs="Arial"/>
          <w:b w:val="0"/>
          <w:bCs/>
          <w:sz w:val="22"/>
          <w:szCs w:val="22"/>
        </w:rPr>
      </w:pPr>
      <w:r w:rsidRPr="00D56A34">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D56A34" w:rsidRDefault="00902AE9" w:rsidP="00E2635A">
      <w:pPr>
        <w:pStyle w:val="Level3"/>
        <w:rPr>
          <w:rFonts w:cs="Arial"/>
          <w:b w:val="0"/>
          <w:bCs/>
          <w:sz w:val="22"/>
          <w:szCs w:val="22"/>
        </w:rPr>
      </w:pPr>
      <w:r w:rsidRPr="00D56A34">
        <w:rPr>
          <w:rFonts w:cs="Arial"/>
          <w:b w:val="0"/>
          <w:bCs/>
          <w:sz w:val="22"/>
          <w:szCs w:val="22"/>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D56A34" w:rsidRDefault="00902AE9" w:rsidP="00E2635A">
      <w:pPr>
        <w:pStyle w:val="Level3"/>
        <w:rPr>
          <w:rFonts w:cs="Arial"/>
          <w:bCs/>
          <w:sz w:val="22"/>
          <w:szCs w:val="22"/>
        </w:rPr>
      </w:pPr>
      <w:r w:rsidRPr="00D56A34">
        <w:rPr>
          <w:rFonts w:cs="Arial"/>
          <w:b w:val="0"/>
          <w:bCs/>
          <w:sz w:val="22"/>
          <w:szCs w:val="22"/>
        </w:rPr>
        <w:t>In the event of one or more Project site relocations, the Contractor will support the transition(s) without interruption of services.</w:t>
      </w:r>
    </w:p>
    <w:p w14:paraId="535FF5D5" w14:textId="1E9030C3" w:rsidR="00857CB2" w:rsidRPr="00D56A34" w:rsidRDefault="00E114D3" w:rsidP="00E2635A">
      <w:pPr>
        <w:pStyle w:val="Level2"/>
        <w:rPr>
          <w:sz w:val="22"/>
          <w:szCs w:val="22"/>
        </w:rPr>
      </w:pPr>
      <w:bookmarkStart w:id="227" w:name="_Toc184214969"/>
      <w:r w:rsidRPr="00D56A34">
        <w:rPr>
          <w:sz w:val="22"/>
          <w:szCs w:val="22"/>
        </w:rPr>
        <w:t>Key Staff</w:t>
      </w:r>
      <w:r w:rsidR="00F776D3" w:rsidRPr="00D56A34">
        <w:rPr>
          <w:sz w:val="22"/>
          <w:szCs w:val="22"/>
        </w:rPr>
        <w:t>.</w:t>
      </w:r>
      <w:bookmarkEnd w:id="227"/>
    </w:p>
    <w:p w14:paraId="2366D521" w14:textId="2CB17AF2" w:rsidR="00F776D3" w:rsidRPr="00D56A34" w:rsidRDefault="005E092F" w:rsidP="00E2635A">
      <w:pPr>
        <w:pStyle w:val="Level3"/>
        <w:rPr>
          <w:rFonts w:cs="Arial"/>
          <w:sz w:val="22"/>
          <w:szCs w:val="22"/>
        </w:rPr>
      </w:pPr>
      <w:r w:rsidRPr="00D56A34">
        <w:rPr>
          <w:rFonts w:cs="Arial"/>
          <w:sz w:val="22"/>
          <w:szCs w:val="22"/>
        </w:rPr>
        <w:t>Project Manager</w:t>
      </w:r>
      <w:r w:rsidR="00F776D3" w:rsidRPr="00D56A34">
        <w:rPr>
          <w:rFonts w:cs="Arial"/>
          <w:sz w:val="22"/>
          <w:szCs w:val="22"/>
        </w:rPr>
        <w:t xml:space="preserve">. </w:t>
      </w:r>
    </w:p>
    <w:p w14:paraId="779F71D6" w14:textId="1B828BB3" w:rsidR="005E092F" w:rsidRPr="00D56A34" w:rsidRDefault="005E092F" w:rsidP="00E2635A">
      <w:pPr>
        <w:pStyle w:val="10sp0"/>
        <w:ind w:left="1440"/>
        <w:rPr>
          <w:rFonts w:cs="Arial"/>
          <w:sz w:val="22"/>
          <w:szCs w:val="22"/>
        </w:rPr>
      </w:pPr>
      <w:r w:rsidRPr="00D56A34">
        <w:rPr>
          <w:rFonts w:cs="Arial"/>
          <w:sz w:val="22"/>
          <w:szCs w:val="22"/>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BenefitsCal scope of Services, Contractor Staff, and administering the Contractor’s responsibilities under the Agreement. The Project Manager is responsible for ensuring the Agreement receives </w:t>
      </w:r>
      <w:r w:rsidR="001231DC" w:rsidRPr="00D56A34">
        <w:rPr>
          <w:rFonts w:cs="Arial"/>
          <w:sz w:val="22"/>
          <w:szCs w:val="22"/>
        </w:rPr>
        <w:t>full</w:t>
      </w:r>
      <w:r w:rsidRPr="00D56A34">
        <w:rPr>
          <w:rFonts w:cs="Arial"/>
          <w:sz w:val="22"/>
          <w:szCs w:val="22"/>
        </w:rPr>
        <w:t xml:space="preserve"> support, commitment, and oversight </w:t>
      </w:r>
      <w:r w:rsidR="001231DC" w:rsidRPr="00D56A34">
        <w:rPr>
          <w:rFonts w:cs="Arial"/>
          <w:sz w:val="22"/>
          <w:szCs w:val="22"/>
        </w:rPr>
        <w:t xml:space="preserve">from the Contractor’s company </w:t>
      </w:r>
      <w:r w:rsidRPr="00D56A34">
        <w:rPr>
          <w:rFonts w:cs="Arial"/>
          <w:sz w:val="22"/>
          <w:szCs w:val="22"/>
        </w:rPr>
        <w:t>to meet or exceed all  contractual requirements</w:t>
      </w:r>
      <w:r w:rsidR="001231DC" w:rsidRPr="00D56A34">
        <w:rPr>
          <w:rFonts w:cs="Arial"/>
          <w:sz w:val="22"/>
          <w:szCs w:val="22"/>
        </w:rPr>
        <w:t xml:space="preserve"> contained in this Agreement</w:t>
      </w:r>
      <w:r w:rsidRPr="00D56A34">
        <w:rPr>
          <w:rFonts w:cs="Arial"/>
          <w:sz w:val="22"/>
          <w:szCs w:val="22"/>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D56A34" w:rsidRDefault="005E092F" w:rsidP="00E2635A">
      <w:pPr>
        <w:pStyle w:val="10sp0"/>
        <w:tabs>
          <w:tab w:val="left" w:pos="720"/>
        </w:tabs>
        <w:ind w:left="1440"/>
        <w:rPr>
          <w:rFonts w:cs="Arial"/>
          <w:sz w:val="22"/>
          <w:szCs w:val="22"/>
        </w:rPr>
      </w:pPr>
      <w:r w:rsidRPr="00D56A34">
        <w:rPr>
          <w:rFonts w:cs="Arial"/>
          <w:sz w:val="22"/>
          <w:szCs w:val="22"/>
        </w:rPr>
        <w:lastRenderedPageBreak/>
        <w:t>In addition to the above, the Project Manager responsibilities include, but not be limited to, the following:</w:t>
      </w:r>
    </w:p>
    <w:p w14:paraId="07A5DEB5" w14:textId="41A7CD0E"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Overseeing the development and delivery of all Contractor tasks, Services and Deliverables and ensuring the</w:t>
      </w:r>
      <w:r w:rsidR="008B56AE" w:rsidRPr="00D56A34">
        <w:rPr>
          <w:rFonts w:cs="Arial"/>
          <w:sz w:val="22"/>
          <w:szCs w:val="22"/>
        </w:rPr>
        <w:t xml:space="preserve"> quality of those Services and Deliverables, and that they </w:t>
      </w:r>
      <w:r w:rsidRPr="00D56A34">
        <w:rPr>
          <w:rFonts w:cs="Arial"/>
          <w:sz w:val="22"/>
          <w:szCs w:val="22"/>
        </w:rPr>
        <w:t>are delivered in accordance with the approved BenefitsCal work schedule.</w:t>
      </w:r>
    </w:p>
    <w:p w14:paraId="0BC972B6" w14:textId="3444E8EB"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 xml:space="preserve">Ensuring the Contractor team understands the scope of the Agreement and the </w:t>
      </w:r>
      <w:r w:rsidR="008B56AE" w:rsidRPr="00D56A34">
        <w:rPr>
          <w:rFonts w:cs="Arial"/>
          <w:sz w:val="22"/>
          <w:szCs w:val="22"/>
        </w:rPr>
        <w:t xml:space="preserve">role of </w:t>
      </w:r>
      <w:r w:rsidRPr="00D56A34">
        <w:rPr>
          <w:rFonts w:cs="Arial"/>
          <w:sz w:val="22"/>
          <w:szCs w:val="22"/>
        </w:rPr>
        <w:t xml:space="preserve">BenefitsCal </w:t>
      </w:r>
      <w:r w:rsidR="008B56AE" w:rsidRPr="00D56A34">
        <w:rPr>
          <w:rFonts w:cs="Arial"/>
          <w:sz w:val="22"/>
          <w:szCs w:val="22"/>
        </w:rPr>
        <w:t xml:space="preserve">within the overall CalSAWS Project, including working effectively </w:t>
      </w:r>
      <w:r w:rsidRPr="00D56A34">
        <w:rPr>
          <w:rFonts w:cs="Arial"/>
          <w:sz w:val="22"/>
          <w:szCs w:val="22"/>
        </w:rPr>
        <w:t xml:space="preserve">with the Consortium and its Delivery Integration </w:t>
      </w:r>
      <w:r w:rsidR="00B917DD" w:rsidRPr="00D56A34">
        <w:rPr>
          <w:rFonts w:cs="Arial"/>
          <w:sz w:val="22"/>
          <w:szCs w:val="22"/>
        </w:rPr>
        <w:t>Team</w:t>
      </w:r>
      <w:r w:rsidRPr="00D56A34">
        <w:rPr>
          <w:rFonts w:cs="Arial"/>
          <w:sz w:val="22"/>
          <w:szCs w:val="22"/>
        </w:rPr>
        <w:t xml:space="preserve"> (DIO), Counties, state, stakeholders, clients and other </w:t>
      </w:r>
      <w:r w:rsidR="008B56AE" w:rsidRPr="00D56A34">
        <w:rPr>
          <w:rFonts w:cs="Arial"/>
          <w:sz w:val="22"/>
          <w:szCs w:val="22"/>
        </w:rPr>
        <w:t>c</w:t>
      </w:r>
      <w:r w:rsidRPr="00D56A34">
        <w:rPr>
          <w:rFonts w:cs="Arial"/>
          <w:sz w:val="22"/>
          <w:szCs w:val="22"/>
        </w:rPr>
        <w:t>ontractors.</w:t>
      </w:r>
    </w:p>
    <w:p w14:paraId="5C78662A" w14:textId="52A85AE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 xml:space="preserve">Participate </w:t>
      </w:r>
      <w:r w:rsidR="00B917DD" w:rsidRPr="00D56A34">
        <w:rPr>
          <w:rFonts w:cs="Arial"/>
          <w:sz w:val="22"/>
          <w:szCs w:val="22"/>
        </w:rPr>
        <w:t>as part of</w:t>
      </w:r>
      <w:r w:rsidRPr="00D56A34">
        <w:rPr>
          <w:rFonts w:cs="Arial"/>
          <w:sz w:val="22"/>
          <w:szCs w:val="22"/>
        </w:rPr>
        <w:t xml:space="preserve"> the DIO </w:t>
      </w:r>
      <w:r w:rsidR="00B917DD" w:rsidRPr="00D56A34">
        <w:rPr>
          <w:rFonts w:cs="Arial"/>
          <w:sz w:val="22"/>
          <w:szCs w:val="22"/>
        </w:rPr>
        <w:t xml:space="preserve">Team </w:t>
      </w:r>
      <w:r w:rsidRPr="00D56A34">
        <w:rPr>
          <w:rFonts w:cs="Arial"/>
          <w:sz w:val="22"/>
          <w:szCs w:val="22"/>
        </w:rPr>
        <w:t>in the revisions and execution of plans and processes to govern multiple contractors working collectively in the CalSAWS environment.</w:t>
      </w:r>
    </w:p>
    <w:p w14:paraId="3ED28BAD" w14:textId="653591F7"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Prepare special reports and presentations as needed related to the Project.</w:t>
      </w:r>
    </w:p>
    <w:p w14:paraId="411DE154" w14:textId="2952251C"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Work cooperatively with the Consortium PMO to resolve escalated issues including, but not limited to, contractual requirements, risk mitigation, BenefitsCal enhancements, and any other issue that requires executive management attention.</w:t>
      </w:r>
    </w:p>
    <w:p w14:paraId="26E86F85" w14:textId="4EDA3692"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Identify and bring forward technology options and innovation recommendations that will provide the highest value to the Consortium and county business operations.</w:t>
      </w:r>
    </w:p>
    <w:p w14:paraId="3661D716" w14:textId="4089AE13" w:rsidR="00F776D3" w:rsidRPr="00D56A34" w:rsidRDefault="00976CE2" w:rsidP="00E2635A">
      <w:pPr>
        <w:pStyle w:val="Level3"/>
        <w:rPr>
          <w:rFonts w:cs="Arial"/>
          <w:sz w:val="22"/>
          <w:szCs w:val="22"/>
        </w:rPr>
      </w:pPr>
      <w:r w:rsidRPr="00D56A34">
        <w:rPr>
          <w:rFonts w:cs="Arial"/>
          <w:sz w:val="22"/>
          <w:szCs w:val="22"/>
        </w:rPr>
        <w:t>Project Management Office Lead.</w:t>
      </w:r>
    </w:p>
    <w:p w14:paraId="64D3557B" w14:textId="4F6DE8B1" w:rsidR="00976CE2" w:rsidRPr="00D56A34" w:rsidRDefault="00976CE2" w:rsidP="00E2635A">
      <w:pPr>
        <w:pStyle w:val="10sp0"/>
        <w:ind w:left="1440"/>
        <w:rPr>
          <w:rFonts w:cs="Arial"/>
          <w:sz w:val="22"/>
          <w:szCs w:val="22"/>
        </w:rPr>
      </w:pPr>
      <w:r w:rsidRPr="00D56A34">
        <w:rPr>
          <w:rFonts w:cs="Arial"/>
          <w:sz w:val="22"/>
          <w:szCs w:val="22"/>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Work closely with the BenefitsCal Project Manager and provide PMO support for the execution of the Contractor’s responsibilities under this Agreement.</w:t>
      </w:r>
    </w:p>
    <w:p w14:paraId="57D4660C" w14:textId="4C55D6A8"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Adhere to the Consortium’s PCD and other Consortium required processes and procedures.</w:t>
      </w:r>
    </w:p>
    <w:p w14:paraId="1539F134" w14:textId="589F644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Manage and monitor the BenefitsCal Work Schedule that will be incorporated into the Consortium’s Master Work Schedule.</w:t>
      </w:r>
    </w:p>
    <w:p w14:paraId="56954098" w14:textId="3FB301FA"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lastRenderedPageBreak/>
        <w:t>Ensure the Contractor’s Staff understands and adheres to Work Schedule activities, Deliverable responsibilities, and Project processes and procedures.</w:t>
      </w:r>
    </w:p>
    <w:p w14:paraId="5CE6E877" w14:textId="0FA6AE0E"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Lead and support the development and delivery of all Deliverables and Work products, ensuring they meet established quality standards and are delivered in accordance with the approved Work Schedule.</w:t>
      </w:r>
    </w:p>
    <w:p w14:paraId="4D80B014" w14:textId="5458800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Provide financial reporting regarding planned and actual monthly expenditures using agreed upon formats.</w:t>
      </w:r>
    </w:p>
    <w:p w14:paraId="135EE034" w14:textId="7C3F8D04"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Establish and manage BenefitsCal related issue resolution and risk mitigation strategies.</w:t>
      </w:r>
    </w:p>
    <w:p w14:paraId="2EF3C4AE" w14:textId="72B001D2" w:rsidR="008B56AE" w:rsidRPr="00D56A34" w:rsidRDefault="0092462C" w:rsidP="00E2635A">
      <w:pPr>
        <w:pStyle w:val="Level3"/>
        <w:rPr>
          <w:rFonts w:cs="Arial"/>
          <w:b w:val="0"/>
          <w:sz w:val="22"/>
          <w:szCs w:val="22"/>
        </w:rPr>
      </w:pPr>
      <w:r w:rsidRPr="00D56A34">
        <w:rPr>
          <w:rFonts w:cs="Arial"/>
          <w:bCs/>
          <w:sz w:val="22"/>
          <w:szCs w:val="22"/>
        </w:rPr>
        <w:t>Transition Lead</w:t>
      </w:r>
      <w:r w:rsidR="00965E86" w:rsidRPr="00D56A34">
        <w:rPr>
          <w:rFonts w:cs="Arial"/>
          <w:bCs/>
          <w:sz w:val="22"/>
          <w:szCs w:val="22"/>
        </w:rPr>
        <w:t>.</w:t>
      </w:r>
    </w:p>
    <w:p w14:paraId="6285330B" w14:textId="050D910D" w:rsidR="00F776D3" w:rsidRPr="00D56A34" w:rsidRDefault="00965E86" w:rsidP="00E2635A">
      <w:pPr>
        <w:pStyle w:val="10sp0"/>
        <w:ind w:left="1440"/>
        <w:rPr>
          <w:rFonts w:cs="Arial"/>
          <w:sz w:val="22"/>
          <w:szCs w:val="22"/>
        </w:rPr>
      </w:pPr>
      <w:r w:rsidRPr="00D56A34">
        <w:rPr>
          <w:rFonts w:cs="Arial"/>
          <w:sz w:val="22"/>
          <w:szCs w:val="22"/>
        </w:rPr>
        <w:t>The Transition Lead’s role span</w:t>
      </w:r>
      <w:r w:rsidR="00E33DD7" w:rsidRPr="00D56A34">
        <w:rPr>
          <w:rFonts w:cs="Arial"/>
          <w:sz w:val="22"/>
          <w:szCs w:val="22"/>
        </w:rPr>
        <w:t>s</w:t>
      </w:r>
      <w:r w:rsidRPr="00D56A34">
        <w:rPr>
          <w:rFonts w:cs="Arial"/>
          <w:sz w:val="22"/>
          <w:szCs w:val="22"/>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Manage all Transition-In activities and deliver a successful transition.</w:t>
      </w:r>
    </w:p>
    <w:p w14:paraId="20101E32" w14:textId="14429100"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Develop, maintain, and deliver a Transition-In Plan (TIP)</w:t>
      </w:r>
    </w:p>
    <w:p w14:paraId="11425018" w14:textId="4C7A7E34"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Work collaboratively with the incumbent contractor to accomplish a smooth transition of all BenefitsCal components.</w:t>
      </w:r>
    </w:p>
    <w:p w14:paraId="31DB6B9D"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Minimize impact to end users and county business operations during transition.</w:t>
      </w:r>
    </w:p>
    <w:p w14:paraId="49BC2473" w14:textId="11E0635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Assist Consortium, Counties, Project Sponsors, and Program Partners in understanding transition-in activities, timelines and impacts to other Consortium initiatives, BenefitsCal releases</w:t>
      </w:r>
      <w:r w:rsidR="00E33DD7" w:rsidRPr="00D56A34">
        <w:rPr>
          <w:rFonts w:cs="Arial"/>
          <w:sz w:val="22"/>
          <w:szCs w:val="22"/>
        </w:rPr>
        <w:t>,</w:t>
      </w:r>
      <w:r w:rsidRPr="00D56A34">
        <w:rPr>
          <w:rFonts w:cs="Arial"/>
          <w:sz w:val="22"/>
          <w:szCs w:val="22"/>
        </w:rPr>
        <w:t xml:space="preserve"> and Tasks.</w:t>
      </w:r>
    </w:p>
    <w:p w14:paraId="51CF3561"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Identify and communicate with internal and external stakeholders/advocates on transition activities as needed.</w:t>
      </w:r>
    </w:p>
    <w:p w14:paraId="012D42D9" w14:textId="153FAFC5" w:rsidR="00161942" w:rsidRPr="00D56A34" w:rsidRDefault="00161942" w:rsidP="00E2635A">
      <w:pPr>
        <w:pStyle w:val="Level4"/>
        <w:tabs>
          <w:tab w:val="clear" w:pos="2880"/>
        </w:tabs>
        <w:ind w:left="3060" w:hanging="900"/>
        <w:rPr>
          <w:rFonts w:cs="Arial"/>
          <w:sz w:val="22"/>
          <w:szCs w:val="22"/>
        </w:rPr>
      </w:pPr>
      <w:r w:rsidRPr="00D56A34">
        <w:rPr>
          <w:rFonts w:cs="Arial"/>
          <w:sz w:val="22"/>
          <w:szCs w:val="22"/>
        </w:rPr>
        <w:t>Work with the Project Manager in closing out Transition activities.</w:t>
      </w:r>
    </w:p>
    <w:p w14:paraId="56A0993B" w14:textId="3939A49C" w:rsidR="00F776D3" w:rsidRPr="00D56A34" w:rsidRDefault="00971C10" w:rsidP="00E2635A">
      <w:pPr>
        <w:pStyle w:val="Level3"/>
        <w:rPr>
          <w:rFonts w:cs="Arial"/>
          <w:b w:val="0"/>
          <w:sz w:val="22"/>
          <w:szCs w:val="22"/>
        </w:rPr>
      </w:pPr>
      <w:r w:rsidRPr="00D56A34">
        <w:rPr>
          <w:rFonts w:cs="Arial"/>
          <w:b w:val="0"/>
          <w:sz w:val="22"/>
          <w:szCs w:val="22"/>
        </w:rPr>
        <w:t xml:space="preserve"> </w:t>
      </w:r>
      <w:r w:rsidR="00E33DD7" w:rsidRPr="00D56A34">
        <w:rPr>
          <w:rFonts w:cs="Arial"/>
          <w:bCs/>
          <w:sz w:val="22"/>
          <w:szCs w:val="22"/>
        </w:rPr>
        <w:t>Application Manager</w:t>
      </w:r>
      <w:r w:rsidR="00F776D3" w:rsidRPr="00D56A34">
        <w:rPr>
          <w:rFonts w:cs="Arial"/>
          <w:b w:val="0"/>
          <w:sz w:val="22"/>
          <w:szCs w:val="22"/>
        </w:rPr>
        <w:t xml:space="preserve">. </w:t>
      </w:r>
    </w:p>
    <w:p w14:paraId="6A234273" w14:textId="45FF68BB" w:rsidR="00F776D3" w:rsidRPr="00D56A34" w:rsidRDefault="00E33DD7" w:rsidP="00E2635A">
      <w:pPr>
        <w:pStyle w:val="10sp0"/>
        <w:ind w:left="1440"/>
        <w:rPr>
          <w:rFonts w:cs="Arial"/>
          <w:sz w:val="22"/>
          <w:szCs w:val="22"/>
        </w:rPr>
      </w:pPr>
      <w:r w:rsidRPr="00D56A34">
        <w:rPr>
          <w:rFonts w:cs="Arial"/>
          <w:sz w:val="22"/>
          <w:szCs w:val="22"/>
        </w:rPr>
        <w:t xml:space="preserve">The Application Manager is responsible for planning, managing, implementing, and monitoring BenefitsCal application changes, with an emphasis on the overall management of the UCD, User Experience and the SCR process. The Application Manager will work with the Consortium to </w:t>
      </w:r>
      <w:r w:rsidR="00781073" w:rsidRPr="00D56A34">
        <w:rPr>
          <w:rFonts w:cs="Arial"/>
          <w:sz w:val="22"/>
          <w:szCs w:val="22"/>
        </w:rPr>
        <w:t xml:space="preserve">provide an overall strategy </w:t>
      </w:r>
      <w:r w:rsidR="00781073" w:rsidRPr="00D56A34">
        <w:rPr>
          <w:rFonts w:cs="Arial"/>
          <w:sz w:val="22"/>
          <w:szCs w:val="22"/>
        </w:rPr>
        <w:lastRenderedPageBreak/>
        <w:t xml:space="preserve">for </w:t>
      </w:r>
      <w:r w:rsidRPr="00D56A34">
        <w:rPr>
          <w:rFonts w:cs="Arial"/>
          <w:sz w:val="22"/>
          <w:szCs w:val="22"/>
        </w:rPr>
        <w:t xml:space="preserve">upcoming release planning </w:t>
      </w:r>
      <w:r w:rsidR="00781073" w:rsidRPr="00D56A34">
        <w:rPr>
          <w:rFonts w:cs="Arial"/>
          <w:sz w:val="22"/>
          <w:szCs w:val="22"/>
        </w:rPr>
        <w:t xml:space="preserve">in order </w:t>
      </w:r>
      <w:r w:rsidRPr="00D56A34">
        <w:rPr>
          <w:rFonts w:cs="Arial"/>
          <w:sz w:val="22"/>
          <w:szCs w:val="22"/>
        </w:rPr>
        <w:t xml:space="preserve">to </w:t>
      </w:r>
      <w:r w:rsidR="00781073" w:rsidRPr="00D56A34">
        <w:rPr>
          <w:rFonts w:cs="Arial"/>
          <w:sz w:val="22"/>
          <w:szCs w:val="22"/>
        </w:rPr>
        <w:t>maximize use of</w:t>
      </w:r>
      <w:r w:rsidRPr="00D56A34">
        <w:rPr>
          <w:rFonts w:cs="Arial"/>
          <w:sz w:val="22"/>
          <w:szCs w:val="22"/>
        </w:rPr>
        <w:t xml:space="preserve"> the Consortium's BenefitsCal budget to meet identified policy and priorities. The </w:t>
      </w:r>
      <w:r w:rsidR="00781073" w:rsidRPr="00D56A34">
        <w:rPr>
          <w:rFonts w:cs="Arial"/>
          <w:sz w:val="22"/>
          <w:szCs w:val="22"/>
        </w:rPr>
        <w:t>Application Manager</w:t>
      </w:r>
      <w:r w:rsidRPr="00D56A34">
        <w:rPr>
          <w:rFonts w:cs="Arial"/>
          <w:sz w:val="22"/>
          <w:szCs w:val="22"/>
        </w:rPr>
        <w:t xml:space="preserve"> will confirm the Contractor’s application team contains the necessary skill set and experience to carry out application functions required by the SDLC.</w:t>
      </w:r>
      <w:r w:rsidR="00781073" w:rsidRPr="00D56A34">
        <w:rPr>
          <w:rFonts w:cs="Arial"/>
          <w:sz w:val="22"/>
          <w:szCs w:val="22"/>
        </w:rPr>
        <w:t xml:space="preserve">  In addition, the Application Manager</w:t>
      </w:r>
      <w:r w:rsidRPr="00D56A34">
        <w:rPr>
          <w:rFonts w:cs="Arial"/>
          <w:sz w:val="22"/>
          <w:szCs w:val="22"/>
        </w:rPr>
        <w:t xml:space="preserve"> is responsible for working closely with the design, development and test teams in support of Consortium, county, state, advocate</w:t>
      </w:r>
      <w:r w:rsidR="00781073" w:rsidRPr="00D56A34">
        <w:rPr>
          <w:rFonts w:cs="Arial"/>
          <w:sz w:val="22"/>
          <w:szCs w:val="22"/>
        </w:rPr>
        <w:t>,</w:t>
      </w:r>
      <w:r w:rsidRPr="00D56A34">
        <w:rPr>
          <w:rFonts w:cs="Arial"/>
          <w:sz w:val="22"/>
          <w:szCs w:val="22"/>
        </w:rPr>
        <w:t xml:space="preserve"> and client activities. The </w:t>
      </w:r>
      <w:r w:rsidR="00781073" w:rsidRPr="00D56A34">
        <w:rPr>
          <w:rFonts w:cs="Arial"/>
          <w:sz w:val="22"/>
          <w:szCs w:val="22"/>
        </w:rPr>
        <w:t>Application Manager</w:t>
      </w:r>
      <w:r w:rsidRPr="00D56A34">
        <w:rPr>
          <w:rFonts w:cs="Arial"/>
          <w:sz w:val="22"/>
          <w:szCs w:val="22"/>
        </w:rPr>
        <w:t xml:space="preserve"> will coordinate with these groups to identify, research</w:t>
      </w:r>
      <w:r w:rsidR="00781073" w:rsidRPr="00D56A34">
        <w:rPr>
          <w:rFonts w:cs="Arial"/>
          <w:sz w:val="22"/>
          <w:szCs w:val="22"/>
        </w:rPr>
        <w:t>,</w:t>
      </w:r>
      <w:r w:rsidRPr="00D56A34">
        <w:rPr>
          <w:rFonts w:cs="Arial"/>
          <w:sz w:val="22"/>
          <w:szCs w:val="22"/>
        </w:rPr>
        <w:t xml:space="preserve"> and resolve questions and communicate insights to shape the user experiences. The duties and responsibilities of the Application Manager include</w:t>
      </w:r>
      <w:r w:rsidR="00781073" w:rsidRPr="00D56A34">
        <w:rPr>
          <w:rFonts w:cs="Arial"/>
          <w:sz w:val="22"/>
          <w:szCs w:val="22"/>
        </w:rPr>
        <w:t>, but are not limited to, the following</w:t>
      </w:r>
      <w:r w:rsidRPr="00D56A34">
        <w:rPr>
          <w:rFonts w:cs="Arial"/>
          <w:sz w:val="22"/>
          <w:szCs w:val="22"/>
        </w:rPr>
        <w:t>:</w:t>
      </w:r>
    </w:p>
    <w:p w14:paraId="65B923B2" w14:textId="0B9DCEF5" w:rsidR="003043EF"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Manage the day-to-day activities and all aspects of the Contractor’s Application Staff.</w:t>
      </w:r>
    </w:p>
    <w:p w14:paraId="23EB1EEF" w14:textId="0FDCD3D3"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Plan, prepare for, and manage application maintenance tasks and resources in accordance with the approved Work Schedule.</w:t>
      </w:r>
    </w:p>
    <w:p w14:paraId="7D9293D6" w14:textId="044DDAE6"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Oversee the SCR requirements management processes, including monitoring and assessing issues that relate to requirement changes and potential impacts to associated systems.</w:t>
      </w:r>
    </w:p>
    <w:p w14:paraId="147A67AE" w14:textId="1572B320"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Confirm UCD processes and User Experience (UX) methodologies have been applied, where applicable to improve the User experience for stakeholders, including the public.</w:t>
      </w:r>
    </w:p>
    <w:p w14:paraId="0D106444" w14:textId="77777777"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 xml:space="preserve">Ensure the Consortium, counties, state, advocate and client input are included in UCD activities throughout the design and development processes and will oversee the design and usability of the BenefitsCal application. </w:t>
      </w:r>
    </w:p>
    <w:p w14:paraId="48E33EC6" w14:textId="77777777" w:rsidR="00D036B1" w:rsidRPr="00D56A34" w:rsidRDefault="00D036B1" w:rsidP="00E2635A">
      <w:pPr>
        <w:pStyle w:val="Level4"/>
        <w:tabs>
          <w:tab w:val="clear" w:pos="2880"/>
        </w:tabs>
        <w:ind w:left="3060" w:hanging="900"/>
        <w:rPr>
          <w:rFonts w:cs="Arial"/>
          <w:sz w:val="22"/>
          <w:szCs w:val="22"/>
        </w:rPr>
      </w:pPr>
      <w:r w:rsidRPr="00D56A34">
        <w:rPr>
          <w:rFonts w:cs="Arial"/>
          <w:sz w:val="22"/>
          <w:szCs w:val="22"/>
        </w:rPr>
        <w:t>Identify and proactively bring forward options that will provide the most efficient and effective engagement of users, and the best value to the Consortium, Counties, and stakeholders.</w:t>
      </w:r>
    </w:p>
    <w:p w14:paraId="50EC0300" w14:textId="093D5799"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Confirm that documentation of defect remedies and SCRs are accurately reflected in the appropriate Deliverable. </w:t>
      </w:r>
    </w:p>
    <w:p w14:paraId="093C055F" w14:textId="75DB6A60"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Lead application scope management and the evaluation of potential application scope changes.</w:t>
      </w:r>
    </w:p>
    <w:p w14:paraId="5EA6D657" w14:textId="4B719C1B"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Work with the Consortium to prioritize and coordinate release content and effort based on the BenefitsCal SCR queue, service requests, third-party applications and/or other CalSAWS components. </w:t>
      </w:r>
    </w:p>
    <w:p w14:paraId="4179B6B9" w14:textId="111C18F2" w:rsidR="00D036B1" w:rsidRPr="00D56A34" w:rsidRDefault="00D036B1" w:rsidP="00E2635A">
      <w:pPr>
        <w:pStyle w:val="Level4"/>
        <w:ind w:left="3240" w:hanging="1080"/>
        <w:rPr>
          <w:rFonts w:cs="Arial"/>
          <w:sz w:val="22"/>
          <w:szCs w:val="22"/>
        </w:rPr>
      </w:pPr>
      <w:r w:rsidRPr="00D56A34">
        <w:rPr>
          <w:rFonts w:cs="Arial"/>
          <w:sz w:val="22"/>
          <w:szCs w:val="22"/>
        </w:rPr>
        <w:t>Work as part of the Consortium continuous improvement efforts for the BenefitsCal SCR process to enable rapid releases into production.</w:t>
      </w:r>
    </w:p>
    <w:p w14:paraId="7563BF5B" w14:textId="77777777" w:rsidR="00D036B1" w:rsidRPr="00D56A34" w:rsidRDefault="00D036B1" w:rsidP="00E2635A">
      <w:pPr>
        <w:pStyle w:val="Level4"/>
        <w:ind w:left="3240" w:hanging="1080"/>
        <w:rPr>
          <w:rFonts w:cs="Arial"/>
          <w:sz w:val="22"/>
          <w:szCs w:val="22"/>
        </w:rPr>
      </w:pPr>
      <w:r w:rsidRPr="00D56A34">
        <w:rPr>
          <w:rFonts w:cs="Arial"/>
          <w:sz w:val="22"/>
          <w:szCs w:val="22"/>
        </w:rPr>
        <w:t>Communicate plans for key application changes.</w:t>
      </w:r>
    </w:p>
    <w:p w14:paraId="0EB0F255" w14:textId="14F3F449" w:rsidR="00D036B1" w:rsidRPr="00D56A34" w:rsidRDefault="00D036B1" w:rsidP="00E2635A">
      <w:pPr>
        <w:pStyle w:val="Level4"/>
        <w:ind w:left="3240" w:hanging="1080"/>
        <w:rPr>
          <w:rFonts w:cs="Arial"/>
          <w:sz w:val="22"/>
          <w:szCs w:val="22"/>
        </w:rPr>
      </w:pPr>
      <w:r w:rsidRPr="00D56A34">
        <w:rPr>
          <w:rFonts w:cs="Arial"/>
          <w:sz w:val="22"/>
          <w:szCs w:val="22"/>
        </w:rPr>
        <w:lastRenderedPageBreak/>
        <w:t>Deliver timely changes, enhancements, associated deliverables, and defect remedies.</w:t>
      </w:r>
    </w:p>
    <w:p w14:paraId="1BBAA246" w14:textId="120B37E5" w:rsidR="00D036B1" w:rsidRPr="00D56A34" w:rsidRDefault="00D036B1" w:rsidP="00E2635A">
      <w:pPr>
        <w:pStyle w:val="Level4"/>
        <w:ind w:left="3240" w:hanging="1080"/>
        <w:rPr>
          <w:rFonts w:cs="Arial"/>
          <w:sz w:val="22"/>
          <w:szCs w:val="22"/>
        </w:rPr>
      </w:pPr>
      <w:r w:rsidRPr="00D56A34">
        <w:rPr>
          <w:rFonts w:cs="Arial"/>
          <w:sz w:val="22"/>
          <w:szCs w:val="22"/>
        </w:rPr>
        <w:t>Assess proposed enhancements for design alternatives based on all identified constraints, such as cost, schedule, usability, maintainability, and reliability.</w:t>
      </w:r>
    </w:p>
    <w:p w14:paraId="7EE6A834" w14:textId="77777777" w:rsidR="00D036B1" w:rsidRPr="00D56A34" w:rsidRDefault="00D036B1" w:rsidP="00E2635A">
      <w:pPr>
        <w:pStyle w:val="Level4"/>
        <w:ind w:left="3240" w:hanging="1080"/>
        <w:rPr>
          <w:rFonts w:cs="Arial"/>
          <w:sz w:val="22"/>
          <w:szCs w:val="22"/>
        </w:rPr>
      </w:pPr>
      <w:r w:rsidRPr="00D56A34">
        <w:rPr>
          <w:rFonts w:cs="Arial"/>
          <w:sz w:val="22"/>
          <w:szCs w:val="22"/>
        </w:rPr>
        <w:t>Lead the development of all application related Deliverables and work products.</w:t>
      </w:r>
    </w:p>
    <w:p w14:paraId="71CFD55F" w14:textId="77777777" w:rsidR="00D036B1" w:rsidRPr="00D56A34" w:rsidRDefault="00D036B1" w:rsidP="00E2635A">
      <w:pPr>
        <w:pStyle w:val="Level4"/>
        <w:ind w:left="3240" w:hanging="1080"/>
        <w:rPr>
          <w:rFonts w:cs="Arial"/>
          <w:sz w:val="22"/>
          <w:szCs w:val="22"/>
        </w:rPr>
      </w:pPr>
      <w:r w:rsidRPr="00D56A34">
        <w:rPr>
          <w:rFonts w:cs="Arial"/>
          <w:sz w:val="22"/>
          <w:szCs w:val="22"/>
        </w:rPr>
        <w:t>Document and maintain all required detailed design documentation.</w:t>
      </w:r>
    </w:p>
    <w:p w14:paraId="4D398F7A" w14:textId="77777777" w:rsidR="00D036B1" w:rsidRPr="00D56A34" w:rsidRDefault="00D036B1" w:rsidP="00E2635A">
      <w:pPr>
        <w:pStyle w:val="Level4"/>
        <w:ind w:left="3240" w:hanging="1080"/>
        <w:rPr>
          <w:rFonts w:cs="Arial"/>
          <w:sz w:val="22"/>
          <w:szCs w:val="22"/>
        </w:rPr>
      </w:pPr>
      <w:r w:rsidRPr="00D56A34">
        <w:rPr>
          <w:rFonts w:cs="Arial"/>
          <w:sz w:val="22"/>
          <w:szCs w:val="22"/>
        </w:rPr>
        <w:t>Perform risk analysis to identify security issues and remediating plans. Identify and/or mitigate operational risks where appropriate.</w:t>
      </w:r>
    </w:p>
    <w:p w14:paraId="05515173" w14:textId="34421FCD" w:rsidR="00D036B1" w:rsidRPr="00D56A34" w:rsidRDefault="00D036B1" w:rsidP="00E2635A">
      <w:pPr>
        <w:pStyle w:val="Level4"/>
        <w:ind w:left="3240" w:hanging="1080"/>
        <w:rPr>
          <w:rFonts w:cs="Arial"/>
          <w:sz w:val="22"/>
          <w:szCs w:val="22"/>
        </w:rPr>
      </w:pPr>
      <w:r w:rsidRPr="00D56A34">
        <w:rPr>
          <w:rFonts w:cs="Arial"/>
          <w:sz w:val="22"/>
          <w:szCs w:val="22"/>
        </w:rPr>
        <w:t>Work with the CalSAWS Operations Service Desk Lead and manage Tier 3 support for application tickets that occur in non-production and Production environments and questions received through the AskCalSAWS mailbox.</w:t>
      </w:r>
    </w:p>
    <w:p w14:paraId="0A9B4F6A" w14:textId="1A2B3C67" w:rsidR="003043EF" w:rsidRPr="00D56A34" w:rsidRDefault="00D036B1" w:rsidP="00E2635A">
      <w:pPr>
        <w:pStyle w:val="Level3"/>
        <w:rPr>
          <w:rFonts w:cs="Arial"/>
          <w:b w:val="0"/>
          <w:sz w:val="22"/>
          <w:szCs w:val="22"/>
        </w:rPr>
      </w:pPr>
      <w:r w:rsidRPr="00D56A34">
        <w:rPr>
          <w:rFonts w:cs="Arial"/>
          <w:bCs/>
          <w:sz w:val="22"/>
          <w:szCs w:val="22"/>
        </w:rPr>
        <w:t>Product Manager</w:t>
      </w:r>
      <w:r w:rsidR="003043EF" w:rsidRPr="00D56A34">
        <w:rPr>
          <w:rFonts w:cs="Arial"/>
          <w:b w:val="0"/>
          <w:sz w:val="22"/>
          <w:szCs w:val="22"/>
        </w:rPr>
        <w:t>.</w:t>
      </w:r>
    </w:p>
    <w:p w14:paraId="034250A1" w14:textId="7835B59A" w:rsidR="003043EF" w:rsidRPr="00D56A34" w:rsidRDefault="001E7448" w:rsidP="00E2635A">
      <w:pPr>
        <w:pStyle w:val="10sp0"/>
        <w:ind w:left="1440"/>
        <w:rPr>
          <w:rFonts w:cs="Arial"/>
          <w:sz w:val="22"/>
          <w:szCs w:val="22"/>
        </w:rPr>
      </w:pPr>
      <w:r w:rsidRPr="00D56A34">
        <w:rPr>
          <w:rFonts w:cs="Arial"/>
          <w:sz w:val="22"/>
          <w:szCs w:val="22"/>
        </w:rPr>
        <w:t xml:space="preserve">The Product Manager contributes to and manages the shared vision and desired outcomes of BenefitsCal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BenefitsCal and considers how proposed changes and enhancements can be modified, designed, or sequenced to support the BenefitsCal vision and desired outcomes. The Product Manager works closely with the Application Manager and other staff to ensure user voices are given priority and are incorporated into BenefitsCal design processes.  The duties and responsibilities of the Product Manager include, but are not limited to, the following:  </w:t>
      </w:r>
    </w:p>
    <w:p w14:paraId="6C2A443B" w14:textId="54B07D0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34D23978"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Develop and maintain a list of the core outcomes and metrics for BenefitsCal based on user needs and the agency and product’s objectives; obtain approval from the Consortium and the state and input from other stakeholders, including the public; make evidence-based product decisions.</w:t>
      </w:r>
    </w:p>
    <w:p w14:paraId="0B36F700" w14:textId="38D30656"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Oversee efforts to discover new user needs and incorporate ongoing feedback to iteratively improve BenefitsCal over time. </w:t>
      </w:r>
    </w:p>
    <w:p w14:paraId="56AE71B2" w14:textId="76A696C2" w:rsidR="001E7448" w:rsidRPr="00D56A34" w:rsidRDefault="005168F7" w:rsidP="00E2635A">
      <w:pPr>
        <w:pStyle w:val="Level4"/>
        <w:ind w:left="3060" w:hanging="900"/>
        <w:rPr>
          <w:rFonts w:cs="Arial"/>
          <w:sz w:val="22"/>
          <w:szCs w:val="22"/>
        </w:rPr>
      </w:pPr>
      <w:r>
        <w:rPr>
          <w:rFonts w:cs="Arial"/>
          <w:sz w:val="22"/>
          <w:szCs w:val="22"/>
        </w:rPr>
        <w:lastRenderedPageBreak/>
        <w:tab/>
      </w:r>
      <w:r w:rsidR="001E7448" w:rsidRPr="00D56A34">
        <w:rPr>
          <w:rFonts w:cs="Arial"/>
          <w:sz w:val="22"/>
          <w:szCs w:val="22"/>
        </w:rPr>
        <w:t xml:space="preserve">Ensure UCD processes and User Experience (UX) methodologies have been applied, where applicable, to understand the problems to be solved and how proposed changes and enhancements to BenefitsCal may best address those problems.  </w:t>
      </w:r>
    </w:p>
    <w:p w14:paraId="7D4CAA6D" w14:textId="3CB8E7F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Ensure input from users, the Consortium, Counties, state, and other stakeholders is included in UCD activities throughout the design and development processes and oversee the design and usability of the BenefitsCal application.  </w:t>
      </w:r>
    </w:p>
    <w:p w14:paraId="013325F7" w14:textId="0D34DA5D"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6CEB4635"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Monitor and actively contribute to the prioritization of SCRs and other enhancement requests and propose adjustments to create the most value and align with the vision and desired outcomes for BenefitsCal.</w:t>
      </w:r>
    </w:p>
    <w:p w14:paraId="2C73C32B" w14:textId="1EE724C2"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As part of the prioritization of SCRs and enhancements, propose when appropriate clustering and sequencing of related changes to provide transformational impact to BenefitsCal users.</w:t>
      </w:r>
    </w:p>
    <w:p w14:paraId="70131C6D" w14:textId="7A3869F1"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D56A34" w:rsidRDefault="001E7448" w:rsidP="00E2635A">
      <w:pPr>
        <w:pStyle w:val="Level4"/>
        <w:ind w:left="3240" w:hanging="1080"/>
        <w:rPr>
          <w:rFonts w:cs="Arial"/>
          <w:sz w:val="22"/>
          <w:szCs w:val="22"/>
        </w:rPr>
      </w:pPr>
      <w:r w:rsidRPr="00D56A34">
        <w:rPr>
          <w:rFonts w:cs="Arial"/>
          <w:sz w:val="22"/>
          <w:szCs w:val="22"/>
        </w:rPr>
        <w:t>Oversee experiments to measure the impact of messaging strategies and the effect on applications, completions, and approvals.</w:t>
      </w:r>
    </w:p>
    <w:p w14:paraId="7F6ABD86" w14:textId="0E5394CB" w:rsidR="001E7448" w:rsidRPr="00D56A34" w:rsidRDefault="001E7448" w:rsidP="00E2635A">
      <w:pPr>
        <w:pStyle w:val="Level3"/>
        <w:rPr>
          <w:rFonts w:cs="Arial"/>
          <w:sz w:val="22"/>
          <w:szCs w:val="22"/>
        </w:rPr>
      </w:pPr>
      <w:r w:rsidRPr="00D56A34">
        <w:rPr>
          <w:rFonts w:cs="Arial"/>
          <w:sz w:val="22"/>
          <w:szCs w:val="22"/>
        </w:rPr>
        <w:t>User Center Design (UCD) Lead</w:t>
      </w:r>
    </w:p>
    <w:p w14:paraId="7655D2B7" w14:textId="37723FB6" w:rsidR="00811DC1" w:rsidRPr="00D56A34" w:rsidRDefault="00811DC1" w:rsidP="00E2635A">
      <w:pPr>
        <w:pStyle w:val="10sp0"/>
        <w:ind w:left="1440"/>
        <w:rPr>
          <w:rFonts w:cs="Arial"/>
          <w:sz w:val="22"/>
          <w:szCs w:val="22"/>
        </w:rPr>
      </w:pPr>
      <w:r w:rsidRPr="00D56A34">
        <w:rPr>
          <w:rFonts w:cs="Arial"/>
          <w:sz w:val="22"/>
          <w:szCs w:val="22"/>
        </w:rPr>
        <w:t>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BenefitsCal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57202A23" w:rsidR="00811DC1" w:rsidRPr="00D56A34" w:rsidRDefault="005168F7" w:rsidP="00E2635A">
      <w:pPr>
        <w:pStyle w:val="Level4"/>
        <w:ind w:left="3060" w:hanging="900"/>
        <w:rPr>
          <w:rFonts w:cs="Arial"/>
          <w:sz w:val="22"/>
          <w:szCs w:val="22"/>
        </w:rPr>
      </w:pPr>
      <w:r>
        <w:rPr>
          <w:rFonts w:cs="Arial"/>
          <w:sz w:val="22"/>
          <w:szCs w:val="22"/>
        </w:rPr>
        <w:lastRenderedPageBreak/>
        <w:tab/>
      </w:r>
      <w:r w:rsidR="00811DC1" w:rsidRPr="00D56A34">
        <w:rPr>
          <w:rFonts w:cs="Arial"/>
          <w:sz w:val="22"/>
          <w:szCs w:val="22"/>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1B75D20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Work with SCR teams to plan, prioritize and deliver UCD work products, including use cases, prototypes, and usability studies.  </w:t>
      </w:r>
    </w:p>
    <w:p w14:paraId="699F3B3F" w14:textId="0CC8DC9E"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Serve as the Project expert on UCD and promote, teach, explain UCD thinking, concepts and techniques. </w:t>
      </w:r>
    </w:p>
    <w:p w14:paraId="1CB0C6D7" w14:textId="28B15E6D"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Advocate for the Users’ perspective. Ensure that the voices of Consortium’s stakeholders, including end users, community organizations and project sponsors are given priority in the design of new solutions. </w:t>
      </w:r>
    </w:p>
    <w:p w14:paraId="44C8EF9C" w14:textId="2A34FC30"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26783FE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Identify and cultivate relationships with strategic partners who can provide design expertise for application changes and develop solutions that contribute to the enhancement of the UCD processes.</w:t>
      </w:r>
    </w:p>
    <w:p w14:paraId="0432FFB9" w14:textId="2F66AF3B"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Advise Consortium leadership and stakeholders on the quality and effectiveness of the UCD processes used and prepare for and conduct retrospective reviews and continuous improvement activities. </w:t>
      </w:r>
    </w:p>
    <w:p w14:paraId="4E16F3E0" w14:textId="0CC9E7A1"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Demonstrate the understanding of how technical constraints and opportunities inform design solutions.</w:t>
      </w:r>
    </w:p>
    <w:p w14:paraId="6BB9BBCD" w14:textId="403581D3" w:rsidR="00811DC1" w:rsidRPr="00D56A34" w:rsidRDefault="002F509E" w:rsidP="00E2635A">
      <w:pPr>
        <w:pStyle w:val="Level3"/>
        <w:rPr>
          <w:rFonts w:cs="Arial"/>
          <w:sz w:val="22"/>
          <w:szCs w:val="22"/>
        </w:rPr>
      </w:pPr>
      <w:r w:rsidRPr="00D56A34">
        <w:rPr>
          <w:rFonts w:cs="Arial"/>
          <w:sz w:val="22"/>
          <w:szCs w:val="22"/>
        </w:rPr>
        <w:t>Test Manager.</w:t>
      </w:r>
    </w:p>
    <w:p w14:paraId="3CAA1C35" w14:textId="492A0659" w:rsidR="002F509E" w:rsidRPr="00D56A34" w:rsidRDefault="002F509E" w:rsidP="00E2635A">
      <w:pPr>
        <w:pStyle w:val="10sp0"/>
        <w:ind w:left="1440"/>
        <w:rPr>
          <w:rFonts w:cs="Arial"/>
          <w:sz w:val="22"/>
          <w:szCs w:val="22"/>
        </w:rPr>
      </w:pPr>
      <w:r w:rsidRPr="00D56A34">
        <w:rPr>
          <w:rFonts w:cs="Arial"/>
          <w:sz w:val="22"/>
          <w:szCs w:val="22"/>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4FB32D07" w:rsidR="002F509E" w:rsidRPr="00D56A34" w:rsidRDefault="005168F7" w:rsidP="00E2635A">
      <w:pPr>
        <w:pStyle w:val="Level4"/>
        <w:ind w:left="3060" w:hanging="900"/>
        <w:rPr>
          <w:rFonts w:cs="Arial"/>
          <w:sz w:val="22"/>
          <w:szCs w:val="22"/>
        </w:rPr>
      </w:pPr>
      <w:r>
        <w:rPr>
          <w:rFonts w:cs="Arial"/>
          <w:sz w:val="22"/>
          <w:szCs w:val="22"/>
        </w:rPr>
        <w:lastRenderedPageBreak/>
        <w:tab/>
      </w:r>
      <w:r w:rsidR="002F509E" w:rsidRPr="00D56A34">
        <w:rPr>
          <w:rFonts w:cs="Arial"/>
          <w:sz w:val="22"/>
          <w:szCs w:val="22"/>
        </w:rPr>
        <w:t>Adopt the Consortium’s Test Plan and recommend new methods and/or tools such as for usability testing, regression testing, and test reporting.</w:t>
      </w:r>
    </w:p>
    <w:p w14:paraId="357D6F9A" w14:textId="4422C08B"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Manage the day-to-day activities of the Contractor’s Test Team.</w:t>
      </w:r>
    </w:p>
    <w:p w14:paraId="282F3DF0" w14:textId="28F2EA51"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planning, development, and execution of BenefitsCal testing.</w:t>
      </w:r>
    </w:p>
    <w:p w14:paraId="3767F59B" w14:textId="78404FD2"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Lead and coordinate with the development, business, and technical teams to execute all testing activities.</w:t>
      </w:r>
    </w:p>
    <w:p w14:paraId="2A4617D9" w14:textId="43C6C69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 xml:space="preserve">Coordinate and support the Consortium-lead County Validation testing efforts. </w:t>
      </w:r>
    </w:p>
    <w:p w14:paraId="5E0D9FD2" w14:textId="7C020DDD"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Plan, develop, review, and maintain the release schedule in conjunction with the Consortium.</w:t>
      </w:r>
    </w:p>
    <w:p w14:paraId="4BB919C6" w14:textId="0BDB2D2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and conduct BenefitsCal Release Readiness reviews.</w:t>
      </w:r>
    </w:p>
    <w:p w14:paraId="171E9CA5" w14:textId="04F9EAF0"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Track all test defects.</w:t>
      </w:r>
    </w:p>
    <w:p w14:paraId="0C6C2602" w14:textId="2B8C9365"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Assist the Consortium in determining defect severity levels for all defects.</w:t>
      </w:r>
    </w:p>
    <w:p w14:paraId="2BFAD9D1" w14:textId="77777777" w:rsidR="002F509E" w:rsidRPr="00D56A34" w:rsidRDefault="002F509E" w:rsidP="00E2635A">
      <w:pPr>
        <w:pStyle w:val="Level4"/>
        <w:ind w:left="3240" w:hanging="1080"/>
        <w:rPr>
          <w:rFonts w:cs="Arial"/>
          <w:sz w:val="22"/>
          <w:szCs w:val="22"/>
        </w:rPr>
      </w:pPr>
      <w:r w:rsidRPr="00D56A34">
        <w:rPr>
          <w:rFonts w:cs="Arial"/>
          <w:sz w:val="22"/>
          <w:szCs w:val="22"/>
        </w:rPr>
        <w:t>Track all defects through retest and timely resolution.</w:t>
      </w:r>
    </w:p>
    <w:p w14:paraId="5182FE84" w14:textId="77777777" w:rsidR="002F509E" w:rsidRPr="00D56A34" w:rsidRDefault="002F509E" w:rsidP="00E2635A">
      <w:pPr>
        <w:pStyle w:val="Level4"/>
        <w:ind w:left="3240" w:hanging="1080"/>
        <w:rPr>
          <w:rFonts w:cs="Arial"/>
          <w:sz w:val="22"/>
          <w:szCs w:val="22"/>
        </w:rPr>
      </w:pPr>
      <w:r w:rsidRPr="00D56A34">
        <w:rPr>
          <w:rFonts w:cs="Arial"/>
          <w:sz w:val="22"/>
          <w:szCs w:val="22"/>
        </w:rPr>
        <w:t>Provide and communicate test metrics and progress reports.</w:t>
      </w:r>
    </w:p>
    <w:p w14:paraId="4834FA64" w14:textId="296AF4C2" w:rsidR="002F509E" w:rsidRPr="00D56A34" w:rsidRDefault="002F509E" w:rsidP="00E2635A">
      <w:pPr>
        <w:pStyle w:val="Level4"/>
        <w:ind w:left="3240" w:hanging="1080"/>
        <w:rPr>
          <w:rFonts w:cs="Arial"/>
          <w:sz w:val="22"/>
          <w:szCs w:val="22"/>
        </w:rPr>
      </w:pPr>
      <w:r w:rsidRPr="00D56A34">
        <w:rPr>
          <w:rFonts w:cs="Arial"/>
          <w:sz w:val="22"/>
          <w:szCs w:val="22"/>
        </w:rPr>
        <w:t>Participate in the Certification of Successful Production Release process as defined within the BenefitsCal Services Plan.</w:t>
      </w:r>
    </w:p>
    <w:p w14:paraId="7DB39C26" w14:textId="58472978" w:rsidR="002F509E" w:rsidRPr="00D56A34" w:rsidRDefault="002F509E" w:rsidP="00E2635A">
      <w:pPr>
        <w:pStyle w:val="Level3"/>
        <w:rPr>
          <w:rFonts w:cs="Arial"/>
          <w:sz w:val="22"/>
          <w:szCs w:val="22"/>
        </w:rPr>
      </w:pPr>
      <w:r w:rsidRPr="00D56A34">
        <w:rPr>
          <w:rFonts w:cs="Arial"/>
          <w:sz w:val="22"/>
          <w:szCs w:val="22"/>
        </w:rPr>
        <w:t>Public Communications Lead.</w:t>
      </w:r>
    </w:p>
    <w:p w14:paraId="7CDE9A48" w14:textId="172E792A" w:rsidR="002F509E" w:rsidRPr="00D56A34" w:rsidRDefault="002F509E" w:rsidP="00E2635A">
      <w:pPr>
        <w:pStyle w:val="10sp0"/>
        <w:ind w:left="1440"/>
        <w:rPr>
          <w:rFonts w:cs="Arial"/>
          <w:sz w:val="22"/>
          <w:szCs w:val="22"/>
        </w:rPr>
      </w:pPr>
      <w:r w:rsidRPr="00D56A34">
        <w:rPr>
          <w:rFonts w:cs="Arial"/>
          <w:sz w:val="22"/>
          <w:szCs w:val="22"/>
        </w:rPr>
        <w:t>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BenefitsCal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4CD45DC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and implementation of a comprehensive marketing and communications program designed to communicate BenefitsCal services and programs and foster community relationships through BenefitsCal initiatives.</w:t>
      </w:r>
    </w:p>
    <w:p w14:paraId="0DE4FA34" w14:textId="43E07B06" w:rsidR="000516AD" w:rsidRPr="00D56A34" w:rsidRDefault="005168F7" w:rsidP="00E2635A">
      <w:pPr>
        <w:pStyle w:val="Level4"/>
        <w:ind w:left="3060" w:hanging="900"/>
        <w:rPr>
          <w:rFonts w:cs="Arial"/>
          <w:sz w:val="22"/>
          <w:szCs w:val="22"/>
        </w:rPr>
      </w:pPr>
      <w:r>
        <w:rPr>
          <w:rFonts w:cs="Arial"/>
          <w:sz w:val="22"/>
          <w:szCs w:val="22"/>
        </w:rPr>
        <w:lastRenderedPageBreak/>
        <w:tab/>
      </w:r>
      <w:r w:rsidR="000516AD" w:rsidRPr="00D56A34">
        <w:rPr>
          <w:rFonts w:cs="Arial"/>
          <w:sz w:val="22"/>
          <w:szCs w:val="22"/>
        </w:rPr>
        <w:t xml:space="preserve">Oversee, plan, and manage all publicity related BenefitsCal special events and provide tactical direction to staff in carrying out marketing, communications and customer service functions. </w:t>
      </w:r>
    </w:p>
    <w:p w14:paraId="245F4FD8" w14:textId="3D1A72E1"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of materials in support of BenefitsCal marketing strategies including publications, electronic communications and multimedia presentations.</w:t>
      </w:r>
    </w:p>
    <w:p w14:paraId="7786D8B9" w14:textId="30BC12CF"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Develop, implement, and plan both electronic and web-based communication for the implementation of public relations strategies; utilizing current and emerging technologies to best reach target audiences.</w:t>
      </w:r>
    </w:p>
    <w:p w14:paraId="0B352773" w14:textId="4C23162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Develop and oversee the production of reports and printed materials intended to market and promote the service of BenefitsCal. </w:t>
      </w:r>
    </w:p>
    <w:p w14:paraId="11370C2B" w14:textId="603D5F5E"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Consult with and provide oral reports and presentations on BenefitsCal related issues to the JPA, Consortium Executive leadership, PSC and other Consortium teams, and stakeholder groups.</w:t>
      </w:r>
    </w:p>
    <w:p w14:paraId="07DA999A" w14:textId="79E6EB3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Expand the Consortium strategic partnerships with public and private organizations to garner BenefitsCal support and Stakeholder collaboration to maximize BenefitsCal visibility and community reach. </w:t>
      </w:r>
    </w:p>
    <w:p w14:paraId="68436376" w14:textId="4E83BA9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Cultivate relationships with media outlets and shape and direct stories about BenefitsCal programs and services. Manage media relationships, research editorial opportunities and build relationships with key industry media.   </w:t>
      </w:r>
    </w:p>
    <w:p w14:paraId="7C4BA0BF" w14:textId="0B371D14"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and supervise graphic arts initiatives and establish quality content and design of informational and promotional materials for public distribution.</w:t>
      </w:r>
    </w:p>
    <w:p w14:paraId="7C62BB64" w14:textId="77777777" w:rsidR="000516AD" w:rsidRPr="00D56A34" w:rsidRDefault="000516AD" w:rsidP="00E2635A">
      <w:pPr>
        <w:pStyle w:val="Level4"/>
        <w:ind w:left="3240" w:hanging="1080"/>
        <w:rPr>
          <w:rFonts w:cs="Arial"/>
          <w:sz w:val="22"/>
          <w:szCs w:val="22"/>
        </w:rPr>
      </w:pPr>
      <w:r w:rsidRPr="00D56A34">
        <w:rPr>
          <w:rFonts w:cs="Arial"/>
          <w:sz w:val="22"/>
          <w:szCs w:val="22"/>
        </w:rPr>
        <w:t>Oversee and take creative lead of all production of BenefitsCal print, web and other marketing materials. Create and maintain standards and quality control of BenefitsCal internal and external communications.</w:t>
      </w:r>
    </w:p>
    <w:p w14:paraId="0BB50F0F" w14:textId="72BBDCD7" w:rsidR="002F509E" w:rsidRPr="00D56A34" w:rsidRDefault="000516AD" w:rsidP="00E2635A">
      <w:pPr>
        <w:pStyle w:val="Level4"/>
        <w:ind w:left="3240" w:hanging="1080"/>
        <w:rPr>
          <w:rFonts w:cs="Arial"/>
          <w:sz w:val="22"/>
          <w:szCs w:val="22"/>
        </w:rPr>
      </w:pPr>
      <w:r w:rsidRPr="00D56A34">
        <w:rPr>
          <w:rFonts w:cs="Arial"/>
          <w:sz w:val="22"/>
          <w:szCs w:val="22"/>
        </w:rPr>
        <w:t>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BenefitsCal visibility through web, print, broadcast and events.</w:t>
      </w:r>
    </w:p>
    <w:p w14:paraId="449F855C" w14:textId="5BA71FAE" w:rsidR="000516AD" w:rsidRPr="00D56A34" w:rsidRDefault="000241DD" w:rsidP="00E2635A">
      <w:pPr>
        <w:pStyle w:val="Level3"/>
        <w:rPr>
          <w:rFonts w:cs="Arial"/>
          <w:sz w:val="22"/>
          <w:szCs w:val="22"/>
        </w:rPr>
      </w:pPr>
      <w:r w:rsidRPr="00D56A34">
        <w:rPr>
          <w:rFonts w:cs="Arial"/>
          <w:sz w:val="22"/>
          <w:szCs w:val="22"/>
        </w:rPr>
        <w:t>Security Manager.</w:t>
      </w:r>
    </w:p>
    <w:p w14:paraId="3C60A785" w14:textId="481EB21F" w:rsidR="000241DD" w:rsidRPr="00D56A34" w:rsidRDefault="000241DD" w:rsidP="00E2635A">
      <w:pPr>
        <w:pStyle w:val="10sp0"/>
        <w:ind w:left="1440"/>
        <w:rPr>
          <w:rFonts w:cs="Arial"/>
          <w:sz w:val="22"/>
          <w:szCs w:val="22"/>
        </w:rPr>
      </w:pPr>
      <w:r w:rsidRPr="00D56A34">
        <w:rPr>
          <w:rFonts w:cs="Arial"/>
          <w:sz w:val="22"/>
          <w:szCs w:val="22"/>
        </w:rPr>
        <w:lastRenderedPageBreak/>
        <w:t>The Security Manager is responsible for cybersecurity solutions, privacy, protection of digital information, and security compliance related to the BenefitsCal Project. This position will work closely with the Consortium and other CalSAWS contractor security teams. The duties and responsibilities of the Security Manager include, but is not limited to, the following:</w:t>
      </w:r>
    </w:p>
    <w:p w14:paraId="369440C1" w14:textId="00532C05"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Planning, implementing, managing, monitoring, and upgrading security solutions to defend against hacking, malware, ransomware, and other threats to Data, BenefitsCal, and networks.</w:t>
      </w:r>
    </w:p>
    <w:p w14:paraId="7084F923" w14:textId="5A21CC57"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Maintaining, enforcing, and documenting BenefitsCal security policies and procedures that align with current industry standards and Privacy and Security Agreements (PSAs) among CalSAWS, California State agencies, and other CalSAWS contractors.</w:t>
      </w:r>
    </w:p>
    <w:p w14:paraId="3856A96E" w14:textId="5FD903F4"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Serving as a resource regarding matters of information security and reports status of ongoing information security activities to CalSAWS Executive Director or designee(s).</w:t>
      </w:r>
    </w:p>
    <w:p w14:paraId="6FAEA239" w14:textId="268587B0"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Supporting the development/adoption and enforcement of Information Security policies, procedures, and standards.</w:t>
      </w:r>
    </w:p>
    <w:p w14:paraId="19924691" w14:textId="489F9FE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Providing timely notification to the Consortium and Project sponsors of security breaches.  </w:t>
      </w:r>
    </w:p>
    <w:p w14:paraId="1BA9E4D9" w14:textId="1159F2F6"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Coordinating with the Consortium and other CalSAWS contractors in responding to information security data calls, audit requests, and reporting.</w:t>
      </w:r>
    </w:p>
    <w:p w14:paraId="5FBD06D6" w14:textId="186D4EA2"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4A9871B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Performing ongoing security monitoring of Systems. </w:t>
      </w:r>
    </w:p>
    <w:p w14:paraId="5B3657E2" w14:textId="7DD941C8"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Identifying and mitigate all security weaknesses, threats, and vulnerabilities in all BenefitsCal operational entities.</w:t>
      </w:r>
    </w:p>
    <w:p w14:paraId="4ED65257" w14:textId="3651CFA5" w:rsidR="000241DD" w:rsidRPr="00D56A34" w:rsidRDefault="000241DD" w:rsidP="00E2635A">
      <w:pPr>
        <w:pStyle w:val="Level4"/>
        <w:ind w:left="3240" w:hanging="1080"/>
        <w:rPr>
          <w:rFonts w:cs="Arial"/>
          <w:sz w:val="22"/>
          <w:szCs w:val="22"/>
        </w:rPr>
      </w:pPr>
      <w:r w:rsidRPr="00D56A34">
        <w:rPr>
          <w:rFonts w:cs="Arial"/>
          <w:sz w:val="22"/>
          <w:szCs w:val="22"/>
        </w:rPr>
        <w:t>Conducting penetration testing, exercises, analyses and simulation on security incidents and response capabilities to determine effectiveness; document results.</w:t>
      </w:r>
    </w:p>
    <w:p w14:paraId="0F21BA43" w14:textId="3285F5E9" w:rsidR="000241DD" w:rsidRPr="00D56A34" w:rsidRDefault="000241DD" w:rsidP="00E2635A">
      <w:pPr>
        <w:pStyle w:val="Level4"/>
        <w:ind w:left="3240" w:hanging="1080"/>
        <w:rPr>
          <w:rFonts w:cs="Arial"/>
          <w:sz w:val="22"/>
          <w:szCs w:val="22"/>
        </w:rPr>
      </w:pPr>
      <w:r w:rsidRPr="00D56A34">
        <w:rPr>
          <w:rFonts w:cs="Arial"/>
          <w:sz w:val="22"/>
          <w:szCs w:val="22"/>
        </w:rPr>
        <w:t>Implementing and enforcing policies and procedures, which include standards for incident handling (FTI, PHI, etc.).</w:t>
      </w:r>
    </w:p>
    <w:p w14:paraId="1BF349F9" w14:textId="3052621F" w:rsidR="000241DD" w:rsidRPr="00D56A34" w:rsidRDefault="000241DD" w:rsidP="00E2635A">
      <w:pPr>
        <w:pStyle w:val="Level4"/>
        <w:ind w:left="3240" w:hanging="1080"/>
        <w:rPr>
          <w:rFonts w:cs="Arial"/>
          <w:sz w:val="22"/>
          <w:szCs w:val="22"/>
        </w:rPr>
      </w:pPr>
      <w:r w:rsidRPr="00D56A34">
        <w:rPr>
          <w:rFonts w:cs="Arial"/>
          <w:sz w:val="22"/>
          <w:szCs w:val="22"/>
        </w:rPr>
        <w:t>Responding to security breaches.</w:t>
      </w:r>
    </w:p>
    <w:p w14:paraId="25A94CB1" w14:textId="2CE8DD3F" w:rsidR="000241DD" w:rsidRPr="00D56A34" w:rsidRDefault="000241DD" w:rsidP="00E2635A">
      <w:pPr>
        <w:pStyle w:val="Level4"/>
        <w:ind w:left="3240" w:hanging="1080"/>
        <w:rPr>
          <w:rFonts w:cs="Arial"/>
          <w:sz w:val="22"/>
          <w:szCs w:val="22"/>
        </w:rPr>
      </w:pPr>
      <w:r w:rsidRPr="00D56A34">
        <w:rPr>
          <w:rFonts w:cs="Arial"/>
          <w:sz w:val="22"/>
          <w:szCs w:val="22"/>
        </w:rPr>
        <w:lastRenderedPageBreak/>
        <w:t>Providing root cause analysis and remediation of security issues.</w:t>
      </w:r>
    </w:p>
    <w:p w14:paraId="24D41796" w14:textId="3D98ACA3" w:rsidR="00D91421" w:rsidRPr="00D56A34" w:rsidRDefault="00592BC1" w:rsidP="00E2635A">
      <w:pPr>
        <w:pStyle w:val="Level2"/>
        <w:rPr>
          <w:sz w:val="22"/>
          <w:szCs w:val="22"/>
        </w:rPr>
      </w:pPr>
      <w:bookmarkStart w:id="228" w:name="_Toc184214970"/>
      <w:r w:rsidRPr="00D56A34">
        <w:rPr>
          <w:sz w:val="22"/>
          <w:szCs w:val="22"/>
        </w:rPr>
        <w:t xml:space="preserve">Documentation of Staff </w:t>
      </w:r>
      <w:r w:rsidR="000241DD" w:rsidRPr="00D56A34">
        <w:rPr>
          <w:sz w:val="22"/>
          <w:szCs w:val="22"/>
        </w:rPr>
        <w:t>Organization</w:t>
      </w:r>
      <w:r w:rsidR="00E64ADA" w:rsidRPr="00D56A34">
        <w:rPr>
          <w:sz w:val="22"/>
          <w:szCs w:val="22"/>
        </w:rPr>
        <w:t>.</w:t>
      </w:r>
      <w:bookmarkEnd w:id="228"/>
    </w:p>
    <w:p w14:paraId="6EE4B9D4" w14:textId="4792D043" w:rsidR="000241DD" w:rsidRPr="00D56A34" w:rsidRDefault="000241DD" w:rsidP="00E2635A">
      <w:pPr>
        <w:pStyle w:val="Level3"/>
        <w:rPr>
          <w:rFonts w:cs="Arial"/>
          <w:sz w:val="22"/>
          <w:szCs w:val="22"/>
        </w:rPr>
      </w:pPr>
      <w:r w:rsidRPr="00D56A34">
        <w:rPr>
          <w:rFonts w:cs="Arial"/>
          <w:bCs/>
          <w:sz w:val="22"/>
          <w:szCs w:val="22"/>
        </w:rPr>
        <w:t>Contractor Organizational Chart.</w:t>
      </w:r>
    </w:p>
    <w:p w14:paraId="646772D2" w14:textId="704DA137" w:rsidR="000241DD" w:rsidRPr="00D56A34" w:rsidRDefault="006A3CF3" w:rsidP="00E2635A">
      <w:pPr>
        <w:pStyle w:val="10sp0"/>
        <w:ind w:left="1440"/>
        <w:rPr>
          <w:rFonts w:cs="Arial"/>
          <w:sz w:val="22"/>
          <w:szCs w:val="22"/>
        </w:rPr>
      </w:pPr>
      <w:r w:rsidRPr="00D56A34">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D56A34" w:rsidRDefault="00592BC1" w:rsidP="00E2635A">
      <w:pPr>
        <w:pStyle w:val="Level3"/>
        <w:rPr>
          <w:rFonts w:cs="Arial"/>
          <w:sz w:val="22"/>
          <w:szCs w:val="22"/>
        </w:rPr>
      </w:pPr>
      <w:r w:rsidRPr="00D56A34">
        <w:rPr>
          <w:rFonts w:cs="Arial"/>
          <w:sz w:val="22"/>
          <w:szCs w:val="22"/>
        </w:rPr>
        <w:t>Contractor Staff Matrix</w:t>
      </w:r>
    </w:p>
    <w:p w14:paraId="77999434" w14:textId="67F34246" w:rsidR="00E64ADA" w:rsidRPr="00D56A34" w:rsidRDefault="00592BC1" w:rsidP="00E2635A">
      <w:pPr>
        <w:pStyle w:val="10sp0"/>
        <w:ind w:left="1440"/>
        <w:rPr>
          <w:rFonts w:cs="Arial"/>
          <w:sz w:val="22"/>
          <w:szCs w:val="22"/>
        </w:rPr>
      </w:pPr>
      <w:r w:rsidRPr="00D56A34">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D56A34" w:rsidRDefault="00592BC1" w:rsidP="00E2635A">
      <w:pPr>
        <w:pStyle w:val="Level2"/>
        <w:rPr>
          <w:sz w:val="22"/>
          <w:szCs w:val="22"/>
        </w:rPr>
      </w:pPr>
      <w:bookmarkStart w:id="229" w:name="_Toc184214971"/>
      <w:r w:rsidRPr="00D56A34">
        <w:rPr>
          <w:bCs/>
          <w:sz w:val="22"/>
          <w:szCs w:val="22"/>
        </w:rPr>
        <w:t>Consortium’s Right to Approve/Disapprove Contractor Staff.</w:t>
      </w:r>
      <w:bookmarkEnd w:id="229"/>
    </w:p>
    <w:p w14:paraId="3DCA3B31" w14:textId="7AF80280" w:rsidR="006941C1" w:rsidRPr="00D56A34" w:rsidRDefault="00592BC1" w:rsidP="00E2635A">
      <w:pPr>
        <w:pStyle w:val="10sp0"/>
        <w:ind w:left="720"/>
        <w:rPr>
          <w:rFonts w:cs="Arial"/>
          <w:sz w:val="22"/>
          <w:szCs w:val="22"/>
        </w:rPr>
      </w:pPr>
      <w:r w:rsidRPr="00D56A34">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D56A34" w:rsidRDefault="00C455FB" w:rsidP="00E2635A">
      <w:pPr>
        <w:pStyle w:val="Level2"/>
        <w:rPr>
          <w:sz w:val="22"/>
          <w:szCs w:val="22"/>
        </w:rPr>
      </w:pPr>
      <w:bookmarkStart w:id="230" w:name="_Toc184214972"/>
      <w:r w:rsidRPr="00D56A34">
        <w:rPr>
          <w:sz w:val="22"/>
          <w:szCs w:val="22"/>
        </w:rPr>
        <w:t>Replacement of Contractor Staff</w:t>
      </w:r>
      <w:bookmarkEnd w:id="230"/>
    </w:p>
    <w:p w14:paraId="349183A4" w14:textId="5C1740B5" w:rsidR="00C455FB" w:rsidRPr="00D56A34" w:rsidRDefault="00C455FB" w:rsidP="00E2635A">
      <w:pPr>
        <w:pStyle w:val="10sp0"/>
        <w:ind w:left="720"/>
        <w:rPr>
          <w:rFonts w:cs="Arial"/>
          <w:b/>
          <w:sz w:val="22"/>
          <w:szCs w:val="22"/>
        </w:rPr>
      </w:pPr>
      <w:r w:rsidRPr="00D56A34">
        <w:rPr>
          <w:rFonts w:cs="Arial"/>
          <w:sz w:val="22"/>
          <w:szCs w:val="22"/>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r w:rsidR="00395FD1">
        <w:rPr>
          <w:rFonts w:cs="Arial"/>
          <w:sz w:val="22"/>
          <w:szCs w:val="22"/>
        </w:rPr>
        <w:t xml:space="preserve"> </w:t>
      </w:r>
      <w:r w:rsidR="00395FD1" w:rsidRPr="003442FC">
        <w:rPr>
          <w:rFonts w:cs="Arial"/>
          <w:bCs/>
          <w:sz w:val="22"/>
          <w:szCs w:val="22"/>
        </w:rPr>
        <w:t>Any replacement of Contractor Staff shall be accomplished in a period no longer than two (2) weeks following the departure of the predecessor Staff personnel.</w:t>
      </w:r>
    </w:p>
    <w:p w14:paraId="6C03BBE1" w14:textId="78312EFB" w:rsidR="00C455FB" w:rsidRPr="00D56A34" w:rsidRDefault="00C455FB" w:rsidP="00E2635A">
      <w:pPr>
        <w:pStyle w:val="Level2"/>
        <w:rPr>
          <w:bCs/>
          <w:sz w:val="22"/>
          <w:szCs w:val="22"/>
        </w:rPr>
      </w:pPr>
      <w:bookmarkStart w:id="231" w:name="_Toc184214973"/>
      <w:r w:rsidRPr="00D56A34">
        <w:rPr>
          <w:sz w:val="22"/>
          <w:szCs w:val="22"/>
        </w:rPr>
        <w:t xml:space="preserve">Restrictions on Reassignment of Key </w:t>
      </w:r>
      <w:r w:rsidR="00751F1C" w:rsidRPr="00D56A34">
        <w:rPr>
          <w:sz w:val="22"/>
          <w:szCs w:val="22"/>
        </w:rPr>
        <w:t>Staff.</w:t>
      </w:r>
      <w:bookmarkEnd w:id="231"/>
    </w:p>
    <w:p w14:paraId="4D740398" w14:textId="5D483C85" w:rsidR="00C455FB" w:rsidRPr="00D56A34" w:rsidRDefault="00C455FB" w:rsidP="00E2635A">
      <w:pPr>
        <w:pStyle w:val="10sp0"/>
        <w:ind w:left="720"/>
        <w:rPr>
          <w:rFonts w:cs="Arial"/>
          <w:b/>
          <w:sz w:val="22"/>
          <w:szCs w:val="22"/>
        </w:rPr>
      </w:pPr>
      <w:r w:rsidRPr="00D56A34">
        <w:rPr>
          <w:rFonts w:cs="Arial"/>
          <w:sz w:val="22"/>
          <w:szCs w:val="22"/>
        </w:rPr>
        <w:t xml:space="preserve">Contractor shall not remove from the Project the Key </w:t>
      </w:r>
      <w:r w:rsidR="00751F1C" w:rsidRPr="00D56A34">
        <w:rPr>
          <w:rFonts w:cs="Arial"/>
          <w:sz w:val="22"/>
          <w:szCs w:val="22"/>
        </w:rPr>
        <w:t>Staff</w:t>
      </w:r>
      <w:r w:rsidRPr="00D56A34">
        <w:rPr>
          <w:rFonts w:cs="Arial"/>
          <w:sz w:val="22"/>
          <w:szCs w:val="22"/>
        </w:rPr>
        <w:t xml:space="preserve">, nor temporarily reassign or reduce the time of the Key </w:t>
      </w:r>
      <w:r w:rsidR="00751F1C" w:rsidRPr="00D56A34">
        <w:rPr>
          <w:rFonts w:cs="Arial"/>
          <w:sz w:val="22"/>
          <w:szCs w:val="22"/>
        </w:rPr>
        <w:t>Staff</w:t>
      </w:r>
      <w:r w:rsidRPr="00D56A34">
        <w:rPr>
          <w:rFonts w:cs="Arial"/>
          <w:sz w:val="22"/>
          <w:szCs w:val="22"/>
        </w:rPr>
        <w:t xml:space="preserve"> to the Project or divide the time of the Key </w:t>
      </w:r>
      <w:r w:rsidR="00751F1C" w:rsidRPr="00D56A34">
        <w:rPr>
          <w:rFonts w:cs="Arial"/>
          <w:sz w:val="22"/>
          <w:szCs w:val="22"/>
        </w:rPr>
        <w:t>Staff</w:t>
      </w:r>
      <w:r w:rsidRPr="00D56A34">
        <w:rPr>
          <w:rFonts w:cs="Arial"/>
          <w:sz w:val="22"/>
          <w:szCs w:val="22"/>
        </w:rPr>
        <w:t xml:space="preserve"> between </w:t>
      </w:r>
      <w:r w:rsidRPr="00D56A34">
        <w:rPr>
          <w:rFonts w:cs="Arial"/>
          <w:sz w:val="22"/>
          <w:szCs w:val="22"/>
        </w:rPr>
        <w:lastRenderedPageBreak/>
        <w:t xml:space="preserve">the Work on this Agreement and any other project or task, event or activity unrelated to the Agreement, except in the event of: illness; retirement; disability; termination of employment or completion of assignments as defined in the </w:t>
      </w:r>
      <w:r w:rsidR="008D2A07" w:rsidRPr="00D56A34">
        <w:rPr>
          <w:rFonts w:cs="Arial"/>
          <w:sz w:val="22"/>
          <w:szCs w:val="22"/>
        </w:rPr>
        <w:t>BenefitsCal</w:t>
      </w:r>
      <w:r w:rsidRPr="00D56A34">
        <w:rPr>
          <w:rFonts w:cs="Arial"/>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D56A34">
        <w:rPr>
          <w:rFonts w:cs="Arial"/>
          <w:sz w:val="22"/>
          <w:szCs w:val="22"/>
        </w:rPr>
        <w:t>Staff</w:t>
      </w:r>
      <w:r w:rsidRPr="00D56A34">
        <w:rPr>
          <w:rFonts w:cs="Arial"/>
          <w:sz w:val="22"/>
          <w:szCs w:val="22"/>
        </w:rPr>
        <w:t xml:space="preserve"> and shall work with Contractor in scheduling Key </w:t>
      </w:r>
      <w:r w:rsidR="00751F1C" w:rsidRPr="00D56A34">
        <w:rPr>
          <w:rFonts w:cs="Arial"/>
          <w:sz w:val="22"/>
          <w:szCs w:val="22"/>
        </w:rPr>
        <w:t>Staff</w:t>
      </w:r>
      <w:r w:rsidRPr="00D56A34">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751F1C" w:rsidRPr="00D56A34">
        <w:rPr>
          <w:rFonts w:cs="Arial"/>
          <w:sz w:val="22"/>
          <w:szCs w:val="22"/>
        </w:rPr>
        <w:t>Staff</w:t>
      </w:r>
      <w:r w:rsidRPr="00D56A34">
        <w:rPr>
          <w:rFonts w:cs="Arial"/>
          <w:sz w:val="22"/>
          <w:szCs w:val="22"/>
        </w:rPr>
        <w:t xml:space="preserve"> or Staff for training, corporate meetings, or personal emergencies.  </w:t>
      </w:r>
      <w:bookmarkStart w:id="232" w:name="_Hlk107411188"/>
      <w:r w:rsidRPr="00D56A34">
        <w:rPr>
          <w:rFonts w:cs="Arial"/>
          <w:sz w:val="22"/>
          <w:szCs w:val="22"/>
        </w:rPr>
        <w:t xml:space="preserve">In the event Contractor finds it necessary to replace Key </w:t>
      </w:r>
      <w:r w:rsidR="00751F1C" w:rsidRPr="00D56A34">
        <w:rPr>
          <w:rFonts w:cs="Arial"/>
          <w:sz w:val="22"/>
          <w:szCs w:val="22"/>
        </w:rPr>
        <w:t>Staff</w:t>
      </w:r>
      <w:r w:rsidRPr="00D56A34">
        <w:rPr>
          <w:rFonts w:cs="Arial"/>
          <w:sz w:val="22"/>
          <w:szCs w:val="22"/>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D56A34">
        <w:rPr>
          <w:rFonts w:cs="Arial"/>
          <w:sz w:val="22"/>
          <w:szCs w:val="22"/>
        </w:rPr>
        <w:t>Staff</w:t>
      </w:r>
      <w:r w:rsidRPr="00D56A34">
        <w:rPr>
          <w:rFonts w:cs="Arial"/>
          <w:sz w:val="22"/>
          <w:szCs w:val="22"/>
        </w:rPr>
        <w:t xml:space="preserve"> from the two proposed replacement presented to it by Contractor.</w:t>
      </w:r>
      <w:bookmarkEnd w:id="232"/>
    </w:p>
    <w:p w14:paraId="0FC3CA56" w14:textId="77777777" w:rsidR="00751F1C" w:rsidRPr="00D56A34" w:rsidRDefault="00C455FB" w:rsidP="00E2635A">
      <w:pPr>
        <w:pStyle w:val="Level2"/>
        <w:rPr>
          <w:bCs/>
          <w:sz w:val="22"/>
          <w:szCs w:val="22"/>
        </w:rPr>
      </w:pPr>
      <w:bookmarkStart w:id="233" w:name="_Toc184214974"/>
      <w:r w:rsidRPr="00D56A34">
        <w:rPr>
          <w:sz w:val="22"/>
          <w:szCs w:val="22"/>
        </w:rPr>
        <w:t>Claims by Contractor’s Staff</w:t>
      </w:r>
      <w:bookmarkEnd w:id="233"/>
    </w:p>
    <w:p w14:paraId="76BAAFF6" w14:textId="3746A910" w:rsidR="00C455FB" w:rsidRPr="00D56A34" w:rsidRDefault="00C455FB" w:rsidP="00E2635A">
      <w:pPr>
        <w:pStyle w:val="10sp0"/>
        <w:ind w:left="720"/>
        <w:rPr>
          <w:rFonts w:cs="Arial"/>
          <w:b/>
          <w:sz w:val="22"/>
          <w:szCs w:val="22"/>
        </w:rPr>
      </w:pPr>
      <w:r w:rsidRPr="00D56A34">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D56A34">
        <w:rPr>
          <w:rFonts w:cs="Arial"/>
          <w:sz w:val="22"/>
          <w:szCs w:val="22"/>
        </w:rPr>
        <w:t>, the Counties,</w:t>
      </w:r>
      <w:r w:rsidRPr="00D56A34">
        <w:rPr>
          <w:rFonts w:cs="Arial"/>
          <w:sz w:val="22"/>
          <w:szCs w:val="22"/>
        </w:rPr>
        <w:t xml:space="preserve"> and State, as well as their officer, employees, and agents, harmless from any and all such claims asserted against the Consortium</w:t>
      </w:r>
      <w:r w:rsidR="00751F1C" w:rsidRPr="00D56A34">
        <w:rPr>
          <w:rFonts w:cs="Arial"/>
          <w:sz w:val="22"/>
          <w:szCs w:val="22"/>
        </w:rPr>
        <w:t>, the Counties,</w:t>
      </w:r>
      <w:r w:rsidRPr="00D56A34">
        <w:rPr>
          <w:rFonts w:cs="Arial"/>
          <w:sz w:val="22"/>
          <w:szCs w:val="22"/>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D56A34" w:rsidRDefault="00C455FB" w:rsidP="00E2635A">
      <w:pPr>
        <w:pStyle w:val="Level2"/>
        <w:rPr>
          <w:bCs/>
          <w:sz w:val="22"/>
          <w:szCs w:val="22"/>
        </w:rPr>
      </w:pPr>
      <w:bookmarkStart w:id="234" w:name="_Toc184214975"/>
      <w:r w:rsidRPr="00D56A34">
        <w:rPr>
          <w:sz w:val="22"/>
          <w:szCs w:val="22"/>
        </w:rPr>
        <w:t>DEI Commitment.</w:t>
      </w:r>
      <w:bookmarkEnd w:id="234"/>
    </w:p>
    <w:p w14:paraId="72FD7716" w14:textId="2CD0901F" w:rsidR="00C455FB" w:rsidRPr="00D56A34" w:rsidRDefault="00C455FB" w:rsidP="00E2635A">
      <w:pPr>
        <w:pStyle w:val="10sp0"/>
        <w:ind w:left="720"/>
        <w:rPr>
          <w:rFonts w:cs="Arial"/>
          <w:sz w:val="22"/>
          <w:szCs w:val="22"/>
        </w:rPr>
      </w:pPr>
      <w:r w:rsidRPr="00D56A34">
        <w:rPr>
          <w:rFonts w:cs="Arial"/>
          <w:sz w:val="22"/>
          <w:szCs w:val="22"/>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D56A34" w:rsidRDefault="00C455FB" w:rsidP="00E2635A">
      <w:pPr>
        <w:pStyle w:val="Level2"/>
        <w:rPr>
          <w:sz w:val="22"/>
          <w:szCs w:val="22"/>
        </w:rPr>
      </w:pPr>
      <w:bookmarkStart w:id="235" w:name="_Toc525541103"/>
      <w:bookmarkStart w:id="236" w:name="_Toc60726172"/>
      <w:bookmarkStart w:id="237" w:name="_Toc143592492"/>
      <w:bookmarkStart w:id="238" w:name="_Toc184214976"/>
      <w:r w:rsidRPr="00D56A34">
        <w:rPr>
          <w:sz w:val="22"/>
          <w:szCs w:val="22"/>
        </w:rPr>
        <w:t>Subcontractors</w:t>
      </w:r>
      <w:bookmarkEnd w:id="235"/>
      <w:r w:rsidRPr="00D56A34">
        <w:rPr>
          <w:sz w:val="22"/>
          <w:szCs w:val="22"/>
        </w:rPr>
        <w:t>.</w:t>
      </w:r>
      <w:bookmarkEnd w:id="236"/>
      <w:bookmarkEnd w:id="237"/>
      <w:bookmarkEnd w:id="238"/>
    </w:p>
    <w:p w14:paraId="0BCF75D0" w14:textId="3F18CBCD" w:rsidR="00C455FB" w:rsidRPr="00D56A34" w:rsidRDefault="00C455FB" w:rsidP="00E2635A">
      <w:pPr>
        <w:pStyle w:val="Level3"/>
        <w:rPr>
          <w:rFonts w:cs="Arial"/>
          <w:b w:val="0"/>
          <w:sz w:val="22"/>
          <w:szCs w:val="22"/>
        </w:rPr>
      </w:pPr>
      <w:r w:rsidRPr="00D56A34">
        <w:rPr>
          <w:rFonts w:cs="Arial"/>
          <w:b w:val="0"/>
          <w:sz w:val="22"/>
          <w:szCs w:val="22"/>
        </w:rPr>
        <w:t>Contractor may, with prior written permission from the Consortium</w:t>
      </w:r>
      <w:r w:rsidR="00751F1C" w:rsidRPr="00D56A34">
        <w:rPr>
          <w:rFonts w:cs="Arial"/>
          <w:b w:val="0"/>
          <w:sz w:val="22"/>
          <w:szCs w:val="22"/>
        </w:rPr>
        <w:t>,</w:t>
      </w:r>
      <w:r w:rsidRPr="00D56A34">
        <w:rPr>
          <w:rFonts w:cs="Arial"/>
          <w:b w:val="0"/>
          <w:sz w:val="22"/>
          <w:szCs w:val="22"/>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w:t>
      </w:r>
      <w:r w:rsidRPr="00D56A34">
        <w:rPr>
          <w:rFonts w:cs="Arial"/>
          <w:b w:val="0"/>
          <w:sz w:val="22"/>
          <w:szCs w:val="22"/>
        </w:rPr>
        <w:lastRenderedPageBreak/>
        <w:t>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30E773BF" w14:textId="77777777" w:rsidR="00C455FB" w:rsidRPr="00D56A34" w:rsidRDefault="00C455FB" w:rsidP="00E2635A">
      <w:pPr>
        <w:pStyle w:val="Level2"/>
        <w:rPr>
          <w:sz w:val="22"/>
          <w:szCs w:val="22"/>
        </w:rPr>
      </w:pPr>
      <w:bookmarkStart w:id="239" w:name="_Toc60726173"/>
      <w:bookmarkStart w:id="240" w:name="_Toc143592493"/>
      <w:bookmarkStart w:id="241" w:name="_Toc184214977"/>
      <w:r w:rsidRPr="00D56A34">
        <w:rPr>
          <w:sz w:val="22"/>
          <w:szCs w:val="22"/>
        </w:rPr>
        <w:t>Accounting Requirements.</w:t>
      </w:r>
      <w:bookmarkEnd w:id="239"/>
      <w:bookmarkEnd w:id="240"/>
      <w:bookmarkEnd w:id="241"/>
    </w:p>
    <w:p w14:paraId="3A503ACB" w14:textId="77777777" w:rsidR="00C455FB" w:rsidRPr="00D56A34" w:rsidRDefault="00C455FB" w:rsidP="00E2635A">
      <w:pPr>
        <w:pStyle w:val="Level3"/>
        <w:rPr>
          <w:rFonts w:cs="Arial"/>
          <w:b w:val="0"/>
          <w:sz w:val="22"/>
          <w:szCs w:val="22"/>
        </w:rPr>
      </w:pPr>
      <w:r w:rsidRPr="00D56A34">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D56A34" w:rsidRDefault="00C455FB" w:rsidP="00E2635A">
      <w:pPr>
        <w:pStyle w:val="Level3"/>
        <w:rPr>
          <w:rFonts w:cs="Arial"/>
          <w:b w:val="0"/>
          <w:sz w:val="22"/>
          <w:szCs w:val="22"/>
        </w:rPr>
      </w:pPr>
      <w:r w:rsidRPr="00D56A34">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D56A34" w:rsidRDefault="00C455FB" w:rsidP="00E2635A">
      <w:pPr>
        <w:pStyle w:val="Level2"/>
        <w:rPr>
          <w:sz w:val="22"/>
          <w:szCs w:val="22"/>
        </w:rPr>
      </w:pPr>
      <w:bookmarkStart w:id="242" w:name="_Toc60726174"/>
      <w:bookmarkStart w:id="243" w:name="_Toc143592494"/>
      <w:bookmarkStart w:id="244" w:name="_Toc184214978"/>
      <w:r w:rsidRPr="00D56A34">
        <w:rPr>
          <w:sz w:val="22"/>
          <w:szCs w:val="22"/>
        </w:rPr>
        <w:t>Records Retention and Access Requirements.</w:t>
      </w:r>
      <w:bookmarkEnd w:id="242"/>
      <w:bookmarkEnd w:id="243"/>
      <w:bookmarkEnd w:id="244"/>
    </w:p>
    <w:p w14:paraId="249BA619" w14:textId="77777777" w:rsidR="00C455FB" w:rsidRPr="00D56A34" w:rsidRDefault="00C455FB" w:rsidP="00E2635A">
      <w:pPr>
        <w:pStyle w:val="Level3"/>
        <w:rPr>
          <w:rFonts w:cs="Arial"/>
          <w:b w:val="0"/>
          <w:sz w:val="22"/>
          <w:szCs w:val="22"/>
        </w:rPr>
      </w:pPr>
      <w:r w:rsidRPr="00D56A34">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D56A34" w:rsidRDefault="00C455FB" w:rsidP="00E2635A">
      <w:pPr>
        <w:pStyle w:val="Level3"/>
        <w:rPr>
          <w:rFonts w:cs="Arial"/>
          <w:b w:val="0"/>
          <w:sz w:val="22"/>
          <w:szCs w:val="22"/>
        </w:rPr>
      </w:pPr>
      <w:r w:rsidRPr="00D56A34">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D56A34" w:rsidRDefault="00C455FB" w:rsidP="00E2635A">
      <w:pPr>
        <w:pStyle w:val="Level3"/>
        <w:rPr>
          <w:rFonts w:cs="Arial"/>
          <w:b w:val="0"/>
          <w:sz w:val="22"/>
          <w:szCs w:val="22"/>
        </w:rPr>
      </w:pPr>
      <w:r w:rsidRPr="00D56A34">
        <w:rPr>
          <w:rFonts w:cs="Arial"/>
          <w:b w:val="0"/>
          <w:sz w:val="22"/>
          <w:szCs w:val="22"/>
        </w:rPr>
        <w:t>Records involving matters in litigation related to this Agreement shall be kept for three (3) years following the termination of litigation, including all appeals.</w:t>
      </w:r>
    </w:p>
    <w:p w14:paraId="49499707" w14:textId="6732FA83" w:rsidR="00C455FB" w:rsidRPr="00D56A34" w:rsidRDefault="00C455FB" w:rsidP="00E2635A">
      <w:pPr>
        <w:pStyle w:val="Level3"/>
        <w:rPr>
          <w:rFonts w:cs="Arial"/>
          <w:b w:val="0"/>
          <w:sz w:val="22"/>
          <w:szCs w:val="22"/>
        </w:rPr>
      </w:pPr>
      <w:r w:rsidRPr="00D56A34">
        <w:rPr>
          <w:rFonts w:cs="Arial"/>
          <w:b w:val="0"/>
          <w:sz w:val="22"/>
          <w:szCs w:val="22"/>
        </w:rPr>
        <w:lastRenderedPageBreak/>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D56A34">
        <w:rPr>
          <w:rFonts w:cs="Arial"/>
          <w:b w:val="0"/>
          <w:sz w:val="22"/>
          <w:szCs w:val="22"/>
        </w:rPr>
        <w:t>12</w:t>
      </w:r>
      <w:r w:rsidRPr="00D56A34">
        <w:rPr>
          <w:rFonts w:cs="Arial"/>
          <w:b w:val="0"/>
          <w:sz w:val="22"/>
          <w:szCs w:val="22"/>
        </w:rPr>
        <w:t xml:space="preserve"> (Inspections).  </w:t>
      </w:r>
      <w:bookmarkStart w:id="245" w:name="_Hlk150250889"/>
      <w:r w:rsidRPr="00D56A34">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5"/>
      <w:r w:rsidRPr="00D56A34">
        <w:rPr>
          <w:rFonts w:cs="Arial"/>
          <w:b w:val="0"/>
          <w:sz w:val="22"/>
          <w:szCs w:val="22"/>
        </w:rPr>
        <w:t xml:space="preserve"> </w:t>
      </w:r>
    </w:p>
    <w:p w14:paraId="2733D4CA" w14:textId="77777777" w:rsidR="00C455FB" w:rsidRPr="00D56A34" w:rsidRDefault="00C455FB" w:rsidP="00E2635A">
      <w:pPr>
        <w:pStyle w:val="Level3"/>
        <w:rPr>
          <w:rFonts w:cs="Arial"/>
          <w:b w:val="0"/>
          <w:sz w:val="22"/>
          <w:szCs w:val="22"/>
        </w:rPr>
      </w:pPr>
      <w:r w:rsidRPr="00D56A34">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6" w:name="_Hlk150271164"/>
      <w:r w:rsidRPr="00D56A34">
        <w:rPr>
          <w:rFonts w:cs="Arial"/>
          <w:b w:val="0"/>
          <w:sz w:val="22"/>
          <w:szCs w:val="22"/>
        </w:rPr>
        <w:t>Unless otherwise required by law, nothing in this Section 6.6.5 shall require Contractor to disclose information regarding the Contractor’s internal costs and overhead.</w:t>
      </w:r>
      <w:bookmarkEnd w:id="246"/>
    </w:p>
    <w:p w14:paraId="0A771CC8" w14:textId="77777777" w:rsidR="00C455FB" w:rsidRPr="00D56A34" w:rsidRDefault="00C455FB" w:rsidP="00E2635A">
      <w:pPr>
        <w:pStyle w:val="Level2"/>
        <w:rPr>
          <w:sz w:val="22"/>
          <w:szCs w:val="22"/>
        </w:rPr>
      </w:pPr>
      <w:bookmarkStart w:id="247" w:name="_Toc415632263"/>
      <w:bookmarkStart w:id="248" w:name="_Toc437943205"/>
      <w:bookmarkStart w:id="249" w:name="_Toc525541106"/>
      <w:bookmarkStart w:id="250" w:name="_Toc60726175"/>
      <w:bookmarkStart w:id="251" w:name="_Toc143592495"/>
      <w:bookmarkStart w:id="252" w:name="_Toc184214979"/>
      <w:r w:rsidRPr="00D56A34">
        <w:rPr>
          <w:sz w:val="22"/>
          <w:szCs w:val="22"/>
        </w:rPr>
        <w:t>Inspections</w:t>
      </w:r>
      <w:bookmarkEnd w:id="247"/>
      <w:bookmarkEnd w:id="248"/>
      <w:bookmarkEnd w:id="249"/>
      <w:r w:rsidRPr="00D56A34">
        <w:rPr>
          <w:sz w:val="22"/>
          <w:szCs w:val="22"/>
        </w:rPr>
        <w:t>.</w:t>
      </w:r>
      <w:bookmarkEnd w:id="250"/>
      <w:bookmarkEnd w:id="251"/>
      <w:bookmarkEnd w:id="252"/>
      <w:r w:rsidRPr="00D56A34">
        <w:rPr>
          <w:sz w:val="22"/>
          <w:szCs w:val="22"/>
        </w:rPr>
        <w:t xml:space="preserve"> </w:t>
      </w:r>
    </w:p>
    <w:p w14:paraId="1697DE81" w14:textId="7DE105B8" w:rsidR="00C455FB" w:rsidRPr="00D56A34" w:rsidRDefault="00C455FB" w:rsidP="00E2635A">
      <w:pPr>
        <w:pStyle w:val="10sp05"/>
        <w:ind w:left="720" w:firstLine="0"/>
        <w:rPr>
          <w:rFonts w:cs="Arial"/>
          <w:sz w:val="22"/>
          <w:szCs w:val="22"/>
        </w:rPr>
      </w:pPr>
      <w:r w:rsidRPr="00D56A34">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3" w:name="_Toc527455823"/>
      <w:bookmarkStart w:id="254" w:name="_Toc527456896"/>
      <w:bookmarkStart w:id="255" w:name="_Toc527469146"/>
      <w:r w:rsidRPr="00D56A34">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3"/>
      <w:bookmarkEnd w:id="254"/>
      <w:bookmarkEnd w:id="255"/>
      <w:r w:rsidRPr="00D56A34">
        <w:rPr>
          <w:rFonts w:cs="Arial"/>
          <w:sz w:val="22"/>
          <w:szCs w:val="22"/>
        </w:rPr>
        <w:t xml:space="preserve">  Inspections and audits will be limited solely to environments dedicated to the performance of Services under this Agreement.</w:t>
      </w:r>
    </w:p>
    <w:p w14:paraId="5B3FB708" w14:textId="77777777" w:rsidR="00C455FB" w:rsidRPr="00D56A34" w:rsidRDefault="00C455FB" w:rsidP="00E2635A">
      <w:pPr>
        <w:pStyle w:val="Level2"/>
        <w:rPr>
          <w:sz w:val="22"/>
          <w:szCs w:val="22"/>
        </w:rPr>
      </w:pPr>
      <w:bookmarkStart w:id="256" w:name="_Toc15189205"/>
      <w:bookmarkStart w:id="257" w:name="_Toc158644067"/>
      <w:bookmarkStart w:id="258" w:name="_Toc525541107"/>
      <w:bookmarkStart w:id="259" w:name="_Toc60726176"/>
      <w:bookmarkStart w:id="260" w:name="_Toc143592496"/>
      <w:bookmarkStart w:id="261" w:name="_Toc184214980"/>
      <w:r w:rsidRPr="00D56A34">
        <w:rPr>
          <w:sz w:val="22"/>
          <w:szCs w:val="22"/>
        </w:rPr>
        <w:t>Staff Background Checks</w:t>
      </w:r>
      <w:bookmarkEnd w:id="256"/>
      <w:bookmarkEnd w:id="257"/>
      <w:bookmarkEnd w:id="258"/>
      <w:r w:rsidRPr="00D56A34">
        <w:rPr>
          <w:sz w:val="22"/>
          <w:szCs w:val="22"/>
        </w:rPr>
        <w:t>.</w:t>
      </w:r>
      <w:bookmarkEnd w:id="259"/>
      <w:bookmarkEnd w:id="260"/>
      <w:bookmarkEnd w:id="261"/>
    </w:p>
    <w:p w14:paraId="365D8247" w14:textId="6971BD94" w:rsidR="00C455FB" w:rsidRPr="00D56A34" w:rsidRDefault="00C455FB" w:rsidP="00E2635A">
      <w:pPr>
        <w:pStyle w:val="10sp05"/>
        <w:ind w:left="720" w:firstLine="0"/>
        <w:rPr>
          <w:rFonts w:cs="Arial"/>
          <w:sz w:val="22"/>
          <w:szCs w:val="22"/>
        </w:rPr>
      </w:pPr>
      <w:r w:rsidRPr="00D56A34">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w:t>
      </w:r>
      <w:r w:rsidRPr="00D56A34">
        <w:rPr>
          <w:rFonts w:cs="Arial"/>
          <w:sz w:val="22"/>
          <w:szCs w:val="22"/>
        </w:rPr>
        <w:lastRenderedPageBreak/>
        <w:t>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D56A34" w:rsidRDefault="00C455FB" w:rsidP="00E2635A">
      <w:pPr>
        <w:pStyle w:val="Level2"/>
        <w:rPr>
          <w:sz w:val="22"/>
          <w:szCs w:val="22"/>
        </w:rPr>
      </w:pPr>
      <w:bookmarkStart w:id="262" w:name="_Toc158644070"/>
      <w:bookmarkStart w:id="263" w:name="_Toc60726177"/>
      <w:bookmarkStart w:id="264" w:name="_Toc143592497"/>
      <w:bookmarkStart w:id="265" w:name="_Toc184214981"/>
      <w:r w:rsidRPr="00D56A34">
        <w:rPr>
          <w:sz w:val="22"/>
          <w:szCs w:val="22"/>
        </w:rPr>
        <w:t>Supplemental Contracts</w:t>
      </w:r>
      <w:bookmarkEnd w:id="262"/>
      <w:r w:rsidRPr="00D56A34">
        <w:rPr>
          <w:sz w:val="22"/>
          <w:szCs w:val="22"/>
        </w:rPr>
        <w:t>.</w:t>
      </w:r>
      <w:bookmarkEnd w:id="263"/>
      <w:bookmarkEnd w:id="264"/>
      <w:bookmarkEnd w:id="265"/>
    </w:p>
    <w:p w14:paraId="22E8F2D3" w14:textId="1F1AD744" w:rsidR="00C455FB" w:rsidRPr="00D56A34" w:rsidRDefault="00C455FB" w:rsidP="00E2635A">
      <w:pPr>
        <w:pStyle w:val="Level3"/>
        <w:rPr>
          <w:rFonts w:cs="Arial"/>
          <w:b w:val="0"/>
          <w:sz w:val="22"/>
          <w:szCs w:val="22"/>
        </w:rPr>
      </w:pPr>
      <w:r w:rsidRPr="00D56A34">
        <w:rPr>
          <w:rFonts w:cs="Arial"/>
          <w:b w:val="0"/>
          <w:sz w:val="22"/>
          <w:szCs w:val="22"/>
        </w:rPr>
        <w:t xml:space="preserve">Contractor acknowledges that the Consortium has entered into one or more agreements to develop a cloud-hosted statewide automated welfare system and that this Agreement is entered into, in part, to </w:t>
      </w:r>
      <w:r w:rsidR="00751F1C" w:rsidRPr="00D56A34">
        <w:rPr>
          <w:rFonts w:cs="Arial"/>
          <w:b w:val="0"/>
          <w:sz w:val="22"/>
          <w:szCs w:val="22"/>
        </w:rPr>
        <w:t>provide BenefitsCal Deliverables and Services</w:t>
      </w:r>
      <w:r w:rsidRPr="00D56A34">
        <w:rPr>
          <w:rFonts w:cs="Arial"/>
          <w:b w:val="0"/>
          <w:sz w:val="22"/>
          <w:szCs w:val="22"/>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D56A34" w:rsidRDefault="00C455FB" w:rsidP="00E2635A">
      <w:pPr>
        <w:pStyle w:val="Level3"/>
        <w:rPr>
          <w:rFonts w:cs="Arial"/>
          <w:sz w:val="22"/>
          <w:szCs w:val="22"/>
        </w:rPr>
      </w:pPr>
      <w:r w:rsidRPr="00D56A34">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D56A34" w:rsidRDefault="005E1B93" w:rsidP="00E2635A">
      <w:pPr>
        <w:pStyle w:val="Level1"/>
        <w:rPr>
          <w:rFonts w:cs="Arial"/>
          <w:sz w:val="22"/>
          <w:szCs w:val="22"/>
        </w:rPr>
      </w:pPr>
      <w:bookmarkStart w:id="266" w:name="_Toc527455831"/>
      <w:bookmarkStart w:id="267" w:name="_Toc527456904"/>
      <w:bookmarkStart w:id="268" w:name="_Toc527469154"/>
      <w:bookmarkStart w:id="269" w:name="_Toc529972183"/>
      <w:bookmarkStart w:id="270" w:name="_Toc531983822"/>
      <w:bookmarkStart w:id="271" w:name="_Toc39493573"/>
      <w:bookmarkStart w:id="272" w:name="_Toc184214982"/>
      <w:r w:rsidRPr="00D56A34">
        <w:rPr>
          <w:rFonts w:cs="Arial"/>
          <w:sz w:val="22"/>
          <w:szCs w:val="22"/>
        </w:rPr>
        <w:t>PAYMENTS; INVOICING; AND RELATED FINANCIAL TERMS</w:t>
      </w:r>
      <w:r w:rsidR="004D5C20" w:rsidRPr="00D56A34">
        <w:rPr>
          <w:rFonts w:cs="Arial"/>
          <w:sz w:val="22"/>
          <w:szCs w:val="22"/>
        </w:rPr>
        <w:t>.</w:t>
      </w:r>
      <w:bookmarkEnd w:id="266"/>
      <w:bookmarkEnd w:id="267"/>
      <w:bookmarkEnd w:id="268"/>
      <w:bookmarkEnd w:id="269"/>
      <w:bookmarkEnd w:id="270"/>
      <w:bookmarkEnd w:id="271"/>
      <w:bookmarkEnd w:id="272"/>
    </w:p>
    <w:p w14:paraId="4A6CAB87" w14:textId="24029A7D" w:rsidR="00857CB2" w:rsidRPr="00D56A34" w:rsidRDefault="00610814" w:rsidP="00E2635A">
      <w:pPr>
        <w:pStyle w:val="Level2"/>
        <w:rPr>
          <w:sz w:val="22"/>
          <w:szCs w:val="22"/>
        </w:rPr>
      </w:pPr>
      <w:bookmarkStart w:id="273" w:name="_Toc184214983"/>
      <w:r w:rsidRPr="00D56A34">
        <w:rPr>
          <w:sz w:val="22"/>
          <w:szCs w:val="22"/>
        </w:rPr>
        <w:t>Total Maximum Contract Sum</w:t>
      </w:r>
      <w:bookmarkEnd w:id="273"/>
    </w:p>
    <w:p w14:paraId="45FD4125" w14:textId="28A301BC" w:rsidR="004D5C20" w:rsidRPr="00D56A34" w:rsidRDefault="00610814" w:rsidP="00E2635A">
      <w:pPr>
        <w:pStyle w:val="Level3"/>
        <w:rPr>
          <w:rFonts w:cs="Arial"/>
          <w:sz w:val="22"/>
          <w:szCs w:val="22"/>
        </w:rPr>
      </w:pPr>
      <w:r w:rsidRPr="00D56A34">
        <w:rPr>
          <w:rFonts w:cs="Arial"/>
          <w:sz w:val="22"/>
          <w:szCs w:val="22"/>
        </w:rPr>
        <w:t>General</w:t>
      </w:r>
      <w:r w:rsidR="004D5C20" w:rsidRPr="00D56A34">
        <w:rPr>
          <w:rFonts w:cs="Arial"/>
          <w:sz w:val="22"/>
          <w:szCs w:val="22"/>
        </w:rPr>
        <w:t xml:space="preserve">.  </w:t>
      </w:r>
    </w:p>
    <w:p w14:paraId="287059C6" w14:textId="0F496CC9" w:rsidR="00610814" w:rsidRPr="00D56A34" w:rsidRDefault="00610814" w:rsidP="00E2635A">
      <w:pPr>
        <w:pStyle w:val="10spLeftInd1"/>
        <w:rPr>
          <w:rFonts w:cs="Arial"/>
          <w:sz w:val="22"/>
          <w:szCs w:val="22"/>
        </w:rPr>
      </w:pPr>
      <w:r w:rsidRPr="00D56A34">
        <w:rPr>
          <w:rFonts w:cs="Arial"/>
          <w:sz w:val="22"/>
          <w:szCs w:val="22"/>
        </w:rPr>
        <w:t>All of the pricing and sums set forth in this Section 7 apply to the Scope of Contract Work and Deliverables and Services described in Section 5.</w:t>
      </w:r>
    </w:p>
    <w:p w14:paraId="14253DD5" w14:textId="0BE061C0" w:rsidR="00610814" w:rsidRPr="00D56A34" w:rsidRDefault="00610814" w:rsidP="00E2635A">
      <w:pPr>
        <w:pStyle w:val="10spLeftInd1"/>
        <w:ind w:left="2160"/>
        <w:rPr>
          <w:rFonts w:cs="Arial"/>
          <w:sz w:val="22"/>
          <w:szCs w:val="22"/>
        </w:rPr>
      </w:pPr>
      <w:r w:rsidRPr="00D56A34">
        <w:rPr>
          <w:rFonts w:cs="Arial"/>
          <w:sz w:val="22"/>
          <w:szCs w:val="22"/>
        </w:rPr>
        <w:tab/>
        <w:t>The Total Maximum Contract Sum for all BenefitsCal Deliverables and Services shall not exceed __________________ Dollars ($____________).  This Total Maximum Contract Sum is inclusive of all of the following:</w:t>
      </w:r>
    </w:p>
    <w:p w14:paraId="10CD7417" w14:textId="37FCB6C7" w:rsidR="00610814" w:rsidRPr="00D56A34" w:rsidRDefault="00610814" w:rsidP="00E2635A">
      <w:pPr>
        <w:pStyle w:val="10spLeftInd1"/>
        <w:ind w:left="2160"/>
        <w:rPr>
          <w:rFonts w:cs="Arial"/>
          <w:sz w:val="22"/>
          <w:szCs w:val="22"/>
        </w:rPr>
      </w:pPr>
      <w:r w:rsidRPr="00D56A34">
        <w:rPr>
          <w:rFonts w:cs="Arial"/>
          <w:sz w:val="22"/>
          <w:szCs w:val="22"/>
        </w:rPr>
        <w:tab/>
        <w:t>The Contract Sum for BenefitsCal Services Summary by SFY (Schedule 1</w:t>
      </w:r>
      <w:r w:rsidR="008478AA" w:rsidRPr="00D56A34">
        <w:rPr>
          <w:rFonts w:cs="Arial"/>
          <w:sz w:val="22"/>
          <w:szCs w:val="22"/>
        </w:rPr>
        <w:t xml:space="preserve">)  </w:t>
      </w:r>
      <w:r w:rsidRPr="00D56A34">
        <w:rPr>
          <w:rFonts w:cs="Arial"/>
          <w:sz w:val="22"/>
          <w:szCs w:val="22"/>
        </w:rPr>
        <w:t xml:space="preserve">shall not exceed _____________________ ($___________).  </w:t>
      </w:r>
      <w:r w:rsidR="008478AA" w:rsidRPr="00D56A34">
        <w:rPr>
          <w:rFonts w:cs="Arial"/>
          <w:sz w:val="22"/>
          <w:szCs w:val="22"/>
        </w:rPr>
        <w:t xml:space="preserve">(All references to Schedules in this Section 7 refer to Contractor’s Price Proposal Schedules submitted as part of its Proposal to the BenefitsCal </w:t>
      </w:r>
      <w:r w:rsidR="008478AA" w:rsidRPr="00D56A34">
        <w:rPr>
          <w:rFonts w:cs="Arial"/>
          <w:sz w:val="22"/>
          <w:szCs w:val="22"/>
        </w:rPr>
        <w:lastRenderedPageBreak/>
        <w:t xml:space="preserve">RFP, which </w:t>
      </w:r>
      <w:r w:rsidR="00777630" w:rsidRPr="00D56A34">
        <w:rPr>
          <w:rFonts w:cs="Arial"/>
          <w:sz w:val="22"/>
          <w:szCs w:val="22"/>
        </w:rPr>
        <w:t>a</w:t>
      </w:r>
      <w:r w:rsidR="008478AA" w:rsidRPr="00D56A34">
        <w:rPr>
          <w:rFonts w:cs="Arial"/>
          <w:sz w:val="22"/>
          <w:szCs w:val="22"/>
        </w:rPr>
        <w:t>re incorpor</w:t>
      </w:r>
      <w:r w:rsidR="00777630" w:rsidRPr="00D56A34">
        <w:rPr>
          <w:rFonts w:cs="Arial"/>
          <w:sz w:val="22"/>
          <w:szCs w:val="22"/>
        </w:rPr>
        <w:t>a</w:t>
      </w:r>
      <w:r w:rsidR="008478AA" w:rsidRPr="00D56A34">
        <w:rPr>
          <w:rFonts w:cs="Arial"/>
          <w:sz w:val="22"/>
          <w:szCs w:val="22"/>
        </w:rPr>
        <w:t xml:space="preserve">ted into this Agreement by </w:t>
      </w:r>
      <w:r w:rsidR="00777630" w:rsidRPr="00D56A34">
        <w:rPr>
          <w:rFonts w:cs="Arial"/>
          <w:sz w:val="22"/>
          <w:szCs w:val="22"/>
        </w:rPr>
        <w:t xml:space="preserve">this express </w:t>
      </w:r>
      <w:r w:rsidR="008478AA" w:rsidRPr="00D56A34">
        <w:rPr>
          <w:rFonts w:cs="Arial"/>
          <w:sz w:val="22"/>
          <w:szCs w:val="22"/>
        </w:rPr>
        <w:t>reference</w:t>
      </w:r>
      <w:r w:rsidR="00777630" w:rsidRPr="00D56A34">
        <w:rPr>
          <w:rFonts w:cs="Arial"/>
          <w:sz w:val="22"/>
          <w:szCs w:val="22"/>
        </w:rPr>
        <w:t>.</w:t>
      </w:r>
      <w:r w:rsidR="008478AA" w:rsidRPr="00D56A34">
        <w:rPr>
          <w:rFonts w:cs="Arial"/>
          <w:sz w:val="22"/>
          <w:szCs w:val="22"/>
        </w:rPr>
        <w:t>)</w:t>
      </w:r>
    </w:p>
    <w:p w14:paraId="34EB4543" w14:textId="35EA24CF" w:rsidR="00610814" w:rsidRPr="00D56A34" w:rsidRDefault="00610814" w:rsidP="00E2635A">
      <w:pPr>
        <w:pStyle w:val="10spLeftInd1"/>
        <w:tabs>
          <w:tab w:val="left" w:pos="2880"/>
        </w:tabs>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Deliverables (Schedule 2) shall not exceed _____________________ ($___________).</w:t>
      </w:r>
    </w:p>
    <w:p w14:paraId="40CCE9F1" w14:textId="1A609651"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Transition-In Staff Loading (Schedule 3) shall not exceed _____________________ ($___________).</w:t>
      </w:r>
    </w:p>
    <w:p w14:paraId="10378AC9" w14:textId="70A653C4"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Software (Schedule 4) shall not exceed _____________________ ($___________).</w:t>
      </w:r>
    </w:p>
    <w:p w14:paraId="3DD3F864" w14:textId="658E3F49"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Services (Schedule 5) shall not exceed _____________________ ($___________).</w:t>
      </w:r>
    </w:p>
    <w:p w14:paraId="6F001449" w14:textId="77777777" w:rsidR="00F70ECE" w:rsidRPr="00D56A34" w:rsidRDefault="00F70ECE" w:rsidP="00E2635A">
      <w:pPr>
        <w:pStyle w:val="10spLeftInd1"/>
        <w:ind w:left="2160"/>
        <w:rPr>
          <w:rFonts w:cs="Arial"/>
          <w:sz w:val="22"/>
          <w:szCs w:val="22"/>
        </w:rPr>
      </w:pPr>
      <w:r w:rsidRPr="00D56A34">
        <w:rPr>
          <w:rFonts w:cs="Arial"/>
          <w:sz w:val="22"/>
          <w:szCs w:val="22"/>
        </w:rPr>
        <w:tab/>
      </w:r>
      <w:r w:rsidR="00610814" w:rsidRPr="00D56A34">
        <w:rPr>
          <w:rFonts w:cs="Arial"/>
          <w:sz w:val="22"/>
          <w:szCs w:val="22"/>
        </w:rPr>
        <w:t xml:space="preserve">The Contract Sum for </w:t>
      </w:r>
      <w:r w:rsidR="00141522" w:rsidRPr="00D56A34">
        <w:rPr>
          <w:rFonts w:cs="Arial"/>
          <w:sz w:val="22"/>
          <w:szCs w:val="22"/>
        </w:rPr>
        <w:t xml:space="preserve">BenefitsCal </w:t>
      </w:r>
      <w:r w:rsidR="00610814" w:rsidRPr="00D56A34">
        <w:rPr>
          <w:rFonts w:cs="Arial"/>
          <w:sz w:val="22"/>
          <w:szCs w:val="22"/>
        </w:rPr>
        <w:t>Staff Loading (Schedule 6) shall not exceed _____________________ ($___________).</w:t>
      </w:r>
    </w:p>
    <w:p w14:paraId="71172210" w14:textId="7389482B" w:rsidR="00F70ECE" w:rsidRPr="00D56A34" w:rsidRDefault="00F70ECE" w:rsidP="00E2635A">
      <w:pPr>
        <w:pStyle w:val="10spLeftInd1"/>
        <w:ind w:left="2160"/>
        <w:rPr>
          <w:rFonts w:cs="Arial"/>
          <w:sz w:val="22"/>
          <w:szCs w:val="22"/>
        </w:rPr>
      </w:pPr>
      <w:r w:rsidRPr="00D56A34">
        <w:rPr>
          <w:rFonts w:cs="Arial"/>
          <w:sz w:val="22"/>
          <w:szCs w:val="22"/>
        </w:rPr>
        <w:tab/>
        <w:t>The Contract Sum for AWS IaaS Resources (Schedule 10) shall not exceed _____________________ ($___________).</w:t>
      </w:r>
    </w:p>
    <w:p w14:paraId="173D59F8" w14:textId="663B194A" w:rsidR="004D5C20" w:rsidRPr="00D56A34" w:rsidRDefault="008478AA" w:rsidP="00E2635A">
      <w:pPr>
        <w:pStyle w:val="Level3"/>
        <w:tabs>
          <w:tab w:val="num" w:pos="1440"/>
          <w:tab w:val="left" w:pos="2160"/>
        </w:tabs>
        <w:rPr>
          <w:rFonts w:cs="Arial"/>
          <w:sz w:val="22"/>
          <w:szCs w:val="22"/>
        </w:rPr>
      </w:pPr>
      <w:r w:rsidRPr="00D56A34">
        <w:rPr>
          <w:rFonts w:cs="Arial"/>
          <w:sz w:val="22"/>
          <w:szCs w:val="22"/>
        </w:rPr>
        <w:t>Optional Year Pricing</w:t>
      </w:r>
      <w:r w:rsidR="004D5C20" w:rsidRPr="00D56A34">
        <w:rPr>
          <w:rFonts w:cs="Arial"/>
          <w:sz w:val="22"/>
          <w:szCs w:val="22"/>
        </w:rPr>
        <w:t xml:space="preserve">.  </w:t>
      </w:r>
    </w:p>
    <w:p w14:paraId="27B142E8" w14:textId="61947026" w:rsidR="004D5C20" w:rsidRPr="00D56A34" w:rsidRDefault="008478AA" w:rsidP="00E2635A">
      <w:pPr>
        <w:pStyle w:val="10sp0"/>
        <w:ind w:left="1440"/>
        <w:rPr>
          <w:rFonts w:cs="Arial"/>
          <w:sz w:val="22"/>
          <w:szCs w:val="22"/>
        </w:rPr>
      </w:pPr>
      <w:r w:rsidRPr="00D56A34">
        <w:rPr>
          <w:rFonts w:cs="Arial"/>
          <w:sz w:val="22"/>
          <w:szCs w:val="22"/>
        </w:rPr>
        <w:t xml:space="preserve">Should the Consortium elect to extend the </w:t>
      </w:r>
      <w:r w:rsidR="008D2A07" w:rsidRPr="00D56A34">
        <w:rPr>
          <w:rFonts w:cs="Arial"/>
          <w:sz w:val="22"/>
          <w:szCs w:val="22"/>
        </w:rPr>
        <w:t>BenefitsCal</w:t>
      </w:r>
      <w:r w:rsidRPr="00D56A34">
        <w:rPr>
          <w:rFonts w:cs="Arial"/>
          <w:sz w:val="22"/>
          <w:szCs w:val="22"/>
        </w:rPr>
        <w:t xml:space="preserve"> Services being provided by Contractor pursuant to Section 4.2, the Contract Sum for such extended BenefitsCal Services shall not exceed __________________ ($___________) (Schedules 7.1-7.4)</w:t>
      </w:r>
    </w:p>
    <w:p w14:paraId="248AA407" w14:textId="668C9849" w:rsidR="008478AA" w:rsidRPr="00D56A34" w:rsidRDefault="008478AA" w:rsidP="00E2635A">
      <w:pPr>
        <w:pStyle w:val="Level3"/>
        <w:rPr>
          <w:rFonts w:cs="Arial"/>
          <w:sz w:val="22"/>
          <w:szCs w:val="22"/>
        </w:rPr>
      </w:pPr>
      <w:r w:rsidRPr="00D56A34">
        <w:rPr>
          <w:rFonts w:cs="Arial"/>
          <w:sz w:val="22"/>
          <w:szCs w:val="22"/>
        </w:rPr>
        <w:t>BenefitsCal Services Hourly Rate Card</w:t>
      </w:r>
    </w:p>
    <w:p w14:paraId="75C360D4" w14:textId="0C2EE69E"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BenefitsCal Services shall be consistent with its </w:t>
      </w:r>
      <w:r w:rsidR="008D2A07" w:rsidRPr="00D56A34">
        <w:rPr>
          <w:rFonts w:cs="Arial"/>
          <w:sz w:val="22"/>
          <w:szCs w:val="22"/>
        </w:rPr>
        <w:t>BenefitsCal</w:t>
      </w:r>
      <w:r w:rsidRPr="00D56A34">
        <w:rPr>
          <w:rFonts w:cs="Arial"/>
          <w:sz w:val="22"/>
          <w:szCs w:val="22"/>
        </w:rPr>
        <w:t xml:space="preserve"> Hourly Rate Card (Schedule </w:t>
      </w:r>
      <w:r w:rsidR="00777630" w:rsidRPr="00D56A34">
        <w:rPr>
          <w:rFonts w:cs="Arial"/>
          <w:sz w:val="22"/>
          <w:szCs w:val="22"/>
        </w:rPr>
        <w:t>8</w:t>
      </w:r>
      <w:r w:rsidRPr="00D56A34">
        <w:rPr>
          <w:rFonts w:cs="Arial"/>
          <w:sz w:val="22"/>
          <w:szCs w:val="22"/>
        </w:rPr>
        <w:t>).</w:t>
      </w:r>
    </w:p>
    <w:p w14:paraId="63669F5F" w14:textId="19F5BE0E" w:rsidR="008478AA" w:rsidRPr="00D56A34" w:rsidRDefault="008478AA" w:rsidP="00E2635A">
      <w:pPr>
        <w:pStyle w:val="Level3"/>
        <w:rPr>
          <w:rFonts w:cs="Arial"/>
          <w:sz w:val="22"/>
          <w:szCs w:val="22"/>
        </w:rPr>
      </w:pPr>
      <w:r w:rsidRPr="00D56A34">
        <w:rPr>
          <w:rFonts w:cs="Arial"/>
          <w:sz w:val="22"/>
          <w:szCs w:val="22"/>
        </w:rPr>
        <w:t>BenefitsCal Services Change Order Rate Card.</w:t>
      </w:r>
    </w:p>
    <w:p w14:paraId="72FCF12D" w14:textId="20FC5D09"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Services performed pursuant to an approved Change Order shall be consistent with its </w:t>
      </w:r>
      <w:r w:rsidR="008D2A07" w:rsidRPr="00D56A34">
        <w:rPr>
          <w:rFonts w:cs="Arial"/>
          <w:sz w:val="22"/>
          <w:szCs w:val="22"/>
        </w:rPr>
        <w:t>BenefitsCal</w:t>
      </w:r>
      <w:r w:rsidRPr="00D56A34">
        <w:rPr>
          <w:rFonts w:cs="Arial"/>
          <w:sz w:val="22"/>
          <w:szCs w:val="22"/>
        </w:rPr>
        <w:t xml:space="preserve"> Services Change Order Rate Card (Schedule </w:t>
      </w:r>
      <w:r w:rsidR="00777630" w:rsidRPr="00D56A34">
        <w:rPr>
          <w:rFonts w:cs="Arial"/>
          <w:sz w:val="22"/>
          <w:szCs w:val="22"/>
        </w:rPr>
        <w:t>9</w:t>
      </w:r>
      <w:r w:rsidRPr="00D56A34">
        <w:rPr>
          <w:rFonts w:cs="Arial"/>
          <w:sz w:val="22"/>
          <w:szCs w:val="22"/>
        </w:rPr>
        <w:t>).</w:t>
      </w:r>
    </w:p>
    <w:p w14:paraId="55FF66AC" w14:textId="77777777" w:rsidR="00F70ECE" w:rsidRPr="00D56A34" w:rsidRDefault="00F70ECE" w:rsidP="00E2635A">
      <w:pPr>
        <w:pStyle w:val="Level2"/>
        <w:rPr>
          <w:sz w:val="22"/>
          <w:szCs w:val="22"/>
        </w:rPr>
      </w:pPr>
      <w:bookmarkStart w:id="274" w:name="_Toc143592500"/>
      <w:bookmarkStart w:id="275" w:name="_Toc184214984"/>
      <w:r w:rsidRPr="00D56A34">
        <w:rPr>
          <w:sz w:val="22"/>
          <w:szCs w:val="22"/>
        </w:rPr>
        <w:t>No Increases.</w:t>
      </w:r>
      <w:bookmarkEnd w:id="274"/>
      <w:bookmarkEnd w:id="275"/>
    </w:p>
    <w:p w14:paraId="4212C94C" w14:textId="5835CFC6" w:rsidR="00F70ECE" w:rsidRPr="00D56A34" w:rsidRDefault="00F70ECE" w:rsidP="00E2635A">
      <w:pPr>
        <w:pStyle w:val="10sp05"/>
        <w:ind w:left="720" w:firstLine="0"/>
        <w:rPr>
          <w:rFonts w:cs="Arial"/>
          <w:sz w:val="22"/>
          <w:szCs w:val="22"/>
        </w:rPr>
      </w:pPr>
      <w:r w:rsidRPr="00D56A34">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D56A34" w:rsidRDefault="00F70ECE" w:rsidP="00E2635A">
      <w:pPr>
        <w:pStyle w:val="Level2"/>
        <w:rPr>
          <w:sz w:val="22"/>
          <w:szCs w:val="22"/>
        </w:rPr>
      </w:pPr>
      <w:bookmarkStart w:id="276" w:name="_Toc143592501"/>
      <w:bookmarkStart w:id="277" w:name="_Toc184214985"/>
      <w:r w:rsidRPr="00D56A34">
        <w:rPr>
          <w:sz w:val="22"/>
          <w:szCs w:val="22"/>
        </w:rPr>
        <w:t>Costs Excluded from Total Maximum Contract Sum.</w:t>
      </w:r>
      <w:bookmarkEnd w:id="276"/>
      <w:bookmarkEnd w:id="277"/>
    </w:p>
    <w:p w14:paraId="43249BAE" w14:textId="77777777" w:rsidR="00F70ECE" w:rsidRPr="00D56A34" w:rsidRDefault="00F70ECE" w:rsidP="00E2635A">
      <w:pPr>
        <w:pStyle w:val="Level3"/>
        <w:rPr>
          <w:rFonts w:cs="Arial"/>
          <w:sz w:val="22"/>
          <w:szCs w:val="22"/>
        </w:rPr>
      </w:pPr>
      <w:r w:rsidRPr="00D56A34">
        <w:rPr>
          <w:rFonts w:cs="Arial"/>
          <w:sz w:val="22"/>
          <w:szCs w:val="22"/>
        </w:rPr>
        <w:t>Taxes.</w:t>
      </w:r>
    </w:p>
    <w:p w14:paraId="6E754437" w14:textId="2DDA0541" w:rsidR="00F70ECE" w:rsidRPr="00D56A34" w:rsidRDefault="00F70ECE" w:rsidP="00E2635A">
      <w:pPr>
        <w:pStyle w:val="10spLeftInd1"/>
        <w:rPr>
          <w:rFonts w:cs="Arial"/>
          <w:sz w:val="22"/>
          <w:szCs w:val="22"/>
        </w:rPr>
      </w:pPr>
      <w:r w:rsidRPr="00D56A34">
        <w:rPr>
          <w:rFonts w:cs="Arial"/>
          <w:sz w:val="22"/>
          <w:szCs w:val="22"/>
        </w:rPr>
        <w:t xml:space="preserve">The Consortium is exempt from federal excise taxes, and no payment shall be made for any personal property taxes or income taxes levied on Contractor or on </w:t>
      </w:r>
      <w:r w:rsidRPr="00D56A34">
        <w:rPr>
          <w:rFonts w:cs="Arial"/>
          <w:sz w:val="22"/>
          <w:szCs w:val="22"/>
        </w:rPr>
        <w:lastRenderedPageBreak/>
        <w:t>any taxes levied on employee wages.  The Consortium will only pay for any State or local sales or use taxes, if any, on the Services or Deliverables provided to the Consortium in accordance with this Agreement.</w:t>
      </w:r>
    </w:p>
    <w:p w14:paraId="23C6E24D" w14:textId="77777777" w:rsidR="00F70ECE" w:rsidRPr="00D56A34" w:rsidRDefault="00F70ECE" w:rsidP="00E2635A">
      <w:pPr>
        <w:pStyle w:val="Level3"/>
        <w:rPr>
          <w:rFonts w:cs="Arial"/>
          <w:sz w:val="22"/>
          <w:szCs w:val="22"/>
        </w:rPr>
      </w:pPr>
      <w:r w:rsidRPr="00D56A34">
        <w:rPr>
          <w:rFonts w:cs="Arial"/>
          <w:sz w:val="22"/>
          <w:szCs w:val="22"/>
        </w:rPr>
        <w:t>Transportation and Insurance Costs.</w:t>
      </w:r>
    </w:p>
    <w:p w14:paraId="1FE4623E" w14:textId="77777777" w:rsidR="00F70ECE" w:rsidRPr="00D56A34" w:rsidRDefault="00F70ECE" w:rsidP="00E2635A">
      <w:pPr>
        <w:pStyle w:val="10spLeftInd1"/>
        <w:rPr>
          <w:rFonts w:cs="Arial"/>
          <w:sz w:val="22"/>
          <w:szCs w:val="22"/>
        </w:rPr>
      </w:pPr>
      <w:r w:rsidRPr="00D56A34">
        <w:rPr>
          <w:rFonts w:cs="Arial"/>
          <w:sz w:val="22"/>
          <w:szCs w:val="22"/>
        </w:rPr>
        <w:t>The costs associated with transportation, delivery, and insurance for each Deliverable and Service provided pursuant to this Agreement shall be paid for by Contractor.</w:t>
      </w:r>
    </w:p>
    <w:p w14:paraId="179995D4" w14:textId="77777777" w:rsidR="00F70ECE" w:rsidRPr="00D56A34" w:rsidRDefault="00F70ECE" w:rsidP="00E2635A">
      <w:pPr>
        <w:pStyle w:val="Level3"/>
        <w:rPr>
          <w:rFonts w:cs="Arial"/>
          <w:sz w:val="22"/>
          <w:szCs w:val="22"/>
        </w:rPr>
      </w:pPr>
      <w:r w:rsidRPr="00D56A34">
        <w:rPr>
          <w:rFonts w:cs="Arial"/>
          <w:sz w:val="22"/>
          <w:szCs w:val="22"/>
        </w:rPr>
        <w:t>Contractor Expenses.</w:t>
      </w:r>
    </w:p>
    <w:p w14:paraId="7A15AD6B" w14:textId="77777777" w:rsidR="00F70ECE" w:rsidRPr="00D56A34" w:rsidRDefault="00F70ECE" w:rsidP="00E2635A">
      <w:pPr>
        <w:pStyle w:val="10spLeftInd1"/>
        <w:rPr>
          <w:rFonts w:cs="Arial"/>
          <w:sz w:val="22"/>
          <w:szCs w:val="22"/>
        </w:rPr>
      </w:pPr>
      <w:r w:rsidRPr="00D56A34">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D56A34" w:rsidRDefault="00F70ECE" w:rsidP="00E2635A">
      <w:pPr>
        <w:pStyle w:val="Level2"/>
        <w:rPr>
          <w:sz w:val="22"/>
          <w:szCs w:val="22"/>
        </w:rPr>
      </w:pPr>
      <w:bookmarkStart w:id="278" w:name="_Toc143592502"/>
      <w:bookmarkStart w:id="279" w:name="_Toc184214986"/>
      <w:r w:rsidRPr="00D56A34">
        <w:rPr>
          <w:sz w:val="22"/>
          <w:szCs w:val="22"/>
        </w:rPr>
        <w:t>Invoices.</w:t>
      </w:r>
      <w:bookmarkEnd w:id="278"/>
      <w:bookmarkEnd w:id="279"/>
    </w:p>
    <w:p w14:paraId="33481DB9" w14:textId="77777777" w:rsidR="00F70ECE" w:rsidRPr="00D56A34" w:rsidRDefault="00F70ECE" w:rsidP="00E2635A">
      <w:pPr>
        <w:pStyle w:val="Level3"/>
        <w:rPr>
          <w:rFonts w:cs="Arial"/>
          <w:sz w:val="22"/>
          <w:szCs w:val="22"/>
        </w:rPr>
      </w:pPr>
      <w:r w:rsidRPr="00D56A34">
        <w:rPr>
          <w:rFonts w:cs="Arial"/>
          <w:sz w:val="22"/>
          <w:szCs w:val="22"/>
        </w:rPr>
        <w:t>Invoices for Deliverables and Services.</w:t>
      </w:r>
    </w:p>
    <w:p w14:paraId="70A900FF" w14:textId="42E72AB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8D2A07" w:rsidRPr="00D56A34">
        <w:rPr>
          <w:rFonts w:cs="Arial"/>
          <w:sz w:val="22"/>
          <w:szCs w:val="22"/>
        </w:rPr>
        <w:t>BenefitsCal</w:t>
      </w:r>
      <w:r w:rsidRPr="00D56A34">
        <w:rPr>
          <w:rFonts w:cs="Arial"/>
          <w:sz w:val="22"/>
          <w:szCs w:val="22"/>
        </w:rPr>
        <w:t xml:space="preserve"> Deliverables, which received Acceptance in the previous month and all </w:t>
      </w:r>
      <w:r w:rsidR="008D2A07" w:rsidRPr="00D56A34">
        <w:rPr>
          <w:rFonts w:cs="Arial"/>
          <w:sz w:val="22"/>
          <w:szCs w:val="22"/>
        </w:rPr>
        <w:t>BenefitsCal</w:t>
      </w:r>
      <w:r w:rsidRPr="00D56A34">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D56A34" w:rsidRDefault="00F70ECE" w:rsidP="00E2635A">
      <w:pPr>
        <w:pStyle w:val="Level3"/>
        <w:rPr>
          <w:rFonts w:cs="Arial"/>
          <w:sz w:val="22"/>
          <w:szCs w:val="22"/>
        </w:rPr>
      </w:pPr>
      <w:r w:rsidRPr="00D56A34">
        <w:rPr>
          <w:rFonts w:cs="Arial"/>
          <w:sz w:val="22"/>
          <w:szCs w:val="22"/>
        </w:rPr>
        <w:t>Invoices for Software.</w:t>
      </w:r>
    </w:p>
    <w:p w14:paraId="4BF91BD7" w14:textId="6882E2C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w:t>
      </w:r>
      <w:r w:rsidRPr="00D56A34">
        <w:rPr>
          <w:rFonts w:cs="Arial"/>
          <w:sz w:val="22"/>
          <w:szCs w:val="22"/>
        </w:rPr>
        <w:lastRenderedPageBreak/>
        <w:t>otherwise meet all requirements for invoices as described in section 7.4.1 above, except as expressly provided otherwise in this section.</w:t>
      </w:r>
    </w:p>
    <w:p w14:paraId="1B1053CA" w14:textId="09D7105A" w:rsidR="00F70ECE" w:rsidRPr="00D56A34" w:rsidRDefault="00A85B0A" w:rsidP="00E2635A">
      <w:pPr>
        <w:pStyle w:val="Level3"/>
        <w:rPr>
          <w:rFonts w:cs="Arial"/>
          <w:sz w:val="22"/>
          <w:szCs w:val="22"/>
        </w:rPr>
      </w:pPr>
      <w:r w:rsidRPr="00D56A34">
        <w:rPr>
          <w:rFonts w:cs="Arial"/>
          <w:sz w:val="22"/>
          <w:szCs w:val="22"/>
        </w:rPr>
        <w:t>SCR Invoicing</w:t>
      </w:r>
    </w:p>
    <w:p w14:paraId="5C6B25ED" w14:textId="0F540CBD" w:rsidR="00F70ECE" w:rsidRPr="00D56A34" w:rsidRDefault="00A85B0A" w:rsidP="00E2635A">
      <w:pPr>
        <w:pStyle w:val="10spLeftInd05"/>
        <w:ind w:left="1440"/>
        <w:rPr>
          <w:rFonts w:cs="Arial"/>
          <w:sz w:val="22"/>
          <w:szCs w:val="22"/>
        </w:rPr>
      </w:pPr>
      <w:bookmarkStart w:id="280" w:name="_Hlk159571193"/>
      <w:r w:rsidRPr="00D56A34">
        <w:rPr>
          <w:rFonts w:cs="Arial"/>
          <w:sz w:val="22"/>
          <w:szCs w:val="22"/>
        </w:rPr>
        <w:t xml:space="preserve">As defined at Section </w:t>
      </w:r>
      <w:r w:rsidR="00040A55" w:rsidRPr="00D56A34">
        <w:rPr>
          <w:rFonts w:cs="Arial"/>
          <w:sz w:val="22"/>
          <w:szCs w:val="22"/>
        </w:rPr>
        <w:t>2.82</w:t>
      </w:r>
      <w:r w:rsidRPr="00D56A34">
        <w:rPr>
          <w:rFonts w:cs="Arial"/>
          <w:sz w:val="22"/>
          <w:szCs w:val="22"/>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D56A34">
        <w:rPr>
          <w:rFonts w:cs="Arial"/>
          <w:sz w:val="22"/>
          <w:szCs w:val="22"/>
        </w:rPr>
        <w:t xml:space="preserve">, </w:t>
      </w:r>
      <w:r w:rsidRPr="00D56A34">
        <w:rPr>
          <w:rFonts w:cs="Arial"/>
          <w:sz w:val="22"/>
          <w:szCs w:val="22"/>
        </w:rPr>
        <w:t>the Consortium, or the Contractor, and the Parties have agreed that work will proceed on a proposed SCR, invoicing for the work done on the approved SCR will be billed using an average hourly rate for the work done by Contractor on that SCR.</w:t>
      </w:r>
      <w:bookmarkEnd w:id="280"/>
    </w:p>
    <w:p w14:paraId="2EADEE82" w14:textId="77777777" w:rsidR="00F70ECE" w:rsidRPr="00D56A34" w:rsidRDefault="00F70ECE" w:rsidP="00E2635A">
      <w:pPr>
        <w:pStyle w:val="Level2"/>
        <w:rPr>
          <w:sz w:val="22"/>
          <w:szCs w:val="22"/>
        </w:rPr>
      </w:pPr>
      <w:bookmarkStart w:id="281" w:name="_Toc143592503"/>
      <w:bookmarkStart w:id="282" w:name="_Toc184214987"/>
      <w:r w:rsidRPr="00D56A34">
        <w:rPr>
          <w:sz w:val="22"/>
          <w:szCs w:val="22"/>
        </w:rPr>
        <w:t>Payments.</w:t>
      </w:r>
      <w:bookmarkEnd w:id="281"/>
      <w:bookmarkEnd w:id="282"/>
    </w:p>
    <w:p w14:paraId="61A3BE2D" w14:textId="2BC5ED73" w:rsidR="00F70ECE" w:rsidRPr="00D56A34" w:rsidRDefault="00F70ECE" w:rsidP="00E2635A">
      <w:pPr>
        <w:pStyle w:val="10spLeftInd05"/>
        <w:ind w:left="0" w:firstLine="720"/>
        <w:rPr>
          <w:rFonts w:cs="Arial"/>
          <w:sz w:val="22"/>
          <w:szCs w:val="22"/>
        </w:rPr>
      </w:pPr>
      <w:r w:rsidRPr="00D56A34">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D56A34">
        <w:rPr>
          <w:rFonts w:cs="Arial"/>
          <w:sz w:val="22"/>
          <w:szCs w:val="22"/>
        </w:rPr>
        <w:t xml:space="preserve"> that</w:t>
      </w:r>
      <w:r w:rsidRPr="00D56A34">
        <w:rPr>
          <w:rFonts w:cs="Arial"/>
          <w:sz w:val="22"/>
          <w:szCs w:val="22"/>
        </w:rPr>
        <w:t xml:space="preserve"> has received Acceptance and for Services for the time expended in each month multiplied by the labor rate described in the </w:t>
      </w:r>
      <w:r w:rsidR="008D2A07" w:rsidRPr="00D56A34">
        <w:rPr>
          <w:rFonts w:cs="Arial"/>
          <w:sz w:val="22"/>
          <w:szCs w:val="22"/>
        </w:rPr>
        <w:t>BenefitsCal</w:t>
      </w:r>
      <w:r w:rsidRPr="00D56A34">
        <w:rPr>
          <w:rFonts w:cs="Arial"/>
          <w:sz w:val="22"/>
          <w:szCs w:val="22"/>
        </w:rPr>
        <w:t xml:space="preserve"> Price Proposal for </w:t>
      </w:r>
      <w:r w:rsidR="008D2A07" w:rsidRPr="00D56A34">
        <w:rPr>
          <w:rFonts w:cs="Arial"/>
          <w:sz w:val="22"/>
          <w:szCs w:val="22"/>
        </w:rPr>
        <w:t>BenefitsCal</w:t>
      </w:r>
      <w:r w:rsidRPr="00D56A34">
        <w:rPr>
          <w:rFonts w:cs="Arial"/>
          <w:sz w:val="22"/>
          <w:szCs w:val="22"/>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r w:rsidR="002E70B6">
        <w:rPr>
          <w:rFonts w:cs="Arial"/>
          <w:sz w:val="22"/>
          <w:szCs w:val="22"/>
        </w:rPr>
        <w:t xml:space="preserve"> </w:t>
      </w:r>
      <w:r w:rsidR="002E70B6" w:rsidRPr="003442FC">
        <w:rPr>
          <w:rFonts w:cs="Arial"/>
          <w:sz w:val="22"/>
          <w:szCs w:val="22"/>
        </w:rPr>
        <w:t>The Consortium will holdback ten percent (10%) of each monthly invoice during the term of this Agreement, including any Extended Term. The ten percent (10%) holdback will be released annually to Contractor within thirty (30) days of the end of each calendar year upon condition that all Deliverables provided by Contractor during that calendar year have been accepted by the Consortium.</w:t>
      </w:r>
    </w:p>
    <w:p w14:paraId="61C3B317" w14:textId="77777777" w:rsidR="00F70ECE" w:rsidRPr="00D56A34" w:rsidRDefault="00F70ECE" w:rsidP="00E2635A">
      <w:pPr>
        <w:pStyle w:val="Level2"/>
        <w:rPr>
          <w:sz w:val="22"/>
          <w:szCs w:val="22"/>
        </w:rPr>
      </w:pPr>
      <w:bookmarkStart w:id="283" w:name="_Toc143592504"/>
      <w:bookmarkStart w:id="284" w:name="_Toc184214988"/>
      <w:r w:rsidRPr="00D56A34">
        <w:rPr>
          <w:sz w:val="22"/>
          <w:szCs w:val="22"/>
        </w:rPr>
        <w:t>Funding.</w:t>
      </w:r>
      <w:bookmarkEnd w:id="283"/>
      <w:bookmarkEnd w:id="284"/>
    </w:p>
    <w:p w14:paraId="2BBA6507" w14:textId="77777777" w:rsidR="00F70ECE" w:rsidRPr="00D56A34" w:rsidRDefault="00F70ECE" w:rsidP="00E2635A">
      <w:pPr>
        <w:pStyle w:val="Level3"/>
        <w:rPr>
          <w:rFonts w:cs="Arial"/>
          <w:sz w:val="22"/>
          <w:szCs w:val="22"/>
        </w:rPr>
      </w:pPr>
      <w:r w:rsidRPr="00D56A34">
        <w:rPr>
          <w:rFonts w:cs="Arial"/>
          <w:sz w:val="22"/>
          <w:szCs w:val="22"/>
        </w:rPr>
        <w:t>Lack of Funding; Conditions Subsequent.</w:t>
      </w:r>
    </w:p>
    <w:p w14:paraId="28C2980F" w14:textId="2750D3EA" w:rsidR="00F70ECE" w:rsidRPr="00D56A34" w:rsidRDefault="00F70ECE" w:rsidP="00E2635A">
      <w:pPr>
        <w:pStyle w:val="10spLeftInd1"/>
        <w:rPr>
          <w:rFonts w:cs="Arial"/>
          <w:sz w:val="22"/>
          <w:szCs w:val="22"/>
        </w:rPr>
      </w:pPr>
      <w:r w:rsidRPr="00D56A34">
        <w:rPr>
          <w:rFonts w:cs="Arial"/>
          <w:sz w:val="22"/>
          <w:szCs w:val="22"/>
        </w:rPr>
        <w:t xml:space="preserve">The parties acknowledge and agree that the </w:t>
      </w:r>
      <w:r w:rsidR="008D2A07" w:rsidRPr="00D56A34">
        <w:rPr>
          <w:rFonts w:cs="Arial"/>
          <w:sz w:val="22"/>
          <w:szCs w:val="22"/>
        </w:rPr>
        <w:t>BenefitsCal</w:t>
      </w:r>
      <w:r w:rsidRPr="00D56A34">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D56A34" w:rsidRDefault="00F70ECE" w:rsidP="00E2635A">
      <w:pPr>
        <w:pStyle w:val="Level3"/>
        <w:rPr>
          <w:rFonts w:cs="Arial"/>
          <w:sz w:val="22"/>
          <w:szCs w:val="22"/>
        </w:rPr>
      </w:pPr>
      <w:r w:rsidRPr="00D56A34">
        <w:rPr>
          <w:rFonts w:cs="Arial"/>
          <w:sz w:val="22"/>
          <w:szCs w:val="22"/>
        </w:rPr>
        <w:t>Delayed or Reduced Funding; Conditions Subsequent.</w:t>
      </w:r>
    </w:p>
    <w:p w14:paraId="3CF87BD6" w14:textId="77777777" w:rsidR="00F70ECE" w:rsidRPr="00D56A34" w:rsidRDefault="00F70ECE" w:rsidP="00E2635A">
      <w:pPr>
        <w:pStyle w:val="10spLeftInd1"/>
        <w:rPr>
          <w:rFonts w:cs="Arial"/>
          <w:sz w:val="22"/>
          <w:szCs w:val="22"/>
        </w:rPr>
      </w:pPr>
      <w:r w:rsidRPr="00D56A34">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w:t>
      </w:r>
      <w:r w:rsidRPr="00D56A34">
        <w:rPr>
          <w:rFonts w:cs="Arial"/>
          <w:sz w:val="22"/>
          <w:szCs w:val="22"/>
        </w:rPr>
        <w:lastRenderedPageBreak/>
        <w:t>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5" w:name="_Toc527455847"/>
      <w:bookmarkStart w:id="286" w:name="_Toc527456920"/>
      <w:bookmarkStart w:id="287" w:name="_Toc527469170"/>
      <w:bookmarkStart w:id="288" w:name="_Toc529972199"/>
      <w:bookmarkStart w:id="289" w:name="_Toc531983838"/>
      <w:bookmarkEnd w:id="285"/>
      <w:bookmarkEnd w:id="286"/>
      <w:bookmarkEnd w:id="287"/>
      <w:bookmarkEnd w:id="288"/>
      <w:bookmarkEnd w:id="289"/>
      <w:r w:rsidRPr="00D56A34">
        <w:rPr>
          <w:rFonts w:cs="Arial"/>
          <w:sz w:val="22"/>
          <w:szCs w:val="22"/>
        </w:rPr>
        <w:t>od.</w:t>
      </w:r>
    </w:p>
    <w:p w14:paraId="23B39257" w14:textId="77777777" w:rsidR="00F70ECE" w:rsidRPr="00D56A34" w:rsidRDefault="00F70ECE" w:rsidP="00735054">
      <w:pPr>
        <w:pStyle w:val="Level3"/>
        <w:keepNext/>
        <w:rPr>
          <w:rFonts w:cs="Arial"/>
          <w:sz w:val="22"/>
          <w:szCs w:val="22"/>
        </w:rPr>
      </w:pPr>
      <w:r w:rsidRPr="00D56A34">
        <w:rPr>
          <w:rFonts w:cs="Arial"/>
          <w:sz w:val="22"/>
          <w:szCs w:val="22"/>
        </w:rPr>
        <w:t>No Damages.</w:t>
      </w:r>
    </w:p>
    <w:p w14:paraId="3B01E607" w14:textId="77777777" w:rsidR="00F70ECE" w:rsidRPr="00D56A34" w:rsidRDefault="00F70ECE" w:rsidP="00E2635A">
      <w:pPr>
        <w:pStyle w:val="10spLeftInd1"/>
        <w:rPr>
          <w:rFonts w:cs="Arial"/>
          <w:sz w:val="22"/>
          <w:szCs w:val="22"/>
        </w:rPr>
      </w:pPr>
      <w:r w:rsidRPr="00D56A34">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90" w:name="_Hlk150252972"/>
      <w:r w:rsidRPr="00D56A34">
        <w:rPr>
          <w:rFonts w:cs="Arial"/>
          <w:sz w:val="22"/>
          <w:szCs w:val="22"/>
        </w:rPr>
        <w:t>Notwithstanding the above, Consortium agrees to pay all invoices for goods, Services, and Deliverables that have been accepted by the Consortium as of the date of the termination, or that subsequently are accepted by the Consortium thereafter.</w:t>
      </w:r>
      <w:bookmarkEnd w:id="290"/>
    </w:p>
    <w:p w14:paraId="52E26CE3" w14:textId="77777777" w:rsidR="00F70ECE" w:rsidRPr="00D56A34" w:rsidRDefault="00F70ECE" w:rsidP="00E2635A">
      <w:pPr>
        <w:pStyle w:val="Level2"/>
        <w:rPr>
          <w:sz w:val="22"/>
          <w:szCs w:val="22"/>
        </w:rPr>
      </w:pPr>
      <w:bookmarkStart w:id="291" w:name="_Toc143592505"/>
      <w:bookmarkStart w:id="292" w:name="_Toc184214989"/>
      <w:r w:rsidRPr="00D56A34">
        <w:rPr>
          <w:sz w:val="22"/>
          <w:szCs w:val="22"/>
        </w:rPr>
        <w:t>Overpayments to Contractor.</w:t>
      </w:r>
      <w:bookmarkEnd w:id="291"/>
      <w:bookmarkEnd w:id="292"/>
    </w:p>
    <w:p w14:paraId="53783235" w14:textId="77777777" w:rsidR="00F70ECE" w:rsidRPr="00D56A34" w:rsidRDefault="00F70ECE" w:rsidP="00E2635A">
      <w:pPr>
        <w:pStyle w:val="10spLeftInd05"/>
        <w:ind w:left="0" w:firstLine="720"/>
        <w:rPr>
          <w:rFonts w:cs="Arial"/>
          <w:sz w:val="22"/>
          <w:szCs w:val="22"/>
        </w:rPr>
      </w:pPr>
      <w:r w:rsidRPr="00D56A34">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D56A34" w:rsidRDefault="00F70ECE" w:rsidP="00E2635A">
      <w:pPr>
        <w:pStyle w:val="Level2"/>
        <w:rPr>
          <w:sz w:val="22"/>
          <w:szCs w:val="22"/>
        </w:rPr>
      </w:pPr>
      <w:bookmarkStart w:id="293" w:name="_Toc143592506"/>
      <w:bookmarkStart w:id="294" w:name="_Toc184214990"/>
      <w:r w:rsidRPr="00D56A34">
        <w:rPr>
          <w:sz w:val="22"/>
          <w:szCs w:val="22"/>
        </w:rPr>
        <w:t>Advance Payments Prohibited.</w:t>
      </w:r>
      <w:bookmarkEnd w:id="293"/>
      <w:bookmarkEnd w:id="294"/>
    </w:p>
    <w:p w14:paraId="1A7CBD3D" w14:textId="77777777" w:rsidR="00F70ECE" w:rsidRPr="00D56A34" w:rsidRDefault="00F70ECE" w:rsidP="00E2635A">
      <w:pPr>
        <w:pStyle w:val="10spLeftInd05"/>
        <w:ind w:left="0" w:firstLine="720"/>
        <w:rPr>
          <w:rFonts w:cs="Arial"/>
          <w:sz w:val="22"/>
          <w:szCs w:val="22"/>
        </w:rPr>
      </w:pPr>
      <w:r w:rsidRPr="00D56A34">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D56A34" w:rsidRDefault="00F70ECE" w:rsidP="00E2635A">
      <w:pPr>
        <w:pStyle w:val="Level2"/>
        <w:rPr>
          <w:sz w:val="22"/>
          <w:szCs w:val="22"/>
        </w:rPr>
      </w:pPr>
      <w:bookmarkStart w:id="295" w:name="_Toc143592507"/>
      <w:bookmarkStart w:id="296" w:name="_Toc184214991"/>
      <w:r w:rsidRPr="00D56A34">
        <w:rPr>
          <w:sz w:val="22"/>
          <w:szCs w:val="22"/>
        </w:rPr>
        <w:t>Credits.</w:t>
      </w:r>
      <w:bookmarkEnd w:id="295"/>
      <w:bookmarkEnd w:id="296"/>
    </w:p>
    <w:p w14:paraId="1B238917" w14:textId="77777777" w:rsidR="00F70ECE" w:rsidRPr="00D56A34" w:rsidRDefault="00F70ECE" w:rsidP="00E2635A">
      <w:pPr>
        <w:pStyle w:val="10spLeftInd05"/>
        <w:ind w:left="0" w:firstLine="720"/>
        <w:rPr>
          <w:rFonts w:cs="Arial"/>
          <w:sz w:val="22"/>
          <w:szCs w:val="22"/>
        </w:rPr>
      </w:pPr>
      <w:r w:rsidRPr="00D56A34">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D56A34" w:rsidRDefault="00F70ECE" w:rsidP="00E2635A">
      <w:pPr>
        <w:pStyle w:val="Level2"/>
        <w:rPr>
          <w:sz w:val="22"/>
          <w:szCs w:val="22"/>
        </w:rPr>
      </w:pPr>
      <w:bookmarkStart w:id="297" w:name="_Toc143592508"/>
      <w:bookmarkStart w:id="298" w:name="_Toc184214992"/>
      <w:r w:rsidRPr="00D56A34">
        <w:rPr>
          <w:sz w:val="22"/>
          <w:szCs w:val="22"/>
        </w:rPr>
        <w:t>No Additional Consideration.</w:t>
      </w:r>
      <w:bookmarkEnd w:id="297"/>
      <w:bookmarkEnd w:id="298"/>
    </w:p>
    <w:p w14:paraId="194E6B23" w14:textId="77777777" w:rsidR="00F70ECE" w:rsidRPr="00D56A34" w:rsidRDefault="00F70ECE" w:rsidP="00E2635A">
      <w:pPr>
        <w:pStyle w:val="10spLeftInd05"/>
        <w:ind w:left="0" w:firstLine="720"/>
        <w:rPr>
          <w:rFonts w:cs="Arial"/>
          <w:sz w:val="22"/>
          <w:szCs w:val="22"/>
        </w:rPr>
      </w:pPr>
      <w:r w:rsidRPr="00D56A34">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D56A34" w:rsidRDefault="00564AC4" w:rsidP="00E2635A">
      <w:pPr>
        <w:pStyle w:val="Level1"/>
        <w:rPr>
          <w:rFonts w:cs="Arial"/>
          <w:sz w:val="22"/>
          <w:szCs w:val="22"/>
        </w:rPr>
      </w:pPr>
      <w:bookmarkStart w:id="299" w:name="_Toc184214993"/>
      <w:r w:rsidRPr="00D56A34">
        <w:rPr>
          <w:rFonts w:cs="Arial"/>
          <w:sz w:val="22"/>
          <w:szCs w:val="22"/>
        </w:rPr>
        <w:lastRenderedPageBreak/>
        <w:t>CHANGE ORDERS</w:t>
      </w:r>
      <w:r w:rsidR="00857CB2" w:rsidRPr="00D56A34">
        <w:rPr>
          <w:rFonts w:cs="Arial"/>
          <w:sz w:val="22"/>
          <w:szCs w:val="22"/>
        </w:rPr>
        <w:t>.</w:t>
      </w:r>
      <w:bookmarkEnd w:id="299"/>
    </w:p>
    <w:p w14:paraId="5E49839B" w14:textId="77777777" w:rsidR="00B76162" w:rsidRPr="00D56A34" w:rsidRDefault="00B76162" w:rsidP="00E2635A">
      <w:pPr>
        <w:pStyle w:val="Level2"/>
        <w:rPr>
          <w:sz w:val="22"/>
          <w:szCs w:val="22"/>
        </w:rPr>
      </w:pPr>
      <w:bookmarkStart w:id="300" w:name="_Toc143592510"/>
      <w:bookmarkStart w:id="301" w:name="_Toc184214994"/>
      <w:r w:rsidRPr="00D56A34">
        <w:rPr>
          <w:sz w:val="22"/>
          <w:szCs w:val="22"/>
        </w:rPr>
        <w:t>General.</w:t>
      </w:r>
      <w:bookmarkEnd w:id="300"/>
      <w:bookmarkEnd w:id="301"/>
    </w:p>
    <w:p w14:paraId="454AB962" w14:textId="703CB626" w:rsidR="00B76162" w:rsidRPr="00D56A34" w:rsidRDefault="00B76162" w:rsidP="00E2635A">
      <w:pPr>
        <w:pStyle w:val="10spLeftInd05"/>
        <w:ind w:left="0" w:firstLine="720"/>
        <w:rPr>
          <w:rFonts w:cs="Arial"/>
          <w:sz w:val="22"/>
          <w:szCs w:val="22"/>
        </w:rPr>
      </w:pPr>
      <w:r w:rsidRPr="00D56A34">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D56A34" w:rsidRDefault="00B76162" w:rsidP="00E2635A">
      <w:pPr>
        <w:pStyle w:val="Level2"/>
        <w:rPr>
          <w:sz w:val="22"/>
          <w:szCs w:val="22"/>
        </w:rPr>
      </w:pPr>
      <w:bookmarkStart w:id="302" w:name="_Toc143592511"/>
      <w:bookmarkStart w:id="303" w:name="_Toc184214995"/>
      <w:r w:rsidRPr="00D56A34">
        <w:rPr>
          <w:sz w:val="22"/>
          <w:szCs w:val="22"/>
        </w:rPr>
        <w:t>Issuance of Change Orders.</w:t>
      </w:r>
      <w:bookmarkEnd w:id="302"/>
      <w:bookmarkEnd w:id="303"/>
    </w:p>
    <w:p w14:paraId="256C92F0" w14:textId="48E7AAC7" w:rsidR="00B76162" w:rsidRPr="00D56A34" w:rsidRDefault="00B76162" w:rsidP="00E2635A">
      <w:pPr>
        <w:pStyle w:val="10sp05"/>
        <w:rPr>
          <w:rFonts w:cs="Arial"/>
          <w:sz w:val="22"/>
          <w:szCs w:val="22"/>
        </w:rPr>
      </w:pPr>
      <w:r w:rsidRPr="00D56A34">
        <w:rPr>
          <w:rFonts w:cs="Arial"/>
          <w:sz w:val="22"/>
          <w:szCs w:val="22"/>
        </w:rPr>
        <w:t xml:space="preserve">The Consortium may, at any time by a written Change Order, make changes to the Project that are within the scope of the Agreement.  Such changes may include, without limitation, revisions or additions to BenefitsCal Deliverables or Services.  All Change Orders shall be subject to requirements and limitations in applicable federal, State and County law.  </w:t>
      </w:r>
    </w:p>
    <w:p w14:paraId="514DC9DE" w14:textId="77777777" w:rsidR="00B76162" w:rsidRPr="00D56A34" w:rsidRDefault="00B76162" w:rsidP="00E2635A">
      <w:pPr>
        <w:pStyle w:val="Level2"/>
        <w:rPr>
          <w:sz w:val="22"/>
          <w:szCs w:val="22"/>
        </w:rPr>
      </w:pPr>
      <w:bookmarkStart w:id="304" w:name="_Toc143592512"/>
      <w:bookmarkStart w:id="305" w:name="_Toc184214996"/>
      <w:r w:rsidRPr="00D56A34">
        <w:rPr>
          <w:sz w:val="22"/>
          <w:szCs w:val="22"/>
        </w:rPr>
        <w:t>Contractor Proposal.</w:t>
      </w:r>
      <w:bookmarkEnd w:id="304"/>
      <w:bookmarkEnd w:id="305"/>
    </w:p>
    <w:p w14:paraId="30462AD5" w14:textId="77777777" w:rsidR="00B76162" w:rsidRPr="00D56A34" w:rsidRDefault="00B76162" w:rsidP="00E2635A">
      <w:pPr>
        <w:pStyle w:val="10spLeftInd05"/>
        <w:ind w:left="0" w:firstLine="720"/>
        <w:rPr>
          <w:rFonts w:cs="Arial"/>
          <w:sz w:val="22"/>
          <w:szCs w:val="22"/>
        </w:rPr>
      </w:pPr>
      <w:r w:rsidRPr="00D56A34">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D56A34" w:rsidRDefault="00B76162" w:rsidP="00E2635A">
      <w:pPr>
        <w:pStyle w:val="Level3"/>
        <w:rPr>
          <w:rFonts w:cs="Arial"/>
          <w:sz w:val="22"/>
          <w:szCs w:val="22"/>
        </w:rPr>
      </w:pPr>
      <w:r w:rsidRPr="00D56A34">
        <w:rPr>
          <w:rFonts w:cs="Arial"/>
          <w:sz w:val="22"/>
          <w:szCs w:val="22"/>
        </w:rPr>
        <w:t>Details.</w:t>
      </w:r>
    </w:p>
    <w:p w14:paraId="27513C4E" w14:textId="7A8F6822" w:rsidR="00B76162" w:rsidRPr="00D56A34" w:rsidRDefault="00B76162" w:rsidP="00E2635A">
      <w:pPr>
        <w:pStyle w:val="10spLeftInd1"/>
        <w:rPr>
          <w:rFonts w:cs="Arial"/>
          <w:sz w:val="22"/>
          <w:szCs w:val="22"/>
        </w:rPr>
      </w:pPr>
      <w:r w:rsidRPr="00D56A34">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D56A34" w:rsidRDefault="00B76162" w:rsidP="00E2635A">
      <w:pPr>
        <w:pStyle w:val="Level2"/>
        <w:rPr>
          <w:sz w:val="22"/>
          <w:szCs w:val="22"/>
        </w:rPr>
      </w:pPr>
      <w:bookmarkStart w:id="306" w:name="_Toc143592513"/>
      <w:bookmarkStart w:id="307" w:name="_Toc184214997"/>
      <w:r w:rsidRPr="00D56A34">
        <w:rPr>
          <w:sz w:val="22"/>
          <w:szCs w:val="22"/>
        </w:rPr>
        <w:t>Agreement on Change Order.</w:t>
      </w:r>
      <w:bookmarkEnd w:id="306"/>
      <w:bookmarkEnd w:id="307"/>
    </w:p>
    <w:p w14:paraId="319104E9" w14:textId="079DA0DB" w:rsidR="00B76162" w:rsidRPr="00D56A34" w:rsidRDefault="00B76162" w:rsidP="00E2635A">
      <w:pPr>
        <w:pStyle w:val="10spLeftInd05"/>
        <w:ind w:left="0" w:firstLine="720"/>
        <w:rPr>
          <w:rFonts w:cs="Arial"/>
          <w:sz w:val="22"/>
          <w:szCs w:val="22"/>
        </w:rPr>
      </w:pPr>
      <w:r w:rsidRPr="00D56A34">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w:t>
      </w:r>
      <w:r w:rsidRPr="00D56A34">
        <w:rPr>
          <w:rFonts w:cs="Arial"/>
          <w:sz w:val="22"/>
          <w:szCs w:val="22"/>
        </w:rPr>
        <w:lastRenderedPageBreak/>
        <w:t xml:space="preserve">agreement other than as provided pursuant to this Agreement nor in any way amend or supersede any of the other provisions of this Agreement.  </w:t>
      </w:r>
    </w:p>
    <w:p w14:paraId="237638A3" w14:textId="77777777" w:rsidR="00B76162" w:rsidRPr="00D56A34" w:rsidRDefault="00B76162" w:rsidP="00E2635A">
      <w:pPr>
        <w:pStyle w:val="Level2"/>
        <w:rPr>
          <w:sz w:val="22"/>
          <w:szCs w:val="22"/>
        </w:rPr>
      </w:pPr>
      <w:bookmarkStart w:id="308" w:name="_Toc143592514"/>
      <w:bookmarkStart w:id="309" w:name="_Toc184214998"/>
      <w:r w:rsidRPr="00D56A34">
        <w:rPr>
          <w:sz w:val="22"/>
          <w:szCs w:val="22"/>
        </w:rPr>
        <w:t>Disagreement on Change Order.</w:t>
      </w:r>
      <w:bookmarkEnd w:id="308"/>
      <w:bookmarkEnd w:id="309"/>
    </w:p>
    <w:p w14:paraId="09677E77" w14:textId="79881F81" w:rsidR="00B76162" w:rsidRPr="00D56A34" w:rsidRDefault="00B76162" w:rsidP="00E2635A">
      <w:pPr>
        <w:pStyle w:val="10spLeftInd05"/>
        <w:ind w:left="0" w:firstLine="720"/>
        <w:rPr>
          <w:rFonts w:cs="Arial"/>
          <w:sz w:val="22"/>
          <w:szCs w:val="22"/>
        </w:rPr>
      </w:pPr>
      <w:r w:rsidRPr="00D56A34">
        <w:rPr>
          <w:rFonts w:cs="Arial"/>
          <w:sz w:val="22"/>
          <w:szCs w:val="22"/>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r w:rsidR="008D2A07" w:rsidRPr="00D56A34">
        <w:rPr>
          <w:rFonts w:cs="Arial"/>
          <w:sz w:val="22"/>
          <w:szCs w:val="22"/>
        </w:rPr>
        <w:t>BenefitsCal</w:t>
      </w:r>
      <w:r w:rsidRPr="00D56A34">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D56A34" w:rsidRDefault="00B76162" w:rsidP="00E2635A">
      <w:pPr>
        <w:pStyle w:val="Level2"/>
        <w:rPr>
          <w:sz w:val="22"/>
          <w:szCs w:val="22"/>
        </w:rPr>
      </w:pPr>
      <w:bookmarkStart w:id="310" w:name="_Toc143592515"/>
      <w:bookmarkStart w:id="311" w:name="_Toc184214999"/>
      <w:r w:rsidRPr="00D56A34">
        <w:rPr>
          <w:sz w:val="22"/>
          <w:szCs w:val="22"/>
        </w:rPr>
        <w:t>Termination and/or Use of Third Party.</w:t>
      </w:r>
      <w:bookmarkEnd w:id="310"/>
      <w:bookmarkEnd w:id="311"/>
    </w:p>
    <w:p w14:paraId="7C8B5E73" w14:textId="62F5E47E" w:rsidR="00857CB2" w:rsidRPr="00D56A34" w:rsidRDefault="00B76162" w:rsidP="00E2635A">
      <w:pPr>
        <w:pStyle w:val="10spLeftInd05"/>
        <w:ind w:left="0" w:firstLine="720"/>
        <w:rPr>
          <w:rFonts w:cs="Arial"/>
          <w:sz w:val="22"/>
          <w:szCs w:val="22"/>
        </w:rPr>
      </w:pPr>
      <w:r w:rsidRPr="00D56A34">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D56A34" w:rsidRDefault="00564AC4" w:rsidP="00E2635A">
      <w:pPr>
        <w:pStyle w:val="Level1"/>
        <w:rPr>
          <w:rFonts w:cs="Arial"/>
          <w:sz w:val="22"/>
          <w:szCs w:val="22"/>
        </w:rPr>
      </w:pPr>
      <w:bookmarkStart w:id="312" w:name="_Toc184215000"/>
      <w:r w:rsidRPr="00D56A34">
        <w:rPr>
          <w:rFonts w:cs="Arial"/>
          <w:sz w:val="22"/>
          <w:szCs w:val="22"/>
        </w:rPr>
        <w:t>CONSORTIUM PROPERTY</w:t>
      </w:r>
      <w:r w:rsidR="00857CB2" w:rsidRPr="00D56A34">
        <w:rPr>
          <w:rFonts w:cs="Arial"/>
          <w:sz w:val="22"/>
          <w:szCs w:val="22"/>
        </w:rPr>
        <w:t>.</w:t>
      </w:r>
      <w:bookmarkEnd w:id="312"/>
    </w:p>
    <w:p w14:paraId="7AFCC1E2" w14:textId="77777777" w:rsidR="00CA1E7D" w:rsidRPr="00D56A34" w:rsidRDefault="00CA1E7D" w:rsidP="00E2635A">
      <w:pPr>
        <w:pStyle w:val="Level2"/>
        <w:rPr>
          <w:sz w:val="22"/>
          <w:szCs w:val="22"/>
        </w:rPr>
      </w:pPr>
      <w:bookmarkStart w:id="313" w:name="_Toc143592517"/>
      <w:bookmarkStart w:id="314" w:name="_Toc184215001"/>
      <w:r w:rsidRPr="00D56A34">
        <w:rPr>
          <w:sz w:val="22"/>
          <w:szCs w:val="22"/>
        </w:rPr>
        <w:t>Ownership.</w:t>
      </w:r>
      <w:bookmarkEnd w:id="313"/>
      <w:bookmarkEnd w:id="314"/>
    </w:p>
    <w:p w14:paraId="4DA6EA12" w14:textId="77777777" w:rsidR="00CA1E7D" w:rsidRPr="00D56A34" w:rsidRDefault="00CA1E7D" w:rsidP="00E2635A">
      <w:pPr>
        <w:pStyle w:val="10sp0"/>
        <w:ind w:firstLine="720"/>
        <w:rPr>
          <w:rFonts w:cs="Arial"/>
          <w:sz w:val="22"/>
          <w:szCs w:val="22"/>
        </w:rPr>
      </w:pPr>
      <w:r w:rsidRPr="00D56A34">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D56A34" w:rsidRDefault="00CA1E7D" w:rsidP="00E2635A">
      <w:pPr>
        <w:pStyle w:val="Level2"/>
        <w:rPr>
          <w:sz w:val="22"/>
          <w:szCs w:val="22"/>
        </w:rPr>
      </w:pPr>
      <w:bookmarkStart w:id="315" w:name="_Toc143592518"/>
      <w:bookmarkStart w:id="316" w:name="_Toc184215002"/>
      <w:r w:rsidRPr="00D56A34">
        <w:rPr>
          <w:sz w:val="22"/>
          <w:szCs w:val="22"/>
        </w:rPr>
        <w:t>Use of Property.</w:t>
      </w:r>
      <w:bookmarkEnd w:id="315"/>
      <w:bookmarkEnd w:id="316"/>
    </w:p>
    <w:p w14:paraId="076A3023" w14:textId="77777777" w:rsidR="00CA1E7D" w:rsidRPr="00D56A34" w:rsidRDefault="00CA1E7D" w:rsidP="00E2635A">
      <w:pPr>
        <w:pStyle w:val="10sp0"/>
        <w:ind w:firstLine="720"/>
        <w:rPr>
          <w:rFonts w:cs="Arial"/>
          <w:sz w:val="22"/>
          <w:szCs w:val="22"/>
        </w:rPr>
      </w:pPr>
      <w:r w:rsidRPr="00D56A34">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D56A34" w:rsidRDefault="00CA1E7D" w:rsidP="00E2635A">
      <w:pPr>
        <w:pStyle w:val="Level3"/>
        <w:keepNext/>
        <w:rPr>
          <w:rFonts w:cs="Arial"/>
          <w:sz w:val="22"/>
          <w:szCs w:val="22"/>
        </w:rPr>
      </w:pPr>
      <w:r w:rsidRPr="00D56A34">
        <w:rPr>
          <w:rFonts w:cs="Arial"/>
          <w:sz w:val="22"/>
          <w:szCs w:val="22"/>
        </w:rPr>
        <w:t>Location of Work.</w:t>
      </w:r>
    </w:p>
    <w:p w14:paraId="244EACB7" w14:textId="68D110BB" w:rsidR="00CA1E7D" w:rsidRPr="00D56A34" w:rsidRDefault="00CA1E7D" w:rsidP="00433930">
      <w:pPr>
        <w:pStyle w:val="10sp05"/>
        <w:ind w:left="1440" w:firstLine="0"/>
        <w:rPr>
          <w:rFonts w:cs="Arial"/>
          <w:sz w:val="22"/>
          <w:szCs w:val="22"/>
        </w:rPr>
      </w:pPr>
      <w:r w:rsidRPr="00D56A34">
        <w:rPr>
          <w:rFonts w:cs="Arial"/>
          <w:sz w:val="22"/>
          <w:szCs w:val="22"/>
        </w:rPr>
        <w:t xml:space="preserve">Contractor will maintain a significant on-site presence at CalSAWS’ business locations during the Transition-In periods. Until the transition is complete and accepted, </w:t>
      </w:r>
      <w:r w:rsidR="00A866A9" w:rsidRPr="00D56A34">
        <w:rPr>
          <w:rFonts w:cs="Arial"/>
          <w:sz w:val="22"/>
          <w:szCs w:val="22"/>
        </w:rPr>
        <w:t>Contractor will meet all Transition-In staffing requirements set forth in Section 6.1.4 and 6.1.5 of this Agreement.</w:t>
      </w:r>
      <w:r w:rsidRPr="00D56A34">
        <w:rPr>
          <w:rFonts w:cs="Arial"/>
          <w:sz w:val="22"/>
          <w:szCs w:val="22"/>
        </w:rPr>
        <w:t xml:space="preserve"> Other Staff will work on-site as necessary to fulfill their responsibilities and complete their assigned project Tasks.  </w:t>
      </w:r>
    </w:p>
    <w:p w14:paraId="15C57BEB" w14:textId="66B44EB8" w:rsidR="00CA1E7D" w:rsidRPr="00D56A34" w:rsidRDefault="00CA1E7D" w:rsidP="00433930">
      <w:pPr>
        <w:pStyle w:val="10sp05"/>
        <w:ind w:left="1440" w:firstLine="0"/>
        <w:rPr>
          <w:rFonts w:cs="Arial"/>
          <w:sz w:val="22"/>
          <w:szCs w:val="22"/>
        </w:rPr>
      </w:pPr>
      <w:r w:rsidRPr="00D56A34">
        <w:rPr>
          <w:rFonts w:cs="Arial"/>
          <w:sz w:val="22"/>
          <w:szCs w:val="22"/>
        </w:rPr>
        <w:lastRenderedPageBreak/>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4E899BCD" w:rsidR="00CA1E7D" w:rsidRPr="00D56A34" w:rsidRDefault="00CA1E7D" w:rsidP="00433930">
      <w:pPr>
        <w:pStyle w:val="10sp05"/>
        <w:ind w:left="1440" w:firstLine="0"/>
        <w:rPr>
          <w:rFonts w:cs="Arial"/>
          <w:sz w:val="22"/>
          <w:szCs w:val="22"/>
        </w:rPr>
      </w:pPr>
      <w:r w:rsidRPr="00D56A34">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t>
      </w:r>
      <w:r w:rsidR="007964D6">
        <w:rPr>
          <w:rFonts w:cs="Arial"/>
          <w:sz w:val="22"/>
          <w:szCs w:val="22"/>
        </w:rPr>
        <w:t xml:space="preserve">may </w:t>
      </w:r>
      <w:r w:rsidRPr="00D56A34">
        <w:rPr>
          <w:rFonts w:cs="Arial"/>
          <w:sz w:val="22"/>
          <w:szCs w:val="22"/>
        </w:rPr>
        <w:t>provide office space for the BenefitsCal Contractor Staff at the following locations:</w:t>
      </w:r>
    </w:p>
    <w:p w14:paraId="702F40A4"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 xml:space="preserve">CalSAWS North: </w:t>
      </w:r>
    </w:p>
    <w:p w14:paraId="127AAD71" w14:textId="77777777" w:rsidR="00CA1E7D" w:rsidRPr="00D56A34" w:rsidRDefault="00CA1E7D" w:rsidP="00433930">
      <w:pPr>
        <w:suppressAutoHyphens w:val="0"/>
        <w:spacing w:after="120"/>
        <w:ind w:left="1800"/>
        <w:rPr>
          <w:rFonts w:ascii="Arial" w:eastAsia="Times New Roman" w:hAnsi="Arial" w:cs="Arial"/>
          <w:sz w:val="22"/>
        </w:rPr>
      </w:pPr>
      <w:r w:rsidRPr="00D56A34">
        <w:rPr>
          <w:rFonts w:ascii="Arial" w:eastAsia="Times New Roman" w:hAnsi="Arial" w:cs="Arial"/>
          <w:sz w:val="22"/>
        </w:rPr>
        <w:t>620 Roseville Parkway</w:t>
      </w:r>
      <w:r w:rsidRPr="00D56A34">
        <w:rPr>
          <w:rFonts w:ascii="Arial" w:eastAsia="Times New Roman" w:hAnsi="Arial" w:cs="Arial"/>
          <w:sz w:val="22"/>
        </w:rPr>
        <w:br/>
        <w:t>Roseville, California 95747</w:t>
      </w:r>
    </w:p>
    <w:p w14:paraId="075C92AF"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CalSAWS South:</w:t>
      </w:r>
    </w:p>
    <w:p w14:paraId="0573F3C2"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12440 Imperial Highway</w:t>
      </w:r>
    </w:p>
    <w:p w14:paraId="4C5B0516"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3rd Floor</w:t>
      </w:r>
    </w:p>
    <w:p w14:paraId="5ADEEBE4" w14:textId="77777777" w:rsidR="00CA1E7D" w:rsidRPr="00D56A34" w:rsidRDefault="00CA1E7D" w:rsidP="00433930">
      <w:pPr>
        <w:suppressAutoHyphens w:val="0"/>
        <w:spacing w:after="240"/>
        <w:ind w:left="1800"/>
        <w:rPr>
          <w:rFonts w:ascii="Arial" w:eastAsia="Times New Roman" w:hAnsi="Arial" w:cs="Arial"/>
          <w:sz w:val="22"/>
        </w:rPr>
      </w:pPr>
      <w:r w:rsidRPr="00D56A34">
        <w:rPr>
          <w:rFonts w:ascii="Arial" w:eastAsia="Times New Roman" w:hAnsi="Arial" w:cs="Arial"/>
          <w:sz w:val="22"/>
        </w:rPr>
        <w:t>Norwalk, California 90650</w:t>
      </w:r>
    </w:p>
    <w:p w14:paraId="38E23713" w14:textId="77777777" w:rsidR="00CA1E7D" w:rsidRPr="00D56A34" w:rsidRDefault="00CA1E7D" w:rsidP="00433930">
      <w:pPr>
        <w:pStyle w:val="10sp05"/>
        <w:ind w:left="1440" w:firstLine="0"/>
        <w:rPr>
          <w:rFonts w:eastAsia="Times New Roman" w:cs="Arial"/>
          <w:sz w:val="22"/>
          <w:szCs w:val="22"/>
        </w:rPr>
      </w:pPr>
      <w:r w:rsidRPr="00D56A34">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D56A34" w:rsidRDefault="00CA1E7D" w:rsidP="00E2635A">
      <w:pPr>
        <w:pStyle w:val="Level3"/>
        <w:rPr>
          <w:rFonts w:cs="Arial"/>
          <w:sz w:val="22"/>
          <w:szCs w:val="22"/>
        </w:rPr>
      </w:pPr>
      <w:bookmarkStart w:id="317" w:name="_Hlk101779566"/>
      <w:r w:rsidRPr="00D56A34">
        <w:rPr>
          <w:rFonts w:cs="Arial"/>
          <w:sz w:val="22"/>
          <w:szCs w:val="22"/>
        </w:rPr>
        <w:t>Furnished Equipment</w:t>
      </w:r>
    </w:p>
    <w:p w14:paraId="08FDD7FD" w14:textId="50C4403D" w:rsidR="00CA1E7D" w:rsidRPr="00D56A34" w:rsidRDefault="00CA1E7D" w:rsidP="00433930">
      <w:pPr>
        <w:pStyle w:val="10sp05"/>
        <w:ind w:left="1440" w:firstLine="0"/>
        <w:rPr>
          <w:rFonts w:cs="Arial"/>
          <w:sz w:val="22"/>
          <w:szCs w:val="22"/>
        </w:rPr>
      </w:pPr>
      <w:r w:rsidRPr="00D56A34">
        <w:rPr>
          <w:rFonts w:cs="Arial"/>
          <w:sz w:val="22"/>
          <w:szCs w:val="22"/>
        </w:rPr>
        <w:t xml:space="preserve">Within the Project facilities, the Consortium will provide </w:t>
      </w:r>
      <w:r w:rsidR="00B74A24" w:rsidRPr="00D56A34">
        <w:rPr>
          <w:rFonts w:cs="Arial"/>
          <w:sz w:val="22"/>
          <w:szCs w:val="22"/>
        </w:rPr>
        <w:t xml:space="preserve">through its Infrastructure Contractor, </w:t>
      </w:r>
      <w:r w:rsidRPr="00D56A34">
        <w:rPr>
          <w:rFonts w:cs="Arial"/>
          <w:sz w:val="22"/>
          <w:szCs w:val="22"/>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D56A34">
        <w:rPr>
          <w:rFonts w:cs="Arial"/>
          <w:sz w:val="22"/>
          <w:szCs w:val="22"/>
        </w:rPr>
        <w:t xml:space="preserve"> as necessary for Contractor Staff to perform their work.</w:t>
      </w:r>
    </w:p>
    <w:p w14:paraId="7B10B1B7" w14:textId="0D53B518" w:rsidR="00CA1E7D" w:rsidRPr="00D56A34" w:rsidRDefault="00CA1E7D" w:rsidP="00735054">
      <w:pPr>
        <w:pStyle w:val="10sp05"/>
        <w:ind w:left="1440" w:firstLine="0"/>
        <w:rPr>
          <w:rFonts w:cs="Arial"/>
          <w:sz w:val="22"/>
          <w:szCs w:val="22"/>
        </w:rPr>
      </w:pPr>
      <w:r w:rsidRPr="00D56A34">
        <w:rPr>
          <w:rFonts w:cs="Arial"/>
          <w:sz w:val="22"/>
          <w:szCs w:val="22"/>
        </w:rPr>
        <w:t>For Work conducted at the Consortium or County sites, Contractors must comply with applicable network and technology access and usage policies.</w:t>
      </w:r>
    </w:p>
    <w:p w14:paraId="4A7EBBDB" w14:textId="77777777" w:rsidR="00CA1E7D" w:rsidRPr="00D56A34" w:rsidRDefault="00CA1E7D" w:rsidP="00E2635A">
      <w:pPr>
        <w:pStyle w:val="Level2"/>
        <w:rPr>
          <w:sz w:val="22"/>
          <w:szCs w:val="22"/>
        </w:rPr>
      </w:pPr>
      <w:bookmarkStart w:id="318" w:name="_Toc143592519"/>
      <w:bookmarkStart w:id="319" w:name="_Toc184215003"/>
      <w:bookmarkEnd w:id="317"/>
      <w:r w:rsidRPr="00D56A34">
        <w:rPr>
          <w:sz w:val="22"/>
          <w:szCs w:val="22"/>
        </w:rPr>
        <w:t>Damage to Property.</w:t>
      </w:r>
      <w:bookmarkEnd w:id="318"/>
      <w:bookmarkEnd w:id="319"/>
    </w:p>
    <w:p w14:paraId="7AF99C7E" w14:textId="77777777" w:rsidR="00CA1E7D" w:rsidRPr="00D56A34" w:rsidRDefault="00CA1E7D" w:rsidP="00E2635A">
      <w:pPr>
        <w:pStyle w:val="10sp0"/>
        <w:ind w:firstLine="720"/>
        <w:rPr>
          <w:rFonts w:cs="Arial"/>
          <w:sz w:val="22"/>
          <w:szCs w:val="22"/>
        </w:rPr>
      </w:pPr>
      <w:r w:rsidRPr="00D56A34">
        <w:rPr>
          <w:rFonts w:cs="Arial"/>
          <w:sz w:val="22"/>
          <w:szCs w:val="22"/>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D56A34" w:rsidRDefault="00CA1E7D" w:rsidP="00E2635A">
      <w:pPr>
        <w:pStyle w:val="Level2"/>
        <w:rPr>
          <w:sz w:val="22"/>
          <w:szCs w:val="22"/>
        </w:rPr>
      </w:pPr>
      <w:bookmarkStart w:id="320" w:name="_Toc143592520"/>
      <w:bookmarkStart w:id="321" w:name="_Toc184215004"/>
      <w:r w:rsidRPr="00D56A34">
        <w:rPr>
          <w:sz w:val="22"/>
          <w:szCs w:val="22"/>
        </w:rPr>
        <w:lastRenderedPageBreak/>
        <w:t>Notice of Damage.</w:t>
      </w:r>
      <w:bookmarkEnd w:id="320"/>
      <w:bookmarkEnd w:id="321"/>
    </w:p>
    <w:p w14:paraId="6A99AA0C" w14:textId="77777777" w:rsidR="00CA1E7D" w:rsidRPr="00D56A34" w:rsidRDefault="00CA1E7D" w:rsidP="00E2635A">
      <w:pPr>
        <w:pStyle w:val="10sp0"/>
        <w:ind w:firstLine="720"/>
        <w:rPr>
          <w:rFonts w:cs="Arial"/>
          <w:sz w:val="22"/>
          <w:szCs w:val="22"/>
        </w:rPr>
      </w:pPr>
      <w:r w:rsidRPr="00D56A34">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D56A34" w:rsidRDefault="00CA1E7D" w:rsidP="00E2635A">
      <w:pPr>
        <w:pStyle w:val="Level2"/>
        <w:rPr>
          <w:sz w:val="22"/>
          <w:szCs w:val="22"/>
        </w:rPr>
      </w:pPr>
      <w:bookmarkStart w:id="322" w:name="_Toc143592521"/>
      <w:bookmarkStart w:id="323" w:name="_Toc184215005"/>
      <w:r w:rsidRPr="00D56A34">
        <w:rPr>
          <w:sz w:val="22"/>
          <w:szCs w:val="22"/>
        </w:rPr>
        <w:t>Surrender of Property.</w:t>
      </w:r>
      <w:bookmarkEnd w:id="322"/>
      <w:bookmarkEnd w:id="323"/>
    </w:p>
    <w:p w14:paraId="191EC816" w14:textId="77777777" w:rsidR="00CA1E7D" w:rsidRPr="00D56A34" w:rsidRDefault="00CA1E7D" w:rsidP="00E2635A">
      <w:pPr>
        <w:pStyle w:val="10sp0"/>
        <w:ind w:firstLine="720"/>
        <w:rPr>
          <w:rFonts w:cs="Arial"/>
          <w:sz w:val="22"/>
          <w:szCs w:val="22"/>
        </w:rPr>
      </w:pPr>
      <w:r w:rsidRPr="00D56A34">
        <w:rPr>
          <w:rFonts w:cs="Arial"/>
          <w:sz w:val="22"/>
          <w:szCs w:val="22"/>
        </w:rPr>
        <w:t>Contractor shall surrender to the Consortium all property owned by the Consortium upon the earliest of completion, termination, or cancellation of this Agreement.</w:t>
      </w:r>
    </w:p>
    <w:p w14:paraId="6D9E25EB" w14:textId="72BFBA9E" w:rsidR="00857CB2" w:rsidRPr="00D56A34" w:rsidRDefault="00564AC4" w:rsidP="00E2635A">
      <w:pPr>
        <w:pStyle w:val="Level1"/>
        <w:rPr>
          <w:rFonts w:cs="Arial"/>
          <w:sz w:val="22"/>
          <w:szCs w:val="22"/>
        </w:rPr>
      </w:pPr>
      <w:bookmarkStart w:id="324" w:name="_Toc184215006"/>
      <w:r w:rsidRPr="00D56A34">
        <w:rPr>
          <w:rFonts w:cs="Arial"/>
          <w:sz w:val="22"/>
          <w:szCs w:val="22"/>
        </w:rPr>
        <w:t>OWNERSHIP OF HARDWARE, SOFTWARE, AND OTHER PROPERTY</w:t>
      </w:r>
      <w:r w:rsidR="00857CB2" w:rsidRPr="00D56A34">
        <w:rPr>
          <w:rFonts w:cs="Arial"/>
          <w:sz w:val="22"/>
          <w:szCs w:val="22"/>
        </w:rPr>
        <w:t>.</w:t>
      </w:r>
      <w:bookmarkEnd w:id="324"/>
    </w:p>
    <w:p w14:paraId="67218C40" w14:textId="4234BF3F" w:rsidR="00857CB2" w:rsidRPr="00D56A34" w:rsidRDefault="00125B31" w:rsidP="00E2635A">
      <w:pPr>
        <w:pStyle w:val="10sp0"/>
        <w:ind w:firstLine="720"/>
        <w:rPr>
          <w:rFonts w:cs="Arial"/>
          <w:b/>
          <w:sz w:val="22"/>
          <w:szCs w:val="22"/>
        </w:rPr>
      </w:pPr>
      <w:r w:rsidRPr="00D56A34">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D56A34">
        <w:rPr>
          <w:rFonts w:cs="Arial"/>
          <w:sz w:val="22"/>
          <w:szCs w:val="22"/>
        </w:rPr>
        <w:t>.</w:t>
      </w:r>
    </w:p>
    <w:p w14:paraId="0D0E520A" w14:textId="5948E704" w:rsidR="00857CB2" w:rsidRPr="00D56A34" w:rsidRDefault="00125B31" w:rsidP="00E2635A">
      <w:pPr>
        <w:pStyle w:val="Level2"/>
        <w:rPr>
          <w:sz w:val="22"/>
          <w:szCs w:val="22"/>
        </w:rPr>
      </w:pPr>
      <w:bookmarkStart w:id="325" w:name="_Toc184215007"/>
      <w:r w:rsidRPr="00D56A34">
        <w:rPr>
          <w:sz w:val="22"/>
          <w:szCs w:val="22"/>
        </w:rPr>
        <w:t>CalSAWS Ownership of Pre-existing Hardware and Software</w:t>
      </w:r>
      <w:r w:rsidR="007334F3" w:rsidRPr="00D56A34">
        <w:rPr>
          <w:sz w:val="22"/>
          <w:szCs w:val="22"/>
        </w:rPr>
        <w:t>.</w:t>
      </w:r>
      <w:bookmarkEnd w:id="325"/>
    </w:p>
    <w:p w14:paraId="187AA491" w14:textId="77777777" w:rsidR="00125B31" w:rsidRPr="00D56A34" w:rsidRDefault="00125B31" w:rsidP="00E2635A">
      <w:pPr>
        <w:pStyle w:val="10sp05"/>
        <w:rPr>
          <w:rFonts w:cs="Arial"/>
          <w:sz w:val="22"/>
          <w:szCs w:val="22"/>
        </w:rPr>
      </w:pPr>
      <w:r w:rsidRPr="00D56A34">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D56A34" w:rsidRDefault="00125B31" w:rsidP="00E2635A">
      <w:pPr>
        <w:pStyle w:val="Level2"/>
        <w:rPr>
          <w:sz w:val="22"/>
          <w:szCs w:val="22"/>
        </w:rPr>
      </w:pPr>
      <w:bookmarkStart w:id="326" w:name="_Toc143592524"/>
      <w:bookmarkStart w:id="327" w:name="_Toc184215008"/>
      <w:r w:rsidRPr="00D56A34">
        <w:rPr>
          <w:sz w:val="22"/>
          <w:szCs w:val="22"/>
        </w:rPr>
        <w:t>CalSAWS Ownership of Deliverables.</w:t>
      </w:r>
      <w:bookmarkEnd w:id="326"/>
      <w:bookmarkEnd w:id="327"/>
    </w:p>
    <w:p w14:paraId="3624375A" w14:textId="2938A398" w:rsidR="00125B31" w:rsidRPr="00D56A34" w:rsidRDefault="00125B31" w:rsidP="00E2635A">
      <w:pPr>
        <w:pStyle w:val="10sp05"/>
        <w:rPr>
          <w:rFonts w:cs="Arial"/>
          <w:sz w:val="22"/>
          <w:szCs w:val="22"/>
        </w:rPr>
      </w:pPr>
      <w:r w:rsidRPr="00D56A34">
        <w:rPr>
          <w:rFonts w:cs="Arial"/>
          <w:sz w:val="22"/>
          <w:szCs w:val="22"/>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w:t>
      </w:r>
      <w:r w:rsidRPr="00D56A34">
        <w:rPr>
          <w:rFonts w:cs="Arial"/>
          <w:sz w:val="22"/>
          <w:szCs w:val="22"/>
        </w:rPr>
        <w:lastRenderedPageBreak/>
        <w:t>and interest in and to the Project Deliverables.  Contractor also agrees not to assert any moral rights under applicable law with regard to the Deliverables.</w:t>
      </w:r>
      <w:r w:rsidR="007964D6">
        <w:rPr>
          <w:rFonts w:cs="Arial"/>
          <w:sz w:val="22"/>
          <w:szCs w:val="22"/>
        </w:rPr>
        <w:t xml:space="preserve"> </w:t>
      </w:r>
      <w:r w:rsidR="007964D6" w:rsidRPr="003442FC">
        <w:rPr>
          <w:rFonts w:cs="Arial"/>
          <w:sz w:val="22"/>
          <w:szCs w:val="22"/>
        </w:rPr>
        <w:t>On an annual basis, Contractor will provide to the Consortium an inventory of all changes, modification</w:t>
      </w:r>
      <w:r w:rsidR="007964D6">
        <w:rPr>
          <w:rFonts w:cs="Arial"/>
          <w:sz w:val="22"/>
          <w:szCs w:val="22"/>
        </w:rPr>
        <w:t>s</w:t>
      </w:r>
      <w:r w:rsidR="007964D6" w:rsidRPr="003442FC">
        <w:rPr>
          <w:rFonts w:cs="Arial"/>
          <w:sz w:val="22"/>
          <w:szCs w:val="22"/>
        </w:rPr>
        <w:t>, and/or enhancements made by Contractor to any Consortium-owned software and will assign all right, title, and interest to all such enhancements to the Consortium in a manner consistent with this Section 10.2 at no additional cost to the Consortium.</w:t>
      </w:r>
    </w:p>
    <w:p w14:paraId="266C52E3" w14:textId="77777777" w:rsidR="00125B31" w:rsidRPr="00D56A34" w:rsidRDefault="00125B31" w:rsidP="00E2635A">
      <w:pPr>
        <w:pStyle w:val="Level2"/>
        <w:rPr>
          <w:sz w:val="22"/>
          <w:szCs w:val="22"/>
        </w:rPr>
      </w:pPr>
      <w:bookmarkStart w:id="328" w:name="_Toc143592525"/>
      <w:bookmarkStart w:id="329" w:name="_Toc184215009"/>
      <w:r w:rsidRPr="00D56A34">
        <w:rPr>
          <w:sz w:val="22"/>
          <w:szCs w:val="22"/>
        </w:rPr>
        <w:t>Additional Consortium Ownership Rights.</w:t>
      </w:r>
      <w:bookmarkEnd w:id="328"/>
      <w:bookmarkEnd w:id="329"/>
    </w:p>
    <w:p w14:paraId="24B4841E" w14:textId="77777777" w:rsidR="00125B31" w:rsidRPr="00D56A34" w:rsidRDefault="00125B31" w:rsidP="00E2635A">
      <w:pPr>
        <w:pStyle w:val="10sp05"/>
        <w:rPr>
          <w:rFonts w:cs="Arial"/>
          <w:sz w:val="22"/>
          <w:szCs w:val="22"/>
        </w:rPr>
      </w:pPr>
      <w:r w:rsidRPr="00D56A34">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D56A34" w:rsidRDefault="00125B31" w:rsidP="00E2635A">
      <w:pPr>
        <w:pStyle w:val="Level2"/>
        <w:rPr>
          <w:sz w:val="22"/>
          <w:szCs w:val="22"/>
        </w:rPr>
      </w:pPr>
      <w:bookmarkStart w:id="330" w:name="_Toc143592526"/>
      <w:bookmarkStart w:id="331" w:name="_Toc184215010"/>
      <w:r w:rsidRPr="00D56A34">
        <w:rPr>
          <w:sz w:val="22"/>
          <w:szCs w:val="22"/>
        </w:rPr>
        <w:t>Contractor Ownership Rights.</w:t>
      </w:r>
      <w:bookmarkEnd w:id="330"/>
      <w:bookmarkEnd w:id="331"/>
    </w:p>
    <w:p w14:paraId="11467EEE" w14:textId="77777777" w:rsidR="00125B31" w:rsidRDefault="00125B31" w:rsidP="00E2635A">
      <w:pPr>
        <w:pStyle w:val="10sp05"/>
        <w:rPr>
          <w:rFonts w:cs="Arial"/>
          <w:sz w:val="22"/>
          <w:szCs w:val="22"/>
        </w:rPr>
      </w:pPr>
      <w:r w:rsidRPr="00D56A34">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32" w:name="_Hlk150254387"/>
      <w:r w:rsidRPr="00D56A34">
        <w:rPr>
          <w:rFonts w:cs="Arial"/>
          <w:sz w:val="22"/>
          <w:szCs w:val="22"/>
        </w:rPr>
        <w:t>The term Contractor Technology includes third-party intellectual property licensed and used by Contractor in the performance of the Services.</w:t>
      </w:r>
      <w:bookmarkEnd w:id="332"/>
    </w:p>
    <w:p w14:paraId="619A25CB" w14:textId="77777777" w:rsidR="002E70B6" w:rsidRPr="003442FC" w:rsidRDefault="002E70B6" w:rsidP="002E70B6">
      <w:pPr>
        <w:pStyle w:val="Level2"/>
        <w:rPr>
          <w:sz w:val="22"/>
          <w:szCs w:val="22"/>
        </w:rPr>
      </w:pPr>
      <w:bookmarkStart w:id="333" w:name="_Toc181618153"/>
      <w:bookmarkStart w:id="334" w:name="_Toc184215011"/>
      <w:r w:rsidRPr="003442FC">
        <w:rPr>
          <w:sz w:val="22"/>
          <w:szCs w:val="22"/>
        </w:rPr>
        <w:t>Transfer Of Code Into, Or Out Of, CalSAWS System.</w:t>
      </w:r>
      <w:bookmarkEnd w:id="333"/>
      <w:bookmarkEnd w:id="334"/>
    </w:p>
    <w:p w14:paraId="71A8D959" w14:textId="77777777" w:rsidR="002E70B6" w:rsidRPr="003442FC" w:rsidRDefault="002E70B6" w:rsidP="002E70B6">
      <w:pPr>
        <w:pStyle w:val="Level3"/>
        <w:rPr>
          <w:rFonts w:cs="Arial"/>
          <w:sz w:val="22"/>
          <w:szCs w:val="22"/>
        </w:rPr>
      </w:pPr>
      <w:r w:rsidRPr="003442FC">
        <w:rPr>
          <w:rFonts w:cs="Arial"/>
          <w:sz w:val="22"/>
          <w:szCs w:val="22"/>
        </w:rPr>
        <w:t>Transfer of Code Into CalSAWS System.</w:t>
      </w:r>
    </w:p>
    <w:p w14:paraId="75A72E27" w14:textId="77777777" w:rsidR="002E70B6" w:rsidRPr="003442FC" w:rsidRDefault="002E70B6" w:rsidP="002E70B6">
      <w:pPr>
        <w:pStyle w:val="10sp05"/>
        <w:ind w:left="720"/>
        <w:rPr>
          <w:rFonts w:cs="Arial"/>
          <w:sz w:val="22"/>
          <w:szCs w:val="22"/>
        </w:rPr>
      </w:pPr>
      <w:r w:rsidRPr="003442FC">
        <w:rPr>
          <w:rFonts w:cs="Arial"/>
          <w:sz w:val="22"/>
          <w:szCs w:val="22"/>
        </w:rPr>
        <w:t>In the event, Contractor intends to transfer any code into the CalSAWS System from an outside source, Contractor must provide the CalSAWS Executive Director with notice of such intended transfer no later than ten (10) days prior to any such transfer taking place</w:t>
      </w:r>
      <w:r>
        <w:rPr>
          <w:rFonts w:cs="Arial"/>
          <w:sz w:val="22"/>
          <w:szCs w:val="22"/>
        </w:rPr>
        <w:t xml:space="preserve"> or as much prior notice as reasonably practicable</w:t>
      </w:r>
      <w:r w:rsidRPr="003442FC">
        <w:rPr>
          <w:rFonts w:cs="Arial"/>
          <w:sz w:val="22"/>
          <w:szCs w:val="22"/>
        </w:rPr>
        <w:t>, and must obtain prior approval of such transfer from the CalSAWS Executive Director, which will not be unreasonably withheld. Any code transferred into the CalSAWS System must be compatible with the CalSAWS System.</w:t>
      </w:r>
    </w:p>
    <w:p w14:paraId="29A29411" w14:textId="77777777" w:rsidR="002E70B6" w:rsidRPr="003442FC" w:rsidRDefault="002E70B6" w:rsidP="002E70B6">
      <w:pPr>
        <w:pStyle w:val="Level3"/>
        <w:rPr>
          <w:rFonts w:cs="Arial"/>
          <w:sz w:val="22"/>
          <w:szCs w:val="22"/>
        </w:rPr>
      </w:pPr>
      <w:r w:rsidRPr="003442FC">
        <w:rPr>
          <w:rFonts w:cs="Arial"/>
          <w:sz w:val="22"/>
          <w:szCs w:val="22"/>
        </w:rPr>
        <w:t xml:space="preserve"> Transfer of Code Out Of CalSAWS System.</w:t>
      </w:r>
    </w:p>
    <w:p w14:paraId="1E737949" w14:textId="58E4253E" w:rsidR="002E70B6" w:rsidRPr="00D56A34" w:rsidRDefault="002E70B6" w:rsidP="006E4A44">
      <w:pPr>
        <w:pStyle w:val="10sp05"/>
        <w:ind w:left="720"/>
        <w:rPr>
          <w:rFonts w:cs="Arial"/>
          <w:sz w:val="22"/>
          <w:szCs w:val="22"/>
        </w:rPr>
      </w:pPr>
      <w:r w:rsidRPr="003442FC">
        <w:rPr>
          <w:rFonts w:cs="Arial"/>
          <w:sz w:val="22"/>
          <w:szCs w:val="22"/>
        </w:rPr>
        <w:lastRenderedPageBreak/>
        <w:t xml:space="preserve">In the event, Contractor intends to transfer any </w:t>
      </w:r>
      <w:r>
        <w:rPr>
          <w:rFonts w:cs="Arial"/>
          <w:sz w:val="22"/>
          <w:szCs w:val="22"/>
        </w:rPr>
        <w:t xml:space="preserve">Consortium owned </w:t>
      </w:r>
      <w:r w:rsidRPr="003442FC">
        <w:rPr>
          <w:rFonts w:cs="Arial"/>
          <w:sz w:val="22"/>
          <w:szCs w:val="22"/>
        </w:rPr>
        <w:t xml:space="preserve">code from the CalSAWS System to any third party, Contractor must provide the CalSAWS Executive Director with notice of such intended transfer no later than ten (10) days prior to any such transfer taking place, and must obtain prior approval of such transfer from the CalSAWS Executive Director, which will not be unreasonably withheld. </w:t>
      </w:r>
    </w:p>
    <w:p w14:paraId="58802330" w14:textId="77777777" w:rsidR="00125B31" w:rsidRPr="00D56A34" w:rsidRDefault="00125B31" w:rsidP="00E2635A">
      <w:pPr>
        <w:pStyle w:val="Level2"/>
        <w:rPr>
          <w:sz w:val="22"/>
          <w:szCs w:val="22"/>
        </w:rPr>
      </w:pPr>
      <w:bookmarkStart w:id="335" w:name="_Toc143592527"/>
      <w:bookmarkStart w:id="336" w:name="_Toc184215012"/>
      <w:r w:rsidRPr="00D56A34">
        <w:rPr>
          <w:sz w:val="22"/>
          <w:szCs w:val="22"/>
        </w:rPr>
        <w:t>State and Federal Government.</w:t>
      </w:r>
      <w:bookmarkEnd w:id="335"/>
      <w:bookmarkEnd w:id="336"/>
    </w:p>
    <w:p w14:paraId="46D2C127" w14:textId="77777777" w:rsidR="00125B31" w:rsidRPr="00D56A34" w:rsidRDefault="00125B31" w:rsidP="00E2635A">
      <w:pPr>
        <w:pStyle w:val="10sp05"/>
        <w:rPr>
          <w:rFonts w:cs="Arial"/>
          <w:sz w:val="22"/>
          <w:szCs w:val="22"/>
        </w:rPr>
      </w:pPr>
      <w:r w:rsidRPr="00D56A34">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D56A34" w:rsidRDefault="00125B31" w:rsidP="00E2635A">
      <w:pPr>
        <w:pStyle w:val="Level2"/>
        <w:rPr>
          <w:sz w:val="22"/>
          <w:szCs w:val="22"/>
        </w:rPr>
      </w:pPr>
      <w:bookmarkStart w:id="337" w:name="_Toc143592528"/>
      <w:bookmarkStart w:id="338" w:name="_Toc184215013"/>
      <w:r w:rsidRPr="00D56A34">
        <w:rPr>
          <w:sz w:val="22"/>
          <w:szCs w:val="22"/>
        </w:rPr>
        <w:t>Notices.</w:t>
      </w:r>
      <w:bookmarkEnd w:id="337"/>
      <w:bookmarkEnd w:id="338"/>
      <w:r w:rsidRPr="00D56A34">
        <w:rPr>
          <w:sz w:val="22"/>
          <w:szCs w:val="22"/>
        </w:rPr>
        <w:t xml:space="preserve"> </w:t>
      </w:r>
    </w:p>
    <w:p w14:paraId="796DF47D" w14:textId="2865CB68" w:rsidR="007334F3" w:rsidRPr="00D56A34" w:rsidRDefault="00125B31" w:rsidP="00E2635A">
      <w:pPr>
        <w:pStyle w:val="10sp0"/>
        <w:ind w:firstLine="720"/>
        <w:rPr>
          <w:rFonts w:cs="Arial"/>
          <w:sz w:val="22"/>
          <w:szCs w:val="22"/>
        </w:rPr>
      </w:pPr>
      <w:r w:rsidRPr="00D56A34">
        <w:rPr>
          <w:rFonts w:cs="Arial"/>
          <w:sz w:val="22"/>
          <w:szCs w:val="22"/>
        </w:rPr>
        <w:t xml:space="preserve">Contractor will reproduce and include the copyright and other proprietary notices and product identifications provided by Contractor on such copies, in whole or in part, or on any form of the </w:t>
      </w:r>
      <w:r w:rsidR="000E65C1" w:rsidRPr="00D56A34">
        <w:rPr>
          <w:rFonts w:cs="Arial"/>
          <w:sz w:val="22"/>
          <w:szCs w:val="22"/>
        </w:rPr>
        <w:t>BenefitsCal</w:t>
      </w:r>
      <w:r w:rsidRPr="00D56A34">
        <w:rPr>
          <w:rFonts w:cs="Arial"/>
          <w:sz w:val="22"/>
          <w:szCs w:val="22"/>
        </w:rPr>
        <w:t xml:space="preserve"> Deliverables</w:t>
      </w:r>
      <w:r w:rsidR="00EC2CB0">
        <w:rPr>
          <w:rFonts w:cs="Arial"/>
          <w:sz w:val="22"/>
          <w:szCs w:val="22"/>
        </w:rPr>
        <w:t>.</w:t>
      </w:r>
      <w:r w:rsidRPr="00D56A34">
        <w:rPr>
          <w:rFonts w:cs="Arial"/>
          <w:sz w:val="22"/>
          <w:szCs w:val="22"/>
        </w:rPr>
        <w:t>.</w:t>
      </w:r>
    </w:p>
    <w:p w14:paraId="6EBBE1CA" w14:textId="09207953" w:rsidR="00857CB2" w:rsidRPr="00D56A34" w:rsidRDefault="00564AC4" w:rsidP="00E2635A">
      <w:pPr>
        <w:pStyle w:val="Level1"/>
        <w:rPr>
          <w:rFonts w:cs="Arial"/>
          <w:sz w:val="22"/>
          <w:szCs w:val="22"/>
        </w:rPr>
      </w:pPr>
      <w:bookmarkStart w:id="339" w:name="_Toc184215014"/>
      <w:r w:rsidRPr="00D56A34">
        <w:rPr>
          <w:rFonts w:cs="Arial"/>
          <w:sz w:val="22"/>
          <w:szCs w:val="22"/>
        </w:rPr>
        <w:t>WARRANTIES</w:t>
      </w:r>
      <w:r w:rsidR="00715DE6" w:rsidRPr="00D56A34">
        <w:rPr>
          <w:rFonts w:cs="Arial"/>
          <w:sz w:val="22"/>
          <w:szCs w:val="22"/>
        </w:rPr>
        <w:t>.</w:t>
      </w:r>
      <w:bookmarkEnd w:id="339"/>
    </w:p>
    <w:p w14:paraId="73ED3FE4" w14:textId="77777777" w:rsidR="00125B31" w:rsidRPr="00D56A34" w:rsidRDefault="00125B31" w:rsidP="00E2635A">
      <w:pPr>
        <w:pStyle w:val="Level2"/>
        <w:rPr>
          <w:sz w:val="22"/>
          <w:szCs w:val="22"/>
        </w:rPr>
      </w:pPr>
      <w:bookmarkStart w:id="340" w:name="_Toc143592530"/>
      <w:bookmarkStart w:id="341" w:name="_Toc184215015"/>
      <w:r w:rsidRPr="00D56A34">
        <w:rPr>
          <w:sz w:val="22"/>
          <w:szCs w:val="22"/>
        </w:rPr>
        <w:t>Project Deliverables Warranty.</w:t>
      </w:r>
      <w:bookmarkEnd w:id="340"/>
      <w:bookmarkEnd w:id="341"/>
    </w:p>
    <w:p w14:paraId="6FB90B1B" w14:textId="30D127A8" w:rsidR="00125B31" w:rsidRPr="00D56A34" w:rsidRDefault="00125B31" w:rsidP="00E2635A">
      <w:pPr>
        <w:pStyle w:val="10sp05"/>
        <w:rPr>
          <w:rFonts w:cs="Arial"/>
          <w:sz w:val="22"/>
          <w:szCs w:val="22"/>
        </w:rPr>
      </w:pPr>
      <w:r w:rsidRPr="00D56A34">
        <w:rPr>
          <w:rFonts w:cs="Arial"/>
          <w:sz w:val="22"/>
          <w:szCs w:val="22"/>
        </w:rPr>
        <w:t xml:space="preserve">Contractor represents, warrants, covenants, and agrees that all Deliverables will be provided, and shall meet all requirements, as set forth in this Agreement, including the Specifications and the BenefitsCal Services Plan, BenefitsCal Work Plan and OWDs.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42" w:name="_Hlk150255279"/>
      <w:r w:rsidRPr="00D56A34">
        <w:rPr>
          <w:rFonts w:cs="Arial"/>
          <w:sz w:val="22"/>
          <w:szCs w:val="22"/>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42"/>
    </w:p>
    <w:p w14:paraId="28EBFFA0" w14:textId="77777777" w:rsidR="00125B31" w:rsidRPr="00D56A34" w:rsidRDefault="00125B31" w:rsidP="00E2635A">
      <w:pPr>
        <w:pStyle w:val="Level2"/>
        <w:rPr>
          <w:sz w:val="22"/>
          <w:szCs w:val="22"/>
        </w:rPr>
      </w:pPr>
      <w:bookmarkStart w:id="343" w:name="_Toc143592531"/>
      <w:bookmarkStart w:id="344" w:name="_Toc184215016"/>
      <w:r w:rsidRPr="00D56A34">
        <w:rPr>
          <w:sz w:val="22"/>
          <w:szCs w:val="22"/>
        </w:rPr>
        <w:t>Project Services Warranty.</w:t>
      </w:r>
      <w:bookmarkEnd w:id="343"/>
      <w:bookmarkEnd w:id="344"/>
    </w:p>
    <w:p w14:paraId="00BA5780" w14:textId="58230963" w:rsidR="00125B31" w:rsidRPr="00D56A34" w:rsidRDefault="00125B31" w:rsidP="00E2635A">
      <w:pPr>
        <w:pStyle w:val="10sp05"/>
        <w:rPr>
          <w:rFonts w:cs="Arial"/>
          <w:sz w:val="22"/>
          <w:szCs w:val="22"/>
        </w:rPr>
      </w:pPr>
      <w:r w:rsidRPr="00D56A34">
        <w:rPr>
          <w:rFonts w:cs="Arial"/>
          <w:sz w:val="22"/>
          <w:szCs w:val="22"/>
        </w:rPr>
        <w:t xml:space="preserve">Contractor represents and warrants that Contractor shall perform the Services as described in this Agreement and in accordance with the BenefitsCal Services Plan, BenefitsCal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w:t>
      </w:r>
      <w:r w:rsidRPr="00D56A34">
        <w:rPr>
          <w:rFonts w:cs="Arial"/>
          <w:sz w:val="22"/>
          <w:szCs w:val="22"/>
        </w:rPr>
        <w:lastRenderedPageBreak/>
        <w:t>integrations.  All Services warranty work shall be at no additional cost to the Consortium during the term of this Agreement.</w:t>
      </w:r>
    </w:p>
    <w:p w14:paraId="07BB69B9" w14:textId="77777777" w:rsidR="00125B31" w:rsidRPr="00D56A34" w:rsidRDefault="00125B31" w:rsidP="00E2635A">
      <w:pPr>
        <w:pStyle w:val="Level2"/>
        <w:rPr>
          <w:sz w:val="22"/>
          <w:szCs w:val="22"/>
        </w:rPr>
      </w:pPr>
      <w:bookmarkStart w:id="345" w:name="_Toc143592532"/>
      <w:bookmarkStart w:id="346" w:name="_Toc184215017"/>
      <w:r w:rsidRPr="00D56A34">
        <w:rPr>
          <w:sz w:val="22"/>
          <w:szCs w:val="22"/>
        </w:rPr>
        <w:t>Correction of Deficiencies.</w:t>
      </w:r>
      <w:bookmarkEnd w:id="345"/>
      <w:bookmarkEnd w:id="346"/>
    </w:p>
    <w:p w14:paraId="3BD395BB" w14:textId="77777777" w:rsidR="00125B31" w:rsidRPr="00D56A34" w:rsidRDefault="00125B31" w:rsidP="00E2635A">
      <w:pPr>
        <w:pStyle w:val="10sp05"/>
        <w:rPr>
          <w:rFonts w:cs="Arial"/>
          <w:sz w:val="22"/>
          <w:szCs w:val="22"/>
        </w:rPr>
      </w:pPr>
      <w:r w:rsidRPr="00D56A34">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D56A34" w:rsidRDefault="00125B31" w:rsidP="00E2635A">
      <w:pPr>
        <w:pStyle w:val="Level2"/>
        <w:rPr>
          <w:sz w:val="22"/>
          <w:szCs w:val="22"/>
        </w:rPr>
      </w:pPr>
      <w:bookmarkStart w:id="347" w:name="_Toc143592533"/>
      <w:bookmarkStart w:id="348" w:name="_Toc184215018"/>
      <w:r w:rsidRPr="00D56A34">
        <w:rPr>
          <w:sz w:val="22"/>
          <w:szCs w:val="22"/>
        </w:rPr>
        <w:t>Warranty Work Response.</w:t>
      </w:r>
      <w:bookmarkEnd w:id="347"/>
      <w:bookmarkEnd w:id="348"/>
    </w:p>
    <w:p w14:paraId="62A4B47B" w14:textId="77777777" w:rsidR="00125B31" w:rsidRPr="00D56A34" w:rsidRDefault="00125B31" w:rsidP="00E2635A">
      <w:pPr>
        <w:pStyle w:val="10sp05"/>
        <w:rPr>
          <w:rFonts w:cs="Arial"/>
          <w:sz w:val="22"/>
          <w:szCs w:val="22"/>
        </w:rPr>
      </w:pPr>
      <w:r w:rsidRPr="00D56A34">
        <w:rPr>
          <w:rFonts w:cs="Arial"/>
          <w:sz w:val="22"/>
          <w:szCs w:val="22"/>
        </w:rPr>
        <w:t>Contractor shall correct any Deficiency identified as a response to its warranty obligations in accordance with this Section 11.4.</w:t>
      </w:r>
    </w:p>
    <w:p w14:paraId="63ACC53F" w14:textId="71B4B2B2" w:rsidR="00125B31" w:rsidRPr="00D56A34" w:rsidRDefault="000E65C1" w:rsidP="00E2635A">
      <w:pPr>
        <w:pStyle w:val="Level3"/>
        <w:rPr>
          <w:rFonts w:cs="Arial"/>
          <w:sz w:val="22"/>
          <w:szCs w:val="22"/>
        </w:rPr>
      </w:pPr>
      <w:r w:rsidRPr="00D56A34">
        <w:rPr>
          <w:rFonts w:cs="Arial"/>
          <w:sz w:val="22"/>
          <w:szCs w:val="22"/>
        </w:rPr>
        <w:t>BenefitsCal</w:t>
      </w:r>
      <w:r w:rsidR="00125B31" w:rsidRPr="00D56A34">
        <w:rPr>
          <w:rFonts w:cs="Arial"/>
          <w:sz w:val="22"/>
          <w:szCs w:val="22"/>
        </w:rPr>
        <w:t xml:space="preserve"> Deliverables.</w:t>
      </w:r>
    </w:p>
    <w:p w14:paraId="7617F7AC" w14:textId="59292CDC" w:rsidR="00125B31" w:rsidRPr="00D56A34" w:rsidRDefault="00125B31" w:rsidP="00E2635A">
      <w:pPr>
        <w:pStyle w:val="10sp05"/>
        <w:ind w:left="720" w:firstLine="0"/>
        <w:rPr>
          <w:rFonts w:cs="Arial"/>
          <w:sz w:val="22"/>
          <w:szCs w:val="22"/>
        </w:rPr>
      </w:pPr>
      <w:r w:rsidRPr="00D56A34">
        <w:rPr>
          <w:rFonts w:cs="Arial"/>
          <w:bCs/>
          <w:sz w:val="22"/>
          <w:szCs w:val="22"/>
        </w:rPr>
        <w:t xml:space="preserve">Contractor shall correct any Deficiency in the </w:t>
      </w:r>
      <w:r w:rsidR="000E65C1" w:rsidRPr="00D56A34">
        <w:rPr>
          <w:rFonts w:cs="Arial"/>
          <w:bCs/>
          <w:sz w:val="22"/>
          <w:szCs w:val="22"/>
        </w:rPr>
        <w:t>BenefitsCal</w:t>
      </w:r>
      <w:r w:rsidRPr="00D56A34">
        <w:rPr>
          <w:rFonts w:cs="Arial"/>
          <w:bCs/>
          <w:sz w:val="22"/>
          <w:szCs w:val="22"/>
        </w:rPr>
        <w:t xml:space="preserve"> Deliverables as follows</w:t>
      </w:r>
      <w:r w:rsidRPr="00D56A34">
        <w:rPr>
          <w:rFonts w:cs="Arial"/>
          <w:sz w:val="22"/>
          <w:szCs w:val="22"/>
        </w:rPr>
        <w:t>:</w:t>
      </w:r>
    </w:p>
    <w:p w14:paraId="10857002"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49" w:name="_Hlk150255404"/>
      <w:r w:rsidRPr="00D56A34">
        <w:rPr>
          <w:rFonts w:cs="Arial"/>
          <w:sz w:val="22"/>
          <w:szCs w:val="22"/>
        </w:rPr>
        <w:t>in accordance with the approved Deliverable Project Control Document (“PCD”)</w:t>
      </w:r>
      <w:bookmarkEnd w:id="349"/>
      <w:r w:rsidRPr="00D56A34">
        <w:rPr>
          <w:rFonts w:cs="Arial"/>
          <w:sz w:val="22"/>
          <w:szCs w:val="22"/>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D56A34" w:rsidRDefault="00125B31" w:rsidP="00E2635A">
      <w:pPr>
        <w:pStyle w:val="Level4"/>
        <w:ind w:left="2160" w:firstLine="0"/>
        <w:rPr>
          <w:rFonts w:cs="Arial"/>
          <w:sz w:val="22"/>
          <w:szCs w:val="22"/>
        </w:rPr>
      </w:pPr>
      <w:r w:rsidRPr="00D56A34">
        <w:rPr>
          <w:rFonts w:cs="Arial"/>
          <w:sz w:val="22"/>
          <w:szCs w:val="22"/>
        </w:rPr>
        <w:t>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(“PCD”).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Cosmetic Deficiency, Contractor shall correct such Cosmetic Deficiency within a time period determined by the Consortium </w:t>
      </w:r>
      <w:r w:rsidRPr="00D56A34">
        <w:rPr>
          <w:rFonts w:cs="Arial"/>
          <w:sz w:val="22"/>
          <w:szCs w:val="22"/>
        </w:rPr>
        <w:lastRenderedPageBreak/>
        <w:t>Executive Director, but in no event shall such time period be more than twenty (20) working Days of providing notice to, or receipt of notice from, the Consortium in accordance with the approved Deliverable Project Control Document (“PCD”).</w:t>
      </w:r>
    </w:p>
    <w:p w14:paraId="7E16BE12" w14:textId="4694FD6B" w:rsidR="00125B31" w:rsidRPr="00D56A34" w:rsidRDefault="0022092E" w:rsidP="00E2635A">
      <w:pPr>
        <w:pStyle w:val="Level3"/>
        <w:keepNext/>
        <w:rPr>
          <w:rFonts w:cs="Arial"/>
          <w:sz w:val="22"/>
          <w:szCs w:val="22"/>
        </w:rPr>
      </w:pPr>
      <w:r w:rsidRPr="00D56A34">
        <w:rPr>
          <w:rFonts w:cs="Arial"/>
          <w:sz w:val="22"/>
          <w:szCs w:val="22"/>
        </w:rPr>
        <w:t>BenefitsCal</w:t>
      </w:r>
      <w:r w:rsidR="00125B31" w:rsidRPr="00D56A34">
        <w:rPr>
          <w:rFonts w:cs="Arial"/>
          <w:sz w:val="22"/>
          <w:szCs w:val="22"/>
        </w:rPr>
        <w:t xml:space="preserve"> Services.</w:t>
      </w:r>
    </w:p>
    <w:p w14:paraId="4986C481" w14:textId="40B6B5A8" w:rsidR="00125B31" w:rsidRPr="00D56A34" w:rsidRDefault="00125B31" w:rsidP="00433930">
      <w:pPr>
        <w:pStyle w:val="10sp05"/>
        <w:ind w:left="1440" w:firstLine="0"/>
        <w:rPr>
          <w:rFonts w:cs="Arial"/>
          <w:sz w:val="22"/>
          <w:szCs w:val="22"/>
        </w:rPr>
      </w:pPr>
      <w:r w:rsidRPr="00D56A34">
        <w:rPr>
          <w:rFonts w:cs="Arial"/>
          <w:sz w:val="22"/>
          <w:szCs w:val="22"/>
        </w:rPr>
        <w:t xml:space="preserve">Contractor shall correct any Deficiency in </w:t>
      </w:r>
      <w:r w:rsidR="0022092E" w:rsidRPr="00D56A34">
        <w:rPr>
          <w:rFonts w:cs="Arial"/>
          <w:sz w:val="22"/>
          <w:szCs w:val="22"/>
        </w:rPr>
        <w:t>BenefitsCal</w:t>
      </w:r>
      <w:r w:rsidRPr="00D56A34">
        <w:rPr>
          <w:rFonts w:cs="Arial"/>
          <w:sz w:val="22"/>
          <w:szCs w:val="22"/>
        </w:rPr>
        <w:t xml:space="preserve"> Services provided under this Agreement in accordance with the applicable Corrective Action Plan or as otherwise approved by Consortium Executive Director.</w:t>
      </w:r>
    </w:p>
    <w:p w14:paraId="522D6E64" w14:textId="77777777" w:rsidR="00125B31" w:rsidRPr="00D56A34" w:rsidRDefault="00125B31" w:rsidP="00E2635A">
      <w:pPr>
        <w:pStyle w:val="Level3"/>
        <w:rPr>
          <w:rFonts w:cs="Arial"/>
          <w:sz w:val="22"/>
          <w:szCs w:val="22"/>
        </w:rPr>
      </w:pPr>
      <w:r w:rsidRPr="00D56A34">
        <w:rPr>
          <w:rFonts w:cs="Arial"/>
          <w:sz w:val="22"/>
          <w:szCs w:val="22"/>
        </w:rPr>
        <w:t>Contractor-Identified Deficiencies.</w:t>
      </w:r>
    </w:p>
    <w:p w14:paraId="4DB5C268" w14:textId="77777777" w:rsidR="00CE33CA" w:rsidRDefault="00125B31" w:rsidP="00433930">
      <w:pPr>
        <w:pStyle w:val="10sp05"/>
        <w:ind w:left="1440" w:firstLine="0"/>
        <w:rPr>
          <w:rFonts w:cs="Arial"/>
          <w:sz w:val="22"/>
          <w:szCs w:val="22"/>
        </w:rPr>
      </w:pPr>
      <w:r w:rsidRPr="00D56A34">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w:t>
      </w:r>
    </w:p>
    <w:p w14:paraId="24ED3911" w14:textId="77777777" w:rsidR="00CE33CA" w:rsidRPr="003442FC" w:rsidRDefault="00CE33CA" w:rsidP="00CE33CA">
      <w:pPr>
        <w:pStyle w:val="Level2"/>
        <w:rPr>
          <w:sz w:val="22"/>
          <w:szCs w:val="22"/>
        </w:rPr>
      </w:pPr>
      <w:bookmarkStart w:id="350" w:name="_Toc181618161"/>
      <w:bookmarkStart w:id="351" w:name="_Toc184215019"/>
      <w:r w:rsidRPr="003442FC">
        <w:rPr>
          <w:sz w:val="22"/>
          <w:szCs w:val="22"/>
        </w:rPr>
        <w:t>Price Warranty.</w:t>
      </w:r>
      <w:bookmarkEnd w:id="350"/>
      <w:bookmarkEnd w:id="351"/>
    </w:p>
    <w:p w14:paraId="3BB2FFBE" w14:textId="77777777" w:rsidR="00CE33CA" w:rsidRPr="003442FC" w:rsidRDefault="00CE33CA" w:rsidP="00CE33CA">
      <w:pPr>
        <w:pStyle w:val="Level3"/>
        <w:rPr>
          <w:rFonts w:cs="Arial"/>
          <w:b w:val="0"/>
          <w:bCs/>
          <w:sz w:val="22"/>
          <w:szCs w:val="22"/>
        </w:rPr>
      </w:pPr>
      <w:r w:rsidRPr="003442FC">
        <w:rPr>
          <w:rFonts w:cs="Arial"/>
          <w:sz w:val="22"/>
          <w:szCs w:val="22"/>
        </w:rPr>
        <w:t xml:space="preserve"> </w:t>
      </w:r>
      <w:r w:rsidRPr="003442FC">
        <w:rPr>
          <w:rFonts w:cs="Arial"/>
          <w:b w:val="0"/>
          <w:bCs/>
          <w:sz w:val="22"/>
          <w:szCs w:val="22"/>
        </w:rPr>
        <w:t>T</w:t>
      </w:r>
      <w:r w:rsidRPr="00EF0390">
        <w:rPr>
          <w:rFonts w:cs="Arial"/>
          <w:b w:val="0"/>
          <w:bCs/>
          <w:sz w:val="22"/>
          <w:szCs w:val="22"/>
        </w:rPr>
        <w:t>his Agreement includes the full amount of compensation and reimbursement that C</w:t>
      </w:r>
      <w:r w:rsidRPr="003442FC">
        <w:rPr>
          <w:rFonts w:cs="Arial"/>
          <w:b w:val="0"/>
          <w:bCs/>
          <w:sz w:val="22"/>
          <w:szCs w:val="22"/>
        </w:rPr>
        <w:t>onsortium</w:t>
      </w:r>
      <w:r w:rsidRPr="00EF0390">
        <w:rPr>
          <w:rFonts w:cs="Arial"/>
          <w:b w:val="0"/>
          <w:bCs/>
          <w:sz w:val="22"/>
          <w:szCs w:val="22"/>
        </w:rPr>
        <w:t xml:space="preserve"> will be asked to provide C</w:t>
      </w:r>
      <w:r w:rsidRPr="003442FC">
        <w:rPr>
          <w:rFonts w:cs="Arial"/>
          <w:b w:val="0"/>
          <w:bCs/>
          <w:sz w:val="22"/>
          <w:szCs w:val="22"/>
        </w:rPr>
        <w:t>ontractor</w:t>
      </w:r>
      <w:r w:rsidRPr="00EF0390">
        <w:rPr>
          <w:rFonts w:cs="Arial"/>
          <w:b w:val="0"/>
          <w:bCs/>
          <w:sz w:val="22"/>
          <w:szCs w:val="22"/>
        </w:rPr>
        <w:t xml:space="preserve"> in order for C</w:t>
      </w:r>
      <w:r w:rsidRPr="003442FC">
        <w:rPr>
          <w:rFonts w:cs="Arial"/>
          <w:b w:val="0"/>
          <w:bCs/>
          <w:sz w:val="22"/>
          <w:szCs w:val="22"/>
        </w:rPr>
        <w:t>ontractor</w:t>
      </w:r>
      <w:r w:rsidRPr="00EF0390">
        <w:rPr>
          <w:rFonts w:cs="Arial"/>
          <w:b w:val="0"/>
          <w:bCs/>
          <w:sz w:val="22"/>
          <w:szCs w:val="22"/>
        </w:rPr>
        <w:t xml:space="preserve"> to fully perform all of its obligations under this Agreement, and C</w:t>
      </w:r>
      <w:r w:rsidRPr="003442FC">
        <w:rPr>
          <w:rFonts w:cs="Arial"/>
          <w:b w:val="0"/>
          <w:bCs/>
          <w:sz w:val="22"/>
          <w:szCs w:val="22"/>
        </w:rPr>
        <w:t>ontractor</w:t>
      </w:r>
      <w:r w:rsidRPr="00EF0390">
        <w:rPr>
          <w:rFonts w:cs="Arial"/>
          <w:b w:val="0"/>
          <w:bCs/>
          <w:sz w:val="22"/>
          <w:szCs w:val="22"/>
        </w:rPr>
        <w:t xml:space="preserve"> shall be able to fully perform all of its obligations under this Agreement with such amount of compensation and reimbursement.</w:t>
      </w:r>
    </w:p>
    <w:p w14:paraId="5D09E933" w14:textId="77777777" w:rsidR="00CE33CA" w:rsidRPr="003442FC" w:rsidRDefault="00CE33CA" w:rsidP="00CE33CA">
      <w:pPr>
        <w:pStyle w:val="Level3"/>
        <w:rPr>
          <w:rFonts w:cs="Arial"/>
          <w:b w:val="0"/>
          <w:bCs/>
          <w:sz w:val="22"/>
          <w:szCs w:val="22"/>
        </w:rPr>
      </w:pPr>
      <w:r w:rsidRPr="003442FC">
        <w:rPr>
          <w:rFonts w:cs="Arial"/>
          <w:b w:val="0"/>
          <w:bCs/>
          <w:sz w:val="22"/>
          <w:szCs w:val="22"/>
        </w:rPr>
        <w:t>Contractor understands that Consortium is entering into this Agreement in reliance upon the premise that, subject to Section 11.5.3 below, Contractor shall fully perform all of its obligations under this Agreement without seeking any additional compensation or reimbursement beyond that already provided for in this Agreement.</w:t>
      </w:r>
    </w:p>
    <w:p w14:paraId="604426D0" w14:textId="77777777" w:rsidR="00CE33CA" w:rsidRPr="00EF0390" w:rsidRDefault="00CE33CA" w:rsidP="00CE33CA">
      <w:pPr>
        <w:pStyle w:val="Level3"/>
        <w:rPr>
          <w:rFonts w:cs="Arial"/>
          <w:b w:val="0"/>
          <w:bCs/>
          <w:sz w:val="22"/>
          <w:szCs w:val="22"/>
        </w:rPr>
      </w:pPr>
      <w:r w:rsidRPr="003442FC">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w:t>
      </w:r>
      <w:r>
        <w:rPr>
          <w:rFonts w:cs="Arial"/>
          <w:b w:val="0"/>
          <w:bCs/>
          <w:sz w:val="22"/>
          <w:szCs w:val="22"/>
        </w:rPr>
        <w:t xml:space="preserve">; or (c) price adjustments pursuant to the last sentence of Section 19.21, Force Majeure, or pursuant to a stop work </w:t>
      </w:r>
      <w:r>
        <w:rPr>
          <w:rFonts w:cs="Arial"/>
          <w:b w:val="0"/>
          <w:bCs/>
          <w:sz w:val="22"/>
          <w:szCs w:val="22"/>
        </w:rPr>
        <w:lastRenderedPageBreak/>
        <w:t>pursuant to Section 14.5</w:t>
      </w:r>
      <w:r w:rsidRPr="003442FC">
        <w:rPr>
          <w:rFonts w:cs="Arial"/>
          <w:b w:val="0"/>
          <w:bCs/>
          <w:sz w:val="22"/>
          <w:szCs w:val="22"/>
        </w:rPr>
        <w:t>.  Consortium Executive Director will determine whether or not any such changes necessitate a material change to the CalSAWS System.</w:t>
      </w:r>
    </w:p>
    <w:p w14:paraId="33F0D0E4" w14:textId="4D4791EB" w:rsidR="00125B31" w:rsidRPr="00D56A34" w:rsidRDefault="00125B31" w:rsidP="00433930">
      <w:pPr>
        <w:pStyle w:val="10sp05"/>
        <w:ind w:left="1440" w:firstLine="0"/>
        <w:rPr>
          <w:rFonts w:cs="Arial"/>
          <w:sz w:val="22"/>
          <w:szCs w:val="22"/>
        </w:rPr>
      </w:pPr>
      <w:r w:rsidRPr="00D56A34">
        <w:rPr>
          <w:rFonts w:cs="Arial"/>
          <w:sz w:val="22"/>
          <w:szCs w:val="22"/>
        </w:rPr>
        <w:t xml:space="preserve">  </w:t>
      </w:r>
    </w:p>
    <w:p w14:paraId="388A7725" w14:textId="77777777" w:rsidR="00125B31" w:rsidRPr="00D56A34" w:rsidRDefault="00125B31" w:rsidP="00E2635A">
      <w:pPr>
        <w:pStyle w:val="Level2"/>
        <w:rPr>
          <w:sz w:val="22"/>
          <w:szCs w:val="22"/>
        </w:rPr>
      </w:pPr>
      <w:bookmarkStart w:id="352" w:name="_Toc143592534"/>
      <w:bookmarkStart w:id="353" w:name="_Toc184215020"/>
      <w:r w:rsidRPr="00D56A34">
        <w:rPr>
          <w:sz w:val="22"/>
          <w:szCs w:val="22"/>
        </w:rPr>
        <w:t>Additional Warranties.</w:t>
      </w:r>
      <w:bookmarkEnd w:id="352"/>
      <w:bookmarkEnd w:id="353"/>
    </w:p>
    <w:p w14:paraId="3309A8C0" w14:textId="77777777" w:rsidR="00125B31" w:rsidRPr="00D56A34" w:rsidRDefault="00125B31" w:rsidP="00E2635A">
      <w:pPr>
        <w:pStyle w:val="10sp0"/>
        <w:ind w:firstLine="720"/>
        <w:rPr>
          <w:rFonts w:cs="Arial"/>
          <w:sz w:val="22"/>
          <w:szCs w:val="22"/>
        </w:rPr>
      </w:pPr>
      <w:r w:rsidRPr="00D56A34">
        <w:rPr>
          <w:rFonts w:cs="Arial"/>
          <w:sz w:val="22"/>
          <w:szCs w:val="22"/>
        </w:rPr>
        <w:t>Contractor represents, warrants, covenants, and agrees that throughout the term of this Agreement:</w:t>
      </w:r>
    </w:p>
    <w:p w14:paraId="149B8D38" w14:textId="6B166646" w:rsidR="00125B31" w:rsidRPr="00D56A34" w:rsidRDefault="00125B31" w:rsidP="00E2635A">
      <w:pPr>
        <w:pStyle w:val="Level3"/>
        <w:rPr>
          <w:rFonts w:cs="Arial"/>
          <w:b w:val="0"/>
          <w:sz w:val="22"/>
          <w:szCs w:val="22"/>
        </w:rPr>
      </w:pPr>
      <w:r w:rsidRPr="00D56A34">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E65C1" w:rsidRPr="00D56A34">
        <w:rPr>
          <w:rFonts w:cs="Arial"/>
          <w:b w:val="0"/>
          <w:sz w:val="22"/>
          <w:szCs w:val="22"/>
        </w:rPr>
        <w:t>BenefitsCal</w:t>
      </w:r>
      <w:r w:rsidRPr="00D56A34">
        <w:rPr>
          <w:rFonts w:cs="Arial"/>
          <w:b w:val="0"/>
          <w:sz w:val="22"/>
          <w:szCs w:val="22"/>
        </w:rPr>
        <w:t xml:space="preserve"> Project.</w:t>
      </w:r>
    </w:p>
    <w:p w14:paraId="2E854B0D" w14:textId="77777777" w:rsidR="00125B31" w:rsidRPr="00D56A34" w:rsidRDefault="00125B31" w:rsidP="00E2635A">
      <w:pPr>
        <w:pStyle w:val="Level3"/>
        <w:rPr>
          <w:rFonts w:cs="Arial"/>
          <w:b w:val="0"/>
          <w:sz w:val="22"/>
          <w:szCs w:val="22"/>
        </w:rPr>
      </w:pPr>
      <w:r w:rsidRPr="00D56A34">
        <w:rPr>
          <w:rFonts w:cs="Arial"/>
          <w:b w:val="0"/>
          <w:sz w:val="22"/>
          <w:szCs w:val="22"/>
        </w:rPr>
        <w:t xml:space="preserve">All Work, Deliverables, goods, and Services shall be completed in accordance with the Statement of Work, Statement of Requirements, and any Change Orders or Addenda to this Agreement. </w:t>
      </w:r>
    </w:p>
    <w:p w14:paraId="4A9D03EB" w14:textId="77777777" w:rsidR="00125B31" w:rsidRPr="00D56A34" w:rsidRDefault="00125B31" w:rsidP="00E2635A">
      <w:pPr>
        <w:pStyle w:val="Level3"/>
        <w:rPr>
          <w:rFonts w:cs="Arial"/>
          <w:b w:val="0"/>
          <w:sz w:val="22"/>
          <w:szCs w:val="22"/>
        </w:rPr>
      </w:pPr>
      <w:r w:rsidRPr="00D56A34">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D56A34" w:rsidRDefault="00125B31" w:rsidP="00E2635A">
      <w:pPr>
        <w:pStyle w:val="Level3"/>
        <w:rPr>
          <w:rFonts w:cs="Arial"/>
          <w:b w:val="0"/>
          <w:bCs/>
          <w:sz w:val="22"/>
          <w:szCs w:val="22"/>
        </w:rPr>
      </w:pPr>
      <w:r w:rsidRPr="00D56A34">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D56A34" w:rsidRDefault="00125B31" w:rsidP="00E2635A">
      <w:pPr>
        <w:pStyle w:val="Level2"/>
        <w:rPr>
          <w:sz w:val="22"/>
          <w:szCs w:val="22"/>
        </w:rPr>
      </w:pPr>
      <w:bookmarkStart w:id="354" w:name="_Toc143592535"/>
      <w:bookmarkStart w:id="355" w:name="_Toc184215021"/>
      <w:r w:rsidRPr="00D56A34">
        <w:rPr>
          <w:sz w:val="22"/>
          <w:szCs w:val="22"/>
        </w:rPr>
        <w:t>Additional Representations.</w:t>
      </w:r>
      <w:bookmarkEnd w:id="354"/>
      <w:bookmarkEnd w:id="355"/>
    </w:p>
    <w:p w14:paraId="738F00BA" w14:textId="77777777" w:rsidR="00125B31" w:rsidRPr="00D56A34" w:rsidRDefault="00125B31" w:rsidP="00E2635A">
      <w:pPr>
        <w:pStyle w:val="Level3"/>
        <w:rPr>
          <w:rFonts w:cs="Arial"/>
          <w:sz w:val="22"/>
          <w:szCs w:val="22"/>
        </w:rPr>
      </w:pPr>
      <w:r w:rsidRPr="00D56A34">
        <w:rPr>
          <w:rFonts w:cs="Arial"/>
          <w:sz w:val="22"/>
          <w:szCs w:val="22"/>
        </w:rPr>
        <w:t xml:space="preserve">Power and Authority. </w:t>
      </w:r>
    </w:p>
    <w:p w14:paraId="501BDF9F"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D56A34" w:rsidRDefault="00125B31" w:rsidP="00E2635A">
      <w:pPr>
        <w:pStyle w:val="Level3"/>
        <w:rPr>
          <w:rFonts w:cs="Arial"/>
          <w:sz w:val="22"/>
          <w:szCs w:val="22"/>
        </w:rPr>
      </w:pPr>
      <w:r w:rsidRPr="00D56A34">
        <w:rPr>
          <w:rFonts w:cs="Arial"/>
          <w:sz w:val="22"/>
          <w:szCs w:val="22"/>
        </w:rPr>
        <w:t xml:space="preserve">No Conflicts of Interest. </w:t>
      </w:r>
    </w:p>
    <w:p w14:paraId="461C796D" w14:textId="77777777" w:rsidR="00125B31" w:rsidRPr="00D56A34" w:rsidRDefault="00125B31" w:rsidP="00433930">
      <w:pPr>
        <w:pStyle w:val="10sp0"/>
        <w:ind w:left="1440"/>
        <w:rPr>
          <w:rFonts w:cs="Arial"/>
          <w:sz w:val="22"/>
          <w:szCs w:val="22"/>
        </w:rPr>
      </w:pPr>
      <w:r w:rsidRPr="00D56A34">
        <w:rPr>
          <w:rFonts w:cs="Arial"/>
          <w:sz w:val="22"/>
          <w:szCs w:val="22"/>
        </w:rPr>
        <w:lastRenderedPageBreak/>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D56A34" w:rsidRDefault="00125B31" w:rsidP="00E2635A">
      <w:pPr>
        <w:pStyle w:val="Level3"/>
        <w:rPr>
          <w:rFonts w:cs="Arial"/>
          <w:sz w:val="22"/>
          <w:szCs w:val="22"/>
        </w:rPr>
      </w:pPr>
      <w:r w:rsidRPr="00D56A34">
        <w:rPr>
          <w:rFonts w:cs="Arial"/>
          <w:sz w:val="22"/>
          <w:szCs w:val="22"/>
        </w:rPr>
        <w:t>Additional Intellectual Property Representations.</w:t>
      </w:r>
    </w:p>
    <w:p w14:paraId="1FE94AD0"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53E7D8DD" w14:textId="77777777" w:rsidR="00125B31" w:rsidRPr="00D56A34" w:rsidRDefault="00125B31" w:rsidP="00E2635A">
      <w:pPr>
        <w:pStyle w:val="Level4"/>
        <w:ind w:left="2160" w:firstLine="0"/>
        <w:rPr>
          <w:rFonts w:cs="Arial"/>
          <w:sz w:val="22"/>
          <w:szCs w:val="22"/>
        </w:rPr>
      </w:pPr>
      <w:r w:rsidRPr="00D56A34">
        <w:rPr>
          <w:rFonts w:cs="Arial"/>
          <w:sz w:val="22"/>
          <w:szCs w:val="22"/>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D56A34" w:rsidRDefault="00125B31" w:rsidP="00E2635A">
      <w:pPr>
        <w:pStyle w:val="Level4"/>
        <w:ind w:left="2160" w:firstLine="0"/>
        <w:rPr>
          <w:rFonts w:cs="Arial"/>
          <w:b/>
          <w:sz w:val="22"/>
          <w:szCs w:val="22"/>
        </w:rPr>
      </w:pPr>
      <w:r w:rsidRPr="00D56A34">
        <w:rPr>
          <w:rFonts w:cs="Arial"/>
          <w:sz w:val="22"/>
          <w:szCs w:val="22"/>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D56A34" w:rsidRDefault="00125B31" w:rsidP="00E2635A">
      <w:pPr>
        <w:pStyle w:val="Level4"/>
        <w:ind w:left="2160" w:firstLine="0"/>
        <w:rPr>
          <w:rFonts w:cs="Arial"/>
          <w:sz w:val="22"/>
          <w:szCs w:val="22"/>
        </w:rPr>
      </w:pPr>
      <w:r w:rsidRPr="00D56A34">
        <w:rPr>
          <w:rFonts w:cs="Arial"/>
          <w:sz w:val="22"/>
          <w:szCs w:val="22"/>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D56A34" w:rsidRDefault="00125B31" w:rsidP="00E2635A">
      <w:pPr>
        <w:pStyle w:val="Level4"/>
        <w:ind w:left="2160" w:firstLine="0"/>
        <w:rPr>
          <w:rFonts w:cs="Arial"/>
          <w:sz w:val="22"/>
          <w:szCs w:val="22"/>
        </w:rPr>
      </w:pPr>
      <w:r w:rsidRPr="00D56A34">
        <w:rPr>
          <w:rFonts w:cs="Arial"/>
          <w:sz w:val="22"/>
          <w:szCs w:val="22"/>
        </w:rPr>
        <w:t>The Consortium shall peacefully and quietly have, hold, possess, and enjoy each Deliverable without suit or interruption.</w:t>
      </w:r>
    </w:p>
    <w:p w14:paraId="6C392DA7" w14:textId="77777777" w:rsidR="00125B31" w:rsidRPr="00D56A34" w:rsidRDefault="00125B31" w:rsidP="00E2635A">
      <w:pPr>
        <w:pStyle w:val="Level3"/>
        <w:keepNext/>
        <w:rPr>
          <w:rFonts w:cs="Arial"/>
          <w:sz w:val="22"/>
          <w:szCs w:val="22"/>
        </w:rPr>
      </w:pPr>
      <w:r w:rsidRPr="00D56A34">
        <w:rPr>
          <w:rFonts w:cs="Arial"/>
          <w:sz w:val="22"/>
          <w:szCs w:val="22"/>
        </w:rPr>
        <w:t xml:space="preserve">Legal and Regulatory Compliance. </w:t>
      </w:r>
    </w:p>
    <w:p w14:paraId="689940F6"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D56A34" w:rsidRDefault="00125B31" w:rsidP="00E2635A">
      <w:pPr>
        <w:pStyle w:val="Level3"/>
        <w:rPr>
          <w:rFonts w:cs="Arial"/>
          <w:sz w:val="22"/>
          <w:szCs w:val="22"/>
        </w:rPr>
      </w:pPr>
      <w:r w:rsidRPr="00D56A34">
        <w:rPr>
          <w:rFonts w:cs="Arial"/>
          <w:sz w:val="22"/>
          <w:szCs w:val="22"/>
        </w:rPr>
        <w:t xml:space="preserve">Contractor’s Good Standing. </w:t>
      </w:r>
    </w:p>
    <w:p w14:paraId="63F825DF" w14:textId="77777777" w:rsidR="00125B31" w:rsidRPr="00D56A34" w:rsidRDefault="00125B31" w:rsidP="00E2635A">
      <w:pPr>
        <w:pStyle w:val="10sp0"/>
        <w:ind w:left="1440"/>
        <w:rPr>
          <w:rFonts w:cs="Arial"/>
          <w:sz w:val="22"/>
          <w:szCs w:val="22"/>
        </w:rPr>
      </w:pPr>
      <w:r w:rsidRPr="00D56A34">
        <w:rPr>
          <w:rFonts w:cs="Arial"/>
          <w:sz w:val="22"/>
          <w:szCs w:val="22"/>
        </w:rPr>
        <w:lastRenderedPageBreak/>
        <w:t>Contractor represents and warrants that:</w:t>
      </w:r>
    </w:p>
    <w:p w14:paraId="41D1B627"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D56A34" w:rsidRDefault="00125B31" w:rsidP="00E2635A">
      <w:pPr>
        <w:pStyle w:val="Level4"/>
        <w:ind w:left="2160" w:firstLine="0"/>
        <w:rPr>
          <w:rFonts w:cs="Arial"/>
          <w:sz w:val="22"/>
          <w:szCs w:val="22"/>
        </w:rPr>
      </w:pPr>
      <w:r w:rsidRPr="00D56A34">
        <w:rPr>
          <w:rFonts w:cs="Arial"/>
          <w:sz w:val="22"/>
          <w:szCs w:val="22"/>
        </w:rPr>
        <w:t>Contractor is duly authorized to conduct business in and is in good standing in each jurisdiction in which Contractor will conduct business in connection with this Agreement.</w:t>
      </w:r>
    </w:p>
    <w:p w14:paraId="1D3759AC"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D56A34" w:rsidRDefault="00125B31" w:rsidP="00E2635A">
      <w:pPr>
        <w:pStyle w:val="Level3"/>
        <w:keepNext/>
        <w:rPr>
          <w:rFonts w:cs="Arial"/>
          <w:sz w:val="22"/>
          <w:szCs w:val="22"/>
        </w:rPr>
      </w:pPr>
      <w:r w:rsidRPr="00D56A34">
        <w:rPr>
          <w:rFonts w:cs="Arial"/>
          <w:sz w:val="22"/>
          <w:szCs w:val="22"/>
        </w:rPr>
        <w:t>Ability to Perform.</w:t>
      </w:r>
    </w:p>
    <w:p w14:paraId="1BA3EB4E"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7A86D1B8"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financial stability to carry out at least six (6) months of Services during any period of this Agreement without reimbursement for the Services or expenses.</w:t>
      </w:r>
    </w:p>
    <w:p w14:paraId="21287D80" w14:textId="77777777" w:rsidR="00125B31" w:rsidRPr="00D56A34" w:rsidRDefault="00125B31" w:rsidP="00E2635A">
      <w:pPr>
        <w:pStyle w:val="Level4"/>
        <w:ind w:left="2160" w:firstLine="0"/>
        <w:rPr>
          <w:rFonts w:cs="Arial"/>
          <w:sz w:val="22"/>
          <w:szCs w:val="22"/>
        </w:rPr>
      </w:pPr>
      <w:r w:rsidRPr="00D56A34">
        <w:rPr>
          <w:rFonts w:cs="Arial"/>
          <w:sz w:val="22"/>
          <w:szCs w:val="22"/>
        </w:rPr>
        <w:t>Each Subcontractor, if any, providing a substantial amount of the Services under this Agreement has the financial resources to carry out its duties under this Agreement.</w:t>
      </w:r>
    </w:p>
    <w:p w14:paraId="29636281" w14:textId="77777777" w:rsidR="00125B31" w:rsidRPr="00D56A34" w:rsidRDefault="00125B31" w:rsidP="00E2635A">
      <w:pPr>
        <w:pStyle w:val="Level2"/>
        <w:rPr>
          <w:sz w:val="22"/>
          <w:szCs w:val="22"/>
        </w:rPr>
      </w:pPr>
      <w:bookmarkStart w:id="356" w:name="_Toc143592536"/>
      <w:bookmarkStart w:id="357" w:name="_Toc184215022"/>
      <w:r w:rsidRPr="00D56A34">
        <w:rPr>
          <w:sz w:val="22"/>
          <w:szCs w:val="22"/>
        </w:rPr>
        <w:t>Breach of Warranty Obligations.</w:t>
      </w:r>
      <w:bookmarkEnd w:id="356"/>
      <w:bookmarkEnd w:id="357"/>
    </w:p>
    <w:p w14:paraId="1FE6DF9E" w14:textId="77777777" w:rsidR="00CC1E54" w:rsidRPr="00D56A34" w:rsidRDefault="00125B31" w:rsidP="00E2635A">
      <w:pPr>
        <w:pStyle w:val="10sp0"/>
        <w:ind w:firstLine="720"/>
        <w:rPr>
          <w:rFonts w:cs="Arial"/>
          <w:sz w:val="22"/>
          <w:szCs w:val="22"/>
        </w:rPr>
      </w:pPr>
      <w:r w:rsidRPr="00D56A34">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w:t>
      </w:r>
      <w:r w:rsidRPr="00D56A34">
        <w:rPr>
          <w:rFonts w:cs="Arial"/>
          <w:sz w:val="22"/>
          <w:szCs w:val="22"/>
        </w:rPr>
        <w:lastRenderedPageBreak/>
        <w:t>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58" w:name="_Hlk150255865"/>
    </w:p>
    <w:p w14:paraId="2C13F383" w14:textId="09E446AF" w:rsidR="00857CB2" w:rsidRPr="00D56A34" w:rsidRDefault="00125B31" w:rsidP="00E2635A">
      <w:pPr>
        <w:pStyle w:val="10sp0"/>
        <w:rPr>
          <w:rFonts w:cs="Arial"/>
          <w:sz w:val="22"/>
          <w:szCs w:val="22"/>
        </w:rPr>
      </w:pPr>
      <w:r w:rsidRPr="00D56A34">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58"/>
      <w:r w:rsidR="009000D7" w:rsidRPr="00D56A34">
        <w:rPr>
          <w:rFonts w:cs="Arial"/>
          <w:sz w:val="22"/>
          <w:szCs w:val="22"/>
        </w:rPr>
        <w:t>.</w:t>
      </w:r>
    </w:p>
    <w:p w14:paraId="1471BE9C" w14:textId="2B2D1D62" w:rsidR="00857CB2" w:rsidRPr="00D56A34" w:rsidRDefault="00C60CAA" w:rsidP="00E2635A">
      <w:pPr>
        <w:pStyle w:val="Level1"/>
        <w:rPr>
          <w:rFonts w:cs="Arial"/>
          <w:sz w:val="22"/>
          <w:szCs w:val="22"/>
        </w:rPr>
      </w:pPr>
      <w:bookmarkStart w:id="359" w:name="_Toc184215023"/>
      <w:r w:rsidRPr="00D56A34">
        <w:rPr>
          <w:rFonts w:cs="Arial"/>
          <w:sz w:val="22"/>
          <w:szCs w:val="22"/>
        </w:rPr>
        <w:t>INDEMNIFICATION</w:t>
      </w:r>
      <w:r w:rsidR="00857CB2" w:rsidRPr="00D56A34">
        <w:rPr>
          <w:rFonts w:cs="Arial"/>
          <w:sz w:val="22"/>
          <w:szCs w:val="22"/>
        </w:rPr>
        <w:t>.</w:t>
      </w:r>
      <w:bookmarkEnd w:id="359"/>
    </w:p>
    <w:p w14:paraId="6AAA2E3A" w14:textId="6881C945" w:rsidR="003559FF" w:rsidRPr="00D56A34" w:rsidRDefault="00C07B4A" w:rsidP="00E2635A">
      <w:pPr>
        <w:pStyle w:val="Level2"/>
        <w:rPr>
          <w:sz w:val="22"/>
          <w:szCs w:val="22"/>
        </w:rPr>
      </w:pPr>
      <w:bookmarkStart w:id="360" w:name="_Toc184215024"/>
      <w:r w:rsidRPr="00D56A34">
        <w:rPr>
          <w:sz w:val="22"/>
          <w:szCs w:val="22"/>
        </w:rPr>
        <w:t>General</w:t>
      </w:r>
      <w:r w:rsidR="003559FF" w:rsidRPr="00D56A34">
        <w:rPr>
          <w:sz w:val="22"/>
          <w:szCs w:val="22"/>
        </w:rPr>
        <w:t>.</w:t>
      </w:r>
      <w:bookmarkEnd w:id="360"/>
    </w:p>
    <w:p w14:paraId="1DBC52D2" w14:textId="425E5A4E" w:rsidR="003559FF" w:rsidRPr="00D56A34" w:rsidRDefault="00C07B4A" w:rsidP="00433930">
      <w:pPr>
        <w:pStyle w:val="10sp0"/>
        <w:ind w:firstLine="720"/>
        <w:rPr>
          <w:rFonts w:cs="Arial"/>
          <w:sz w:val="22"/>
          <w:szCs w:val="22"/>
        </w:rPr>
      </w:pPr>
      <w:r w:rsidRPr="00D56A34">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w:t>
      </w:r>
      <w:r w:rsidR="006E4A44">
        <w:rPr>
          <w:rFonts w:cs="Arial"/>
          <w:sz w:val="22"/>
          <w:szCs w:val="22"/>
        </w:rPr>
        <w:t xml:space="preserve">(i) </w:t>
      </w:r>
      <w:r w:rsidRPr="00D56A34">
        <w:rPr>
          <w:rFonts w:cs="Arial"/>
          <w:sz w:val="22"/>
          <w:szCs w:val="22"/>
        </w:rPr>
        <w:t xml:space="preserve">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w:t>
      </w:r>
      <w:r w:rsidR="00CE33CA">
        <w:rPr>
          <w:rFonts w:cs="Arial"/>
          <w:sz w:val="22"/>
          <w:szCs w:val="22"/>
        </w:rPr>
        <w:t xml:space="preserve">negligent </w:t>
      </w:r>
      <w:r w:rsidRPr="00D56A34">
        <w:rPr>
          <w:rFonts w:cs="Arial"/>
          <w:sz w:val="22"/>
          <w:szCs w:val="22"/>
        </w:rPr>
        <w:t xml:space="preserve">errors, or </w:t>
      </w:r>
      <w:r w:rsidR="00CE33CA">
        <w:rPr>
          <w:rFonts w:cs="Arial"/>
          <w:sz w:val="22"/>
          <w:szCs w:val="22"/>
        </w:rPr>
        <w:t xml:space="preserve">neglignet </w:t>
      </w:r>
      <w:r w:rsidRPr="00D56A34">
        <w:rPr>
          <w:rFonts w:cs="Arial"/>
          <w:sz w:val="22"/>
          <w:szCs w:val="22"/>
        </w:rPr>
        <w:t xml:space="preserve">omissions or willful misconduct in the performance of Services or provision of </w:t>
      </w:r>
      <w:r w:rsidR="00CE33CA">
        <w:rPr>
          <w:rFonts w:cs="Arial"/>
          <w:sz w:val="22"/>
          <w:szCs w:val="22"/>
        </w:rPr>
        <w:t>Deliverables</w:t>
      </w:r>
      <w:r w:rsidRPr="00D56A34">
        <w:rPr>
          <w:rFonts w:cs="Arial"/>
          <w:sz w:val="22"/>
          <w:szCs w:val="22"/>
        </w:rPr>
        <w:t xml:space="preserve"> pursuant to this Agreement, including to the extent applicable  workers’ compensation suits, liability, or expense, </w:t>
      </w:r>
      <w:r w:rsidR="006E4A44" w:rsidRPr="003442FC">
        <w:rPr>
          <w:rFonts w:cs="Arial"/>
          <w:sz w:val="22"/>
          <w:szCs w:val="22"/>
        </w:rPr>
        <w:t xml:space="preserve">or (ii) any fines, penalties, or other economic charges imposed on the Consortium by any State or Federal regulatory agency or body arising from Contractor’s, Contractor’s agents’, employees’ or Subcontractors’ alleged or actual negligent acts, </w:t>
      </w:r>
      <w:r w:rsidR="006E4A44">
        <w:rPr>
          <w:rFonts w:cs="Arial"/>
          <w:sz w:val="22"/>
          <w:szCs w:val="22"/>
        </w:rPr>
        <w:t xml:space="preserve">negligent </w:t>
      </w:r>
      <w:r w:rsidR="006E4A44" w:rsidRPr="003442FC">
        <w:rPr>
          <w:rFonts w:cs="Arial"/>
          <w:sz w:val="22"/>
          <w:szCs w:val="22"/>
        </w:rPr>
        <w:t xml:space="preserve">errors, or </w:t>
      </w:r>
      <w:r w:rsidR="006E4A44">
        <w:rPr>
          <w:rFonts w:cs="Arial"/>
          <w:sz w:val="22"/>
          <w:szCs w:val="22"/>
        </w:rPr>
        <w:t xml:space="preserve">negligent </w:t>
      </w:r>
      <w:r w:rsidR="006E4A44" w:rsidRPr="003442FC">
        <w:rPr>
          <w:rFonts w:cs="Arial"/>
          <w:sz w:val="22"/>
          <w:szCs w:val="22"/>
        </w:rPr>
        <w:t>omissions or willful misconduct in the performance of Services or provision of products pursuant to this Agreement,</w:t>
      </w:r>
      <w:r w:rsidR="006E4A44">
        <w:rPr>
          <w:rFonts w:cs="Arial"/>
          <w:sz w:val="22"/>
          <w:szCs w:val="22"/>
        </w:rPr>
        <w:t xml:space="preserve"> </w:t>
      </w:r>
      <w:r w:rsidRPr="00D56A34">
        <w:rPr>
          <w:rFonts w:cs="Arial"/>
          <w:sz w:val="22"/>
          <w:szCs w:val="22"/>
        </w:rPr>
        <w:t xml:space="preserve">provided that Consortium Indemnitees provide Contractor with prompt notice of any such claim </w:t>
      </w:r>
      <w:r w:rsidR="006E4A44">
        <w:rPr>
          <w:rFonts w:cs="Arial"/>
          <w:sz w:val="22"/>
          <w:szCs w:val="22"/>
        </w:rPr>
        <w:t xml:space="preserve">under (i) or (ii) </w:t>
      </w:r>
      <w:r w:rsidRPr="00D56A34">
        <w:rPr>
          <w:rFonts w:cs="Arial"/>
          <w:sz w:val="22"/>
          <w:szCs w:val="22"/>
        </w:rPr>
        <w:t xml:space="preserve">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w:t>
      </w:r>
      <w:r w:rsidR="006E4A44" w:rsidRPr="003442FC">
        <w:rPr>
          <w:rFonts w:cs="Arial"/>
          <w:sz w:val="22"/>
          <w:szCs w:val="22"/>
        </w:rPr>
        <w:t xml:space="preserve">Without in any way limiting the generality of the indemnification obligations required by this Section 12.1, the claims included in clause (i) above shall also include, but not be limited to, any and all damages arising from Contractor’s failure to meet its obligations under Section 15 of this Agreement. </w:t>
      </w:r>
      <w:r w:rsidRPr="00D56A34">
        <w:rPr>
          <w:rFonts w:cs="Arial"/>
          <w:sz w:val="22"/>
          <w:szCs w:val="22"/>
        </w:rPr>
        <w:t>Any legal defense pursuant to Contractor’s indemnification obligations under this Section 12</w:t>
      </w:r>
      <w:r w:rsidR="006E4A44">
        <w:rPr>
          <w:rFonts w:cs="Arial"/>
          <w:sz w:val="22"/>
          <w:szCs w:val="22"/>
        </w:rPr>
        <w:t>.1</w:t>
      </w:r>
      <w:r w:rsidRPr="00D56A34">
        <w:rPr>
          <w:rFonts w:cs="Arial"/>
          <w:sz w:val="22"/>
          <w:szCs w:val="22"/>
        </w:rPr>
        <w:t xml:space="preserve">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w:t>
      </w:r>
      <w:r w:rsidRPr="00D56A34">
        <w:rPr>
          <w:rFonts w:cs="Arial"/>
          <w:sz w:val="22"/>
          <w:szCs w:val="22"/>
        </w:rPr>
        <w:lastRenderedPageBreak/>
        <w:t xml:space="preserve">or make any admission, on behalf of Consortium Indemnitees or the State without Consortium Indemnitee’s or State’s prior approval.  </w:t>
      </w:r>
      <w:bookmarkStart w:id="361" w:name="_Hlk150256617"/>
      <w:r w:rsidRPr="00D56A34">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61"/>
    </w:p>
    <w:p w14:paraId="5CC1FD68" w14:textId="0A628599" w:rsidR="003559FF" w:rsidRPr="00D56A34" w:rsidRDefault="00C07B4A" w:rsidP="00E2635A">
      <w:pPr>
        <w:pStyle w:val="Level2"/>
        <w:rPr>
          <w:sz w:val="22"/>
          <w:szCs w:val="22"/>
        </w:rPr>
      </w:pPr>
      <w:bookmarkStart w:id="362" w:name="_Toc184215025"/>
      <w:r w:rsidRPr="00D56A34">
        <w:rPr>
          <w:sz w:val="22"/>
          <w:szCs w:val="22"/>
        </w:rPr>
        <w:t>Intellectual Property Indemnification</w:t>
      </w:r>
      <w:r w:rsidR="003559FF" w:rsidRPr="00D56A34">
        <w:rPr>
          <w:sz w:val="22"/>
          <w:szCs w:val="22"/>
        </w:rPr>
        <w:t>.</w:t>
      </w:r>
      <w:bookmarkEnd w:id="362"/>
    </w:p>
    <w:p w14:paraId="192364B0" w14:textId="226DD615" w:rsidR="00857CB2" w:rsidRPr="00D56A34" w:rsidRDefault="00C07B4A" w:rsidP="00433930">
      <w:pPr>
        <w:pStyle w:val="10sp0"/>
        <w:ind w:firstLine="720"/>
        <w:rPr>
          <w:rFonts w:cs="Arial"/>
          <w:sz w:val="22"/>
          <w:szCs w:val="22"/>
        </w:rPr>
      </w:pPr>
      <w:r w:rsidRPr="00D56A34">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0E65C1" w:rsidRPr="00D56A34">
        <w:rPr>
          <w:rFonts w:cs="Arial"/>
          <w:sz w:val="22"/>
          <w:szCs w:val="22"/>
        </w:rPr>
        <w:t>BenefitsCal</w:t>
      </w:r>
      <w:r w:rsidRPr="00D56A34">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0E65C1" w:rsidRPr="00D56A34">
        <w:rPr>
          <w:rFonts w:cs="Arial"/>
          <w:sz w:val="22"/>
          <w:szCs w:val="22"/>
        </w:rPr>
        <w:t>BenefitsCal</w:t>
      </w:r>
      <w:r w:rsidRPr="00D56A34">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0E65C1" w:rsidRPr="00D56A34">
        <w:rPr>
          <w:rFonts w:cs="Arial"/>
          <w:sz w:val="22"/>
          <w:szCs w:val="22"/>
        </w:rPr>
        <w:t>BenefitsCal</w:t>
      </w:r>
      <w:r w:rsidRPr="00D56A34">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D56A34" w:rsidRDefault="00C60CAA" w:rsidP="00E2635A">
      <w:pPr>
        <w:pStyle w:val="Level1"/>
        <w:rPr>
          <w:rFonts w:cs="Arial"/>
          <w:sz w:val="22"/>
          <w:szCs w:val="22"/>
        </w:rPr>
      </w:pPr>
      <w:bookmarkStart w:id="363" w:name="_Toc184215026"/>
      <w:r w:rsidRPr="00D56A34">
        <w:rPr>
          <w:rFonts w:cs="Arial"/>
          <w:sz w:val="22"/>
          <w:szCs w:val="22"/>
        </w:rPr>
        <w:t>LIQUIDATED DAMAGES</w:t>
      </w:r>
      <w:r w:rsidR="00857CB2" w:rsidRPr="00D56A34">
        <w:rPr>
          <w:rFonts w:cs="Arial"/>
          <w:sz w:val="22"/>
          <w:szCs w:val="22"/>
        </w:rPr>
        <w:t>.</w:t>
      </w:r>
      <w:bookmarkEnd w:id="363"/>
    </w:p>
    <w:p w14:paraId="3EEC1D1C" w14:textId="03241402" w:rsidR="0071123F" w:rsidRPr="00D56A34" w:rsidRDefault="00B76162" w:rsidP="00E2635A">
      <w:pPr>
        <w:pStyle w:val="Level2"/>
        <w:rPr>
          <w:sz w:val="22"/>
          <w:szCs w:val="22"/>
        </w:rPr>
      </w:pPr>
      <w:bookmarkStart w:id="364" w:name="_Toc184215027"/>
      <w:r w:rsidRPr="00D56A34">
        <w:rPr>
          <w:sz w:val="22"/>
          <w:szCs w:val="22"/>
        </w:rPr>
        <w:t>Delays or Failures</w:t>
      </w:r>
      <w:r w:rsidR="0071123F" w:rsidRPr="00D56A34">
        <w:rPr>
          <w:sz w:val="22"/>
          <w:szCs w:val="22"/>
        </w:rPr>
        <w:t>.</w:t>
      </w:r>
      <w:bookmarkEnd w:id="364"/>
      <w:r w:rsidR="0071123F" w:rsidRPr="00D56A34">
        <w:rPr>
          <w:sz w:val="22"/>
          <w:szCs w:val="22"/>
        </w:rPr>
        <w:t xml:space="preserve"> </w:t>
      </w:r>
    </w:p>
    <w:p w14:paraId="03259F81" w14:textId="1A2040D5" w:rsidR="0071123F" w:rsidRPr="00D56A34" w:rsidRDefault="00B76162" w:rsidP="00E2635A">
      <w:pPr>
        <w:pStyle w:val="10sp0"/>
        <w:ind w:firstLine="720"/>
        <w:rPr>
          <w:rFonts w:cs="Arial"/>
          <w:sz w:val="22"/>
          <w:szCs w:val="22"/>
        </w:rPr>
      </w:pPr>
      <w:r w:rsidRPr="00D56A34">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D56A34">
        <w:rPr>
          <w:rFonts w:cs="Arial"/>
          <w:sz w:val="22"/>
          <w:szCs w:val="22"/>
        </w:rPr>
        <w:t>.</w:t>
      </w:r>
    </w:p>
    <w:p w14:paraId="5564D3A8" w14:textId="59B17C94" w:rsidR="0071123F" w:rsidRPr="00D56A34" w:rsidRDefault="00B76162" w:rsidP="00E2635A">
      <w:pPr>
        <w:pStyle w:val="Level2"/>
        <w:rPr>
          <w:sz w:val="22"/>
          <w:szCs w:val="22"/>
        </w:rPr>
      </w:pPr>
      <w:bookmarkStart w:id="365" w:name="_Toc184215028"/>
      <w:r w:rsidRPr="00D56A34">
        <w:rPr>
          <w:sz w:val="22"/>
          <w:szCs w:val="22"/>
        </w:rPr>
        <w:t>Key Staff</w:t>
      </w:r>
      <w:r w:rsidR="0071123F" w:rsidRPr="00D56A34">
        <w:rPr>
          <w:sz w:val="22"/>
          <w:szCs w:val="22"/>
        </w:rPr>
        <w:t>.</w:t>
      </w:r>
      <w:bookmarkEnd w:id="365"/>
      <w:r w:rsidR="0071123F" w:rsidRPr="00D56A34">
        <w:rPr>
          <w:sz w:val="22"/>
          <w:szCs w:val="22"/>
        </w:rPr>
        <w:t xml:space="preserve"> </w:t>
      </w:r>
    </w:p>
    <w:p w14:paraId="1818ABED" w14:textId="2E5664D1" w:rsidR="0071123F" w:rsidRPr="00D56A34" w:rsidRDefault="00B76162" w:rsidP="00E2635A">
      <w:pPr>
        <w:pStyle w:val="10sp0"/>
        <w:ind w:firstLine="720"/>
        <w:rPr>
          <w:rFonts w:cs="Arial"/>
          <w:sz w:val="22"/>
          <w:szCs w:val="22"/>
        </w:rPr>
      </w:pPr>
      <w:r w:rsidRPr="00D56A34">
        <w:rPr>
          <w:rFonts w:cs="Arial"/>
          <w:sz w:val="22"/>
          <w:szCs w:val="22"/>
        </w:rPr>
        <w:t xml:space="preserve">In the event that Contractor fails to provide all Key Staff as </w:t>
      </w:r>
      <w:r w:rsidR="00DE29AD" w:rsidRPr="00D56A34">
        <w:rPr>
          <w:rFonts w:cs="Arial"/>
          <w:sz w:val="22"/>
          <w:szCs w:val="22"/>
        </w:rPr>
        <w:t xml:space="preserve">described in </w:t>
      </w:r>
      <w:r w:rsidRPr="00D56A34">
        <w:rPr>
          <w:rFonts w:cs="Arial"/>
          <w:sz w:val="22"/>
          <w:szCs w:val="22"/>
        </w:rPr>
        <w:t>Section 6.</w:t>
      </w:r>
      <w:r w:rsidR="00DE29AD" w:rsidRPr="00D56A34">
        <w:rPr>
          <w:rFonts w:cs="Arial"/>
          <w:sz w:val="22"/>
          <w:szCs w:val="22"/>
        </w:rPr>
        <w:t>2</w:t>
      </w:r>
      <w:r w:rsidRPr="00D56A34">
        <w:rPr>
          <w:rFonts w:cs="Arial"/>
          <w:sz w:val="22"/>
          <w:szCs w:val="22"/>
        </w:rPr>
        <w:t>, or to replace Key Staff pursuant to the requirements of Section 6.</w:t>
      </w:r>
      <w:r w:rsidR="00DE29AD" w:rsidRPr="00D56A34">
        <w:rPr>
          <w:rFonts w:cs="Arial"/>
          <w:sz w:val="22"/>
          <w:szCs w:val="22"/>
        </w:rPr>
        <w:t>5</w:t>
      </w:r>
      <w:r w:rsidRPr="00D56A34">
        <w:rPr>
          <w:rFonts w:cs="Arial"/>
          <w:sz w:val="22"/>
          <w:szCs w:val="22"/>
        </w:rPr>
        <w:t xml:space="preserve">, the Consortium will provide Contractor with two (2) weeks, or such other time as the parties may agree in writing, in which to provide such Key </w:t>
      </w:r>
      <w:r w:rsidR="00DE29AD" w:rsidRPr="00D56A34">
        <w:rPr>
          <w:rFonts w:cs="Arial"/>
          <w:sz w:val="22"/>
          <w:szCs w:val="22"/>
        </w:rPr>
        <w:t>Staff</w:t>
      </w:r>
      <w:r w:rsidRPr="00D56A34">
        <w:rPr>
          <w:rFonts w:cs="Arial"/>
          <w:sz w:val="22"/>
          <w:szCs w:val="22"/>
        </w:rPr>
        <w:t xml:space="preserve">, after which, at its option, Consortium may reduce Contractor’s monthly </w:t>
      </w:r>
      <w:r w:rsidRPr="00D56A34">
        <w:rPr>
          <w:rFonts w:cs="Arial"/>
          <w:sz w:val="22"/>
          <w:szCs w:val="22"/>
        </w:rPr>
        <w:lastRenderedPageBreak/>
        <w:t xml:space="preserve">charges by One Thousand Dollars ($1,000) for each workday and for each Key </w:t>
      </w:r>
      <w:r w:rsidR="00DE29AD" w:rsidRPr="00D56A34">
        <w:rPr>
          <w:rFonts w:cs="Arial"/>
          <w:sz w:val="22"/>
          <w:szCs w:val="22"/>
        </w:rPr>
        <w:t>Staff</w:t>
      </w:r>
      <w:r w:rsidRPr="00D56A34">
        <w:rPr>
          <w:rFonts w:cs="Arial"/>
          <w:sz w:val="22"/>
          <w:szCs w:val="22"/>
        </w:rPr>
        <w:t xml:space="preserve"> member not working under this Agreement until the earliest of: (a) the assignment or reassignment of such Key </w:t>
      </w:r>
      <w:r w:rsidR="00DE29AD" w:rsidRPr="00D56A34">
        <w:rPr>
          <w:rFonts w:cs="Arial"/>
          <w:sz w:val="22"/>
          <w:szCs w:val="22"/>
        </w:rPr>
        <w:t>Staff</w:t>
      </w:r>
      <w:r w:rsidRPr="00D56A34">
        <w:rPr>
          <w:rFonts w:cs="Arial"/>
          <w:sz w:val="22"/>
          <w:szCs w:val="22"/>
        </w:rPr>
        <w:t xml:space="preserve"> member(s) to the Project, or (b) the Consortium’s Executive Director’s written approval of a replacement for or the diversion of such Key </w:t>
      </w:r>
      <w:r w:rsidR="00DE29AD" w:rsidRPr="00D56A34">
        <w:rPr>
          <w:rFonts w:cs="Arial"/>
          <w:sz w:val="22"/>
          <w:szCs w:val="22"/>
        </w:rPr>
        <w:t>Staff</w:t>
      </w:r>
      <w:r w:rsidRPr="00D56A34">
        <w:rPr>
          <w:rFonts w:cs="Arial"/>
          <w:sz w:val="22"/>
          <w:szCs w:val="22"/>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D56A34">
        <w:rPr>
          <w:rFonts w:cs="Arial"/>
          <w:sz w:val="22"/>
          <w:szCs w:val="22"/>
        </w:rPr>
        <w:t xml:space="preserve">, </w:t>
      </w:r>
      <w:r w:rsidRPr="00D56A34">
        <w:rPr>
          <w:rFonts w:cs="Arial"/>
          <w:sz w:val="22"/>
          <w:szCs w:val="22"/>
        </w:rPr>
        <w:t xml:space="preserve">(b) such failure is due to the non-performance of any Key </w:t>
      </w:r>
      <w:r w:rsidR="00DE29AD" w:rsidRPr="00D56A34">
        <w:rPr>
          <w:rFonts w:cs="Arial"/>
          <w:sz w:val="22"/>
          <w:szCs w:val="22"/>
        </w:rPr>
        <w:t>Staff</w:t>
      </w:r>
      <w:r w:rsidRPr="00D56A34">
        <w:rPr>
          <w:rFonts w:cs="Arial"/>
          <w:sz w:val="22"/>
          <w:szCs w:val="22"/>
        </w:rPr>
        <w:t xml:space="preserve">, (c) the Consortium has notified Contractor that its failure to meet the requirements of any SLA is due to the non-performance of any Key </w:t>
      </w:r>
      <w:r w:rsidR="00DE29AD" w:rsidRPr="00D56A34">
        <w:rPr>
          <w:rFonts w:cs="Arial"/>
          <w:sz w:val="22"/>
          <w:szCs w:val="22"/>
        </w:rPr>
        <w:t>Staff</w:t>
      </w:r>
      <w:r w:rsidRPr="00D56A34">
        <w:rPr>
          <w:rFonts w:cs="Arial"/>
          <w:sz w:val="22"/>
          <w:szCs w:val="22"/>
        </w:rPr>
        <w:t xml:space="preserve">; and (d) Contractor nonetheless chooses to retain the non-performing Key </w:t>
      </w:r>
      <w:r w:rsidR="00DE29AD" w:rsidRPr="00D56A34">
        <w:rPr>
          <w:rFonts w:cs="Arial"/>
          <w:sz w:val="22"/>
          <w:szCs w:val="22"/>
        </w:rPr>
        <w:t>Staff</w:t>
      </w:r>
      <w:r w:rsidRPr="00D56A34">
        <w:rPr>
          <w:rFonts w:cs="Arial"/>
          <w:sz w:val="22"/>
          <w:szCs w:val="22"/>
        </w:rPr>
        <w:t xml:space="preserve"> in his/her/their position on the Project, then the Liquidated Damages specified in Section 13.3 </w:t>
      </w:r>
      <w:r w:rsidR="00DE29AD" w:rsidRPr="00D56A34">
        <w:rPr>
          <w:rFonts w:cs="Arial"/>
          <w:sz w:val="22"/>
          <w:szCs w:val="22"/>
        </w:rPr>
        <w:t>will</w:t>
      </w:r>
      <w:r w:rsidRPr="00D56A34">
        <w:rPr>
          <w:rFonts w:cs="Arial"/>
          <w:sz w:val="22"/>
          <w:szCs w:val="22"/>
        </w:rPr>
        <w:t xml:space="preserve"> double.</w:t>
      </w:r>
    </w:p>
    <w:p w14:paraId="0588700E" w14:textId="369EA16F" w:rsidR="0071123F" w:rsidRPr="00D56A34" w:rsidRDefault="00DE29AD" w:rsidP="00E2635A">
      <w:pPr>
        <w:pStyle w:val="Level2"/>
        <w:rPr>
          <w:sz w:val="22"/>
          <w:szCs w:val="22"/>
        </w:rPr>
      </w:pPr>
      <w:bookmarkStart w:id="366" w:name="_Toc184215029"/>
      <w:r w:rsidRPr="00D56A34">
        <w:rPr>
          <w:sz w:val="22"/>
          <w:szCs w:val="22"/>
        </w:rPr>
        <w:t>Service Level Agreements (SLA)</w:t>
      </w:r>
      <w:r w:rsidR="0071123F" w:rsidRPr="00D56A34">
        <w:rPr>
          <w:sz w:val="22"/>
          <w:szCs w:val="22"/>
        </w:rPr>
        <w:t>.</w:t>
      </w:r>
      <w:bookmarkEnd w:id="366"/>
      <w:r w:rsidR="0071123F" w:rsidRPr="00D56A34">
        <w:rPr>
          <w:sz w:val="22"/>
          <w:szCs w:val="22"/>
        </w:rPr>
        <w:t xml:space="preserve"> </w:t>
      </w:r>
    </w:p>
    <w:p w14:paraId="5E3F6B1A" w14:textId="3C2A0A19" w:rsidR="0071123F" w:rsidRPr="00D56A34" w:rsidRDefault="00DE29AD" w:rsidP="00E2635A">
      <w:pPr>
        <w:pStyle w:val="10sp0"/>
        <w:ind w:firstLine="720"/>
        <w:rPr>
          <w:rFonts w:cs="Arial"/>
          <w:sz w:val="22"/>
          <w:szCs w:val="22"/>
        </w:rPr>
      </w:pPr>
      <w:r w:rsidRPr="00D56A34">
        <w:rPr>
          <w:rFonts w:cs="Arial"/>
          <w:sz w:val="22"/>
          <w:szCs w:val="22"/>
        </w:rPr>
        <w:t xml:space="preserve">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w:t>
      </w:r>
      <w:r w:rsidR="00755A96" w:rsidRPr="003442FC">
        <w:rPr>
          <w:rFonts w:eastAsia="Times New Roman" w:cs="Arial"/>
          <w:sz w:val="22"/>
          <w:szCs w:val="22"/>
        </w:rPr>
        <w:t>Consortium and Contractor may clarify the interpretation and measurement of the SLAs in an Accepted Deliverable; in such event, such clarifications shall govern but in no event may such clarifications conflict with the terms of this Agreement; rather, they may only clarify the interpretation and measurement of the details of the SLA</w:t>
      </w:r>
      <w:r w:rsidR="00755A96">
        <w:rPr>
          <w:rFonts w:eastAsia="Times New Roman" w:cs="Arial"/>
          <w:sz w:val="22"/>
          <w:szCs w:val="22"/>
        </w:rPr>
        <w:t>s</w:t>
      </w:r>
      <w:r w:rsidR="00755A96" w:rsidRPr="003442FC">
        <w:rPr>
          <w:rFonts w:eastAsia="Times New Roman" w:cs="Arial"/>
          <w:sz w:val="22"/>
          <w:szCs w:val="22"/>
        </w:rPr>
        <w:t xml:space="preserve">.  The Consortium reserves the right to seek an amendment to this Agreement to add additional SLAs and Liquidated Damages provisions as conditions over the term of this Agreement warrant. </w:t>
      </w:r>
      <w:r w:rsidRPr="00D56A34">
        <w:rPr>
          <w:rFonts w:cs="Arial"/>
          <w:sz w:val="22"/>
          <w:szCs w:val="22"/>
        </w:rPr>
        <w:t xml:space="preserve">The </w:t>
      </w:r>
      <w:r w:rsidR="00755A96">
        <w:rPr>
          <w:rFonts w:cs="Arial"/>
          <w:sz w:val="22"/>
          <w:szCs w:val="22"/>
        </w:rPr>
        <w:t xml:space="preserve">current </w:t>
      </w:r>
      <w:r w:rsidRPr="00D56A34">
        <w:rPr>
          <w:rFonts w:cs="Arial"/>
          <w:sz w:val="22"/>
          <w:szCs w:val="22"/>
        </w:rPr>
        <w:t>Performance Requirements required of Contractor pursuant to the SLA</w:t>
      </w:r>
      <w:r w:rsidR="00755A96">
        <w:rPr>
          <w:rFonts w:cs="Arial"/>
          <w:sz w:val="22"/>
          <w:szCs w:val="22"/>
        </w:rPr>
        <w:t>s</w:t>
      </w:r>
      <w:r w:rsidRPr="00D56A34">
        <w:rPr>
          <w:rFonts w:cs="Arial"/>
          <w:sz w:val="22"/>
          <w:szCs w:val="22"/>
        </w:rPr>
        <w:t>, along with the Liquidated Damages to be assessed for failing to meet the Performance Measures associated with those Performance Requirement to which Liquidated Damages are attached,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D56A34" w14:paraId="6EE2EB48" w14:textId="77777777" w:rsidTr="008C30B3">
        <w:tc>
          <w:tcPr>
            <w:tcW w:w="4950" w:type="dxa"/>
            <w:tcBorders>
              <w:bottom w:val="single" w:sz="12" w:space="0" w:color="auto"/>
            </w:tcBorders>
            <w:shd w:val="clear" w:color="auto" w:fill="auto"/>
          </w:tcPr>
          <w:p w14:paraId="15FD496A" w14:textId="5850009D" w:rsidR="0071123F" w:rsidRPr="00D56A34" w:rsidRDefault="000E5DC3" w:rsidP="00E2635A">
            <w:pPr>
              <w:suppressAutoHyphens w:val="0"/>
              <w:spacing w:before="240"/>
              <w:jc w:val="center"/>
              <w:rPr>
                <w:rFonts w:ascii="Arial" w:eastAsia="Times New Roman" w:hAnsi="Arial" w:cs="Arial"/>
                <w:b/>
                <w:bCs/>
                <w:sz w:val="22"/>
              </w:rPr>
            </w:pPr>
            <w:r w:rsidRPr="00D56A34">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482138C2" w14:textId="77777777" w:rsidR="0071123F" w:rsidRPr="00D56A34" w:rsidRDefault="0071123F" w:rsidP="00E2635A">
            <w:pPr>
              <w:suppressAutoHyphens w:val="0"/>
              <w:jc w:val="center"/>
              <w:rPr>
                <w:rFonts w:ascii="Arial" w:eastAsia="Times New Roman" w:hAnsi="Arial" w:cs="Arial"/>
                <w:sz w:val="22"/>
              </w:rPr>
            </w:pPr>
          </w:p>
          <w:p w14:paraId="30F62B2B" w14:textId="26E950F1" w:rsidR="000E5DC3" w:rsidRPr="00D56A34" w:rsidRDefault="000E5DC3" w:rsidP="00E2635A">
            <w:pPr>
              <w:suppressAutoHyphens w:val="0"/>
              <w:jc w:val="center"/>
              <w:rPr>
                <w:rFonts w:ascii="Arial" w:eastAsia="Times New Roman" w:hAnsi="Arial" w:cs="Arial"/>
                <w:b/>
                <w:bCs/>
                <w:sz w:val="22"/>
              </w:rPr>
            </w:pPr>
            <w:r w:rsidRPr="00D56A34">
              <w:rPr>
                <w:rFonts w:ascii="Arial" w:eastAsia="Times New Roman" w:hAnsi="Arial" w:cs="Arial"/>
                <w:b/>
                <w:bCs/>
                <w:sz w:val="22"/>
              </w:rPr>
              <w:t>Liquidated Damages</w:t>
            </w:r>
          </w:p>
        </w:tc>
      </w:tr>
      <w:tr w:rsidR="0071123F" w:rsidRPr="00D56A34" w14:paraId="33545202" w14:textId="77777777" w:rsidTr="008C30B3">
        <w:tc>
          <w:tcPr>
            <w:tcW w:w="4950" w:type="dxa"/>
            <w:tcBorders>
              <w:top w:val="single" w:sz="12" w:space="0" w:color="auto"/>
            </w:tcBorders>
            <w:shd w:val="clear" w:color="auto" w:fill="auto"/>
          </w:tcPr>
          <w:p w14:paraId="38B93396" w14:textId="77777777" w:rsidR="0071123F" w:rsidRPr="00D56A34" w:rsidRDefault="0071123F" w:rsidP="00E2635A">
            <w:pPr>
              <w:suppressAutoHyphens w:val="0"/>
              <w:rPr>
                <w:rFonts w:ascii="Arial" w:eastAsia="Times New Roman" w:hAnsi="Arial" w:cs="Arial"/>
                <w:sz w:val="22"/>
              </w:rPr>
            </w:pPr>
          </w:p>
          <w:p w14:paraId="1269211F" w14:textId="1EFA3D1F" w:rsidR="000E5DC3" w:rsidRPr="00D56A34" w:rsidRDefault="000E5DC3" w:rsidP="00E2635A">
            <w:pPr>
              <w:suppressAutoHyphens w:val="0"/>
              <w:rPr>
                <w:rFonts w:ascii="Arial" w:eastAsia="Times New Roman" w:hAnsi="Arial" w:cs="Arial"/>
                <w:sz w:val="22"/>
              </w:rPr>
            </w:pPr>
            <w:r w:rsidRPr="00D56A34">
              <w:rPr>
                <w:rFonts w:ascii="Arial" w:eastAsia="Times New Roman" w:hAnsi="Arial" w:cs="Arial"/>
                <w:sz w:val="22"/>
              </w:rPr>
              <w:t xml:space="preserve">1.  </w:t>
            </w:r>
            <w:r w:rsidR="00751475" w:rsidRPr="00D56A34">
              <w:rPr>
                <w:rFonts w:ascii="Arial" w:eastAsia="Times New Roman" w:hAnsi="Arial" w:cs="Arial"/>
                <w:sz w:val="22"/>
              </w:rPr>
              <w:t>Daily Hours Availability</w:t>
            </w:r>
          </w:p>
        </w:tc>
        <w:tc>
          <w:tcPr>
            <w:tcW w:w="2700" w:type="dxa"/>
            <w:tcBorders>
              <w:top w:val="single" w:sz="12" w:space="0" w:color="auto"/>
            </w:tcBorders>
            <w:shd w:val="clear" w:color="auto" w:fill="auto"/>
          </w:tcPr>
          <w:p w14:paraId="66284E64" w14:textId="481D1EDF" w:rsidR="0071123F" w:rsidRPr="00D56A34" w:rsidRDefault="000E5DC3"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064EE6D7" w14:textId="77777777" w:rsidTr="008C30B3">
        <w:tc>
          <w:tcPr>
            <w:tcW w:w="4950" w:type="dxa"/>
            <w:shd w:val="clear" w:color="auto" w:fill="auto"/>
          </w:tcPr>
          <w:p w14:paraId="58112AA2" w14:textId="77777777" w:rsidR="0071123F" w:rsidRPr="00D56A34" w:rsidRDefault="0071123F" w:rsidP="00E2635A">
            <w:pPr>
              <w:suppressAutoHyphens w:val="0"/>
              <w:spacing w:after="120"/>
              <w:rPr>
                <w:rFonts w:ascii="Arial" w:eastAsia="Times New Roman" w:hAnsi="Arial" w:cs="Arial"/>
                <w:sz w:val="22"/>
              </w:rPr>
            </w:pPr>
          </w:p>
          <w:p w14:paraId="44DADDFC" w14:textId="50E4A1ED" w:rsidR="000E5DC3"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2.  </w:t>
            </w:r>
            <w:r w:rsidR="00751475" w:rsidRPr="00D56A34">
              <w:rPr>
                <w:rFonts w:ascii="Arial" w:eastAsia="Times New Roman" w:hAnsi="Arial" w:cs="Arial"/>
                <w:sz w:val="22"/>
              </w:rPr>
              <w:t>Monthly Hours Availability, Non-Production Environments</w:t>
            </w:r>
            <w:r w:rsidRPr="00D56A34">
              <w:rPr>
                <w:rFonts w:ascii="Arial" w:eastAsia="Times New Roman" w:hAnsi="Arial" w:cs="Arial"/>
                <w:sz w:val="22"/>
              </w:rPr>
              <w:t xml:space="preserve"> </w:t>
            </w:r>
          </w:p>
        </w:tc>
        <w:tc>
          <w:tcPr>
            <w:tcW w:w="2700" w:type="dxa"/>
            <w:shd w:val="clear" w:color="auto" w:fill="auto"/>
          </w:tcPr>
          <w:p w14:paraId="1B82DC6C" w14:textId="6585085E"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15345673" w14:textId="77777777" w:rsidTr="008C30B3">
        <w:tc>
          <w:tcPr>
            <w:tcW w:w="4950" w:type="dxa"/>
            <w:shd w:val="clear" w:color="auto" w:fill="auto"/>
          </w:tcPr>
          <w:p w14:paraId="50EC78B8" w14:textId="77777777" w:rsidR="0071123F" w:rsidRPr="00D56A34" w:rsidRDefault="0071123F" w:rsidP="00E2635A">
            <w:pPr>
              <w:suppressAutoHyphens w:val="0"/>
              <w:spacing w:after="120"/>
              <w:rPr>
                <w:rFonts w:ascii="Arial" w:eastAsia="Times New Roman" w:hAnsi="Arial" w:cs="Arial"/>
                <w:sz w:val="22"/>
              </w:rPr>
            </w:pPr>
          </w:p>
          <w:p w14:paraId="1BFA8426" w14:textId="505417FC"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3.  </w:t>
            </w:r>
            <w:r w:rsidR="00751475" w:rsidRPr="00D56A34">
              <w:rPr>
                <w:rFonts w:ascii="Arial" w:eastAsia="Times New Roman" w:hAnsi="Arial" w:cs="Arial"/>
                <w:sz w:val="22"/>
              </w:rPr>
              <w:t>Monthly Deficiency Notification Response Time</w:t>
            </w:r>
            <w:r w:rsidRPr="00D56A34">
              <w:rPr>
                <w:rFonts w:ascii="Arial" w:eastAsia="Times New Roman" w:hAnsi="Arial" w:cs="Arial"/>
                <w:sz w:val="22"/>
              </w:rPr>
              <w:t xml:space="preserve">   </w:t>
            </w:r>
          </w:p>
        </w:tc>
        <w:tc>
          <w:tcPr>
            <w:tcW w:w="2700" w:type="dxa"/>
            <w:shd w:val="clear" w:color="auto" w:fill="auto"/>
          </w:tcPr>
          <w:p w14:paraId="74AC6890" w14:textId="6AF68786"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month</w:t>
            </w:r>
          </w:p>
        </w:tc>
      </w:tr>
      <w:tr w:rsidR="0071123F" w:rsidRPr="00D56A34" w14:paraId="6AAD9D89" w14:textId="77777777" w:rsidTr="008C30B3">
        <w:tc>
          <w:tcPr>
            <w:tcW w:w="4950" w:type="dxa"/>
            <w:shd w:val="clear" w:color="auto" w:fill="auto"/>
          </w:tcPr>
          <w:p w14:paraId="413EEE98" w14:textId="77777777" w:rsidR="0071123F" w:rsidRPr="00D56A34" w:rsidRDefault="0071123F" w:rsidP="00E2635A">
            <w:pPr>
              <w:suppressAutoHyphens w:val="0"/>
              <w:spacing w:after="120"/>
              <w:rPr>
                <w:rFonts w:ascii="Arial" w:eastAsia="Times New Roman" w:hAnsi="Arial" w:cs="Arial"/>
                <w:sz w:val="22"/>
              </w:rPr>
            </w:pPr>
          </w:p>
          <w:p w14:paraId="13E53041" w14:textId="2B534129"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4.  </w:t>
            </w:r>
            <w:r w:rsidR="00751475" w:rsidRPr="00D56A34">
              <w:rPr>
                <w:rFonts w:ascii="Arial" w:eastAsia="Times New Roman" w:hAnsi="Arial" w:cs="Arial"/>
                <w:sz w:val="22"/>
              </w:rPr>
              <w:t>Monthly Service Desk Diagnosis Time, Tier 3</w:t>
            </w:r>
          </w:p>
        </w:tc>
        <w:tc>
          <w:tcPr>
            <w:tcW w:w="2700" w:type="dxa"/>
            <w:shd w:val="clear" w:color="auto" w:fill="auto"/>
          </w:tcPr>
          <w:p w14:paraId="5A78E31C" w14:textId="2E396D3B"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month</w:t>
            </w:r>
          </w:p>
        </w:tc>
      </w:tr>
      <w:tr w:rsidR="00781E72" w:rsidRPr="00D56A34" w14:paraId="3CDFEFA1" w14:textId="77777777" w:rsidTr="008C30B3">
        <w:tc>
          <w:tcPr>
            <w:tcW w:w="4950" w:type="dxa"/>
            <w:shd w:val="clear" w:color="auto" w:fill="auto"/>
          </w:tcPr>
          <w:p w14:paraId="62F2D7D1" w14:textId="77777777" w:rsidR="00781E72" w:rsidRPr="00D56A34" w:rsidRDefault="00781E72" w:rsidP="00E2635A">
            <w:pPr>
              <w:suppressAutoHyphens w:val="0"/>
              <w:spacing w:after="120"/>
              <w:rPr>
                <w:rFonts w:ascii="Arial" w:eastAsia="Times New Roman" w:hAnsi="Arial" w:cs="Arial"/>
                <w:sz w:val="22"/>
              </w:rPr>
            </w:pPr>
          </w:p>
          <w:p w14:paraId="5A3E8BFC" w14:textId="4F51F773"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5.  </w:t>
            </w:r>
            <w:r w:rsidR="00751475" w:rsidRPr="00D56A34">
              <w:rPr>
                <w:rFonts w:ascii="Arial" w:eastAsia="Times New Roman" w:hAnsi="Arial" w:cs="Arial"/>
                <w:sz w:val="22"/>
              </w:rPr>
              <w:t>Daily Screen-to-Screen Navigation Response Time</w:t>
            </w:r>
          </w:p>
        </w:tc>
        <w:tc>
          <w:tcPr>
            <w:tcW w:w="2700" w:type="dxa"/>
            <w:shd w:val="clear" w:color="auto" w:fill="auto"/>
          </w:tcPr>
          <w:p w14:paraId="2C8D1EB6" w14:textId="24EF02C8"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81E72" w:rsidRPr="00D56A34" w14:paraId="1F6C217B" w14:textId="77777777" w:rsidTr="008C30B3">
        <w:tc>
          <w:tcPr>
            <w:tcW w:w="4950" w:type="dxa"/>
            <w:shd w:val="clear" w:color="auto" w:fill="auto"/>
          </w:tcPr>
          <w:p w14:paraId="33B9D92E" w14:textId="77777777" w:rsidR="00781E72" w:rsidRPr="00D56A34" w:rsidRDefault="00781E72" w:rsidP="00E2635A">
            <w:pPr>
              <w:suppressAutoHyphens w:val="0"/>
              <w:spacing w:after="120"/>
              <w:rPr>
                <w:rFonts w:ascii="Arial" w:eastAsia="Times New Roman" w:hAnsi="Arial" w:cs="Arial"/>
                <w:sz w:val="22"/>
              </w:rPr>
            </w:pPr>
          </w:p>
          <w:p w14:paraId="60B883C3" w14:textId="48A0EB62"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6.  </w:t>
            </w:r>
            <w:r w:rsidR="00751475" w:rsidRPr="00D56A34">
              <w:rPr>
                <w:rFonts w:ascii="Arial" w:eastAsia="Times New Roman" w:hAnsi="Arial" w:cs="Arial"/>
                <w:sz w:val="22"/>
              </w:rPr>
              <w:t>Daily Unbounded Search Response Time</w:t>
            </w:r>
          </w:p>
        </w:tc>
        <w:tc>
          <w:tcPr>
            <w:tcW w:w="2700" w:type="dxa"/>
            <w:shd w:val="clear" w:color="auto" w:fill="auto"/>
          </w:tcPr>
          <w:p w14:paraId="21A3AE8D" w14:textId="61D5E3C1"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0BFBD970" w14:textId="77777777" w:rsidTr="008C30B3">
        <w:tc>
          <w:tcPr>
            <w:tcW w:w="4950" w:type="dxa"/>
            <w:shd w:val="clear" w:color="auto" w:fill="auto"/>
          </w:tcPr>
          <w:p w14:paraId="1D2AB40F" w14:textId="77777777" w:rsidR="00781E72" w:rsidRPr="00D56A34" w:rsidRDefault="00781E72" w:rsidP="00E2635A">
            <w:pPr>
              <w:suppressAutoHyphens w:val="0"/>
              <w:spacing w:after="120"/>
              <w:rPr>
                <w:rFonts w:ascii="Arial" w:eastAsia="Times New Roman" w:hAnsi="Arial" w:cs="Arial"/>
                <w:sz w:val="22"/>
              </w:rPr>
            </w:pPr>
          </w:p>
          <w:p w14:paraId="4401D92F" w14:textId="09A7E9AA"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7.  </w:t>
            </w:r>
            <w:r w:rsidR="00751475" w:rsidRPr="00D56A34">
              <w:rPr>
                <w:rFonts w:ascii="Arial" w:eastAsia="Times New Roman" w:hAnsi="Arial" w:cs="Arial"/>
                <w:sz w:val="22"/>
              </w:rPr>
              <w:t>Daily Standard Report Response Time</w:t>
            </w:r>
          </w:p>
        </w:tc>
        <w:tc>
          <w:tcPr>
            <w:tcW w:w="2700" w:type="dxa"/>
            <w:shd w:val="clear" w:color="auto" w:fill="auto"/>
          </w:tcPr>
          <w:p w14:paraId="15F5A65C" w14:textId="6484890F"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49DE5307" w14:textId="77777777" w:rsidTr="008C30B3">
        <w:tc>
          <w:tcPr>
            <w:tcW w:w="4950" w:type="dxa"/>
            <w:shd w:val="clear" w:color="auto" w:fill="auto"/>
          </w:tcPr>
          <w:p w14:paraId="3A066062" w14:textId="77777777" w:rsidR="00781E72" w:rsidRPr="00D56A34" w:rsidRDefault="00781E72" w:rsidP="00E2635A">
            <w:pPr>
              <w:suppressAutoHyphens w:val="0"/>
              <w:spacing w:after="120"/>
              <w:rPr>
                <w:rFonts w:ascii="Arial" w:eastAsia="Times New Roman" w:hAnsi="Arial" w:cs="Arial"/>
                <w:sz w:val="22"/>
              </w:rPr>
            </w:pPr>
          </w:p>
          <w:p w14:paraId="183F8AB5" w14:textId="21913463"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8.  </w:t>
            </w:r>
            <w:r w:rsidR="00751475" w:rsidRPr="00D56A34">
              <w:rPr>
                <w:rFonts w:ascii="Arial" w:eastAsia="Times New Roman" w:hAnsi="Arial" w:cs="Arial"/>
                <w:sz w:val="22"/>
              </w:rPr>
              <w:t>Disaster Recovery Response Time</w:t>
            </w:r>
          </w:p>
        </w:tc>
        <w:tc>
          <w:tcPr>
            <w:tcW w:w="2700" w:type="dxa"/>
            <w:shd w:val="clear" w:color="auto" w:fill="auto"/>
          </w:tcPr>
          <w:p w14:paraId="58B8F00F" w14:textId="7E832D9A" w:rsidR="00781E72"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4607D0D2" w14:textId="77777777" w:rsidTr="008C30B3">
        <w:tc>
          <w:tcPr>
            <w:tcW w:w="4950" w:type="dxa"/>
            <w:shd w:val="clear" w:color="auto" w:fill="auto"/>
          </w:tcPr>
          <w:p w14:paraId="48B3ED60" w14:textId="77777777" w:rsidR="00162138" w:rsidRPr="00D56A34" w:rsidRDefault="00162138" w:rsidP="00E2635A">
            <w:pPr>
              <w:suppressAutoHyphens w:val="0"/>
              <w:spacing w:after="120"/>
              <w:rPr>
                <w:rFonts w:ascii="Arial" w:eastAsia="Times New Roman" w:hAnsi="Arial" w:cs="Arial"/>
                <w:sz w:val="22"/>
              </w:rPr>
            </w:pPr>
          </w:p>
          <w:p w14:paraId="5BB94976" w14:textId="3E78B30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9.  </w:t>
            </w:r>
            <w:r w:rsidR="00751475" w:rsidRPr="00D56A34">
              <w:rPr>
                <w:rFonts w:ascii="Arial" w:eastAsia="Times New Roman" w:hAnsi="Arial" w:cs="Arial"/>
                <w:sz w:val="22"/>
              </w:rPr>
              <w:t>Failure to Complete Access Control Audits</w:t>
            </w:r>
          </w:p>
        </w:tc>
        <w:tc>
          <w:tcPr>
            <w:tcW w:w="2700" w:type="dxa"/>
            <w:shd w:val="clear" w:color="auto" w:fill="auto"/>
          </w:tcPr>
          <w:p w14:paraId="6E441C8A" w14:textId="022F561A"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w:t>
            </w:r>
          </w:p>
        </w:tc>
      </w:tr>
      <w:tr w:rsidR="00162138" w:rsidRPr="00D56A34" w14:paraId="376393C1" w14:textId="77777777" w:rsidTr="008C30B3">
        <w:tc>
          <w:tcPr>
            <w:tcW w:w="4950" w:type="dxa"/>
            <w:shd w:val="clear" w:color="auto" w:fill="auto"/>
          </w:tcPr>
          <w:p w14:paraId="3FCCC571" w14:textId="77777777" w:rsidR="00162138" w:rsidRPr="00D56A34" w:rsidRDefault="00162138" w:rsidP="00E2635A">
            <w:pPr>
              <w:suppressAutoHyphens w:val="0"/>
              <w:spacing w:after="120"/>
              <w:rPr>
                <w:rFonts w:ascii="Arial" w:eastAsia="Times New Roman" w:hAnsi="Arial" w:cs="Arial"/>
                <w:sz w:val="22"/>
              </w:rPr>
            </w:pPr>
          </w:p>
          <w:p w14:paraId="3A5A4FB0" w14:textId="57A4F384"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10.  Security Information and Event Management System Uptime</w:t>
            </w:r>
          </w:p>
        </w:tc>
        <w:tc>
          <w:tcPr>
            <w:tcW w:w="2700" w:type="dxa"/>
            <w:shd w:val="clear" w:color="auto" w:fill="auto"/>
          </w:tcPr>
          <w:p w14:paraId="35AFE150" w14:textId="78324C9F"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162138" w:rsidRPr="00D56A34" w14:paraId="768490EF" w14:textId="77777777" w:rsidTr="008C30B3">
        <w:tc>
          <w:tcPr>
            <w:tcW w:w="4950" w:type="dxa"/>
            <w:shd w:val="clear" w:color="auto" w:fill="auto"/>
          </w:tcPr>
          <w:p w14:paraId="20B73A85" w14:textId="77777777" w:rsidR="00162138" w:rsidRPr="00D56A34" w:rsidRDefault="00162138" w:rsidP="00E2635A">
            <w:pPr>
              <w:suppressAutoHyphens w:val="0"/>
              <w:spacing w:after="120"/>
              <w:rPr>
                <w:rFonts w:ascii="Arial" w:eastAsia="Times New Roman" w:hAnsi="Arial" w:cs="Arial"/>
                <w:sz w:val="22"/>
              </w:rPr>
            </w:pPr>
          </w:p>
          <w:p w14:paraId="054937AE" w14:textId="5CF58567"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11.  </w:t>
            </w:r>
            <w:r w:rsidR="00751475" w:rsidRPr="00D56A34">
              <w:rPr>
                <w:rFonts w:ascii="Arial" w:eastAsia="Times New Roman" w:hAnsi="Arial" w:cs="Arial"/>
                <w:sz w:val="22"/>
              </w:rPr>
              <w:t>Completion of Root Cause Analysis</w:t>
            </w:r>
          </w:p>
        </w:tc>
        <w:tc>
          <w:tcPr>
            <w:tcW w:w="2700" w:type="dxa"/>
            <w:shd w:val="clear" w:color="auto" w:fill="auto"/>
          </w:tcPr>
          <w:p w14:paraId="64E9C056" w14:textId="2DFA5E4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514FBE0A" w14:textId="77777777" w:rsidTr="008C30B3">
        <w:tc>
          <w:tcPr>
            <w:tcW w:w="4950" w:type="dxa"/>
            <w:shd w:val="clear" w:color="auto" w:fill="auto"/>
          </w:tcPr>
          <w:p w14:paraId="7ABCDC6D" w14:textId="77777777" w:rsidR="00162138" w:rsidRPr="00D56A34" w:rsidRDefault="00162138" w:rsidP="00E2635A">
            <w:pPr>
              <w:suppressAutoHyphens w:val="0"/>
              <w:spacing w:after="120"/>
              <w:rPr>
                <w:rFonts w:ascii="Arial" w:eastAsia="Times New Roman" w:hAnsi="Arial" w:cs="Arial"/>
                <w:sz w:val="22"/>
              </w:rPr>
            </w:pPr>
          </w:p>
          <w:p w14:paraId="52B369BD" w14:textId="0DF3987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12.  </w:t>
            </w:r>
            <w:r w:rsidR="003F07F8" w:rsidRPr="00D56A34">
              <w:rPr>
                <w:rFonts w:ascii="Arial" w:eastAsia="Times New Roman" w:hAnsi="Arial" w:cs="Arial"/>
                <w:sz w:val="22"/>
              </w:rPr>
              <w:t>Privileged Access Audits</w:t>
            </w:r>
          </w:p>
        </w:tc>
        <w:tc>
          <w:tcPr>
            <w:tcW w:w="2700" w:type="dxa"/>
            <w:shd w:val="clear" w:color="auto" w:fill="auto"/>
          </w:tcPr>
          <w:p w14:paraId="47EC5A44" w14:textId="1F35F825"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2C277493" w14:textId="77777777" w:rsidTr="008C30B3">
        <w:tc>
          <w:tcPr>
            <w:tcW w:w="4950" w:type="dxa"/>
            <w:shd w:val="clear" w:color="auto" w:fill="auto"/>
          </w:tcPr>
          <w:p w14:paraId="76AA0809" w14:textId="77777777" w:rsidR="00162138" w:rsidRPr="00D56A34" w:rsidRDefault="00162138" w:rsidP="00E2635A">
            <w:pPr>
              <w:suppressAutoHyphens w:val="0"/>
              <w:spacing w:after="120"/>
              <w:rPr>
                <w:rFonts w:ascii="Arial" w:eastAsia="Times New Roman" w:hAnsi="Arial" w:cs="Arial"/>
                <w:sz w:val="22"/>
              </w:rPr>
            </w:pPr>
          </w:p>
          <w:p w14:paraId="534CC10C" w14:textId="0D6CD9FC"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13.  </w:t>
            </w:r>
            <w:r w:rsidR="003F07F8" w:rsidRPr="00D56A34">
              <w:rPr>
                <w:rFonts w:ascii="Arial" w:eastAsia="Times New Roman" w:hAnsi="Arial" w:cs="Arial"/>
                <w:sz w:val="22"/>
              </w:rPr>
              <w:t>Application Security Scans</w:t>
            </w:r>
          </w:p>
        </w:tc>
        <w:tc>
          <w:tcPr>
            <w:tcW w:w="2700" w:type="dxa"/>
            <w:shd w:val="clear" w:color="auto" w:fill="auto"/>
          </w:tcPr>
          <w:p w14:paraId="4296BEED" w14:textId="65C054D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monthly</w:t>
            </w:r>
          </w:p>
        </w:tc>
      </w:tr>
      <w:tr w:rsidR="00162138" w:rsidRPr="00D56A34" w14:paraId="1EA79A01" w14:textId="77777777" w:rsidTr="008C30B3">
        <w:tc>
          <w:tcPr>
            <w:tcW w:w="4950" w:type="dxa"/>
            <w:shd w:val="clear" w:color="auto" w:fill="auto"/>
          </w:tcPr>
          <w:p w14:paraId="0E12495B" w14:textId="77777777" w:rsidR="00162138" w:rsidRPr="00D56A34" w:rsidRDefault="00162138" w:rsidP="00E2635A">
            <w:pPr>
              <w:suppressAutoHyphens w:val="0"/>
              <w:spacing w:after="120"/>
              <w:rPr>
                <w:rFonts w:ascii="Arial" w:eastAsia="Times New Roman" w:hAnsi="Arial" w:cs="Arial"/>
                <w:sz w:val="22"/>
              </w:rPr>
            </w:pPr>
          </w:p>
          <w:p w14:paraId="1BE0A1F2" w14:textId="3DB42354"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14.  </w:t>
            </w:r>
            <w:r w:rsidR="003F07F8" w:rsidRPr="00D56A34">
              <w:rPr>
                <w:rFonts w:ascii="Arial" w:eastAsia="Times New Roman" w:hAnsi="Arial" w:cs="Arial"/>
                <w:sz w:val="22"/>
              </w:rPr>
              <w:t>Security Incident Notification</w:t>
            </w:r>
          </w:p>
        </w:tc>
        <w:tc>
          <w:tcPr>
            <w:tcW w:w="2700" w:type="dxa"/>
            <w:shd w:val="clear" w:color="auto" w:fill="auto"/>
          </w:tcPr>
          <w:p w14:paraId="13B194D6" w14:textId="40892C4D" w:rsidR="00162138" w:rsidRPr="00D56A34" w:rsidRDefault="00751475"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incident</w:t>
            </w:r>
          </w:p>
        </w:tc>
      </w:tr>
      <w:tr w:rsidR="00751475" w:rsidRPr="00D56A34" w14:paraId="79F87455" w14:textId="77777777" w:rsidTr="008C30B3">
        <w:tc>
          <w:tcPr>
            <w:tcW w:w="4950" w:type="dxa"/>
            <w:shd w:val="clear" w:color="auto" w:fill="auto"/>
          </w:tcPr>
          <w:p w14:paraId="488EF099" w14:textId="77777777" w:rsidR="003F07F8" w:rsidRPr="00D56A34" w:rsidRDefault="003F07F8" w:rsidP="00E2635A">
            <w:pPr>
              <w:suppressAutoHyphens w:val="0"/>
              <w:spacing w:after="120"/>
              <w:rPr>
                <w:rFonts w:ascii="Arial" w:eastAsia="Times New Roman" w:hAnsi="Arial" w:cs="Arial"/>
                <w:sz w:val="22"/>
              </w:rPr>
            </w:pPr>
          </w:p>
          <w:p w14:paraId="1FD5B0CC" w14:textId="73A15A2F"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15.</w:t>
            </w:r>
            <w:r w:rsidR="003F07F8" w:rsidRPr="00D56A34">
              <w:rPr>
                <w:rFonts w:ascii="Arial" w:eastAsia="Times New Roman" w:hAnsi="Arial" w:cs="Arial"/>
                <w:sz w:val="22"/>
              </w:rPr>
              <w:t xml:space="preserve">  </w:t>
            </w:r>
            <w:r w:rsidRPr="00D56A34">
              <w:rPr>
                <w:rFonts w:ascii="Arial" w:eastAsia="Times New Roman" w:hAnsi="Arial" w:cs="Arial"/>
                <w:sz w:val="22"/>
              </w:rPr>
              <w:t xml:space="preserve"> </w:t>
            </w:r>
            <w:r w:rsidR="003F07F8" w:rsidRPr="00D56A34">
              <w:rPr>
                <w:rFonts w:ascii="Arial" w:eastAsia="Times New Roman" w:hAnsi="Arial" w:cs="Arial"/>
                <w:sz w:val="22"/>
              </w:rPr>
              <w:t>Security Incident Reporting</w:t>
            </w:r>
            <w:r w:rsidRPr="00D56A34">
              <w:rPr>
                <w:rFonts w:ascii="Arial" w:eastAsia="Times New Roman" w:hAnsi="Arial" w:cs="Arial"/>
                <w:sz w:val="22"/>
              </w:rPr>
              <w:t xml:space="preserve"> </w:t>
            </w:r>
          </w:p>
        </w:tc>
        <w:tc>
          <w:tcPr>
            <w:tcW w:w="2700" w:type="dxa"/>
            <w:shd w:val="clear" w:color="auto" w:fill="auto"/>
          </w:tcPr>
          <w:p w14:paraId="63EC43F8" w14:textId="069FBEB3" w:rsidR="00751475" w:rsidRPr="00D56A34" w:rsidRDefault="003F07F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$2,500 per incident per hour</w:t>
            </w:r>
          </w:p>
        </w:tc>
      </w:tr>
      <w:tr w:rsidR="003F07F8" w:rsidRPr="00D56A34" w14:paraId="0B45487E" w14:textId="77777777" w:rsidTr="008C30B3">
        <w:tc>
          <w:tcPr>
            <w:tcW w:w="4950" w:type="dxa"/>
            <w:shd w:val="clear" w:color="auto" w:fill="auto"/>
          </w:tcPr>
          <w:p w14:paraId="600C9176" w14:textId="77777777" w:rsidR="003F07F8" w:rsidRPr="00D56A34" w:rsidRDefault="003F07F8" w:rsidP="00E2635A">
            <w:pPr>
              <w:suppressAutoHyphens w:val="0"/>
              <w:spacing w:after="120"/>
              <w:rPr>
                <w:rFonts w:ascii="Arial" w:eastAsia="Times New Roman" w:hAnsi="Arial" w:cs="Arial"/>
                <w:sz w:val="22"/>
              </w:rPr>
            </w:pPr>
          </w:p>
          <w:p w14:paraId="7611C2B8" w14:textId="76576DB5" w:rsidR="003F07F8" w:rsidRPr="00D56A34" w:rsidRDefault="000C0546" w:rsidP="00E2635A">
            <w:pPr>
              <w:suppressAutoHyphens w:val="0"/>
              <w:spacing w:after="120"/>
              <w:rPr>
                <w:rFonts w:ascii="Arial" w:eastAsia="Times New Roman" w:hAnsi="Arial" w:cs="Arial"/>
                <w:sz w:val="22"/>
              </w:rPr>
            </w:pPr>
            <w:r w:rsidRPr="00D56A34">
              <w:rPr>
                <w:rFonts w:ascii="Arial" w:eastAsia="Times New Roman" w:hAnsi="Arial" w:cs="Arial"/>
                <w:sz w:val="22"/>
              </w:rPr>
              <w:t>16.  Security Incident Negligence</w:t>
            </w:r>
          </w:p>
        </w:tc>
        <w:tc>
          <w:tcPr>
            <w:tcW w:w="2700" w:type="dxa"/>
            <w:shd w:val="clear" w:color="auto" w:fill="auto"/>
          </w:tcPr>
          <w:p w14:paraId="226802EF" w14:textId="5B2821B6" w:rsidR="003F07F8" w:rsidRPr="00D56A34" w:rsidRDefault="000C0546"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hour</w:t>
            </w:r>
          </w:p>
        </w:tc>
      </w:tr>
    </w:tbl>
    <w:p w14:paraId="18903852" w14:textId="77777777" w:rsidR="000C0546" w:rsidRPr="00D56A34" w:rsidRDefault="000C0546" w:rsidP="00E2635A">
      <w:pPr>
        <w:pStyle w:val="Level2"/>
        <w:spacing w:before="240"/>
        <w:rPr>
          <w:sz w:val="22"/>
          <w:szCs w:val="22"/>
        </w:rPr>
      </w:pPr>
      <w:bookmarkStart w:id="367" w:name="_Toc143592544"/>
      <w:bookmarkStart w:id="368" w:name="_Toc184215030"/>
      <w:r w:rsidRPr="00D56A34">
        <w:rPr>
          <w:sz w:val="22"/>
          <w:szCs w:val="22"/>
        </w:rPr>
        <w:t>Available Remedies.</w:t>
      </w:r>
      <w:bookmarkEnd w:id="367"/>
      <w:bookmarkEnd w:id="368"/>
      <w:r w:rsidRPr="00D56A34">
        <w:rPr>
          <w:sz w:val="22"/>
          <w:szCs w:val="22"/>
        </w:rPr>
        <w:t xml:space="preserve"> </w:t>
      </w:r>
    </w:p>
    <w:p w14:paraId="6FCD6C57" w14:textId="77777777" w:rsidR="000C0546" w:rsidRPr="00D56A34" w:rsidRDefault="000C0546" w:rsidP="00E2635A">
      <w:pPr>
        <w:pStyle w:val="10sp0"/>
        <w:ind w:firstLine="720"/>
        <w:rPr>
          <w:rFonts w:cs="Arial"/>
          <w:sz w:val="22"/>
          <w:szCs w:val="22"/>
        </w:rPr>
      </w:pPr>
      <w:r w:rsidRPr="00D56A34">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69" w:name="_Hlk150272330"/>
      <w:r w:rsidRPr="00D56A34">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369"/>
    </w:p>
    <w:p w14:paraId="36C23B8B" w14:textId="77777777" w:rsidR="000C0546" w:rsidRPr="00D56A34" w:rsidRDefault="000C0546" w:rsidP="00E2635A">
      <w:pPr>
        <w:pStyle w:val="Level2"/>
        <w:rPr>
          <w:sz w:val="22"/>
          <w:szCs w:val="22"/>
        </w:rPr>
      </w:pPr>
      <w:bookmarkStart w:id="370" w:name="_Toc143592545"/>
      <w:bookmarkStart w:id="371" w:name="_Toc184215031"/>
      <w:r w:rsidRPr="00D56A34">
        <w:rPr>
          <w:sz w:val="22"/>
          <w:szCs w:val="22"/>
        </w:rPr>
        <w:lastRenderedPageBreak/>
        <w:t>Payments.</w:t>
      </w:r>
      <w:bookmarkEnd w:id="370"/>
      <w:bookmarkEnd w:id="371"/>
      <w:r w:rsidRPr="00D56A34">
        <w:rPr>
          <w:sz w:val="22"/>
          <w:szCs w:val="22"/>
        </w:rPr>
        <w:t xml:space="preserve"> </w:t>
      </w:r>
    </w:p>
    <w:p w14:paraId="5BFC49EC" w14:textId="4D141FFD" w:rsidR="00153A41" w:rsidRPr="00D56A34" w:rsidRDefault="000C0546" w:rsidP="00E2635A">
      <w:pPr>
        <w:pStyle w:val="10sp0"/>
        <w:ind w:firstLine="720"/>
        <w:rPr>
          <w:rFonts w:cs="Arial"/>
          <w:sz w:val="22"/>
          <w:szCs w:val="22"/>
        </w:rPr>
      </w:pPr>
      <w:r w:rsidRPr="00D56A34">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D56A34" w:rsidRDefault="00C60CAA" w:rsidP="00E2635A">
      <w:pPr>
        <w:pStyle w:val="Level1"/>
        <w:rPr>
          <w:rFonts w:cs="Arial"/>
          <w:sz w:val="22"/>
          <w:szCs w:val="22"/>
        </w:rPr>
      </w:pPr>
      <w:bookmarkStart w:id="372" w:name="_Toc184215032"/>
      <w:r w:rsidRPr="00D56A34">
        <w:rPr>
          <w:rFonts w:cs="Arial"/>
          <w:sz w:val="22"/>
          <w:szCs w:val="22"/>
        </w:rPr>
        <w:t>ADDITIONAL LIABILITIES AND REMEDIES</w:t>
      </w:r>
      <w:r w:rsidR="00857CB2" w:rsidRPr="00D56A34">
        <w:rPr>
          <w:rFonts w:cs="Arial"/>
          <w:sz w:val="22"/>
          <w:szCs w:val="22"/>
        </w:rPr>
        <w:t>.</w:t>
      </w:r>
      <w:bookmarkEnd w:id="372"/>
    </w:p>
    <w:p w14:paraId="1E8635E9" w14:textId="77777777" w:rsidR="0074383B" w:rsidRPr="00D56A34" w:rsidRDefault="0074383B" w:rsidP="00E2635A">
      <w:pPr>
        <w:pStyle w:val="Level2"/>
        <w:rPr>
          <w:sz w:val="22"/>
          <w:szCs w:val="22"/>
        </w:rPr>
      </w:pPr>
      <w:bookmarkStart w:id="373" w:name="_Toc143592547"/>
      <w:bookmarkStart w:id="374" w:name="_Toc184215033"/>
      <w:r w:rsidRPr="00D56A34">
        <w:rPr>
          <w:sz w:val="22"/>
          <w:szCs w:val="22"/>
        </w:rPr>
        <w:t>Withholding Payments.</w:t>
      </w:r>
      <w:bookmarkEnd w:id="373"/>
      <w:bookmarkEnd w:id="374"/>
      <w:r w:rsidRPr="00D56A34">
        <w:rPr>
          <w:sz w:val="22"/>
          <w:szCs w:val="22"/>
        </w:rPr>
        <w:t xml:space="preserve"> </w:t>
      </w:r>
    </w:p>
    <w:p w14:paraId="1DCEE604" w14:textId="4D68FAE8" w:rsidR="0074383B" w:rsidRPr="00D56A34" w:rsidRDefault="0074383B" w:rsidP="00E2635A">
      <w:pPr>
        <w:pStyle w:val="10sp0"/>
        <w:ind w:firstLine="720"/>
        <w:rPr>
          <w:rFonts w:cs="Arial"/>
          <w:sz w:val="22"/>
          <w:szCs w:val="22"/>
        </w:rPr>
      </w:pPr>
      <w:r w:rsidRPr="00D56A34">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D56A34" w:rsidRDefault="0074383B" w:rsidP="00E2635A">
      <w:pPr>
        <w:pStyle w:val="Level2"/>
        <w:rPr>
          <w:sz w:val="22"/>
          <w:szCs w:val="22"/>
        </w:rPr>
      </w:pPr>
      <w:bookmarkStart w:id="375" w:name="_Toc60726229"/>
      <w:bookmarkStart w:id="376" w:name="_Toc143592548"/>
      <w:bookmarkStart w:id="377" w:name="_Toc184215034"/>
      <w:r w:rsidRPr="00D56A34">
        <w:rPr>
          <w:sz w:val="22"/>
          <w:szCs w:val="22"/>
        </w:rPr>
        <w:t>Reductions in Payments Due.</w:t>
      </w:r>
      <w:bookmarkEnd w:id="375"/>
      <w:bookmarkEnd w:id="376"/>
      <w:bookmarkEnd w:id="377"/>
    </w:p>
    <w:p w14:paraId="2C6AAD28" w14:textId="77777777" w:rsidR="0074383B" w:rsidRPr="00D56A34" w:rsidRDefault="0074383B" w:rsidP="00E2635A">
      <w:pPr>
        <w:pStyle w:val="10sp0"/>
        <w:ind w:firstLine="720"/>
        <w:rPr>
          <w:rFonts w:cs="Arial"/>
          <w:sz w:val="22"/>
          <w:szCs w:val="22"/>
        </w:rPr>
      </w:pPr>
      <w:r w:rsidRPr="00D56A34">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D56A34" w:rsidRDefault="0074383B" w:rsidP="00E2635A">
      <w:pPr>
        <w:pStyle w:val="Level2"/>
        <w:rPr>
          <w:sz w:val="22"/>
          <w:szCs w:val="22"/>
        </w:rPr>
      </w:pPr>
      <w:bookmarkStart w:id="378" w:name="_Toc60726230"/>
      <w:bookmarkStart w:id="379" w:name="_Toc143592549"/>
      <w:bookmarkStart w:id="380" w:name="_Toc184215035"/>
      <w:r w:rsidRPr="00D56A34">
        <w:rPr>
          <w:sz w:val="22"/>
          <w:szCs w:val="22"/>
        </w:rPr>
        <w:t>Cover.</w:t>
      </w:r>
      <w:bookmarkEnd w:id="378"/>
      <w:bookmarkEnd w:id="379"/>
      <w:bookmarkEnd w:id="380"/>
      <w:r w:rsidRPr="00D56A34">
        <w:rPr>
          <w:sz w:val="22"/>
          <w:szCs w:val="22"/>
        </w:rPr>
        <w:t xml:space="preserve"> </w:t>
      </w:r>
    </w:p>
    <w:p w14:paraId="6F2B55F4" w14:textId="615CC97F" w:rsidR="0074383B" w:rsidRPr="00D56A34" w:rsidRDefault="0074383B" w:rsidP="00E2635A">
      <w:pPr>
        <w:pStyle w:val="10sp0"/>
        <w:ind w:firstLine="720"/>
        <w:rPr>
          <w:rFonts w:cs="Arial"/>
          <w:sz w:val="22"/>
          <w:szCs w:val="22"/>
        </w:rPr>
      </w:pPr>
      <w:r w:rsidRPr="00D56A34">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8D2A07" w:rsidRPr="00D56A34">
        <w:rPr>
          <w:rFonts w:cs="Arial"/>
          <w:sz w:val="22"/>
          <w:szCs w:val="22"/>
        </w:rPr>
        <w:t>BenefitsCal</w:t>
      </w:r>
      <w:r w:rsidRPr="00D56A34">
        <w:rPr>
          <w:rFonts w:cs="Arial"/>
          <w:sz w:val="22"/>
          <w:szCs w:val="22"/>
        </w:rPr>
        <w:t xml:space="preserve"> Deliverables. </w:t>
      </w:r>
    </w:p>
    <w:p w14:paraId="6C8D5418" w14:textId="77777777" w:rsidR="0074383B" w:rsidRPr="00D56A34" w:rsidRDefault="0074383B" w:rsidP="00E2635A">
      <w:pPr>
        <w:pStyle w:val="Level2"/>
        <w:rPr>
          <w:sz w:val="22"/>
          <w:szCs w:val="22"/>
        </w:rPr>
      </w:pPr>
      <w:bookmarkStart w:id="381" w:name="_Toc60726231"/>
      <w:bookmarkStart w:id="382" w:name="_Toc143592550"/>
      <w:bookmarkStart w:id="383" w:name="_Toc184215036"/>
      <w:r w:rsidRPr="00D56A34">
        <w:rPr>
          <w:sz w:val="22"/>
          <w:szCs w:val="22"/>
        </w:rPr>
        <w:t>Suspension Due to Breach.</w:t>
      </w:r>
      <w:bookmarkEnd w:id="381"/>
      <w:bookmarkEnd w:id="382"/>
      <w:bookmarkEnd w:id="383"/>
    </w:p>
    <w:p w14:paraId="04E010A3" w14:textId="77777777" w:rsidR="0074383B" w:rsidRPr="00D56A34" w:rsidRDefault="0074383B" w:rsidP="00E2635A">
      <w:pPr>
        <w:pStyle w:val="10sp0"/>
        <w:ind w:firstLine="720"/>
        <w:rPr>
          <w:rFonts w:cs="Arial"/>
          <w:sz w:val="22"/>
          <w:szCs w:val="22"/>
        </w:rPr>
      </w:pPr>
      <w:r w:rsidRPr="00D56A34">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send a Notice to Contractor in writing to Contractor’s Notice address of a perceived compliance breach describing the Consortium’s concerns.</w:t>
      </w:r>
    </w:p>
    <w:p w14:paraId="2A2087F9" w14:textId="77777777" w:rsidR="0074383B" w:rsidRPr="00D56A34" w:rsidRDefault="0074383B" w:rsidP="00E2635A">
      <w:pPr>
        <w:pStyle w:val="Level3"/>
        <w:rPr>
          <w:rFonts w:cs="Arial"/>
          <w:b w:val="0"/>
          <w:sz w:val="22"/>
          <w:szCs w:val="22"/>
        </w:rPr>
      </w:pPr>
      <w:r w:rsidRPr="00D56A34">
        <w:rPr>
          <w:rFonts w:cs="Arial"/>
          <w:b w:val="0"/>
          <w:sz w:val="22"/>
          <w:szCs w:val="22"/>
        </w:rPr>
        <w:t xml:space="preserve">Contractor shall respond to the Consortium’s concerns in writing describing proposed corrective actions and proposing completion dates for bringing the Contractor’s performance under this Agreement into compliance.  </w:t>
      </w:r>
      <w:r w:rsidRPr="00D56A34">
        <w:rPr>
          <w:rFonts w:cs="Arial"/>
          <w:b w:val="0"/>
          <w:sz w:val="22"/>
          <w:szCs w:val="22"/>
        </w:rPr>
        <w:lastRenderedPageBreak/>
        <w:t>Such response will be sent within ten (10) days of the date of receipt of the Consortium’s Notice described in Section 14.4.1.</w:t>
      </w:r>
    </w:p>
    <w:p w14:paraId="3D0D34D9"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notify Contractor in writing within ten (10) days as to the Consortium’s final disposition of its concerns.</w:t>
      </w:r>
    </w:p>
    <w:p w14:paraId="3EB1370F" w14:textId="77777777" w:rsidR="0074383B" w:rsidRPr="00D56A34" w:rsidRDefault="0074383B" w:rsidP="00E2635A">
      <w:pPr>
        <w:pStyle w:val="Level3"/>
        <w:rPr>
          <w:rFonts w:cs="Arial"/>
          <w:b w:val="0"/>
          <w:sz w:val="22"/>
          <w:szCs w:val="22"/>
        </w:rPr>
      </w:pPr>
      <w:r w:rsidRPr="00D56A34">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D56A34" w:rsidRDefault="0074383B" w:rsidP="00E2635A">
      <w:pPr>
        <w:pStyle w:val="Level2"/>
        <w:rPr>
          <w:sz w:val="22"/>
          <w:szCs w:val="22"/>
        </w:rPr>
      </w:pPr>
      <w:bookmarkStart w:id="384" w:name="_Toc60726232"/>
      <w:bookmarkStart w:id="385" w:name="_Toc143592551"/>
      <w:bookmarkStart w:id="386" w:name="_Toc184215037"/>
      <w:r w:rsidRPr="00D56A34">
        <w:rPr>
          <w:sz w:val="22"/>
          <w:szCs w:val="22"/>
        </w:rPr>
        <w:t>Suspension for Convenience.</w:t>
      </w:r>
      <w:bookmarkEnd w:id="384"/>
      <w:bookmarkEnd w:id="385"/>
      <w:bookmarkEnd w:id="386"/>
    </w:p>
    <w:p w14:paraId="42ECC4DE" w14:textId="77777777" w:rsidR="0074383B" w:rsidRPr="00D56A34" w:rsidRDefault="0074383B" w:rsidP="00E2635A">
      <w:pPr>
        <w:pStyle w:val="10sp0"/>
        <w:ind w:firstLine="720"/>
        <w:rPr>
          <w:rFonts w:cs="Arial"/>
          <w:sz w:val="22"/>
          <w:szCs w:val="22"/>
        </w:rPr>
      </w:pPr>
      <w:r w:rsidRPr="00D56A34">
        <w:rPr>
          <w:rFonts w:cs="Arial"/>
          <w:sz w:val="22"/>
          <w:szCs w:val="22"/>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D56A34" w:rsidRDefault="0074383B" w:rsidP="00E2635A">
      <w:pPr>
        <w:pStyle w:val="Level2"/>
        <w:rPr>
          <w:sz w:val="22"/>
          <w:szCs w:val="22"/>
        </w:rPr>
      </w:pPr>
      <w:bookmarkStart w:id="387" w:name="_Toc60726233"/>
      <w:bookmarkStart w:id="388" w:name="_Toc143592552"/>
      <w:bookmarkStart w:id="389" w:name="_Toc184215038"/>
      <w:r w:rsidRPr="00D56A34">
        <w:rPr>
          <w:sz w:val="22"/>
          <w:szCs w:val="22"/>
        </w:rPr>
        <w:t>Limitation on Liability – CONSORTIUM.</w:t>
      </w:r>
      <w:bookmarkEnd w:id="387"/>
      <w:bookmarkEnd w:id="388"/>
      <w:bookmarkEnd w:id="389"/>
      <w:r w:rsidRPr="00D56A34">
        <w:rPr>
          <w:sz w:val="22"/>
          <w:szCs w:val="22"/>
        </w:rPr>
        <w:t xml:space="preserve">  </w:t>
      </w:r>
    </w:p>
    <w:p w14:paraId="68FC8AEC" w14:textId="77777777" w:rsidR="0074383B" w:rsidRPr="00D56A34" w:rsidRDefault="0074383B" w:rsidP="00E2635A">
      <w:pPr>
        <w:pStyle w:val="10sp0"/>
        <w:ind w:left="720"/>
        <w:rPr>
          <w:rFonts w:cs="Arial"/>
          <w:sz w:val="22"/>
          <w:szCs w:val="22"/>
        </w:rPr>
      </w:pPr>
      <w:r w:rsidRPr="00D56A34">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D56A34" w:rsidRDefault="0074383B" w:rsidP="00E2635A">
      <w:pPr>
        <w:pStyle w:val="Level2"/>
        <w:rPr>
          <w:sz w:val="22"/>
          <w:szCs w:val="22"/>
        </w:rPr>
      </w:pPr>
      <w:bookmarkStart w:id="390" w:name="_Toc60726234"/>
      <w:bookmarkStart w:id="391" w:name="_Toc143592553"/>
      <w:bookmarkStart w:id="392" w:name="_Toc184215039"/>
      <w:r w:rsidRPr="00D56A34">
        <w:rPr>
          <w:sz w:val="22"/>
          <w:szCs w:val="22"/>
        </w:rPr>
        <w:lastRenderedPageBreak/>
        <w:t>Limitation on Liability – CONTRACTOR.</w:t>
      </w:r>
      <w:bookmarkEnd w:id="390"/>
      <w:bookmarkEnd w:id="391"/>
      <w:bookmarkEnd w:id="392"/>
      <w:r w:rsidRPr="00D56A34">
        <w:rPr>
          <w:sz w:val="22"/>
          <w:szCs w:val="22"/>
        </w:rPr>
        <w:t xml:space="preserve"> </w:t>
      </w:r>
    </w:p>
    <w:p w14:paraId="14A94F33" w14:textId="38BB4BB0" w:rsidR="00857CB2" w:rsidRPr="00D56A34" w:rsidRDefault="0074383B" w:rsidP="00E2635A">
      <w:pPr>
        <w:pStyle w:val="10sp0"/>
        <w:ind w:left="720"/>
        <w:rPr>
          <w:rFonts w:cs="Arial"/>
          <w:sz w:val="22"/>
          <w:szCs w:val="22"/>
        </w:rPr>
      </w:pPr>
      <w:r w:rsidRPr="00D56A34">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w:t>
      </w:r>
      <w:r w:rsidR="00153A41" w:rsidRPr="00D56A34">
        <w:rPr>
          <w:rFonts w:cs="Arial"/>
          <w:sz w:val="22"/>
          <w:szCs w:val="22"/>
        </w:rPr>
        <w:t xml:space="preserve">  </w:t>
      </w:r>
    </w:p>
    <w:p w14:paraId="3E50144B" w14:textId="2871D04E" w:rsidR="00857CB2" w:rsidRPr="00D56A34" w:rsidRDefault="00C60CAA" w:rsidP="00E2635A">
      <w:pPr>
        <w:pStyle w:val="Level1"/>
        <w:rPr>
          <w:rFonts w:cs="Arial"/>
          <w:sz w:val="22"/>
          <w:szCs w:val="22"/>
        </w:rPr>
      </w:pPr>
      <w:bookmarkStart w:id="393" w:name="_Toc184215040"/>
      <w:r w:rsidRPr="00D56A34">
        <w:rPr>
          <w:rFonts w:cs="Arial"/>
          <w:sz w:val="22"/>
          <w:szCs w:val="22"/>
        </w:rPr>
        <w:t>CONFIDENTIAL DATA; SECURITY</w:t>
      </w:r>
      <w:r w:rsidR="00857CB2" w:rsidRPr="00D56A34">
        <w:rPr>
          <w:rFonts w:cs="Arial"/>
          <w:sz w:val="22"/>
          <w:szCs w:val="22"/>
        </w:rPr>
        <w:t>.</w:t>
      </w:r>
      <w:bookmarkEnd w:id="393"/>
    </w:p>
    <w:p w14:paraId="016407F1" w14:textId="77777777" w:rsidR="00973CC4" w:rsidRPr="00D56A34" w:rsidRDefault="00973CC4" w:rsidP="00E2635A">
      <w:pPr>
        <w:pStyle w:val="Level2"/>
        <w:rPr>
          <w:sz w:val="22"/>
          <w:szCs w:val="22"/>
        </w:rPr>
      </w:pPr>
      <w:bookmarkStart w:id="394" w:name="_Toc143592555"/>
      <w:bookmarkStart w:id="395" w:name="_Toc184215041"/>
      <w:r w:rsidRPr="00D56A34">
        <w:rPr>
          <w:sz w:val="22"/>
          <w:szCs w:val="22"/>
        </w:rPr>
        <w:t>Confidentiality of Consortium and Third Party Information.</w:t>
      </w:r>
      <w:bookmarkEnd w:id="394"/>
      <w:bookmarkEnd w:id="395"/>
    </w:p>
    <w:p w14:paraId="75916876" w14:textId="00479977" w:rsidR="00973CC4" w:rsidRPr="00D56A34" w:rsidRDefault="00973CC4" w:rsidP="00E2635A">
      <w:pPr>
        <w:pStyle w:val="10sp0"/>
        <w:ind w:firstLine="720"/>
        <w:rPr>
          <w:rFonts w:cs="Arial"/>
          <w:sz w:val="22"/>
          <w:szCs w:val="22"/>
        </w:rPr>
      </w:pPr>
      <w:r w:rsidRPr="00D56A34">
        <w:rPr>
          <w:rFonts w:cs="Arial"/>
          <w:sz w:val="22"/>
          <w:szCs w:val="22"/>
        </w:rPr>
        <w:t xml:space="preserve"> Contractor shall maintain the confidentiality of all confidential records and information, including information relating to the BenefitsCal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396" w:name="_Hlk150265868"/>
      <w:r w:rsidRPr="00D56A34">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396"/>
      <w:r w:rsidRPr="00D56A34">
        <w:rPr>
          <w:rFonts w:cs="Arial"/>
          <w:sz w:val="22"/>
          <w:szCs w:val="22"/>
        </w:rPr>
        <w:t xml:space="preserve">. </w:t>
      </w:r>
      <w:r w:rsidRPr="00D56A34">
        <w:rPr>
          <w:rFonts w:cs="Arial"/>
          <w:sz w:val="22"/>
          <w:szCs w:val="22"/>
        </w:rPr>
        <w:lastRenderedPageBreak/>
        <w:t>These include, but are not limited to, Social Security Administration (Technical System Security Requirements), NIST, ADA, and California SIMM / SAM requirements.</w:t>
      </w:r>
    </w:p>
    <w:p w14:paraId="04E52D7C" w14:textId="77777777" w:rsidR="00973CC4" w:rsidRPr="00D56A34" w:rsidRDefault="00973CC4" w:rsidP="00E2635A">
      <w:pPr>
        <w:pStyle w:val="Level2"/>
        <w:rPr>
          <w:sz w:val="22"/>
          <w:szCs w:val="22"/>
        </w:rPr>
      </w:pPr>
      <w:bookmarkStart w:id="397" w:name="_Toc60726238"/>
      <w:bookmarkStart w:id="398" w:name="_Toc143592557"/>
      <w:bookmarkStart w:id="399" w:name="_Toc184215042"/>
      <w:r w:rsidRPr="00D56A34">
        <w:rPr>
          <w:sz w:val="22"/>
          <w:szCs w:val="22"/>
        </w:rPr>
        <w:t>Audit.</w:t>
      </w:r>
      <w:bookmarkEnd w:id="397"/>
      <w:bookmarkEnd w:id="398"/>
      <w:bookmarkEnd w:id="399"/>
    </w:p>
    <w:p w14:paraId="670E9BD3" w14:textId="77777777" w:rsidR="00973CC4" w:rsidRPr="00D56A34" w:rsidRDefault="00973CC4" w:rsidP="00E2635A">
      <w:pPr>
        <w:pStyle w:val="10sp0"/>
        <w:ind w:firstLine="720"/>
        <w:rPr>
          <w:rFonts w:cs="Arial"/>
          <w:sz w:val="22"/>
          <w:szCs w:val="22"/>
        </w:rPr>
      </w:pPr>
      <w:r w:rsidRPr="00D56A34">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D56A34" w:rsidRDefault="00973CC4" w:rsidP="00E2635A">
      <w:pPr>
        <w:pStyle w:val="Level2"/>
        <w:rPr>
          <w:sz w:val="22"/>
          <w:szCs w:val="22"/>
        </w:rPr>
      </w:pPr>
      <w:bookmarkStart w:id="400" w:name="_Toc60726239"/>
      <w:bookmarkStart w:id="401" w:name="_Toc143592558"/>
      <w:bookmarkStart w:id="402" w:name="_Toc184215043"/>
      <w:r w:rsidRPr="00D56A34">
        <w:rPr>
          <w:sz w:val="22"/>
          <w:szCs w:val="22"/>
        </w:rPr>
        <w:t>Return.</w:t>
      </w:r>
      <w:bookmarkEnd w:id="400"/>
      <w:bookmarkEnd w:id="401"/>
      <w:bookmarkEnd w:id="402"/>
    </w:p>
    <w:p w14:paraId="71A3DD64" w14:textId="77777777" w:rsidR="00973CC4" w:rsidRPr="00D56A34" w:rsidRDefault="00973CC4" w:rsidP="00E2635A">
      <w:pPr>
        <w:pStyle w:val="10sp0"/>
        <w:ind w:firstLine="720"/>
        <w:rPr>
          <w:rFonts w:cs="Arial"/>
          <w:sz w:val="22"/>
          <w:szCs w:val="22"/>
        </w:rPr>
      </w:pPr>
      <w:r w:rsidRPr="00D56A34">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D56A34" w:rsidRDefault="00973CC4" w:rsidP="00E2635A">
      <w:pPr>
        <w:pStyle w:val="Level2"/>
        <w:rPr>
          <w:sz w:val="22"/>
          <w:szCs w:val="22"/>
        </w:rPr>
      </w:pPr>
      <w:bookmarkStart w:id="403" w:name="_Toc60726240"/>
      <w:bookmarkStart w:id="404" w:name="_Toc143592559"/>
      <w:bookmarkStart w:id="405" w:name="_Toc184215044"/>
      <w:r w:rsidRPr="00D56A34">
        <w:rPr>
          <w:sz w:val="22"/>
          <w:szCs w:val="22"/>
        </w:rPr>
        <w:t>Injunctive Relief.</w:t>
      </w:r>
      <w:bookmarkEnd w:id="403"/>
      <w:bookmarkEnd w:id="404"/>
      <w:bookmarkEnd w:id="405"/>
    </w:p>
    <w:p w14:paraId="3243270E" w14:textId="3BEEDC2E" w:rsidR="00973CC4" w:rsidRPr="00D56A34" w:rsidRDefault="00973CC4" w:rsidP="00E2635A">
      <w:pPr>
        <w:pStyle w:val="Level3"/>
        <w:rPr>
          <w:rFonts w:cs="Arial"/>
          <w:b w:val="0"/>
          <w:sz w:val="22"/>
          <w:szCs w:val="22"/>
        </w:rPr>
      </w:pPr>
      <w:r w:rsidRPr="00D56A34">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D56A34" w:rsidRDefault="00973CC4" w:rsidP="00E2635A">
      <w:pPr>
        <w:pStyle w:val="Level3"/>
        <w:rPr>
          <w:rFonts w:cs="Arial"/>
          <w:b w:val="0"/>
          <w:sz w:val="22"/>
          <w:szCs w:val="22"/>
        </w:rPr>
      </w:pPr>
      <w:r w:rsidRPr="00D56A34">
        <w:rPr>
          <w:rFonts w:cs="Arial"/>
          <w:b w:val="0"/>
          <w:sz w:val="22"/>
          <w:szCs w:val="22"/>
        </w:rPr>
        <w:t>The Consortium will immediately report to Contractor any and all unauthorized disclosures or uses of Contractor’s Confidential Information of which the Consortium becomes aware or has knowledge.</w:t>
      </w:r>
    </w:p>
    <w:p w14:paraId="47F2A298" w14:textId="77777777" w:rsidR="00973CC4" w:rsidRPr="00D56A34" w:rsidRDefault="00973CC4" w:rsidP="00E2635A">
      <w:pPr>
        <w:pStyle w:val="Level2"/>
        <w:rPr>
          <w:sz w:val="22"/>
          <w:szCs w:val="22"/>
        </w:rPr>
      </w:pPr>
      <w:bookmarkStart w:id="406" w:name="_Toc60726241"/>
      <w:bookmarkStart w:id="407" w:name="_Toc143592560"/>
      <w:bookmarkStart w:id="408" w:name="_Toc184215045"/>
      <w:r w:rsidRPr="00D56A34">
        <w:rPr>
          <w:sz w:val="22"/>
          <w:szCs w:val="22"/>
        </w:rPr>
        <w:t>Exceptions.</w:t>
      </w:r>
      <w:bookmarkEnd w:id="406"/>
      <w:bookmarkEnd w:id="407"/>
      <w:bookmarkEnd w:id="408"/>
    </w:p>
    <w:p w14:paraId="4254713E" w14:textId="77777777" w:rsidR="00973CC4" w:rsidRPr="00D56A34" w:rsidRDefault="00973CC4" w:rsidP="00E2635A">
      <w:pPr>
        <w:pStyle w:val="10sp0"/>
        <w:ind w:firstLine="720"/>
        <w:rPr>
          <w:rFonts w:cs="Arial"/>
          <w:sz w:val="22"/>
          <w:szCs w:val="22"/>
        </w:rPr>
      </w:pPr>
      <w:r w:rsidRPr="00D56A34">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D56A34" w:rsidRDefault="00973CC4" w:rsidP="00E2635A">
      <w:pPr>
        <w:pStyle w:val="Level2"/>
        <w:rPr>
          <w:sz w:val="22"/>
          <w:szCs w:val="22"/>
        </w:rPr>
      </w:pPr>
      <w:bookmarkStart w:id="409" w:name="_Toc60726242"/>
      <w:bookmarkStart w:id="410" w:name="_Toc143592561"/>
      <w:bookmarkStart w:id="411" w:name="_Toc184215046"/>
      <w:r w:rsidRPr="00D56A34">
        <w:rPr>
          <w:sz w:val="22"/>
          <w:szCs w:val="22"/>
        </w:rPr>
        <w:t>Compliance with California Public Records Act.</w:t>
      </w:r>
      <w:bookmarkEnd w:id="409"/>
      <w:bookmarkEnd w:id="410"/>
      <w:bookmarkEnd w:id="411"/>
    </w:p>
    <w:p w14:paraId="762C0EF9" w14:textId="77777777" w:rsidR="00973CC4" w:rsidRPr="00D56A34" w:rsidRDefault="00973CC4" w:rsidP="00E2635A">
      <w:pPr>
        <w:pStyle w:val="10sp0"/>
        <w:ind w:firstLine="720"/>
        <w:rPr>
          <w:rFonts w:cs="Arial"/>
          <w:sz w:val="22"/>
          <w:szCs w:val="22"/>
        </w:rPr>
      </w:pPr>
      <w:r w:rsidRPr="00D56A34">
        <w:rPr>
          <w:rFonts w:cs="Arial"/>
          <w:sz w:val="22"/>
          <w:szCs w:val="22"/>
        </w:rPr>
        <w:t xml:space="preserve">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w:t>
      </w:r>
      <w:r w:rsidRPr="00D56A34">
        <w:rPr>
          <w:rFonts w:cs="Arial"/>
          <w:sz w:val="22"/>
          <w:szCs w:val="22"/>
        </w:rPr>
        <w:lastRenderedPageBreak/>
        <w:t>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D56A34" w:rsidRDefault="00973CC4" w:rsidP="00E2635A">
      <w:pPr>
        <w:pStyle w:val="Level2"/>
        <w:rPr>
          <w:sz w:val="22"/>
          <w:szCs w:val="22"/>
        </w:rPr>
      </w:pPr>
      <w:bookmarkStart w:id="412" w:name="_Toc60726243"/>
      <w:bookmarkStart w:id="413" w:name="_Toc143592562"/>
      <w:bookmarkStart w:id="414" w:name="_Toc184215047"/>
      <w:r w:rsidRPr="00D56A34">
        <w:rPr>
          <w:sz w:val="22"/>
          <w:szCs w:val="22"/>
        </w:rPr>
        <w:t>Subpoena.</w:t>
      </w:r>
      <w:bookmarkEnd w:id="412"/>
      <w:bookmarkEnd w:id="413"/>
      <w:bookmarkEnd w:id="414"/>
    </w:p>
    <w:p w14:paraId="31E199AE" w14:textId="77777777" w:rsidR="00973CC4" w:rsidRPr="00D56A34" w:rsidRDefault="00973CC4" w:rsidP="00E2635A">
      <w:pPr>
        <w:pStyle w:val="10sp0"/>
        <w:ind w:firstLine="720"/>
        <w:rPr>
          <w:rFonts w:cs="Arial"/>
          <w:sz w:val="22"/>
          <w:szCs w:val="22"/>
        </w:rPr>
      </w:pPr>
      <w:r w:rsidRPr="00D56A34">
        <w:rPr>
          <w:rFonts w:cs="Arial"/>
          <w:sz w:val="22"/>
          <w:szCs w:val="22"/>
        </w:rPr>
        <w:t>In the event that a subpoena or other legal process in any way concerning the Consortium’s Confidential Information, or any third-party Confidential Information is served upon Contractor, then</w:t>
      </w:r>
      <w:bookmarkStart w:id="415" w:name="_Hlk150266057"/>
      <w:r w:rsidRPr="00D56A34">
        <w:rPr>
          <w:rFonts w:cs="Arial"/>
          <w:sz w:val="22"/>
          <w:szCs w:val="22"/>
        </w:rPr>
        <w:t>, to the extent permissible under applicable law or not otherwise prohibited by court order,</w:t>
      </w:r>
      <w:bookmarkEnd w:id="415"/>
      <w:r w:rsidRPr="00D56A34">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D56A34" w:rsidRDefault="00973CC4" w:rsidP="00E2635A">
      <w:pPr>
        <w:pStyle w:val="Level2"/>
        <w:rPr>
          <w:sz w:val="22"/>
          <w:szCs w:val="22"/>
        </w:rPr>
      </w:pPr>
      <w:bookmarkStart w:id="416" w:name="_Toc143592563"/>
      <w:bookmarkStart w:id="417" w:name="_Toc184215048"/>
      <w:r w:rsidRPr="00D56A34">
        <w:rPr>
          <w:sz w:val="22"/>
          <w:szCs w:val="22"/>
        </w:rPr>
        <w:t>Security of CalSAWS System and Other Confidential Information</w:t>
      </w:r>
      <w:bookmarkEnd w:id="416"/>
      <w:bookmarkEnd w:id="417"/>
    </w:p>
    <w:p w14:paraId="1F82525F" w14:textId="77777777" w:rsidR="00973CC4" w:rsidRPr="00D56A34" w:rsidRDefault="00973CC4" w:rsidP="00E2635A">
      <w:pPr>
        <w:pStyle w:val="Level3"/>
        <w:rPr>
          <w:rFonts w:cs="Arial"/>
          <w:sz w:val="22"/>
          <w:szCs w:val="22"/>
        </w:rPr>
      </w:pPr>
      <w:r w:rsidRPr="00D56A34">
        <w:rPr>
          <w:rFonts w:cs="Arial"/>
          <w:sz w:val="22"/>
          <w:szCs w:val="22"/>
        </w:rPr>
        <w:t>Adherence to CalSAWS User Security and Acceptable Use Policy.</w:t>
      </w:r>
    </w:p>
    <w:p w14:paraId="659EB9E9" w14:textId="77777777" w:rsidR="00973CC4" w:rsidRPr="00D56A34" w:rsidRDefault="00973CC4" w:rsidP="00433930">
      <w:pPr>
        <w:pStyle w:val="10sp0"/>
        <w:ind w:left="1440"/>
        <w:rPr>
          <w:rFonts w:cs="Arial"/>
          <w:sz w:val="22"/>
          <w:szCs w:val="22"/>
        </w:rPr>
      </w:pPr>
      <w:r w:rsidRPr="00D56A34">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D56A34" w:rsidRDefault="00973CC4" w:rsidP="00E2635A">
      <w:pPr>
        <w:pStyle w:val="Level3"/>
        <w:rPr>
          <w:rFonts w:cs="Arial"/>
          <w:sz w:val="22"/>
          <w:szCs w:val="22"/>
        </w:rPr>
      </w:pPr>
      <w:r w:rsidRPr="00D56A34">
        <w:rPr>
          <w:rFonts w:cs="Arial"/>
          <w:sz w:val="22"/>
          <w:szCs w:val="22"/>
        </w:rPr>
        <w:t xml:space="preserve">Security Training. </w:t>
      </w:r>
    </w:p>
    <w:p w14:paraId="1540F3A1" w14:textId="77777777" w:rsidR="00973CC4" w:rsidRPr="00D56A34" w:rsidRDefault="00973CC4" w:rsidP="00433930">
      <w:pPr>
        <w:pStyle w:val="10sp05"/>
        <w:ind w:left="1440" w:firstLine="0"/>
        <w:rPr>
          <w:rFonts w:cs="Arial"/>
          <w:sz w:val="22"/>
          <w:szCs w:val="22"/>
        </w:rPr>
      </w:pPr>
      <w:r w:rsidRPr="00D56A34">
        <w:rPr>
          <w:rFonts w:cs="Arial"/>
          <w:sz w:val="22"/>
          <w:szCs w:val="22"/>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D56A34" w:rsidRDefault="00973CC4" w:rsidP="00E2635A">
      <w:pPr>
        <w:pStyle w:val="Level3"/>
        <w:rPr>
          <w:rFonts w:cs="Arial"/>
          <w:sz w:val="22"/>
          <w:szCs w:val="22"/>
        </w:rPr>
      </w:pPr>
      <w:r w:rsidRPr="00D56A34">
        <w:rPr>
          <w:rFonts w:cs="Arial"/>
          <w:sz w:val="22"/>
          <w:szCs w:val="22"/>
        </w:rPr>
        <w:t>Execution of CDSS/DHCS MediCal Privacy and Security Agreements (PSAs)</w:t>
      </w:r>
    </w:p>
    <w:p w14:paraId="633E19E1" w14:textId="77777777" w:rsidR="00973CC4" w:rsidRPr="00D56A34" w:rsidRDefault="00973CC4" w:rsidP="00433930">
      <w:pPr>
        <w:pStyle w:val="10sp05"/>
        <w:ind w:left="1440" w:firstLine="0"/>
        <w:rPr>
          <w:rFonts w:cs="Arial"/>
          <w:sz w:val="22"/>
          <w:szCs w:val="22"/>
        </w:rPr>
      </w:pPr>
      <w:r w:rsidRPr="00D56A34">
        <w:rPr>
          <w:rFonts w:cs="Arial"/>
          <w:sz w:val="22"/>
          <w:szCs w:val="22"/>
        </w:rPr>
        <w:t xml:space="preserve">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w:t>
      </w:r>
      <w:r w:rsidRPr="00D56A34">
        <w:rPr>
          <w:rFonts w:cs="Arial"/>
          <w:sz w:val="22"/>
          <w:szCs w:val="22"/>
        </w:rPr>
        <w:lastRenderedPageBreak/>
        <w:t>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D56A34" w:rsidRDefault="00973CC4" w:rsidP="00E2635A">
      <w:pPr>
        <w:pStyle w:val="Level2"/>
        <w:rPr>
          <w:sz w:val="22"/>
          <w:szCs w:val="22"/>
        </w:rPr>
      </w:pPr>
      <w:bookmarkStart w:id="418" w:name="_Toc60726244"/>
      <w:bookmarkStart w:id="419" w:name="_Toc143592564"/>
      <w:bookmarkStart w:id="420" w:name="_Toc184215049"/>
      <w:r w:rsidRPr="00D56A34">
        <w:rPr>
          <w:sz w:val="22"/>
          <w:szCs w:val="22"/>
        </w:rPr>
        <w:t>Survival.</w:t>
      </w:r>
      <w:bookmarkEnd w:id="418"/>
      <w:bookmarkEnd w:id="419"/>
      <w:bookmarkEnd w:id="420"/>
    </w:p>
    <w:p w14:paraId="5D6BD3E3" w14:textId="501537BC" w:rsidR="00857CB2" w:rsidRPr="00D56A34" w:rsidRDefault="00973CC4" w:rsidP="00433930">
      <w:pPr>
        <w:pStyle w:val="10sp0"/>
        <w:ind w:left="1440"/>
        <w:rPr>
          <w:rFonts w:cs="Arial"/>
          <w:sz w:val="22"/>
          <w:szCs w:val="22"/>
        </w:rPr>
      </w:pPr>
      <w:r w:rsidRPr="00D56A34">
        <w:rPr>
          <w:rFonts w:cs="Arial"/>
          <w:sz w:val="22"/>
          <w:szCs w:val="22"/>
        </w:rPr>
        <w:t>The provisions of this Section 15 shall remain in effect following the termination or expiration of this Agreement.</w:t>
      </w:r>
    </w:p>
    <w:p w14:paraId="55F7FFAA" w14:textId="406909C9" w:rsidR="00F57A55" w:rsidRPr="00D56A34" w:rsidRDefault="00C60CAA" w:rsidP="00E2635A">
      <w:pPr>
        <w:pStyle w:val="Level1"/>
        <w:rPr>
          <w:rFonts w:cs="Arial"/>
          <w:sz w:val="22"/>
          <w:szCs w:val="22"/>
        </w:rPr>
      </w:pPr>
      <w:bookmarkStart w:id="421" w:name="_Toc184215050"/>
      <w:r w:rsidRPr="00D56A34">
        <w:rPr>
          <w:rFonts w:cs="Arial"/>
          <w:sz w:val="22"/>
          <w:szCs w:val="22"/>
        </w:rPr>
        <w:t>INSURANCE.</w:t>
      </w:r>
      <w:bookmarkEnd w:id="421"/>
    </w:p>
    <w:p w14:paraId="0F0AED80" w14:textId="77777777" w:rsidR="007E32A6" w:rsidRPr="00D56A34" w:rsidRDefault="007E32A6" w:rsidP="00E2635A">
      <w:pPr>
        <w:pStyle w:val="Level2"/>
        <w:rPr>
          <w:sz w:val="22"/>
          <w:szCs w:val="22"/>
        </w:rPr>
      </w:pPr>
      <w:bookmarkStart w:id="422" w:name="_Toc143592566"/>
      <w:bookmarkStart w:id="423" w:name="_Toc184215051"/>
      <w:r w:rsidRPr="00D56A34">
        <w:rPr>
          <w:sz w:val="22"/>
          <w:szCs w:val="22"/>
        </w:rPr>
        <w:t>Liability and Auto Insurance.</w:t>
      </w:r>
      <w:bookmarkEnd w:id="422"/>
      <w:bookmarkEnd w:id="423"/>
    </w:p>
    <w:p w14:paraId="3145F701" w14:textId="56DA76B9" w:rsidR="007E32A6" w:rsidRPr="00D56A34" w:rsidRDefault="007E32A6" w:rsidP="00E2635A">
      <w:pPr>
        <w:pStyle w:val="10sp0"/>
        <w:ind w:firstLine="720"/>
        <w:rPr>
          <w:rFonts w:cs="Arial"/>
          <w:sz w:val="22"/>
          <w:szCs w:val="22"/>
        </w:rPr>
      </w:pPr>
      <w:r w:rsidRPr="00D56A34">
        <w:rPr>
          <w:rFonts w:cs="Arial"/>
          <w:sz w:val="22"/>
          <w:szCs w:val="22"/>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D56A34" w:rsidRDefault="007E32A6" w:rsidP="00E2635A">
      <w:pPr>
        <w:pStyle w:val="Level3"/>
        <w:rPr>
          <w:rFonts w:cs="Arial"/>
          <w:b w:val="0"/>
          <w:sz w:val="22"/>
          <w:szCs w:val="22"/>
        </w:rPr>
      </w:pPr>
      <w:r w:rsidRPr="00D56A34">
        <w:rPr>
          <w:rFonts w:cs="Arial"/>
          <w:sz w:val="22"/>
          <w:szCs w:val="22"/>
        </w:rPr>
        <w:t>Commercial General Liability</w:t>
      </w:r>
      <w:r w:rsidRPr="00D56A34">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D56A34" w:rsidRDefault="007E32A6" w:rsidP="00E2635A">
      <w:pPr>
        <w:pStyle w:val="Level3"/>
        <w:rPr>
          <w:rFonts w:cs="Arial"/>
          <w:b w:val="0"/>
          <w:sz w:val="22"/>
          <w:szCs w:val="22"/>
        </w:rPr>
      </w:pPr>
      <w:r w:rsidRPr="00D56A34">
        <w:rPr>
          <w:rFonts w:cs="Arial"/>
          <w:sz w:val="22"/>
          <w:szCs w:val="22"/>
        </w:rPr>
        <w:t xml:space="preserve">Commercial Business Automobile Liability </w:t>
      </w:r>
      <w:r w:rsidRPr="00D56A34">
        <w:rPr>
          <w:rFonts w:cs="Arial"/>
          <w:b w:val="0"/>
          <w:sz w:val="22"/>
          <w:szCs w:val="22"/>
        </w:rPr>
        <w:t xml:space="preserve">(owned, hired, or non-owned vehicles) covering the risks of bodily injury (including death) and property damage, with a limit of not less than $1 million per accident; </w:t>
      </w:r>
    </w:p>
    <w:p w14:paraId="5DDFD7BC" w14:textId="77777777" w:rsidR="007E32A6" w:rsidRPr="00D56A34" w:rsidRDefault="007E32A6" w:rsidP="00E2635A">
      <w:pPr>
        <w:pStyle w:val="Level3"/>
        <w:rPr>
          <w:rFonts w:cs="Arial"/>
          <w:b w:val="0"/>
          <w:sz w:val="22"/>
          <w:szCs w:val="22"/>
        </w:rPr>
      </w:pPr>
      <w:r w:rsidRPr="00D56A34">
        <w:rPr>
          <w:rFonts w:cs="Arial"/>
          <w:sz w:val="22"/>
          <w:szCs w:val="22"/>
        </w:rPr>
        <w:t xml:space="preserve">Employer Practices Liability Insurance </w:t>
      </w:r>
      <w:r w:rsidRPr="00D56A34">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D56A34" w:rsidRDefault="007E32A6" w:rsidP="00E2635A">
      <w:pPr>
        <w:pStyle w:val="Level3"/>
        <w:rPr>
          <w:rFonts w:cs="Arial"/>
          <w:b w:val="0"/>
          <w:sz w:val="22"/>
          <w:szCs w:val="22"/>
        </w:rPr>
      </w:pPr>
      <w:r w:rsidRPr="00D56A34">
        <w:rPr>
          <w:rFonts w:cs="Arial"/>
          <w:sz w:val="22"/>
          <w:szCs w:val="22"/>
        </w:rPr>
        <w:t xml:space="preserve">Crime Coverage Insurance </w:t>
      </w:r>
      <w:r w:rsidRPr="00D56A34">
        <w:rPr>
          <w:rFonts w:cs="Arial"/>
          <w:b w:val="0"/>
          <w:sz w:val="22"/>
          <w:szCs w:val="22"/>
        </w:rPr>
        <w:t>covering the risks of theft of money, securities, or other property committed to Contractor’s Staff, including Subcontractor’s Staff, while performing work pursuant to this Agreement;</w:t>
      </w:r>
    </w:p>
    <w:p w14:paraId="7237EC47" w14:textId="77777777" w:rsidR="007E32A6" w:rsidRPr="00D56A34" w:rsidRDefault="007E32A6" w:rsidP="00E2635A">
      <w:pPr>
        <w:pStyle w:val="Level3"/>
        <w:rPr>
          <w:rFonts w:cs="Arial"/>
          <w:b w:val="0"/>
          <w:sz w:val="22"/>
          <w:szCs w:val="22"/>
        </w:rPr>
      </w:pPr>
      <w:r w:rsidRPr="00D56A34">
        <w:rPr>
          <w:rFonts w:cs="Arial"/>
          <w:sz w:val="22"/>
          <w:szCs w:val="22"/>
        </w:rPr>
        <w:t xml:space="preserve">Professional Liability or Errors and Omissions </w:t>
      </w:r>
      <w:r w:rsidRPr="00D56A34">
        <w:rPr>
          <w:rFonts w:cs="Arial"/>
          <w:b w:val="0"/>
          <w:sz w:val="22"/>
          <w:szCs w:val="22"/>
        </w:rPr>
        <w:t>with coverage of not less than $2 million per claim/$5 million general aggregate; and</w:t>
      </w:r>
    </w:p>
    <w:p w14:paraId="66704C83" w14:textId="77777777" w:rsidR="007E32A6" w:rsidRPr="00D56A34" w:rsidRDefault="007E32A6" w:rsidP="00E2635A">
      <w:pPr>
        <w:pStyle w:val="Level3"/>
        <w:rPr>
          <w:rFonts w:cs="Arial"/>
          <w:b w:val="0"/>
          <w:sz w:val="22"/>
          <w:szCs w:val="22"/>
        </w:rPr>
      </w:pPr>
      <w:r w:rsidRPr="00D56A34">
        <w:rPr>
          <w:rFonts w:cs="Arial"/>
          <w:sz w:val="22"/>
          <w:szCs w:val="22"/>
        </w:rPr>
        <w:t xml:space="preserve">Umbrella Policy </w:t>
      </w:r>
      <w:r w:rsidRPr="00D56A34">
        <w:rPr>
          <w:rFonts w:cs="Arial"/>
          <w:b w:val="0"/>
          <w:sz w:val="22"/>
          <w:szCs w:val="22"/>
        </w:rPr>
        <w:t xml:space="preserve">providing excess limits over the primary policies in an amount not less than $3 million per occurrence and in the aggregate. </w:t>
      </w:r>
    </w:p>
    <w:p w14:paraId="7D342D01" w14:textId="77777777" w:rsidR="007E32A6" w:rsidRPr="00D56A34" w:rsidRDefault="007E32A6" w:rsidP="00E2635A">
      <w:pPr>
        <w:pStyle w:val="Level2"/>
        <w:rPr>
          <w:sz w:val="22"/>
          <w:szCs w:val="22"/>
        </w:rPr>
      </w:pPr>
      <w:bookmarkStart w:id="424" w:name="_Toc60726257"/>
      <w:bookmarkStart w:id="425" w:name="_Toc143592567"/>
      <w:bookmarkStart w:id="426" w:name="_Toc184215052"/>
      <w:r w:rsidRPr="00D56A34">
        <w:rPr>
          <w:sz w:val="22"/>
          <w:szCs w:val="22"/>
        </w:rPr>
        <w:lastRenderedPageBreak/>
        <w:t>Workers’ Compensation Coverage.</w:t>
      </w:r>
      <w:bookmarkEnd w:id="424"/>
      <w:bookmarkEnd w:id="425"/>
      <w:bookmarkEnd w:id="426"/>
    </w:p>
    <w:p w14:paraId="55AF8363" w14:textId="36083B7E" w:rsidR="007E32A6" w:rsidRPr="00D56A34" w:rsidRDefault="007E32A6" w:rsidP="00E2635A">
      <w:pPr>
        <w:pStyle w:val="10sp0"/>
        <w:tabs>
          <w:tab w:val="left" w:pos="990"/>
        </w:tabs>
        <w:ind w:firstLine="720"/>
        <w:rPr>
          <w:rFonts w:cs="Arial"/>
          <w:sz w:val="22"/>
          <w:szCs w:val="22"/>
        </w:rPr>
      </w:pPr>
      <w:r w:rsidRPr="00D56A34">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D56A34">
        <w:rPr>
          <w:rFonts w:cs="Arial"/>
          <w:sz w:val="22"/>
          <w:szCs w:val="22"/>
        </w:rPr>
        <w:t>8</w:t>
      </w:r>
      <w:r w:rsidRPr="00D56A34">
        <w:rPr>
          <w:rFonts w:cs="Arial"/>
          <w:sz w:val="22"/>
          <w:szCs w:val="22"/>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D56A34" w:rsidRDefault="007E32A6" w:rsidP="00E2635A">
      <w:pPr>
        <w:pStyle w:val="Level2"/>
        <w:rPr>
          <w:sz w:val="22"/>
          <w:szCs w:val="22"/>
        </w:rPr>
      </w:pPr>
      <w:bookmarkStart w:id="427" w:name="_Toc60726258"/>
      <w:bookmarkStart w:id="428" w:name="_Toc143592568"/>
      <w:bookmarkStart w:id="429" w:name="_Toc184215053"/>
      <w:r w:rsidRPr="00D56A34">
        <w:rPr>
          <w:sz w:val="22"/>
          <w:szCs w:val="22"/>
        </w:rPr>
        <w:t>Subcontractors.</w:t>
      </w:r>
      <w:bookmarkEnd w:id="427"/>
      <w:bookmarkEnd w:id="428"/>
      <w:bookmarkEnd w:id="429"/>
    </w:p>
    <w:p w14:paraId="28099AE3" w14:textId="77777777" w:rsidR="007E32A6" w:rsidRPr="00D56A34" w:rsidRDefault="007E32A6" w:rsidP="00E2635A">
      <w:pPr>
        <w:pStyle w:val="10sp0"/>
        <w:ind w:firstLine="720"/>
        <w:rPr>
          <w:rFonts w:cs="Arial"/>
          <w:sz w:val="22"/>
          <w:szCs w:val="22"/>
        </w:rPr>
      </w:pPr>
      <w:r w:rsidRPr="00D56A34">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430" w:name="_Hlk150266458"/>
      <w:r w:rsidRPr="00D56A34">
        <w:rPr>
          <w:rFonts w:cs="Arial"/>
          <w:sz w:val="22"/>
          <w:szCs w:val="22"/>
        </w:rPr>
        <w:t xml:space="preserve">Subcontractors shall maintain insurance at a level commensurate with the extent of the scope of work they are performing on the Project. </w:t>
      </w:r>
      <w:bookmarkEnd w:id="430"/>
      <w:r w:rsidRPr="00D56A34">
        <w:rPr>
          <w:rFonts w:cs="Arial"/>
          <w:sz w:val="22"/>
          <w:szCs w:val="22"/>
        </w:rPr>
        <w:t>Failure of Subcontractor(s) to comply with insurance requirements does not limit Contractor’s liability or responsibility.</w:t>
      </w:r>
    </w:p>
    <w:p w14:paraId="1387CF8F" w14:textId="77777777" w:rsidR="007E32A6" w:rsidRPr="00D56A34" w:rsidRDefault="007E32A6" w:rsidP="00E2635A">
      <w:pPr>
        <w:pStyle w:val="Level2"/>
        <w:rPr>
          <w:sz w:val="22"/>
          <w:szCs w:val="22"/>
        </w:rPr>
      </w:pPr>
      <w:bookmarkStart w:id="431" w:name="_Toc60726259"/>
      <w:bookmarkStart w:id="432" w:name="_Toc143592569"/>
      <w:bookmarkStart w:id="433" w:name="_Toc184215054"/>
      <w:r w:rsidRPr="00D56A34">
        <w:rPr>
          <w:sz w:val="22"/>
          <w:szCs w:val="22"/>
        </w:rPr>
        <w:t>Cancellation.</w:t>
      </w:r>
      <w:bookmarkEnd w:id="431"/>
      <w:bookmarkEnd w:id="432"/>
      <w:bookmarkEnd w:id="433"/>
    </w:p>
    <w:p w14:paraId="5C32534D" w14:textId="77777777" w:rsidR="007E32A6" w:rsidRPr="00D56A34" w:rsidRDefault="007E32A6" w:rsidP="00E2635A">
      <w:pPr>
        <w:pStyle w:val="10sp0"/>
        <w:ind w:firstLine="720"/>
        <w:rPr>
          <w:rFonts w:cs="Arial"/>
          <w:sz w:val="22"/>
          <w:szCs w:val="22"/>
        </w:rPr>
      </w:pPr>
      <w:r w:rsidRPr="00D56A34">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11B28D36" w14:textId="77777777" w:rsidR="007E32A6" w:rsidRPr="00D56A34" w:rsidRDefault="007E32A6" w:rsidP="00E2635A">
      <w:pPr>
        <w:pStyle w:val="Level2"/>
        <w:rPr>
          <w:sz w:val="22"/>
          <w:szCs w:val="22"/>
        </w:rPr>
      </w:pPr>
      <w:bookmarkStart w:id="434" w:name="_Toc60726260"/>
      <w:bookmarkStart w:id="435" w:name="_Toc143592570"/>
      <w:bookmarkStart w:id="436" w:name="_Toc184215055"/>
      <w:r w:rsidRPr="00D56A34">
        <w:rPr>
          <w:sz w:val="22"/>
          <w:szCs w:val="22"/>
        </w:rPr>
        <w:t>Insurance Documents.</w:t>
      </w:r>
      <w:bookmarkEnd w:id="434"/>
      <w:bookmarkEnd w:id="435"/>
      <w:bookmarkEnd w:id="436"/>
    </w:p>
    <w:p w14:paraId="09E01B19" w14:textId="77777777" w:rsidR="007E32A6" w:rsidRPr="00D56A34" w:rsidRDefault="007E32A6" w:rsidP="00E2635A">
      <w:pPr>
        <w:pStyle w:val="10sp0"/>
        <w:ind w:firstLine="720"/>
        <w:rPr>
          <w:rFonts w:cs="Arial"/>
          <w:sz w:val="22"/>
          <w:szCs w:val="22"/>
        </w:rPr>
      </w:pPr>
      <w:r w:rsidRPr="00D56A34">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D56A34" w:rsidRDefault="007E32A6" w:rsidP="00E2635A">
      <w:pPr>
        <w:pStyle w:val="Level2"/>
        <w:rPr>
          <w:sz w:val="22"/>
          <w:szCs w:val="22"/>
        </w:rPr>
      </w:pPr>
      <w:bookmarkStart w:id="437" w:name="_Toc60726261"/>
      <w:bookmarkStart w:id="438" w:name="_Toc143592571"/>
      <w:bookmarkStart w:id="439" w:name="_Toc184215056"/>
      <w:r w:rsidRPr="00D56A34">
        <w:rPr>
          <w:sz w:val="22"/>
          <w:szCs w:val="22"/>
        </w:rPr>
        <w:t>Increased Coverage.</w:t>
      </w:r>
      <w:bookmarkEnd w:id="437"/>
      <w:bookmarkEnd w:id="438"/>
      <w:bookmarkEnd w:id="439"/>
    </w:p>
    <w:p w14:paraId="3E167827" w14:textId="77777777" w:rsidR="007E32A6" w:rsidRPr="00D56A34" w:rsidRDefault="007E32A6" w:rsidP="00E2635A">
      <w:pPr>
        <w:pStyle w:val="10sp0"/>
        <w:ind w:firstLine="720"/>
        <w:rPr>
          <w:rFonts w:cs="Arial"/>
          <w:sz w:val="22"/>
          <w:szCs w:val="22"/>
        </w:rPr>
      </w:pPr>
      <w:r w:rsidRPr="00D56A34">
        <w:rPr>
          <w:rFonts w:cs="Arial"/>
          <w:sz w:val="22"/>
          <w:szCs w:val="22"/>
        </w:rPr>
        <w:t>Contractor will notify the Consortium promptly if any aggregate insurance limit is exceeded.  In such event, Contractor must purchase additional coverage to meet these requirements.</w:t>
      </w:r>
    </w:p>
    <w:p w14:paraId="7F0C3E51" w14:textId="77777777" w:rsidR="007E32A6" w:rsidRPr="00D56A34" w:rsidRDefault="007E32A6" w:rsidP="00E2635A">
      <w:pPr>
        <w:pStyle w:val="Level2"/>
        <w:rPr>
          <w:sz w:val="22"/>
          <w:szCs w:val="22"/>
        </w:rPr>
      </w:pPr>
      <w:bookmarkStart w:id="440" w:name="_Toc60726262"/>
      <w:bookmarkStart w:id="441" w:name="_Toc143592572"/>
      <w:bookmarkStart w:id="442" w:name="_Toc184215057"/>
      <w:r w:rsidRPr="00D56A34">
        <w:rPr>
          <w:sz w:val="22"/>
          <w:szCs w:val="22"/>
        </w:rPr>
        <w:lastRenderedPageBreak/>
        <w:t>Cross Liability.</w:t>
      </w:r>
      <w:bookmarkEnd w:id="440"/>
      <w:bookmarkEnd w:id="441"/>
      <w:bookmarkEnd w:id="442"/>
    </w:p>
    <w:p w14:paraId="261803B6" w14:textId="293647C9" w:rsidR="00F57A55" w:rsidRPr="00D56A34" w:rsidRDefault="007E32A6" w:rsidP="00E2635A">
      <w:pPr>
        <w:pStyle w:val="10sp0"/>
        <w:ind w:firstLine="720"/>
        <w:rPr>
          <w:rFonts w:cs="Arial"/>
          <w:sz w:val="22"/>
          <w:szCs w:val="22"/>
        </w:rPr>
      </w:pPr>
      <w:r w:rsidRPr="00D56A34">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D56A34">
        <w:rPr>
          <w:rFonts w:cs="Arial"/>
          <w:sz w:val="22"/>
          <w:szCs w:val="22"/>
        </w:rPr>
        <w:t>.</w:t>
      </w:r>
    </w:p>
    <w:p w14:paraId="1FA98BDE" w14:textId="7540C4EA" w:rsidR="004253A3" w:rsidRPr="00D56A34" w:rsidRDefault="00C60CAA" w:rsidP="00E2635A">
      <w:pPr>
        <w:pStyle w:val="Level1"/>
        <w:rPr>
          <w:rFonts w:cs="Arial"/>
          <w:sz w:val="22"/>
          <w:szCs w:val="22"/>
        </w:rPr>
      </w:pPr>
      <w:bookmarkStart w:id="443" w:name="_Toc184215058"/>
      <w:r w:rsidRPr="00D56A34">
        <w:rPr>
          <w:rFonts w:cs="Arial"/>
          <w:sz w:val="22"/>
          <w:szCs w:val="22"/>
        </w:rPr>
        <w:t>DISPUTE RESOLUTION</w:t>
      </w:r>
      <w:r w:rsidR="00D172F7" w:rsidRPr="00D56A34">
        <w:rPr>
          <w:rFonts w:cs="Arial"/>
          <w:sz w:val="22"/>
          <w:szCs w:val="22"/>
        </w:rPr>
        <w:t>.</w:t>
      </w:r>
      <w:bookmarkEnd w:id="443"/>
    </w:p>
    <w:p w14:paraId="4910DC52" w14:textId="79132C2D" w:rsidR="00D172F7" w:rsidRPr="00D56A34" w:rsidRDefault="00D172F7" w:rsidP="00E2635A">
      <w:pPr>
        <w:pStyle w:val="Level2"/>
        <w:tabs>
          <w:tab w:val="clear" w:pos="1440"/>
          <w:tab w:val="left" w:pos="720"/>
        </w:tabs>
        <w:ind w:left="720" w:firstLine="0"/>
        <w:rPr>
          <w:b w:val="0"/>
          <w:sz w:val="22"/>
          <w:szCs w:val="22"/>
          <w:u w:val="none"/>
        </w:rPr>
      </w:pPr>
      <w:bookmarkStart w:id="444" w:name="_Toc143592574"/>
      <w:r w:rsidRPr="00D56A34">
        <w:rPr>
          <w:bCs/>
          <w:sz w:val="22"/>
          <w:szCs w:val="22"/>
          <w:u w:val="none"/>
        </w:rPr>
        <w:tab/>
      </w:r>
      <w:bookmarkStart w:id="445" w:name="_Toc184215059"/>
      <w:r w:rsidRPr="00D56A34">
        <w:rPr>
          <w:bCs/>
          <w:sz w:val="22"/>
          <w:szCs w:val="22"/>
          <w:u w:val="none"/>
        </w:rPr>
        <w:t>Disputes Between Contractor and Other Contractors in Multi-Contractor Environment</w:t>
      </w:r>
      <w:r w:rsidRPr="00D56A34">
        <w:rPr>
          <w:b w:val="0"/>
          <w:sz w:val="22"/>
          <w:szCs w:val="22"/>
          <w:u w:val="none"/>
        </w:rPr>
        <w:t>.</w:t>
      </w:r>
      <w:bookmarkEnd w:id="444"/>
      <w:bookmarkEnd w:id="445"/>
    </w:p>
    <w:p w14:paraId="26E1060A" w14:textId="77777777" w:rsidR="00D172F7" w:rsidRPr="00D56A34" w:rsidRDefault="00D172F7" w:rsidP="00E2635A">
      <w:pPr>
        <w:pStyle w:val="Level3"/>
        <w:rPr>
          <w:rFonts w:cs="Arial"/>
          <w:b w:val="0"/>
          <w:bCs/>
          <w:sz w:val="22"/>
          <w:szCs w:val="22"/>
        </w:rPr>
      </w:pPr>
      <w:r w:rsidRPr="00D56A34">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18A46A74" w:rsidR="00D172F7" w:rsidRPr="00D56A34" w:rsidRDefault="00D172F7" w:rsidP="00E2635A">
      <w:pPr>
        <w:pStyle w:val="Level3"/>
        <w:rPr>
          <w:rFonts w:cs="Arial"/>
          <w:b w:val="0"/>
          <w:bCs/>
          <w:sz w:val="22"/>
          <w:szCs w:val="22"/>
        </w:rPr>
      </w:pPr>
      <w:r w:rsidRPr="00D56A34">
        <w:rPr>
          <w:rFonts w:cs="Arial"/>
          <w:b w:val="0"/>
          <w:bCs/>
          <w:sz w:val="22"/>
          <w:szCs w:val="22"/>
        </w:rPr>
        <w:t xml:space="preserve">The Consortium has established the Delivery Integration </w:t>
      </w:r>
      <w:r w:rsidR="00755A96">
        <w:rPr>
          <w:rFonts w:cs="Arial"/>
          <w:b w:val="0"/>
          <w:bCs/>
          <w:sz w:val="22"/>
          <w:szCs w:val="22"/>
        </w:rPr>
        <w:t xml:space="preserve">Framework </w:t>
      </w:r>
      <w:r w:rsidRPr="00D56A34">
        <w:rPr>
          <w:rFonts w:cs="Arial"/>
          <w:b w:val="0"/>
          <w:bCs/>
          <w:sz w:val="22"/>
          <w:szCs w:val="22"/>
        </w:rPr>
        <w:t xml:space="preserve">to manage the governance structure and processes in an integrated multi-contractor environment. The Delivery Integration </w:t>
      </w:r>
      <w:r w:rsidR="00755A96">
        <w:rPr>
          <w:rFonts w:cs="Arial"/>
          <w:b w:val="0"/>
          <w:bCs/>
          <w:sz w:val="22"/>
          <w:szCs w:val="22"/>
        </w:rPr>
        <w:t>Framework</w:t>
      </w:r>
      <w:r w:rsidRPr="00D56A34">
        <w:rPr>
          <w:rFonts w:cs="Arial"/>
          <w:b w:val="0"/>
          <w:bCs/>
          <w:sz w:val="22"/>
          <w:szCs w:val="22"/>
        </w:rPr>
        <w:t xml:space="preserve"> incorporates system engineering/system integration principles and best practices to achieve the following:</w:t>
      </w:r>
    </w:p>
    <w:p w14:paraId="2FFDBD48" w14:textId="77777777" w:rsidR="00D172F7" w:rsidRPr="00D56A34" w:rsidRDefault="00D172F7" w:rsidP="00E2635A">
      <w:pPr>
        <w:pStyle w:val="Level4"/>
        <w:ind w:left="2160" w:firstLine="0"/>
        <w:rPr>
          <w:rFonts w:cs="Arial"/>
          <w:sz w:val="22"/>
          <w:szCs w:val="22"/>
        </w:rPr>
      </w:pPr>
      <w:r w:rsidRPr="00D56A34">
        <w:rPr>
          <w:rFonts w:cs="Arial"/>
          <w:sz w:val="22"/>
          <w:szCs w:val="22"/>
        </w:rPr>
        <w:t xml:space="preserve">Facilitate, support and monitor the effectiveness of the multi-contractor environment. </w:t>
      </w:r>
    </w:p>
    <w:p w14:paraId="345337CB" w14:textId="77777777" w:rsidR="00D172F7" w:rsidRPr="00D56A34" w:rsidRDefault="00D172F7" w:rsidP="00E2635A">
      <w:pPr>
        <w:pStyle w:val="Level4"/>
        <w:ind w:left="2160" w:firstLine="0"/>
        <w:rPr>
          <w:rFonts w:cs="Arial"/>
          <w:sz w:val="22"/>
          <w:szCs w:val="22"/>
        </w:rPr>
      </w:pPr>
      <w:r w:rsidRPr="00D56A34">
        <w:rPr>
          <w:rFonts w:cs="Arial"/>
          <w:sz w:val="22"/>
          <w:szCs w:val="22"/>
        </w:rPr>
        <w:t>Participate in the creation and execution of plans and processes to govern multiple contractors working collectively in the CalSAWS environment.</w:t>
      </w:r>
    </w:p>
    <w:p w14:paraId="779028E8" w14:textId="77777777" w:rsidR="00D172F7" w:rsidRPr="00D56A34" w:rsidRDefault="00D172F7" w:rsidP="00E2635A">
      <w:pPr>
        <w:pStyle w:val="Level4"/>
        <w:ind w:left="2160" w:firstLine="0"/>
        <w:rPr>
          <w:rFonts w:cs="Arial"/>
          <w:sz w:val="22"/>
          <w:szCs w:val="22"/>
        </w:rPr>
      </w:pPr>
      <w:r w:rsidRPr="00D56A34">
        <w:rPr>
          <w:rFonts w:cs="Arial"/>
          <w:sz w:val="22"/>
          <w:szCs w:val="22"/>
        </w:rPr>
        <w:t>Coordinate the timing and entry/exit criteria associated with design, build, test and delivery across contractors when multiple parties are required to implement a change or add a capability.</w:t>
      </w:r>
    </w:p>
    <w:p w14:paraId="707E3507" w14:textId="77777777" w:rsidR="00D172F7" w:rsidRPr="00D56A34" w:rsidRDefault="00D172F7" w:rsidP="00E2635A">
      <w:pPr>
        <w:pStyle w:val="Level4"/>
        <w:ind w:left="2160" w:firstLine="0"/>
        <w:rPr>
          <w:rFonts w:cs="Arial"/>
          <w:sz w:val="22"/>
          <w:szCs w:val="22"/>
        </w:rPr>
      </w:pPr>
      <w:r w:rsidRPr="00D56A34">
        <w:rPr>
          <w:rFonts w:cs="Arial"/>
          <w:sz w:val="22"/>
          <w:szCs w:val="22"/>
        </w:rPr>
        <w:t>Monitor and clarify lines of delineation between contractors.</w:t>
      </w:r>
    </w:p>
    <w:p w14:paraId="34C54B59" w14:textId="77777777" w:rsidR="00D172F7" w:rsidRPr="00D56A34" w:rsidRDefault="00D172F7" w:rsidP="00E2635A">
      <w:pPr>
        <w:pStyle w:val="Level4"/>
        <w:rPr>
          <w:rFonts w:cs="Arial"/>
          <w:sz w:val="22"/>
          <w:szCs w:val="22"/>
        </w:rPr>
      </w:pPr>
      <w:r w:rsidRPr="00D56A34">
        <w:rPr>
          <w:rFonts w:cs="Arial"/>
          <w:sz w:val="22"/>
          <w:szCs w:val="22"/>
        </w:rPr>
        <w:t>Monitor effectiveness of contractor interactions.</w:t>
      </w:r>
    </w:p>
    <w:p w14:paraId="0FE86E46" w14:textId="77777777" w:rsidR="00D172F7" w:rsidRPr="00D56A34" w:rsidRDefault="00D172F7" w:rsidP="00E2635A">
      <w:pPr>
        <w:pStyle w:val="Level4"/>
        <w:ind w:left="2160" w:firstLine="0"/>
        <w:rPr>
          <w:rFonts w:cs="Arial"/>
          <w:sz w:val="22"/>
          <w:szCs w:val="22"/>
        </w:rPr>
      </w:pPr>
      <w:r w:rsidRPr="00D56A34">
        <w:rPr>
          <w:rFonts w:cs="Arial"/>
          <w:sz w:val="22"/>
          <w:szCs w:val="22"/>
        </w:rPr>
        <w:t>Serve as the first entity to resolve disputes between or among contractors.</w:t>
      </w:r>
    </w:p>
    <w:p w14:paraId="62DB3E35" w14:textId="4129D04C" w:rsidR="00D172F7" w:rsidRPr="00D56A34" w:rsidRDefault="00D172F7" w:rsidP="00E2635A">
      <w:pPr>
        <w:pStyle w:val="Level3"/>
        <w:rPr>
          <w:rFonts w:cs="Arial"/>
          <w:sz w:val="22"/>
          <w:szCs w:val="22"/>
        </w:rPr>
      </w:pPr>
      <w:r w:rsidRPr="00D56A34">
        <w:rPr>
          <w:rFonts w:cs="Arial"/>
          <w:b w:val="0"/>
          <w:bCs/>
          <w:sz w:val="22"/>
          <w:szCs w:val="22"/>
        </w:rPr>
        <w:t xml:space="preserve">In any case in which an issue or dispute arises between Contractor and other contractors providing goods or Services on the CalSAWS System, Contractor shall promptly bring the dispute to the attention of the </w:t>
      </w:r>
      <w:r w:rsidR="00755A96" w:rsidRPr="003442FC">
        <w:rPr>
          <w:rFonts w:cs="Arial"/>
          <w:b w:val="0"/>
          <w:bCs/>
          <w:sz w:val="22"/>
          <w:szCs w:val="22"/>
        </w:rPr>
        <w:t>Consortium’s PMO Director</w:t>
      </w:r>
      <w:r w:rsidRPr="00D56A34">
        <w:rPr>
          <w:rFonts w:cs="Arial"/>
          <w:b w:val="0"/>
          <w:bCs/>
          <w:sz w:val="22"/>
          <w:szCs w:val="22"/>
        </w:rPr>
        <w:t xml:space="preserve">. Upon being notified of a potential issue or dispute between Contractor and other contractors working on the CalSAWS System, the </w:t>
      </w:r>
      <w:r w:rsidR="00755A96" w:rsidRPr="003442FC">
        <w:rPr>
          <w:rFonts w:cs="Arial"/>
          <w:b w:val="0"/>
          <w:bCs/>
          <w:sz w:val="22"/>
          <w:szCs w:val="22"/>
        </w:rPr>
        <w:t>Consortium’s PMO Director</w:t>
      </w:r>
      <w:r w:rsidR="00755A96">
        <w:rPr>
          <w:rFonts w:cs="Arial"/>
          <w:b w:val="0"/>
          <w:bCs/>
          <w:sz w:val="22"/>
          <w:szCs w:val="22"/>
        </w:rPr>
        <w:t xml:space="preserve"> </w:t>
      </w:r>
      <w:r w:rsidRPr="00D56A34">
        <w:rPr>
          <w:rFonts w:cs="Arial"/>
          <w:b w:val="0"/>
          <w:bCs/>
          <w:sz w:val="22"/>
          <w:szCs w:val="22"/>
        </w:rPr>
        <w:t>will meet with appropriate Staff from both parties in an effort to resolve the issue or dispute.</w:t>
      </w:r>
    </w:p>
    <w:p w14:paraId="0FEE5BBC" w14:textId="169ACEC5" w:rsidR="00D172F7" w:rsidRPr="00D56A34" w:rsidRDefault="00D172F7" w:rsidP="00E2635A">
      <w:pPr>
        <w:pStyle w:val="Level3"/>
        <w:rPr>
          <w:rFonts w:cs="Arial"/>
          <w:sz w:val="22"/>
          <w:szCs w:val="22"/>
        </w:rPr>
      </w:pPr>
      <w:r w:rsidRPr="00D56A34">
        <w:rPr>
          <w:rFonts w:cs="Arial"/>
          <w:b w:val="0"/>
          <w:bCs/>
          <w:sz w:val="22"/>
          <w:szCs w:val="22"/>
        </w:rPr>
        <w:lastRenderedPageBreak/>
        <w:t xml:space="preserve">If the </w:t>
      </w:r>
      <w:r w:rsidR="00755A96" w:rsidRPr="003442FC">
        <w:rPr>
          <w:rFonts w:cs="Arial"/>
          <w:b w:val="0"/>
          <w:bCs/>
          <w:sz w:val="22"/>
          <w:szCs w:val="22"/>
        </w:rPr>
        <w:t>Consortium’s PMO Director</w:t>
      </w:r>
      <w:r w:rsidRPr="00D56A34">
        <w:rPr>
          <w:rFonts w:cs="Arial"/>
          <w:b w:val="0"/>
          <w:bCs/>
          <w:sz w:val="22"/>
          <w:szCs w:val="22"/>
        </w:rPr>
        <w:t xml:space="preserve"> is unable to resolve an issue or dispute between Contractor and other contractors working on the CalSAWS System within three (3) days of the issue or dispute being brought to its attention, the </w:t>
      </w:r>
      <w:r w:rsidR="00755A96" w:rsidRPr="003442FC">
        <w:rPr>
          <w:rFonts w:cs="Arial"/>
          <w:b w:val="0"/>
          <w:bCs/>
          <w:sz w:val="22"/>
          <w:szCs w:val="22"/>
        </w:rPr>
        <w:t>Consortium’s PMO Director</w:t>
      </w:r>
      <w:r w:rsidRPr="00D56A34">
        <w:rPr>
          <w:rFonts w:cs="Arial"/>
          <w:b w:val="0"/>
          <w:bCs/>
          <w:sz w:val="22"/>
          <w:szCs w:val="22"/>
        </w:rPr>
        <w:t xml:space="preserve"> will elevate the issue to the </w:t>
      </w:r>
      <w:r w:rsidRPr="00D56A34">
        <w:rPr>
          <w:rFonts w:cs="Arial"/>
          <w:b w:val="0"/>
          <w:sz w:val="22"/>
          <w:szCs w:val="22"/>
        </w:rPr>
        <w:t>Consortium Executive Director, who may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D56A34" w:rsidRDefault="00D172F7" w:rsidP="00E2635A">
      <w:pPr>
        <w:pStyle w:val="Level2"/>
        <w:tabs>
          <w:tab w:val="clear" w:pos="1440"/>
          <w:tab w:val="left" w:pos="720"/>
        </w:tabs>
        <w:ind w:left="720" w:firstLine="0"/>
        <w:rPr>
          <w:b w:val="0"/>
          <w:sz w:val="22"/>
          <w:szCs w:val="22"/>
          <w:u w:val="none"/>
        </w:rPr>
      </w:pPr>
      <w:bookmarkStart w:id="446" w:name="_Toc143592575"/>
      <w:r w:rsidRPr="00D56A34">
        <w:rPr>
          <w:bCs/>
          <w:sz w:val="22"/>
          <w:szCs w:val="22"/>
          <w:u w:val="none"/>
        </w:rPr>
        <w:tab/>
      </w:r>
      <w:bookmarkStart w:id="447" w:name="_Toc184215060"/>
      <w:r w:rsidRPr="00D56A34">
        <w:rPr>
          <w:bCs/>
          <w:sz w:val="22"/>
          <w:szCs w:val="22"/>
          <w:u w:val="none"/>
        </w:rPr>
        <w:t>Disputes Between Contractor and Consortium</w:t>
      </w:r>
      <w:r w:rsidRPr="00D56A34">
        <w:rPr>
          <w:b w:val="0"/>
          <w:sz w:val="22"/>
          <w:szCs w:val="22"/>
          <w:u w:val="none"/>
        </w:rPr>
        <w:t>.</w:t>
      </w:r>
      <w:bookmarkEnd w:id="446"/>
      <w:bookmarkEnd w:id="447"/>
    </w:p>
    <w:p w14:paraId="6DC7AD30"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D56A34" w:rsidRDefault="00D172F7" w:rsidP="00E2635A">
      <w:pPr>
        <w:pStyle w:val="Level2"/>
        <w:rPr>
          <w:b w:val="0"/>
          <w:bCs/>
          <w:sz w:val="22"/>
          <w:szCs w:val="22"/>
          <w:u w:val="none"/>
        </w:rPr>
      </w:pPr>
      <w:bookmarkStart w:id="448" w:name="_Toc143592576"/>
      <w:bookmarkStart w:id="449" w:name="_Toc184215061"/>
      <w:r w:rsidRPr="00D56A34">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448"/>
      <w:bookmarkEnd w:id="449"/>
    </w:p>
    <w:p w14:paraId="07F208CE" w14:textId="47F4AC96" w:rsidR="00E2635A" w:rsidRPr="00D56A34" w:rsidRDefault="00D172F7" w:rsidP="00E2635A">
      <w:pPr>
        <w:pStyle w:val="Level2"/>
        <w:keepNext w:val="0"/>
        <w:rPr>
          <w:sz w:val="22"/>
          <w:szCs w:val="22"/>
        </w:rPr>
      </w:pPr>
      <w:bookmarkStart w:id="450" w:name="_Toc143592577"/>
      <w:bookmarkStart w:id="451" w:name="_Toc184215062"/>
      <w:r w:rsidRPr="00D56A34">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w:t>
      </w:r>
      <w:r w:rsidRPr="00D56A34">
        <w:rPr>
          <w:b w:val="0"/>
          <w:bCs/>
          <w:sz w:val="22"/>
          <w:szCs w:val="22"/>
          <w:u w:val="none"/>
        </w:rPr>
        <w:lastRenderedPageBreak/>
        <w:t xml:space="preserve">this Agreement </w:t>
      </w:r>
      <w:bookmarkStart w:id="452" w:name="_Hlk150268211"/>
      <w:r w:rsidRPr="00D56A34">
        <w:rPr>
          <w:b w:val="0"/>
          <w:bCs/>
          <w:sz w:val="22"/>
          <w:szCs w:val="22"/>
          <w:u w:val="none"/>
        </w:rPr>
        <w:t xml:space="preserve">pursuant to Section 18.5 (Termination for Convenience) </w:t>
      </w:r>
      <w:bookmarkEnd w:id="452"/>
      <w:r w:rsidRPr="00D56A34">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450"/>
      <w:bookmarkEnd w:id="451"/>
    </w:p>
    <w:p w14:paraId="67E85136" w14:textId="5E39FA65" w:rsidR="00857CB2" w:rsidRPr="00D56A34" w:rsidRDefault="00C60CAA" w:rsidP="00E2635A">
      <w:pPr>
        <w:pStyle w:val="Level1"/>
        <w:keepNext w:val="0"/>
        <w:rPr>
          <w:rFonts w:cs="Arial"/>
          <w:sz w:val="22"/>
          <w:szCs w:val="22"/>
        </w:rPr>
      </w:pPr>
      <w:bookmarkStart w:id="453" w:name="_Toc184215063"/>
      <w:r w:rsidRPr="00D56A34">
        <w:rPr>
          <w:rFonts w:cs="Arial"/>
          <w:sz w:val="22"/>
          <w:szCs w:val="22"/>
        </w:rPr>
        <w:t>TERMINATION</w:t>
      </w:r>
      <w:r w:rsidR="00857CB2" w:rsidRPr="00D56A34">
        <w:rPr>
          <w:rFonts w:cs="Arial"/>
          <w:sz w:val="22"/>
          <w:szCs w:val="22"/>
        </w:rPr>
        <w:t>.</w:t>
      </w:r>
      <w:bookmarkEnd w:id="453"/>
    </w:p>
    <w:p w14:paraId="05BC70BD" w14:textId="77777777" w:rsidR="00BF29BF" w:rsidRPr="00D56A34" w:rsidRDefault="00BF29BF" w:rsidP="00BF29BF">
      <w:pPr>
        <w:pStyle w:val="Level2"/>
        <w:rPr>
          <w:sz w:val="22"/>
          <w:szCs w:val="22"/>
        </w:rPr>
      </w:pPr>
      <w:bookmarkStart w:id="454" w:name="_Toc60726246"/>
      <w:bookmarkStart w:id="455" w:name="_Toc143592579"/>
      <w:bookmarkStart w:id="456" w:name="_Toc60726264"/>
      <w:bookmarkStart w:id="457" w:name="_Toc184215064"/>
      <w:r w:rsidRPr="00D56A34">
        <w:rPr>
          <w:sz w:val="22"/>
          <w:szCs w:val="22"/>
        </w:rPr>
        <w:t>Termination for Material Breach.</w:t>
      </w:r>
      <w:bookmarkEnd w:id="454"/>
      <w:bookmarkEnd w:id="455"/>
      <w:bookmarkEnd w:id="457"/>
    </w:p>
    <w:p w14:paraId="293DBC0F" w14:textId="77777777" w:rsidR="00BF29BF" w:rsidRPr="00D56A34" w:rsidRDefault="00BF29BF" w:rsidP="00BF29BF">
      <w:pPr>
        <w:pStyle w:val="10sp0"/>
        <w:ind w:firstLine="720"/>
        <w:rPr>
          <w:rFonts w:cs="Arial"/>
          <w:sz w:val="22"/>
          <w:szCs w:val="22"/>
        </w:rPr>
      </w:pPr>
      <w:r w:rsidRPr="00D56A34">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D56A34" w:rsidRDefault="00BF29BF" w:rsidP="00BF29BF">
      <w:pPr>
        <w:pStyle w:val="Level2"/>
        <w:rPr>
          <w:sz w:val="22"/>
          <w:szCs w:val="22"/>
        </w:rPr>
      </w:pPr>
      <w:bookmarkStart w:id="458" w:name="_Toc60726247"/>
      <w:bookmarkStart w:id="459" w:name="_Toc143592580"/>
      <w:bookmarkStart w:id="460" w:name="_Toc184215065"/>
      <w:r w:rsidRPr="00D56A34">
        <w:rPr>
          <w:sz w:val="22"/>
          <w:szCs w:val="22"/>
        </w:rPr>
        <w:t>Termination for Rejection of BenefitsCal Deliverables.</w:t>
      </w:r>
      <w:bookmarkEnd w:id="458"/>
      <w:bookmarkEnd w:id="459"/>
      <w:bookmarkEnd w:id="460"/>
    </w:p>
    <w:p w14:paraId="619812B7" w14:textId="7618DC1A" w:rsidR="00BF29BF" w:rsidRPr="00D56A34" w:rsidRDefault="00BF29BF" w:rsidP="00BF29BF">
      <w:pPr>
        <w:pStyle w:val="10sp0"/>
        <w:ind w:firstLine="720"/>
        <w:rPr>
          <w:rFonts w:cs="Arial"/>
          <w:sz w:val="22"/>
          <w:szCs w:val="22"/>
        </w:rPr>
      </w:pPr>
      <w:r w:rsidRPr="00D56A34">
        <w:rPr>
          <w:rFonts w:cs="Arial"/>
          <w:sz w:val="22"/>
          <w:szCs w:val="22"/>
        </w:rPr>
        <w:t>If Contractor delivers a BenefitsCal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D56A34" w:rsidRDefault="00BF29BF" w:rsidP="00BF29BF">
      <w:pPr>
        <w:pStyle w:val="Level2"/>
        <w:rPr>
          <w:sz w:val="22"/>
          <w:szCs w:val="22"/>
        </w:rPr>
      </w:pPr>
      <w:bookmarkStart w:id="461" w:name="_Toc60726248"/>
      <w:bookmarkStart w:id="462" w:name="_Toc143592581"/>
      <w:bookmarkStart w:id="463" w:name="_Toc184215066"/>
      <w:r w:rsidRPr="00D56A34">
        <w:rPr>
          <w:sz w:val="22"/>
          <w:szCs w:val="22"/>
        </w:rPr>
        <w:t>Termination for Consortium’s Nonpayment.</w:t>
      </w:r>
      <w:bookmarkEnd w:id="461"/>
      <w:bookmarkEnd w:id="462"/>
      <w:bookmarkEnd w:id="463"/>
    </w:p>
    <w:p w14:paraId="49808C6C" w14:textId="77777777" w:rsidR="00BF29BF" w:rsidRPr="00D56A34" w:rsidRDefault="00BF29BF" w:rsidP="00BF29BF">
      <w:pPr>
        <w:pStyle w:val="10sp0"/>
        <w:ind w:firstLine="720"/>
        <w:rPr>
          <w:rFonts w:cs="Arial"/>
          <w:sz w:val="22"/>
          <w:szCs w:val="22"/>
        </w:rPr>
      </w:pPr>
      <w:r w:rsidRPr="00D56A34">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D56A34" w:rsidRDefault="00BF29BF" w:rsidP="00BF29BF">
      <w:pPr>
        <w:pStyle w:val="Level2"/>
        <w:rPr>
          <w:sz w:val="22"/>
          <w:szCs w:val="22"/>
        </w:rPr>
      </w:pPr>
      <w:bookmarkStart w:id="464" w:name="_Toc60726249"/>
      <w:bookmarkStart w:id="465" w:name="_Toc143592582"/>
      <w:bookmarkStart w:id="466" w:name="_Toc184215067"/>
      <w:r w:rsidRPr="00D56A34">
        <w:rPr>
          <w:sz w:val="22"/>
          <w:szCs w:val="22"/>
        </w:rPr>
        <w:t>Termination Remedies.</w:t>
      </w:r>
      <w:bookmarkEnd w:id="464"/>
      <w:bookmarkEnd w:id="465"/>
      <w:bookmarkEnd w:id="466"/>
    </w:p>
    <w:p w14:paraId="566C8DDD" w14:textId="23C5B1E6" w:rsidR="00BF29BF" w:rsidRPr="00D56A34" w:rsidRDefault="00BF29BF" w:rsidP="00BF29BF">
      <w:pPr>
        <w:pStyle w:val="10sp0"/>
        <w:ind w:firstLine="720"/>
        <w:rPr>
          <w:rFonts w:cs="Arial"/>
          <w:sz w:val="22"/>
          <w:szCs w:val="22"/>
        </w:rPr>
      </w:pPr>
      <w:r w:rsidRPr="00D56A34">
        <w:rPr>
          <w:rFonts w:cs="Arial"/>
          <w:sz w:val="22"/>
          <w:szCs w:val="22"/>
        </w:rPr>
        <w:t xml:space="preserve">In the event of termination of this Agreement by the Consortium under Sections 18.1 or 18.2, in addition to its other remedies, the Consortium shall have the right to procure BenefitsCal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w:t>
      </w:r>
      <w:r w:rsidRPr="00D56A34">
        <w:rPr>
          <w:rFonts w:cs="Arial"/>
          <w:sz w:val="22"/>
          <w:szCs w:val="22"/>
        </w:rPr>
        <w:lastRenderedPageBreak/>
        <w:t>damages that Contractor is found to owe the Consortium for Contractor’s default and that have been awarded to Consortium by a court of competent jurisdiction.</w:t>
      </w:r>
    </w:p>
    <w:p w14:paraId="1D8B4834" w14:textId="77777777" w:rsidR="00BF29BF" w:rsidRPr="00D56A34" w:rsidRDefault="00BF29BF" w:rsidP="00BF29BF">
      <w:pPr>
        <w:pStyle w:val="Level2"/>
        <w:rPr>
          <w:sz w:val="22"/>
          <w:szCs w:val="22"/>
        </w:rPr>
      </w:pPr>
      <w:bookmarkStart w:id="467" w:name="_Toc60726250"/>
      <w:bookmarkStart w:id="468" w:name="_Toc143592583"/>
      <w:bookmarkStart w:id="469" w:name="_Toc184215068"/>
      <w:r w:rsidRPr="00D56A34">
        <w:rPr>
          <w:sz w:val="22"/>
          <w:szCs w:val="22"/>
        </w:rPr>
        <w:t>Termination for Convenience.</w:t>
      </w:r>
      <w:bookmarkEnd w:id="467"/>
      <w:bookmarkEnd w:id="468"/>
      <w:bookmarkEnd w:id="469"/>
    </w:p>
    <w:p w14:paraId="035DC278" w14:textId="77777777" w:rsidR="00BF29BF" w:rsidRPr="00D56A34" w:rsidRDefault="00BF29BF" w:rsidP="00BF29BF">
      <w:pPr>
        <w:pStyle w:val="Level3"/>
        <w:rPr>
          <w:rFonts w:cs="Arial"/>
          <w:b w:val="0"/>
          <w:sz w:val="22"/>
          <w:szCs w:val="22"/>
        </w:rPr>
      </w:pPr>
      <w:r w:rsidRPr="00D56A34">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D56A34" w:rsidRDefault="00BF29BF" w:rsidP="00BF29BF">
      <w:pPr>
        <w:pStyle w:val="Level3"/>
        <w:rPr>
          <w:rFonts w:cs="Arial"/>
          <w:b w:val="0"/>
          <w:sz w:val="22"/>
          <w:szCs w:val="22"/>
        </w:rPr>
      </w:pPr>
      <w:r w:rsidRPr="00D56A34">
        <w:rPr>
          <w:rFonts w:cs="Arial"/>
          <w:b w:val="0"/>
          <w:sz w:val="22"/>
          <w:szCs w:val="22"/>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D56A34" w:rsidRDefault="00BF29BF" w:rsidP="00BF29BF">
      <w:pPr>
        <w:pStyle w:val="Level2"/>
        <w:rPr>
          <w:sz w:val="22"/>
          <w:szCs w:val="22"/>
        </w:rPr>
      </w:pPr>
      <w:bookmarkStart w:id="470" w:name="_Toc60726251"/>
      <w:bookmarkStart w:id="471" w:name="_Toc143592584"/>
      <w:bookmarkStart w:id="472" w:name="_Toc184215069"/>
      <w:r w:rsidRPr="00D56A34">
        <w:rPr>
          <w:sz w:val="22"/>
          <w:szCs w:val="22"/>
        </w:rPr>
        <w:t>Termination for Withdrawal of Authority.</w:t>
      </w:r>
      <w:bookmarkEnd w:id="470"/>
      <w:bookmarkEnd w:id="471"/>
      <w:bookmarkEnd w:id="472"/>
    </w:p>
    <w:p w14:paraId="6D3E6779" w14:textId="77777777" w:rsidR="00BF29BF" w:rsidRPr="00D56A34" w:rsidRDefault="00BF29BF" w:rsidP="00433930">
      <w:pPr>
        <w:pStyle w:val="10sp0"/>
        <w:ind w:firstLine="720"/>
        <w:rPr>
          <w:rFonts w:cs="Arial"/>
          <w:sz w:val="22"/>
          <w:szCs w:val="22"/>
        </w:rPr>
      </w:pPr>
      <w:r w:rsidRPr="00D56A34">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D56A34" w:rsidRDefault="00BF29BF" w:rsidP="00BF29BF">
      <w:pPr>
        <w:pStyle w:val="Level2"/>
        <w:rPr>
          <w:sz w:val="22"/>
          <w:szCs w:val="22"/>
        </w:rPr>
      </w:pPr>
      <w:bookmarkStart w:id="473" w:name="_Toc60726252"/>
      <w:bookmarkStart w:id="474" w:name="_Toc143592585"/>
      <w:bookmarkStart w:id="475" w:name="_Toc184215070"/>
      <w:r w:rsidRPr="00D56A34">
        <w:rPr>
          <w:sz w:val="22"/>
          <w:szCs w:val="22"/>
        </w:rPr>
        <w:t>Termination for Non-Allocation of Funds.</w:t>
      </w:r>
      <w:bookmarkEnd w:id="473"/>
      <w:bookmarkEnd w:id="474"/>
      <w:bookmarkEnd w:id="475"/>
    </w:p>
    <w:p w14:paraId="40EC0418" w14:textId="77777777" w:rsidR="00BF29BF" w:rsidRPr="00D56A34" w:rsidRDefault="00BF29BF" w:rsidP="00433930">
      <w:pPr>
        <w:pStyle w:val="10sp0"/>
        <w:ind w:firstLine="720"/>
        <w:rPr>
          <w:rFonts w:cs="Arial"/>
          <w:sz w:val="22"/>
          <w:szCs w:val="22"/>
        </w:rPr>
      </w:pPr>
      <w:r w:rsidRPr="00D56A34">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D56A34" w:rsidRDefault="00BF29BF" w:rsidP="00BF29BF">
      <w:pPr>
        <w:pStyle w:val="Level2"/>
        <w:rPr>
          <w:sz w:val="22"/>
          <w:szCs w:val="22"/>
        </w:rPr>
      </w:pPr>
      <w:bookmarkStart w:id="476" w:name="_Toc60726253"/>
      <w:bookmarkStart w:id="477" w:name="_Toc143592586"/>
      <w:bookmarkStart w:id="478" w:name="_Toc184215071"/>
      <w:r w:rsidRPr="00D56A34">
        <w:rPr>
          <w:sz w:val="22"/>
          <w:szCs w:val="22"/>
        </w:rPr>
        <w:lastRenderedPageBreak/>
        <w:t>Termination for Conflict of Interest.</w:t>
      </w:r>
      <w:bookmarkEnd w:id="476"/>
      <w:bookmarkEnd w:id="477"/>
      <w:bookmarkEnd w:id="478"/>
    </w:p>
    <w:p w14:paraId="1478F711" w14:textId="77777777" w:rsidR="00BF29BF" w:rsidRPr="00D56A34" w:rsidRDefault="00BF29BF" w:rsidP="00BF29BF">
      <w:pPr>
        <w:pStyle w:val="Level3"/>
        <w:rPr>
          <w:rFonts w:cs="Arial"/>
          <w:b w:val="0"/>
          <w:sz w:val="22"/>
          <w:szCs w:val="22"/>
        </w:rPr>
      </w:pPr>
      <w:r w:rsidRPr="00D56A34">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D56A34" w:rsidRDefault="00BF29BF" w:rsidP="00BF29BF">
      <w:pPr>
        <w:pStyle w:val="Level3"/>
        <w:rPr>
          <w:rFonts w:cs="Arial"/>
          <w:b w:val="0"/>
          <w:sz w:val="22"/>
          <w:szCs w:val="22"/>
        </w:rPr>
      </w:pPr>
      <w:r w:rsidRPr="00D56A34">
        <w:rPr>
          <w:rFonts w:cs="Arial"/>
          <w:b w:val="0"/>
          <w:sz w:val="22"/>
          <w:szCs w:val="22"/>
        </w:rPr>
        <w:t>In the event this Agreement is terminated pursuant to Section 18.8.1 either party shall be entitled to pursue the same remedies  as it could pursue in the event of a breach of this Agreement.</w:t>
      </w:r>
    </w:p>
    <w:p w14:paraId="5C649597" w14:textId="77777777" w:rsidR="00BF29BF" w:rsidRPr="00D56A34" w:rsidRDefault="00BF29BF" w:rsidP="00BF29BF">
      <w:pPr>
        <w:pStyle w:val="Level2"/>
        <w:rPr>
          <w:sz w:val="22"/>
          <w:szCs w:val="22"/>
        </w:rPr>
      </w:pPr>
      <w:bookmarkStart w:id="479" w:name="_Toc60726254"/>
      <w:bookmarkStart w:id="480" w:name="_Toc143592587"/>
      <w:bookmarkStart w:id="481" w:name="_Toc184215072"/>
      <w:r w:rsidRPr="00D56A34">
        <w:rPr>
          <w:sz w:val="22"/>
          <w:szCs w:val="22"/>
        </w:rPr>
        <w:t>Termination Procedures.</w:t>
      </w:r>
      <w:bookmarkEnd w:id="479"/>
      <w:bookmarkEnd w:id="480"/>
      <w:bookmarkEnd w:id="481"/>
    </w:p>
    <w:p w14:paraId="19CBA896"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up to the date of termination, subject to Contractor’s right to receive payment for any such Deliverables delivered to, and retained by the Consortium.</w:t>
      </w:r>
    </w:p>
    <w:p w14:paraId="350F3718"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D56A34" w:rsidRDefault="00BF29BF" w:rsidP="00BF29BF">
      <w:pPr>
        <w:pStyle w:val="Level3"/>
        <w:rPr>
          <w:rFonts w:cs="Arial"/>
          <w:b w:val="0"/>
          <w:sz w:val="22"/>
          <w:szCs w:val="22"/>
        </w:rPr>
      </w:pPr>
      <w:r w:rsidRPr="00D56A34">
        <w:rPr>
          <w:rFonts w:cs="Arial"/>
          <w:b w:val="0"/>
          <w:sz w:val="22"/>
          <w:szCs w:val="22"/>
        </w:rPr>
        <w:t>After receipt of a Notice of termination, and except as otherwise directed by the Consortium in writing, Contractor shall:</w:t>
      </w:r>
    </w:p>
    <w:p w14:paraId="4BC638F4" w14:textId="77777777" w:rsidR="00BF29BF" w:rsidRPr="00D56A34" w:rsidRDefault="00BF29BF" w:rsidP="00BF29BF">
      <w:pPr>
        <w:pStyle w:val="Level4"/>
        <w:ind w:left="2160" w:firstLine="0"/>
        <w:rPr>
          <w:rFonts w:cs="Arial"/>
          <w:sz w:val="22"/>
          <w:szCs w:val="22"/>
        </w:rPr>
      </w:pPr>
      <w:r w:rsidRPr="00D56A34">
        <w:rPr>
          <w:rFonts w:cs="Arial"/>
          <w:sz w:val="22"/>
          <w:szCs w:val="22"/>
        </w:rPr>
        <w:t>Stop work under this Agreement on the date, and to the extent specified, in the Notice;</w:t>
      </w:r>
    </w:p>
    <w:p w14:paraId="0E83BC7D" w14:textId="77777777" w:rsidR="00BF29BF" w:rsidRPr="00D56A34" w:rsidRDefault="00BF29BF" w:rsidP="00BF29BF">
      <w:pPr>
        <w:pStyle w:val="Level4"/>
        <w:ind w:left="2160" w:firstLine="0"/>
        <w:rPr>
          <w:rFonts w:cs="Arial"/>
          <w:sz w:val="22"/>
          <w:szCs w:val="22"/>
        </w:rPr>
      </w:pPr>
      <w:r w:rsidRPr="00D56A34">
        <w:rPr>
          <w:rFonts w:cs="Arial"/>
          <w:sz w:val="22"/>
          <w:szCs w:val="22"/>
        </w:rPr>
        <w:t>Place no further orders or subcontracts for materials, Services, or facilities except as may be necessary for completion of such portion of the work under this Agreement that is not terminated;</w:t>
      </w:r>
    </w:p>
    <w:p w14:paraId="6EE2C4B3" w14:textId="77777777" w:rsidR="00BF29BF" w:rsidRPr="00D56A34" w:rsidRDefault="00BF29BF" w:rsidP="00BF29BF">
      <w:pPr>
        <w:pStyle w:val="Level4"/>
        <w:ind w:left="2160" w:firstLine="0"/>
        <w:rPr>
          <w:rFonts w:cs="Arial"/>
          <w:sz w:val="22"/>
          <w:szCs w:val="22"/>
        </w:rPr>
      </w:pPr>
      <w:r w:rsidRPr="00D56A34">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D56A34" w:rsidRDefault="00BF29BF" w:rsidP="00BF29BF">
      <w:pPr>
        <w:pStyle w:val="Level4"/>
        <w:ind w:left="2160" w:firstLine="0"/>
        <w:rPr>
          <w:rFonts w:cs="Arial"/>
          <w:sz w:val="22"/>
          <w:szCs w:val="22"/>
        </w:rPr>
      </w:pPr>
      <w:r w:rsidRPr="00D56A34">
        <w:rPr>
          <w:rFonts w:cs="Arial"/>
          <w:sz w:val="22"/>
          <w:szCs w:val="22"/>
        </w:rPr>
        <w:t>Complete performance of such part of this Agreement as shall not have been terminated by the Consortium;</w:t>
      </w:r>
    </w:p>
    <w:p w14:paraId="16380FDC" w14:textId="77777777" w:rsidR="00BF29BF" w:rsidRPr="00D56A34" w:rsidRDefault="00BF29BF" w:rsidP="00BF29BF">
      <w:pPr>
        <w:pStyle w:val="Level4"/>
        <w:ind w:left="2160" w:firstLine="0"/>
        <w:rPr>
          <w:rFonts w:cs="Arial"/>
          <w:sz w:val="22"/>
          <w:szCs w:val="22"/>
        </w:rPr>
      </w:pPr>
      <w:r w:rsidRPr="00D56A34">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D56A34" w:rsidRDefault="00BF29BF" w:rsidP="00BF29BF">
      <w:pPr>
        <w:pStyle w:val="Level4"/>
        <w:ind w:left="2160" w:firstLine="0"/>
        <w:rPr>
          <w:rFonts w:cs="Arial"/>
          <w:sz w:val="22"/>
          <w:szCs w:val="22"/>
        </w:rPr>
      </w:pPr>
      <w:r w:rsidRPr="00D56A34">
        <w:rPr>
          <w:rFonts w:cs="Arial"/>
          <w:sz w:val="22"/>
          <w:szCs w:val="22"/>
        </w:rPr>
        <w:lastRenderedPageBreak/>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D56A34" w:rsidRDefault="00BF29BF" w:rsidP="00BF29BF">
      <w:pPr>
        <w:pStyle w:val="Level3"/>
        <w:rPr>
          <w:rFonts w:cs="Arial"/>
          <w:b w:val="0"/>
          <w:sz w:val="22"/>
          <w:szCs w:val="22"/>
        </w:rPr>
      </w:pPr>
      <w:r w:rsidRPr="00D56A34">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D56A34" w:rsidRDefault="00BF29BF" w:rsidP="00BF29BF">
      <w:pPr>
        <w:pStyle w:val="Level3"/>
        <w:rPr>
          <w:rFonts w:cs="Arial"/>
          <w:b w:val="0"/>
          <w:sz w:val="22"/>
          <w:szCs w:val="22"/>
        </w:rPr>
      </w:pPr>
      <w:r w:rsidRPr="00D56A34">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D56A34" w:rsidRDefault="00BF29BF" w:rsidP="00BF29BF">
      <w:pPr>
        <w:pStyle w:val="Level3"/>
        <w:rPr>
          <w:rFonts w:cs="Arial"/>
          <w:b w:val="0"/>
          <w:sz w:val="22"/>
          <w:szCs w:val="22"/>
        </w:rPr>
      </w:pPr>
      <w:r w:rsidRPr="00D56A34">
        <w:rPr>
          <w:rFonts w:cs="Arial"/>
          <w:b w:val="0"/>
          <w:sz w:val="22"/>
          <w:szCs w:val="22"/>
        </w:rPr>
        <w:t>Contractor shall provide to the Consortium all information requested by the Consortium that is necessary to facilitate a subsequent bidding process without additional costs or fees</w:t>
      </w:r>
      <w:bookmarkStart w:id="482" w:name="_Hlk150269281"/>
      <w:r w:rsidRPr="00D56A34">
        <w:rPr>
          <w:rFonts w:cs="Arial"/>
          <w:b w:val="0"/>
          <w:sz w:val="22"/>
          <w:szCs w:val="22"/>
        </w:rPr>
        <w:t>, except for Contractor’s proprietary information, including but not limited to, the cost basis for Charges under this Agreement, employee salary information, and Contractor Technology</w:t>
      </w:r>
      <w:bookmarkEnd w:id="482"/>
      <w:r w:rsidRPr="00D56A34">
        <w:rPr>
          <w:rFonts w:cs="Arial"/>
          <w:b w:val="0"/>
          <w:sz w:val="22"/>
          <w:szCs w:val="22"/>
        </w:rPr>
        <w:t>.</w:t>
      </w:r>
    </w:p>
    <w:p w14:paraId="033E5318" w14:textId="58553F2E" w:rsidR="00857CB2" w:rsidRPr="00D56A34" w:rsidRDefault="00BF29BF" w:rsidP="00BF29BF">
      <w:pPr>
        <w:pStyle w:val="Level3"/>
        <w:rPr>
          <w:rFonts w:cs="Arial"/>
          <w:b w:val="0"/>
          <w:bCs/>
          <w:sz w:val="22"/>
          <w:szCs w:val="22"/>
        </w:rPr>
      </w:pPr>
      <w:r w:rsidRPr="00D56A34">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456"/>
      <w:r w:rsidR="001129CC" w:rsidRPr="00D56A34">
        <w:rPr>
          <w:rFonts w:cs="Arial"/>
          <w:b w:val="0"/>
          <w:sz w:val="22"/>
          <w:szCs w:val="22"/>
        </w:rPr>
        <w:t xml:space="preserve">  </w:t>
      </w:r>
    </w:p>
    <w:p w14:paraId="09065F44" w14:textId="735EF427" w:rsidR="00857CB2" w:rsidRPr="00D56A34" w:rsidRDefault="00C60CAA" w:rsidP="00E2635A">
      <w:pPr>
        <w:pStyle w:val="Level1"/>
        <w:rPr>
          <w:rFonts w:cs="Arial"/>
          <w:sz w:val="22"/>
          <w:szCs w:val="22"/>
        </w:rPr>
      </w:pPr>
      <w:bookmarkStart w:id="483" w:name="_Toc184215073"/>
      <w:r w:rsidRPr="00D56A34">
        <w:rPr>
          <w:rFonts w:cs="Arial"/>
          <w:sz w:val="22"/>
          <w:szCs w:val="22"/>
        </w:rPr>
        <w:t>GENERAL TERMS AND CONDITIONS</w:t>
      </w:r>
      <w:r w:rsidR="00857CB2" w:rsidRPr="00D56A34">
        <w:rPr>
          <w:rFonts w:cs="Arial"/>
          <w:sz w:val="22"/>
          <w:szCs w:val="22"/>
        </w:rPr>
        <w:t>.</w:t>
      </w:r>
      <w:bookmarkEnd w:id="483"/>
    </w:p>
    <w:p w14:paraId="6A4D14FD" w14:textId="77777777" w:rsidR="00C91CD3" w:rsidRPr="00D56A34" w:rsidRDefault="00C91CD3" w:rsidP="00E2635A">
      <w:pPr>
        <w:pStyle w:val="Level2"/>
        <w:rPr>
          <w:sz w:val="22"/>
          <w:szCs w:val="22"/>
        </w:rPr>
      </w:pPr>
      <w:bookmarkStart w:id="484" w:name="_Toc143592589"/>
      <w:bookmarkStart w:id="485" w:name="_Toc184215074"/>
      <w:r w:rsidRPr="00D56A34">
        <w:rPr>
          <w:sz w:val="22"/>
          <w:szCs w:val="22"/>
        </w:rPr>
        <w:t>Americans With Disabilities Act.</w:t>
      </w:r>
      <w:bookmarkEnd w:id="484"/>
      <w:bookmarkEnd w:id="485"/>
    </w:p>
    <w:p w14:paraId="2A2B0C3F" w14:textId="77777777" w:rsidR="00C91CD3" w:rsidRPr="00D56A34" w:rsidRDefault="00C91CD3" w:rsidP="00E2635A">
      <w:pPr>
        <w:pStyle w:val="10sp0"/>
        <w:ind w:firstLine="720"/>
        <w:rPr>
          <w:rFonts w:cs="Arial"/>
          <w:sz w:val="22"/>
          <w:szCs w:val="22"/>
        </w:rPr>
      </w:pPr>
      <w:r w:rsidRPr="00D56A34">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D56A34" w:rsidRDefault="00C91CD3" w:rsidP="00E2635A">
      <w:pPr>
        <w:pStyle w:val="Level2"/>
        <w:rPr>
          <w:sz w:val="22"/>
          <w:szCs w:val="22"/>
        </w:rPr>
      </w:pPr>
      <w:bookmarkStart w:id="486" w:name="_Toc143592590"/>
      <w:bookmarkStart w:id="487" w:name="_Toc184215075"/>
      <w:r w:rsidRPr="00D56A34">
        <w:rPr>
          <w:sz w:val="22"/>
          <w:szCs w:val="22"/>
        </w:rPr>
        <w:t>Antitrust Violations.</w:t>
      </w:r>
      <w:bookmarkEnd w:id="486"/>
      <w:bookmarkEnd w:id="487"/>
    </w:p>
    <w:p w14:paraId="17173411" w14:textId="77777777" w:rsidR="00C91CD3" w:rsidRDefault="00C91CD3" w:rsidP="00E2635A">
      <w:pPr>
        <w:pStyle w:val="10sp0"/>
        <w:ind w:firstLine="720"/>
        <w:rPr>
          <w:rFonts w:cs="Arial"/>
          <w:sz w:val="22"/>
          <w:szCs w:val="22"/>
        </w:rPr>
      </w:pPr>
      <w:r w:rsidRPr="00D56A34">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A718138" w14:textId="77777777" w:rsidR="003F2FE5" w:rsidRPr="003442FC" w:rsidRDefault="003F2FE5" w:rsidP="003F2FE5">
      <w:pPr>
        <w:pStyle w:val="Level2"/>
        <w:rPr>
          <w:sz w:val="22"/>
          <w:szCs w:val="22"/>
        </w:rPr>
      </w:pPr>
      <w:bookmarkStart w:id="488" w:name="_Toc181618219"/>
      <w:bookmarkStart w:id="489" w:name="_Toc184215076"/>
      <w:r w:rsidRPr="003442FC">
        <w:rPr>
          <w:sz w:val="22"/>
          <w:szCs w:val="22"/>
        </w:rPr>
        <w:lastRenderedPageBreak/>
        <w:t>Artificial Intelligence.</w:t>
      </w:r>
      <w:bookmarkEnd w:id="488"/>
      <w:bookmarkEnd w:id="489"/>
    </w:p>
    <w:p w14:paraId="0F77065B" w14:textId="77777777" w:rsidR="003F2FE5" w:rsidRPr="003442FC" w:rsidRDefault="003F2FE5" w:rsidP="003F2FE5">
      <w:pPr>
        <w:pStyle w:val="10sp05"/>
        <w:tabs>
          <w:tab w:val="left" w:pos="720"/>
        </w:tabs>
        <w:rPr>
          <w:rFonts w:cs="Arial"/>
          <w:sz w:val="22"/>
          <w:szCs w:val="22"/>
        </w:rPr>
      </w:pPr>
      <w:r w:rsidRPr="003442FC">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p>
    <w:p w14:paraId="643B8FB2" w14:textId="77777777" w:rsidR="003F2FE5" w:rsidRPr="003442FC" w:rsidRDefault="003F2FE5" w:rsidP="003F2FE5">
      <w:pPr>
        <w:pStyle w:val="10sp05"/>
        <w:tabs>
          <w:tab w:val="left" w:pos="720"/>
        </w:tabs>
        <w:rPr>
          <w:rFonts w:cs="Arial"/>
          <w:sz w:val="22"/>
          <w:szCs w:val="22"/>
        </w:rPr>
      </w:pPr>
      <w:r w:rsidRPr="003442FC">
        <w:rPr>
          <w:rFonts w:cs="Arial"/>
          <w:sz w:val="22"/>
          <w:szCs w:val="22"/>
        </w:rPr>
        <w:t>During the term of th</w:t>
      </w:r>
      <w:r>
        <w:rPr>
          <w:rFonts w:cs="Arial"/>
          <w:sz w:val="22"/>
          <w:szCs w:val="22"/>
        </w:rPr>
        <w:t>is Agreement</w:t>
      </w:r>
      <w:r w:rsidRPr="003442FC">
        <w:rPr>
          <w:rFonts w:cs="Arial"/>
          <w:sz w:val="22"/>
          <w:szCs w:val="22"/>
        </w:rPr>
        <w:t>, Contractor must notify the Consortium in writing if their Services or any Work under this Agreement includes, or makes available, any previously unreported GenAI technology, including GenAI from third parties or subcontractors.</w:t>
      </w:r>
    </w:p>
    <w:p w14:paraId="5C049A2C" w14:textId="77777777" w:rsidR="003F2FE5" w:rsidRPr="003442FC" w:rsidRDefault="003F2FE5" w:rsidP="003F2FE5">
      <w:pPr>
        <w:pStyle w:val="10sp05"/>
        <w:tabs>
          <w:tab w:val="left" w:pos="720"/>
        </w:tabs>
        <w:rPr>
          <w:rFonts w:cs="Arial"/>
          <w:sz w:val="22"/>
          <w:szCs w:val="22"/>
        </w:rPr>
      </w:pPr>
      <w:r w:rsidRPr="003442FC">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p>
    <w:p w14:paraId="379B6326" w14:textId="77777777" w:rsidR="003F2FE5" w:rsidRDefault="003F2FE5" w:rsidP="003F2FE5">
      <w:pPr>
        <w:pStyle w:val="10sp05"/>
        <w:tabs>
          <w:tab w:val="left" w:pos="720"/>
        </w:tabs>
        <w:rPr>
          <w:rFonts w:cs="Arial"/>
          <w:sz w:val="22"/>
          <w:szCs w:val="22"/>
        </w:rPr>
      </w:pPr>
      <w:r w:rsidRPr="003442FC">
        <w:rPr>
          <w:rFonts w:cs="Arial"/>
          <w:sz w:val="22"/>
          <w:szCs w:val="22"/>
        </w:rPr>
        <w:t>Failure to disclose GenAI use to the Consortium may be considered a breach of this Agreement under Section 18.1 entitling Consortium to seek all remedies available under this Agreement.</w:t>
      </w:r>
    </w:p>
    <w:p w14:paraId="47C3A44E" w14:textId="6AA55C4F" w:rsidR="003F2FE5" w:rsidRDefault="003F2FE5" w:rsidP="003F2FE5">
      <w:pPr>
        <w:pStyle w:val="10sp05"/>
        <w:tabs>
          <w:tab w:val="left" w:pos="720"/>
        </w:tabs>
        <w:rPr>
          <w:rFonts w:cs="Arial"/>
          <w:sz w:val="22"/>
          <w:szCs w:val="22"/>
        </w:rPr>
      </w:pPr>
      <w:r w:rsidRPr="003F2FE5">
        <w:rPr>
          <w:rFonts w:cs="Arial"/>
          <w:sz w:val="22"/>
          <w:szCs w:val="22"/>
        </w:rPr>
        <w:t xml:space="preserve">In addition to other disclosures of GenAI use that Contractor has or may make, Contractor may </w:t>
      </w:r>
      <w:r>
        <w:rPr>
          <w:rFonts w:cs="Arial"/>
          <w:sz w:val="22"/>
          <w:szCs w:val="22"/>
        </w:rPr>
        <w:t xml:space="preserve">seek consent from the Consortium to </w:t>
      </w:r>
      <w:r w:rsidRPr="003F2FE5">
        <w:rPr>
          <w:rFonts w:cs="Arial"/>
          <w:sz w:val="22"/>
          <w:szCs w:val="22"/>
        </w:rPr>
        <w:t>utilize tools and applications such as RPA, AI, cloud, cyber, immersive, and other similar tools and applications as available. These tools and applications may be utilized for their innovation, efficiency, and ability to enhance Contractor’s solutions.</w:t>
      </w:r>
      <w:r w:rsidR="003F3307">
        <w:rPr>
          <w:rFonts w:cs="Arial"/>
          <w:sz w:val="22"/>
          <w:szCs w:val="22"/>
        </w:rPr>
        <w:t xml:space="preserve"> No such tools shall be used or applied to the CalSAWS System prior to the approval of the Consortium’s Executive Director or his or her designee.</w:t>
      </w:r>
    </w:p>
    <w:p w14:paraId="70352E83" w14:textId="77777777" w:rsidR="00C91CD3" w:rsidRPr="00D56A34" w:rsidRDefault="00C91CD3" w:rsidP="00E2635A">
      <w:pPr>
        <w:pStyle w:val="Level2"/>
        <w:rPr>
          <w:sz w:val="22"/>
          <w:szCs w:val="22"/>
        </w:rPr>
      </w:pPr>
      <w:bookmarkStart w:id="490" w:name="_Toc143592591"/>
      <w:bookmarkStart w:id="491" w:name="_Toc184215077"/>
      <w:r w:rsidRPr="00D56A34">
        <w:rPr>
          <w:sz w:val="22"/>
          <w:szCs w:val="22"/>
        </w:rPr>
        <w:t>Assignment.</w:t>
      </w:r>
      <w:bookmarkEnd w:id="490"/>
      <w:bookmarkEnd w:id="491"/>
    </w:p>
    <w:p w14:paraId="43465C96" w14:textId="77777777" w:rsidR="00C91CD3" w:rsidRPr="00D56A34" w:rsidRDefault="00C91CD3" w:rsidP="00E2635A">
      <w:pPr>
        <w:pStyle w:val="10sp0"/>
        <w:ind w:firstLine="720"/>
        <w:rPr>
          <w:rFonts w:cs="Arial"/>
          <w:sz w:val="22"/>
          <w:szCs w:val="22"/>
        </w:rPr>
      </w:pPr>
      <w:bookmarkStart w:id="492" w:name="_Hlk150270426"/>
      <w:r w:rsidRPr="00D56A34">
        <w:rPr>
          <w:rFonts w:cs="Arial"/>
          <w:sz w:val="22"/>
          <w:szCs w:val="22"/>
        </w:rPr>
        <w:t xml:space="preserve">Except as to a party that purchases all, or substantially all, of Contractor’s assets, </w:t>
      </w:r>
      <w:bookmarkEnd w:id="492"/>
      <w:r w:rsidRPr="00D56A34">
        <w:rPr>
          <w:rFonts w:cs="Arial"/>
          <w:sz w:val="22"/>
          <w:szCs w:val="22"/>
        </w:rPr>
        <w:t>Contractor may not assign or transfer this Agreement or any of its rights hereunder, or delegate any of its duties hereunder, without the prior written consent of the Consortium’s Executive Director</w:t>
      </w:r>
      <w:bookmarkStart w:id="493" w:name="_Hlk150270475"/>
      <w:r w:rsidRPr="00D56A34">
        <w:rPr>
          <w:rFonts w:cs="Arial"/>
          <w:sz w:val="22"/>
          <w:szCs w:val="22"/>
        </w:rPr>
        <w:t xml:space="preserve">.  </w:t>
      </w:r>
      <w:bookmarkStart w:id="494" w:name="_Hlk150270441"/>
      <w:r w:rsidRPr="00D56A34">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493"/>
      <w:bookmarkEnd w:id="494"/>
      <w:r w:rsidRPr="00D56A34">
        <w:rPr>
          <w:rFonts w:cs="Arial"/>
          <w:sz w:val="22"/>
          <w:szCs w:val="22"/>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495" w:name="_Hlk150270107"/>
      <w:r w:rsidRPr="00D56A34">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495"/>
    </w:p>
    <w:p w14:paraId="7D5AD036" w14:textId="77777777" w:rsidR="00C91CD3" w:rsidRPr="00D56A34" w:rsidRDefault="00C91CD3" w:rsidP="00E2635A">
      <w:pPr>
        <w:pStyle w:val="Level2"/>
        <w:rPr>
          <w:sz w:val="22"/>
          <w:szCs w:val="22"/>
        </w:rPr>
      </w:pPr>
      <w:bookmarkStart w:id="496" w:name="_Toc143592592"/>
      <w:bookmarkStart w:id="497" w:name="_Toc184215078"/>
      <w:r w:rsidRPr="00D56A34">
        <w:rPr>
          <w:sz w:val="22"/>
          <w:szCs w:val="22"/>
        </w:rPr>
        <w:t>Authority.</w:t>
      </w:r>
      <w:bookmarkEnd w:id="496"/>
      <w:bookmarkEnd w:id="497"/>
    </w:p>
    <w:p w14:paraId="1FF2B323" w14:textId="77777777" w:rsidR="00C91CD3" w:rsidRPr="00D56A34" w:rsidRDefault="00C91CD3" w:rsidP="00E2635A">
      <w:pPr>
        <w:pStyle w:val="10sp0"/>
        <w:ind w:firstLine="720"/>
        <w:rPr>
          <w:rFonts w:cs="Arial"/>
          <w:sz w:val="22"/>
          <w:szCs w:val="22"/>
        </w:rPr>
      </w:pPr>
      <w:r w:rsidRPr="00D56A34">
        <w:rPr>
          <w:rFonts w:cs="Arial"/>
          <w:sz w:val="22"/>
          <w:szCs w:val="22"/>
        </w:rPr>
        <w:t>Neither party shall have authority to bind, obligate or commit the other party by any representation or promise without the prior written approval of the other party.</w:t>
      </w:r>
    </w:p>
    <w:p w14:paraId="3CCF0195" w14:textId="77777777" w:rsidR="00C91CD3" w:rsidRPr="00D56A34" w:rsidRDefault="00C91CD3" w:rsidP="00E2635A">
      <w:pPr>
        <w:pStyle w:val="Level2"/>
        <w:rPr>
          <w:sz w:val="22"/>
          <w:szCs w:val="22"/>
        </w:rPr>
      </w:pPr>
      <w:bookmarkStart w:id="498" w:name="_Toc143592593"/>
      <w:bookmarkStart w:id="499" w:name="_Toc184215079"/>
      <w:r w:rsidRPr="00D56A34">
        <w:rPr>
          <w:sz w:val="22"/>
          <w:szCs w:val="22"/>
        </w:rPr>
        <w:lastRenderedPageBreak/>
        <w:t>Binding Effect.</w:t>
      </w:r>
      <w:bookmarkEnd w:id="498"/>
      <w:bookmarkEnd w:id="499"/>
    </w:p>
    <w:p w14:paraId="6C7C8FFC" w14:textId="77777777" w:rsidR="00C91CD3" w:rsidRPr="00D56A34" w:rsidRDefault="00C91CD3" w:rsidP="00E2635A">
      <w:pPr>
        <w:pStyle w:val="10sp0"/>
        <w:ind w:firstLine="720"/>
        <w:rPr>
          <w:rFonts w:cs="Arial"/>
          <w:sz w:val="22"/>
          <w:szCs w:val="22"/>
        </w:rPr>
      </w:pPr>
      <w:r w:rsidRPr="00D56A34">
        <w:rPr>
          <w:rFonts w:cs="Arial"/>
          <w:sz w:val="22"/>
          <w:szCs w:val="22"/>
        </w:rPr>
        <w:t>Each party agrees that the Agreement binds it and each of its employees, agents, independent contractors, and representatives.</w:t>
      </w:r>
    </w:p>
    <w:p w14:paraId="01ACB51B" w14:textId="77777777" w:rsidR="00C91CD3" w:rsidRPr="00D56A34" w:rsidRDefault="00C91CD3" w:rsidP="00E2635A">
      <w:pPr>
        <w:pStyle w:val="Level2"/>
        <w:rPr>
          <w:sz w:val="22"/>
          <w:szCs w:val="22"/>
        </w:rPr>
      </w:pPr>
      <w:bookmarkStart w:id="500" w:name="_Toc143592594"/>
      <w:bookmarkStart w:id="501" w:name="_Toc184215080"/>
      <w:r w:rsidRPr="00D56A34">
        <w:rPr>
          <w:sz w:val="22"/>
          <w:szCs w:val="22"/>
        </w:rPr>
        <w:t>Business Registration.</w:t>
      </w:r>
      <w:bookmarkEnd w:id="500"/>
      <w:bookmarkEnd w:id="501"/>
    </w:p>
    <w:p w14:paraId="59AC7857" w14:textId="77777777" w:rsidR="00C91CD3" w:rsidRPr="00D56A34" w:rsidRDefault="00C91CD3" w:rsidP="00E2635A">
      <w:pPr>
        <w:pStyle w:val="10sp0"/>
        <w:ind w:firstLine="720"/>
        <w:rPr>
          <w:rFonts w:cs="Arial"/>
          <w:sz w:val="22"/>
          <w:szCs w:val="22"/>
        </w:rPr>
      </w:pPr>
      <w:r w:rsidRPr="00D56A34">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D56A34" w:rsidRDefault="00C91CD3" w:rsidP="00E2635A">
      <w:pPr>
        <w:pStyle w:val="Level2"/>
        <w:rPr>
          <w:sz w:val="22"/>
          <w:szCs w:val="22"/>
        </w:rPr>
      </w:pPr>
      <w:bookmarkStart w:id="502" w:name="_Toc143592595"/>
      <w:bookmarkStart w:id="503" w:name="_Toc184215081"/>
      <w:r w:rsidRPr="00D56A34">
        <w:rPr>
          <w:sz w:val="22"/>
          <w:szCs w:val="22"/>
        </w:rPr>
        <w:t>Claims.</w:t>
      </w:r>
      <w:bookmarkEnd w:id="502"/>
      <w:bookmarkEnd w:id="503"/>
    </w:p>
    <w:p w14:paraId="134A69C9"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04" w:name="_Hlk150270706"/>
      <w:r w:rsidRPr="00D56A34">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04"/>
    </w:p>
    <w:p w14:paraId="28C907D5" w14:textId="77777777" w:rsidR="00C91CD3" w:rsidRPr="00D56A34" w:rsidRDefault="00C91CD3" w:rsidP="00E2635A">
      <w:pPr>
        <w:pStyle w:val="Level2"/>
        <w:rPr>
          <w:sz w:val="22"/>
          <w:szCs w:val="22"/>
        </w:rPr>
      </w:pPr>
      <w:bookmarkStart w:id="505" w:name="_Toc143592596"/>
      <w:bookmarkStart w:id="506" w:name="_Toc184215082"/>
      <w:r w:rsidRPr="00D56A34">
        <w:rPr>
          <w:sz w:val="22"/>
          <w:szCs w:val="22"/>
        </w:rPr>
        <w:t>Compliance With Civil Rights Laws.</w:t>
      </w:r>
      <w:bookmarkEnd w:id="505"/>
      <w:bookmarkEnd w:id="506"/>
    </w:p>
    <w:p w14:paraId="433E389E" w14:textId="77777777" w:rsidR="00C91CD3" w:rsidRPr="00D56A34" w:rsidRDefault="00C91CD3" w:rsidP="00E2635A">
      <w:pPr>
        <w:pStyle w:val="Level3"/>
        <w:rPr>
          <w:rFonts w:cs="Arial"/>
          <w:b w:val="0"/>
          <w:sz w:val="22"/>
          <w:szCs w:val="22"/>
        </w:rPr>
      </w:pPr>
      <w:r w:rsidRPr="00D56A34">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D56A34" w:rsidRDefault="00C91CD3" w:rsidP="00E2635A">
      <w:pPr>
        <w:pStyle w:val="Level3"/>
        <w:rPr>
          <w:rFonts w:cs="Arial"/>
          <w:b w:val="0"/>
          <w:sz w:val="22"/>
          <w:szCs w:val="22"/>
        </w:rPr>
      </w:pPr>
      <w:r w:rsidRPr="00D56A34">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D56A34" w:rsidRDefault="00C91CD3" w:rsidP="00E2635A">
      <w:pPr>
        <w:pStyle w:val="Level3"/>
        <w:rPr>
          <w:rFonts w:cs="Arial"/>
          <w:b w:val="0"/>
          <w:sz w:val="22"/>
          <w:szCs w:val="22"/>
        </w:rPr>
      </w:pPr>
      <w:r w:rsidRPr="00D56A34">
        <w:rPr>
          <w:rFonts w:cs="Arial"/>
          <w:b w:val="0"/>
          <w:sz w:val="22"/>
          <w:szCs w:val="22"/>
        </w:rPr>
        <w:tab/>
        <w:t xml:space="preserve">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w:t>
      </w:r>
      <w:r w:rsidRPr="00D56A34">
        <w:rPr>
          <w:rFonts w:cs="Arial"/>
          <w:b w:val="0"/>
          <w:sz w:val="22"/>
          <w:szCs w:val="22"/>
        </w:rPr>
        <w:lastRenderedPageBreak/>
        <w:t>(Government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D56A34" w:rsidRDefault="00C91CD3" w:rsidP="00E2635A">
      <w:pPr>
        <w:pStyle w:val="Level3"/>
        <w:rPr>
          <w:rFonts w:cs="Arial"/>
          <w:b w:val="0"/>
          <w:sz w:val="22"/>
          <w:szCs w:val="22"/>
        </w:rPr>
      </w:pPr>
      <w:r w:rsidRPr="00D56A34">
        <w:rPr>
          <w:rFonts w:cs="Arial"/>
          <w:b w:val="0"/>
          <w:sz w:val="22"/>
          <w:szCs w:val="22"/>
        </w:rPr>
        <w:tab/>
        <w:t>Contractor shall include the nondiscrimination and compliance provisions of this Section in agreement with all Subcontractors to perform work under this Agreement.</w:t>
      </w:r>
    </w:p>
    <w:p w14:paraId="5391532F" w14:textId="77777777" w:rsidR="00C91CD3" w:rsidRPr="00D56A34" w:rsidRDefault="00C91CD3" w:rsidP="00E2635A">
      <w:pPr>
        <w:pStyle w:val="Level2"/>
        <w:rPr>
          <w:sz w:val="22"/>
          <w:szCs w:val="22"/>
        </w:rPr>
      </w:pPr>
      <w:bookmarkStart w:id="507" w:name="_Toc143592597"/>
      <w:bookmarkStart w:id="508" w:name="_Toc184215083"/>
      <w:r w:rsidRPr="00D56A34">
        <w:rPr>
          <w:sz w:val="22"/>
          <w:szCs w:val="22"/>
        </w:rPr>
        <w:t>Compliance With Health and Safety and Related Laws.</w:t>
      </w:r>
      <w:bookmarkEnd w:id="507"/>
      <w:bookmarkEnd w:id="508"/>
    </w:p>
    <w:p w14:paraId="0931055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D56A34" w:rsidRDefault="00C91CD3" w:rsidP="00E2635A">
      <w:pPr>
        <w:pStyle w:val="Level2"/>
        <w:rPr>
          <w:sz w:val="22"/>
          <w:szCs w:val="22"/>
        </w:rPr>
      </w:pPr>
      <w:bookmarkStart w:id="509" w:name="_Toc143592598"/>
      <w:bookmarkStart w:id="510" w:name="_Toc184215084"/>
      <w:r w:rsidRPr="00D56A34">
        <w:rPr>
          <w:sz w:val="22"/>
          <w:szCs w:val="22"/>
        </w:rPr>
        <w:t>Darfur Contracting Act Certification.</w:t>
      </w:r>
      <w:bookmarkEnd w:id="509"/>
      <w:bookmarkEnd w:id="510"/>
    </w:p>
    <w:p w14:paraId="50844339" w14:textId="77777777" w:rsidR="00C91CD3" w:rsidRPr="00D56A34" w:rsidRDefault="00C91CD3" w:rsidP="00E2635A">
      <w:pPr>
        <w:pStyle w:val="10sp0"/>
        <w:ind w:firstLine="720"/>
        <w:rPr>
          <w:rFonts w:cs="Arial"/>
          <w:sz w:val="22"/>
          <w:szCs w:val="22"/>
        </w:rPr>
      </w:pPr>
      <w:r w:rsidRPr="00D56A34">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D56A34" w:rsidRDefault="00C91CD3" w:rsidP="00E2635A">
      <w:pPr>
        <w:pStyle w:val="Level2"/>
        <w:rPr>
          <w:sz w:val="22"/>
          <w:szCs w:val="22"/>
        </w:rPr>
      </w:pPr>
      <w:bookmarkStart w:id="511" w:name="_Toc143592599"/>
      <w:bookmarkStart w:id="512" w:name="_Toc184215085"/>
      <w:r w:rsidRPr="00D56A34">
        <w:rPr>
          <w:sz w:val="22"/>
          <w:szCs w:val="22"/>
        </w:rPr>
        <w:t>Cooperation of Parties.</w:t>
      </w:r>
      <w:bookmarkEnd w:id="511"/>
      <w:bookmarkEnd w:id="512"/>
    </w:p>
    <w:p w14:paraId="78202643" w14:textId="77777777" w:rsidR="00C91CD3" w:rsidRPr="00D56A34" w:rsidRDefault="00C91CD3" w:rsidP="00E2635A">
      <w:pPr>
        <w:pStyle w:val="10sp0"/>
        <w:ind w:firstLine="720"/>
        <w:rPr>
          <w:rFonts w:cs="Arial"/>
          <w:sz w:val="22"/>
          <w:szCs w:val="22"/>
        </w:rPr>
      </w:pPr>
      <w:r w:rsidRPr="00D56A34">
        <w:rPr>
          <w:rFonts w:cs="Arial"/>
          <w:sz w:val="22"/>
          <w:szCs w:val="22"/>
        </w:rPr>
        <w:t>The Parties agree to fully cooperate with each other in connection with the performance of their respective obligations and covenants under this Agreement.</w:t>
      </w:r>
    </w:p>
    <w:p w14:paraId="0468D4F3" w14:textId="77777777" w:rsidR="00C91CD3" w:rsidRPr="00D56A34" w:rsidRDefault="00C91CD3" w:rsidP="00E2635A">
      <w:pPr>
        <w:pStyle w:val="Level2"/>
        <w:rPr>
          <w:sz w:val="22"/>
          <w:szCs w:val="22"/>
        </w:rPr>
      </w:pPr>
      <w:bookmarkStart w:id="513" w:name="_Toc143592600"/>
      <w:bookmarkStart w:id="514" w:name="_Toc184215086"/>
      <w:r w:rsidRPr="00D56A34">
        <w:rPr>
          <w:sz w:val="22"/>
          <w:szCs w:val="22"/>
        </w:rPr>
        <w:t>Copeland Anti-Kickback Act.</w:t>
      </w:r>
      <w:bookmarkEnd w:id="513"/>
      <w:bookmarkEnd w:id="514"/>
      <w:r w:rsidRPr="00D56A34">
        <w:rPr>
          <w:sz w:val="22"/>
          <w:szCs w:val="22"/>
        </w:rPr>
        <w:t xml:space="preserve">  </w:t>
      </w:r>
    </w:p>
    <w:p w14:paraId="44BE247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t>
      </w:r>
      <w:r w:rsidRPr="00D56A34">
        <w:rPr>
          <w:rFonts w:cs="Arial"/>
          <w:sz w:val="22"/>
          <w:szCs w:val="22"/>
        </w:rPr>
        <w:lastRenderedPageBreak/>
        <w:t xml:space="preserve">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D56A34" w:rsidRDefault="00C91CD3" w:rsidP="00E2635A">
      <w:pPr>
        <w:pStyle w:val="Level2"/>
        <w:rPr>
          <w:sz w:val="22"/>
          <w:szCs w:val="22"/>
        </w:rPr>
      </w:pPr>
      <w:bookmarkStart w:id="515" w:name="_Toc143592601"/>
      <w:bookmarkStart w:id="516" w:name="_Toc184215087"/>
      <w:r w:rsidRPr="00D56A34">
        <w:rPr>
          <w:sz w:val="22"/>
          <w:szCs w:val="22"/>
        </w:rPr>
        <w:t>Covenant Against Contingent Fees.</w:t>
      </w:r>
      <w:bookmarkEnd w:id="515"/>
      <w:bookmarkEnd w:id="516"/>
    </w:p>
    <w:p w14:paraId="23EE6E7A" w14:textId="77777777" w:rsidR="00C91CD3" w:rsidRPr="00D56A34" w:rsidRDefault="00C91CD3" w:rsidP="00E2635A">
      <w:pPr>
        <w:pStyle w:val="Level3"/>
        <w:rPr>
          <w:rFonts w:cs="Arial"/>
          <w:b w:val="0"/>
          <w:sz w:val="22"/>
          <w:szCs w:val="22"/>
        </w:rPr>
      </w:pPr>
      <w:r w:rsidRPr="00D56A34">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D56A34" w:rsidRDefault="00C91CD3" w:rsidP="00E2635A">
      <w:pPr>
        <w:pStyle w:val="Level3"/>
        <w:rPr>
          <w:rFonts w:cs="Arial"/>
          <w:b w:val="0"/>
          <w:sz w:val="22"/>
          <w:szCs w:val="22"/>
        </w:rPr>
      </w:pPr>
      <w:r w:rsidRPr="00D56A34">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D56A34" w:rsidRDefault="00C91CD3" w:rsidP="00E2635A">
      <w:pPr>
        <w:pStyle w:val="Level2"/>
        <w:rPr>
          <w:sz w:val="22"/>
          <w:szCs w:val="22"/>
        </w:rPr>
      </w:pPr>
      <w:bookmarkStart w:id="517" w:name="_Toc143592602"/>
      <w:bookmarkStart w:id="518" w:name="_Toc184215088"/>
      <w:r w:rsidRPr="00D56A34">
        <w:rPr>
          <w:sz w:val="22"/>
          <w:szCs w:val="22"/>
        </w:rPr>
        <w:t>Debarment and Suspension.</w:t>
      </w:r>
      <w:bookmarkEnd w:id="517"/>
      <w:bookmarkEnd w:id="518"/>
    </w:p>
    <w:p w14:paraId="42BA5950" w14:textId="77777777" w:rsidR="00C91CD3" w:rsidRPr="00D56A34" w:rsidRDefault="00C91CD3" w:rsidP="00E2635A">
      <w:pPr>
        <w:pStyle w:val="Level3"/>
        <w:rPr>
          <w:rFonts w:cs="Arial"/>
          <w:b w:val="0"/>
          <w:sz w:val="22"/>
          <w:szCs w:val="22"/>
        </w:rPr>
      </w:pPr>
      <w:r w:rsidRPr="00D56A34">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519" w:name="_Hlk150272849"/>
      <w:r w:rsidRPr="00D56A34">
        <w:rPr>
          <w:rFonts w:cs="Arial"/>
          <w:b w:val="0"/>
          <w:sz w:val="22"/>
          <w:szCs w:val="22"/>
        </w:rPr>
        <w:t>as well as by 29 CFR Part 98, Appendix A,</w:t>
      </w:r>
      <w:bookmarkEnd w:id="519"/>
      <w:r w:rsidRPr="00D56A34">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D56A34" w:rsidRDefault="00C91CD3" w:rsidP="00E2635A">
      <w:pPr>
        <w:pStyle w:val="Level2"/>
        <w:rPr>
          <w:sz w:val="22"/>
          <w:szCs w:val="22"/>
        </w:rPr>
      </w:pPr>
      <w:bookmarkStart w:id="520" w:name="_Toc143592603"/>
      <w:bookmarkStart w:id="521" w:name="_Toc184215089"/>
      <w:r w:rsidRPr="00D56A34">
        <w:rPr>
          <w:sz w:val="22"/>
          <w:szCs w:val="22"/>
        </w:rPr>
        <w:lastRenderedPageBreak/>
        <w:t>Domestic Partners.</w:t>
      </w:r>
      <w:bookmarkEnd w:id="520"/>
      <w:bookmarkEnd w:id="521"/>
      <w:r w:rsidRPr="00D56A34">
        <w:rPr>
          <w:sz w:val="22"/>
          <w:szCs w:val="22"/>
        </w:rPr>
        <w:t xml:space="preserve">  </w:t>
      </w:r>
    </w:p>
    <w:p w14:paraId="01A7D279" w14:textId="77777777" w:rsidR="00C91CD3" w:rsidRPr="00D56A34" w:rsidRDefault="00C91CD3" w:rsidP="00E2635A">
      <w:pPr>
        <w:pStyle w:val="10sp0"/>
        <w:ind w:firstLine="720"/>
        <w:rPr>
          <w:rFonts w:cs="Arial"/>
          <w:sz w:val="22"/>
          <w:szCs w:val="22"/>
        </w:rPr>
      </w:pPr>
      <w:r w:rsidRPr="00D56A34">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D56A34" w:rsidRDefault="00C91CD3" w:rsidP="00E2635A">
      <w:pPr>
        <w:pStyle w:val="Level2"/>
        <w:rPr>
          <w:sz w:val="22"/>
          <w:szCs w:val="22"/>
        </w:rPr>
      </w:pPr>
      <w:bookmarkStart w:id="522" w:name="_Toc143592604"/>
      <w:bookmarkStart w:id="523" w:name="_Toc184215090"/>
      <w:r w:rsidRPr="00D56A34">
        <w:rPr>
          <w:sz w:val="22"/>
          <w:szCs w:val="22"/>
        </w:rPr>
        <w:t>Drug Free Workplace Certification.</w:t>
      </w:r>
      <w:bookmarkEnd w:id="522"/>
      <w:bookmarkEnd w:id="523"/>
    </w:p>
    <w:p w14:paraId="6AF34006" w14:textId="77777777" w:rsidR="00C91CD3" w:rsidRPr="00D56A34" w:rsidRDefault="00C91CD3" w:rsidP="00E2635A">
      <w:pPr>
        <w:pStyle w:val="Level3"/>
        <w:rPr>
          <w:rFonts w:cs="Arial"/>
          <w:b w:val="0"/>
          <w:sz w:val="22"/>
          <w:szCs w:val="22"/>
        </w:rPr>
      </w:pPr>
      <w:r w:rsidRPr="00D56A34">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The unlawful manufacture, distribution dispensation, possession or use of a controlled substance is prohibited in the workplace. </w:t>
      </w:r>
    </w:p>
    <w:p w14:paraId="4C883678"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or requested to seek counseling from an approved rehabilitation service.</w:t>
      </w:r>
    </w:p>
    <w:p w14:paraId="209E8425" w14:textId="77777777" w:rsidR="00C91CD3" w:rsidRPr="00D56A34" w:rsidRDefault="00C91CD3" w:rsidP="00E2635A">
      <w:pPr>
        <w:pStyle w:val="Level4"/>
        <w:ind w:left="2160" w:firstLine="0"/>
        <w:rPr>
          <w:rFonts w:cs="Arial"/>
          <w:sz w:val="22"/>
          <w:szCs w:val="22"/>
        </w:rPr>
      </w:pPr>
      <w:r w:rsidRPr="00D56A34">
        <w:rPr>
          <w:rFonts w:cs="Arial"/>
          <w:sz w:val="22"/>
          <w:szCs w:val="22"/>
        </w:rPr>
        <w:t>Employees must notify their employer of any conviction of a criminal drug statue no later than five days after such conviction.</w:t>
      </w:r>
    </w:p>
    <w:p w14:paraId="7C403E27" w14:textId="77777777" w:rsidR="00C91CD3" w:rsidRPr="00D56A34" w:rsidRDefault="00C91CD3" w:rsidP="00E2635A">
      <w:pPr>
        <w:pStyle w:val="Level4"/>
        <w:ind w:left="2160" w:firstLine="0"/>
        <w:rPr>
          <w:rFonts w:cs="Arial"/>
          <w:sz w:val="22"/>
          <w:szCs w:val="22"/>
        </w:rPr>
      </w:pPr>
      <w:r w:rsidRPr="00D56A34">
        <w:rPr>
          <w:rFonts w:cs="Arial"/>
          <w:sz w:val="22"/>
          <w:szCs w:val="22"/>
        </w:rPr>
        <w:t>Although alcohol is not a controlled substance, it is nonetheless a drug.  It is the policy of the California WIC Program that abuse of this drug will also not be tolerated in the workplace.</w:t>
      </w:r>
    </w:p>
    <w:p w14:paraId="479D5FA5" w14:textId="77777777" w:rsidR="00C91CD3" w:rsidRPr="00D56A34" w:rsidRDefault="00C91CD3" w:rsidP="00E2635A">
      <w:pPr>
        <w:pStyle w:val="Level4"/>
        <w:ind w:left="2160" w:firstLine="0"/>
        <w:rPr>
          <w:rFonts w:cs="Arial"/>
          <w:sz w:val="22"/>
          <w:szCs w:val="22"/>
        </w:rPr>
      </w:pPr>
      <w:r w:rsidRPr="00D56A34">
        <w:rPr>
          <w:rFonts w:cs="Arial"/>
          <w:sz w:val="22"/>
          <w:szCs w:val="22"/>
        </w:rPr>
        <w:t>Contractors of federal agencies are required to certify that they will provide drug-free workplaces for their employees.</w:t>
      </w:r>
    </w:p>
    <w:p w14:paraId="7B6B11FB" w14:textId="77777777" w:rsidR="00C91CD3" w:rsidRPr="00D56A34" w:rsidRDefault="00C91CD3" w:rsidP="00E2635A">
      <w:pPr>
        <w:pStyle w:val="Level3"/>
        <w:rPr>
          <w:rFonts w:cs="Arial"/>
          <w:b w:val="0"/>
          <w:sz w:val="22"/>
          <w:szCs w:val="22"/>
        </w:rPr>
      </w:pPr>
      <w:r w:rsidRPr="00D56A34">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D56A34" w:rsidRDefault="00C91CD3" w:rsidP="00E2635A">
      <w:pPr>
        <w:pStyle w:val="Level4"/>
        <w:ind w:left="2160" w:firstLine="0"/>
        <w:rPr>
          <w:rFonts w:cs="Arial"/>
          <w:sz w:val="22"/>
          <w:szCs w:val="22"/>
        </w:rPr>
      </w:pPr>
      <w:r w:rsidRPr="00D56A34">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Establish a Drug Free Awareness Program as required by Government Code Section 8355(b) to inform employees about all of the following:</w:t>
      </w:r>
    </w:p>
    <w:p w14:paraId="3CDAA045" w14:textId="77777777" w:rsidR="00C91CD3" w:rsidRPr="00D56A34" w:rsidRDefault="00C91CD3" w:rsidP="00E2635A">
      <w:pPr>
        <w:pStyle w:val="Level5"/>
        <w:ind w:left="2880" w:firstLine="0"/>
        <w:rPr>
          <w:rFonts w:cs="Arial"/>
          <w:sz w:val="22"/>
          <w:szCs w:val="22"/>
        </w:rPr>
      </w:pPr>
      <w:r w:rsidRPr="00D56A34">
        <w:rPr>
          <w:rFonts w:cs="Arial"/>
          <w:sz w:val="22"/>
          <w:szCs w:val="22"/>
        </w:rPr>
        <w:t>The dangers of drug abuse in the workplace;</w:t>
      </w:r>
    </w:p>
    <w:p w14:paraId="2A435C25" w14:textId="77777777" w:rsidR="00C91CD3" w:rsidRPr="00D56A34" w:rsidRDefault="00C91CD3" w:rsidP="00E2635A">
      <w:pPr>
        <w:pStyle w:val="Level5"/>
        <w:ind w:left="2880" w:firstLine="0"/>
        <w:rPr>
          <w:rFonts w:cs="Arial"/>
          <w:sz w:val="22"/>
          <w:szCs w:val="22"/>
        </w:rPr>
      </w:pPr>
      <w:r w:rsidRPr="00D56A34">
        <w:rPr>
          <w:rFonts w:cs="Arial"/>
          <w:sz w:val="22"/>
          <w:szCs w:val="22"/>
        </w:rPr>
        <w:t>Contractor’s policy of maintaining a drug free workplace;</w:t>
      </w:r>
    </w:p>
    <w:p w14:paraId="7532D28D"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Any available counseling, rehabilitation, and employee assistance programs; and </w:t>
      </w:r>
    </w:p>
    <w:p w14:paraId="39C466A1" w14:textId="77777777" w:rsidR="00C91CD3" w:rsidRPr="00D56A34" w:rsidRDefault="00C91CD3" w:rsidP="00E2635A">
      <w:pPr>
        <w:pStyle w:val="Level5"/>
        <w:ind w:left="2880" w:firstLine="0"/>
        <w:rPr>
          <w:rFonts w:cs="Arial"/>
          <w:sz w:val="22"/>
          <w:szCs w:val="22"/>
        </w:rPr>
      </w:pPr>
      <w:r w:rsidRPr="00D56A34">
        <w:rPr>
          <w:rFonts w:cs="Arial"/>
          <w:sz w:val="22"/>
          <w:szCs w:val="22"/>
        </w:rPr>
        <w:t>Penalties that may be imposed upon employees for drug abuse violations.</w:t>
      </w:r>
    </w:p>
    <w:p w14:paraId="3EA20E9F" w14:textId="77777777" w:rsidR="00C91CD3" w:rsidRPr="00D56A34" w:rsidRDefault="00C91CD3" w:rsidP="00E2635A">
      <w:pPr>
        <w:pStyle w:val="Level4"/>
        <w:ind w:left="2160" w:firstLine="0"/>
        <w:rPr>
          <w:rFonts w:cs="Arial"/>
          <w:sz w:val="22"/>
          <w:szCs w:val="22"/>
        </w:rPr>
      </w:pPr>
      <w:r w:rsidRPr="00D56A34">
        <w:rPr>
          <w:rFonts w:cs="Arial"/>
          <w:sz w:val="22"/>
          <w:szCs w:val="22"/>
        </w:rPr>
        <w:t>Provide, as required by California Government Code Section 8355(c), that every employee who works on the Agreement:</w:t>
      </w:r>
    </w:p>
    <w:p w14:paraId="6A17C552" w14:textId="77777777" w:rsidR="00C91CD3" w:rsidRPr="00D56A34" w:rsidRDefault="00C91CD3" w:rsidP="00E2635A">
      <w:pPr>
        <w:pStyle w:val="Level4"/>
        <w:ind w:left="2160" w:firstLine="0"/>
        <w:rPr>
          <w:rFonts w:cs="Arial"/>
          <w:sz w:val="22"/>
          <w:szCs w:val="22"/>
        </w:rPr>
      </w:pPr>
    </w:p>
    <w:p w14:paraId="2CF9D9A5"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Will receive a copy of the Contractor’s drug free policy statement; and </w:t>
      </w:r>
    </w:p>
    <w:p w14:paraId="081F5647" w14:textId="77777777" w:rsidR="00C91CD3" w:rsidRPr="00D56A34" w:rsidRDefault="00C91CD3" w:rsidP="00E2635A">
      <w:pPr>
        <w:pStyle w:val="Level5"/>
        <w:ind w:left="2880" w:firstLine="0"/>
        <w:rPr>
          <w:rFonts w:cs="Arial"/>
          <w:sz w:val="22"/>
          <w:szCs w:val="22"/>
        </w:rPr>
      </w:pPr>
      <w:r w:rsidRPr="00D56A34">
        <w:rPr>
          <w:rFonts w:cs="Arial"/>
          <w:sz w:val="22"/>
          <w:szCs w:val="22"/>
        </w:rPr>
        <w:t>Will agree to abide by the terms of the Contractor’s statement as a term of condition of employment on the Agreement.</w:t>
      </w:r>
    </w:p>
    <w:p w14:paraId="353D9246" w14:textId="77777777" w:rsidR="00C91CD3" w:rsidRPr="00D56A34" w:rsidRDefault="00C91CD3" w:rsidP="00E2635A">
      <w:pPr>
        <w:pStyle w:val="Level5"/>
        <w:ind w:left="2880" w:firstLine="0"/>
        <w:rPr>
          <w:rFonts w:cs="Arial"/>
          <w:sz w:val="22"/>
          <w:szCs w:val="22"/>
        </w:rPr>
      </w:pPr>
      <w:r w:rsidRPr="00D56A34">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D56A34" w:rsidRDefault="00C91CD3" w:rsidP="00E2635A">
      <w:pPr>
        <w:pStyle w:val="Level5"/>
        <w:ind w:left="2880" w:firstLine="0"/>
        <w:rPr>
          <w:rFonts w:cs="Arial"/>
          <w:sz w:val="22"/>
          <w:szCs w:val="22"/>
        </w:rPr>
      </w:pPr>
      <w:r w:rsidRPr="00D56A34">
        <w:rPr>
          <w:rFonts w:cs="Arial"/>
          <w:sz w:val="22"/>
          <w:szCs w:val="22"/>
        </w:rPr>
        <w:t>Contractor has made false certification; or</w:t>
      </w:r>
    </w:p>
    <w:p w14:paraId="16DD256D" w14:textId="77777777" w:rsidR="00C91CD3" w:rsidRPr="00D56A34" w:rsidRDefault="00C91CD3" w:rsidP="00E2635A">
      <w:pPr>
        <w:pStyle w:val="Level5"/>
        <w:ind w:left="2880" w:firstLine="0"/>
        <w:rPr>
          <w:rFonts w:cs="Arial"/>
          <w:sz w:val="22"/>
          <w:szCs w:val="22"/>
        </w:rPr>
      </w:pPr>
      <w:r w:rsidRPr="00D56A34">
        <w:rPr>
          <w:rFonts w:cs="Arial"/>
          <w:sz w:val="22"/>
          <w:szCs w:val="22"/>
        </w:rPr>
        <w:t>Violates the certification by failing to carry out the requirements as noted above.</w:t>
      </w:r>
    </w:p>
    <w:p w14:paraId="3CF185D6" w14:textId="77777777" w:rsidR="00C91CD3" w:rsidRPr="00D56A34" w:rsidRDefault="00C91CD3" w:rsidP="00E2635A">
      <w:pPr>
        <w:pStyle w:val="Level3"/>
        <w:rPr>
          <w:rFonts w:cs="Arial"/>
          <w:b w:val="0"/>
          <w:sz w:val="22"/>
          <w:szCs w:val="22"/>
        </w:rPr>
      </w:pPr>
      <w:r w:rsidRPr="00D56A34">
        <w:rPr>
          <w:rFonts w:cs="Arial"/>
          <w:b w:val="0"/>
          <w:sz w:val="22"/>
          <w:szCs w:val="22"/>
        </w:rPr>
        <w:t>In addition, Contractor agrees as follows to comply with the Drug Free Workplace Act of 1988:</w:t>
      </w:r>
    </w:p>
    <w:p w14:paraId="18A84846" w14:textId="77777777" w:rsidR="00C91CD3" w:rsidRPr="00D56A34" w:rsidRDefault="00C91CD3" w:rsidP="00E2635A">
      <w:pPr>
        <w:pStyle w:val="Level4"/>
        <w:ind w:left="2160" w:firstLine="0"/>
        <w:rPr>
          <w:rFonts w:cs="Arial"/>
          <w:sz w:val="22"/>
          <w:szCs w:val="22"/>
        </w:rPr>
      </w:pPr>
      <w:r w:rsidRPr="00D56A34">
        <w:rPr>
          <w:rFonts w:cs="Arial"/>
          <w:sz w:val="22"/>
          <w:szCs w:val="22"/>
        </w:rPr>
        <w:t>The unlawful manufacture, distribution, dispensation, possession or use of a controlled substance is prohibited in the workplace;</w:t>
      </w:r>
    </w:p>
    <w:p w14:paraId="0AE95DA1"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by the Counties or requested to seek counseling from an approved rehabilitation service;</w:t>
      </w:r>
    </w:p>
    <w:p w14:paraId="35B9A5CE" w14:textId="77777777" w:rsidR="00C91CD3" w:rsidRPr="00D56A34" w:rsidRDefault="00C91CD3" w:rsidP="00E2635A">
      <w:pPr>
        <w:pStyle w:val="Level4"/>
        <w:ind w:left="2160" w:firstLine="0"/>
        <w:rPr>
          <w:rFonts w:cs="Arial"/>
          <w:sz w:val="22"/>
          <w:szCs w:val="22"/>
        </w:rPr>
      </w:pPr>
      <w:r w:rsidRPr="00D56A34">
        <w:rPr>
          <w:rFonts w:cs="Arial"/>
          <w:sz w:val="22"/>
          <w:szCs w:val="22"/>
        </w:rPr>
        <w:t>Contractor and Subcontractor employees must notify Contractor or Subcontractor, respectively, of any conviction of a criminal drug statue no later than five (5) days after such conviction; and</w:t>
      </w:r>
    </w:p>
    <w:p w14:paraId="2E1AB225"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Contractor shall certify to the Counties that it shall provide drug-free workplaces for its employees.</w:t>
      </w:r>
    </w:p>
    <w:p w14:paraId="5130F4E8" w14:textId="77777777" w:rsidR="00C91CD3" w:rsidRPr="00D56A34" w:rsidRDefault="00C91CD3" w:rsidP="00E2635A">
      <w:pPr>
        <w:pStyle w:val="Level2"/>
        <w:rPr>
          <w:sz w:val="22"/>
          <w:szCs w:val="22"/>
        </w:rPr>
      </w:pPr>
      <w:bookmarkStart w:id="524" w:name="_Toc143592605"/>
      <w:bookmarkStart w:id="525" w:name="_Toc184215091"/>
      <w:r w:rsidRPr="00D56A34">
        <w:rPr>
          <w:sz w:val="22"/>
          <w:szCs w:val="22"/>
        </w:rPr>
        <w:t>Entire Agreement; Acknowledgment of Understanding.</w:t>
      </w:r>
      <w:bookmarkEnd w:id="524"/>
      <w:bookmarkEnd w:id="525"/>
    </w:p>
    <w:p w14:paraId="5E303C59" w14:textId="77777777" w:rsidR="00C91CD3" w:rsidRPr="00D56A34" w:rsidRDefault="00C91CD3" w:rsidP="00E2635A">
      <w:pPr>
        <w:pStyle w:val="10sp0"/>
        <w:ind w:firstLine="720"/>
        <w:rPr>
          <w:rFonts w:cs="Arial"/>
          <w:sz w:val="22"/>
          <w:szCs w:val="22"/>
        </w:rPr>
      </w:pPr>
      <w:r w:rsidRPr="00D56A34">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D56A34" w:rsidRDefault="00C91CD3" w:rsidP="00E2635A">
      <w:pPr>
        <w:pStyle w:val="Level2"/>
        <w:rPr>
          <w:sz w:val="22"/>
          <w:szCs w:val="22"/>
        </w:rPr>
      </w:pPr>
      <w:bookmarkStart w:id="526" w:name="_Toc143592606"/>
      <w:bookmarkStart w:id="527" w:name="_Toc184215092"/>
      <w:r w:rsidRPr="00D56A34">
        <w:rPr>
          <w:sz w:val="22"/>
          <w:szCs w:val="22"/>
        </w:rPr>
        <w:t>Environmental Protection Standards.</w:t>
      </w:r>
      <w:bookmarkEnd w:id="526"/>
      <w:bookmarkEnd w:id="527"/>
    </w:p>
    <w:p w14:paraId="2F7C80A2" w14:textId="77777777" w:rsidR="00C91CD3" w:rsidRPr="00D56A34" w:rsidRDefault="00C91CD3" w:rsidP="00E2635A">
      <w:pPr>
        <w:pStyle w:val="Level3"/>
        <w:rPr>
          <w:rFonts w:cs="Arial"/>
          <w:sz w:val="22"/>
          <w:szCs w:val="22"/>
        </w:rPr>
      </w:pPr>
      <w:r w:rsidRPr="00D56A34">
        <w:rPr>
          <w:rFonts w:cs="Arial"/>
          <w:sz w:val="22"/>
          <w:szCs w:val="22"/>
        </w:rPr>
        <w:t>General.</w:t>
      </w:r>
    </w:p>
    <w:p w14:paraId="565F9E97"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D56A34" w:rsidRDefault="00C91CD3" w:rsidP="00E2635A">
      <w:pPr>
        <w:pStyle w:val="Level3"/>
        <w:rPr>
          <w:rFonts w:cs="Arial"/>
          <w:sz w:val="22"/>
          <w:szCs w:val="22"/>
        </w:rPr>
      </w:pPr>
      <w:r w:rsidRPr="00D56A34">
        <w:rPr>
          <w:rFonts w:cs="Arial"/>
          <w:sz w:val="22"/>
          <w:szCs w:val="22"/>
        </w:rPr>
        <w:t>The Clean Air Act, Section 306.</w:t>
      </w:r>
    </w:p>
    <w:p w14:paraId="09E7CFE9"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w:t>
      </w:r>
    </w:p>
    <w:p w14:paraId="6B1627DE"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w:t>
      </w:r>
      <w:r w:rsidRPr="00D56A34">
        <w:rPr>
          <w:rFonts w:cs="Arial"/>
          <w:sz w:val="22"/>
          <w:szCs w:val="22"/>
        </w:rPr>
        <w:lastRenderedPageBreak/>
        <w:t xml:space="preserve">sanctions, penalties, and such other provisions, as the President determines necessary to carry out such requirement. </w:t>
      </w:r>
    </w:p>
    <w:p w14:paraId="4C04637D"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D56A34" w:rsidRDefault="00C91CD3" w:rsidP="00E2635A">
      <w:pPr>
        <w:pStyle w:val="Level4"/>
        <w:ind w:left="2160" w:firstLine="0"/>
        <w:rPr>
          <w:rFonts w:cs="Arial"/>
          <w:sz w:val="22"/>
          <w:szCs w:val="22"/>
        </w:rPr>
      </w:pPr>
      <w:r w:rsidRPr="00D56A34">
        <w:rPr>
          <w:rFonts w:cs="Arial"/>
          <w:sz w:val="22"/>
          <w:szCs w:val="22"/>
        </w:rPr>
        <w:t>The Consortium may extend this prohibition to other facilities owned or operated by Contractor.</w:t>
      </w:r>
    </w:p>
    <w:p w14:paraId="6EB0DD2E" w14:textId="77777777" w:rsidR="00C91CD3" w:rsidRPr="00D56A34" w:rsidRDefault="00C91CD3" w:rsidP="00E2635A">
      <w:pPr>
        <w:pStyle w:val="Level3"/>
        <w:rPr>
          <w:rFonts w:cs="Arial"/>
          <w:sz w:val="22"/>
          <w:szCs w:val="22"/>
        </w:rPr>
      </w:pPr>
      <w:r w:rsidRPr="00D56A34">
        <w:rPr>
          <w:rFonts w:cs="Arial"/>
          <w:sz w:val="22"/>
          <w:szCs w:val="22"/>
        </w:rPr>
        <w:t>The Clean Water Act.</w:t>
      </w:r>
    </w:p>
    <w:p w14:paraId="12222646"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 of this section.</w:t>
      </w:r>
    </w:p>
    <w:p w14:paraId="321B0AA0" w14:textId="77777777" w:rsidR="00C91CD3" w:rsidRPr="00D56A34" w:rsidRDefault="00C91CD3" w:rsidP="00E2635A">
      <w:pPr>
        <w:pStyle w:val="Level4"/>
        <w:ind w:left="2160" w:firstLine="0"/>
        <w:rPr>
          <w:rFonts w:cs="Arial"/>
          <w:sz w:val="22"/>
          <w:szCs w:val="22"/>
        </w:rPr>
      </w:pPr>
      <w:r w:rsidRPr="00D56A34">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D56A34" w:rsidRDefault="00C91CD3" w:rsidP="00E2635A">
      <w:pPr>
        <w:pStyle w:val="Level5"/>
        <w:ind w:left="2880" w:firstLine="0"/>
        <w:rPr>
          <w:rFonts w:cs="Arial"/>
          <w:sz w:val="22"/>
          <w:szCs w:val="22"/>
        </w:rPr>
      </w:pPr>
      <w:r w:rsidRPr="00D56A34">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D56A34" w:rsidRDefault="00C91CD3" w:rsidP="00E2635A">
      <w:pPr>
        <w:pStyle w:val="Level5"/>
        <w:ind w:left="2880" w:firstLine="0"/>
        <w:rPr>
          <w:rFonts w:cs="Arial"/>
          <w:sz w:val="22"/>
          <w:szCs w:val="22"/>
        </w:rPr>
      </w:pPr>
      <w:r w:rsidRPr="00D56A34">
        <w:rPr>
          <w:rFonts w:cs="Arial"/>
          <w:sz w:val="22"/>
          <w:szCs w:val="22"/>
        </w:rPr>
        <w:t>Setting forth procedures, sanctions, penalties, and such other provisions, as the President determines necessary to carry out such requirement.</w:t>
      </w:r>
    </w:p>
    <w:p w14:paraId="0DA67D8E"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D56A34" w:rsidRDefault="00C91CD3" w:rsidP="00E2635A">
      <w:pPr>
        <w:pStyle w:val="Level5"/>
        <w:ind w:left="2880" w:firstLine="0"/>
        <w:rPr>
          <w:rFonts w:cs="Arial"/>
          <w:sz w:val="22"/>
          <w:szCs w:val="22"/>
        </w:rPr>
      </w:pPr>
      <w:r w:rsidRPr="00D56A34">
        <w:rPr>
          <w:rFonts w:cs="Arial"/>
          <w:sz w:val="22"/>
          <w:szCs w:val="22"/>
        </w:rPr>
        <w:lastRenderedPageBreak/>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D56A34" w:rsidRDefault="00C91CD3" w:rsidP="00E2635A">
      <w:pPr>
        <w:pStyle w:val="Level2"/>
        <w:rPr>
          <w:sz w:val="22"/>
          <w:szCs w:val="22"/>
        </w:rPr>
      </w:pPr>
      <w:bookmarkStart w:id="528" w:name="_Toc143592607"/>
      <w:bookmarkStart w:id="529" w:name="_Toc184215093"/>
      <w:r w:rsidRPr="00D56A34">
        <w:rPr>
          <w:sz w:val="22"/>
          <w:szCs w:val="22"/>
        </w:rPr>
        <w:t>Fair Labor Standards Act.</w:t>
      </w:r>
      <w:bookmarkEnd w:id="528"/>
      <w:bookmarkEnd w:id="529"/>
    </w:p>
    <w:p w14:paraId="25691D3E"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D56A34" w:rsidRDefault="00C91CD3" w:rsidP="00E2635A">
      <w:pPr>
        <w:pStyle w:val="Level2"/>
        <w:rPr>
          <w:sz w:val="22"/>
          <w:szCs w:val="22"/>
        </w:rPr>
      </w:pPr>
      <w:bookmarkStart w:id="530" w:name="_Toc60726290"/>
      <w:bookmarkStart w:id="531" w:name="_Toc143592608"/>
      <w:bookmarkStart w:id="532" w:name="_Toc184215094"/>
      <w:r w:rsidRPr="00D56A34">
        <w:rPr>
          <w:sz w:val="22"/>
          <w:szCs w:val="22"/>
        </w:rPr>
        <w:t>Force Majeure.</w:t>
      </w:r>
      <w:bookmarkEnd w:id="530"/>
      <w:bookmarkEnd w:id="531"/>
      <w:bookmarkEnd w:id="532"/>
    </w:p>
    <w:p w14:paraId="5494A6D1" w14:textId="77777777" w:rsidR="00C91CD3" w:rsidRPr="00D56A34" w:rsidRDefault="00C91CD3" w:rsidP="00E2635A">
      <w:pPr>
        <w:pStyle w:val="10sp0"/>
        <w:ind w:firstLine="720"/>
        <w:rPr>
          <w:rFonts w:cs="Arial"/>
          <w:sz w:val="22"/>
          <w:szCs w:val="22"/>
        </w:rPr>
      </w:pPr>
      <w:r w:rsidRPr="00D56A34">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D56A34" w:rsidRDefault="00C91CD3" w:rsidP="00E2635A">
      <w:pPr>
        <w:pStyle w:val="Level2"/>
        <w:rPr>
          <w:sz w:val="22"/>
          <w:szCs w:val="22"/>
        </w:rPr>
      </w:pPr>
      <w:bookmarkStart w:id="533" w:name="_Toc60726291"/>
      <w:bookmarkStart w:id="534" w:name="_Toc143592609"/>
      <w:bookmarkStart w:id="535" w:name="_Toc184215095"/>
      <w:r w:rsidRPr="00D56A34">
        <w:rPr>
          <w:sz w:val="22"/>
          <w:szCs w:val="22"/>
        </w:rPr>
        <w:t>Governing Laws.</w:t>
      </w:r>
      <w:bookmarkEnd w:id="533"/>
      <w:bookmarkEnd w:id="534"/>
      <w:bookmarkEnd w:id="535"/>
    </w:p>
    <w:p w14:paraId="08E7D0DF" w14:textId="77777777" w:rsidR="00C91CD3" w:rsidRPr="00D56A34" w:rsidRDefault="00C91CD3" w:rsidP="00E2635A">
      <w:pPr>
        <w:pStyle w:val="10sp0"/>
        <w:ind w:firstLine="720"/>
        <w:rPr>
          <w:rFonts w:cs="Arial"/>
          <w:sz w:val="22"/>
          <w:szCs w:val="22"/>
        </w:rPr>
      </w:pPr>
      <w:r w:rsidRPr="00D56A34">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D56A34" w:rsidRDefault="00C91CD3" w:rsidP="00E2635A">
      <w:pPr>
        <w:pStyle w:val="Level2"/>
        <w:rPr>
          <w:sz w:val="22"/>
          <w:szCs w:val="22"/>
        </w:rPr>
      </w:pPr>
      <w:bookmarkStart w:id="536" w:name="_Toc60726292"/>
      <w:bookmarkStart w:id="537" w:name="_Toc143592610"/>
      <w:bookmarkStart w:id="538" w:name="_Toc184215096"/>
      <w:r w:rsidRPr="00D56A34">
        <w:rPr>
          <w:sz w:val="22"/>
          <w:szCs w:val="22"/>
        </w:rPr>
        <w:lastRenderedPageBreak/>
        <w:t>Headings.</w:t>
      </w:r>
      <w:bookmarkEnd w:id="536"/>
      <w:bookmarkEnd w:id="537"/>
      <w:bookmarkEnd w:id="538"/>
    </w:p>
    <w:p w14:paraId="26961B32" w14:textId="77777777" w:rsidR="00C91CD3" w:rsidRPr="00D56A34" w:rsidRDefault="00C91CD3" w:rsidP="00E2635A">
      <w:pPr>
        <w:pStyle w:val="10sp0"/>
        <w:ind w:firstLine="720"/>
        <w:rPr>
          <w:rFonts w:cs="Arial"/>
          <w:sz w:val="22"/>
          <w:szCs w:val="22"/>
        </w:rPr>
      </w:pPr>
      <w:r w:rsidRPr="00D56A34">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D56A34" w:rsidRDefault="00C91CD3" w:rsidP="00E2635A">
      <w:pPr>
        <w:pStyle w:val="Level2"/>
        <w:rPr>
          <w:sz w:val="22"/>
          <w:szCs w:val="22"/>
        </w:rPr>
      </w:pPr>
      <w:bookmarkStart w:id="539" w:name="_Toc60726293"/>
      <w:bookmarkStart w:id="540" w:name="_Toc143592611"/>
      <w:bookmarkStart w:id="541" w:name="_Toc184215097"/>
      <w:r w:rsidRPr="00D56A34">
        <w:rPr>
          <w:sz w:val="22"/>
          <w:szCs w:val="22"/>
        </w:rPr>
        <w:t>Licensing.</w:t>
      </w:r>
      <w:bookmarkEnd w:id="539"/>
      <w:bookmarkEnd w:id="540"/>
      <w:bookmarkEnd w:id="541"/>
    </w:p>
    <w:p w14:paraId="360C6869" w14:textId="77777777" w:rsidR="00C91CD3" w:rsidRPr="00D56A34" w:rsidRDefault="00C91CD3" w:rsidP="00E2635A">
      <w:pPr>
        <w:pStyle w:val="10sp0"/>
        <w:ind w:firstLine="720"/>
        <w:rPr>
          <w:rFonts w:cs="Arial"/>
          <w:sz w:val="22"/>
          <w:szCs w:val="22"/>
        </w:rPr>
      </w:pPr>
      <w:r w:rsidRPr="00D56A34">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D56A34" w:rsidRDefault="00C91CD3" w:rsidP="00E2635A">
      <w:pPr>
        <w:pStyle w:val="Level2"/>
        <w:rPr>
          <w:sz w:val="22"/>
          <w:szCs w:val="22"/>
        </w:rPr>
      </w:pPr>
      <w:bookmarkStart w:id="542" w:name="_Toc60726294"/>
      <w:bookmarkStart w:id="543" w:name="_Toc143592612"/>
      <w:bookmarkStart w:id="544" w:name="_Toc184215098"/>
      <w:r w:rsidRPr="00D56A34">
        <w:rPr>
          <w:sz w:val="22"/>
          <w:szCs w:val="22"/>
        </w:rPr>
        <w:t>Litigation.</w:t>
      </w:r>
      <w:bookmarkEnd w:id="542"/>
      <w:bookmarkEnd w:id="543"/>
      <w:bookmarkEnd w:id="544"/>
    </w:p>
    <w:p w14:paraId="63693C05" w14:textId="77777777" w:rsidR="00C91CD3" w:rsidRPr="00D56A34" w:rsidRDefault="00C91CD3" w:rsidP="00E2635A">
      <w:pPr>
        <w:pStyle w:val="Level3"/>
        <w:rPr>
          <w:rFonts w:cs="Arial"/>
          <w:sz w:val="22"/>
          <w:szCs w:val="22"/>
        </w:rPr>
      </w:pPr>
      <w:r w:rsidRPr="00D56A34">
        <w:rPr>
          <w:rFonts w:cs="Arial"/>
          <w:sz w:val="22"/>
          <w:szCs w:val="22"/>
        </w:rPr>
        <w:t>Notice of Litigation.</w:t>
      </w:r>
    </w:p>
    <w:p w14:paraId="57306BE0"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D56A34" w:rsidRDefault="00C91CD3" w:rsidP="00E2635A">
      <w:pPr>
        <w:pStyle w:val="Level3"/>
        <w:rPr>
          <w:rFonts w:cs="Arial"/>
          <w:sz w:val="22"/>
          <w:szCs w:val="22"/>
        </w:rPr>
      </w:pPr>
      <w:r w:rsidRPr="00D56A34">
        <w:rPr>
          <w:rFonts w:cs="Arial"/>
          <w:sz w:val="22"/>
          <w:szCs w:val="22"/>
        </w:rPr>
        <w:t>Costs.</w:t>
      </w:r>
    </w:p>
    <w:p w14:paraId="670DBAB4" w14:textId="77777777" w:rsidR="00C91CD3" w:rsidRPr="00D56A34" w:rsidRDefault="00C91CD3" w:rsidP="00E2635A">
      <w:pPr>
        <w:pStyle w:val="10sp0"/>
        <w:ind w:left="1440" w:firstLine="720"/>
        <w:rPr>
          <w:rFonts w:cs="Arial"/>
          <w:sz w:val="22"/>
          <w:szCs w:val="22"/>
        </w:rPr>
      </w:pPr>
      <w:r w:rsidRPr="00D56A34">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D56A34" w:rsidRDefault="00C91CD3" w:rsidP="00E2635A">
      <w:pPr>
        <w:pStyle w:val="Level2"/>
        <w:rPr>
          <w:sz w:val="22"/>
          <w:szCs w:val="22"/>
        </w:rPr>
      </w:pPr>
      <w:bookmarkStart w:id="545" w:name="_Toc60726295"/>
      <w:bookmarkStart w:id="546" w:name="_Toc143592613"/>
      <w:bookmarkStart w:id="547" w:name="_Toc184215099"/>
      <w:r w:rsidRPr="00D56A34">
        <w:rPr>
          <w:sz w:val="22"/>
          <w:szCs w:val="22"/>
        </w:rPr>
        <w:t>Lobbying Restrictions.</w:t>
      </w:r>
      <w:bookmarkEnd w:id="545"/>
      <w:bookmarkEnd w:id="546"/>
      <w:bookmarkEnd w:id="547"/>
      <w:r w:rsidRPr="00D56A34">
        <w:rPr>
          <w:sz w:val="22"/>
          <w:szCs w:val="22"/>
        </w:rPr>
        <w:t xml:space="preserve"> </w:t>
      </w:r>
    </w:p>
    <w:p w14:paraId="36E3B87B" w14:textId="77777777" w:rsidR="00C91CD3" w:rsidRPr="00D56A34" w:rsidRDefault="00C91CD3" w:rsidP="00E2635A">
      <w:pPr>
        <w:pStyle w:val="Level3"/>
        <w:rPr>
          <w:rFonts w:cs="Arial"/>
          <w:sz w:val="22"/>
          <w:szCs w:val="22"/>
        </w:rPr>
      </w:pPr>
      <w:r w:rsidRPr="00D56A34">
        <w:rPr>
          <w:rFonts w:cs="Arial"/>
          <w:sz w:val="22"/>
          <w:szCs w:val="22"/>
        </w:rPr>
        <w:t xml:space="preserve">Federal Restrictions.  </w:t>
      </w:r>
    </w:p>
    <w:p w14:paraId="592922C5"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D56A34" w:rsidRDefault="00C91CD3" w:rsidP="00E2635A">
      <w:pPr>
        <w:pStyle w:val="Level3"/>
        <w:rPr>
          <w:rFonts w:cs="Arial"/>
          <w:sz w:val="22"/>
          <w:szCs w:val="22"/>
        </w:rPr>
      </w:pPr>
      <w:r w:rsidRPr="00D56A34">
        <w:rPr>
          <w:rFonts w:cs="Arial"/>
          <w:sz w:val="22"/>
          <w:szCs w:val="22"/>
        </w:rPr>
        <w:t xml:space="preserve">State and County Restrictions.  </w:t>
      </w:r>
    </w:p>
    <w:p w14:paraId="025C6CCF" w14:textId="77777777" w:rsidR="00C91CD3" w:rsidRPr="00D56A34" w:rsidRDefault="00C91CD3" w:rsidP="00E2635A">
      <w:pPr>
        <w:pStyle w:val="10sp0"/>
        <w:ind w:left="1440" w:firstLine="720"/>
        <w:rPr>
          <w:rFonts w:cs="Arial"/>
          <w:sz w:val="22"/>
          <w:szCs w:val="22"/>
        </w:rPr>
      </w:pPr>
      <w:r w:rsidRPr="00D56A34">
        <w:rPr>
          <w:rFonts w:cs="Arial"/>
          <w:sz w:val="22"/>
          <w:szCs w:val="22"/>
        </w:rPr>
        <w:lastRenderedPageBreak/>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D56A34" w:rsidRDefault="00C91CD3" w:rsidP="00E2635A">
      <w:pPr>
        <w:pStyle w:val="Level3"/>
        <w:rPr>
          <w:rFonts w:cs="Arial"/>
          <w:sz w:val="22"/>
          <w:szCs w:val="22"/>
        </w:rPr>
      </w:pPr>
      <w:r w:rsidRPr="00D56A34">
        <w:rPr>
          <w:rFonts w:cs="Arial"/>
          <w:sz w:val="22"/>
          <w:szCs w:val="22"/>
        </w:rPr>
        <w:t>Certification Regarding Lobbying.</w:t>
      </w:r>
    </w:p>
    <w:p w14:paraId="2197032C" w14:textId="77777777" w:rsidR="00C91CD3" w:rsidRPr="00D56A34" w:rsidRDefault="00C91CD3" w:rsidP="00E2635A">
      <w:pPr>
        <w:pStyle w:val="10sp0"/>
        <w:ind w:left="1440" w:firstLine="720"/>
        <w:rPr>
          <w:rFonts w:cs="Arial"/>
          <w:sz w:val="22"/>
          <w:szCs w:val="22"/>
        </w:rPr>
      </w:pPr>
      <w:r w:rsidRPr="00D56A34">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D56A34" w:rsidRDefault="00C91CD3" w:rsidP="00E2635A">
      <w:pPr>
        <w:pStyle w:val="Level3"/>
        <w:rPr>
          <w:rFonts w:cs="Arial"/>
          <w:b w:val="0"/>
          <w:sz w:val="22"/>
          <w:szCs w:val="22"/>
        </w:rPr>
      </w:pPr>
      <w:r w:rsidRPr="00D56A34">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D56A34" w:rsidRDefault="00C91CD3" w:rsidP="00E2635A">
      <w:pPr>
        <w:pStyle w:val="Level4"/>
        <w:ind w:left="2160" w:firstLine="0"/>
        <w:rPr>
          <w:rFonts w:cs="Arial"/>
          <w:sz w:val="22"/>
          <w:szCs w:val="22"/>
        </w:rPr>
      </w:pPr>
      <w:r w:rsidRPr="00D56A34">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0C5664E3"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D56A34" w:rsidRDefault="00C91CD3" w:rsidP="00E2635A">
      <w:pPr>
        <w:pStyle w:val="Level2"/>
        <w:rPr>
          <w:sz w:val="22"/>
          <w:szCs w:val="22"/>
        </w:rPr>
      </w:pPr>
      <w:bookmarkStart w:id="548" w:name="_Toc60726296"/>
      <w:bookmarkStart w:id="549" w:name="_Toc143592614"/>
      <w:bookmarkStart w:id="550" w:name="_Toc184215100"/>
      <w:r w:rsidRPr="00D56A34">
        <w:rPr>
          <w:sz w:val="22"/>
          <w:szCs w:val="22"/>
        </w:rPr>
        <w:t>Modifications and Amendments</w:t>
      </w:r>
      <w:bookmarkEnd w:id="548"/>
      <w:bookmarkEnd w:id="549"/>
      <w:bookmarkEnd w:id="550"/>
    </w:p>
    <w:p w14:paraId="7C977E41" w14:textId="77777777" w:rsidR="00C91CD3" w:rsidRPr="00D56A34" w:rsidRDefault="00C91CD3" w:rsidP="00E2635A">
      <w:pPr>
        <w:pStyle w:val="Level3"/>
        <w:rPr>
          <w:rFonts w:cs="Arial"/>
          <w:b w:val="0"/>
          <w:sz w:val="22"/>
          <w:szCs w:val="22"/>
        </w:rPr>
      </w:pPr>
      <w:r w:rsidRPr="00D56A34">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w:t>
      </w:r>
      <w:r w:rsidRPr="00D56A34">
        <w:rPr>
          <w:rFonts w:cs="Arial"/>
          <w:b w:val="0"/>
          <w:sz w:val="22"/>
          <w:szCs w:val="22"/>
        </w:rPr>
        <w:lastRenderedPageBreak/>
        <w:t>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D56A34" w:rsidRDefault="00C91CD3" w:rsidP="00E2635A">
      <w:pPr>
        <w:pStyle w:val="Level3"/>
        <w:rPr>
          <w:rFonts w:cs="Arial"/>
          <w:b w:val="0"/>
          <w:sz w:val="22"/>
          <w:szCs w:val="22"/>
        </w:rPr>
      </w:pPr>
      <w:r w:rsidRPr="00D56A34">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D56A34" w:rsidRDefault="00C91CD3" w:rsidP="00E2635A">
      <w:pPr>
        <w:pStyle w:val="Level3"/>
        <w:rPr>
          <w:rFonts w:cs="Arial"/>
          <w:b w:val="0"/>
          <w:sz w:val="22"/>
          <w:szCs w:val="22"/>
        </w:rPr>
      </w:pPr>
      <w:r w:rsidRPr="00D56A34">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D56A34" w:rsidRDefault="00C91CD3" w:rsidP="00E2635A">
      <w:pPr>
        <w:pStyle w:val="Level2"/>
        <w:rPr>
          <w:sz w:val="22"/>
          <w:szCs w:val="22"/>
        </w:rPr>
      </w:pPr>
      <w:bookmarkStart w:id="551" w:name="_Toc60726297"/>
      <w:bookmarkStart w:id="552" w:name="_Toc143592615"/>
      <w:bookmarkStart w:id="553" w:name="_Toc184215101"/>
      <w:r w:rsidRPr="00D56A34">
        <w:rPr>
          <w:sz w:val="22"/>
          <w:szCs w:val="22"/>
        </w:rPr>
        <w:t>Non-Waiver.</w:t>
      </w:r>
      <w:bookmarkEnd w:id="551"/>
      <w:bookmarkEnd w:id="552"/>
      <w:bookmarkEnd w:id="553"/>
    </w:p>
    <w:p w14:paraId="43ED009C" w14:textId="77777777" w:rsidR="00C91CD3" w:rsidRPr="00D56A34" w:rsidRDefault="00C91CD3" w:rsidP="00E2635A">
      <w:pPr>
        <w:pStyle w:val="10sp0"/>
        <w:ind w:firstLine="720"/>
        <w:rPr>
          <w:rFonts w:cs="Arial"/>
          <w:sz w:val="22"/>
          <w:szCs w:val="22"/>
        </w:rPr>
      </w:pPr>
      <w:r w:rsidRPr="00D56A34">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D56A34" w:rsidRDefault="00C91CD3" w:rsidP="00E2635A">
      <w:pPr>
        <w:pStyle w:val="Level2"/>
        <w:rPr>
          <w:sz w:val="22"/>
          <w:szCs w:val="22"/>
        </w:rPr>
      </w:pPr>
      <w:bookmarkStart w:id="554" w:name="_Toc60726298"/>
      <w:bookmarkStart w:id="555" w:name="_Toc143592616"/>
      <w:bookmarkStart w:id="556" w:name="_Toc184215102"/>
      <w:r w:rsidRPr="00D56A34">
        <w:rPr>
          <w:sz w:val="22"/>
          <w:szCs w:val="22"/>
        </w:rPr>
        <w:t>Notices.</w:t>
      </w:r>
      <w:bookmarkEnd w:id="554"/>
      <w:bookmarkEnd w:id="555"/>
      <w:bookmarkEnd w:id="556"/>
      <w:r w:rsidRPr="00D56A34">
        <w:rPr>
          <w:sz w:val="22"/>
          <w:szCs w:val="22"/>
        </w:rPr>
        <w:t xml:space="preserve"> </w:t>
      </w:r>
    </w:p>
    <w:p w14:paraId="287E684B" w14:textId="77777777" w:rsidR="00C91CD3" w:rsidRPr="00D56A34" w:rsidRDefault="00C91CD3" w:rsidP="00E2635A">
      <w:pPr>
        <w:pStyle w:val="10sp0"/>
        <w:ind w:firstLine="720"/>
        <w:rPr>
          <w:rFonts w:cs="Arial"/>
          <w:sz w:val="22"/>
          <w:szCs w:val="22"/>
        </w:rPr>
      </w:pPr>
      <w:r w:rsidRPr="00D56A34">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D56A34" w:rsidRDefault="00C91CD3" w:rsidP="00E2635A">
      <w:pPr>
        <w:pStyle w:val="10sp0"/>
        <w:spacing w:after="0"/>
        <w:ind w:left="720"/>
        <w:rPr>
          <w:rFonts w:cs="Arial"/>
          <w:sz w:val="22"/>
          <w:szCs w:val="22"/>
        </w:rPr>
      </w:pPr>
      <w:r w:rsidRPr="00D56A34">
        <w:rPr>
          <w:rFonts w:cs="Arial"/>
          <w:sz w:val="22"/>
          <w:szCs w:val="22"/>
        </w:rPr>
        <w:t>Consortium:</w:t>
      </w:r>
    </w:p>
    <w:p w14:paraId="3BDAA552" w14:textId="77777777" w:rsidR="00C91CD3" w:rsidRPr="00D56A34" w:rsidRDefault="00C91CD3" w:rsidP="00E2635A">
      <w:pPr>
        <w:pStyle w:val="10sp0"/>
        <w:spacing w:after="0"/>
        <w:ind w:left="720"/>
        <w:rPr>
          <w:rFonts w:cs="Arial"/>
          <w:sz w:val="22"/>
          <w:szCs w:val="22"/>
        </w:rPr>
      </w:pPr>
    </w:p>
    <w:p w14:paraId="4E050F15"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CalSAWS </w:t>
      </w:r>
    </w:p>
    <w:p w14:paraId="33207FBB" w14:textId="4443099E" w:rsidR="00C91CD3" w:rsidRPr="00D56A34" w:rsidRDefault="00651852" w:rsidP="00E2635A">
      <w:pPr>
        <w:pStyle w:val="10sp0"/>
        <w:spacing w:after="0"/>
        <w:ind w:left="720"/>
        <w:rPr>
          <w:rFonts w:cs="Arial"/>
          <w:sz w:val="22"/>
          <w:szCs w:val="22"/>
        </w:rPr>
      </w:pPr>
      <w:r>
        <w:rPr>
          <w:rFonts w:cs="Arial"/>
          <w:sz w:val="22"/>
          <w:szCs w:val="22"/>
        </w:rPr>
        <w:t>Julia Erdkamp</w:t>
      </w:r>
    </w:p>
    <w:p w14:paraId="6D083BBD" w14:textId="304A98DA" w:rsidR="00C91CD3" w:rsidRPr="00D56A34" w:rsidRDefault="00C91CD3" w:rsidP="00E2635A">
      <w:pPr>
        <w:pStyle w:val="10sp0"/>
        <w:spacing w:after="0"/>
        <w:ind w:left="720"/>
        <w:rPr>
          <w:rFonts w:cs="Arial"/>
          <w:sz w:val="22"/>
          <w:szCs w:val="22"/>
        </w:rPr>
      </w:pPr>
      <w:r w:rsidRPr="00D56A34">
        <w:rPr>
          <w:rFonts w:cs="Arial"/>
          <w:sz w:val="22"/>
          <w:szCs w:val="22"/>
        </w:rPr>
        <w:t>Executive Director</w:t>
      </w:r>
    </w:p>
    <w:p w14:paraId="6FE8ABD5" w14:textId="77777777" w:rsidR="00C91CD3" w:rsidRPr="00D56A34" w:rsidRDefault="00C91CD3" w:rsidP="00E2635A">
      <w:pPr>
        <w:pStyle w:val="10sp0"/>
        <w:ind w:left="720"/>
        <w:rPr>
          <w:rFonts w:cs="Arial"/>
          <w:sz w:val="22"/>
          <w:szCs w:val="22"/>
        </w:rPr>
      </w:pPr>
      <w:r w:rsidRPr="00D56A34">
        <w:rPr>
          <w:rFonts w:cs="Arial"/>
          <w:sz w:val="22"/>
          <w:szCs w:val="22"/>
        </w:rPr>
        <w:lastRenderedPageBreak/>
        <w:t>620 Roseville Parkway</w:t>
      </w:r>
      <w:r w:rsidRPr="00D56A34">
        <w:rPr>
          <w:rFonts w:cs="Arial"/>
          <w:sz w:val="22"/>
          <w:szCs w:val="22"/>
        </w:rPr>
        <w:br/>
        <w:t>Roseville, California 95747</w:t>
      </w:r>
      <w:r w:rsidRPr="00D56A34">
        <w:rPr>
          <w:rFonts w:cs="Arial"/>
          <w:sz w:val="22"/>
          <w:szCs w:val="22"/>
        </w:rPr>
        <w:br/>
        <w:t>boulej@calsaws.org</w:t>
      </w:r>
    </w:p>
    <w:p w14:paraId="4C14FE98"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Contractor: </w:t>
      </w:r>
    </w:p>
    <w:p w14:paraId="5C77DC91"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7D558E3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563E21F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28A99A9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0D9C132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3797B4E2" w14:textId="77777777" w:rsidR="00C91CD3" w:rsidRPr="00D56A34" w:rsidRDefault="00C91CD3" w:rsidP="00E2635A">
      <w:pPr>
        <w:pStyle w:val="10sp0"/>
        <w:spacing w:after="0"/>
        <w:ind w:left="720"/>
        <w:rPr>
          <w:rFonts w:cs="Arial"/>
          <w:sz w:val="22"/>
          <w:szCs w:val="22"/>
        </w:rPr>
      </w:pPr>
    </w:p>
    <w:p w14:paraId="5203034A" w14:textId="77777777" w:rsidR="00C91CD3" w:rsidRPr="00D56A34" w:rsidRDefault="00C91CD3" w:rsidP="00E2635A">
      <w:pPr>
        <w:pStyle w:val="10sp0"/>
        <w:ind w:left="720" w:firstLine="720"/>
        <w:rPr>
          <w:rFonts w:cs="Arial"/>
          <w:sz w:val="22"/>
          <w:szCs w:val="22"/>
        </w:rPr>
      </w:pPr>
      <w:r w:rsidRPr="00D56A34">
        <w:rPr>
          <w:rFonts w:cs="Arial"/>
          <w:sz w:val="22"/>
          <w:szCs w:val="22"/>
        </w:rPr>
        <w:t>Notices shall be effective upon receipt or four (4) business days after mailing, whichever is earlier.  The Notice address as provided herein may be changed by Notice given as provided above.</w:t>
      </w:r>
    </w:p>
    <w:p w14:paraId="58A208C5" w14:textId="77777777" w:rsidR="00C91CD3" w:rsidRPr="00D56A34" w:rsidRDefault="00C91CD3" w:rsidP="00E2635A">
      <w:pPr>
        <w:pStyle w:val="Level2"/>
        <w:rPr>
          <w:sz w:val="22"/>
          <w:szCs w:val="22"/>
        </w:rPr>
      </w:pPr>
      <w:bookmarkStart w:id="557" w:name="_Toc60726299"/>
      <w:bookmarkStart w:id="558" w:name="_Toc143592617"/>
      <w:bookmarkStart w:id="559" w:name="_Toc184215103"/>
      <w:r w:rsidRPr="00D56A34">
        <w:rPr>
          <w:sz w:val="22"/>
          <w:szCs w:val="22"/>
        </w:rPr>
        <w:t>Pro Children Act of 1994.</w:t>
      </w:r>
      <w:bookmarkEnd w:id="557"/>
      <w:bookmarkEnd w:id="558"/>
      <w:bookmarkEnd w:id="559"/>
    </w:p>
    <w:p w14:paraId="5B375411"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Public Law 103-227, Part C – Environmental Tobacco Smoke, also known as the Pro-Children Act of 1994.</w:t>
      </w:r>
    </w:p>
    <w:p w14:paraId="74A0FC98" w14:textId="77777777" w:rsidR="00C91CD3" w:rsidRPr="00D56A34" w:rsidRDefault="00C91CD3" w:rsidP="00E2635A">
      <w:pPr>
        <w:pStyle w:val="Level2"/>
        <w:rPr>
          <w:sz w:val="22"/>
          <w:szCs w:val="22"/>
        </w:rPr>
      </w:pPr>
      <w:bookmarkStart w:id="560" w:name="_Toc60726300"/>
      <w:bookmarkStart w:id="561" w:name="_Toc143592618"/>
      <w:bookmarkStart w:id="562" w:name="_Toc184215104"/>
      <w:r w:rsidRPr="00D56A34">
        <w:rPr>
          <w:sz w:val="22"/>
          <w:szCs w:val="22"/>
        </w:rPr>
        <w:t>Publicity.</w:t>
      </w:r>
      <w:bookmarkEnd w:id="560"/>
      <w:bookmarkEnd w:id="561"/>
      <w:bookmarkEnd w:id="562"/>
    </w:p>
    <w:p w14:paraId="5F074D0D" w14:textId="77777777" w:rsidR="00C91CD3" w:rsidRPr="00D56A34" w:rsidRDefault="00C91CD3" w:rsidP="00E2635A">
      <w:pPr>
        <w:pStyle w:val="10sp0"/>
        <w:tabs>
          <w:tab w:val="left" w:pos="990"/>
        </w:tabs>
        <w:ind w:firstLine="720"/>
        <w:rPr>
          <w:rFonts w:cs="Arial"/>
          <w:sz w:val="22"/>
          <w:szCs w:val="22"/>
        </w:rPr>
      </w:pPr>
      <w:r w:rsidRPr="00D56A34">
        <w:rPr>
          <w:rFonts w:cs="Arial"/>
          <w:sz w:val="22"/>
          <w:szCs w:val="22"/>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D56A34" w:rsidRDefault="00C91CD3" w:rsidP="00E2635A">
      <w:pPr>
        <w:pStyle w:val="Level2"/>
        <w:rPr>
          <w:sz w:val="22"/>
          <w:szCs w:val="22"/>
        </w:rPr>
      </w:pPr>
      <w:bookmarkStart w:id="563" w:name="_Toc60726301"/>
      <w:bookmarkStart w:id="564" w:name="_Toc143592619"/>
      <w:bookmarkStart w:id="565" w:name="_Toc184215105"/>
      <w:r w:rsidRPr="00D56A34">
        <w:rPr>
          <w:sz w:val="22"/>
          <w:szCs w:val="22"/>
        </w:rPr>
        <w:t>Recycling.</w:t>
      </w:r>
      <w:bookmarkEnd w:id="563"/>
      <w:bookmarkEnd w:id="564"/>
      <w:bookmarkEnd w:id="565"/>
    </w:p>
    <w:p w14:paraId="17645FB5" w14:textId="77777777" w:rsidR="00C91CD3" w:rsidRPr="00D56A34" w:rsidRDefault="00C91CD3" w:rsidP="00E2635A">
      <w:pPr>
        <w:pStyle w:val="10sp0"/>
        <w:ind w:firstLine="720"/>
        <w:rPr>
          <w:rFonts w:cs="Arial"/>
          <w:sz w:val="22"/>
          <w:szCs w:val="22"/>
        </w:rPr>
      </w:pPr>
      <w:r w:rsidRPr="00D56A34">
        <w:rPr>
          <w:rFonts w:cs="Arial"/>
          <w:sz w:val="22"/>
          <w:szCs w:val="22"/>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D56A34" w:rsidRDefault="00C91CD3" w:rsidP="00E2635A">
      <w:pPr>
        <w:pStyle w:val="Level2"/>
        <w:rPr>
          <w:sz w:val="22"/>
          <w:szCs w:val="22"/>
        </w:rPr>
      </w:pPr>
      <w:bookmarkStart w:id="566" w:name="_Toc60726302"/>
      <w:bookmarkStart w:id="567" w:name="_Toc143592620"/>
      <w:bookmarkStart w:id="568" w:name="_Toc184215106"/>
      <w:r w:rsidRPr="00D56A34">
        <w:rPr>
          <w:sz w:val="22"/>
          <w:szCs w:val="22"/>
        </w:rPr>
        <w:t>Remedies.</w:t>
      </w:r>
      <w:bookmarkEnd w:id="566"/>
      <w:bookmarkEnd w:id="567"/>
      <w:bookmarkEnd w:id="568"/>
    </w:p>
    <w:p w14:paraId="3E90FBE9" w14:textId="77777777" w:rsidR="00C91CD3" w:rsidRPr="00D56A34" w:rsidRDefault="00C91CD3" w:rsidP="00E2635A">
      <w:pPr>
        <w:pStyle w:val="10sp0"/>
        <w:ind w:firstLine="720"/>
        <w:rPr>
          <w:rFonts w:cs="Arial"/>
          <w:sz w:val="22"/>
          <w:szCs w:val="22"/>
        </w:rPr>
      </w:pPr>
      <w:r w:rsidRPr="00D56A34">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5B1CF7AE" w14:textId="77777777" w:rsidR="00C91CD3" w:rsidRPr="00D56A34" w:rsidRDefault="00C91CD3" w:rsidP="00E2635A">
      <w:pPr>
        <w:pStyle w:val="Level2"/>
        <w:rPr>
          <w:sz w:val="22"/>
          <w:szCs w:val="22"/>
        </w:rPr>
      </w:pPr>
      <w:bookmarkStart w:id="569" w:name="_Toc60726303"/>
      <w:bookmarkStart w:id="570" w:name="_Toc143592621"/>
      <w:bookmarkStart w:id="571" w:name="_Toc184215107"/>
      <w:r w:rsidRPr="00D56A34">
        <w:rPr>
          <w:sz w:val="22"/>
          <w:szCs w:val="22"/>
        </w:rPr>
        <w:lastRenderedPageBreak/>
        <w:t>Severability.</w:t>
      </w:r>
      <w:bookmarkEnd w:id="569"/>
      <w:bookmarkEnd w:id="570"/>
      <w:bookmarkEnd w:id="571"/>
    </w:p>
    <w:p w14:paraId="0156B1F2" w14:textId="77777777" w:rsidR="00C91CD3" w:rsidRPr="00D56A34" w:rsidRDefault="00C91CD3" w:rsidP="00E2635A">
      <w:pPr>
        <w:pStyle w:val="10sp0"/>
        <w:ind w:firstLine="720"/>
        <w:rPr>
          <w:rFonts w:cs="Arial"/>
          <w:sz w:val="22"/>
          <w:szCs w:val="22"/>
        </w:rPr>
      </w:pPr>
      <w:r w:rsidRPr="00D56A34">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D56A34" w:rsidRDefault="00C91CD3" w:rsidP="00E2635A">
      <w:pPr>
        <w:pStyle w:val="Level2"/>
        <w:rPr>
          <w:sz w:val="22"/>
          <w:szCs w:val="22"/>
        </w:rPr>
      </w:pPr>
      <w:bookmarkStart w:id="572" w:name="_Toc60726304"/>
      <w:bookmarkStart w:id="573" w:name="_Toc143592622"/>
      <w:bookmarkStart w:id="574" w:name="_Toc184215108"/>
      <w:r w:rsidRPr="00D56A34">
        <w:rPr>
          <w:sz w:val="22"/>
          <w:szCs w:val="22"/>
        </w:rPr>
        <w:t>Sovereign Immunity.</w:t>
      </w:r>
      <w:bookmarkEnd w:id="572"/>
      <w:bookmarkEnd w:id="573"/>
      <w:bookmarkEnd w:id="574"/>
    </w:p>
    <w:p w14:paraId="5BF1B1A6" w14:textId="77777777" w:rsidR="00C91CD3" w:rsidRPr="00D56A34" w:rsidRDefault="00C91CD3" w:rsidP="00E2635A">
      <w:pPr>
        <w:pStyle w:val="10sp0"/>
        <w:ind w:firstLine="720"/>
        <w:rPr>
          <w:rFonts w:cs="Arial"/>
          <w:sz w:val="22"/>
          <w:szCs w:val="22"/>
        </w:rPr>
      </w:pPr>
      <w:r w:rsidRPr="00D56A34">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D56A34" w:rsidRDefault="00C91CD3" w:rsidP="00E2635A">
      <w:pPr>
        <w:pStyle w:val="Level2"/>
        <w:rPr>
          <w:sz w:val="22"/>
          <w:szCs w:val="22"/>
        </w:rPr>
      </w:pPr>
      <w:bookmarkStart w:id="575" w:name="_Toc60726305"/>
      <w:bookmarkStart w:id="576" w:name="_Toc143592623"/>
      <w:bookmarkStart w:id="577" w:name="_Toc184215109"/>
      <w:r w:rsidRPr="00D56A34">
        <w:rPr>
          <w:sz w:val="22"/>
          <w:szCs w:val="22"/>
        </w:rPr>
        <w:t>State Energy Conservation Plan.</w:t>
      </w:r>
      <w:bookmarkEnd w:id="575"/>
      <w:bookmarkEnd w:id="576"/>
      <w:bookmarkEnd w:id="577"/>
    </w:p>
    <w:p w14:paraId="427D54F9" w14:textId="77777777" w:rsidR="00C91CD3" w:rsidRPr="00D56A34" w:rsidRDefault="00C91CD3" w:rsidP="00E2635A">
      <w:pPr>
        <w:pStyle w:val="10sp0"/>
        <w:ind w:left="720" w:firstLine="720"/>
        <w:rPr>
          <w:rFonts w:cs="Arial"/>
          <w:sz w:val="22"/>
          <w:szCs w:val="22"/>
        </w:rPr>
      </w:pPr>
      <w:r w:rsidRPr="00D56A34">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D31B1BE" w14:textId="77777777" w:rsidR="00C91CD3" w:rsidRPr="00D56A34" w:rsidRDefault="00C91CD3" w:rsidP="00E2635A">
      <w:pPr>
        <w:pStyle w:val="Level2"/>
        <w:rPr>
          <w:sz w:val="22"/>
          <w:szCs w:val="22"/>
        </w:rPr>
      </w:pPr>
      <w:bookmarkStart w:id="578" w:name="_Toc60726306"/>
      <w:bookmarkStart w:id="579" w:name="_Toc143592624"/>
      <w:bookmarkStart w:id="580" w:name="_Toc184215110"/>
      <w:r w:rsidRPr="00D56A34">
        <w:rPr>
          <w:sz w:val="22"/>
          <w:szCs w:val="22"/>
        </w:rPr>
        <w:t>Survival.</w:t>
      </w:r>
      <w:bookmarkEnd w:id="578"/>
      <w:bookmarkEnd w:id="579"/>
      <w:bookmarkEnd w:id="580"/>
    </w:p>
    <w:p w14:paraId="567CA555" w14:textId="77777777" w:rsidR="00C91CD3" w:rsidRPr="00D56A34" w:rsidRDefault="00C91CD3" w:rsidP="00E2635A">
      <w:pPr>
        <w:pStyle w:val="10sp0"/>
        <w:ind w:firstLine="720"/>
        <w:rPr>
          <w:rFonts w:cs="Arial"/>
          <w:sz w:val="22"/>
          <w:szCs w:val="22"/>
        </w:rPr>
      </w:pPr>
      <w:r w:rsidRPr="00D56A34">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D56A34" w:rsidRDefault="00C91CD3" w:rsidP="00E2635A">
      <w:pPr>
        <w:pStyle w:val="Level2"/>
        <w:rPr>
          <w:sz w:val="22"/>
          <w:szCs w:val="22"/>
        </w:rPr>
      </w:pPr>
      <w:bookmarkStart w:id="581" w:name="_Toc60726307"/>
      <w:bookmarkStart w:id="582" w:name="_Toc143592625"/>
      <w:bookmarkStart w:id="583" w:name="_Toc184215111"/>
      <w:r w:rsidRPr="00D56A34">
        <w:rPr>
          <w:sz w:val="22"/>
          <w:szCs w:val="22"/>
        </w:rPr>
        <w:t>Waiver.</w:t>
      </w:r>
      <w:bookmarkEnd w:id="581"/>
      <w:bookmarkEnd w:id="582"/>
      <w:bookmarkEnd w:id="583"/>
    </w:p>
    <w:p w14:paraId="48AB6C69" w14:textId="77777777" w:rsidR="00C91CD3" w:rsidRPr="00D56A34" w:rsidRDefault="00C91CD3" w:rsidP="00E2635A">
      <w:pPr>
        <w:pStyle w:val="10sp0"/>
        <w:ind w:firstLine="720"/>
        <w:rPr>
          <w:rFonts w:cs="Arial"/>
          <w:sz w:val="22"/>
          <w:szCs w:val="22"/>
        </w:rPr>
      </w:pPr>
      <w:r w:rsidRPr="00D56A34">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D56A34" w:rsidRDefault="00C91CD3" w:rsidP="00E2635A">
      <w:pPr>
        <w:pStyle w:val="Level2"/>
        <w:rPr>
          <w:sz w:val="22"/>
          <w:szCs w:val="22"/>
        </w:rPr>
      </w:pPr>
      <w:bookmarkStart w:id="584" w:name="_Toc60726308"/>
      <w:bookmarkStart w:id="585" w:name="_Toc143592626"/>
      <w:bookmarkStart w:id="586" w:name="_Toc184215112"/>
      <w:r w:rsidRPr="00D56A34">
        <w:rPr>
          <w:sz w:val="22"/>
          <w:szCs w:val="22"/>
        </w:rPr>
        <w:t>Counterparts.</w:t>
      </w:r>
      <w:bookmarkEnd w:id="584"/>
      <w:bookmarkEnd w:id="585"/>
      <w:bookmarkEnd w:id="586"/>
    </w:p>
    <w:p w14:paraId="2217FB68" w14:textId="596AA37E" w:rsidR="00FA30B7" w:rsidRPr="00D56A34" w:rsidRDefault="00C91CD3" w:rsidP="00E2635A">
      <w:pPr>
        <w:pStyle w:val="10sp0"/>
        <w:ind w:firstLine="720"/>
        <w:rPr>
          <w:rFonts w:cs="Arial"/>
          <w:sz w:val="22"/>
          <w:szCs w:val="22"/>
        </w:rPr>
      </w:pPr>
      <w:r w:rsidRPr="00D56A34">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D56A34" w:rsidRDefault="00C60CAA" w:rsidP="00E2635A">
      <w:pPr>
        <w:pStyle w:val="Level1"/>
        <w:rPr>
          <w:rFonts w:cs="Arial"/>
          <w:sz w:val="22"/>
          <w:szCs w:val="22"/>
        </w:rPr>
      </w:pPr>
      <w:bookmarkStart w:id="587" w:name="_Toc184215113"/>
      <w:r w:rsidRPr="00D56A34">
        <w:rPr>
          <w:rFonts w:cs="Arial"/>
          <w:sz w:val="22"/>
          <w:szCs w:val="22"/>
        </w:rPr>
        <w:t>REMOTE (OFFSHORE) WORK; SECURITY ACCESS AND TECHNOLOGY REQUIREMENTS.</w:t>
      </w:r>
      <w:bookmarkEnd w:id="587"/>
    </w:p>
    <w:p w14:paraId="19B88358" w14:textId="77777777" w:rsidR="00FA30B7" w:rsidRPr="00D56A34" w:rsidRDefault="00FA30B7" w:rsidP="00E2635A">
      <w:pPr>
        <w:pStyle w:val="Level2"/>
        <w:rPr>
          <w:sz w:val="22"/>
          <w:szCs w:val="22"/>
        </w:rPr>
      </w:pPr>
      <w:bookmarkStart w:id="588" w:name="_Toc115619454"/>
      <w:bookmarkStart w:id="589" w:name="_Toc143592628"/>
      <w:bookmarkStart w:id="590" w:name="_Toc184215114"/>
      <w:r w:rsidRPr="00D56A34">
        <w:rPr>
          <w:sz w:val="22"/>
          <w:szCs w:val="22"/>
        </w:rPr>
        <w:t>Introduction.</w:t>
      </w:r>
      <w:bookmarkEnd w:id="588"/>
      <w:bookmarkEnd w:id="589"/>
      <w:bookmarkEnd w:id="590"/>
    </w:p>
    <w:p w14:paraId="56938E86" w14:textId="5464206B" w:rsidR="00FA30B7" w:rsidRPr="00D56A34" w:rsidRDefault="00FA30B7" w:rsidP="00E2635A">
      <w:pPr>
        <w:pStyle w:val="10sp05"/>
        <w:rPr>
          <w:rFonts w:cs="Arial"/>
          <w:sz w:val="22"/>
          <w:szCs w:val="22"/>
        </w:rPr>
      </w:pPr>
      <w:r w:rsidRPr="00D56A34">
        <w:rPr>
          <w:rFonts w:cs="Arial"/>
          <w:sz w:val="22"/>
          <w:szCs w:val="22"/>
        </w:rPr>
        <w:t xml:space="preserve">This Section 20 sets forth, the security, access and technology requirements for the performance of Work under the Agreement as conducted by Contractor or its Subcontractors </w:t>
      </w:r>
      <w:r w:rsidRPr="00D56A34">
        <w:rPr>
          <w:rFonts w:cs="Arial"/>
          <w:sz w:val="22"/>
          <w:szCs w:val="22"/>
        </w:rPr>
        <w:lastRenderedPageBreak/>
        <w:t xml:space="preserve">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w:t>
      </w:r>
      <w:r w:rsidR="003F3307">
        <w:rPr>
          <w:rFonts w:cs="Arial"/>
          <w:sz w:val="22"/>
          <w:szCs w:val="22"/>
        </w:rPr>
        <w:t xml:space="preserve">any handling or accessing of Production Data in performing </w:t>
      </w:r>
      <w:r w:rsidRPr="00D56A34">
        <w:rPr>
          <w:rFonts w:cs="Arial"/>
          <w:sz w:val="22"/>
          <w:szCs w:val="22"/>
        </w:rPr>
        <w:t>all Work performed remotely or offshore must take place within a secure bay dedicated to the Work (“Secure Bay”).</w:t>
      </w:r>
    </w:p>
    <w:p w14:paraId="75CF966C" w14:textId="77777777" w:rsidR="00FA30B7" w:rsidRPr="00D56A34" w:rsidRDefault="00FA30B7" w:rsidP="00E2635A">
      <w:pPr>
        <w:pStyle w:val="Level2"/>
        <w:rPr>
          <w:sz w:val="22"/>
          <w:szCs w:val="22"/>
        </w:rPr>
      </w:pPr>
      <w:bookmarkStart w:id="591" w:name="_Toc115619455"/>
      <w:bookmarkStart w:id="592" w:name="_Toc143592629"/>
      <w:bookmarkStart w:id="593" w:name="_Toc184215115"/>
      <w:r w:rsidRPr="00D56A34">
        <w:rPr>
          <w:sz w:val="22"/>
          <w:szCs w:val="22"/>
        </w:rPr>
        <w:t>Definitions.</w:t>
      </w:r>
      <w:bookmarkEnd w:id="591"/>
      <w:bookmarkEnd w:id="592"/>
      <w:bookmarkEnd w:id="593"/>
    </w:p>
    <w:p w14:paraId="37CAB515" w14:textId="77777777" w:rsidR="00FA30B7" w:rsidRPr="00D56A34" w:rsidRDefault="00FA30B7" w:rsidP="00E2635A">
      <w:pPr>
        <w:pStyle w:val="10sp05"/>
        <w:rPr>
          <w:rFonts w:cs="Arial"/>
          <w:sz w:val="22"/>
          <w:szCs w:val="22"/>
        </w:rPr>
      </w:pPr>
      <w:r w:rsidRPr="00D56A34">
        <w:rPr>
          <w:rFonts w:cs="Arial"/>
          <w:sz w:val="22"/>
          <w:szCs w:val="22"/>
        </w:rPr>
        <w:t>Terms not otherwise specifically defined in this Section 20 shall have the same meaning as used elsewhere in this Agreement.</w:t>
      </w:r>
    </w:p>
    <w:p w14:paraId="7691A63D" w14:textId="77777777" w:rsidR="00FA30B7" w:rsidRPr="00D56A34" w:rsidRDefault="00FA30B7" w:rsidP="00E2635A">
      <w:pPr>
        <w:pStyle w:val="Level3"/>
        <w:rPr>
          <w:rFonts w:cs="Arial"/>
          <w:sz w:val="22"/>
          <w:szCs w:val="22"/>
        </w:rPr>
      </w:pPr>
      <w:r w:rsidRPr="00D56A34">
        <w:rPr>
          <w:rFonts w:cs="Arial"/>
          <w:sz w:val="22"/>
          <w:szCs w:val="22"/>
        </w:rPr>
        <w:t xml:space="preserve">Personally Identifiable Information (“PII”). </w:t>
      </w:r>
      <w:r w:rsidRPr="00D56A34">
        <w:rPr>
          <w:rFonts w:cs="Arial"/>
          <w:b w:val="0"/>
          <w:bCs/>
          <w:sz w:val="22"/>
          <w:szCs w:val="22"/>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D56A34" w:rsidRDefault="00FA30B7" w:rsidP="00E2635A">
      <w:pPr>
        <w:pStyle w:val="Level3"/>
        <w:rPr>
          <w:rFonts w:cs="Arial"/>
          <w:sz w:val="22"/>
          <w:szCs w:val="22"/>
        </w:rPr>
      </w:pPr>
      <w:r w:rsidRPr="00D56A34">
        <w:rPr>
          <w:rFonts w:cs="Arial"/>
          <w:sz w:val="22"/>
          <w:szCs w:val="22"/>
        </w:rPr>
        <w:t xml:space="preserve">Protected Health Information (“PHI”): </w:t>
      </w:r>
      <w:r w:rsidRPr="00D56A34">
        <w:rPr>
          <w:rFonts w:cs="Arial"/>
          <w:b w:val="0"/>
          <w:bCs/>
          <w:sz w:val="22"/>
          <w:szCs w:val="22"/>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6C008B63" w:rsidR="00FA30B7" w:rsidRPr="00D56A34" w:rsidRDefault="00FA30B7" w:rsidP="00E2635A">
      <w:pPr>
        <w:pStyle w:val="Level3"/>
        <w:rPr>
          <w:rFonts w:cs="Arial"/>
          <w:sz w:val="22"/>
          <w:szCs w:val="22"/>
        </w:rPr>
      </w:pPr>
      <w:r w:rsidRPr="00D56A34">
        <w:rPr>
          <w:rFonts w:cs="Arial"/>
          <w:sz w:val="22"/>
          <w:szCs w:val="22"/>
        </w:rPr>
        <w:t>Production Data:</w:t>
      </w:r>
      <w:r w:rsidRPr="00D56A34">
        <w:rPr>
          <w:rFonts w:cs="Arial"/>
          <w:sz w:val="22"/>
          <w:szCs w:val="22"/>
        </w:rPr>
        <w:tab/>
      </w:r>
      <w:r w:rsidRPr="00D56A34">
        <w:rPr>
          <w:rFonts w:cs="Arial"/>
          <w:b w:val="0"/>
          <w:bCs/>
          <w:sz w:val="22"/>
          <w:szCs w:val="22"/>
        </w:rPr>
        <w:t>The term “Production Data” includes all data falling within the definition of “Program Data,” which is defined as all federal, state, county, and/or other data and information: (i) which is stored online, stored off-line, or computed, and used or accessed by Contractor for providing services under this Agreement and all backups of such data and information, and/or 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45F616FA" w14:textId="77777777" w:rsidR="00FA30B7" w:rsidRPr="00D56A34" w:rsidRDefault="00FA30B7" w:rsidP="00E2635A">
      <w:pPr>
        <w:pStyle w:val="Level2"/>
        <w:rPr>
          <w:sz w:val="22"/>
          <w:szCs w:val="22"/>
        </w:rPr>
      </w:pPr>
      <w:bookmarkStart w:id="594" w:name="_Toc115619456"/>
      <w:bookmarkStart w:id="595" w:name="_Toc143592630"/>
      <w:bookmarkStart w:id="596" w:name="_Toc184215116"/>
      <w:r w:rsidRPr="00D56A34">
        <w:rPr>
          <w:sz w:val="22"/>
          <w:szCs w:val="22"/>
        </w:rPr>
        <w:t>Additional Terms.</w:t>
      </w:r>
      <w:bookmarkEnd w:id="594"/>
      <w:bookmarkEnd w:id="595"/>
      <w:bookmarkEnd w:id="596"/>
    </w:p>
    <w:p w14:paraId="0CDC4586" w14:textId="414B9D91" w:rsidR="00FA30B7" w:rsidRPr="00D56A34" w:rsidRDefault="00FA30B7" w:rsidP="00E2635A">
      <w:pPr>
        <w:pStyle w:val="10sp05"/>
        <w:rPr>
          <w:rFonts w:cs="Arial"/>
          <w:sz w:val="22"/>
          <w:szCs w:val="22"/>
        </w:rPr>
      </w:pPr>
      <w:r w:rsidRPr="00D56A34">
        <w:rPr>
          <w:rFonts w:cs="Arial"/>
          <w:sz w:val="22"/>
          <w:szCs w:val="22"/>
        </w:rPr>
        <w:t>In addition to all of the obligations applicable to Contractor under this Agreement, Contractor will provide the following additional controls with respect to all Remote or Offshore Work</w:t>
      </w:r>
      <w:r w:rsidR="003F3307">
        <w:rPr>
          <w:rFonts w:cs="Arial"/>
          <w:sz w:val="22"/>
          <w:szCs w:val="22"/>
        </w:rPr>
        <w:t xml:space="preserve"> when handling or accessing Production Data</w:t>
      </w:r>
      <w:r w:rsidRPr="00D56A34">
        <w:rPr>
          <w:rFonts w:cs="Arial"/>
          <w:sz w:val="22"/>
          <w:szCs w:val="22"/>
        </w:rPr>
        <w:t>. The details regarding these additional controls will be set forth in the PCD Deliverable, which is incorporated herein by reference.</w:t>
      </w:r>
    </w:p>
    <w:p w14:paraId="7963CAD7" w14:textId="77777777" w:rsidR="00FA30B7" w:rsidRPr="00D56A34" w:rsidRDefault="00FA30B7" w:rsidP="00E2635A">
      <w:pPr>
        <w:pStyle w:val="Level3"/>
        <w:rPr>
          <w:rFonts w:cs="Arial"/>
          <w:sz w:val="22"/>
          <w:szCs w:val="22"/>
        </w:rPr>
      </w:pPr>
      <w:r w:rsidRPr="00D56A34">
        <w:rPr>
          <w:rFonts w:cs="Arial"/>
          <w:sz w:val="22"/>
          <w:szCs w:val="22"/>
        </w:rPr>
        <w:t>Secure Bay Requirements.</w:t>
      </w:r>
    </w:p>
    <w:p w14:paraId="04699DE9" w14:textId="24078C59" w:rsidR="00FA30B7" w:rsidRPr="00D56A34" w:rsidRDefault="00FA30B7" w:rsidP="00E2635A">
      <w:pPr>
        <w:pStyle w:val="10sp05"/>
        <w:ind w:left="720"/>
        <w:rPr>
          <w:rFonts w:cs="Arial"/>
          <w:sz w:val="22"/>
          <w:szCs w:val="22"/>
        </w:rPr>
      </w:pPr>
      <w:r w:rsidRPr="00D56A34">
        <w:rPr>
          <w:rFonts w:cs="Arial"/>
          <w:sz w:val="22"/>
          <w:szCs w:val="22"/>
        </w:rPr>
        <w:lastRenderedPageBreak/>
        <w:t xml:space="preserve">Contractor will </w:t>
      </w:r>
      <w:r w:rsidR="003F3307">
        <w:rPr>
          <w:rFonts w:cs="Arial"/>
          <w:sz w:val="22"/>
          <w:szCs w:val="22"/>
        </w:rPr>
        <w:t xml:space="preserve">handle or access Production Data in </w:t>
      </w:r>
      <w:r w:rsidRPr="00D56A34">
        <w:rPr>
          <w:rFonts w:cs="Arial"/>
          <w:sz w:val="22"/>
          <w:szCs w:val="22"/>
        </w:rPr>
        <w:t>perform</w:t>
      </w:r>
      <w:r w:rsidR="003F3307">
        <w:rPr>
          <w:rFonts w:cs="Arial"/>
          <w:sz w:val="22"/>
          <w:szCs w:val="22"/>
        </w:rPr>
        <w:t>ing</w:t>
      </w:r>
      <w:r w:rsidRPr="00D56A34">
        <w:rPr>
          <w:rFonts w:cs="Arial"/>
          <w:sz w:val="22"/>
          <w:szCs w:val="22"/>
        </w:rPr>
        <w:t xml:space="preserve"> all </w:t>
      </w:r>
      <w:r w:rsidR="003F3307">
        <w:rPr>
          <w:rFonts w:cs="Arial"/>
          <w:sz w:val="22"/>
          <w:szCs w:val="22"/>
        </w:rPr>
        <w:t xml:space="preserve">Remote </w:t>
      </w:r>
      <w:r w:rsidRPr="00D56A34">
        <w:rPr>
          <w:rFonts w:cs="Arial"/>
          <w:sz w:val="22"/>
          <w:szCs w:val="22"/>
        </w:rPr>
        <w:t xml:space="preserve">Work </w:t>
      </w:r>
      <w:r w:rsidR="003F3307">
        <w:rPr>
          <w:rFonts w:cs="Arial"/>
          <w:sz w:val="22"/>
          <w:szCs w:val="22"/>
        </w:rPr>
        <w:t xml:space="preserve">or Offshore Work </w:t>
      </w:r>
      <w:r w:rsidRPr="00D56A34">
        <w:rPr>
          <w:rFonts w:cs="Arial"/>
          <w:sz w:val="22"/>
          <w:szCs w:val="22"/>
        </w:rPr>
        <w:t>within a Secured Bay environment, which will adhere to the following requirements:</w:t>
      </w:r>
    </w:p>
    <w:p w14:paraId="62DB943D" w14:textId="77777777" w:rsidR="00FA30B7" w:rsidRPr="00D56A34" w:rsidRDefault="00FA30B7" w:rsidP="00E2635A">
      <w:pPr>
        <w:pStyle w:val="Level4"/>
        <w:ind w:left="2160" w:firstLine="0"/>
        <w:rPr>
          <w:rFonts w:cs="Arial"/>
          <w:sz w:val="22"/>
          <w:szCs w:val="22"/>
        </w:rPr>
      </w:pPr>
      <w:r w:rsidRPr="00D56A34">
        <w:rPr>
          <w:rFonts w:cs="Arial"/>
          <w:sz w:val="22"/>
          <w:szCs w:val="22"/>
        </w:rPr>
        <w:t>The Secure Bay will be a physically segregated space that is clearly demarked from other common areas by walls and doors capable of supporting both magnetic and key locks.</w:t>
      </w:r>
    </w:p>
    <w:p w14:paraId="1CD2C287" w14:textId="77777777" w:rsidR="00FA30B7" w:rsidRPr="00D56A34" w:rsidRDefault="00FA30B7" w:rsidP="00E2635A">
      <w:pPr>
        <w:pStyle w:val="Level4"/>
        <w:ind w:left="2160" w:firstLine="0"/>
        <w:rPr>
          <w:rFonts w:cs="Arial"/>
          <w:sz w:val="22"/>
          <w:szCs w:val="22"/>
        </w:rPr>
      </w:pPr>
      <w:r w:rsidRPr="00D56A34">
        <w:rPr>
          <w:rFonts w:cs="Arial"/>
          <w:sz w:val="22"/>
          <w:szCs w:val="22"/>
        </w:rPr>
        <w:t>Access to the Secure Bay must be controlled and audited via electronic badge system. Individuals may not share badges.</w:t>
      </w:r>
    </w:p>
    <w:p w14:paraId="5C7D6AC4" w14:textId="77777777" w:rsidR="00FA30B7" w:rsidRPr="00D56A34" w:rsidRDefault="00FA30B7" w:rsidP="00E2635A">
      <w:pPr>
        <w:pStyle w:val="Level4"/>
        <w:ind w:left="2160" w:firstLine="0"/>
        <w:rPr>
          <w:rFonts w:cs="Arial"/>
          <w:sz w:val="22"/>
          <w:szCs w:val="22"/>
        </w:rPr>
      </w:pPr>
      <w:r w:rsidRPr="00D56A34">
        <w:rPr>
          <w:rFonts w:cs="Arial"/>
          <w:sz w:val="22"/>
          <w:szCs w:val="22"/>
        </w:rPr>
        <w:t>Only Contractor’s staff required for performing Work for Consortium, and other supporting activities (IT Admin., etc.) will be allowed to access the Secure Bay.</w:t>
      </w:r>
    </w:p>
    <w:p w14:paraId="5275C41C" w14:textId="77777777" w:rsidR="00FA30B7" w:rsidRPr="00D56A34" w:rsidRDefault="00FA30B7" w:rsidP="00E2635A">
      <w:pPr>
        <w:pStyle w:val="Level4"/>
        <w:ind w:left="2160" w:firstLine="0"/>
        <w:rPr>
          <w:rFonts w:cs="Arial"/>
          <w:sz w:val="22"/>
          <w:szCs w:val="22"/>
        </w:rPr>
      </w:pPr>
      <w:r w:rsidRPr="00D56A34">
        <w:rPr>
          <w:rFonts w:cs="Arial"/>
          <w:sz w:val="22"/>
          <w:szCs w:val="22"/>
        </w:rPr>
        <w:t>Security guards must be posted at all entrances of each facility that houses a Secure Bay.</w:t>
      </w:r>
    </w:p>
    <w:p w14:paraId="0AF13706"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not authorize copying of any data from the Windows Virtual Desktop Instances (VDIs) to a local computer via copy/paste, screen capture, camera picture, or otherwise under any circumstance.</w:t>
      </w:r>
    </w:p>
    <w:p w14:paraId="62D89447" w14:textId="77777777" w:rsidR="00FA30B7" w:rsidRPr="00D56A34" w:rsidRDefault="00FA30B7" w:rsidP="00E2635A">
      <w:pPr>
        <w:pStyle w:val="Level4"/>
        <w:ind w:left="2160" w:firstLine="0"/>
        <w:rPr>
          <w:rFonts w:cs="Arial"/>
          <w:sz w:val="22"/>
          <w:szCs w:val="22"/>
        </w:rPr>
      </w:pPr>
      <w:r w:rsidRPr="00D56A34">
        <w:rPr>
          <w:rFonts w:cs="Arial"/>
          <w:sz w:val="22"/>
          <w:szCs w:val="22"/>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D56A34" w:rsidRDefault="00FA30B7" w:rsidP="00E2635A">
      <w:pPr>
        <w:pStyle w:val="Level4"/>
        <w:ind w:left="2160" w:firstLine="0"/>
        <w:rPr>
          <w:rFonts w:cs="Arial"/>
          <w:sz w:val="22"/>
          <w:szCs w:val="22"/>
        </w:rPr>
      </w:pPr>
      <w:r w:rsidRPr="00D56A34">
        <w:rPr>
          <w:rFonts w:cs="Arial"/>
          <w:sz w:val="22"/>
          <w:szCs w:val="22"/>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D56A34" w:rsidRDefault="00FA30B7" w:rsidP="00E2635A">
      <w:pPr>
        <w:pStyle w:val="Level4"/>
        <w:ind w:left="2160" w:firstLine="0"/>
        <w:rPr>
          <w:rFonts w:cs="Arial"/>
          <w:sz w:val="22"/>
          <w:szCs w:val="22"/>
        </w:rPr>
      </w:pPr>
      <w:r w:rsidRPr="00D56A34">
        <w:rPr>
          <w:rFonts w:cs="Arial"/>
          <w:sz w:val="22"/>
          <w:szCs w:val="22"/>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E85D1DE" w14:textId="77777777" w:rsidR="00FA30B7" w:rsidRPr="00D56A34" w:rsidRDefault="00FA30B7" w:rsidP="00E2635A">
      <w:pPr>
        <w:pStyle w:val="Level3"/>
        <w:rPr>
          <w:rFonts w:cs="Arial"/>
          <w:sz w:val="22"/>
          <w:szCs w:val="22"/>
        </w:rPr>
      </w:pPr>
      <w:r w:rsidRPr="00D56A34">
        <w:rPr>
          <w:rFonts w:cs="Arial"/>
          <w:sz w:val="22"/>
          <w:szCs w:val="22"/>
        </w:rPr>
        <w:t>Virus Protection.</w:t>
      </w:r>
    </w:p>
    <w:p w14:paraId="7ED10F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workstations in the Secure Bay will have Symantec Antivirus, IDS Proventia, and PointSec Encryption or substantially similar protections.</w:t>
      </w:r>
    </w:p>
    <w:p w14:paraId="3539A6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update, operate, and maintain such virus protection and malware prevention software.</w:t>
      </w:r>
    </w:p>
    <w:p w14:paraId="7FA24BF3" w14:textId="77777777" w:rsidR="00FA30B7" w:rsidRPr="00D56A34" w:rsidRDefault="00FA30B7" w:rsidP="00E2635A">
      <w:pPr>
        <w:pStyle w:val="Level3"/>
        <w:rPr>
          <w:rFonts w:cs="Arial"/>
          <w:sz w:val="22"/>
          <w:szCs w:val="22"/>
        </w:rPr>
      </w:pPr>
      <w:r w:rsidRPr="00D56A34">
        <w:rPr>
          <w:rFonts w:cs="Arial"/>
          <w:sz w:val="22"/>
          <w:szCs w:val="22"/>
        </w:rPr>
        <w:t>Workstations.</w:t>
      </w:r>
    </w:p>
    <w:p w14:paraId="1048B672" w14:textId="77777777" w:rsidR="00FA30B7" w:rsidRPr="00D56A34" w:rsidRDefault="00FA30B7" w:rsidP="00E2635A">
      <w:pPr>
        <w:pStyle w:val="Level4"/>
        <w:ind w:left="2160" w:firstLine="0"/>
        <w:rPr>
          <w:rFonts w:cs="Arial"/>
          <w:sz w:val="22"/>
          <w:szCs w:val="22"/>
        </w:rPr>
      </w:pPr>
      <w:r w:rsidRPr="00D56A34">
        <w:rPr>
          <w:rFonts w:cs="Arial"/>
          <w:sz w:val="22"/>
          <w:szCs w:val="22"/>
        </w:rPr>
        <w:lastRenderedPageBreak/>
        <w:t>Contractor personnel will use the standard Consortium workstation image build with access to Consortium’s environment.</w:t>
      </w:r>
    </w:p>
    <w:p w14:paraId="508BEE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limit administrative rights to workstations.</w:t>
      </w:r>
    </w:p>
    <w:p w14:paraId="235BFC89" w14:textId="77777777" w:rsidR="00FA30B7" w:rsidRPr="00D56A34" w:rsidRDefault="00FA30B7" w:rsidP="00E2635A">
      <w:pPr>
        <w:pStyle w:val="Level4"/>
        <w:ind w:left="2160" w:firstLine="0"/>
        <w:rPr>
          <w:rFonts w:cs="Arial"/>
          <w:sz w:val="22"/>
          <w:szCs w:val="22"/>
        </w:rPr>
      </w:pPr>
      <w:r w:rsidRPr="00D56A34">
        <w:rPr>
          <w:rFonts w:cs="Arial"/>
          <w:sz w:val="22"/>
          <w:szCs w:val="22"/>
        </w:rPr>
        <w:t>The workstation environment will meet agreed-upon security requirements (e.g. desktop encryption; updated anti-virus definitions; patch management processes).</w:t>
      </w:r>
    </w:p>
    <w:p w14:paraId="1AF3D615"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centrally manage operating software patching of workstations. Security patches released by Microsoft will be pushed to workstations and monitored.</w:t>
      </w:r>
    </w:p>
    <w:p w14:paraId="1768B3F4" w14:textId="77777777" w:rsidR="00FA30B7" w:rsidRPr="00D56A34" w:rsidRDefault="00FA30B7" w:rsidP="00E2635A">
      <w:pPr>
        <w:pStyle w:val="Level3"/>
        <w:rPr>
          <w:rFonts w:cs="Arial"/>
          <w:sz w:val="22"/>
          <w:szCs w:val="22"/>
        </w:rPr>
      </w:pPr>
      <w:r w:rsidRPr="00D56A34">
        <w:rPr>
          <w:rFonts w:cs="Arial"/>
          <w:sz w:val="22"/>
          <w:szCs w:val="22"/>
        </w:rPr>
        <w:t>Security.</w:t>
      </w:r>
    </w:p>
    <w:p w14:paraId="26CC66B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D56A34" w:rsidRDefault="00FA30B7" w:rsidP="00E2635A">
      <w:pPr>
        <w:pStyle w:val="Level4"/>
        <w:ind w:left="2160" w:firstLine="0"/>
        <w:rPr>
          <w:rFonts w:cs="Arial"/>
          <w:sz w:val="22"/>
          <w:szCs w:val="22"/>
        </w:rPr>
      </w:pPr>
      <w:r w:rsidRPr="00D56A34">
        <w:rPr>
          <w:rFonts w:cs="Arial"/>
          <w:sz w:val="22"/>
          <w:szCs w:val="22"/>
        </w:rPr>
        <w:t>Consortium supplied access such as security certificates will be periodically reconciled and inventoried.</w:t>
      </w:r>
    </w:p>
    <w:p w14:paraId="464AE531" w14:textId="77777777" w:rsidR="00FA30B7" w:rsidRPr="00D56A34" w:rsidRDefault="00FA30B7" w:rsidP="00E2635A">
      <w:pPr>
        <w:pStyle w:val="Level3"/>
        <w:rPr>
          <w:rFonts w:cs="Arial"/>
          <w:sz w:val="22"/>
          <w:szCs w:val="22"/>
        </w:rPr>
      </w:pPr>
      <w:r w:rsidRPr="00D56A34">
        <w:rPr>
          <w:rFonts w:cs="Arial"/>
          <w:sz w:val="22"/>
          <w:szCs w:val="22"/>
        </w:rPr>
        <w:t>Reporting and Access.</w:t>
      </w:r>
    </w:p>
    <w:p w14:paraId="42476DCE"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information security unit will enforce and monitor the Secure Bay and report upon its compliance with the controls to the project team.</w:t>
      </w:r>
    </w:p>
    <w:p w14:paraId="494C4B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D56A34" w:rsidRDefault="00FA30B7" w:rsidP="00E2635A">
      <w:pPr>
        <w:pStyle w:val="Level4"/>
        <w:ind w:left="2160" w:firstLine="0"/>
        <w:rPr>
          <w:rFonts w:cs="Arial"/>
          <w:sz w:val="22"/>
          <w:szCs w:val="22"/>
        </w:rPr>
      </w:pPr>
      <w:r w:rsidRPr="00D56A34">
        <w:rPr>
          <w:rFonts w:cs="Arial"/>
          <w:sz w:val="22"/>
          <w:szCs w:val="22"/>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D56A34" w:rsidRDefault="00FA30B7" w:rsidP="00E2635A">
      <w:pPr>
        <w:pStyle w:val="Level2"/>
        <w:rPr>
          <w:sz w:val="22"/>
          <w:szCs w:val="22"/>
        </w:rPr>
      </w:pPr>
      <w:bookmarkStart w:id="597" w:name="_Toc115619457"/>
      <w:bookmarkStart w:id="598" w:name="_Toc143592631"/>
      <w:bookmarkStart w:id="599" w:name="_Toc184215117"/>
      <w:r w:rsidRPr="00D56A34">
        <w:rPr>
          <w:sz w:val="22"/>
          <w:szCs w:val="22"/>
        </w:rPr>
        <w:t xml:space="preserve">Permissible Work in Remote/Offshore </w:t>
      </w:r>
      <w:r w:rsidR="00E44863" w:rsidRPr="00D56A34">
        <w:rPr>
          <w:sz w:val="22"/>
          <w:szCs w:val="22"/>
        </w:rPr>
        <w:t>Facilities</w:t>
      </w:r>
      <w:r w:rsidRPr="00D56A34">
        <w:rPr>
          <w:sz w:val="22"/>
          <w:szCs w:val="22"/>
        </w:rPr>
        <w:t>.</w:t>
      </w:r>
      <w:bookmarkEnd w:id="597"/>
      <w:bookmarkEnd w:id="598"/>
      <w:bookmarkEnd w:id="599"/>
    </w:p>
    <w:p w14:paraId="57692C91" w14:textId="77777777" w:rsidR="00FA30B7" w:rsidRPr="00D56A34" w:rsidRDefault="00FA30B7" w:rsidP="00E2635A">
      <w:pPr>
        <w:pStyle w:val="Level3"/>
        <w:rPr>
          <w:rFonts w:cs="Arial"/>
          <w:b w:val="0"/>
          <w:bCs/>
          <w:sz w:val="22"/>
          <w:szCs w:val="22"/>
        </w:rPr>
      </w:pPr>
      <w:r w:rsidRPr="00D56A34">
        <w:rPr>
          <w:rFonts w:cs="Arial"/>
          <w:b w:val="0"/>
          <w:bCs/>
          <w:sz w:val="22"/>
          <w:szCs w:val="22"/>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D56A34" w:rsidRDefault="00FA30B7" w:rsidP="00E2635A">
      <w:pPr>
        <w:pStyle w:val="Level3"/>
        <w:rPr>
          <w:rFonts w:cs="Arial"/>
          <w:b w:val="0"/>
          <w:bCs/>
          <w:sz w:val="22"/>
          <w:szCs w:val="22"/>
        </w:rPr>
      </w:pPr>
      <w:r w:rsidRPr="00D56A34">
        <w:rPr>
          <w:rFonts w:cs="Arial"/>
          <w:b w:val="0"/>
          <w:bCs/>
          <w:sz w:val="22"/>
          <w:szCs w:val="22"/>
        </w:rPr>
        <w:lastRenderedPageBreak/>
        <w:t xml:space="preserve"> Contractor must first mask or otherwise obfuscate any Data  that is accessible from the Secure Bays at any of Contractor’s remote/offshore locations.</w:t>
      </w:r>
    </w:p>
    <w:p w14:paraId="3738C147" w14:textId="77777777" w:rsidR="00FA30B7" w:rsidRPr="00D56A34" w:rsidRDefault="00FA30B7" w:rsidP="00E2635A">
      <w:pPr>
        <w:pStyle w:val="Level3"/>
        <w:rPr>
          <w:rFonts w:cs="Arial"/>
          <w:b w:val="0"/>
          <w:bCs/>
          <w:sz w:val="22"/>
          <w:szCs w:val="22"/>
        </w:rPr>
      </w:pPr>
      <w:r w:rsidRPr="00D56A34">
        <w:rPr>
          <w:rFonts w:cs="Arial"/>
          <w:b w:val="0"/>
          <w:bCs/>
          <w:sz w:val="22"/>
          <w:szCs w:val="22"/>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6E7BFF80" w:rsidR="00C60CAA" w:rsidRPr="00D56A34" w:rsidRDefault="00FA30B7" w:rsidP="00E2635A">
      <w:pPr>
        <w:pStyle w:val="Level3"/>
        <w:rPr>
          <w:rFonts w:cs="Arial"/>
          <w:b w:val="0"/>
          <w:bCs/>
          <w:sz w:val="22"/>
          <w:szCs w:val="22"/>
        </w:rPr>
      </w:pPr>
      <w:r w:rsidRPr="00D56A34">
        <w:rPr>
          <w:rFonts w:cs="Arial"/>
          <w:b w:val="0"/>
          <w:bCs/>
          <w:sz w:val="22"/>
          <w:szCs w:val="22"/>
        </w:rPr>
        <w:t>The Parties may, at any time, mutually agree in writing to expand the (a) scope of Work performed or (b) data accessed offshore in Contractor’s remote/offshore locations.</w:t>
      </w:r>
    </w:p>
    <w:p w14:paraId="6B40DA2D" w14:textId="77777777" w:rsidR="009B6D3C" w:rsidRPr="003442FC" w:rsidRDefault="009B6D3C" w:rsidP="009B6D3C">
      <w:pPr>
        <w:pStyle w:val="Level2"/>
        <w:rPr>
          <w:sz w:val="22"/>
          <w:szCs w:val="22"/>
        </w:rPr>
      </w:pPr>
      <w:bookmarkStart w:id="600" w:name="_Toc184215118"/>
      <w:r w:rsidRPr="003442FC">
        <w:rPr>
          <w:sz w:val="22"/>
          <w:szCs w:val="22"/>
        </w:rPr>
        <w:t>Background Checks of Staff Working in Remote/Offshore Facilities.</w:t>
      </w:r>
      <w:bookmarkEnd w:id="600"/>
    </w:p>
    <w:p w14:paraId="1DCDB4AB" w14:textId="156FD0F9" w:rsidR="009B6D3C" w:rsidRPr="009B6D3C" w:rsidRDefault="009B6D3C" w:rsidP="00E865EB">
      <w:pPr>
        <w:pStyle w:val="Level3"/>
        <w:numPr>
          <w:ilvl w:val="0"/>
          <w:numId w:val="0"/>
        </w:numPr>
        <w:rPr>
          <w:rFonts w:cs="Arial"/>
          <w:sz w:val="22"/>
          <w:szCs w:val="22"/>
        </w:rPr>
      </w:pPr>
      <w:r w:rsidRPr="009B6D3C">
        <w:rPr>
          <w:rFonts w:cs="Arial"/>
          <w:b w:val="0"/>
          <w:bCs/>
          <w:sz w:val="22"/>
          <w:szCs w:val="22"/>
        </w:rPr>
        <w:t xml:space="preserve">For all Staff working in Remote/Offshore Facilities, Contractor shall conduct a thorough background check of each proposed Staff, to the extent permitted by applicable local law, and shall, upon request, provide written confirmation of that background check having been performed to the Consortium prior to onboarding them. The background check conducted by the Contractor shall include, but not be limited to (i) Identity Verification; Criminal backround checks (check of all relevant court records for a ten year period; Education Confirmation (confirm all university level education); Employment Confirmation (confirm all professional employment in the last ten years); </w:t>
      </w:r>
      <w:r w:rsidRPr="00E865EB">
        <w:rPr>
          <w:rFonts w:cs="Arial"/>
          <w:b w:val="0"/>
          <w:bCs/>
          <w:sz w:val="22"/>
          <w:szCs w:val="22"/>
        </w:rPr>
        <w:t>s</w:t>
      </w:r>
      <w:r w:rsidRPr="009B6D3C">
        <w:rPr>
          <w:rFonts w:cs="Arial"/>
          <w:b w:val="0"/>
          <w:bCs/>
          <w:sz w:val="22"/>
          <w:szCs w:val="22"/>
        </w:rPr>
        <w:t>earches of various government and criminal sanctions lists, including India specific and global databases</w:t>
      </w:r>
      <w:r w:rsidRPr="00E865EB">
        <w:rPr>
          <w:rFonts w:cs="Arial"/>
          <w:b w:val="0"/>
          <w:bCs/>
          <w:sz w:val="22"/>
          <w:szCs w:val="22"/>
        </w:rPr>
        <w:t xml:space="preserve">; </w:t>
      </w:r>
      <w:r>
        <w:rPr>
          <w:rFonts w:cs="Arial"/>
          <w:b w:val="0"/>
          <w:bCs/>
          <w:sz w:val="22"/>
          <w:szCs w:val="22"/>
        </w:rPr>
        <w:t>confirmation of all p</w:t>
      </w:r>
      <w:r w:rsidRPr="009B6D3C">
        <w:rPr>
          <w:rFonts w:cs="Arial"/>
          <w:b w:val="0"/>
          <w:bCs/>
          <w:sz w:val="22"/>
          <w:szCs w:val="22"/>
        </w:rPr>
        <w:t>rofessional licenses</w:t>
      </w:r>
      <w:r>
        <w:rPr>
          <w:rFonts w:cs="Arial"/>
          <w:b w:val="0"/>
          <w:bCs/>
          <w:sz w:val="22"/>
          <w:szCs w:val="22"/>
        </w:rPr>
        <w:t>.</w:t>
      </w:r>
      <w:r w:rsidR="005B6409" w:rsidRPr="009B6D3C">
        <w:rPr>
          <w:rFonts w:cs="Arial"/>
          <w:sz w:val="22"/>
          <w:szCs w:val="22"/>
        </w:rPr>
        <w:t xml:space="preserve">  </w:t>
      </w:r>
    </w:p>
    <w:p w14:paraId="435270F7" w14:textId="1F44646F" w:rsidR="005B6409" w:rsidRPr="00D56A34" w:rsidRDefault="005B6409" w:rsidP="00174B1E">
      <w:pPr>
        <w:pStyle w:val="10sp0"/>
        <w:ind w:firstLine="720"/>
        <w:rPr>
          <w:rFonts w:cs="Arial"/>
          <w:sz w:val="22"/>
          <w:szCs w:val="22"/>
        </w:rPr>
      </w:pPr>
      <w:r w:rsidRPr="00D56A34">
        <w:rPr>
          <w:rFonts w:cs="Arial"/>
          <w:sz w:val="22"/>
          <w:szCs w:val="22"/>
        </w:rPr>
        <w:t>IN WITNESS WHEREOF, the parties have set their hands hereunto as of the Execution Date.</w:t>
      </w:r>
    </w:p>
    <w:p w14:paraId="7E58FE5C" w14:textId="439A7CF1" w:rsidR="00174B1E" w:rsidRPr="00D56A34" w:rsidRDefault="00174B1E" w:rsidP="00174B1E">
      <w:pPr>
        <w:pStyle w:val="10sp0"/>
        <w:ind w:firstLine="720"/>
        <w:rPr>
          <w:rFonts w:cs="Arial"/>
          <w:sz w:val="22"/>
          <w:szCs w:val="22"/>
        </w:rPr>
      </w:pPr>
      <w:r w:rsidRPr="00D56A34">
        <w:rPr>
          <w:rFonts w:cs="Arial"/>
          <w:sz w:val="22"/>
          <w:szCs w:val="22"/>
        </w:rPr>
        <w:t>CalSAWS Executive Director</w:t>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t>Contractor</w:t>
      </w:r>
    </w:p>
    <w:p w14:paraId="2018C7DC"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 xml:space="preserve">By:   </w:t>
      </w:r>
      <w:r w:rsidRPr="003442FC">
        <w:rPr>
          <w:rFonts w:ascii="Arial" w:hAnsi="Arial" w:cs="Arial"/>
          <w:sz w:val="22"/>
        </w:rPr>
        <w:tab/>
      </w:r>
      <w:r w:rsidRPr="003442FC">
        <w:rPr>
          <w:rFonts w:ascii="Arial" w:hAnsi="Arial" w:cs="Arial"/>
          <w:sz w:val="22"/>
        </w:rPr>
        <w:tab/>
        <w:t xml:space="preserve">By:   </w:t>
      </w:r>
      <w:r w:rsidRPr="003442FC">
        <w:rPr>
          <w:rFonts w:ascii="Arial" w:hAnsi="Arial" w:cs="Arial"/>
          <w:sz w:val="22"/>
        </w:rPr>
        <w:tab/>
      </w:r>
    </w:p>
    <w:p w14:paraId="71B81856"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Printed Name:   Julia Erdkamp</w:t>
      </w:r>
      <w:r w:rsidRPr="003442FC">
        <w:rPr>
          <w:rFonts w:ascii="Arial" w:hAnsi="Arial" w:cs="Arial"/>
          <w:sz w:val="22"/>
        </w:rPr>
        <w:tab/>
      </w:r>
      <w:r w:rsidRPr="003442FC">
        <w:rPr>
          <w:rFonts w:ascii="Arial" w:hAnsi="Arial" w:cs="Arial"/>
          <w:sz w:val="22"/>
        </w:rPr>
        <w:tab/>
        <w:t xml:space="preserve">Printed Name:   </w:t>
      </w:r>
    </w:p>
    <w:p w14:paraId="3E8A9E24"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Title:  Executive Director</w:t>
      </w:r>
      <w:r w:rsidRPr="003442FC">
        <w:rPr>
          <w:rFonts w:ascii="Arial" w:hAnsi="Arial" w:cs="Arial"/>
          <w:sz w:val="22"/>
        </w:rPr>
        <w:tab/>
      </w:r>
      <w:r w:rsidRPr="003442FC">
        <w:rPr>
          <w:rFonts w:ascii="Arial" w:hAnsi="Arial" w:cs="Arial"/>
          <w:sz w:val="22"/>
        </w:rPr>
        <w:tab/>
        <w:t xml:space="preserve">Title:  </w:t>
      </w:r>
    </w:p>
    <w:p w14:paraId="66E1B181"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 xml:space="preserve">Date:   </w:t>
      </w:r>
      <w:r w:rsidRPr="003442FC">
        <w:rPr>
          <w:rFonts w:ascii="Arial" w:hAnsi="Arial" w:cs="Arial"/>
          <w:sz w:val="22"/>
        </w:rPr>
        <w:tab/>
      </w:r>
      <w:r w:rsidRPr="003442FC">
        <w:rPr>
          <w:rFonts w:ascii="Arial" w:hAnsi="Arial" w:cs="Arial"/>
          <w:sz w:val="22"/>
        </w:rPr>
        <w:tab/>
        <w:t xml:space="preserve">Date:   </w:t>
      </w:r>
      <w:r w:rsidRPr="003442FC">
        <w:rPr>
          <w:rFonts w:ascii="Arial" w:hAnsi="Arial" w:cs="Arial"/>
          <w:sz w:val="22"/>
        </w:rPr>
        <w:tab/>
      </w:r>
    </w:p>
    <w:p w14:paraId="7B638750" w14:textId="45026ED0" w:rsidR="00763BBC" w:rsidRPr="003442FC" w:rsidRDefault="00763BBC" w:rsidP="00763BBC">
      <w:pPr>
        <w:rPr>
          <w:rFonts w:ascii="Arial" w:hAnsi="Arial" w:cs="Arial"/>
          <w:sz w:val="22"/>
        </w:rPr>
      </w:pPr>
      <w:r w:rsidRPr="003442FC">
        <w:rPr>
          <w:rFonts w:ascii="Arial" w:hAnsi="Arial" w:cs="Arial"/>
          <w:sz w:val="22"/>
        </w:rPr>
        <w:t>Notice Address:</w:t>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r w:rsidRPr="003442FC">
        <w:rPr>
          <w:rFonts w:ascii="Arial" w:hAnsi="Arial" w:cs="Arial"/>
          <w:sz w:val="22"/>
        </w:rPr>
        <w:t>Notice Address:</w:t>
      </w:r>
    </w:p>
    <w:p w14:paraId="344B0605"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CalSAWS Joint Powers Authority</w:t>
      </w:r>
      <w:r w:rsidRPr="003442FC">
        <w:rPr>
          <w:rFonts w:ascii="Arial" w:hAnsi="Arial" w:cs="Arial"/>
          <w:sz w:val="22"/>
        </w:rPr>
        <w:tab/>
      </w:r>
      <w:r w:rsidRPr="003442FC">
        <w:rPr>
          <w:rFonts w:ascii="Arial" w:hAnsi="Arial" w:cs="Arial"/>
          <w:sz w:val="22"/>
        </w:rPr>
        <w:tab/>
      </w:r>
    </w:p>
    <w:p w14:paraId="3D32AE55"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Attention: Executive Director</w:t>
      </w:r>
      <w:r w:rsidRPr="003442FC">
        <w:rPr>
          <w:rFonts w:ascii="Arial" w:hAnsi="Arial" w:cs="Arial"/>
          <w:sz w:val="22"/>
        </w:rPr>
        <w:tab/>
      </w:r>
      <w:r w:rsidRPr="003442FC">
        <w:rPr>
          <w:rFonts w:ascii="Arial" w:hAnsi="Arial" w:cs="Arial"/>
          <w:sz w:val="22"/>
        </w:rPr>
        <w:tab/>
        <w:t xml:space="preserve">Attention:  </w:t>
      </w:r>
      <w:r w:rsidRPr="003442FC">
        <w:rPr>
          <w:rFonts w:ascii="Arial" w:hAnsi="Arial" w:cs="Arial"/>
          <w:sz w:val="22"/>
        </w:rPr>
        <w:tab/>
      </w:r>
      <w:r w:rsidRPr="003442FC">
        <w:rPr>
          <w:rFonts w:ascii="Arial" w:hAnsi="Arial" w:cs="Arial"/>
          <w:sz w:val="22"/>
        </w:rPr>
        <w:tab/>
      </w:r>
    </w:p>
    <w:p w14:paraId="5C56B56A"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b/>
      </w:r>
      <w:r w:rsidRPr="003442FC">
        <w:rPr>
          <w:rFonts w:ascii="Arial" w:hAnsi="Arial" w:cs="Arial"/>
          <w:sz w:val="22"/>
        </w:rPr>
        <w:tab/>
        <w:t>___________________________________</w:t>
      </w:r>
      <w:r w:rsidRPr="003442FC">
        <w:rPr>
          <w:rFonts w:ascii="Arial" w:hAnsi="Arial" w:cs="Arial"/>
          <w:sz w:val="22"/>
        </w:rPr>
        <w:tab/>
      </w:r>
    </w:p>
    <w:p w14:paraId="0C4304F0" w14:textId="615536B6" w:rsidR="00433930" w:rsidRPr="00D56A34" w:rsidRDefault="00174B1E" w:rsidP="00763BBC">
      <w:pPr>
        <w:pStyle w:val="10sp0"/>
        <w:ind w:firstLine="720"/>
        <w:rPr>
          <w:rFonts w:cs="Arial"/>
          <w:sz w:val="22"/>
          <w:szCs w:val="22"/>
        </w:rPr>
      </w:pP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p>
    <w:sectPr w:rsidR="00433930" w:rsidRPr="00D56A34"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69A86A0D"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EC2CB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3B40428D"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35430624"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2B6D98" w:rsidRPr="002B6D98">
      <w:rPr>
        <w:noProof/>
        <w:spacing w:val="-2"/>
        <w:sz w:val="16"/>
      </w:rPr>
      <w:t>4882-4259-8867.2</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EC2CB0">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BenefitsCal Contract (12 4 24 Revision -- Track Changes).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721C9"/>
    <w:rsid w:val="000733E2"/>
    <w:rsid w:val="00075E96"/>
    <w:rsid w:val="00076EB8"/>
    <w:rsid w:val="0008235F"/>
    <w:rsid w:val="00087187"/>
    <w:rsid w:val="00090A26"/>
    <w:rsid w:val="0009451F"/>
    <w:rsid w:val="00096B9C"/>
    <w:rsid w:val="000A098B"/>
    <w:rsid w:val="000A1968"/>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80B93"/>
    <w:rsid w:val="00293610"/>
    <w:rsid w:val="002964A9"/>
    <w:rsid w:val="002A0A26"/>
    <w:rsid w:val="002A1E4C"/>
    <w:rsid w:val="002A2EBD"/>
    <w:rsid w:val="002A3A33"/>
    <w:rsid w:val="002A7657"/>
    <w:rsid w:val="002B4EFF"/>
    <w:rsid w:val="002B5A96"/>
    <w:rsid w:val="002B6AB2"/>
    <w:rsid w:val="002B6D98"/>
    <w:rsid w:val="002C1EED"/>
    <w:rsid w:val="002C27C0"/>
    <w:rsid w:val="002D0124"/>
    <w:rsid w:val="002E0585"/>
    <w:rsid w:val="002E277A"/>
    <w:rsid w:val="002E472E"/>
    <w:rsid w:val="002E70A3"/>
    <w:rsid w:val="002E70B6"/>
    <w:rsid w:val="002F0B9D"/>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2EA1"/>
    <w:rsid w:val="00367B06"/>
    <w:rsid w:val="00380DC9"/>
    <w:rsid w:val="00383CB0"/>
    <w:rsid w:val="00385E10"/>
    <w:rsid w:val="00395FD1"/>
    <w:rsid w:val="00396FB5"/>
    <w:rsid w:val="003A182D"/>
    <w:rsid w:val="003A7A09"/>
    <w:rsid w:val="003B4022"/>
    <w:rsid w:val="003C2100"/>
    <w:rsid w:val="003C2AA4"/>
    <w:rsid w:val="003E093B"/>
    <w:rsid w:val="003E563E"/>
    <w:rsid w:val="003F07F8"/>
    <w:rsid w:val="003F2FE5"/>
    <w:rsid w:val="003F3307"/>
    <w:rsid w:val="003F6B25"/>
    <w:rsid w:val="00401582"/>
    <w:rsid w:val="00401D08"/>
    <w:rsid w:val="00403055"/>
    <w:rsid w:val="004060C9"/>
    <w:rsid w:val="00413267"/>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4A33"/>
    <w:rsid w:val="00455739"/>
    <w:rsid w:val="00462530"/>
    <w:rsid w:val="00472B26"/>
    <w:rsid w:val="00472D15"/>
    <w:rsid w:val="004754D7"/>
    <w:rsid w:val="00477D3B"/>
    <w:rsid w:val="00477F1D"/>
    <w:rsid w:val="00480B2D"/>
    <w:rsid w:val="004837AF"/>
    <w:rsid w:val="00483F4D"/>
    <w:rsid w:val="00493310"/>
    <w:rsid w:val="00493422"/>
    <w:rsid w:val="004B03C9"/>
    <w:rsid w:val="004B4A5B"/>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168F7"/>
    <w:rsid w:val="0052445E"/>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3316"/>
    <w:rsid w:val="006013DA"/>
    <w:rsid w:val="0060737E"/>
    <w:rsid w:val="00610814"/>
    <w:rsid w:val="0061155E"/>
    <w:rsid w:val="0061462F"/>
    <w:rsid w:val="0061672C"/>
    <w:rsid w:val="0061693A"/>
    <w:rsid w:val="00624DCC"/>
    <w:rsid w:val="006308E8"/>
    <w:rsid w:val="006325CC"/>
    <w:rsid w:val="00633A71"/>
    <w:rsid w:val="00641846"/>
    <w:rsid w:val="00645CEB"/>
    <w:rsid w:val="0064744B"/>
    <w:rsid w:val="00651852"/>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5E1B"/>
    <w:rsid w:val="006B7834"/>
    <w:rsid w:val="006C495F"/>
    <w:rsid w:val="006D051A"/>
    <w:rsid w:val="006D4910"/>
    <w:rsid w:val="006E2949"/>
    <w:rsid w:val="006E3FC4"/>
    <w:rsid w:val="006E4A44"/>
    <w:rsid w:val="006E4FB9"/>
    <w:rsid w:val="006E544D"/>
    <w:rsid w:val="006E5941"/>
    <w:rsid w:val="006E6615"/>
    <w:rsid w:val="006F0A32"/>
    <w:rsid w:val="006F3E05"/>
    <w:rsid w:val="006F4CB4"/>
    <w:rsid w:val="00700E92"/>
    <w:rsid w:val="0071123F"/>
    <w:rsid w:val="007121C0"/>
    <w:rsid w:val="00713B35"/>
    <w:rsid w:val="007141B4"/>
    <w:rsid w:val="00715DE6"/>
    <w:rsid w:val="0072310B"/>
    <w:rsid w:val="00724AB7"/>
    <w:rsid w:val="00731C03"/>
    <w:rsid w:val="007334F3"/>
    <w:rsid w:val="0073390E"/>
    <w:rsid w:val="00735054"/>
    <w:rsid w:val="00737933"/>
    <w:rsid w:val="0074383B"/>
    <w:rsid w:val="0074407C"/>
    <w:rsid w:val="00751475"/>
    <w:rsid w:val="00751F1C"/>
    <w:rsid w:val="00752B2D"/>
    <w:rsid w:val="00755A96"/>
    <w:rsid w:val="00763BBC"/>
    <w:rsid w:val="00763F89"/>
    <w:rsid w:val="0076458C"/>
    <w:rsid w:val="00764918"/>
    <w:rsid w:val="00764B36"/>
    <w:rsid w:val="00766C72"/>
    <w:rsid w:val="00772BEB"/>
    <w:rsid w:val="007742D1"/>
    <w:rsid w:val="007774AA"/>
    <w:rsid w:val="00777630"/>
    <w:rsid w:val="00781073"/>
    <w:rsid w:val="00781E72"/>
    <w:rsid w:val="00783616"/>
    <w:rsid w:val="00784DE2"/>
    <w:rsid w:val="007964D6"/>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7CB2"/>
    <w:rsid w:val="008612B9"/>
    <w:rsid w:val="00863B80"/>
    <w:rsid w:val="00870BED"/>
    <w:rsid w:val="00876554"/>
    <w:rsid w:val="00883C9D"/>
    <w:rsid w:val="008925A2"/>
    <w:rsid w:val="008A181A"/>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6D3C"/>
    <w:rsid w:val="009B7F51"/>
    <w:rsid w:val="009C3D1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E4F58"/>
    <w:rsid w:val="00AF09BE"/>
    <w:rsid w:val="00AF4130"/>
    <w:rsid w:val="00AF5954"/>
    <w:rsid w:val="00B04B49"/>
    <w:rsid w:val="00B06436"/>
    <w:rsid w:val="00B06CA1"/>
    <w:rsid w:val="00B06CF5"/>
    <w:rsid w:val="00B10CDA"/>
    <w:rsid w:val="00B13E78"/>
    <w:rsid w:val="00B262BC"/>
    <w:rsid w:val="00B36427"/>
    <w:rsid w:val="00B40EE6"/>
    <w:rsid w:val="00B622A4"/>
    <w:rsid w:val="00B66617"/>
    <w:rsid w:val="00B66956"/>
    <w:rsid w:val="00B71A03"/>
    <w:rsid w:val="00B74A24"/>
    <w:rsid w:val="00B76162"/>
    <w:rsid w:val="00B85C12"/>
    <w:rsid w:val="00B917DD"/>
    <w:rsid w:val="00B955C4"/>
    <w:rsid w:val="00B97FEA"/>
    <w:rsid w:val="00BA054A"/>
    <w:rsid w:val="00BC35C1"/>
    <w:rsid w:val="00BC487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FD8"/>
    <w:rsid w:val="00C80BD1"/>
    <w:rsid w:val="00C8495C"/>
    <w:rsid w:val="00C90D9E"/>
    <w:rsid w:val="00C91CD3"/>
    <w:rsid w:val="00C923A9"/>
    <w:rsid w:val="00C9252E"/>
    <w:rsid w:val="00CA1E7D"/>
    <w:rsid w:val="00CC01CC"/>
    <w:rsid w:val="00CC11B1"/>
    <w:rsid w:val="00CC1E54"/>
    <w:rsid w:val="00CC2690"/>
    <w:rsid w:val="00CC68D1"/>
    <w:rsid w:val="00CD28F2"/>
    <w:rsid w:val="00CE33CA"/>
    <w:rsid w:val="00CE3549"/>
    <w:rsid w:val="00CE482D"/>
    <w:rsid w:val="00CE5775"/>
    <w:rsid w:val="00CF1036"/>
    <w:rsid w:val="00CF162B"/>
    <w:rsid w:val="00CF4905"/>
    <w:rsid w:val="00D00E5D"/>
    <w:rsid w:val="00D0211F"/>
    <w:rsid w:val="00D0328C"/>
    <w:rsid w:val="00D036B1"/>
    <w:rsid w:val="00D04659"/>
    <w:rsid w:val="00D04E63"/>
    <w:rsid w:val="00D11138"/>
    <w:rsid w:val="00D16E6C"/>
    <w:rsid w:val="00D172F7"/>
    <w:rsid w:val="00D23FD7"/>
    <w:rsid w:val="00D33F63"/>
    <w:rsid w:val="00D34920"/>
    <w:rsid w:val="00D361F5"/>
    <w:rsid w:val="00D41F75"/>
    <w:rsid w:val="00D4493C"/>
    <w:rsid w:val="00D44BF2"/>
    <w:rsid w:val="00D56A34"/>
    <w:rsid w:val="00D7191B"/>
    <w:rsid w:val="00D7233F"/>
    <w:rsid w:val="00D7490B"/>
    <w:rsid w:val="00D85D37"/>
    <w:rsid w:val="00D91421"/>
    <w:rsid w:val="00D92879"/>
    <w:rsid w:val="00DA1ADA"/>
    <w:rsid w:val="00DA52FF"/>
    <w:rsid w:val="00DB40EF"/>
    <w:rsid w:val="00DC77B9"/>
    <w:rsid w:val="00DD4E2B"/>
    <w:rsid w:val="00DD644F"/>
    <w:rsid w:val="00DE29AD"/>
    <w:rsid w:val="00DF1F77"/>
    <w:rsid w:val="00E016A0"/>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65EB"/>
    <w:rsid w:val="00E8731B"/>
    <w:rsid w:val="00E90029"/>
    <w:rsid w:val="00E94F32"/>
    <w:rsid w:val="00EA05AE"/>
    <w:rsid w:val="00EA1CD7"/>
    <w:rsid w:val="00EA44BC"/>
    <w:rsid w:val="00EA64DD"/>
    <w:rsid w:val="00EA69EF"/>
    <w:rsid w:val="00EB0389"/>
    <w:rsid w:val="00EB1E1D"/>
    <w:rsid w:val="00EB7783"/>
    <w:rsid w:val="00EC2CB0"/>
    <w:rsid w:val="00ED2408"/>
    <w:rsid w:val="00ED5664"/>
    <w:rsid w:val="00ED7FA0"/>
    <w:rsid w:val="00EE49D0"/>
    <w:rsid w:val="00EE75FF"/>
    <w:rsid w:val="00EF48AB"/>
    <w:rsid w:val="00F068FB"/>
    <w:rsid w:val="00F07705"/>
    <w:rsid w:val="00F155D7"/>
    <w:rsid w:val="00F1587F"/>
    <w:rsid w:val="00F166D4"/>
    <w:rsid w:val="00F17D7F"/>
    <w:rsid w:val="00F17FC0"/>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2025"/>
    <w:rsid w:val="00F83E9D"/>
    <w:rsid w:val="00F8689D"/>
    <w:rsid w:val="00F91523"/>
    <w:rsid w:val="00F92E27"/>
    <w:rsid w:val="00FA172F"/>
    <w:rsid w:val="00FA30B7"/>
    <w:rsid w:val="00FA30BF"/>
    <w:rsid w:val="00FA481C"/>
    <w:rsid w:val="00FA489C"/>
    <w:rsid w:val="00FA70DA"/>
    <w:rsid w:val="00FB3011"/>
    <w:rsid w:val="00FB52F8"/>
    <w:rsid w:val="00FC3907"/>
    <w:rsid w:val="00FD2C88"/>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60737E"/>
    <w:pPr>
      <w:tabs>
        <w:tab w:val="left" w:pos="480"/>
        <w:tab w:val="right" w:leader="dot" w:pos="9350"/>
      </w:tabs>
      <w:spacing w:after="100"/>
    </w:pPr>
    <w:rPr>
      <w:rFonts w:ascii="Arial" w:hAnsi="Arial" w:cs="Arial"/>
      <w:b/>
      <w:bCs/>
      <w:noProof/>
      <w:szCs w:val="24"/>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3.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docMetadata/LabelInfo.xml><?xml version="1.0" encoding="utf-8"?>
<clbl:labelList xmlns:clbl="http://schemas.microsoft.com/office/2020/mipLabelMetadata">
  <clbl:label id="{18ccb024-1285-4f62-85fe-84f37911c5d6}" enabled="0" method="" siteId="{18ccb024-1285-4f62-85fe-84f37911c5d6}" removed="1"/>
</clbl:labelList>
</file>

<file path=docProps/app.xml><?xml version="1.0" encoding="utf-8"?>
<Properties xmlns="http://schemas.openxmlformats.org/officeDocument/2006/extended-properties" xmlns:vt="http://schemas.openxmlformats.org/officeDocument/2006/docPropsVTypes">
  <Template>Normal.dotm</Template>
  <TotalTime>22</TotalTime>
  <Pages>115</Pages>
  <Words>42287</Words>
  <Characters>241041</Characters>
  <Application>Microsoft Office Word</Application>
  <DocSecurity>0</DocSecurity>
  <Lines>2008</Lines>
  <Paragraphs>565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Stacey Drohan</cp:lastModifiedBy>
  <cp:revision>14</cp:revision>
  <cp:lastPrinted>2022-03-10T22:08:00Z</cp:lastPrinted>
  <dcterms:created xsi:type="dcterms:W3CDTF">2024-12-04T22:17:00Z</dcterms:created>
  <dcterms:modified xsi:type="dcterms:W3CDTF">2024-12-04T22:39:00Z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